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5F3" w:rsidRPr="002E2327" w:rsidRDefault="00382C47" w:rsidP="00C7556C">
      <w:pPr>
        <w:jc w:val="center"/>
      </w:pPr>
      <w:r w:rsidRPr="002E2327">
        <w:rPr>
          <w:noProof/>
          <w:lang w:val="en-US"/>
        </w:rPr>
        <w:drawing>
          <wp:inline distT="0" distB="0" distL="0" distR="0">
            <wp:extent cx="1200150" cy="1666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p w:rsidR="00384384" w:rsidRPr="002E2327" w:rsidRDefault="00384384" w:rsidP="00BF25F3">
      <w:pPr>
        <w:tabs>
          <w:tab w:val="left" w:pos="6075"/>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EF3956"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EF395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3956"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During Court sessions</w:t>
            </w:r>
            <w:r w:rsidR="00845C2A">
              <w:rPr>
                <w:rFonts w:ascii="Arial" w:hAnsi="Arial" w:cs="Arial"/>
                <w:i/>
                <w:sz w:val="20"/>
                <w:szCs w:val="20"/>
              </w:rPr>
              <w:t>,</w:t>
            </w:r>
            <w:r w:rsidRPr="002E2327">
              <w:rPr>
                <w:rFonts w:ascii="Arial" w:hAnsi="Arial" w:cs="Arial"/>
                <w:i/>
                <w:sz w:val="20"/>
                <w:szCs w:val="20"/>
              </w:rPr>
              <w:t xml:space="preserve">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EF3956"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EF3956" w:rsidTr="002E5576">
        <w:tc>
          <w:tcPr>
            <w:tcW w:w="4518" w:type="dxa"/>
          </w:tcPr>
          <w:p w:rsidR="00BF25F3" w:rsidRPr="002E2327" w:rsidRDefault="000E27A5"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0E27A5"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EF3956"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EF3956" w:rsidTr="002E5576">
        <w:tc>
          <w:tcPr>
            <w:tcW w:w="4518" w:type="dxa"/>
          </w:tcPr>
          <w:p w:rsidR="009F3024" w:rsidRPr="002E2327" w:rsidRDefault="00845C2A" w:rsidP="00845C2A">
            <w:pPr>
              <w:tabs>
                <w:tab w:val="left" w:pos="6075"/>
              </w:tabs>
              <w:jc w:val="both"/>
              <w:rPr>
                <w:rFonts w:ascii="Arial" w:hAnsi="Arial" w:cs="Arial"/>
                <w:i/>
                <w:sz w:val="20"/>
                <w:szCs w:val="20"/>
              </w:rPr>
            </w:pPr>
            <w:r w:rsidRPr="00845C2A">
              <w:rPr>
                <w:rFonts w:ascii="Arial" w:hAnsi="Arial" w:cs="Arial"/>
                <w:i/>
                <w:sz w:val="20"/>
                <w:szCs w:val="20"/>
                <w:lang w:val="en-US"/>
              </w:rPr>
              <w:t>P</w:t>
            </w:r>
            <w:r>
              <w:rPr>
                <w:rFonts w:ascii="Arial" w:hAnsi="Arial" w:cs="Arial"/>
                <w:i/>
                <w:sz w:val="20"/>
                <w:szCs w:val="20"/>
                <w:lang w:val="en-US"/>
              </w:rPr>
              <w:t>lease c</w:t>
            </w:r>
            <w:r w:rsidR="009F3024">
              <w:rPr>
                <w:rFonts w:ascii="Arial" w:hAnsi="Arial" w:cs="Arial"/>
                <w:i/>
                <w:sz w:val="20"/>
                <w:szCs w:val="20"/>
              </w:rPr>
              <w:t xml:space="preserve">onsult the Supreme Court of Canada website at </w:t>
            </w:r>
            <w:hyperlink r:id="rId9" w:history="1">
              <w:r w:rsidR="00E414CA" w:rsidRPr="00DB53DA">
                <w:rPr>
                  <w:rStyle w:val="Hyperlink"/>
                  <w:rFonts w:ascii="Arial" w:hAnsi="Arial" w:cs="Arial"/>
                  <w:i/>
                  <w:sz w:val="20"/>
                  <w:szCs w:val="20"/>
                </w:rPr>
                <w:t>www.scc-csc.ca</w:t>
              </w:r>
            </w:hyperlink>
            <w:r w:rsidR="009F3024">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E414CA">
            <w:pPr>
              <w:tabs>
                <w:tab w:val="left" w:pos="6075"/>
              </w:tabs>
              <w:jc w:val="both"/>
              <w:rPr>
                <w:rFonts w:ascii="Arial" w:hAnsi="Arial" w:cs="Arial"/>
                <w:i/>
                <w:sz w:val="20"/>
                <w:szCs w:val="20"/>
                <w:lang w:val="fr-CA"/>
              </w:rPr>
            </w:pPr>
            <w:r w:rsidRPr="009F3024">
              <w:rPr>
                <w:rFonts w:ascii="Arial" w:hAnsi="Arial" w:cs="Arial"/>
                <w:i/>
                <w:sz w:val="20"/>
                <w:szCs w:val="20"/>
                <w:lang w:val="fr-CA"/>
              </w:rPr>
              <w:t xml:space="preserve">Pour de plus amples informations, </w:t>
            </w:r>
            <w:r w:rsidR="00845C2A">
              <w:rPr>
                <w:rFonts w:ascii="Arial" w:hAnsi="Arial" w:cs="Arial"/>
                <w:i/>
                <w:sz w:val="20"/>
                <w:szCs w:val="20"/>
                <w:lang w:val="fr-CA"/>
              </w:rPr>
              <w:t xml:space="preserve">veuillez </w:t>
            </w:r>
            <w:r w:rsidRPr="009F3024">
              <w:rPr>
                <w:rFonts w:ascii="Arial" w:hAnsi="Arial" w:cs="Arial"/>
                <w:i/>
                <w:sz w:val="20"/>
                <w:szCs w:val="20"/>
                <w:lang w:val="fr-CA"/>
              </w:rPr>
              <w:t>con</w:t>
            </w:r>
            <w:r>
              <w:rPr>
                <w:rFonts w:ascii="Arial" w:hAnsi="Arial" w:cs="Arial"/>
                <w:i/>
                <w:sz w:val="20"/>
                <w:szCs w:val="20"/>
                <w:lang w:val="fr-CA"/>
              </w:rPr>
              <w:t xml:space="preserve">sulter le site Web de la Cour suprême du Canada à l’adresse suivante : </w:t>
            </w:r>
            <w:hyperlink r:id="rId10" w:history="1">
              <w:r w:rsidR="0081473A" w:rsidRPr="00DB53DA">
                <w:rPr>
                  <w:rStyle w:val="Hyperlink"/>
                  <w:rFonts w:ascii="Arial" w:hAnsi="Arial" w:cs="Arial"/>
                  <w:i/>
                  <w:sz w:val="20"/>
                  <w:szCs w:val="20"/>
                  <w:lang w:val="fr-CA"/>
                </w:rPr>
                <w:t>www.scc-csc.ca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200CB" w:rsidP="00F0068D">
      <w:pPr>
        <w:pBdr>
          <w:bottom w:val="single" w:sz="6" w:space="1" w:color="auto"/>
        </w:pBdr>
        <w:tabs>
          <w:tab w:val="center" w:pos="4680"/>
          <w:tab w:val="right" w:pos="9360"/>
        </w:tabs>
        <w:rPr>
          <w:lang w:val="fr-CA"/>
        </w:rPr>
      </w:pPr>
      <w:r>
        <w:rPr>
          <w:lang w:val="fr-CA"/>
        </w:rPr>
        <w:t>August 2</w:t>
      </w:r>
      <w:r w:rsidR="00440E24" w:rsidRPr="00675479">
        <w:rPr>
          <w:lang w:val="fr-CA"/>
        </w:rPr>
        <w:t>, 201</w:t>
      </w:r>
      <w:r w:rsidR="004317DE">
        <w:rPr>
          <w:lang w:val="fr-CA"/>
        </w:rPr>
        <w:t>9</w:t>
      </w:r>
      <w:r w:rsidR="00F0068D" w:rsidRPr="00675479">
        <w:rPr>
          <w:lang w:val="fr-CA"/>
        </w:rPr>
        <w:tab/>
        <w:t xml:space="preserve">1 - </w:t>
      </w:r>
      <w:r w:rsidR="00DF3C3C">
        <w:rPr>
          <w:lang w:val="fr-CA"/>
        </w:rPr>
        <w:t>8</w:t>
      </w:r>
      <w:r w:rsidR="00440E24" w:rsidRPr="00675479">
        <w:rPr>
          <w:lang w:val="fr-CA"/>
        </w:rPr>
        <w:tab/>
      </w:r>
      <w:r w:rsidR="00440E24" w:rsidRPr="002E2327">
        <w:rPr>
          <w:lang w:val="fr-CA"/>
        </w:rPr>
        <w:t>Le</w:t>
      </w:r>
      <w:r w:rsidR="00C73D06">
        <w:rPr>
          <w:lang w:val="fr-CA"/>
        </w:rPr>
        <w:t xml:space="preserve"> </w:t>
      </w:r>
      <w:r>
        <w:rPr>
          <w:lang w:val="fr-CA"/>
        </w:rPr>
        <w:t>2 août</w:t>
      </w:r>
      <w:r w:rsidR="00440E24" w:rsidRPr="002E2327">
        <w:rPr>
          <w:lang w:val="fr-CA"/>
        </w:rPr>
        <w:t xml:space="preserve"> 201</w:t>
      </w:r>
      <w:r w:rsidR="004317DE">
        <w:rPr>
          <w:lang w:val="fr-CA"/>
        </w:rPr>
        <w:t>9</w:t>
      </w:r>
    </w:p>
    <w:p w:rsidR="00440E24" w:rsidRPr="00675479" w:rsidRDefault="00440E24" w:rsidP="00440E24">
      <w:pPr>
        <w:pBdr>
          <w:bottom w:val="single" w:sz="6" w:space="1" w:color="auto"/>
        </w:pBdr>
        <w:tabs>
          <w:tab w:val="right" w:pos="9360"/>
        </w:tabs>
        <w:rPr>
          <w:lang w:val="fr-CA"/>
        </w:rPr>
      </w:pPr>
    </w:p>
    <w:p w:rsidR="00440E24" w:rsidRPr="006615F4" w:rsidRDefault="00440E24" w:rsidP="00440E24">
      <w:pPr>
        <w:pBdr>
          <w:bottom w:val="single" w:sz="6" w:space="1" w:color="auto"/>
        </w:pBdr>
        <w:tabs>
          <w:tab w:val="right" w:pos="9360"/>
        </w:tabs>
        <w:rPr>
          <w:sz w:val="18"/>
          <w:szCs w:val="18"/>
          <w:lang w:val="fr-CA"/>
        </w:rPr>
      </w:pPr>
      <w:r w:rsidRPr="006615F4">
        <w:rPr>
          <w:sz w:val="18"/>
          <w:szCs w:val="18"/>
          <w:lang w:val="fr-CA"/>
        </w:rPr>
        <w:t>© Supreme Court of Canada (</w:t>
      </w:r>
      <w:r w:rsidR="0030050B" w:rsidRPr="006615F4">
        <w:rPr>
          <w:sz w:val="18"/>
          <w:szCs w:val="18"/>
          <w:lang w:val="fr-CA"/>
        </w:rPr>
        <w:t>201</w:t>
      </w:r>
      <w:r w:rsidR="004317DE">
        <w:rPr>
          <w:sz w:val="18"/>
          <w:szCs w:val="18"/>
          <w:lang w:val="fr-CA"/>
        </w:rPr>
        <w:t>9</w:t>
      </w:r>
      <w:r w:rsidRPr="006615F4">
        <w:rPr>
          <w:sz w:val="18"/>
          <w:szCs w:val="18"/>
          <w:lang w:val="fr-CA"/>
        </w:rPr>
        <w:t>)</w:t>
      </w:r>
      <w:r w:rsidRPr="006615F4">
        <w:rPr>
          <w:sz w:val="18"/>
          <w:szCs w:val="18"/>
          <w:lang w:val="fr-CA"/>
        </w:rPr>
        <w:tab/>
        <w:t>© Cour suprême du Canada (</w:t>
      </w:r>
      <w:r w:rsidR="0030050B" w:rsidRPr="006615F4">
        <w:rPr>
          <w:sz w:val="18"/>
          <w:szCs w:val="18"/>
          <w:lang w:val="fr-CA"/>
        </w:rPr>
        <w:t>201</w:t>
      </w:r>
      <w:r w:rsidR="004317DE">
        <w:rPr>
          <w:sz w:val="18"/>
          <w:szCs w:val="18"/>
          <w:lang w:val="fr-CA"/>
        </w:rPr>
        <w:t>9</w:t>
      </w:r>
      <w:r w:rsidRPr="006615F4">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Default="00600252" w:rsidP="00BF25F3">
      <w:pPr>
        <w:pBdr>
          <w:bottom w:val="single" w:sz="6" w:space="1" w:color="auto"/>
        </w:pBdr>
        <w:tabs>
          <w:tab w:val="left" w:pos="6075"/>
        </w:tabs>
        <w:rPr>
          <w:lang w:val="fr-CA"/>
        </w:rPr>
      </w:pPr>
    </w:p>
    <w:p w:rsidR="0030050B" w:rsidRPr="00675479" w:rsidRDefault="0030050B" w:rsidP="00BF25F3">
      <w:pPr>
        <w:pBdr>
          <w:bottom w:val="single" w:sz="6" w:space="1" w:color="auto"/>
        </w:pBdr>
        <w:tabs>
          <w:tab w:val="left" w:pos="6075"/>
        </w:tabs>
        <w:rPr>
          <w:lang w:val="fr-CA"/>
        </w:rPr>
      </w:pPr>
    </w:p>
    <w:p w:rsidR="00560DF1" w:rsidRPr="006615F4" w:rsidRDefault="00560DF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6615F4" w:rsidRDefault="00DC6B2E" w:rsidP="00693C38">
          <w:pPr>
            <w:pStyle w:val="Title"/>
            <w:jc w:val="center"/>
            <w:rPr>
              <w:rFonts w:ascii="Times New Roman" w:hAnsi="Times New Roman" w:cs="Times New Roman"/>
              <w:b/>
              <w:sz w:val="24"/>
              <w:szCs w:val="28"/>
              <w:lang w:val="fr-CA"/>
            </w:rPr>
          </w:pPr>
          <w:r w:rsidRPr="006615F4">
            <w:rPr>
              <w:rFonts w:ascii="Times New Roman" w:hAnsi="Times New Roman" w:cs="Times New Roman"/>
              <w:b/>
              <w:sz w:val="24"/>
              <w:szCs w:val="28"/>
              <w:lang w:val="fr-CA"/>
            </w:rPr>
            <w:t>Contents</w:t>
          </w:r>
        </w:p>
        <w:p w:rsidR="00693C38" w:rsidRPr="006615F4" w:rsidRDefault="00DC6B2E" w:rsidP="00693C38">
          <w:pPr>
            <w:jc w:val="center"/>
            <w:rPr>
              <w:b/>
              <w:szCs w:val="28"/>
              <w:lang w:val="fr-CA"/>
            </w:rPr>
          </w:pPr>
          <w:r w:rsidRPr="006615F4">
            <w:rPr>
              <w:b/>
              <w:szCs w:val="28"/>
              <w:lang w:val="fr-CA"/>
            </w:rPr>
            <w:t>Table des matières</w:t>
          </w:r>
        </w:p>
        <w:p w:rsidR="00693C38" w:rsidRPr="00693C38" w:rsidRDefault="00693C38" w:rsidP="00693C38">
          <w:pPr>
            <w:rPr>
              <w:lang w:val="fr-CA"/>
            </w:rPr>
          </w:pPr>
        </w:p>
        <w:p w:rsidR="00626329" w:rsidRDefault="00DC6B2E">
          <w:pPr>
            <w:pStyle w:val="TOC1"/>
            <w:tabs>
              <w:tab w:val="right" w:leader="dot" w:pos="9638"/>
            </w:tabs>
            <w:rPr>
              <w:rFonts w:asciiTheme="minorHAnsi" w:eastAsiaTheme="minorEastAsia" w:hAnsiTheme="minorHAnsi"/>
              <w:noProof/>
              <w:sz w:val="22"/>
              <w:lang w:val="en-US"/>
            </w:rPr>
          </w:pPr>
          <w:r>
            <w:rPr>
              <w:b/>
              <w:bCs/>
              <w:noProof/>
            </w:rPr>
            <w:fldChar w:fldCharType="begin"/>
          </w:r>
          <w:r>
            <w:rPr>
              <w:b/>
              <w:bCs/>
              <w:noProof/>
            </w:rPr>
            <w:instrText xml:space="preserve"> TOC \o "1-3" \h \z \u </w:instrText>
          </w:r>
          <w:r>
            <w:rPr>
              <w:b/>
              <w:bCs/>
              <w:noProof/>
            </w:rPr>
            <w:fldChar w:fldCharType="separate"/>
          </w:r>
          <w:hyperlink w:anchor="_Toc15629687" w:history="1">
            <w:r w:rsidR="00626329" w:rsidRPr="0069023C">
              <w:rPr>
                <w:rStyle w:val="Hyperlink"/>
                <w:noProof/>
                <w:lang w:val="fr-CA"/>
              </w:rPr>
              <w:t>Applications for leave to appeal filed /  Demandes d’autorisation d’appel déposées</w:t>
            </w:r>
            <w:r w:rsidR="00626329">
              <w:rPr>
                <w:noProof/>
                <w:webHidden/>
              </w:rPr>
              <w:tab/>
            </w:r>
            <w:r w:rsidR="00626329">
              <w:rPr>
                <w:noProof/>
                <w:webHidden/>
              </w:rPr>
              <w:fldChar w:fldCharType="begin"/>
            </w:r>
            <w:r w:rsidR="00626329">
              <w:rPr>
                <w:noProof/>
                <w:webHidden/>
              </w:rPr>
              <w:instrText xml:space="preserve"> PAGEREF _Toc15629687 \h </w:instrText>
            </w:r>
            <w:r w:rsidR="00626329">
              <w:rPr>
                <w:noProof/>
                <w:webHidden/>
              </w:rPr>
            </w:r>
            <w:r w:rsidR="00626329">
              <w:rPr>
                <w:noProof/>
                <w:webHidden/>
              </w:rPr>
              <w:fldChar w:fldCharType="separate"/>
            </w:r>
            <w:r w:rsidR="00626329">
              <w:rPr>
                <w:noProof/>
                <w:webHidden/>
              </w:rPr>
              <w:t>1</w:t>
            </w:r>
            <w:r w:rsidR="00626329">
              <w:rPr>
                <w:noProof/>
                <w:webHidden/>
              </w:rPr>
              <w:fldChar w:fldCharType="end"/>
            </w:r>
          </w:hyperlink>
        </w:p>
        <w:p w:rsidR="00626329" w:rsidRDefault="00626329">
          <w:pPr>
            <w:pStyle w:val="TOC1"/>
            <w:tabs>
              <w:tab w:val="right" w:leader="dot" w:pos="9638"/>
            </w:tabs>
            <w:rPr>
              <w:rFonts w:asciiTheme="minorHAnsi" w:eastAsiaTheme="minorEastAsia" w:hAnsiTheme="minorHAnsi"/>
              <w:noProof/>
              <w:sz w:val="22"/>
              <w:lang w:val="en-US"/>
            </w:rPr>
          </w:pPr>
          <w:hyperlink w:anchor="_Toc15629688" w:history="1">
            <w:r w:rsidRPr="0069023C">
              <w:rPr>
                <w:rStyle w:val="Hyperlink"/>
                <w:noProof/>
                <w:lang w:val="en-US"/>
              </w:rPr>
              <w:t xml:space="preserve">Applications for leave submitted to the Court since the last issue /  </w:t>
            </w:r>
            <w:r>
              <w:rPr>
                <w:rStyle w:val="Hyperlink"/>
                <w:noProof/>
                <w:lang w:val="en-US"/>
              </w:rPr>
              <w:br/>
            </w:r>
            <w:r w:rsidRPr="0069023C">
              <w:rPr>
                <w:rStyle w:val="Hyperlink"/>
                <w:noProof/>
                <w:lang w:val="en-US"/>
              </w:rPr>
              <w:t>Demandes soumises à la Cour depuis la dernière parution</w:t>
            </w:r>
            <w:r>
              <w:rPr>
                <w:noProof/>
                <w:webHidden/>
              </w:rPr>
              <w:tab/>
            </w:r>
            <w:r>
              <w:rPr>
                <w:noProof/>
                <w:webHidden/>
              </w:rPr>
              <w:fldChar w:fldCharType="begin"/>
            </w:r>
            <w:r>
              <w:rPr>
                <w:noProof/>
                <w:webHidden/>
              </w:rPr>
              <w:instrText xml:space="preserve"> PAGEREF _Toc15629688 \h </w:instrText>
            </w:r>
            <w:r>
              <w:rPr>
                <w:noProof/>
                <w:webHidden/>
              </w:rPr>
            </w:r>
            <w:r>
              <w:rPr>
                <w:noProof/>
                <w:webHidden/>
              </w:rPr>
              <w:fldChar w:fldCharType="separate"/>
            </w:r>
            <w:r>
              <w:rPr>
                <w:noProof/>
                <w:webHidden/>
              </w:rPr>
              <w:t>4</w:t>
            </w:r>
            <w:r>
              <w:rPr>
                <w:noProof/>
                <w:webHidden/>
              </w:rPr>
              <w:fldChar w:fldCharType="end"/>
            </w:r>
          </w:hyperlink>
        </w:p>
        <w:p w:rsidR="00626329" w:rsidRDefault="00626329">
          <w:pPr>
            <w:pStyle w:val="TOC1"/>
            <w:tabs>
              <w:tab w:val="right" w:leader="dot" w:pos="9638"/>
            </w:tabs>
            <w:rPr>
              <w:rFonts w:asciiTheme="minorHAnsi" w:eastAsiaTheme="minorEastAsia" w:hAnsiTheme="minorHAnsi"/>
              <w:noProof/>
              <w:sz w:val="22"/>
              <w:lang w:val="en-US"/>
            </w:rPr>
          </w:pPr>
          <w:hyperlink w:anchor="_Toc15629689" w:history="1">
            <w:r w:rsidRPr="0069023C">
              <w:rPr>
                <w:rStyle w:val="Hyperlink"/>
                <w:noProof/>
                <w:lang w:val="fr-CA"/>
              </w:rPr>
              <w:t>Judgments on applications for leave /  Jugements rendus sur les demandes d’autorisation</w:t>
            </w:r>
            <w:r>
              <w:rPr>
                <w:noProof/>
                <w:webHidden/>
              </w:rPr>
              <w:tab/>
            </w:r>
            <w:r>
              <w:rPr>
                <w:noProof/>
                <w:webHidden/>
              </w:rPr>
              <w:fldChar w:fldCharType="begin"/>
            </w:r>
            <w:r>
              <w:rPr>
                <w:noProof/>
                <w:webHidden/>
              </w:rPr>
              <w:instrText xml:space="preserve"> PAGEREF _Toc15629689 \h </w:instrText>
            </w:r>
            <w:r>
              <w:rPr>
                <w:noProof/>
                <w:webHidden/>
              </w:rPr>
            </w:r>
            <w:r>
              <w:rPr>
                <w:noProof/>
                <w:webHidden/>
              </w:rPr>
              <w:fldChar w:fldCharType="separate"/>
            </w:r>
            <w:r>
              <w:rPr>
                <w:noProof/>
                <w:webHidden/>
              </w:rPr>
              <w:t>5</w:t>
            </w:r>
            <w:r>
              <w:rPr>
                <w:noProof/>
                <w:webHidden/>
              </w:rPr>
              <w:fldChar w:fldCharType="end"/>
            </w:r>
          </w:hyperlink>
        </w:p>
        <w:p w:rsidR="00626329" w:rsidRDefault="00626329">
          <w:pPr>
            <w:pStyle w:val="TOC1"/>
            <w:tabs>
              <w:tab w:val="right" w:leader="dot" w:pos="9638"/>
            </w:tabs>
            <w:rPr>
              <w:rFonts w:asciiTheme="minorHAnsi" w:eastAsiaTheme="minorEastAsia" w:hAnsiTheme="minorHAnsi"/>
              <w:noProof/>
              <w:sz w:val="22"/>
              <w:lang w:val="en-US"/>
            </w:rPr>
          </w:pPr>
          <w:hyperlink w:anchor="_Toc15629690" w:history="1">
            <w:r w:rsidRPr="0069023C">
              <w:rPr>
                <w:rStyle w:val="Hyperlink"/>
                <w:noProof/>
                <w:lang w:val="fr-CA"/>
              </w:rPr>
              <w:t>Motions /  Requêtes</w:t>
            </w:r>
            <w:r>
              <w:rPr>
                <w:noProof/>
                <w:webHidden/>
              </w:rPr>
              <w:tab/>
            </w:r>
            <w:r>
              <w:rPr>
                <w:noProof/>
                <w:webHidden/>
              </w:rPr>
              <w:fldChar w:fldCharType="begin"/>
            </w:r>
            <w:r>
              <w:rPr>
                <w:noProof/>
                <w:webHidden/>
              </w:rPr>
              <w:instrText xml:space="preserve"> PAGEREF _Toc15629690 \h </w:instrText>
            </w:r>
            <w:r>
              <w:rPr>
                <w:noProof/>
                <w:webHidden/>
              </w:rPr>
            </w:r>
            <w:r>
              <w:rPr>
                <w:noProof/>
                <w:webHidden/>
              </w:rPr>
              <w:fldChar w:fldCharType="separate"/>
            </w:r>
            <w:r>
              <w:rPr>
                <w:noProof/>
                <w:webHidden/>
              </w:rPr>
              <w:t>7</w:t>
            </w:r>
            <w:r>
              <w:rPr>
                <w:noProof/>
                <w:webHidden/>
              </w:rPr>
              <w:fldChar w:fldCharType="end"/>
            </w:r>
          </w:hyperlink>
        </w:p>
        <w:p w:rsidR="00626329" w:rsidRDefault="00626329">
          <w:pPr>
            <w:pStyle w:val="TOC1"/>
            <w:tabs>
              <w:tab w:val="right" w:leader="dot" w:pos="9638"/>
            </w:tabs>
            <w:rPr>
              <w:rFonts w:asciiTheme="minorHAnsi" w:eastAsiaTheme="minorEastAsia" w:hAnsiTheme="minorHAnsi"/>
              <w:noProof/>
              <w:sz w:val="22"/>
              <w:lang w:val="en-US"/>
            </w:rPr>
          </w:pPr>
          <w:hyperlink w:anchor="_Toc15629691" w:history="1">
            <w:r w:rsidRPr="0069023C">
              <w:rPr>
                <w:rStyle w:val="Hyperlink"/>
                <w:noProof/>
                <w:lang w:val="fr-CA"/>
              </w:rPr>
              <w:t>Pronouncements of reserved appeals /  Jugements rendus sur les appels en délibéré</w:t>
            </w:r>
            <w:r>
              <w:rPr>
                <w:noProof/>
                <w:webHidden/>
              </w:rPr>
              <w:tab/>
            </w:r>
            <w:r>
              <w:rPr>
                <w:noProof/>
                <w:webHidden/>
              </w:rPr>
              <w:fldChar w:fldCharType="begin"/>
            </w:r>
            <w:r>
              <w:rPr>
                <w:noProof/>
                <w:webHidden/>
              </w:rPr>
              <w:instrText xml:space="preserve"> PAGEREF _Toc15629691 \h </w:instrText>
            </w:r>
            <w:r>
              <w:rPr>
                <w:noProof/>
                <w:webHidden/>
              </w:rPr>
            </w:r>
            <w:r>
              <w:rPr>
                <w:noProof/>
                <w:webHidden/>
              </w:rPr>
              <w:fldChar w:fldCharType="separate"/>
            </w:r>
            <w:r>
              <w:rPr>
                <w:noProof/>
                <w:webHidden/>
              </w:rPr>
              <w:t>8</w:t>
            </w:r>
            <w:r>
              <w:rPr>
                <w:noProof/>
                <w:webHidden/>
              </w:rPr>
              <w:fldChar w:fldCharType="end"/>
            </w:r>
          </w:hyperlink>
        </w:p>
        <w:p w:rsidR="00560DF1" w:rsidRDefault="00DC6B2E">
          <w:r>
            <w:rPr>
              <w:b/>
              <w:bCs/>
              <w:noProof/>
              <w:sz w:val="20"/>
            </w:rPr>
            <w:fldChar w:fldCharType="end"/>
          </w:r>
        </w:p>
      </w:sdtContent>
    </w:sdt>
    <w:p w:rsidR="00560DF1" w:rsidRDefault="00560DF1" w:rsidP="0095096B">
      <w:pPr>
        <w:tabs>
          <w:tab w:val="right" w:pos="9360"/>
        </w:tabs>
      </w:pPr>
    </w:p>
    <w:tbl>
      <w:tblPr>
        <w:tblStyle w:val="TableGrid"/>
        <w:tblW w:w="0" w:type="auto"/>
        <w:tblLook w:val="04A0" w:firstRow="1" w:lastRow="0" w:firstColumn="1" w:lastColumn="0" w:noHBand="0" w:noVBand="1"/>
      </w:tblPr>
      <w:tblGrid>
        <w:gridCol w:w="9576"/>
      </w:tblGrid>
      <w:tr w:rsidR="0079724F" w:rsidRPr="00EF3956"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4E44A7">
            <w:pPr>
              <w:keepNext/>
              <w:tabs>
                <w:tab w:val="right" w:pos="9360"/>
              </w:tabs>
              <w:jc w:val="both"/>
              <w:rPr>
                <w:sz w:val="20"/>
                <w:szCs w:val="20"/>
                <w:lang w:val="fr-CA"/>
              </w:rPr>
            </w:pPr>
            <w:r w:rsidRPr="00245129">
              <w:rPr>
                <w:szCs w:val="24"/>
                <w:lang w:val="fr-CA"/>
              </w:rPr>
              <w:t>Les résumés de</w:t>
            </w:r>
            <w:r w:rsidR="004E44A7">
              <w:rPr>
                <w:szCs w:val="24"/>
                <w:lang w:val="fr-CA"/>
              </w:rPr>
              <w:t>s</w:t>
            </w:r>
            <w:r w:rsidRPr="00245129">
              <w:rPr>
                <w:szCs w:val="24"/>
                <w:lang w:val="fr-CA"/>
              </w:rPr>
              <w:t xml:space="preserve"> </w:t>
            </w:r>
            <w:r w:rsidR="004E44A7">
              <w:rPr>
                <w:szCs w:val="24"/>
                <w:lang w:val="fr-CA"/>
              </w:rPr>
              <w:t>causes</w:t>
            </w:r>
            <w:r w:rsidRPr="00245129">
              <w:rPr>
                <w:szCs w:val="24"/>
                <w:lang w:val="fr-CA"/>
              </w:rPr>
              <w:t xml:space="preserve"> publiés dans le bulletin sont préparés par le Bureau du registraire (Direction générale du droit) uniquement à titre d’information.</w:t>
            </w:r>
          </w:p>
        </w:tc>
      </w:tr>
    </w:tbl>
    <w:p w:rsidR="0095096B" w:rsidRDefault="0095096B" w:rsidP="0095096B">
      <w:pPr>
        <w:tabs>
          <w:tab w:val="right" w:pos="9360"/>
        </w:tabs>
        <w:rPr>
          <w:lang w:val="fr-CA"/>
        </w:rPr>
      </w:pPr>
    </w:p>
    <w:p w:rsidR="00C01FCB" w:rsidRPr="00675479" w:rsidRDefault="00C01FC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pgSz w:w="12240" w:h="15840"/>
          <w:pgMar w:top="720" w:right="1152" w:bottom="1080" w:left="1440" w:header="706" w:footer="706" w:gutter="0"/>
          <w:cols w:space="708"/>
          <w:titlePg/>
          <w:docGrid w:linePitch="360"/>
        </w:sectPr>
      </w:pPr>
    </w:p>
    <w:p w:rsidR="00560DF1" w:rsidRPr="00DD0BDC" w:rsidRDefault="00DD0BDC" w:rsidP="00567602">
      <w:pPr>
        <w:pStyle w:val="Header1StyleE"/>
        <w:pBdr>
          <w:bottom w:val="single" w:sz="12" w:space="1" w:color="auto"/>
        </w:pBdr>
        <w:rPr>
          <w:lang w:val="fr-CA"/>
        </w:rPr>
      </w:pPr>
      <w:bookmarkStart w:id="0" w:name="_Toc15629687"/>
      <w:r w:rsidRPr="00DD0BDC">
        <w:rPr>
          <w:lang w:val="fr-CA"/>
        </w:rPr>
        <w:lastRenderedPageBreak/>
        <w:t>Applications for leave to appeal filed</w:t>
      </w:r>
      <w:r w:rsidR="00271E1E">
        <w:rPr>
          <w:lang w:val="fr-CA"/>
        </w:rPr>
        <w:t xml:space="preserve"> / </w:t>
      </w:r>
      <w:r w:rsidR="00727571" w:rsidRPr="00DD0BDC">
        <w:rPr>
          <w:lang w:val="fr-CA"/>
        </w:rPr>
        <w:br/>
      </w:r>
      <w:r>
        <w:rPr>
          <w:lang w:val="fr-CA"/>
        </w:rPr>
        <w:t>D</w:t>
      </w:r>
      <w:r w:rsidRPr="00DD0BDC">
        <w:rPr>
          <w:lang w:val="fr-CA"/>
        </w:rPr>
        <w:t>emandes d’autorisation d’appel déposées</w:t>
      </w:r>
      <w:bookmarkEnd w:id="0"/>
    </w:p>
    <w:p w:rsidR="00FB1DB6" w:rsidRPr="00DD0BDC" w:rsidRDefault="00FB1DB6" w:rsidP="0095096B">
      <w:pPr>
        <w:tabs>
          <w:tab w:val="right" w:pos="9360"/>
        </w:tabs>
        <w:rPr>
          <w:sz w:val="20"/>
          <w:szCs w:val="20"/>
          <w:lang w:val="fr-CA"/>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C35CF7" w:rsidRPr="00C21644" w:rsidTr="003B3977">
        <w:tc>
          <w:tcPr>
            <w:tcW w:w="4320" w:type="dxa"/>
            <w:shd w:val="clear" w:color="auto" w:fill="auto"/>
          </w:tcPr>
          <w:p w:rsidR="00C35CF7" w:rsidRDefault="00C35CF7" w:rsidP="00C35CF7">
            <w:pPr>
              <w:keepNext/>
              <w:keepLines/>
              <w:tabs>
                <w:tab w:val="left" w:pos="-1440"/>
                <w:tab w:val="left" w:pos="-720"/>
              </w:tabs>
              <w:rPr>
                <w:b/>
                <w:bCs/>
                <w:sz w:val="20"/>
                <w:szCs w:val="20"/>
              </w:rPr>
            </w:pPr>
            <w:r w:rsidRPr="00C35CF7">
              <w:rPr>
                <w:b/>
                <w:bCs/>
                <w:sz w:val="20"/>
                <w:szCs w:val="20"/>
              </w:rPr>
              <w:t>Mohamed El Faf</w:t>
            </w:r>
          </w:p>
          <w:p w:rsidR="00C35CF7" w:rsidRPr="001611A9" w:rsidRDefault="00C35CF7" w:rsidP="00C35CF7">
            <w:pPr>
              <w:keepNext/>
              <w:keepLines/>
              <w:tabs>
                <w:tab w:val="left" w:pos="-1440"/>
                <w:tab w:val="left" w:pos="-720"/>
              </w:tabs>
              <w:rPr>
                <w:sz w:val="20"/>
                <w:szCs w:val="20"/>
                <w:lang w:val="en-US"/>
              </w:rPr>
            </w:pPr>
            <w:r w:rsidRPr="001611A9">
              <w:rPr>
                <w:sz w:val="20"/>
                <w:szCs w:val="20"/>
                <w:lang w:val="en-US"/>
              </w:rPr>
              <w:tab/>
            </w:r>
            <w:r w:rsidRPr="00C35CF7">
              <w:rPr>
                <w:bCs/>
                <w:sz w:val="20"/>
                <w:szCs w:val="20"/>
              </w:rPr>
              <w:t>Mohamed El Faf</w:t>
            </w:r>
          </w:p>
          <w:p w:rsidR="00C35CF7" w:rsidRPr="001611A9" w:rsidRDefault="00C35CF7" w:rsidP="00C35CF7">
            <w:pPr>
              <w:keepNext/>
              <w:keepLines/>
              <w:tabs>
                <w:tab w:val="left" w:pos="-1440"/>
                <w:tab w:val="left" w:pos="-720"/>
              </w:tabs>
              <w:rPr>
                <w:sz w:val="20"/>
                <w:szCs w:val="20"/>
                <w:lang w:val="en-US"/>
              </w:rPr>
            </w:pPr>
          </w:p>
          <w:p w:rsidR="00C35CF7" w:rsidRPr="00806A5B" w:rsidRDefault="00C35CF7" w:rsidP="00C35CF7">
            <w:pPr>
              <w:keepNext/>
              <w:keepLines/>
              <w:tabs>
                <w:tab w:val="left" w:pos="-1440"/>
                <w:tab w:val="left" w:pos="-720"/>
              </w:tabs>
              <w:rPr>
                <w:sz w:val="20"/>
                <w:szCs w:val="20"/>
                <w:lang w:val="fr-CA"/>
              </w:rPr>
            </w:pPr>
            <w:r w:rsidRPr="001611A9">
              <w:rPr>
                <w:sz w:val="20"/>
                <w:szCs w:val="20"/>
                <w:lang w:val="en-US"/>
              </w:rPr>
              <w:tab/>
            </w:r>
            <w:r w:rsidRPr="00806A5B">
              <w:rPr>
                <w:sz w:val="20"/>
                <w:szCs w:val="20"/>
                <w:lang w:val="fr-CA"/>
              </w:rPr>
              <w:t>c. (</w:t>
            </w:r>
            <w:r>
              <w:rPr>
                <w:sz w:val="20"/>
                <w:szCs w:val="20"/>
                <w:lang w:val="fr-CA"/>
              </w:rPr>
              <w:t>38701</w:t>
            </w:r>
            <w:r w:rsidRPr="00806A5B">
              <w:rPr>
                <w:sz w:val="20"/>
                <w:szCs w:val="20"/>
                <w:lang w:val="fr-CA"/>
              </w:rPr>
              <w:t>)</w:t>
            </w:r>
          </w:p>
          <w:p w:rsidR="00C35CF7" w:rsidRPr="00806A5B" w:rsidRDefault="00C35CF7" w:rsidP="00C35CF7">
            <w:pPr>
              <w:keepNext/>
              <w:keepLines/>
              <w:tabs>
                <w:tab w:val="left" w:pos="-1440"/>
                <w:tab w:val="left" w:pos="-720"/>
              </w:tabs>
              <w:rPr>
                <w:sz w:val="20"/>
                <w:szCs w:val="20"/>
                <w:lang w:val="fr-CA"/>
              </w:rPr>
            </w:pPr>
          </w:p>
          <w:p w:rsidR="00C35CF7" w:rsidRPr="00806A5B" w:rsidRDefault="00C35CF7" w:rsidP="00C35CF7">
            <w:pPr>
              <w:keepNext/>
              <w:keepLines/>
              <w:tabs>
                <w:tab w:val="left" w:pos="-1440"/>
                <w:tab w:val="left" w:pos="-720"/>
              </w:tabs>
              <w:rPr>
                <w:b/>
                <w:sz w:val="20"/>
                <w:szCs w:val="20"/>
                <w:lang w:val="fr-CA"/>
              </w:rPr>
            </w:pPr>
            <w:r w:rsidRPr="00806A5B">
              <w:rPr>
                <w:b/>
                <w:sz w:val="20"/>
                <w:szCs w:val="20"/>
                <w:lang w:val="fr-CA"/>
              </w:rPr>
              <w:t>Sa Majesté la Reine (Qc)</w:t>
            </w:r>
          </w:p>
          <w:p w:rsidR="00C35CF7" w:rsidRPr="00806A5B" w:rsidRDefault="00C35CF7" w:rsidP="00C35CF7">
            <w:pPr>
              <w:keepNext/>
              <w:keepLines/>
              <w:tabs>
                <w:tab w:val="left" w:pos="-1440"/>
                <w:tab w:val="left" w:pos="-720"/>
              </w:tabs>
              <w:rPr>
                <w:sz w:val="20"/>
                <w:szCs w:val="20"/>
                <w:lang w:val="fr-CA"/>
              </w:rPr>
            </w:pPr>
            <w:r w:rsidRPr="00806A5B">
              <w:rPr>
                <w:sz w:val="20"/>
                <w:szCs w:val="20"/>
                <w:lang w:val="fr-CA"/>
              </w:rPr>
              <w:tab/>
            </w:r>
            <w:r w:rsidRPr="00C35CF7">
              <w:rPr>
                <w:sz w:val="20"/>
                <w:szCs w:val="20"/>
                <w:lang w:val="fr-CA"/>
              </w:rPr>
              <w:t>Hebrard, Maxime</w:t>
            </w:r>
          </w:p>
          <w:p w:rsidR="00C35CF7" w:rsidRPr="00C35CF7" w:rsidRDefault="00C35CF7" w:rsidP="00C35CF7">
            <w:pPr>
              <w:keepNext/>
              <w:keepLines/>
              <w:tabs>
                <w:tab w:val="left" w:pos="-1440"/>
                <w:tab w:val="left" w:pos="-720"/>
              </w:tabs>
              <w:ind w:left="720"/>
              <w:rPr>
                <w:sz w:val="20"/>
                <w:szCs w:val="20"/>
                <w:lang w:val="fr-CA"/>
              </w:rPr>
            </w:pPr>
            <w:r w:rsidRPr="00C35CF7">
              <w:rPr>
                <w:sz w:val="20"/>
                <w:szCs w:val="20"/>
                <w:lang w:val="fr-CA"/>
              </w:rPr>
              <w:t>Directeur des poursuites criminelles et pénales du Québec</w:t>
            </w:r>
          </w:p>
          <w:p w:rsidR="00C35CF7" w:rsidRPr="00806A5B" w:rsidRDefault="00C35CF7" w:rsidP="00C35CF7">
            <w:pPr>
              <w:keepNext/>
              <w:keepLines/>
              <w:tabs>
                <w:tab w:val="left" w:pos="-1440"/>
                <w:tab w:val="left" w:pos="-720"/>
              </w:tabs>
              <w:rPr>
                <w:sz w:val="20"/>
                <w:szCs w:val="20"/>
                <w:lang w:val="fr-CA"/>
              </w:rPr>
            </w:pPr>
          </w:p>
          <w:p w:rsidR="00C35CF7" w:rsidRDefault="00C35CF7" w:rsidP="00C35CF7">
            <w:pPr>
              <w:rPr>
                <w:sz w:val="20"/>
                <w:szCs w:val="20"/>
                <w:lang w:val="fr-CA"/>
              </w:rPr>
            </w:pPr>
            <w:r w:rsidRPr="00806A5B">
              <w:rPr>
                <w:sz w:val="20"/>
                <w:szCs w:val="20"/>
                <w:lang w:val="fr-CA"/>
              </w:rPr>
              <w:t xml:space="preserve">DATE DE PRODUCTION: </w:t>
            </w:r>
            <w:r>
              <w:rPr>
                <w:sz w:val="20"/>
                <w:szCs w:val="20"/>
                <w:lang w:val="fr-CA"/>
              </w:rPr>
              <w:t>Le 30 novembre 2019</w:t>
            </w:r>
            <w:r w:rsidR="00CE1A63">
              <w:rPr>
                <w:sz w:val="20"/>
                <w:szCs w:val="20"/>
                <w:lang w:val="fr-CA"/>
              </w:rPr>
              <w:pict w14:anchorId="554E12E9">
                <v:rect id="_x0000_i1025" style="width:108pt;height:1pt" o:hrpct="0" o:hralign="center" o:hrstd="t" o:hrnoshade="t" o:hr="t" fillcolor="black [3213]" stroked="f"/>
              </w:pict>
            </w:r>
          </w:p>
          <w:p w:rsidR="0063743A" w:rsidRPr="008859F1" w:rsidRDefault="0063743A" w:rsidP="00C35CF7">
            <w:pPr>
              <w:rPr>
                <w:sz w:val="20"/>
                <w:szCs w:val="20"/>
                <w:lang w:val="fr-CA"/>
              </w:rPr>
            </w:pPr>
          </w:p>
        </w:tc>
        <w:tc>
          <w:tcPr>
            <w:tcW w:w="1181" w:type="dxa"/>
            <w:shd w:val="clear" w:color="auto" w:fill="auto"/>
          </w:tcPr>
          <w:p w:rsidR="00C35CF7" w:rsidRPr="00C35CF7" w:rsidRDefault="00C35CF7" w:rsidP="0063743A">
            <w:pPr>
              <w:rPr>
                <w:sz w:val="20"/>
                <w:szCs w:val="20"/>
                <w:lang w:val="fr-CA"/>
              </w:rPr>
            </w:pPr>
          </w:p>
        </w:tc>
        <w:tc>
          <w:tcPr>
            <w:tcW w:w="4320" w:type="dxa"/>
            <w:shd w:val="clear" w:color="auto" w:fill="auto"/>
          </w:tcPr>
          <w:p w:rsidR="00C35CF7" w:rsidRPr="006615F4" w:rsidRDefault="00C35CF7" w:rsidP="00C35CF7">
            <w:pPr>
              <w:rPr>
                <w:b/>
                <w:sz w:val="20"/>
                <w:szCs w:val="20"/>
                <w:lang w:val="en-US"/>
              </w:rPr>
            </w:pPr>
            <w:r w:rsidRPr="00C35CF7">
              <w:rPr>
                <w:b/>
                <w:bCs/>
                <w:sz w:val="20"/>
                <w:szCs w:val="20"/>
              </w:rPr>
              <w:t>Rawia Salman</w:t>
            </w:r>
          </w:p>
          <w:p w:rsidR="00C35CF7" w:rsidRPr="00C35CF7" w:rsidRDefault="00C35CF7" w:rsidP="00C35CF7">
            <w:pPr>
              <w:tabs>
                <w:tab w:val="left" w:pos="-1440"/>
                <w:tab w:val="left" w:pos="-720"/>
              </w:tabs>
              <w:rPr>
                <w:sz w:val="20"/>
                <w:szCs w:val="20"/>
                <w:lang w:val="en-US"/>
              </w:rPr>
            </w:pPr>
            <w:r w:rsidRPr="006615F4">
              <w:rPr>
                <w:sz w:val="20"/>
                <w:szCs w:val="20"/>
                <w:lang w:val="en-US"/>
              </w:rPr>
              <w:tab/>
            </w:r>
            <w:r w:rsidRPr="00C35CF7">
              <w:rPr>
                <w:bCs/>
                <w:sz w:val="20"/>
                <w:szCs w:val="20"/>
              </w:rPr>
              <w:t>Rawia Salman</w:t>
            </w:r>
          </w:p>
          <w:p w:rsidR="00C35CF7" w:rsidRPr="001611A9" w:rsidRDefault="00C35CF7" w:rsidP="00C35CF7">
            <w:pPr>
              <w:tabs>
                <w:tab w:val="left" w:pos="-1440"/>
                <w:tab w:val="left" w:pos="-720"/>
              </w:tabs>
              <w:rPr>
                <w:sz w:val="20"/>
                <w:szCs w:val="20"/>
                <w:lang w:val="en-US"/>
              </w:rPr>
            </w:pPr>
          </w:p>
          <w:p w:rsidR="00C35CF7" w:rsidRPr="001611A9" w:rsidRDefault="00C35CF7" w:rsidP="00C35CF7">
            <w:pPr>
              <w:tabs>
                <w:tab w:val="left" w:pos="-1440"/>
                <w:tab w:val="left" w:pos="-720"/>
              </w:tabs>
              <w:rPr>
                <w:sz w:val="20"/>
                <w:szCs w:val="20"/>
                <w:lang w:val="en-US"/>
              </w:rPr>
            </w:pPr>
            <w:r w:rsidRPr="001611A9">
              <w:rPr>
                <w:sz w:val="20"/>
                <w:szCs w:val="20"/>
                <w:lang w:val="en-US"/>
              </w:rPr>
              <w:tab/>
              <w:t>v. (38703)</w:t>
            </w:r>
          </w:p>
          <w:p w:rsidR="00C35CF7" w:rsidRPr="001611A9" w:rsidRDefault="00C35CF7" w:rsidP="00C35CF7">
            <w:pPr>
              <w:tabs>
                <w:tab w:val="left" w:pos="-1440"/>
                <w:tab w:val="left" w:pos="-720"/>
              </w:tabs>
              <w:rPr>
                <w:sz w:val="20"/>
                <w:szCs w:val="20"/>
                <w:lang w:val="en-US"/>
              </w:rPr>
            </w:pPr>
          </w:p>
          <w:p w:rsidR="00C35CF7" w:rsidRPr="00C35CF7" w:rsidRDefault="00C35CF7" w:rsidP="00C35CF7">
            <w:pPr>
              <w:tabs>
                <w:tab w:val="left" w:pos="-1440"/>
                <w:tab w:val="left" w:pos="-720"/>
              </w:tabs>
              <w:rPr>
                <w:b/>
                <w:sz w:val="20"/>
                <w:szCs w:val="20"/>
                <w:lang w:val="fr-CA"/>
              </w:rPr>
            </w:pPr>
            <w:r w:rsidRPr="00C35CF7">
              <w:rPr>
                <w:b/>
                <w:bCs/>
                <w:sz w:val="20"/>
                <w:szCs w:val="20"/>
                <w:lang w:val="fr-CA"/>
              </w:rPr>
              <w:t>Robert Ipacs, et al.</w:t>
            </w:r>
            <w:r w:rsidRPr="00C35CF7">
              <w:rPr>
                <w:b/>
                <w:sz w:val="20"/>
                <w:szCs w:val="20"/>
                <w:lang w:val="fr-CA"/>
              </w:rPr>
              <w:t> (Ont.)</w:t>
            </w:r>
          </w:p>
          <w:p w:rsidR="00C35CF7" w:rsidRPr="00A935AA" w:rsidRDefault="00C35CF7" w:rsidP="00C35CF7">
            <w:pPr>
              <w:tabs>
                <w:tab w:val="left" w:pos="-1440"/>
                <w:tab w:val="left" w:pos="-720"/>
              </w:tabs>
              <w:rPr>
                <w:sz w:val="20"/>
                <w:szCs w:val="20"/>
              </w:rPr>
            </w:pPr>
            <w:r w:rsidRPr="00C35CF7">
              <w:rPr>
                <w:sz w:val="20"/>
                <w:szCs w:val="20"/>
                <w:lang w:val="fr-CA"/>
              </w:rPr>
              <w:tab/>
            </w:r>
            <w:r w:rsidRPr="00C35CF7">
              <w:rPr>
                <w:sz w:val="20"/>
                <w:szCs w:val="20"/>
              </w:rPr>
              <w:t>Covens, Louis P.</w:t>
            </w:r>
          </w:p>
          <w:p w:rsidR="00C35CF7" w:rsidRPr="00C35CF7" w:rsidRDefault="00C35CF7" w:rsidP="00C35CF7">
            <w:pPr>
              <w:tabs>
                <w:tab w:val="left" w:pos="-1440"/>
                <w:tab w:val="left" w:pos="-720"/>
              </w:tabs>
              <w:rPr>
                <w:sz w:val="20"/>
                <w:szCs w:val="20"/>
                <w:lang w:val="en-US"/>
              </w:rPr>
            </w:pPr>
            <w:r w:rsidRPr="00A935AA">
              <w:rPr>
                <w:sz w:val="20"/>
                <w:szCs w:val="20"/>
              </w:rPr>
              <w:tab/>
            </w:r>
            <w:r w:rsidRPr="00C35CF7">
              <w:rPr>
                <w:sz w:val="20"/>
                <w:szCs w:val="20"/>
                <w:lang w:val="en-US"/>
              </w:rPr>
              <w:t>Bruder Springstead LLP</w:t>
            </w:r>
          </w:p>
          <w:p w:rsidR="00C35CF7" w:rsidRPr="00A935AA" w:rsidRDefault="00C35CF7" w:rsidP="00C35CF7">
            <w:pPr>
              <w:tabs>
                <w:tab w:val="left" w:pos="-1440"/>
                <w:tab w:val="left" w:pos="-720"/>
              </w:tabs>
              <w:rPr>
                <w:sz w:val="20"/>
                <w:szCs w:val="20"/>
              </w:rPr>
            </w:pPr>
          </w:p>
          <w:p w:rsidR="00C35CF7" w:rsidRPr="00A935AA" w:rsidRDefault="00C35CF7" w:rsidP="00C35CF7">
            <w:pPr>
              <w:rPr>
                <w:sz w:val="20"/>
                <w:szCs w:val="20"/>
              </w:rPr>
            </w:pPr>
            <w:r w:rsidRPr="00A935AA">
              <w:rPr>
                <w:sz w:val="20"/>
                <w:szCs w:val="20"/>
              </w:rPr>
              <w:t xml:space="preserve">FILING DATE: </w:t>
            </w:r>
            <w:r>
              <w:rPr>
                <w:sz w:val="20"/>
                <w:szCs w:val="20"/>
              </w:rPr>
              <w:t>April 29, 2019</w:t>
            </w:r>
          </w:p>
          <w:p w:rsidR="00C35CF7" w:rsidRPr="00806A5B" w:rsidRDefault="00CE1A63" w:rsidP="00C35CF7">
            <w:pPr>
              <w:rPr>
                <w:sz w:val="20"/>
                <w:szCs w:val="20"/>
                <w:lang w:val="fr-CA"/>
              </w:rPr>
            </w:pPr>
            <w:r>
              <w:rPr>
                <w:sz w:val="20"/>
                <w:szCs w:val="20"/>
                <w:lang w:val="fr-CA"/>
              </w:rPr>
              <w:pict>
                <v:rect id="_x0000_i1026" style="width:108pt;height:1pt" o:hrpct="0" o:hralign="center" o:hrstd="t" o:hrnoshade="t" o:hr="t" fillcolor="black [3213]" stroked="f"/>
              </w:pict>
            </w:r>
          </w:p>
        </w:tc>
      </w:tr>
      <w:tr w:rsidR="000368DD" w:rsidRPr="00EB4902" w:rsidTr="003B3977">
        <w:tc>
          <w:tcPr>
            <w:tcW w:w="4320" w:type="dxa"/>
            <w:shd w:val="clear" w:color="auto" w:fill="auto"/>
          </w:tcPr>
          <w:p w:rsidR="000368DD" w:rsidRPr="001611A9" w:rsidRDefault="000368DD" w:rsidP="000368DD">
            <w:pPr>
              <w:tabs>
                <w:tab w:val="left" w:pos="-1440"/>
                <w:tab w:val="left" w:pos="-720"/>
              </w:tabs>
              <w:rPr>
                <w:b/>
                <w:bCs/>
                <w:sz w:val="20"/>
                <w:szCs w:val="20"/>
                <w:lang w:val="fr-CA"/>
              </w:rPr>
            </w:pPr>
            <w:r w:rsidRPr="001611A9">
              <w:rPr>
                <w:b/>
                <w:bCs/>
                <w:sz w:val="20"/>
                <w:szCs w:val="20"/>
                <w:lang w:val="fr-CA"/>
              </w:rPr>
              <w:t>Louis Kakoutis, et al.</w:t>
            </w:r>
          </w:p>
          <w:p w:rsidR="000368DD" w:rsidRPr="00336969" w:rsidRDefault="000368DD" w:rsidP="000368DD">
            <w:pPr>
              <w:tabs>
                <w:tab w:val="left" w:pos="-1440"/>
                <w:tab w:val="left" w:pos="-720"/>
              </w:tabs>
              <w:rPr>
                <w:sz w:val="20"/>
                <w:szCs w:val="20"/>
                <w:lang w:val="fr-CA"/>
              </w:rPr>
            </w:pPr>
            <w:r w:rsidRPr="001611A9">
              <w:rPr>
                <w:sz w:val="20"/>
                <w:szCs w:val="20"/>
                <w:lang w:val="fr-CA"/>
              </w:rPr>
              <w:tab/>
            </w:r>
            <w:r w:rsidRPr="00336969">
              <w:rPr>
                <w:bCs/>
                <w:sz w:val="20"/>
                <w:szCs w:val="20"/>
                <w:lang w:val="fr-CA"/>
              </w:rPr>
              <w:t>Louis Kakoutis</w:t>
            </w:r>
          </w:p>
          <w:p w:rsidR="000368DD" w:rsidRPr="00336969" w:rsidRDefault="000368DD" w:rsidP="000368DD">
            <w:pPr>
              <w:tabs>
                <w:tab w:val="left" w:pos="-1440"/>
                <w:tab w:val="left" w:pos="-720"/>
              </w:tabs>
              <w:rPr>
                <w:sz w:val="20"/>
                <w:szCs w:val="20"/>
                <w:lang w:val="fr-CA"/>
              </w:rPr>
            </w:pPr>
          </w:p>
          <w:p w:rsidR="000368DD" w:rsidRPr="00336969" w:rsidRDefault="000368DD" w:rsidP="000368DD">
            <w:pPr>
              <w:tabs>
                <w:tab w:val="left" w:pos="-1440"/>
                <w:tab w:val="left" w:pos="-720"/>
              </w:tabs>
              <w:rPr>
                <w:sz w:val="20"/>
                <w:szCs w:val="20"/>
                <w:lang w:val="fr-CA"/>
              </w:rPr>
            </w:pPr>
            <w:r w:rsidRPr="00336969">
              <w:rPr>
                <w:sz w:val="20"/>
                <w:szCs w:val="20"/>
                <w:lang w:val="fr-CA"/>
              </w:rPr>
              <w:tab/>
              <w:t>v. (38700)</w:t>
            </w:r>
          </w:p>
          <w:p w:rsidR="000368DD" w:rsidRPr="00336969" w:rsidRDefault="000368DD" w:rsidP="000368DD">
            <w:pPr>
              <w:tabs>
                <w:tab w:val="left" w:pos="-1440"/>
                <w:tab w:val="left" w:pos="-720"/>
              </w:tabs>
              <w:rPr>
                <w:sz w:val="20"/>
                <w:szCs w:val="20"/>
                <w:lang w:val="fr-CA"/>
              </w:rPr>
            </w:pPr>
          </w:p>
          <w:p w:rsidR="000368DD" w:rsidRPr="00C35CF7" w:rsidRDefault="000368DD" w:rsidP="000368DD">
            <w:pPr>
              <w:tabs>
                <w:tab w:val="left" w:pos="-1440"/>
                <w:tab w:val="left" w:pos="-720"/>
              </w:tabs>
              <w:rPr>
                <w:b/>
                <w:sz w:val="20"/>
                <w:szCs w:val="20"/>
                <w:lang w:val="fr-CA"/>
              </w:rPr>
            </w:pPr>
            <w:r w:rsidRPr="00336969">
              <w:rPr>
                <w:b/>
                <w:bCs/>
                <w:sz w:val="20"/>
                <w:szCs w:val="20"/>
                <w:lang w:val="fr-CA"/>
              </w:rPr>
              <w:t>TD Insurance, Meloche Monnex </w:t>
            </w:r>
            <w:r w:rsidRPr="00C35CF7">
              <w:rPr>
                <w:b/>
                <w:sz w:val="20"/>
                <w:szCs w:val="20"/>
                <w:lang w:val="fr-CA"/>
              </w:rPr>
              <w:t>(Ont.)</w:t>
            </w:r>
          </w:p>
          <w:p w:rsidR="000368DD" w:rsidRPr="00A935AA" w:rsidRDefault="000368DD" w:rsidP="000368DD">
            <w:pPr>
              <w:tabs>
                <w:tab w:val="left" w:pos="-1440"/>
                <w:tab w:val="left" w:pos="-720"/>
              </w:tabs>
              <w:rPr>
                <w:sz w:val="20"/>
                <w:szCs w:val="20"/>
              </w:rPr>
            </w:pPr>
            <w:r w:rsidRPr="00C35CF7">
              <w:rPr>
                <w:sz w:val="20"/>
                <w:szCs w:val="20"/>
                <w:lang w:val="fr-CA"/>
              </w:rPr>
              <w:tab/>
            </w:r>
            <w:r>
              <w:rPr>
                <w:sz w:val="20"/>
                <w:szCs w:val="20"/>
              </w:rPr>
              <w:t>Dugas, Matthew</w:t>
            </w:r>
          </w:p>
          <w:p w:rsidR="000368DD" w:rsidRPr="00336969" w:rsidRDefault="000368DD" w:rsidP="000368DD">
            <w:pPr>
              <w:tabs>
                <w:tab w:val="left" w:pos="-1440"/>
                <w:tab w:val="left" w:pos="-720"/>
              </w:tabs>
              <w:rPr>
                <w:sz w:val="20"/>
                <w:szCs w:val="20"/>
                <w:lang w:val="en-US"/>
              </w:rPr>
            </w:pPr>
            <w:r w:rsidRPr="00A935AA">
              <w:rPr>
                <w:sz w:val="20"/>
                <w:szCs w:val="20"/>
              </w:rPr>
              <w:tab/>
            </w:r>
            <w:r w:rsidRPr="00336969">
              <w:rPr>
                <w:sz w:val="20"/>
                <w:szCs w:val="20"/>
                <w:lang w:val="en-US"/>
              </w:rPr>
              <w:t>McCague Borlack LLP</w:t>
            </w:r>
          </w:p>
          <w:p w:rsidR="000368DD" w:rsidRPr="00A935AA" w:rsidRDefault="000368DD" w:rsidP="000368DD">
            <w:pPr>
              <w:tabs>
                <w:tab w:val="left" w:pos="-1440"/>
                <w:tab w:val="left" w:pos="-720"/>
              </w:tabs>
              <w:rPr>
                <w:sz w:val="20"/>
                <w:szCs w:val="20"/>
              </w:rPr>
            </w:pPr>
          </w:p>
          <w:p w:rsidR="000368DD" w:rsidRPr="00A935AA" w:rsidRDefault="000368DD" w:rsidP="000368DD">
            <w:pPr>
              <w:rPr>
                <w:sz w:val="20"/>
                <w:szCs w:val="20"/>
              </w:rPr>
            </w:pPr>
            <w:r w:rsidRPr="00A935AA">
              <w:rPr>
                <w:sz w:val="20"/>
                <w:szCs w:val="20"/>
              </w:rPr>
              <w:t xml:space="preserve">FILING DATE: </w:t>
            </w:r>
            <w:r>
              <w:rPr>
                <w:sz w:val="20"/>
                <w:szCs w:val="20"/>
              </w:rPr>
              <w:t>May 6, 2019</w:t>
            </w:r>
          </w:p>
          <w:p w:rsidR="000368DD" w:rsidRPr="00806A5B" w:rsidRDefault="00CE1A63" w:rsidP="000368DD">
            <w:pPr>
              <w:rPr>
                <w:sz w:val="20"/>
                <w:szCs w:val="20"/>
                <w:lang w:val="fr-CA"/>
              </w:rPr>
            </w:pPr>
            <w:r>
              <w:rPr>
                <w:sz w:val="20"/>
                <w:szCs w:val="20"/>
                <w:lang w:val="fr-CA"/>
              </w:rPr>
              <w:pict w14:anchorId="504569D8">
                <v:rect id="_x0000_i1027" style="width:108pt;height:1pt" o:hrpct="0" o:hralign="center" o:hrstd="t" o:hrnoshade="t" o:hr="t" fillcolor="black [3213]" stroked="f"/>
              </w:pict>
            </w:r>
          </w:p>
        </w:tc>
        <w:tc>
          <w:tcPr>
            <w:tcW w:w="1181" w:type="dxa"/>
            <w:shd w:val="clear" w:color="auto" w:fill="auto"/>
          </w:tcPr>
          <w:p w:rsidR="000368DD" w:rsidRPr="008859F1" w:rsidRDefault="000368DD" w:rsidP="000368DD">
            <w:pPr>
              <w:jc w:val="center"/>
              <w:rPr>
                <w:sz w:val="20"/>
                <w:szCs w:val="20"/>
                <w:lang w:val="fr-CA"/>
              </w:rPr>
            </w:pPr>
          </w:p>
        </w:tc>
        <w:tc>
          <w:tcPr>
            <w:tcW w:w="4320" w:type="dxa"/>
            <w:shd w:val="clear" w:color="auto" w:fill="auto"/>
          </w:tcPr>
          <w:p w:rsidR="000368DD" w:rsidRDefault="000368DD" w:rsidP="000368DD">
            <w:pPr>
              <w:tabs>
                <w:tab w:val="left" w:pos="-1440"/>
                <w:tab w:val="left" w:pos="-720"/>
              </w:tabs>
              <w:rPr>
                <w:b/>
                <w:bCs/>
                <w:sz w:val="20"/>
                <w:szCs w:val="20"/>
              </w:rPr>
            </w:pPr>
            <w:r w:rsidRPr="000368DD">
              <w:rPr>
                <w:b/>
                <w:bCs/>
                <w:sz w:val="20"/>
                <w:szCs w:val="20"/>
              </w:rPr>
              <w:t>Larry Robert Heather</w:t>
            </w:r>
          </w:p>
          <w:p w:rsidR="000368DD" w:rsidRDefault="000368DD" w:rsidP="000368DD">
            <w:pPr>
              <w:tabs>
                <w:tab w:val="left" w:pos="-1440"/>
                <w:tab w:val="left" w:pos="-720"/>
              </w:tabs>
              <w:rPr>
                <w:bCs/>
                <w:sz w:val="20"/>
                <w:szCs w:val="20"/>
              </w:rPr>
            </w:pPr>
            <w:r w:rsidRPr="006615F4">
              <w:rPr>
                <w:sz w:val="20"/>
                <w:szCs w:val="20"/>
                <w:lang w:val="en-US"/>
              </w:rPr>
              <w:tab/>
            </w:r>
            <w:r w:rsidRPr="000368DD">
              <w:rPr>
                <w:bCs/>
                <w:sz w:val="20"/>
                <w:szCs w:val="20"/>
              </w:rPr>
              <w:t>Larry Robert Heather</w:t>
            </w:r>
          </w:p>
          <w:p w:rsidR="000368DD" w:rsidRPr="000368DD" w:rsidRDefault="000368DD" w:rsidP="000368DD">
            <w:pPr>
              <w:tabs>
                <w:tab w:val="left" w:pos="-1440"/>
                <w:tab w:val="left" w:pos="-720"/>
              </w:tabs>
              <w:rPr>
                <w:sz w:val="20"/>
                <w:szCs w:val="20"/>
                <w:lang w:val="en-US"/>
              </w:rPr>
            </w:pPr>
          </w:p>
          <w:p w:rsidR="000368DD" w:rsidRPr="000368DD" w:rsidRDefault="000368DD" w:rsidP="000368DD">
            <w:pPr>
              <w:tabs>
                <w:tab w:val="left" w:pos="-1440"/>
                <w:tab w:val="left" w:pos="-720"/>
              </w:tabs>
              <w:rPr>
                <w:sz w:val="20"/>
                <w:szCs w:val="20"/>
                <w:lang w:val="en-US"/>
              </w:rPr>
            </w:pPr>
            <w:r w:rsidRPr="000368DD">
              <w:rPr>
                <w:sz w:val="20"/>
                <w:szCs w:val="20"/>
                <w:lang w:val="en-US"/>
              </w:rPr>
              <w:tab/>
              <w:t>v. (</w:t>
            </w:r>
            <w:r>
              <w:rPr>
                <w:sz w:val="20"/>
                <w:szCs w:val="20"/>
                <w:lang w:val="en-US"/>
              </w:rPr>
              <w:t>38680</w:t>
            </w:r>
            <w:r w:rsidRPr="000368DD">
              <w:rPr>
                <w:sz w:val="20"/>
                <w:szCs w:val="20"/>
                <w:lang w:val="en-US"/>
              </w:rPr>
              <w:t>)</w:t>
            </w:r>
          </w:p>
          <w:p w:rsidR="000368DD" w:rsidRPr="000368DD" w:rsidRDefault="000368DD" w:rsidP="000368DD">
            <w:pPr>
              <w:tabs>
                <w:tab w:val="left" w:pos="-1440"/>
                <w:tab w:val="left" w:pos="-720"/>
              </w:tabs>
              <w:rPr>
                <w:sz w:val="20"/>
                <w:szCs w:val="20"/>
                <w:lang w:val="en-US"/>
              </w:rPr>
            </w:pPr>
          </w:p>
          <w:p w:rsidR="000368DD" w:rsidRPr="000368DD" w:rsidRDefault="000368DD" w:rsidP="000368DD">
            <w:pPr>
              <w:tabs>
                <w:tab w:val="left" w:pos="-1440"/>
                <w:tab w:val="left" w:pos="-720"/>
              </w:tabs>
              <w:rPr>
                <w:b/>
                <w:sz w:val="20"/>
                <w:szCs w:val="20"/>
                <w:lang w:val="en-US"/>
              </w:rPr>
            </w:pPr>
            <w:r w:rsidRPr="000368DD">
              <w:rPr>
                <w:b/>
                <w:bCs/>
                <w:sz w:val="20"/>
                <w:szCs w:val="20"/>
              </w:rPr>
              <w:t>Naheed Kurban Nenshi </w:t>
            </w:r>
            <w:r w:rsidRPr="000368DD">
              <w:rPr>
                <w:b/>
                <w:sz w:val="20"/>
                <w:szCs w:val="20"/>
                <w:lang w:val="en-US"/>
              </w:rPr>
              <w:t>(Alta.)</w:t>
            </w:r>
          </w:p>
          <w:p w:rsidR="000368DD" w:rsidRDefault="000368DD" w:rsidP="000368DD">
            <w:pPr>
              <w:tabs>
                <w:tab w:val="left" w:pos="-1440"/>
                <w:tab w:val="left" w:pos="-720"/>
              </w:tabs>
              <w:rPr>
                <w:sz w:val="20"/>
                <w:szCs w:val="20"/>
              </w:rPr>
            </w:pPr>
            <w:r w:rsidRPr="000368DD">
              <w:rPr>
                <w:sz w:val="20"/>
                <w:szCs w:val="20"/>
                <w:lang w:val="en-US"/>
              </w:rPr>
              <w:tab/>
            </w:r>
            <w:r w:rsidRPr="000368DD">
              <w:rPr>
                <w:sz w:val="20"/>
                <w:szCs w:val="20"/>
              </w:rPr>
              <w:t>Sinclair, Colleen</w:t>
            </w:r>
          </w:p>
          <w:p w:rsidR="000368DD" w:rsidRPr="000368DD" w:rsidRDefault="000368DD" w:rsidP="000368DD">
            <w:pPr>
              <w:tabs>
                <w:tab w:val="left" w:pos="-1440"/>
                <w:tab w:val="left" w:pos="-720"/>
              </w:tabs>
              <w:rPr>
                <w:sz w:val="20"/>
                <w:szCs w:val="20"/>
                <w:lang w:val="en-US"/>
              </w:rPr>
            </w:pPr>
            <w:r w:rsidRPr="00A935AA">
              <w:rPr>
                <w:sz w:val="20"/>
                <w:szCs w:val="20"/>
              </w:rPr>
              <w:tab/>
            </w:r>
            <w:r w:rsidRPr="000368DD">
              <w:rPr>
                <w:sz w:val="20"/>
                <w:szCs w:val="20"/>
                <w:lang w:val="en-US"/>
              </w:rPr>
              <w:t>The City of Calgary</w:t>
            </w:r>
          </w:p>
          <w:p w:rsidR="000368DD" w:rsidRPr="00A935AA" w:rsidRDefault="000368DD" w:rsidP="000368DD">
            <w:pPr>
              <w:tabs>
                <w:tab w:val="left" w:pos="-1440"/>
                <w:tab w:val="left" w:pos="-720"/>
              </w:tabs>
              <w:rPr>
                <w:sz w:val="20"/>
                <w:szCs w:val="20"/>
              </w:rPr>
            </w:pPr>
          </w:p>
          <w:p w:rsidR="000368DD" w:rsidRPr="00A935AA" w:rsidRDefault="000368DD" w:rsidP="000368DD">
            <w:pPr>
              <w:rPr>
                <w:sz w:val="20"/>
                <w:szCs w:val="20"/>
              </w:rPr>
            </w:pPr>
            <w:r w:rsidRPr="00A935AA">
              <w:rPr>
                <w:sz w:val="20"/>
                <w:szCs w:val="20"/>
              </w:rPr>
              <w:t xml:space="preserve">FILING DATE: </w:t>
            </w:r>
            <w:r>
              <w:rPr>
                <w:sz w:val="20"/>
                <w:szCs w:val="20"/>
              </w:rPr>
              <w:t>May 16, 2019</w:t>
            </w:r>
          </w:p>
          <w:p w:rsidR="000368DD" w:rsidRDefault="00CE1A63" w:rsidP="000368DD">
            <w:pPr>
              <w:rPr>
                <w:sz w:val="20"/>
                <w:szCs w:val="20"/>
                <w:lang w:val="fr-CA"/>
              </w:rPr>
            </w:pPr>
            <w:r>
              <w:rPr>
                <w:sz w:val="20"/>
                <w:szCs w:val="20"/>
                <w:lang w:val="fr-CA"/>
              </w:rPr>
              <w:pict w14:anchorId="5C0B18AB">
                <v:rect id="_x0000_i1028" style="width:108pt;height:1pt" o:hrpct="0" o:hralign="center" o:hrstd="t" o:hrnoshade="t" o:hr="t" fillcolor="black [3213]" stroked="f"/>
              </w:pict>
            </w:r>
          </w:p>
          <w:p w:rsidR="009D4A2F" w:rsidRPr="00806A5B" w:rsidRDefault="009D4A2F" w:rsidP="000368DD">
            <w:pPr>
              <w:rPr>
                <w:sz w:val="20"/>
                <w:szCs w:val="20"/>
                <w:lang w:val="fr-CA"/>
              </w:rPr>
            </w:pPr>
          </w:p>
        </w:tc>
      </w:tr>
      <w:tr w:rsidR="009D4A2F" w:rsidRPr="00EB4902" w:rsidTr="003B3977">
        <w:tc>
          <w:tcPr>
            <w:tcW w:w="4320" w:type="dxa"/>
            <w:shd w:val="clear" w:color="auto" w:fill="auto"/>
          </w:tcPr>
          <w:p w:rsidR="009D4A2F" w:rsidRDefault="009D4A2F" w:rsidP="009D4A2F">
            <w:pPr>
              <w:tabs>
                <w:tab w:val="left" w:pos="-1440"/>
                <w:tab w:val="left" w:pos="-720"/>
              </w:tabs>
              <w:rPr>
                <w:b/>
                <w:bCs/>
                <w:sz w:val="20"/>
                <w:szCs w:val="20"/>
              </w:rPr>
            </w:pPr>
            <w:r w:rsidRPr="00FF531E">
              <w:rPr>
                <w:b/>
                <w:bCs/>
                <w:sz w:val="20"/>
                <w:szCs w:val="20"/>
              </w:rPr>
              <w:t>Hanna Engel, et al.</w:t>
            </w:r>
          </w:p>
          <w:p w:rsidR="009D4A2F" w:rsidRPr="00FF531E" w:rsidRDefault="009D4A2F" w:rsidP="009D4A2F">
            <w:pPr>
              <w:tabs>
                <w:tab w:val="left" w:pos="-1440"/>
                <w:tab w:val="left" w:pos="-720"/>
              </w:tabs>
              <w:rPr>
                <w:bCs/>
                <w:sz w:val="20"/>
                <w:szCs w:val="20"/>
              </w:rPr>
            </w:pPr>
            <w:r w:rsidRPr="006615F4">
              <w:rPr>
                <w:sz w:val="20"/>
                <w:szCs w:val="20"/>
                <w:lang w:val="en-US"/>
              </w:rPr>
              <w:tab/>
            </w:r>
            <w:r w:rsidRPr="00FF531E">
              <w:rPr>
                <w:bCs/>
                <w:sz w:val="20"/>
                <w:szCs w:val="20"/>
              </w:rPr>
              <w:t>Hanna Engel</w:t>
            </w:r>
          </w:p>
          <w:p w:rsidR="009D4A2F" w:rsidRPr="000368DD" w:rsidRDefault="009D4A2F" w:rsidP="009D4A2F">
            <w:pPr>
              <w:tabs>
                <w:tab w:val="left" w:pos="-1440"/>
                <w:tab w:val="left" w:pos="-720"/>
              </w:tabs>
              <w:rPr>
                <w:sz w:val="20"/>
                <w:szCs w:val="20"/>
                <w:lang w:val="en-US"/>
              </w:rPr>
            </w:pPr>
          </w:p>
          <w:p w:rsidR="009D4A2F" w:rsidRPr="000368DD" w:rsidRDefault="009D4A2F" w:rsidP="009D4A2F">
            <w:pPr>
              <w:tabs>
                <w:tab w:val="left" w:pos="-1440"/>
                <w:tab w:val="left" w:pos="-720"/>
              </w:tabs>
              <w:rPr>
                <w:sz w:val="20"/>
                <w:szCs w:val="20"/>
                <w:lang w:val="en-US"/>
              </w:rPr>
            </w:pPr>
            <w:r w:rsidRPr="000368DD">
              <w:rPr>
                <w:sz w:val="20"/>
                <w:szCs w:val="20"/>
                <w:lang w:val="en-US"/>
              </w:rPr>
              <w:tab/>
              <w:t>v. (</w:t>
            </w:r>
            <w:r>
              <w:rPr>
                <w:sz w:val="20"/>
                <w:szCs w:val="20"/>
                <w:lang w:val="en-US"/>
              </w:rPr>
              <w:t>38702</w:t>
            </w:r>
            <w:r w:rsidRPr="000368DD">
              <w:rPr>
                <w:sz w:val="20"/>
                <w:szCs w:val="20"/>
                <w:lang w:val="en-US"/>
              </w:rPr>
              <w:t>)</w:t>
            </w:r>
          </w:p>
          <w:p w:rsidR="009D4A2F" w:rsidRPr="000368DD" w:rsidRDefault="009D4A2F" w:rsidP="009D4A2F">
            <w:pPr>
              <w:tabs>
                <w:tab w:val="left" w:pos="-1440"/>
                <w:tab w:val="left" w:pos="-720"/>
              </w:tabs>
              <w:rPr>
                <w:sz w:val="20"/>
                <w:szCs w:val="20"/>
                <w:lang w:val="en-US"/>
              </w:rPr>
            </w:pPr>
          </w:p>
          <w:p w:rsidR="009D4A2F" w:rsidRPr="00FF531E" w:rsidRDefault="009D4A2F" w:rsidP="009D4A2F">
            <w:pPr>
              <w:tabs>
                <w:tab w:val="left" w:pos="-1440"/>
                <w:tab w:val="left" w:pos="-720"/>
              </w:tabs>
              <w:rPr>
                <w:b/>
                <w:sz w:val="20"/>
                <w:szCs w:val="20"/>
                <w:lang w:val="en-US"/>
              </w:rPr>
            </w:pPr>
            <w:r w:rsidRPr="00FF531E">
              <w:rPr>
                <w:b/>
                <w:bCs/>
                <w:sz w:val="20"/>
                <w:szCs w:val="20"/>
              </w:rPr>
              <w:t>Public Curator of Quebec</w:t>
            </w:r>
            <w:r w:rsidRPr="00FF531E">
              <w:rPr>
                <w:b/>
                <w:sz w:val="20"/>
                <w:szCs w:val="20"/>
              </w:rPr>
              <w:t> </w:t>
            </w:r>
            <w:r w:rsidRPr="00FF531E">
              <w:rPr>
                <w:b/>
                <w:sz w:val="20"/>
                <w:szCs w:val="20"/>
                <w:lang w:val="en-US"/>
              </w:rPr>
              <w:t>(Que.)</w:t>
            </w:r>
          </w:p>
          <w:p w:rsidR="009D4A2F" w:rsidRDefault="009D4A2F" w:rsidP="009D4A2F">
            <w:pPr>
              <w:tabs>
                <w:tab w:val="left" w:pos="-1440"/>
                <w:tab w:val="left" w:pos="-720"/>
              </w:tabs>
              <w:rPr>
                <w:sz w:val="20"/>
                <w:szCs w:val="20"/>
              </w:rPr>
            </w:pPr>
            <w:r w:rsidRPr="000368DD">
              <w:rPr>
                <w:sz w:val="20"/>
                <w:szCs w:val="20"/>
                <w:lang w:val="en-US"/>
              </w:rPr>
              <w:tab/>
            </w:r>
            <w:r w:rsidRPr="00FF531E">
              <w:rPr>
                <w:sz w:val="20"/>
                <w:szCs w:val="20"/>
              </w:rPr>
              <w:t>Lamothe-Lafrenière, Lindsay</w:t>
            </w:r>
          </w:p>
          <w:p w:rsidR="009D4A2F" w:rsidRPr="00FF531E" w:rsidRDefault="009D4A2F" w:rsidP="009D4A2F">
            <w:pPr>
              <w:tabs>
                <w:tab w:val="left" w:pos="-1440"/>
                <w:tab w:val="left" w:pos="-720"/>
              </w:tabs>
              <w:rPr>
                <w:sz w:val="20"/>
                <w:szCs w:val="20"/>
                <w:lang w:val="en-US"/>
              </w:rPr>
            </w:pPr>
            <w:r w:rsidRPr="00A935AA">
              <w:rPr>
                <w:sz w:val="20"/>
                <w:szCs w:val="20"/>
              </w:rPr>
              <w:tab/>
            </w:r>
            <w:r w:rsidRPr="00FF531E">
              <w:rPr>
                <w:sz w:val="20"/>
                <w:szCs w:val="20"/>
                <w:lang w:val="en-US"/>
              </w:rPr>
              <w:t>Filion &amp; Associés</w:t>
            </w:r>
          </w:p>
          <w:p w:rsidR="009D4A2F" w:rsidRPr="00A935AA" w:rsidRDefault="009D4A2F" w:rsidP="009D4A2F">
            <w:pPr>
              <w:tabs>
                <w:tab w:val="left" w:pos="-1440"/>
                <w:tab w:val="left" w:pos="-720"/>
              </w:tabs>
              <w:rPr>
                <w:sz w:val="20"/>
                <w:szCs w:val="20"/>
              </w:rPr>
            </w:pPr>
          </w:p>
          <w:p w:rsidR="009D4A2F" w:rsidRPr="00A935AA" w:rsidRDefault="009D4A2F" w:rsidP="009D4A2F">
            <w:pPr>
              <w:rPr>
                <w:sz w:val="20"/>
                <w:szCs w:val="20"/>
              </w:rPr>
            </w:pPr>
            <w:r w:rsidRPr="00A935AA">
              <w:rPr>
                <w:sz w:val="20"/>
                <w:szCs w:val="20"/>
              </w:rPr>
              <w:t xml:space="preserve">FILING DATE: </w:t>
            </w:r>
            <w:r>
              <w:rPr>
                <w:sz w:val="20"/>
                <w:szCs w:val="20"/>
              </w:rPr>
              <w:t>May 28, 2019</w:t>
            </w:r>
          </w:p>
          <w:p w:rsidR="009D4A2F" w:rsidRDefault="00CE1A63" w:rsidP="009D4A2F">
            <w:pPr>
              <w:rPr>
                <w:sz w:val="20"/>
                <w:szCs w:val="20"/>
                <w:lang w:val="fr-CA"/>
              </w:rPr>
            </w:pPr>
            <w:r>
              <w:rPr>
                <w:sz w:val="20"/>
                <w:szCs w:val="20"/>
                <w:lang w:val="fr-CA"/>
              </w:rPr>
              <w:pict w14:anchorId="061E5081">
                <v:rect id="_x0000_i1029" style="width:108pt;height:1pt" o:hrpct="0" o:hralign="center" o:hrstd="t" o:hrnoshade="t" o:hr="t" fillcolor="black [3213]" stroked="f"/>
              </w:pict>
            </w:r>
          </w:p>
          <w:p w:rsidR="005B6444" w:rsidRPr="00806A5B" w:rsidRDefault="005B6444" w:rsidP="009D4A2F">
            <w:pPr>
              <w:rPr>
                <w:sz w:val="20"/>
                <w:szCs w:val="20"/>
                <w:lang w:val="fr-CA"/>
              </w:rPr>
            </w:pPr>
          </w:p>
        </w:tc>
        <w:tc>
          <w:tcPr>
            <w:tcW w:w="1181" w:type="dxa"/>
            <w:shd w:val="clear" w:color="auto" w:fill="auto"/>
          </w:tcPr>
          <w:p w:rsidR="009D4A2F" w:rsidRPr="008859F1" w:rsidRDefault="009D4A2F" w:rsidP="009D4A2F">
            <w:pPr>
              <w:jc w:val="center"/>
              <w:rPr>
                <w:sz w:val="20"/>
                <w:szCs w:val="20"/>
                <w:lang w:val="fr-CA"/>
              </w:rPr>
            </w:pPr>
          </w:p>
        </w:tc>
        <w:tc>
          <w:tcPr>
            <w:tcW w:w="4320" w:type="dxa"/>
            <w:shd w:val="clear" w:color="auto" w:fill="auto"/>
          </w:tcPr>
          <w:p w:rsidR="009D4A2F" w:rsidRDefault="009D4A2F" w:rsidP="009D4A2F">
            <w:pPr>
              <w:tabs>
                <w:tab w:val="left" w:pos="-1440"/>
                <w:tab w:val="left" w:pos="-720"/>
              </w:tabs>
              <w:rPr>
                <w:b/>
                <w:bCs/>
                <w:sz w:val="20"/>
                <w:szCs w:val="20"/>
              </w:rPr>
            </w:pPr>
            <w:r w:rsidRPr="009D4A2F">
              <w:rPr>
                <w:b/>
                <w:bCs/>
                <w:sz w:val="20"/>
                <w:szCs w:val="20"/>
              </w:rPr>
              <w:t>Roger Townsend</w:t>
            </w:r>
          </w:p>
          <w:p w:rsidR="009D4A2F" w:rsidRPr="009D4A2F" w:rsidRDefault="009D4A2F" w:rsidP="009D4A2F">
            <w:pPr>
              <w:tabs>
                <w:tab w:val="left" w:pos="-1440"/>
                <w:tab w:val="left" w:pos="-720"/>
              </w:tabs>
              <w:rPr>
                <w:bCs/>
                <w:sz w:val="20"/>
                <w:szCs w:val="20"/>
              </w:rPr>
            </w:pPr>
            <w:r w:rsidRPr="006615F4">
              <w:rPr>
                <w:sz w:val="20"/>
                <w:szCs w:val="20"/>
                <w:lang w:val="en-US"/>
              </w:rPr>
              <w:tab/>
            </w:r>
            <w:r w:rsidRPr="009D4A2F">
              <w:rPr>
                <w:bCs/>
                <w:sz w:val="20"/>
                <w:szCs w:val="20"/>
              </w:rPr>
              <w:t>Roger Townsend</w:t>
            </w:r>
          </w:p>
          <w:p w:rsidR="009D4A2F" w:rsidRPr="000368DD" w:rsidRDefault="009D4A2F" w:rsidP="009D4A2F">
            <w:pPr>
              <w:tabs>
                <w:tab w:val="left" w:pos="-1440"/>
                <w:tab w:val="left" w:pos="-720"/>
              </w:tabs>
              <w:rPr>
                <w:sz w:val="20"/>
                <w:szCs w:val="20"/>
                <w:lang w:val="en-US"/>
              </w:rPr>
            </w:pPr>
          </w:p>
          <w:p w:rsidR="009D4A2F" w:rsidRPr="000368DD" w:rsidRDefault="009D4A2F" w:rsidP="009D4A2F">
            <w:pPr>
              <w:tabs>
                <w:tab w:val="left" w:pos="-1440"/>
                <w:tab w:val="left" w:pos="-720"/>
              </w:tabs>
              <w:rPr>
                <w:sz w:val="20"/>
                <w:szCs w:val="20"/>
                <w:lang w:val="en-US"/>
              </w:rPr>
            </w:pPr>
            <w:r w:rsidRPr="000368DD">
              <w:rPr>
                <w:sz w:val="20"/>
                <w:szCs w:val="20"/>
                <w:lang w:val="en-US"/>
              </w:rPr>
              <w:tab/>
              <w:t>v. (</w:t>
            </w:r>
            <w:r>
              <w:rPr>
                <w:sz w:val="20"/>
                <w:szCs w:val="20"/>
                <w:lang w:val="en-US"/>
              </w:rPr>
              <w:t>38706</w:t>
            </w:r>
            <w:r w:rsidRPr="000368DD">
              <w:rPr>
                <w:sz w:val="20"/>
                <w:szCs w:val="20"/>
                <w:lang w:val="en-US"/>
              </w:rPr>
              <w:t>)</w:t>
            </w:r>
          </w:p>
          <w:p w:rsidR="009D4A2F" w:rsidRPr="000368DD" w:rsidRDefault="009D4A2F" w:rsidP="009D4A2F">
            <w:pPr>
              <w:tabs>
                <w:tab w:val="left" w:pos="-1440"/>
                <w:tab w:val="left" w:pos="-720"/>
              </w:tabs>
              <w:rPr>
                <w:sz w:val="20"/>
                <w:szCs w:val="20"/>
                <w:lang w:val="en-US"/>
              </w:rPr>
            </w:pPr>
          </w:p>
          <w:p w:rsidR="009D4A2F" w:rsidRPr="000368DD" w:rsidRDefault="009D4A2F" w:rsidP="009D4A2F">
            <w:pPr>
              <w:tabs>
                <w:tab w:val="left" w:pos="-1440"/>
                <w:tab w:val="left" w:pos="-720"/>
              </w:tabs>
              <w:rPr>
                <w:b/>
                <w:sz w:val="20"/>
                <w:szCs w:val="20"/>
                <w:lang w:val="en-US"/>
              </w:rPr>
            </w:pPr>
            <w:r w:rsidRPr="009D4A2F">
              <w:rPr>
                <w:b/>
                <w:bCs/>
                <w:sz w:val="20"/>
                <w:szCs w:val="20"/>
              </w:rPr>
              <w:t>Her Majesty the Queen</w:t>
            </w:r>
            <w:r w:rsidRPr="009D4A2F">
              <w:rPr>
                <w:b/>
                <w:sz w:val="20"/>
                <w:szCs w:val="20"/>
              </w:rPr>
              <w:t> </w:t>
            </w:r>
            <w:r w:rsidRPr="000368DD">
              <w:rPr>
                <w:b/>
                <w:sz w:val="20"/>
                <w:szCs w:val="20"/>
                <w:lang w:val="en-US"/>
              </w:rPr>
              <w:t>(</w:t>
            </w:r>
            <w:r>
              <w:rPr>
                <w:b/>
                <w:sz w:val="20"/>
                <w:szCs w:val="20"/>
                <w:lang w:val="en-US"/>
              </w:rPr>
              <w:t>Ont</w:t>
            </w:r>
            <w:r w:rsidRPr="000368DD">
              <w:rPr>
                <w:b/>
                <w:sz w:val="20"/>
                <w:szCs w:val="20"/>
                <w:lang w:val="en-US"/>
              </w:rPr>
              <w:t>.)</w:t>
            </w:r>
          </w:p>
          <w:p w:rsidR="009D4A2F" w:rsidRDefault="009D4A2F" w:rsidP="009D4A2F">
            <w:pPr>
              <w:tabs>
                <w:tab w:val="left" w:pos="-1440"/>
                <w:tab w:val="left" w:pos="-720"/>
              </w:tabs>
              <w:rPr>
                <w:sz w:val="20"/>
                <w:szCs w:val="20"/>
              </w:rPr>
            </w:pPr>
            <w:r w:rsidRPr="000368DD">
              <w:rPr>
                <w:sz w:val="20"/>
                <w:szCs w:val="20"/>
                <w:lang w:val="en-US"/>
              </w:rPr>
              <w:tab/>
            </w:r>
            <w:r w:rsidRPr="009D4A2F">
              <w:rPr>
                <w:sz w:val="20"/>
                <w:szCs w:val="20"/>
              </w:rPr>
              <w:t>Schwalm, Luke</w:t>
            </w:r>
          </w:p>
          <w:p w:rsidR="009D4A2F" w:rsidRPr="009D4A2F" w:rsidRDefault="009D4A2F" w:rsidP="009D4A2F">
            <w:pPr>
              <w:tabs>
                <w:tab w:val="left" w:pos="-1440"/>
                <w:tab w:val="left" w:pos="-720"/>
              </w:tabs>
              <w:rPr>
                <w:sz w:val="20"/>
                <w:szCs w:val="20"/>
                <w:lang w:val="en-US"/>
              </w:rPr>
            </w:pPr>
            <w:r w:rsidRPr="00A935AA">
              <w:rPr>
                <w:sz w:val="20"/>
                <w:szCs w:val="20"/>
              </w:rPr>
              <w:tab/>
            </w:r>
            <w:r w:rsidRPr="009D4A2F">
              <w:rPr>
                <w:sz w:val="20"/>
                <w:szCs w:val="20"/>
                <w:lang w:val="en-US"/>
              </w:rPr>
              <w:t>Ministry of the Attorney General</w:t>
            </w:r>
          </w:p>
          <w:p w:rsidR="009D4A2F" w:rsidRDefault="009D4A2F" w:rsidP="009D4A2F">
            <w:pPr>
              <w:rPr>
                <w:sz w:val="20"/>
                <w:szCs w:val="20"/>
                <w:lang w:val="en-US"/>
              </w:rPr>
            </w:pPr>
          </w:p>
          <w:p w:rsidR="009D4A2F" w:rsidRPr="00A935AA" w:rsidRDefault="009D4A2F" w:rsidP="009D4A2F">
            <w:pPr>
              <w:rPr>
                <w:sz w:val="20"/>
                <w:szCs w:val="20"/>
              </w:rPr>
            </w:pPr>
            <w:r w:rsidRPr="00A935AA">
              <w:rPr>
                <w:sz w:val="20"/>
                <w:szCs w:val="20"/>
              </w:rPr>
              <w:t xml:space="preserve">FILING DATE: </w:t>
            </w:r>
            <w:r>
              <w:rPr>
                <w:sz w:val="20"/>
                <w:szCs w:val="20"/>
              </w:rPr>
              <w:t>May 28, 2019</w:t>
            </w:r>
          </w:p>
          <w:p w:rsidR="009D4A2F" w:rsidRPr="00806A5B" w:rsidRDefault="00CE1A63" w:rsidP="009D4A2F">
            <w:pPr>
              <w:rPr>
                <w:sz w:val="20"/>
                <w:szCs w:val="20"/>
                <w:lang w:val="fr-CA"/>
              </w:rPr>
            </w:pPr>
            <w:r>
              <w:rPr>
                <w:sz w:val="20"/>
                <w:szCs w:val="20"/>
                <w:lang w:val="fr-CA"/>
              </w:rPr>
              <w:pict w14:anchorId="7913CEA2">
                <v:rect id="_x0000_i1030" style="width:108pt;height:1pt" o:hrpct="0" o:hralign="center" o:hrstd="t" o:hrnoshade="t" o:hr="t" fillcolor="black [3213]" stroked="f"/>
              </w:pict>
            </w:r>
          </w:p>
        </w:tc>
      </w:tr>
      <w:tr w:rsidR="00183F6E" w:rsidRPr="00EB4902" w:rsidTr="003B3977">
        <w:tc>
          <w:tcPr>
            <w:tcW w:w="4320" w:type="dxa"/>
            <w:shd w:val="clear" w:color="auto" w:fill="auto"/>
          </w:tcPr>
          <w:p w:rsidR="00183F6E" w:rsidRDefault="00183F6E" w:rsidP="00183F6E">
            <w:pPr>
              <w:tabs>
                <w:tab w:val="left" w:pos="-1440"/>
                <w:tab w:val="left" w:pos="-720"/>
              </w:tabs>
              <w:rPr>
                <w:bCs/>
                <w:sz w:val="20"/>
                <w:szCs w:val="20"/>
              </w:rPr>
            </w:pPr>
            <w:r w:rsidRPr="00D5381B">
              <w:rPr>
                <w:b/>
                <w:bCs/>
                <w:sz w:val="20"/>
                <w:szCs w:val="20"/>
              </w:rPr>
              <w:t>Robert George Kirk, as Representative Plaintiff</w:t>
            </w:r>
            <w:r w:rsidRPr="006615F4">
              <w:rPr>
                <w:sz w:val="20"/>
                <w:szCs w:val="20"/>
                <w:lang w:val="en-US"/>
              </w:rPr>
              <w:tab/>
            </w:r>
            <w:r w:rsidRPr="00D5381B">
              <w:rPr>
                <w:bCs/>
                <w:sz w:val="20"/>
                <w:szCs w:val="20"/>
              </w:rPr>
              <w:t>Rosenberg, David M.</w:t>
            </w:r>
          </w:p>
          <w:p w:rsidR="00183F6E" w:rsidRPr="00D5381B" w:rsidRDefault="00183F6E" w:rsidP="00183F6E">
            <w:pPr>
              <w:tabs>
                <w:tab w:val="left" w:pos="-1440"/>
                <w:tab w:val="left" w:pos="-720"/>
              </w:tabs>
              <w:ind w:left="720"/>
              <w:rPr>
                <w:bCs/>
                <w:sz w:val="20"/>
                <w:szCs w:val="20"/>
                <w:lang w:val="en-US"/>
              </w:rPr>
            </w:pPr>
            <w:r w:rsidRPr="00D5381B">
              <w:rPr>
                <w:bCs/>
                <w:sz w:val="20"/>
                <w:szCs w:val="20"/>
                <w:lang w:val="en-US"/>
              </w:rPr>
              <w:t>Rosenberg Law</w:t>
            </w:r>
          </w:p>
          <w:p w:rsidR="00183F6E" w:rsidRPr="000368DD" w:rsidRDefault="00183F6E" w:rsidP="00183F6E">
            <w:pPr>
              <w:tabs>
                <w:tab w:val="left" w:pos="-1440"/>
                <w:tab w:val="left" w:pos="-720"/>
              </w:tabs>
              <w:rPr>
                <w:sz w:val="20"/>
                <w:szCs w:val="20"/>
                <w:lang w:val="en-US"/>
              </w:rPr>
            </w:pPr>
          </w:p>
          <w:p w:rsidR="00183F6E" w:rsidRPr="000368DD" w:rsidRDefault="00183F6E" w:rsidP="00183F6E">
            <w:pPr>
              <w:tabs>
                <w:tab w:val="left" w:pos="-1440"/>
                <w:tab w:val="left" w:pos="-720"/>
              </w:tabs>
              <w:rPr>
                <w:sz w:val="20"/>
                <w:szCs w:val="20"/>
                <w:lang w:val="en-US"/>
              </w:rPr>
            </w:pPr>
            <w:r w:rsidRPr="000368DD">
              <w:rPr>
                <w:sz w:val="20"/>
                <w:szCs w:val="20"/>
                <w:lang w:val="en-US"/>
              </w:rPr>
              <w:tab/>
              <w:t>v. (</w:t>
            </w:r>
            <w:r>
              <w:rPr>
                <w:sz w:val="20"/>
                <w:szCs w:val="20"/>
                <w:lang w:val="en-US"/>
              </w:rPr>
              <w:t>38678</w:t>
            </w:r>
            <w:r w:rsidRPr="000368DD">
              <w:rPr>
                <w:sz w:val="20"/>
                <w:szCs w:val="20"/>
                <w:lang w:val="en-US"/>
              </w:rPr>
              <w:t>)</w:t>
            </w:r>
          </w:p>
          <w:p w:rsidR="00183F6E" w:rsidRPr="000368DD" w:rsidRDefault="00183F6E" w:rsidP="00183F6E">
            <w:pPr>
              <w:tabs>
                <w:tab w:val="left" w:pos="-1440"/>
                <w:tab w:val="left" w:pos="-720"/>
              </w:tabs>
              <w:rPr>
                <w:sz w:val="20"/>
                <w:szCs w:val="20"/>
                <w:lang w:val="en-US"/>
              </w:rPr>
            </w:pPr>
          </w:p>
          <w:p w:rsidR="00183F6E" w:rsidRPr="000368DD" w:rsidRDefault="00183F6E" w:rsidP="00183F6E">
            <w:pPr>
              <w:tabs>
                <w:tab w:val="left" w:pos="-1440"/>
                <w:tab w:val="left" w:pos="-720"/>
              </w:tabs>
              <w:rPr>
                <w:b/>
                <w:sz w:val="20"/>
                <w:szCs w:val="20"/>
                <w:lang w:val="en-US"/>
              </w:rPr>
            </w:pPr>
            <w:r w:rsidRPr="00D5381B">
              <w:rPr>
                <w:b/>
                <w:bCs/>
                <w:sz w:val="20"/>
                <w:szCs w:val="20"/>
              </w:rPr>
              <w:t>Executive Fl</w:t>
            </w:r>
            <w:r>
              <w:rPr>
                <w:b/>
                <w:bCs/>
                <w:sz w:val="20"/>
                <w:szCs w:val="20"/>
              </w:rPr>
              <w:t>ight Centre Fuel Services Ltd.,</w:t>
            </w:r>
            <w:r w:rsidRPr="00D5381B">
              <w:rPr>
                <w:b/>
                <w:bCs/>
                <w:sz w:val="20"/>
                <w:szCs w:val="20"/>
              </w:rPr>
              <w:t xml:space="preserve"> et al. </w:t>
            </w:r>
            <w:r w:rsidRPr="000368DD">
              <w:rPr>
                <w:b/>
                <w:sz w:val="20"/>
                <w:szCs w:val="20"/>
                <w:lang w:val="en-US"/>
              </w:rPr>
              <w:t>(</w:t>
            </w:r>
            <w:r>
              <w:rPr>
                <w:b/>
                <w:sz w:val="20"/>
                <w:szCs w:val="20"/>
                <w:lang w:val="en-US"/>
              </w:rPr>
              <w:t>B.C</w:t>
            </w:r>
            <w:r w:rsidRPr="000368DD">
              <w:rPr>
                <w:b/>
                <w:sz w:val="20"/>
                <w:szCs w:val="20"/>
                <w:lang w:val="en-US"/>
              </w:rPr>
              <w:t>.)</w:t>
            </w:r>
          </w:p>
          <w:p w:rsidR="00183F6E" w:rsidRDefault="00183F6E" w:rsidP="00183F6E">
            <w:pPr>
              <w:tabs>
                <w:tab w:val="left" w:pos="-1440"/>
                <w:tab w:val="left" w:pos="-720"/>
              </w:tabs>
              <w:rPr>
                <w:sz w:val="20"/>
                <w:szCs w:val="20"/>
              </w:rPr>
            </w:pPr>
            <w:r w:rsidRPr="000368DD">
              <w:rPr>
                <w:sz w:val="20"/>
                <w:szCs w:val="20"/>
                <w:lang w:val="en-US"/>
              </w:rPr>
              <w:tab/>
            </w:r>
            <w:r w:rsidRPr="00D5381B">
              <w:rPr>
                <w:sz w:val="20"/>
                <w:szCs w:val="20"/>
              </w:rPr>
              <w:t>Sherriff, Kelsey</w:t>
            </w:r>
          </w:p>
          <w:p w:rsidR="00183F6E" w:rsidRPr="00D5381B" w:rsidRDefault="00183F6E" w:rsidP="00183F6E">
            <w:pPr>
              <w:tabs>
                <w:tab w:val="left" w:pos="-1440"/>
                <w:tab w:val="left" w:pos="-720"/>
              </w:tabs>
              <w:rPr>
                <w:sz w:val="20"/>
                <w:szCs w:val="20"/>
                <w:lang w:val="en-US"/>
              </w:rPr>
            </w:pPr>
            <w:r w:rsidRPr="00A935AA">
              <w:rPr>
                <w:sz w:val="20"/>
                <w:szCs w:val="20"/>
              </w:rPr>
              <w:tab/>
            </w:r>
            <w:r w:rsidRPr="00D5381B">
              <w:rPr>
                <w:sz w:val="20"/>
                <w:szCs w:val="20"/>
                <w:lang w:val="en-US"/>
              </w:rPr>
              <w:t>Miller Thomson LLP</w:t>
            </w:r>
          </w:p>
          <w:p w:rsidR="00183F6E" w:rsidRDefault="00183F6E" w:rsidP="00183F6E">
            <w:pPr>
              <w:rPr>
                <w:sz w:val="20"/>
                <w:szCs w:val="20"/>
                <w:lang w:val="en-US"/>
              </w:rPr>
            </w:pPr>
          </w:p>
          <w:p w:rsidR="00183F6E" w:rsidRPr="00A935AA" w:rsidRDefault="00183F6E" w:rsidP="00183F6E">
            <w:pPr>
              <w:rPr>
                <w:sz w:val="20"/>
                <w:szCs w:val="20"/>
              </w:rPr>
            </w:pPr>
            <w:r w:rsidRPr="00A935AA">
              <w:rPr>
                <w:sz w:val="20"/>
                <w:szCs w:val="20"/>
              </w:rPr>
              <w:t xml:space="preserve">FILING DATE: </w:t>
            </w:r>
            <w:r>
              <w:rPr>
                <w:sz w:val="20"/>
                <w:szCs w:val="20"/>
              </w:rPr>
              <w:t>June 4, 2019</w:t>
            </w:r>
          </w:p>
          <w:p w:rsidR="00183F6E" w:rsidRDefault="00CE1A63" w:rsidP="00183F6E">
            <w:pPr>
              <w:rPr>
                <w:sz w:val="20"/>
                <w:szCs w:val="20"/>
                <w:lang w:val="fr-CA"/>
              </w:rPr>
            </w:pPr>
            <w:r>
              <w:rPr>
                <w:sz w:val="20"/>
                <w:szCs w:val="20"/>
                <w:lang w:val="fr-CA"/>
              </w:rPr>
              <w:pict w14:anchorId="060D0C5C">
                <v:rect id="_x0000_i1031" style="width:108pt;height:1pt" o:hrpct="0" o:hralign="center" o:hrstd="t" o:hrnoshade="t" o:hr="t" fillcolor="black [3213]" stroked="f"/>
              </w:pict>
            </w:r>
          </w:p>
          <w:p w:rsidR="005B6444" w:rsidRPr="00806A5B" w:rsidRDefault="005B6444" w:rsidP="00183F6E">
            <w:pPr>
              <w:rPr>
                <w:sz w:val="20"/>
                <w:szCs w:val="20"/>
                <w:lang w:val="fr-CA"/>
              </w:rPr>
            </w:pPr>
          </w:p>
        </w:tc>
        <w:tc>
          <w:tcPr>
            <w:tcW w:w="1181" w:type="dxa"/>
            <w:shd w:val="clear" w:color="auto" w:fill="auto"/>
          </w:tcPr>
          <w:p w:rsidR="00183F6E" w:rsidRPr="008859F1" w:rsidRDefault="00183F6E" w:rsidP="00183F6E">
            <w:pPr>
              <w:jc w:val="center"/>
              <w:rPr>
                <w:sz w:val="20"/>
                <w:szCs w:val="20"/>
                <w:lang w:val="fr-CA"/>
              </w:rPr>
            </w:pPr>
          </w:p>
        </w:tc>
        <w:tc>
          <w:tcPr>
            <w:tcW w:w="4320" w:type="dxa"/>
            <w:shd w:val="clear" w:color="auto" w:fill="auto"/>
          </w:tcPr>
          <w:p w:rsidR="00183F6E" w:rsidRDefault="00183F6E" w:rsidP="00183F6E">
            <w:pPr>
              <w:tabs>
                <w:tab w:val="left" w:pos="-1440"/>
                <w:tab w:val="left" w:pos="-720"/>
              </w:tabs>
              <w:rPr>
                <w:bCs/>
                <w:sz w:val="20"/>
                <w:szCs w:val="20"/>
              </w:rPr>
            </w:pPr>
            <w:r w:rsidRPr="00183F6E">
              <w:rPr>
                <w:b/>
                <w:bCs/>
                <w:sz w:val="20"/>
                <w:szCs w:val="20"/>
              </w:rPr>
              <w:t>Canadian Broadcasting Corporation, et al.</w:t>
            </w:r>
            <w:r w:rsidRPr="006615F4">
              <w:rPr>
                <w:sz w:val="20"/>
                <w:szCs w:val="20"/>
                <w:lang w:val="en-US"/>
              </w:rPr>
              <w:tab/>
            </w:r>
            <w:r w:rsidRPr="00183F6E">
              <w:rPr>
                <w:bCs/>
                <w:sz w:val="20"/>
                <w:szCs w:val="20"/>
              </w:rPr>
              <w:t>Woodley, Matthew</w:t>
            </w:r>
          </w:p>
          <w:p w:rsidR="00183F6E" w:rsidRPr="00183F6E" w:rsidRDefault="00183F6E" w:rsidP="00183F6E">
            <w:pPr>
              <w:tabs>
                <w:tab w:val="left" w:pos="-1440"/>
                <w:tab w:val="left" w:pos="-720"/>
              </w:tabs>
              <w:rPr>
                <w:bCs/>
                <w:sz w:val="20"/>
                <w:szCs w:val="20"/>
                <w:lang w:val="en-US"/>
              </w:rPr>
            </w:pPr>
            <w:r w:rsidRPr="006615F4">
              <w:rPr>
                <w:sz w:val="20"/>
                <w:szCs w:val="20"/>
                <w:lang w:val="en-US"/>
              </w:rPr>
              <w:tab/>
            </w:r>
            <w:r w:rsidRPr="00183F6E">
              <w:rPr>
                <w:bCs/>
                <w:sz w:val="20"/>
                <w:szCs w:val="20"/>
                <w:lang w:val="en-US"/>
              </w:rPr>
              <w:t>Reynolds, Mirth, Richards &amp; Farmer LLP</w:t>
            </w:r>
          </w:p>
          <w:p w:rsidR="00183F6E" w:rsidRPr="000368DD" w:rsidRDefault="00183F6E" w:rsidP="00183F6E">
            <w:pPr>
              <w:tabs>
                <w:tab w:val="left" w:pos="-1440"/>
                <w:tab w:val="left" w:pos="-720"/>
              </w:tabs>
              <w:rPr>
                <w:sz w:val="20"/>
                <w:szCs w:val="20"/>
                <w:lang w:val="en-US"/>
              </w:rPr>
            </w:pPr>
          </w:p>
          <w:p w:rsidR="00183F6E" w:rsidRPr="000368DD" w:rsidRDefault="00183F6E" w:rsidP="00183F6E">
            <w:pPr>
              <w:tabs>
                <w:tab w:val="left" w:pos="-1440"/>
                <w:tab w:val="left" w:pos="-720"/>
              </w:tabs>
              <w:rPr>
                <w:sz w:val="20"/>
                <w:szCs w:val="20"/>
                <w:lang w:val="en-US"/>
              </w:rPr>
            </w:pPr>
            <w:r w:rsidRPr="000368DD">
              <w:rPr>
                <w:sz w:val="20"/>
                <w:szCs w:val="20"/>
                <w:lang w:val="en-US"/>
              </w:rPr>
              <w:tab/>
              <w:t>v. (</w:t>
            </w:r>
            <w:r>
              <w:rPr>
                <w:sz w:val="20"/>
                <w:szCs w:val="20"/>
                <w:lang w:val="en-US"/>
              </w:rPr>
              <w:t>38675</w:t>
            </w:r>
            <w:r w:rsidRPr="000368DD">
              <w:rPr>
                <w:sz w:val="20"/>
                <w:szCs w:val="20"/>
                <w:lang w:val="en-US"/>
              </w:rPr>
              <w:t>)</w:t>
            </w:r>
          </w:p>
          <w:p w:rsidR="00183F6E" w:rsidRPr="000368DD" w:rsidRDefault="00183F6E" w:rsidP="00183F6E">
            <w:pPr>
              <w:tabs>
                <w:tab w:val="left" w:pos="-1440"/>
                <w:tab w:val="left" w:pos="-720"/>
              </w:tabs>
              <w:rPr>
                <w:sz w:val="20"/>
                <w:szCs w:val="20"/>
                <w:lang w:val="en-US"/>
              </w:rPr>
            </w:pPr>
          </w:p>
          <w:p w:rsidR="00183F6E" w:rsidRPr="000368DD" w:rsidRDefault="00183F6E" w:rsidP="00183F6E">
            <w:pPr>
              <w:tabs>
                <w:tab w:val="left" w:pos="-1440"/>
                <w:tab w:val="left" w:pos="-720"/>
              </w:tabs>
              <w:rPr>
                <w:b/>
                <w:sz w:val="20"/>
                <w:szCs w:val="20"/>
                <w:lang w:val="en-US"/>
              </w:rPr>
            </w:pPr>
            <w:r w:rsidRPr="00183F6E">
              <w:rPr>
                <w:b/>
                <w:bCs/>
                <w:sz w:val="20"/>
                <w:szCs w:val="20"/>
              </w:rPr>
              <w:t>AARC Society (Alberta Adolescent Recovery Centre) </w:t>
            </w:r>
            <w:r w:rsidRPr="000368DD">
              <w:rPr>
                <w:b/>
                <w:sz w:val="20"/>
                <w:szCs w:val="20"/>
                <w:lang w:val="en-US"/>
              </w:rPr>
              <w:t>(</w:t>
            </w:r>
            <w:r>
              <w:rPr>
                <w:b/>
                <w:sz w:val="20"/>
                <w:szCs w:val="20"/>
                <w:lang w:val="en-US"/>
              </w:rPr>
              <w:t>Alta</w:t>
            </w:r>
            <w:r w:rsidRPr="000368DD">
              <w:rPr>
                <w:b/>
                <w:sz w:val="20"/>
                <w:szCs w:val="20"/>
                <w:lang w:val="en-US"/>
              </w:rPr>
              <w:t>.)</w:t>
            </w:r>
          </w:p>
          <w:p w:rsidR="00183F6E" w:rsidRPr="00183F6E" w:rsidRDefault="00183F6E" w:rsidP="00183F6E">
            <w:pPr>
              <w:tabs>
                <w:tab w:val="left" w:pos="-1440"/>
                <w:tab w:val="left" w:pos="-720"/>
              </w:tabs>
              <w:rPr>
                <w:sz w:val="20"/>
                <w:szCs w:val="20"/>
                <w:lang w:val="fr-CA"/>
              </w:rPr>
            </w:pPr>
            <w:r w:rsidRPr="000368DD">
              <w:rPr>
                <w:sz w:val="20"/>
                <w:szCs w:val="20"/>
                <w:lang w:val="en-US"/>
              </w:rPr>
              <w:tab/>
            </w:r>
            <w:r w:rsidRPr="00183F6E">
              <w:rPr>
                <w:sz w:val="20"/>
                <w:szCs w:val="20"/>
                <w:lang w:val="fr-CA"/>
              </w:rPr>
              <w:t>Stapon, Grant N.</w:t>
            </w:r>
          </w:p>
          <w:p w:rsidR="00183F6E" w:rsidRPr="00183F6E" w:rsidRDefault="00183F6E" w:rsidP="00183F6E">
            <w:pPr>
              <w:tabs>
                <w:tab w:val="left" w:pos="-1440"/>
                <w:tab w:val="left" w:pos="-720"/>
              </w:tabs>
              <w:rPr>
                <w:sz w:val="20"/>
                <w:szCs w:val="20"/>
                <w:lang w:val="fr-CA"/>
              </w:rPr>
            </w:pPr>
            <w:r w:rsidRPr="00183F6E">
              <w:rPr>
                <w:sz w:val="20"/>
                <w:szCs w:val="20"/>
                <w:lang w:val="fr-CA"/>
              </w:rPr>
              <w:tab/>
              <w:t>Bennett Jones LLP</w:t>
            </w:r>
          </w:p>
          <w:p w:rsidR="00183F6E" w:rsidRPr="00183F6E" w:rsidRDefault="00183F6E" w:rsidP="00183F6E">
            <w:pPr>
              <w:rPr>
                <w:sz w:val="20"/>
                <w:szCs w:val="20"/>
                <w:lang w:val="fr-CA"/>
              </w:rPr>
            </w:pPr>
          </w:p>
          <w:p w:rsidR="00183F6E" w:rsidRPr="00A935AA" w:rsidRDefault="00183F6E" w:rsidP="00183F6E">
            <w:pPr>
              <w:rPr>
                <w:sz w:val="20"/>
                <w:szCs w:val="20"/>
              </w:rPr>
            </w:pPr>
            <w:r w:rsidRPr="00A935AA">
              <w:rPr>
                <w:sz w:val="20"/>
                <w:szCs w:val="20"/>
              </w:rPr>
              <w:t xml:space="preserve">FILING DATE: </w:t>
            </w:r>
            <w:r>
              <w:rPr>
                <w:sz w:val="20"/>
                <w:szCs w:val="20"/>
              </w:rPr>
              <w:t>June 7, 2019</w:t>
            </w:r>
          </w:p>
          <w:p w:rsidR="00183F6E" w:rsidRPr="00806A5B" w:rsidRDefault="00CE1A63" w:rsidP="005B6444">
            <w:pPr>
              <w:rPr>
                <w:sz w:val="20"/>
                <w:szCs w:val="20"/>
                <w:lang w:val="fr-CA"/>
              </w:rPr>
            </w:pPr>
            <w:r>
              <w:rPr>
                <w:sz w:val="20"/>
                <w:szCs w:val="20"/>
                <w:lang w:val="fr-CA"/>
              </w:rPr>
              <w:pict w14:anchorId="2F80D1DB">
                <v:rect id="_x0000_i1032" style="width:108pt;height:1pt" o:hrpct="0" o:hralign="center" o:hrstd="t" o:hrnoshade="t" o:hr="t" fillcolor="black [3213]" stroked="f"/>
              </w:pict>
            </w:r>
          </w:p>
        </w:tc>
      </w:tr>
    </w:tbl>
    <w:p w:rsidR="001140CB" w:rsidRDefault="001140CB">
      <w:r>
        <w:br w:type="page"/>
      </w: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tblGrid>
      <w:tr w:rsidR="009A0AD7" w:rsidRPr="001140CB" w:rsidTr="003B3977">
        <w:tc>
          <w:tcPr>
            <w:tcW w:w="4320" w:type="dxa"/>
            <w:shd w:val="clear" w:color="auto" w:fill="auto"/>
          </w:tcPr>
          <w:p w:rsidR="009A0AD7" w:rsidRDefault="009A0AD7" w:rsidP="009A0AD7">
            <w:pPr>
              <w:tabs>
                <w:tab w:val="left" w:pos="-1440"/>
                <w:tab w:val="left" w:pos="-720"/>
              </w:tabs>
              <w:rPr>
                <w:b/>
                <w:bCs/>
                <w:sz w:val="20"/>
                <w:szCs w:val="20"/>
              </w:rPr>
            </w:pPr>
            <w:r w:rsidRPr="001140CB">
              <w:rPr>
                <w:b/>
                <w:bCs/>
                <w:sz w:val="20"/>
                <w:szCs w:val="20"/>
              </w:rPr>
              <w:lastRenderedPageBreak/>
              <w:t>Kim Barker</w:t>
            </w:r>
          </w:p>
          <w:p w:rsidR="009A0AD7" w:rsidRDefault="009A0AD7" w:rsidP="009A0AD7">
            <w:pPr>
              <w:tabs>
                <w:tab w:val="left" w:pos="-1440"/>
                <w:tab w:val="left" w:pos="-720"/>
              </w:tabs>
              <w:rPr>
                <w:bCs/>
                <w:sz w:val="20"/>
                <w:szCs w:val="20"/>
              </w:rPr>
            </w:pPr>
            <w:r w:rsidRPr="006615F4">
              <w:rPr>
                <w:sz w:val="20"/>
                <w:szCs w:val="20"/>
                <w:lang w:val="en-US"/>
              </w:rPr>
              <w:tab/>
            </w:r>
            <w:r w:rsidRPr="001140CB">
              <w:rPr>
                <w:bCs/>
                <w:sz w:val="20"/>
                <w:szCs w:val="20"/>
              </w:rPr>
              <w:t>Black, M. Shannon</w:t>
            </w:r>
          </w:p>
          <w:p w:rsidR="009A0AD7" w:rsidRPr="000368DD" w:rsidRDefault="009A0AD7" w:rsidP="009A0AD7">
            <w:pPr>
              <w:tabs>
                <w:tab w:val="left" w:pos="-1440"/>
                <w:tab w:val="left" w:pos="-720"/>
              </w:tabs>
              <w:rPr>
                <w:sz w:val="20"/>
                <w:szCs w:val="20"/>
                <w:lang w:val="en-US"/>
              </w:rPr>
            </w:pPr>
          </w:p>
          <w:p w:rsidR="009A0AD7" w:rsidRPr="000368DD" w:rsidRDefault="009A0AD7" w:rsidP="009A0AD7">
            <w:pPr>
              <w:tabs>
                <w:tab w:val="left" w:pos="-1440"/>
                <w:tab w:val="left" w:pos="-720"/>
              </w:tabs>
              <w:rPr>
                <w:sz w:val="20"/>
                <w:szCs w:val="20"/>
                <w:lang w:val="en-US"/>
              </w:rPr>
            </w:pPr>
            <w:r w:rsidRPr="000368DD">
              <w:rPr>
                <w:sz w:val="20"/>
                <w:szCs w:val="20"/>
                <w:lang w:val="en-US"/>
              </w:rPr>
              <w:tab/>
              <w:t>v. (</w:t>
            </w:r>
            <w:r>
              <w:rPr>
                <w:sz w:val="20"/>
                <w:szCs w:val="20"/>
                <w:lang w:val="en-US"/>
              </w:rPr>
              <w:t>38705</w:t>
            </w:r>
            <w:r w:rsidRPr="000368DD">
              <w:rPr>
                <w:sz w:val="20"/>
                <w:szCs w:val="20"/>
                <w:lang w:val="en-US"/>
              </w:rPr>
              <w:t>)</w:t>
            </w:r>
          </w:p>
          <w:p w:rsidR="009A0AD7" w:rsidRPr="000368DD" w:rsidRDefault="009A0AD7" w:rsidP="009A0AD7">
            <w:pPr>
              <w:tabs>
                <w:tab w:val="left" w:pos="-1440"/>
                <w:tab w:val="left" w:pos="-720"/>
              </w:tabs>
              <w:rPr>
                <w:sz w:val="20"/>
                <w:szCs w:val="20"/>
                <w:lang w:val="en-US"/>
              </w:rPr>
            </w:pPr>
          </w:p>
          <w:p w:rsidR="009A0AD7" w:rsidRPr="001611A9" w:rsidRDefault="009A0AD7" w:rsidP="009A0AD7">
            <w:pPr>
              <w:tabs>
                <w:tab w:val="left" w:pos="-1440"/>
                <w:tab w:val="left" w:pos="-720"/>
              </w:tabs>
              <w:rPr>
                <w:b/>
                <w:sz w:val="20"/>
                <w:szCs w:val="20"/>
                <w:lang w:val="en-US"/>
              </w:rPr>
            </w:pPr>
            <w:r w:rsidRPr="001140CB">
              <w:rPr>
                <w:b/>
                <w:bCs/>
                <w:sz w:val="20"/>
                <w:szCs w:val="20"/>
              </w:rPr>
              <w:t>Information and Privacy Commissioner of Ontario, et al. </w:t>
            </w:r>
            <w:r w:rsidRPr="001611A9">
              <w:rPr>
                <w:b/>
                <w:sz w:val="20"/>
                <w:szCs w:val="20"/>
                <w:lang w:val="en-US"/>
              </w:rPr>
              <w:t>(Ont.)</w:t>
            </w:r>
          </w:p>
          <w:p w:rsidR="009A0AD7" w:rsidRPr="001611A9" w:rsidRDefault="009A0AD7" w:rsidP="009A0AD7">
            <w:pPr>
              <w:tabs>
                <w:tab w:val="left" w:pos="-1440"/>
                <w:tab w:val="left" w:pos="-720"/>
              </w:tabs>
              <w:rPr>
                <w:sz w:val="20"/>
                <w:szCs w:val="20"/>
                <w:lang w:val="en-US"/>
              </w:rPr>
            </w:pPr>
            <w:r w:rsidRPr="001611A9">
              <w:rPr>
                <w:sz w:val="20"/>
                <w:szCs w:val="20"/>
                <w:lang w:val="en-US"/>
              </w:rPr>
              <w:tab/>
              <w:t>Chen, Linda</w:t>
            </w:r>
          </w:p>
          <w:p w:rsidR="009A0AD7" w:rsidRPr="001140CB" w:rsidRDefault="009A0AD7" w:rsidP="009A0AD7">
            <w:pPr>
              <w:tabs>
                <w:tab w:val="left" w:pos="-1440"/>
                <w:tab w:val="left" w:pos="-720"/>
              </w:tabs>
              <w:ind w:left="720"/>
              <w:rPr>
                <w:sz w:val="20"/>
                <w:szCs w:val="20"/>
                <w:lang w:val="en-US"/>
              </w:rPr>
            </w:pPr>
            <w:r>
              <w:rPr>
                <w:sz w:val="20"/>
                <w:szCs w:val="20"/>
                <w:lang w:val="en-US"/>
              </w:rPr>
              <w:t>Information and Privacy C</w:t>
            </w:r>
            <w:r w:rsidRPr="001140CB">
              <w:rPr>
                <w:sz w:val="20"/>
                <w:szCs w:val="20"/>
                <w:lang w:val="en-US"/>
              </w:rPr>
              <w:t>ommissioner/Ontario</w:t>
            </w:r>
          </w:p>
          <w:p w:rsidR="009A0AD7" w:rsidRPr="001140CB" w:rsidRDefault="009A0AD7" w:rsidP="009A0AD7">
            <w:pPr>
              <w:rPr>
                <w:sz w:val="20"/>
                <w:szCs w:val="20"/>
                <w:lang w:val="en-US"/>
              </w:rPr>
            </w:pPr>
          </w:p>
          <w:p w:rsidR="009A0AD7" w:rsidRPr="00A935AA" w:rsidRDefault="009A0AD7" w:rsidP="009A0AD7">
            <w:pPr>
              <w:rPr>
                <w:sz w:val="20"/>
                <w:szCs w:val="20"/>
              </w:rPr>
            </w:pPr>
            <w:r w:rsidRPr="00A935AA">
              <w:rPr>
                <w:sz w:val="20"/>
                <w:szCs w:val="20"/>
              </w:rPr>
              <w:t xml:space="preserve">FILING DATE: </w:t>
            </w:r>
            <w:r>
              <w:rPr>
                <w:sz w:val="20"/>
                <w:szCs w:val="20"/>
              </w:rPr>
              <w:t>June 10, 2019</w:t>
            </w:r>
          </w:p>
          <w:p w:rsidR="009A0AD7" w:rsidRDefault="00CE1A63" w:rsidP="005B6444">
            <w:pPr>
              <w:rPr>
                <w:sz w:val="20"/>
                <w:szCs w:val="20"/>
                <w:lang w:val="fr-CA"/>
              </w:rPr>
            </w:pPr>
            <w:r>
              <w:rPr>
                <w:sz w:val="20"/>
                <w:szCs w:val="20"/>
                <w:lang w:val="fr-CA"/>
              </w:rPr>
              <w:pict w14:anchorId="1A83BD1B">
                <v:rect id="_x0000_i1033" style="width:108pt;height:1pt" o:hrpct="0" o:hralign="center" o:hrstd="t" o:hrnoshade="t" o:hr="t" fillcolor="black [3213]" stroked="f"/>
              </w:pict>
            </w:r>
          </w:p>
          <w:p w:rsidR="005B6444" w:rsidRPr="001140CB" w:rsidRDefault="005B6444" w:rsidP="005B6444">
            <w:pPr>
              <w:rPr>
                <w:sz w:val="20"/>
                <w:szCs w:val="20"/>
                <w:lang w:val="en-US"/>
              </w:rPr>
            </w:pPr>
          </w:p>
        </w:tc>
        <w:tc>
          <w:tcPr>
            <w:tcW w:w="1181" w:type="dxa"/>
            <w:shd w:val="clear" w:color="auto" w:fill="auto"/>
          </w:tcPr>
          <w:p w:rsidR="009A0AD7" w:rsidRPr="001140CB" w:rsidRDefault="009A0AD7" w:rsidP="009A0AD7">
            <w:pPr>
              <w:jc w:val="center"/>
              <w:rPr>
                <w:sz w:val="20"/>
                <w:szCs w:val="20"/>
                <w:lang w:val="en-US"/>
              </w:rPr>
            </w:pPr>
          </w:p>
        </w:tc>
        <w:tc>
          <w:tcPr>
            <w:tcW w:w="4320" w:type="dxa"/>
            <w:shd w:val="clear" w:color="auto" w:fill="auto"/>
          </w:tcPr>
          <w:p w:rsidR="009A0AD7" w:rsidRDefault="009A0AD7" w:rsidP="009A0AD7">
            <w:pPr>
              <w:tabs>
                <w:tab w:val="left" w:pos="-1440"/>
                <w:tab w:val="left" w:pos="-720"/>
              </w:tabs>
              <w:rPr>
                <w:b/>
                <w:bCs/>
                <w:sz w:val="20"/>
                <w:szCs w:val="20"/>
              </w:rPr>
            </w:pPr>
            <w:r w:rsidRPr="009A0AD7">
              <w:rPr>
                <w:b/>
                <w:bCs/>
                <w:sz w:val="20"/>
                <w:szCs w:val="20"/>
              </w:rPr>
              <w:t>Stefan Brands</w:t>
            </w:r>
          </w:p>
          <w:p w:rsidR="009A0AD7" w:rsidRDefault="009A0AD7" w:rsidP="009A0AD7">
            <w:pPr>
              <w:tabs>
                <w:tab w:val="left" w:pos="-1440"/>
                <w:tab w:val="left" w:pos="-720"/>
              </w:tabs>
              <w:rPr>
                <w:bCs/>
                <w:sz w:val="20"/>
                <w:szCs w:val="20"/>
              </w:rPr>
            </w:pPr>
            <w:r w:rsidRPr="006615F4">
              <w:rPr>
                <w:sz w:val="20"/>
                <w:szCs w:val="20"/>
                <w:lang w:val="en-US"/>
              </w:rPr>
              <w:tab/>
            </w:r>
            <w:r w:rsidRPr="009A0AD7">
              <w:rPr>
                <w:bCs/>
                <w:sz w:val="20"/>
                <w:szCs w:val="20"/>
              </w:rPr>
              <w:t>Levy, Raphaël</w:t>
            </w:r>
          </w:p>
          <w:p w:rsidR="009A0AD7" w:rsidRPr="009A0AD7" w:rsidRDefault="009A0AD7" w:rsidP="009A0AD7">
            <w:pPr>
              <w:tabs>
                <w:tab w:val="left" w:pos="-1440"/>
                <w:tab w:val="left" w:pos="-720"/>
              </w:tabs>
              <w:rPr>
                <w:bCs/>
                <w:sz w:val="20"/>
                <w:szCs w:val="20"/>
                <w:lang w:val="en-US"/>
              </w:rPr>
            </w:pPr>
            <w:r w:rsidRPr="006615F4">
              <w:rPr>
                <w:sz w:val="20"/>
                <w:szCs w:val="20"/>
                <w:lang w:val="en-US"/>
              </w:rPr>
              <w:tab/>
            </w:r>
            <w:r w:rsidRPr="009A0AD7">
              <w:rPr>
                <w:bCs/>
                <w:sz w:val="20"/>
                <w:szCs w:val="20"/>
                <w:lang w:val="en-US"/>
              </w:rPr>
              <w:t>Levy Tsotsis</w:t>
            </w:r>
          </w:p>
          <w:p w:rsidR="009A0AD7" w:rsidRPr="000368DD" w:rsidRDefault="009A0AD7" w:rsidP="009A0AD7">
            <w:pPr>
              <w:tabs>
                <w:tab w:val="left" w:pos="-1440"/>
                <w:tab w:val="left" w:pos="-720"/>
              </w:tabs>
              <w:rPr>
                <w:sz w:val="20"/>
                <w:szCs w:val="20"/>
                <w:lang w:val="en-US"/>
              </w:rPr>
            </w:pPr>
          </w:p>
          <w:p w:rsidR="009A0AD7" w:rsidRPr="001611A9" w:rsidRDefault="009A0AD7" w:rsidP="009A0AD7">
            <w:pPr>
              <w:tabs>
                <w:tab w:val="left" w:pos="-1440"/>
                <w:tab w:val="left" w:pos="-720"/>
              </w:tabs>
              <w:rPr>
                <w:sz w:val="20"/>
                <w:szCs w:val="20"/>
                <w:lang w:val="fr-CA"/>
              </w:rPr>
            </w:pPr>
            <w:r w:rsidRPr="000368DD">
              <w:rPr>
                <w:sz w:val="20"/>
                <w:szCs w:val="20"/>
                <w:lang w:val="en-US"/>
              </w:rPr>
              <w:tab/>
            </w:r>
            <w:r w:rsidRPr="001611A9">
              <w:rPr>
                <w:sz w:val="20"/>
                <w:szCs w:val="20"/>
                <w:lang w:val="fr-CA"/>
              </w:rPr>
              <w:t>v. (38684)</w:t>
            </w:r>
          </w:p>
          <w:p w:rsidR="009A0AD7" w:rsidRPr="001611A9" w:rsidRDefault="009A0AD7" w:rsidP="009A0AD7">
            <w:pPr>
              <w:tabs>
                <w:tab w:val="left" w:pos="-1440"/>
                <w:tab w:val="left" w:pos="-720"/>
              </w:tabs>
              <w:rPr>
                <w:sz w:val="20"/>
                <w:szCs w:val="20"/>
                <w:lang w:val="fr-CA"/>
              </w:rPr>
            </w:pPr>
          </w:p>
          <w:p w:rsidR="009A0AD7" w:rsidRPr="009A0AD7" w:rsidRDefault="009A0AD7" w:rsidP="009A0AD7">
            <w:pPr>
              <w:tabs>
                <w:tab w:val="left" w:pos="-1440"/>
                <w:tab w:val="left" w:pos="-720"/>
              </w:tabs>
              <w:rPr>
                <w:b/>
                <w:sz w:val="20"/>
                <w:szCs w:val="20"/>
                <w:lang w:val="fr-CA"/>
              </w:rPr>
            </w:pPr>
            <w:r w:rsidRPr="009A0AD7">
              <w:rPr>
                <w:b/>
                <w:bCs/>
                <w:sz w:val="20"/>
                <w:szCs w:val="20"/>
                <w:lang w:val="fr-CA"/>
              </w:rPr>
              <w:t>Patrice Dumais, et al. </w:t>
            </w:r>
            <w:r w:rsidRPr="009A0AD7">
              <w:rPr>
                <w:b/>
                <w:sz w:val="20"/>
                <w:szCs w:val="20"/>
                <w:lang w:val="fr-CA"/>
              </w:rPr>
              <w:t>(</w:t>
            </w:r>
            <w:r w:rsidR="00BA2DE9">
              <w:rPr>
                <w:b/>
                <w:sz w:val="20"/>
                <w:szCs w:val="20"/>
                <w:lang w:val="fr-CA"/>
              </w:rPr>
              <w:t>Que</w:t>
            </w:r>
            <w:r w:rsidRPr="009A0AD7">
              <w:rPr>
                <w:b/>
                <w:sz w:val="20"/>
                <w:szCs w:val="20"/>
                <w:lang w:val="fr-CA"/>
              </w:rPr>
              <w:t>.)</w:t>
            </w:r>
          </w:p>
          <w:p w:rsidR="009A0AD7" w:rsidRPr="001611A9" w:rsidRDefault="009A0AD7" w:rsidP="009A0AD7">
            <w:pPr>
              <w:tabs>
                <w:tab w:val="left" w:pos="-1440"/>
                <w:tab w:val="left" w:pos="-720"/>
              </w:tabs>
              <w:rPr>
                <w:sz w:val="20"/>
                <w:szCs w:val="20"/>
                <w:lang w:val="fr-CA"/>
              </w:rPr>
            </w:pPr>
            <w:r w:rsidRPr="009A0AD7">
              <w:rPr>
                <w:sz w:val="20"/>
                <w:szCs w:val="20"/>
                <w:lang w:val="fr-CA"/>
              </w:rPr>
              <w:tab/>
            </w:r>
            <w:r w:rsidRPr="001611A9">
              <w:rPr>
                <w:sz w:val="20"/>
                <w:szCs w:val="20"/>
                <w:lang w:val="fr-CA"/>
              </w:rPr>
              <w:t>Dolman, Jason</w:t>
            </w:r>
          </w:p>
          <w:p w:rsidR="009A0AD7" w:rsidRPr="001611A9" w:rsidRDefault="009A0AD7" w:rsidP="009A0AD7">
            <w:pPr>
              <w:tabs>
                <w:tab w:val="left" w:pos="-1440"/>
                <w:tab w:val="left" w:pos="-720"/>
              </w:tabs>
              <w:rPr>
                <w:sz w:val="20"/>
                <w:szCs w:val="20"/>
                <w:lang w:val="fr-CA"/>
              </w:rPr>
            </w:pPr>
            <w:r w:rsidRPr="00183F6E">
              <w:rPr>
                <w:sz w:val="20"/>
                <w:szCs w:val="20"/>
                <w:lang w:val="fr-CA"/>
              </w:rPr>
              <w:tab/>
            </w:r>
            <w:r w:rsidRPr="001611A9">
              <w:rPr>
                <w:sz w:val="20"/>
                <w:szCs w:val="20"/>
                <w:lang w:val="fr-CA"/>
              </w:rPr>
              <w:t>Fishman, Flanz, Meland, Paquin</w:t>
            </w:r>
          </w:p>
          <w:p w:rsidR="009A0AD7" w:rsidRPr="00183F6E" w:rsidRDefault="009A0AD7" w:rsidP="009A0AD7">
            <w:pPr>
              <w:rPr>
                <w:sz w:val="20"/>
                <w:szCs w:val="20"/>
                <w:lang w:val="fr-CA"/>
              </w:rPr>
            </w:pPr>
          </w:p>
          <w:p w:rsidR="009A0AD7" w:rsidRPr="00A935AA" w:rsidRDefault="009A0AD7" w:rsidP="009A0AD7">
            <w:pPr>
              <w:rPr>
                <w:sz w:val="20"/>
                <w:szCs w:val="20"/>
              </w:rPr>
            </w:pPr>
            <w:r w:rsidRPr="00A935AA">
              <w:rPr>
                <w:sz w:val="20"/>
                <w:szCs w:val="20"/>
              </w:rPr>
              <w:t xml:space="preserve">FILING DATE: </w:t>
            </w:r>
            <w:r>
              <w:rPr>
                <w:sz w:val="20"/>
                <w:szCs w:val="20"/>
              </w:rPr>
              <w:t>June 11, 2019</w:t>
            </w:r>
          </w:p>
          <w:p w:rsidR="009A0AD7" w:rsidRPr="00806A5B" w:rsidRDefault="00CE1A63" w:rsidP="005B6444">
            <w:pPr>
              <w:rPr>
                <w:sz w:val="20"/>
                <w:szCs w:val="20"/>
                <w:lang w:val="fr-CA"/>
              </w:rPr>
            </w:pPr>
            <w:r>
              <w:rPr>
                <w:sz w:val="20"/>
                <w:szCs w:val="20"/>
                <w:lang w:val="fr-CA"/>
              </w:rPr>
              <w:pict w14:anchorId="51D84699">
                <v:rect id="_x0000_i1034" style="width:108pt;height:1pt" o:hrpct="0" o:hralign="center" o:hrstd="t" o:hrnoshade="t" o:hr="t" fillcolor="black [3213]" stroked="f"/>
              </w:pict>
            </w:r>
          </w:p>
        </w:tc>
      </w:tr>
      <w:tr w:rsidR="001832AF" w:rsidRPr="001140CB" w:rsidTr="003B3977">
        <w:tc>
          <w:tcPr>
            <w:tcW w:w="4320" w:type="dxa"/>
            <w:shd w:val="clear" w:color="auto" w:fill="auto"/>
          </w:tcPr>
          <w:p w:rsidR="001832AF" w:rsidRDefault="001832AF" w:rsidP="001832AF">
            <w:pPr>
              <w:tabs>
                <w:tab w:val="left" w:pos="-1440"/>
                <w:tab w:val="left" w:pos="-720"/>
              </w:tabs>
              <w:rPr>
                <w:b/>
                <w:bCs/>
                <w:sz w:val="20"/>
                <w:szCs w:val="20"/>
              </w:rPr>
            </w:pPr>
            <w:r w:rsidRPr="00BA2DE9">
              <w:rPr>
                <w:b/>
                <w:bCs/>
                <w:sz w:val="20"/>
                <w:szCs w:val="20"/>
              </w:rPr>
              <w:t>The Estate of Bernard Sherman and the Trustees of the Estate, et al.</w:t>
            </w:r>
          </w:p>
          <w:p w:rsidR="001832AF" w:rsidRDefault="001832AF" w:rsidP="001832AF">
            <w:pPr>
              <w:tabs>
                <w:tab w:val="left" w:pos="-1440"/>
                <w:tab w:val="left" w:pos="-720"/>
              </w:tabs>
              <w:rPr>
                <w:bCs/>
                <w:sz w:val="20"/>
                <w:szCs w:val="20"/>
              </w:rPr>
            </w:pPr>
            <w:r w:rsidRPr="006615F4">
              <w:rPr>
                <w:sz w:val="20"/>
                <w:szCs w:val="20"/>
                <w:lang w:val="en-US"/>
              </w:rPr>
              <w:tab/>
            </w:r>
            <w:r w:rsidRPr="00BA2DE9">
              <w:rPr>
                <w:bCs/>
                <w:sz w:val="20"/>
                <w:szCs w:val="20"/>
              </w:rPr>
              <w:t>Youdan, Timothy G.</w:t>
            </w:r>
          </w:p>
          <w:p w:rsidR="001832AF" w:rsidRPr="00BA2DE9" w:rsidRDefault="001832AF" w:rsidP="001832AF">
            <w:pPr>
              <w:tabs>
                <w:tab w:val="left" w:pos="-1440"/>
                <w:tab w:val="left" w:pos="-720"/>
              </w:tabs>
              <w:rPr>
                <w:bCs/>
                <w:sz w:val="20"/>
                <w:szCs w:val="20"/>
                <w:lang w:val="en-US"/>
              </w:rPr>
            </w:pPr>
            <w:r w:rsidRPr="006615F4">
              <w:rPr>
                <w:sz w:val="20"/>
                <w:szCs w:val="20"/>
                <w:lang w:val="en-US"/>
              </w:rPr>
              <w:tab/>
            </w:r>
            <w:r w:rsidRPr="00BA2DE9">
              <w:rPr>
                <w:bCs/>
                <w:sz w:val="20"/>
                <w:szCs w:val="20"/>
                <w:lang w:val="en-US"/>
              </w:rPr>
              <w:t>Davies Ward Phillips &amp; Vineberg LLP</w:t>
            </w:r>
          </w:p>
          <w:p w:rsidR="001832AF" w:rsidRPr="000368DD" w:rsidRDefault="001832AF" w:rsidP="001832AF">
            <w:pPr>
              <w:tabs>
                <w:tab w:val="left" w:pos="-1440"/>
                <w:tab w:val="left" w:pos="-720"/>
              </w:tabs>
              <w:rPr>
                <w:sz w:val="20"/>
                <w:szCs w:val="20"/>
                <w:lang w:val="en-US"/>
              </w:rPr>
            </w:pPr>
          </w:p>
          <w:p w:rsidR="001832AF" w:rsidRPr="00BA2DE9" w:rsidRDefault="001832AF" w:rsidP="001832AF">
            <w:pPr>
              <w:tabs>
                <w:tab w:val="left" w:pos="-1440"/>
                <w:tab w:val="left" w:pos="-720"/>
              </w:tabs>
              <w:rPr>
                <w:sz w:val="20"/>
                <w:szCs w:val="20"/>
                <w:lang w:val="en-US"/>
              </w:rPr>
            </w:pPr>
            <w:r w:rsidRPr="000368DD">
              <w:rPr>
                <w:sz w:val="20"/>
                <w:szCs w:val="20"/>
                <w:lang w:val="en-US"/>
              </w:rPr>
              <w:tab/>
            </w:r>
            <w:r w:rsidRPr="00BA2DE9">
              <w:rPr>
                <w:sz w:val="20"/>
                <w:szCs w:val="20"/>
                <w:lang w:val="en-US"/>
              </w:rPr>
              <w:t>v. (38695)</w:t>
            </w:r>
          </w:p>
          <w:p w:rsidR="001832AF" w:rsidRPr="00BA2DE9" w:rsidRDefault="001832AF" w:rsidP="001832AF">
            <w:pPr>
              <w:tabs>
                <w:tab w:val="left" w:pos="-1440"/>
                <w:tab w:val="left" w:pos="-720"/>
              </w:tabs>
              <w:rPr>
                <w:sz w:val="20"/>
                <w:szCs w:val="20"/>
                <w:lang w:val="en-US"/>
              </w:rPr>
            </w:pPr>
          </w:p>
          <w:p w:rsidR="001832AF" w:rsidRPr="00BA2DE9" w:rsidRDefault="001832AF" w:rsidP="001832AF">
            <w:pPr>
              <w:tabs>
                <w:tab w:val="left" w:pos="-1440"/>
                <w:tab w:val="left" w:pos="-720"/>
              </w:tabs>
              <w:rPr>
                <w:b/>
                <w:sz w:val="20"/>
                <w:szCs w:val="20"/>
                <w:lang w:val="en-US"/>
              </w:rPr>
            </w:pPr>
            <w:r w:rsidRPr="00BA2DE9">
              <w:rPr>
                <w:b/>
                <w:bCs/>
                <w:sz w:val="20"/>
                <w:szCs w:val="20"/>
              </w:rPr>
              <w:t>Kevin Donovan</w:t>
            </w:r>
            <w:r w:rsidRPr="00BA2DE9">
              <w:rPr>
                <w:b/>
                <w:bCs/>
                <w:sz w:val="20"/>
                <w:szCs w:val="20"/>
                <w:lang w:val="en-US"/>
              </w:rPr>
              <w:t xml:space="preserve"> </w:t>
            </w:r>
            <w:r w:rsidRPr="00BA2DE9">
              <w:rPr>
                <w:b/>
                <w:sz w:val="20"/>
                <w:szCs w:val="20"/>
                <w:lang w:val="en-US"/>
              </w:rPr>
              <w:t>(</w:t>
            </w:r>
            <w:r>
              <w:rPr>
                <w:b/>
                <w:sz w:val="20"/>
                <w:szCs w:val="20"/>
                <w:lang w:val="en-US"/>
              </w:rPr>
              <w:t>Ont</w:t>
            </w:r>
            <w:r w:rsidRPr="00BA2DE9">
              <w:rPr>
                <w:b/>
                <w:sz w:val="20"/>
                <w:szCs w:val="20"/>
                <w:lang w:val="en-US"/>
              </w:rPr>
              <w:t>.)</w:t>
            </w:r>
          </w:p>
          <w:p w:rsidR="001832AF" w:rsidRPr="00BA2DE9" w:rsidRDefault="001832AF" w:rsidP="001832AF">
            <w:pPr>
              <w:tabs>
                <w:tab w:val="left" w:pos="-1440"/>
                <w:tab w:val="left" w:pos="-720"/>
              </w:tabs>
              <w:rPr>
                <w:sz w:val="20"/>
                <w:szCs w:val="20"/>
              </w:rPr>
            </w:pPr>
            <w:r w:rsidRPr="00BA2DE9">
              <w:rPr>
                <w:sz w:val="20"/>
                <w:szCs w:val="20"/>
                <w:lang w:val="en-US"/>
              </w:rPr>
              <w:tab/>
            </w:r>
            <w:r w:rsidRPr="00BA2DE9">
              <w:rPr>
                <w:bCs/>
                <w:sz w:val="20"/>
                <w:szCs w:val="20"/>
              </w:rPr>
              <w:t>Kevin Donovan</w:t>
            </w:r>
          </w:p>
          <w:p w:rsidR="001832AF" w:rsidRPr="00BA2DE9" w:rsidRDefault="001832AF" w:rsidP="001832AF">
            <w:pPr>
              <w:rPr>
                <w:sz w:val="20"/>
                <w:szCs w:val="20"/>
                <w:lang w:val="en-US"/>
              </w:rPr>
            </w:pPr>
          </w:p>
          <w:p w:rsidR="001832AF" w:rsidRPr="00A935AA" w:rsidRDefault="001832AF" w:rsidP="001832AF">
            <w:pPr>
              <w:rPr>
                <w:sz w:val="20"/>
                <w:szCs w:val="20"/>
              </w:rPr>
            </w:pPr>
            <w:r w:rsidRPr="00A935AA">
              <w:rPr>
                <w:sz w:val="20"/>
                <w:szCs w:val="20"/>
              </w:rPr>
              <w:t xml:space="preserve">FILING DATE: </w:t>
            </w:r>
            <w:r>
              <w:rPr>
                <w:sz w:val="20"/>
                <w:szCs w:val="20"/>
              </w:rPr>
              <w:t>June 21, 2019</w:t>
            </w:r>
          </w:p>
          <w:p w:rsidR="001832AF" w:rsidRPr="00BA2DE9" w:rsidRDefault="00CE1A63" w:rsidP="001832AF">
            <w:pPr>
              <w:rPr>
                <w:sz w:val="20"/>
                <w:szCs w:val="20"/>
                <w:lang w:val="en-US"/>
              </w:rPr>
            </w:pPr>
            <w:r>
              <w:rPr>
                <w:sz w:val="20"/>
                <w:szCs w:val="20"/>
                <w:lang w:val="fr-CA"/>
              </w:rPr>
              <w:pict w14:anchorId="79C4F41F">
                <v:rect id="_x0000_i1035" style="width:108pt;height:1pt" o:hrpct="0" o:hralign="center" o:hrstd="t" o:hrnoshade="t" o:hr="t" fillcolor="black [3213]" stroked="f"/>
              </w:pict>
            </w:r>
          </w:p>
        </w:tc>
        <w:tc>
          <w:tcPr>
            <w:tcW w:w="1181" w:type="dxa"/>
            <w:shd w:val="clear" w:color="auto" w:fill="auto"/>
          </w:tcPr>
          <w:p w:rsidR="001832AF" w:rsidRPr="001140CB" w:rsidRDefault="001832AF" w:rsidP="001832AF">
            <w:pPr>
              <w:jc w:val="center"/>
              <w:rPr>
                <w:sz w:val="20"/>
                <w:szCs w:val="20"/>
                <w:lang w:val="en-US"/>
              </w:rPr>
            </w:pPr>
          </w:p>
        </w:tc>
        <w:tc>
          <w:tcPr>
            <w:tcW w:w="4320" w:type="dxa"/>
            <w:shd w:val="clear" w:color="auto" w:fill="auto"/>
          </w:tcPr>
          <w:p w:rsidR="001832AF" w:rsidRDefault="001832AF" w:rsidP="001832AF">
            <w:pPr>
              <w:tabs>
                <w:tab w:val="left" w:pos="-1440"/>
                <w:tab w:val="left" w:pos="-720"/>
              </w:tabs>
              <w:rPr>
                <w:b/>
                <w:bCs/>
                <w:sz w:val="20"/>
                <w:szCs w:val="20"/>
              </w:rPr>
            </w:pPr>
            <w:r w:rsidRPr="001832AF">
              <w:rPr>
                <w:b/>
                <w:bCs/>
                <w:sz w:val="20"/>
                <w:szCs w:val="20"/>
              </w:rPr>
              <w:t>Feng Yun Shao, also known Shao Feng Yun, also known as Amy Barsha Washington</w:t>
            </w:r>
          </w:p>
          <w:p w:rsidR="001832AF" w:rsidRDefault="001832AF" w:rsidP="001832AF">
            <w:pPr>
              <w:tabs>
                <w:tab w:val="left" w:pos="-1440"/>
                <w:tab w:val="left" w:pos="-720"/>
              </w:tabs>
              <w:rPr>
                <w:bCs/>
                <w:sz w:val="20"/>
                <w:szCs w:val="20"/>
              </w:rPr>
            </w:pPr>
            <w:r w:rsidRPr="006615F4">
              <w:rPr>
                <w:sz w:val="20"/>
                <w:szCs w:val="20"/>
                <w:lang w:val="en-US"/>
              </w:rPr>
              <w:tab/>
            </w:r>
            <w:r w:rsidRPr="001832AF">
              <w:rPr>
                <w:bCs/>
                <w:sz w:val="20"/>
                <w:szCs w:val="20"/>
              </w:rPr>
              <w:t>Wong, Wallace M.</w:t>
            </w:r>
          </w:p>
          <w:p w:rsidR="001832AF" w:rsidRPr="000368DD" w:rsidRDefault="001832AF" w:rsidP="001832AF">
            <w:pPr>
              <w:tabs>
                <w:tab w:val="left" w:pos="-1440"/>
                <w:tab w:val="left" w:pos="-720"/>
              </w:tabs>
              <w:rPr>
                <w:sz w:val="20"/>
                <w:szCs w:val="20"/>
                <w:lang w:val="en-US"/>
              </w:rPr>
            </w:pPr>
          </w:p>
          <w:p w:rsidR="001832AF" w:rsidRPr="001832AF" w:rsidRDefault="001832AF" w:rsidP="001832AF">
            <w:pPr>
              <w:tabs>
                <w:tab w:val="left" w:pos="-1440"/>
                <w:tab w:val="left" w:pos="-720"/>
              </w:tabs>
              <w:rPr>
                <w:sz w:val="20"/>
                <w:szCs w:val="20"/>
                <w:lang w:val="en-US"/>
              </w:rPr>
            </w:pPr>
            <w:r w:rsidRPr="000368DD">
              <w:rPr>
                <w:sz w:val="20"/>
                <w:szCs w:val="20"/>
                <w:lang w:val="en-US"/>
              </w:rPr>
              <w:tab/>
            </w:r>
            <w:r w:rsidRPr="001832AF">
              <w:rPr>
                <w:sz w:val="20"/>
                <w:szCs w:val="20"/>
                <w:lang w:val="en-US"/>
              </w:rPr>
              <w:t>v. (38704)</w:t>
            </w:r>
          </w:p>
          <w:p w:rsidR="001832AF" w:rsidRPr="001832AF" w:rsidRDefault="001832AF" w:rsidP="001832AF">
            <w:pPr>
              <w:tabs>
                <w:tab w:val="left" w:pos="-1440"/>
                <w:tab w:val="left" w:pos="-720"/>
              </w:tabs>
              <w:rPr>
                <w:sz w:val="20"/>
                <w:szCs w:val="20"/>
                <w:lang w:val="en-US"/>
              </w:rPr>
            </w:pPr>
          </w:p>
          <w:p w:rsidR="001832AF" w:rsidRPr="001832AF" w:rsidRDefault="001832AF" w:rsidP="001832AF">
            <w:pPr>
              <w:tabs>
                <w:tab w:val="left" w:pos="-1440"/>
                <w:tab w:val="left" w:pos="-720"/>
              </w:tabs>
              <w:rPr>
                <w:b/>
                <w:sz w:val="20"/>
                <w:szCs w:val="20"/>
                <w:lang w:val="en-US"/>
              </w:rPr>
            </w:pPr>
            <w:r w:rsidRPr="001832AF">
              <w:rPr>
                <w:b/>
                <w:bCs/>
                <w:sz w:val="20"/>
                <w:szCs w:val="20"/>
              </w:rPr>
              <w:t>Mei Zhen Wang</w:t>
            </w:r>
            <w:r w:rsidRPr="001832AF">
              <w:rPr>
                <w:b/>
                <w:bCs/>
                <w:sz w:val="20"/>
                <w:szCs w:val="20"/>
                <w:lang w:val="en-US"/>
              </w:rPr>
              <w:t xml:space="preserve"> </w:t>
            </w:r>
            <w:r w:rsidRPr="001832AF">
              <w:rPr>
                <w:b/>
                <w:sz w:val="20"/>
                <w:szCs w:val="20"/>
                <w:lang w:val="en-US"/>
              </w:rPr>
              <w:t>(B.C.)</w:t>
            </w:r>
          </w:p>
          <w:p w:rsidR="001832AF" w:rsidRPr="001832AF" w:rsidRDefault="001832AF" w:rsidP="001832AF">
            <w:pPr>
              <w:tabs>
                <w:tab w:val="left" w:pos="-1440"/>
                <w:tab w:val="left" w:pos="-720"/>
              </w:tabs>
              <w:rPr>
                <w:sz w:val="20"/>
                <w:szCs w:val="20"/>
                <w:lang w:val="en-US"/>
              </w:rPr>
            </w:pPr>
            <w:r w:rsidRPr="001832AF">
              <w:rPr>
                <w:sz w:val="20"/>
                <w:szCs w:val="20"/>
                <w:lang w:val="en-US"/>
              </w:rPr>
              <w:tab/>
            </w:r>
            <w:r w:rsidRPr="001832AF">
              <w:rPr>
                <w:sz w:val="20"/>
                <w:szCs w:val="20"/>
              </w:rPr>
              <w:t>Wickett, Q.C., Robert V.</w:t>
            </w:r>
          </w:p>
          <w:p w:rsidR="001832AF" w:rsidRPr="001832AF" w:rsidRDefault="001832AF" w:rsidP="001832AF">
            <w:pPr>
              <w:tabs>
                <w:tab w:val="left" w:pos="-1440"/>
                <w:tab w:val="left" w:pos="-720"/>
              </w:tabs>
              <w:rPr>
                <w:sz w:val="20"/>
                <w:szCs w:val="20"/>
                <w:lang w:val="en-US"/>
              </w:rPr>
            </w:pPr>
            <w:r w:rsidRPr="001832AF">
              <w:rPr>
                <w:sz w:val="20"/>
                <w:szCs w:val="20"/>
                <w:lang w:val="en-US"/>
              </w:rPr>
              <w:tab/>
              <w:t>MacKenzie Fujisawa LLP</w:t>
            </w:r>
          </w:p>
          <w:p w:rsidR="001832AF" w:rsidRPr="001611A9" w:rsidRDefault="001832AF" w:rsidP="001832AF">
            <w:pPr>
              <w:rPr>
                <w:sz w:val="20"/>
                <w:szCs w:val="20"/>
                <w:lang w:val="en-US"/>
              </w:rPr>
            </w:pPr>
          </w:p>
          <w:p w:rsidR="001832AF" w:rsidRPr="00A935AA" w:rsidRDefault="001832AF" w:rsidP="001832AF">
            <w:pPr>
              <w:rPr>
                <w:sz w:val="20"/>
                <w:szCs w:val="20"/>
              </w:rPr>
            </w:pPr>
            <w:r w:rsidRPr="00A935AA">
              <w:rPr>
                <w:sz w:val="20"/>
                <w:szCs w:val="20"/>
              </w:rPr>
              <w:t xml:space="preserve">FILING DATE: </w:t>
            </w:r>
            <w:r>
              <w:rPr>
                <w:sz w:val="20"/>
                <w:szCs w:val="20"/>
              </w:rPr>
              <w:t>June 21, 2019</w:t>
            </w:r>
          </w:p>
          <w:p w:rsidR="001832AF" w:rsidRDefault="00CE1A63" w:rsidP="001832AF">
            <w:pPr>
              <w:rPr>
                <w:sz w:val="20"/>
                <w:szCs w:val="20"/>
                <w:lang w:val="fr-CA"/>
              </w:rPr>
            </w:pPr>
            <w:r>
              <w:rPr>
                <w:sz w:val="20"/>
                <w:szCs w:val="20"/>
                <w:lang w:val="fr-CA"/>
              </w:rPr>
              <w:pict w14:anchorId="01FC5935">
                <v:rect id="_x0000_i1036" style="width:108pt;height:1pt" o:hrpct="0" o:hralign="center" o:hrstd="t" o:hrnoshade="t" o:hr="t" fillcolor="black [3213]" stroked="f"/>
              </w:pict>
            </w:r>
          </w:p>
          <w:p w:rsidR="005B6444" w:rsidRPr="00806A5B" w:rsidRDefault="005B6444" w:rsidP="001832AF">
            <w:pPr>
              <w:rPr>
                <w:sz w:val="20"/>
                <w:szCs w:val="20"/>
                <w:lang w:val="fr-CA"/>
              </w:rPr>
            </w:pPr>
          </w:p>
        </w:tc>
      </w:tr>
      <w:tr w:rsidR="008D78A1" w:rsidRPr="001140CB" w:rsidTr="003B3977">
        <w:tc>
          <w:tcPr>
            <w:tcW w:w="4320" w:type="dxa"/>
            <w:shd w:val="clear" w:color="auto" w:fill="auto"/>
          </w:tcPr>
          <w:p w:rsidR="008D78A1" w:rsidRDefault="008D78A1" w:rsidP="008D78A1">
            <w:pPr>
              <w:tabs>
                <w:tab w:val="left" w:pos="-1440"/>
                <w:tab w:val="left" w:pos="-720"/>
              </w:tabs>
              <w:rPr>
                <w:b/>
                <w:bCs/>
                <w:sz w:val="20"/>
                <w:szCs w:val="20"/>
                <w:lang w:val="fr-CA"/>
              </w:rPr>
            </w:pPr>
            <w:r w:rsidRPr="00874A67">
              <w:rPr>
                <w:b/>
                <w:bCs/>
                <w:sz w:val="20"/>
                <w:szCs w:val="20"/>
                <w:lang w:val="fr-CA"/>
              </w:rPr>
              <w:t>Packers Plus Energy Services Inc., et al.</w:t>
            </w:r>
          </w:p>
          <w:p w:rsidR="008D78A1" w:rsidRPr="001611A9" w:rsidRDefault="008D78A1" w:rsidP="008D78A1">
            <w:pPr>
              <w:tabs>
                <w:tab w:val="left" w:pos="-1440"/>
                <w:tab w:val="left" w:pos="-720"/>
              </w:tabs>
              <w:rPr>
                <w:bCs/>
                <w:sz w:val="20"/>
                <w:szCs w:val="20"/>
                <w:lang w:val="fr-CA"/>
              </w:rPr>
            </w:pPr>
            <w:r w:rsidRPr="00874A67">
              <w:rPr>
                <w:sz w:val="20"/>
                <w:szCs w:val="20"/>
                <w:lang w:val="fr-CA"/>
              </w:rPr>
              <w:tab/>
            </w:r>
            <w:r w:rsidRPr="001611A9">
              <w:rPr>
                <w:bCs/>
                <w:sz w:val="20"/>
                <w:szCs w:val="20"/>
                <w:lang w:val="fr-CA"/>
              </w:rPr>
              <w:t>MacFarlane, Robert H.C.</w:t>
            </w:r>
          </w:p>
          <w:p w:rsidR="008D78A1" w:rsidRPr="001611A9" w:rsidRDefault="008D78A1" w:rsidP="008D78A1">
            <w:pPr>
              <w:tabs>
                <w:tab w:val="left" w:pos="-1440"/>
                <w:tab w:val="left" w:pos="-720"/>
              </w:tabs>
              <w:rPr>
                <w:bCs/>
                <w:sz w:val="20"/>
                <w:szCs w:val="20"/>
                <w:lang w:val="fr-CA"/>
              </w:rPr>
            </w:pPr>
            <w:r w:rsidRPr="001611A9">
              <w:rPr>
                <w:sz w:val="20"/>
                <w:szCs w:val="20"/>
                <w:lang w:val="fr-CA"/>
              </w:rPr>
              <w:tab/>
            </w:r>
            <w:r w:rsidRPr="001611A9">
              <w:rPr>
                <w:bCs/>
                <w:sz w:val="20"/>
                <w:szCs w:val="20"/>
                <w:lang w:val="fr-CA"/>
              </w:rPr>
              <w:t>Bereskin &amp; Parr</w:t>
            </w:r>
          </w:p>
          <w:p w:rsidR="008D78A1" w:rsidRPr="001611A9" w:rsidRDefault="008D78A1" w:rsidP="008D78A1">
            <w:pPr>
              <w:tabs>
                <w:tab w:val="left" w:pos="-1440"/>
                <w:tab w:val="left" w:pos="-720"/>
              </w:tabs>
              <w:rPr>
                <w:sz w:val="20"/>
                <w:szCs w:val="20"/>
                <w:lang w:val="fr-CA"/>
              </w:rPr>
            </w:pPr>
          </w:p>
          <w:p w:rsidR="008D78A1" w:rsidRPr="00874A67" w:rsidRDefault="008D78A1" w:rsidP="008D78A1">
            <w:pPr>
              <w:tabs>
                <w:tab w:val="left" w:pos="-1440"/>
                <w:tab w:val="left" w:pos="-720"/>
              </w:tabs>
              <w:rPr>
                <w:sz w:val="20"/>
                <w:szCs w:val="20"/>
                <w:lang w:val="fr-CA"/>
              </w:rPr>
            </w:pPr>
            <w:r w:rsidRPr="001611A9">
              <w:rPr>
                <w:sz w:val="20"/>
                <w:szCs w:val="20"/>
                <w:lang w:val="fr-CA"/>
              </w:rPr>
              <w:tab/>
            </w:r>
            <w:r w:rsidRPr="00874A67">
              <w:rPr>
                <w:sz w:val="20"/>
                <w:szCs w:val="20"/>
                <w:lang w:val="fr-CA"/>
              </w:rPr>
              <w:t>v. (</w:t>
            </w:r>
            <w:r>
              <w:rPr>
                <w:sz w:val="20"/>
                <w:szCs w:val="20"/>
                <w:lang w:val="fr-CA"/>
              </w:rPr>
              <w:t>38694</w:t>
            </w:r>
            <w:r w:rsidRPr="00874A67">
              <w:rPr>
                <w:sz w:val="20"/>
                <w:szCs w:val="20"/>
                <w:lang w:val="fr-CA"/>
              </w:rPr>
              <w:t>)</w:t>
            </w:r>
          </w:p>
          <w:p w:rsidR="008D78A1" w:rsidRPr="00874A67" w:rsidRDefault="008D78A1" w:rsidP="008D78A1">
            <w:pPr>
              <w:tabs>
                <w:tab w:val="left" w:pos="-1440"/>
                <w:tab w:val="left" w:pos="-720"/>
              </w:tabs>
              <w:rPr>
                <w:sz w:val="20"/>
                <w:szCs w:val="20"/>
                <w:lang w:val="fr-CA"/>
              </w:rPr>
            </w:pPr>
          </w:p>
          <w:p w:rsidR="008D78A1" w:rsidRPr="001611A9" w:rsidRDefault="008D78A1" w:rsidP="008D78A1">
            <w:pPr>
              <w:tabs>
                <w:tab w:val="left" w:pos="-1440"/>
                <w:tab w:val="left" w:pos="-720"/>
              </w:tabs>
              <w:rPr>
                <w:b/>
                <w:sz w:val="20"/>
                <w:szCs w:val="20"/>
                <w:lang w:val="en-US"/>
              </w:rPr>
            </w:pPr>
            <w:r w:rsidRPr="00874A67">
              <w:rPr>
                <w:b/>
                <w:bCs/>
                <w:sz w:val="20"/>
                <w:szCs w:val="20"/>
                <w:lang w:val="fr-CA"/>
              </w:rPr>
              <w:t xml:space="preserve">Essential Energy Services Ltd., et al. </w:t>
            </w:r>
            <w:r w:rsidRPr="001611A9">
              <w:rPr>
                <w:b/>
                <w:sz w:val="20"/>
                <w:szCs w:val="20"/>
                <w:lang w:val="en-US"/>
              </w:rPr>
              <w:t>(F.C.)</w:t>
            </w:r>
          </w:p>
          <w:p w:rsidR="008D78A1" w:rsidRPr="001611A9" w:rsidRDefault="008D78A1" w:rsidP="008D78A1">
            <w:pPr>
              <w:tabs>
                <w:tab w:val="left" w:pos="-1440"/>
                <w:tab w:val="left" w:pos="-720"/>
              </w:tabs>
              <w:rPr>
                <w:sz w:val="20"/>
                <w:szCs w:val="20"/>
                <w:lang w:val="en-US"/>
              </w:rPr>
            </w:pPr>
            <w:r w:rsidRPr="001611A9">
              <w:rPr>
                <w:sz w:val="20"/>
                <w:szCs w:val="20"/>
                <w:lang w:val="en-US"/>
              </w:rPr>
              <w:tab/>
            </w:r>
            <w:r w:rsidRPr="00874A67">
              <w:rPr>
                <w:sz w:val="20"/>
                <w:szCs w:val="20"/>
              </w:rPr>
              <w:t>Prenol, Anthony</w:t>
            </w:r>
          </w:p>
          <w:p w:rsidR="008D78A1" w:rsidRPr="00874A67" w:rsidRDefault="008D78A1" w:rsidP="008D78A1">
            <w:pPr>
              <w:tabs>
                <w:tab w:val="left" w:pos="-1440"/>
                <w:tab w:val="left" w:pos="-720"/>
              </w:tabs>
              <w:rPr>
                <w:sz w:val="20"/>
                <w:szCs w:val="20"/>
                <w:lang w:val="en-US"/>
              </w:rPr>
            </w:pPr>
            <w:r w:rsidRPr="001611A9">
              <w:rPr>
                <w:sz w:val="20"/>
                <w:szCs w:val="20"/>
                <w:lang w:val="en-US"/>
              </w:rPr>
              <w:tab/>
            </w:r>
            <w:r w:rsidRPr="00874A67">
              <w:rPr>
                <w:sz w:val="20"/>
                <w:szCs w:val="20"/>
                <w:lang w:val="en-US"/>
              </w:rPr>
              <w:t>Blake, Cassels &amp; Graydon LLP</w:t>
            </w:r>
          </w:p>
          <w:p w:rsidR="008D78A1" w:rsidRPr="001611A9" w:rsidRDefault="008D78A1" w:rsidP="008D78A1">
            <w:pPr>
              <w:rPr>
                <w:sz w:val="20"/>
                <w:szCs w:val="20"/>
                <w:lang w:val="en-US"/>
              </w:rPr>
            </w:pPr>
          </w:p>
          <w:p w:rsidR="008D78A1" w:rsidRPr="00A935AA" w:rsidRDefault="008D78A1" w:rsidP="008D78A1">
            <w:pPr>
              <w:rPr>
                <w:sz w:val="20"/>
                <w:szCs w:val="20"/>
              </w:rPr>
            </w:pPr>
            <w:r w:rsidRPr="00A935AA">
              <w:rPr>
                <w:sz w:val="20"/>
                <w:szCs w:val="20"/>
              </w:rPr>
              <w:t xml:space="preserve">FILING DATE: </w:t>
            </w:r>
            <w:r>
              <w:rPr>
                <w:sz w:val="20"/>
                <w:szCs w:val="20"/>
              </w:rPr>
              <w:t>June 24, 2019</w:t>
            </w:r>
          </w:p>
          <w:p w:rsidR="008D78A1" w:rsidRDefault="00CE1A63" w:rsidP="008D78A1">
            <w:pPr>
              <w:rPr>
                <w:sz w:val="20"/>
                <w:szCs w:val="20"/>
                <w:lang w:val="fr-CA"/>
              </w:rPr>
            </w:pPr>
            <w:r>
              <w:rPr>
                <w:sz w:val="20"/>
                <w:szCs w:val="20"/>
                <w:lang w:val="fr-CA"/>
              </w:rPr>
              <w:pict w14:anchorId="4825C16A">
                <v:rect id="_x0000_i1037" style="width:108pt;height:1pt" o:hrpct="0" o:hralign="center" o:hrstd="t" o:hrnoshade="t" o:hr="t" fillcolor="black [3213]" stroked="f"/>
              </w:pict>
            </w:r>
          </w:p>
          <w:p w:rsidR="005B6444" w:rsidRPr="00806A5B" w:rsidRDefault="005B6444" w:rsidP="008D78A1">
            <w:pPr>
              <w:rPr>
                <w:sz w:val="20"/>
                <w:szCs w:val="20"/>
                <w:lang w:val="fr-CA"/>
              </w:rPr>
            </w:pPr>
          </w:p>
        </w:tc>
        <w:tc>
          <w:tcPr>
            <w:tcW w:w="1181" w:type="dxa"/>
            <w:shd w:val="clear" w:color="auto" w:fill="auto"/>
          </w:tcPr>
          <w:p w:rsidR="008D78A1" w:rsidRPr="001140CB" w:rsidRDefault="008D78A1" w:rsidP="008D78A1">
            <w:pPr>
              <w:jc w:val="center"/>
              <w:rPr>
                <w:sz w:val="20"/>
                <w:szCs w:val="20"/>
                <w:lang w:val="en-US"/>
              </w:rPr>
            </w:pPr>
          </w:p>
        </w:tc>
        <w:tc>
          <w:tcPr>
            <w:tcW w:w="4320" w:type="dxa"/>
            <w:shd w:val="clear" w:color="auto" w:fill="auto"/>
          </w:tcPr>
          <w:p w:rsidR="008D78A1" w:rsidRDefault="008D78A1" w:rsidP="008D78A1">
            <w:pPr>
              <w:tabs>
                <w:tab w:val="left" w:pos="-1440"/>
                <w:tab w:val="left" w:pos="-720"/>
              </w:tabs>
              <w:rPr>
                <w:b/>
                <w:bCs/>
                <w:sz w:val="20"/>
                <w:szCs w:val="20"/>
              </w:rPr>
            </w:pPr>
            <w:r w:rsidRPr="008D78A1">
              <w:rPr>
                <w:b/>
                <w:bCs/>
                <w:sz w:val="20"/>
                <w:szCs w:val="20"/>
              </w:rPr>
              <w:t>Ghani Osman</w:t>
            </w:r>
          </w:p>
          <w:p w:rsidR="008D78A1" w:rsidRDefault="008D78A1" w:rsidP="008D78A1">
            <w:pPr>
              <w:tabs>
                <w:tab w:val="left" w:pos="-1440"/>
                <w:tab w:val="left" w:pos="-720"/>
              </w:tabs>
              <w:rPr>
                <w:bCs/>
                <w:sz w:val="20"/>
                <w:szCs w:val="20"/>
              </w:rPr>
            </w:pPr>
            <w:r w:rsidRPr="001611A9">
              <w:rPr>
                <w:sz w:val="20"/>
                <w:szCs w:val="20"/>
                <w:lang w:val="en-US"/>
              </w:rPr>
              <w:tab/>
            </w:r>
            <w:r w:rsidRPr="008D78A1">
              <w:rPr>
                <w:bCs/>
                <w:sz w:val="20"/>
                <w:szCs w:val="20"/>
              </w:rPr>
              <w:t>Perryman, Benjamin</w:t>
            </w:r>
          </w:p>
          <w:p w:rsidR="008D78A1" w:rsidRPr="001611A9" w:rsidRDefault="008D78A1" w:rsidP="008D78A1">
            <w:pPr>
              <w:tabs>
                <w:tab w:val="left" w:pos="-1440"/>
                <w:tab w:val="left" w:pos="-720"/>
              </w:tabs>
              <w:rPr>
                <w:sz w:val="20"/>
                <w:szCs w:val="20"/>
                <w:lang w:val="en-US"/>
              </w:rPr>
            </w:pPr>
          </w:p>
          <w:p w:rsidR="008D78A1" w:rsidRPr="008D78A1" w:rsidRDefault="008D78A1" w:rsidP="008D78A1">
            <w:pPr>
              <w:tabs>
                <w:tab w:val="left" w:pos="-1440"/>
                <w:tab w:val="left" w:pos="-720"/>
              </w:tabs>
              <w:rPr>
                <w:sz w:val="20"/>
                <w:szCs w:val="20"/>
                <w:lang w:val="en-US"/>
              </w:rPr>
            </w:pPr>
            <w:r w:rsidRPr="001611A9">
              <w:rPr>
                <w:sz w:val="20"/>
                <w:szCs w:val="20"/>
                <w:lang w:val="en-US"/>
              </w:rPr>
              <w:tab/>
            </w:r>
            <w:r w:rsidRPr="008D78A1">
              <w:rPr>
                <w:sz w:val="20"/>
                <w:szCs w:val="20"/>
                <w:lang w:val="en-US"/>
              </w:rPr>
              <w:t>v. (38674)</w:t>
            </w:r>
          </w:p>
          <w:p w:rsidR="008D78A1" w:rsidRPr="008D78A1" w:rsidRDefault="008D78A1" w:rsidP="008D78A1">
            <w:pPr>
              <w:tabs>
                <w:tab w:val="left" w:pos="-1440"/>
                <w:tab w:val="left" w:pos="-720"/>
              </w:tabs>
              <w:rPr>
                <w:sz w:val="20"/>
                <w:szCs w:val="20"/>
                <w:lang w:val="en-US"/>
              </w:rPr>
            </w:pPr>
          </w:p>
          <w:p w:rsidR="008D78A1" w:rsidRPr="008D78A1" w:rsidRDefault="008D78A1" w:rsidP="008D78A1">
            <w:pPr>
              <w:tabs>
                <w:tab w:val="left" w:pos="-1440"/>
                <w:tab w:val="left" w:pos="-720"/>
              </w:tabs>
              <w:rPr>
                <w:b/>
                <w:sz w:val="20"/>
                <w:szCs w:val="20"/>
                <w:lang w:val="en-US"/>
              </w:rPr>
            </w:pPr>
            <w:r w:rsidRPr="008D78A1">
              <w:rPr>
                <w:b/>
                <w:bCs/>
                <w:sz w:val="20"/>
                <w:szCs w:val="20"/>
              </w:rPr>
              <w:t>Attorney General of Canada </w:t>
            </w:r>
            <w:r w:rsidRPr="008D78A1">
              <w:rPr>
                <w:b/>
                <w:sz w:val="20"/>
                <w:szCs w:val="20"/>
                <w:lang w:val="en-US"/>
              </w:rPr>
              <w:t>(F.C.)</w:t>
            </w:r>
          </w:p>
          <w:p w:rsidR="008D78A1" w:rsidRPr="008D78A1" w:rsidRDefault="008D78A1" w:rsidP="008D78A1">
            <w:pPr>
              <w:tabs>
                <w:tab w:val="left" w:pos="-1440"/>
                <w:tab w:val="left" w:pos="-720"/>
              </w:tabs>
              <w:rPr>
                <w:sz w:val="20"/>
                <w:szCs w:val="20"/>
                <w:lang w:val="en-US"/>
              </w:rPr>
            </w:pPr>
            <w:r w:rsidRPr="008D78A1">
              <w:rPr>
                <w:sz w:val="20"/>
                <w:szCs w:val="20"/>
                <w:lang w:val="en-US"/>
              </w:rPr>
              <w:tab/>
            </w:r>
            <w:r>
              <w:rPr>
                <w:sz w:val="20"/>
                <w:szCs w:val="20"/>
              </w:rPr>
              <w:t>Fader, Richard</w:t>
            </w:r>
          </w:p>
          <w:p w:rsidR="008D78A1" w:rsidRPr="008D78A1" w:rsidRDefault="008D78A1" w:rsidP="008D78A1">
            <w:pPr>
              <w:tabs>
                <w:tab w:val="left" w:pos="-1440"/>
                <w:tab w:val="left" w:pos="-720"/>
              </w:tabs>
              <w:rPr>
                <w:sz w:val="20"/>
                <w:szCs w:val="20"/>
                <w:lang w:val="en-US"/>
              </w:rPr>
            </w:pPr>
            <w:r w:rsidRPr="008D78A1">
              <w:rPr>
                <w:sz w:val="20"/>
                <w:szCs w:val="20"/>
                <w:lang w:val="en-US"/>
              </w:rPr>
              <w:tab/>
              <w:t>Attorney General of Canada</w:t>
            </w:r>
          </w:p>
          <w:p w:rsidR="008D78A1" w:rsidRPr="008D78A1" w:rsidRDefault="008D78A1" w:rsidP="008D78A1">
            <w:pPr>
              <w:rPr>
                <w:sz w:val="20"/>
                <w:szCs w:val="20"/>
                <w:lang w:val="en-US"/>
              </w:rPr>
            </w:pPr>
          </w:p>
          <w:p w:rsidR="008D78A1" w:rsidRPr="00A935AA" w:rsidRDefault="008D78A1" w:rsidP="008D78A1">
            <w:pPr>
              <w:rPr>
                <w:sz w:val="20"/>
                <w:szCs w:val="20"/>
              </w:rPr>
            </w:pPr>
            <w:r w:rsidRPr="00A935AA">
              <w:rPr>
                <w:sz w:val="20"/>
                <w:szCs w:val="20"/>
              </w:rPr>
              <w:t xml:space="preserve">FILING DATE: </w:t>
            </w:r>
            <w:r>
              <w:rPr>
                <w:sz w:val="20"/>
                <w:szCs w:val="20"/>
              </w:rPr>
              <w:t>June 16, 2019</w:t>
            </w:r>
          </w:p>
          <w:p w:rsidR="008D78A1" w:rsidRPr="00806A5B" w:rsidRDefault="00CE1A63" w:rsidP="008D78A1">
            <w:pPr>
              <w:rPr>
                <w:sz w:val="20"/>
                <w:szCs w:val="20"/>
                <w:lang w:val="fr-CA"/>
              </w:rPr>
            </w:pPr>
            <w:r>
              <w:rPr>
                <w:sz w:val="20"/>
                <w:szCs w:val="20"/>
                <w:lang w:val="fr-CA"/>
              </w:rPr>
              <w:pict w14:anchorId="2CF456B7">
                <v:rect id="_x0000_i1038" style="width:108pt;height:1pt" o:hrpct="0" o:hralign="center" o:hrstd="t" o:hrnoshade="t" o:hr="t" fillcolor="black [3213]" stroked="f"/>
              </w:pict>
            </w:r>
          </w:p>
        </w:tc>
      </w:tr>
      <w:tr w:rsidR="00D44A1B" w:rsidRPr="001140CB" w:rsidTr="003B3977">
        <w:tc>
          <w:tcPr>
            <w:tcW w:w="4320" w:type="dxa"/>
            <w:shd w:val="clear" w:color="auto" w:fill="auto"/>
          </w:tcPr>
          <w:p w:rsidR="00D44A1B" w:rsidRDefault="00D44A1B" w:rsidP="00D44A1B">
            <w:pPr>
              <w:tabs>
                <w:tab w:val="left" w:pos="-1440"/>
                <w:tab w:val="left" w:pos="-720"/>
              </w:tabs>
              <w:rPr>
                <w:b/>
                <w:bCs/>
                <w:sz w:val="20"/>
                <w:szCs w:val="20"/>
              </w:rPr>
            </w:pPr>
            <w:r w:rsidRPr="00D44A1B">
              <w:rPr>
                <w:b/>
                <w:bCs/>
                <w:sz w:val="20"/>
                <w:szCs w:val="20"/>
              </w:rPr>
              <w:t>Doug C. Thompson Ltd. operating as Thompson Fuels</w:t>
            </w:r>
          </w:p>
          <w:p w:rsidR="00D44A1B" w:rsidRDefault="00D44A1B" w:rsidP="00D44A1B">
            <w:pPr>
              <w:tabs>
                <w:tab w:val="left" w:pos="-1440"/>
                <w:tab w:val="left" w:pos="-720"/>
              </w:tabs>
              <w:rPr>
                <w:bCs/>
                <w:sz w:val="20"/>
                <w:szCs w:val="20"/>
              </w:rPr>
            </w:pPr>
            <w:r w:rsidRPr="00D44A1B">
              <w:rPr>
                <w:sz w:val="20"/>
                <w:szCs w:val="20"/>
                <w:lang w:val="en-US"/>
              </w:rPr>
              <w:tab/>
            </w:r>
            <w:r w:rsidRPr="00D44A1B">
              <w:rPr>
                <w:bCs/>
                <w:sz w:val="20"/>
                <w:szCs w:val="20"/>
              </w:rPr>
              <w:t>Wallrap, Albert </w:t>
            </w:r>
          </w:p>
          <w:p w:rsidR="00D44A1B" w:rsidRPr="00D44A1B" w:rsidRDefault="00D44A1B" w:rsidP="00D44A1B">
            <w:pPr>
              <w:tabs>
                <w:tab w:val="left" w:pos="-1440"/>
                <w:tab w:val="left" w:pos="-720"/>
              </w:tabs>
              <w:rPr>
                <w:bCs/>
                <w:sz w:val="20"/>
                <w:szCs w:val="20"/>
                <w:lang w:val="en-US"/>
              </w:rPr>
            </w:pPr>
            <w:r w:rsidRPr="00D44A1B">
              <w:rPr>
                <w:sz w:val="20"/>
                <w:szCs w:val="20"/>
                <w:lang w:val="en-US"/>
              </w:rPr>
              <w:tab/>
            </w:r>
            <w:r w:rsidRPr="00D44A1B">
              <w:rPr>
                <w:bCs/>
                <w:sz w:val="20"/>
                <w:szCs w:val="20"/>
                <w:lang w:val="en-US"/>
              </w:rPr>
              <w:t>Dutton Brock LLP</w:t>
            </w:r>
          </w:p>
          <w:p w:rsidR="00D44A1B" w:rsidRPr="001611A9" w:rsidRDefault="00D44A1B" w:rsidP="00D44A1B">
            <w:pPr>
              <w:tabs>
                <w:tab w:val="left" w:pos="-1440"/>
                <w:tab w:val="left" w:pos="-720"/>
              </w:tabs>
              <w:rPr>
                <w:sz w:val="20"/>
                <w:szCs w:val="20"/>
                <w:lang w:val="en-US"/>
              </w:rPr>
            </w:pPr>
          </w:p>
          <w:p w:rsidR="00D44A1B" w:rsidRPr="001611A9" w:rsidRDefault="00D44A1B" w:rsidP="00D44A1B">
            <w:pPr>
              <w:tabs>
                <w:tab w:val="left" w:pos="-1440"/>
                <w:tab w:val="left" w:pos="-720"/>
              </w:tabs>
              <w:rPr>
                <w:sz w:val="20"/>
                <w:szCs w:val="20"/>
                <w:lang w:val="en-US"/>
              </w:rPr>
            </w:pPr>
            <w:r w:rsidRPr="001611A9">
              <w:rPr>
                <w:sz w:val="20"/>
                <w:szCs w:val="20"/>
                <w:lang w:val="en-US"/>
              </w:rPr>
              <w:tab/>
              <w:t>v. (38698)</w:t>
            </w:r>
          </w:p>
          <w:p w:rsidR="00D44A1B" w:rsidRPr="001611A9" w:rsidRDefault="00D44A1B" w:rsidP="00D44A1B">
            <w:pPr>
              <w:tabs>
                <w:tab w:val="left" w:pos="-1440"/>
                <w:tab w:val="left" w:pos="-720"/>
              </w:tabs>
              <w:rPr>
                <w:sz w:val="20"/>
                <w:szCs w:val="20"/>
                <w:lang w:val="en-US"/>
              </w:rPr>
            </w:pPr>
          </w:p>
          <w:p w:rsidR="00D44A1B" w:rsidRPr="00D44A1B" w:rsidRDefault="00D44A1B" w:rsidP="00D44A1B">
            <w:pPr>
              <w:tabs>
                <w:tab w:val="left" w:pos="-1440"/>
                <w:tab w:val="left" w:pos="-720"/>
              </w:tabs>
              <w:rPr>
                <w:b/>
                <w:sz w:val="20"/>
                <w:szCs w:val="20"/>
                <w:lang w:val="en-US"/>
              </w:rPr>
            </w:pPr>
            <w:r w:rsidRPr="00D44A1B">
              <w:rPr>
                <w:b/>
                <w:bCs/>
                <w:sz w:val="20"/>
                <w:szCs w:val="20"/>
                <w:lang w:val="fr-CA"/>
              </w:rPr>
              <w:t>Wayne Allan Gendron, et al. </w:t>
            </w:r>
            <w:r w:rsidRPr="00D44A1B">
              <w:rPr>
                <w:b/>
                <w:sz w:val="20"/>
                <w:szCs w:val="20"/>
                <w:lang w:val="en-US"/>
              </w:rPr>
              <w:t>(</w:t>
            </w:r>
            <w:r>
              <w:rPr>
                <w:b/>
                <w:sz w:val="20"/>
                <w:szCs w:val="20"/>
                <w:lang w:val="en-US"/>
              </w:rPr>
              <w:t>Ont</w:t>
            </w:r>
            <w:r w:rsidRPr="00D44A1B">
              <w:rPr>
                <w:b/>
                <w:sz w:val="20"/>
                <w:szCs w:val="20"/>
                <w:lang w:val="en-US"/>
              </w:rPr>
              <w:t>.)</w:t>
            </w:r>
          </w:p>
          <w:p w:rsidR="00D44A1B" w:rsidRPr="00D44A1B" w:rsidRDefault="00D44A1B" w:rsidP="00D44A1B">
            <w:pPr>
              <w:tabs>
                <w:tab w:val="left" w:pos="-1440"/>
                <w:tab w:val="left" w:pos="-720"/>
              </w:tabs>
              <w:rPr>
                <w:sz w:val="20"/>
                <w:szCs w:val="20"/>
                <w:lang w:val="en-US"/>
              </w:rPr>
            </w:pPr>
            <w:r w:rsidRPr="00D44A1B">
              <w:rPr>
                <w:sz w:val="20"/>
                <w:szCs w:val="20"/>
                <w:lang w:val="en-US"/>
              </w:rPr>
              <w:tab/>
            </w:r>
            <w:r w:rsidRPr="00D44A1B">
              <w:rPr>
                <w:sz w:val="20"/>
                <w:szCs w:val="20"/>
              </w:rPr>
              <w:t>Forget, Martin P. </w:t>
            </w:r>
          </w:p>
          <w:p w:rsidR="00D44A1B" w:rsidRPr="00D44A1B" w:rsidRDefault="00D44A1B" w:rsidP="00D44A1B">
            <w:pPr>
              <w:tabs>
                <w:tab w:val="left" w:pos="-1440"/>
                <w:tab w:val="left" w:pos="-720"/>
              </w:tabs>
              <w:rPr>
                <w:sz w:val="20"/>
                <w:szCs w:val="20"/>
                <w:lang w:val="en-US"/>
              </w:rPr>
            </w:pPr>
            <w:r w:rsidRPr="00D44A1B">
              <w:rPr>
                <w:sz w:val="20"/>
                <w:szCs w:val="20"/>
                <w:lang w:val="en-US"/>
              </w:rPr>
              <w:tab/>
              <w:t>Forget Smith</w:t>
            </w:r>
          </w:p>
          <w:p w:rsidR="00D44A1B" w:rsidRPr="00D44A1B" w:rsidRDefault="00D44A1B" w:rsidP="00D44A1B">
            <w:pPr>
              <w:rPr>
                <w:sz w:val="20"/>
                <w:szCs w:val="20"/>
                <w:lang w:val="en-US"/>
              </w:rPr>
            </w:pPr>
          </w:p>
          <w:p w:rsidR="00D44A1B" w:rsidRPr="00A935AA" w:rsidRDefault="00D44A1B" w:rsidP="00D44A1B">
            <w:pPr>
              <w:rPr>
                <w:sz w:val="20"/>
                <w:szCs w:val="20"/>
              </w:rPr>
            </w:pPr>
            <w:r w:rsidRPr="00A935AA">
              <w:rPr>
                <w:sz w:val="20"/>
                <w:szCs w:val="20"/>
              </w:rPr>
              <w:t xml:space="preserve">FILING DATE: </w:t>
            </w:r>
            <w:r>
              <w:rPr>
                <w:sz w:val="20"/>
                <w:szCs w:val="20"/>
              </w:rPr>
              <w:t>June 11, 2019</w:t>
            </w:r>
          </w:p>
          <w:p w:rsidR="00D44A1B" w:rsidRPr="00806A5B" w:rsidRDefault="00CE1A63" w:rsidP="00D44A1B">
            <w:pPr>
              <w:rPr>
                <w:sz w:val="20"/>
                <w:szCs w:val="20"/>
                <w:lang w:val="fr-CA"/>
              </w:rPr>
            </w:pPr>
            <w:r>
              <w:rPr>
                <w:sz w:val="20"/>
                <w:szCs w:val="20"/>
                <w:lang w:val="fr-CA"/>
              </w:rPr>
              <w:pict w14:anchorId="766EE351">
                <v:rect id="_x0000_i1039" style="width:108pt;height:1pt" o:hrpct="0" o:hralign="center" o:hrstd="t" o:hrnoshade="t" o:hr="t" fillcolor="black [3213]" stroked="f"/>
              </w:pict>
            </w:r>
          </w:p>
        </w:tc>
        <w:tc>
          <w:tcPr>
            <w:tcW w:w="1181" w:type="dxa"/>
            <w:shd w:val="clear" w:color="auto" w:fill="auto"/>
          </w:tcPr>
          <w:p w:rsidR="00D44A1B" w:rsidRPr="001140CB" w:rsidRDefault="00D44A1B" w:rsidP="00D44A1B">
            <w:pPr>
              <w:jc w:val="center"/>
              <w:rPr>
                <w:sz w:val="20"/>
                <w:szCs w:val="20"/>
                <w:lang w:val="en-US"/>
              </w:rPr>
            </w:pPr>
          </w:p>
        </w:tc>
        <w:tc>
          <w:tcPr>
            <w:tcW w:w="4320" w:type="dxa"/>
            <w:shd w:val="clear" w:color="auto" w:fill="auto"/>
          </w:tcPr>
          <w:p w:rsidR="00D44A1B" w:rsidRDefault="00D44A1B" w:rsidP="00D44A1B">
            <w:pPr>
              <w:tabs>
                <w:tab w:val="left" w:pos="-1440"/>
                <w:tab w:val="left" w:pos="-720"/>
              </w:tabs>
              <w:rPr>
                <w:b/>
                <w:bCs/>
                <w:sz w:val="20"/>
                <w:szCs w:val="20"/>
              </w:rPr>
            </w:pPr>
            <w:r w:rsidRPr="00D44A1B">
              <w:rPr>
                <w:b/>
                <w:bCs/>
                <w:sz w:val="20"/>
                <w:szCs w:val="20"/>
              </w:rPr>
              <w:t>Attorney General of Ontario</w:t>
            </w:r>
          </w:p>
          <w:p w:rsidR="00D44A1B" w:rsidRDefault="00D44A1B" w:rsidP="00D44A1B">
            <w:pPr>
              <w:tabs>
                <w:tab w:val="left" w:pos="-1440"/>
                <w:tab w:val="left" w:pos="-720"/>
              </w:tabs>
              <w:rPr>
                <w:bCs/>
                <w:sz w:val="20"/>
                <w:szCs w:val="20"/>
              </w:rPr>
            </w:pPr>
            <w:r w:rsidRPr="00D44A1B">
              <w:rPr>
                <w:sz w:val="20"/>
                <w:szCs w:val="20"/>
                <w:lang w:val="en-US"/>
              </w:rPr>
              <w:tab/>
            </w:r>
            <w:r w:rsidRPr="00D44A1B">
              <w:rPr>
                <w:bCs/>
                <w:sz w:val="20"/>
                <w:szCs w:val="20"/>
              </w:rPr>
              <w:t>Sinnadurai, Ananthan</w:t>
            </w:r>
          </w:p>
          <w:p w:rsidR="00D44A1B" w:rsidRPr="00D44A1B" w:rsidRDefault="00D44A1B" w:rsidP="00D44A1B">
            <w:pPr>
              <w:tabs>
                <w:tab w:val="left" w:pos="-1440"/>
                <w:tab w:val="left" w:pos="-720"/>
              </w:tabs>
              <w:ind w:left="720"/>
              <w:rPr>
                <w:bCs/>
                <w:sz w:val="20"/>
                <w:szCs w:val="20"/>
                <w:lang w:val="en-US"/>
              </w:rPr>
            </w:pPr>
            <w:r w:rsidRPr="00D44A1B">
              <w:rPr>
                <w:bCs/>
                <w:sz w:val="20"/>
                <w:szCs w:val="20"/>
                <w:lang w:val="en-US"/>
              </w:rPr>
              <w:t>Ministry of the Attorney General of Ontario</w:t>
            </w:r>
          </w:p>
          <w:p w:rsidR="00D44A1B" w:rsidRPr="00D44A1B" w:rsidRDefault="00D44A1B" w:rsidP="00D44A1B">
            <w:pPr>
              <w:tabs>
                <w:tab w:val="left" w:pos="-1440"/>
                <w:tab w:val="left" w:pos="-720"/>
              </w:tabs>
              <w:rPr>
                <w:bCs/>
                <w:sz w:val="20"/>
                <w:szCs w:val="20"/>
                <w:lang w:val="en-US"/>
              </w:rPr>
            </w:pPr>
          </w:p>
          <w:p w:rsidR="00D44A1B" w:rsidRPr="00D44A1B" w:rsidRDefault="00D44A1B" w:rsidP="00D44A1B">
            <w:pPr>
              <w:tabs>
                <w:tab w:val="left" w:pos="-1440"/>
                <w:tab w:val="left" w:pos="-720"/>
              </w:tabs>
              <w:rPr>
                <w:sz w:val="20"/>
                <w:szCs w:val="20"/>
                <w:lang w:val="fr-CA"/>
              </w:rPr>
            </w:pPr>
            <w:r w:rsidRPr="00D44A1B">
              <w:rPr>
                <w:sz w:val="20"/>
                <w:szCs w:val="20"/>
                <w:lang w:val="en-US"/>
              </w:rPr>
              <w:tab/>
            </w:r>
            <w:r w:rsidRPr="00D44A1B">
              <w:rPr>
                <w:sz w:val="20"/>
                <w:szCs w:val="20"/>
                <w:lang w:val="fr-CA"/>
              </w:rPr>
              <w:t>v. (38687)</w:t>
            </w:r>
          </w:p>
          <w:p w:rsidR="00D44A1B" w:rsidRPr="00D44A1B" w:rsidRDefault="00D44A1B" w:rsidP="00D44A1B">
            <w:pPr>
              <w:tabs>
                <w:tab w:val="left" w:pos="-1440"/>
                <w:tab w:val="left" w:pos="-720"/>
              </w:tabs>
              <w:rPr>
                <w:sz w:val="20"/>
                <w:szCs w:val="20"/>
                <w:lang w:val="fr-CA"/>
              </w:rPr>
            </w:pPr>
          </w:p>
          <w:p w:rsidR="00D44A1B" w:rsidRPr="001611A9" w:rsidRDefault="00D44A1B" w:rsidP="00D44A1B">
            <w:pPr>
              <w:tabs>
                <w:tab w:val="left" w:pos="-1440"/>
                <w:tab w:val="left" w:pos="-720"/>
              </w:tabs>
              <w:rPr>
                <w:b/>
                <w:sz w:val="20"/>
                <w:szCs w:val="20"/>
                <w:lang w:val="en-US"/>
              </w:rPr>
            </w:pPr>
            <w:r w:rsidRPr="00D44A1B">
              <w:rPr>
                <w:b/>
                <w:bCs/>
                <w:sz w:val="20"/>
                <w:szCs w:val="20"/>
                <w:lang w:val="fr-CA"/>
              </w:rPr>
              <w:t>Jamie Clark, et al. </w:t>
            </w:r>
            <w:r w:rsidRPr="001611A9">
              <w:rPr>
                <w:b/>
                <w:sz w:val="20"/>
                <w:szCs w:val="20"/>
                <w:lang w:val="en-US"/>
              </w:rPr>
              <w:t>(Ont.)</w:t>
            </w:r>
          </w:p>
          <w:p w:rsidR="00D44A1B" w:rsidRPr="00D44A1B" w:rsidRDefault="00D44A1B" w:rsidP="00D44A1B">
            <w:pPr>
              <w:tabs>
                <w:tab w:val="left" w:pos="-1440"/>
                <w:tab w:val="left" w:pos="-720"/>
              </w:tabs>
              <w:rPr>
                <w:sz w:val="20"/>
                <w:szCs w:val="20"/>
                <w:lang w:val="en-US"/>
              </w:rPr>
            </w:pPr>
            <w:r w:rsidRPr="001611A9">
              <w:rPr>
                <w:sz w:val="20"/>
                <w:szCs w:val="20"/>
                <w:lang w:val="en-US"/>
              </w:rPr>
              <w:tab/>
            </w:r>
            <w:r w:rsidRPr="00D44A1B">
              <w:rPr>
                <w:sz w:val="20"/>
                <w:szCs w:val="20"/>
              </w:rPr>
              <w:t>Honickman, Lorne</w:t>
            </w:r>
          </w:p>
          <w:p w:rsidR="00D44A1B" w:rsidRPr="00D44A1B" w:rsidRDefault="00D44A1B" w:rsidP="00D44A1B">
            <w:pPr>
              <w:tabs>
                <w:tab w:val="left" w:pos="-1440"/>
                <w:tab w:val="left" w:pos="-720"/>
              </w:tabs>
              <w:rPr>
                <w:sz w:val="20"/>
                <w:szCs w:val="20"/>
                <w:lang w:val="en-US"/>
              </w:rPr>
            </w:pPr>
            <w:r w:rsidRPr="00D44A1B">
              <w:rPr>
                <w:sz w:val="20"/>
                <w:szCs w:val="20"/>
                <w:lang w:val="en-US"/>
              </w:rPr>
              <w:tab/>
              <w:t>Brauti Thorning LLP</w:t>
            </w:r>
          </w:p>
          <w:p w:rsidR="00D44A1B" w:rsidRPr="00D44A1B" w:rsidRDefault="00D44A1B" w:rsidP="00D44A1B">
            <w:pPr>
              <w:rPr>
                <w:sz w:val="20"/>
                <w:szCs w:val="20"/>
                <w:lang w:val="en-US"/>
              </w:rPr>
            </w:pPr>
          </w:p>
          <w:p w:rsidR="00D44A1B" w:rsidRPr="00A935AA" w:rsidRDefault="00D44A1B" w:rsidP="00D44A1B">
            <w:pPr>
              <w:rPr>
                <w:sz w:val="20"/>
                <w:szCs w:val="20"/>
              </w:rPr>
            </w:pPr>
            <w:r w:rsidRPr="00A935AA">
              <w:rPr>
                <w:sz w:val="20"/>
                <w:szCs w:val="20"/>
              </w:rPr>
              <w:t xml:space="preserve">FILING DATE: </w:t>
            </w:r>
            <w:r>
              <w:rPr>
                <w:sz w:val="20"/>
                <w:szCs w:val="20"/>
              </w:rPr>
              <w:t>June 17, 2019</w:t>
            </w:r>
          </w:p>
          <w:p w:rsidR="00D44A1B" w:rsidRDefault="00CE1A63" w:rsidP="00D44A1B">
            <w:pPr>
              <w:rPr>
                <w:sz w:val="20"/>
                <w:szCs w:val="20"/>
                <w:lang w:val="fr-CA"/>
              </w:rPr>
            </w:pPr>
            <w:r>
              <w:rPr>
                <w:sz w:val="20"/>
                <w:szCs w:val="20"/>
                <w:lang w:val="fr-CA"/>
              </w:rPr>
              <w:pict w14:anchorId="7CCFDC34">
                <v:rect id="_x0000_i1040" style="width:108pt;height:1pt" o:hrpct="0" o:hralign="center" o:hrstd="t" o:hrnoshade="t" o:hr="t" fillcolor="black [3213]" stroked="f"/>
              </w:pict>
            </w:r>
          </w:p>
          <w:p w:rsidR="005B6444" w:rsidRPr="00806A5B" w:rsidRDefault="005B6444" w:rsidP="00D44A1B">
            <w:pPr>
              <w:rPr>
                <w:sz w:val="20"/>
                <w:szCs w:val="20"/>
                <w:lang w:val="fr-CA"/>
              </w:rPr>
            </w:pPr>
          </w:p>
        </w:tc>
      </w:tr>
    </w:tbl>
    <w:p w:rsidR="00B74ED0" w:rsidRDefault="00B74ED0">
      <w:r>
        <w:br w:type="page"/>
      </w:r>
    </w:p>
    <w:tbl>
      <w:tblPr>
        <w:tblStyle w:val="TableGrid"/>
        <w:tblW w:w="14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1181"/>
        <w:gridCol w:w="4320"/>
        <w:gridCol w:w="4320"/>
      </w:tblGrid>
      <w:tr w:rsidR="00B74ED0" w:rsidRPr="001140CB" w:rsidTr="00B74ED0">
        <w:tc>
          <w:tcPr>
            <w:tcW w:w="4320" w:type="dxa"/>
            <w:shd w:val="clear" w:color="auto" w:fill="auto"/>
          </w:tcPr>
          <w:p w:rsidR="00B74ED0" w:rsidRDefault="00B74ED0" w:rsidP="00B74ED0">
            <w:pPr>
              <w:tabs>
                <w:tab w:val="left" w:pos="-1440"/>
                <w:tab w:val="left" w:pos="-720"/>
              </w:tabs>
              <w:rPr>
                <w:b/>
                <w:bCs/>
                <w:sz w:val="20"/>
                <w:szCs w:val="20"/>
              </w:rPr>
            </w:pPr>
            <w:r w:rsidRPr="00B74ED0">
              <w:rPr>
                <w:b/>
                <w:bCs/>
                <w:sz w:val="20"/>
                <w:szCs w:val="20"/>
              </w:rPr>
              <w:lastRenderedPageBreak/>
              <w:t>ING Insurance Company of Canada, also known as, or formerly, ING Halifax Insurance Company</w:t>
            </w:r>
          </w:p>
          <w:p w:rsidR="00B74ED0" w:rsidRDefault="00B74ED0" w:rsidP="00B74ED0">
            <w:pPr>
              <w:tabs>
                <w:tab w:val="left" w:pos="-1440"/>
                <w:tab w:val="left" w:pos="-720"/>
              </w:tabs>
              <w:rPr>
                <w:bCs/>
                <w:sz w:val="20"/>
                <w:szCs w:val="20"/>
              </w:rPr>
            </w:pPr>
            <w:r w:rsidRPr="00D44A1B">
              <w:rPr>
                <w:sz w:val="20"/>
                <w:szCs w:val="20"/>
                <w:lang w:val="en-US"/>
              </w:rPr>
              <w:tab/>
            </w:r>
            <w:r w:rsidRPr="00B74ED0">
              <w:rPr>
                <w:bCs/>
                <w:sz w:val="20"/>
                <w:szCs w:val="20"/>
              </w:rPr>
              <w:t>Wallace, Douglas A.</w:t>
            </w:r>
          </w:p>
          <w:p w:rsidR="00B74ED0" w:rsidRPr="00B74ED0" w:rsidRDefault="00B74ED0" w:rsidP="00B74ED0">
            <w:pPr>
              <w:tabs>
                <w:tab w:val="left" w:pos="-1440"/>
                <w:tab w:val="left" w:pos="-720"/>
              </w:tabs>
              <w:ind w:left="720"/>
              <w:rPr>
                <w:bCs/>
                <w:sz w:val="20"/>
                <w:szCs w:val="20"/>
                <w:lang w:val="en-US"/>
              </w:rPr>
            </w:pPr>
            <w:r w:rsidRPr="00B74ED0">
              <w:rPr>
                <w:bCs/>
                <w:sz w:val="20"/>
                <w:szCs w:val="20"/>
                <w:lang w:val="en-US"/>
              </w:rPr>
              <w:t>Wallace Smith LLP</w:t>
            </w:r>
          </w:p>
          <w:p w:rsidR="00B74ED0" w:rsidRPr="00D44A1B" w:rsidRDefault="00B74ED0" w:rsidP="00B74ED0">
            <w:pPr>
              <w:tabs>
                <w:tab w:val="left" w:pos="-1440"/>
                <w:tab w:val="left" w:pos="-720"/>
              </w:tabs>
              <w:rPr>
                <w:bCs/>
                <w:sz w:val="20"/>
                <w:szCs w:val="20"/>
                <w:lang w:val="en-US"/>
              </w:rPr>
            </w:pPr>
          </w:p>
          <w:p w:rsidR="00B74ED0" w:rsidRPr="00B74ED0" w:rsidRDefault="00B74ED0" w:rsidP="00B74ED0">
            <w:pPr>
              <w:tabs>
                <w:tab w:val="left" w:pos="-1440"/>
                <w:tab w:val="left" w:pos="-720"/>
              </w:tabs>
              <w:rPr>
                <w:sz w:val="20"/>
                <w:szCs w:val="20"/>
                <w:lang w:val="fr-CA"/>
              </w:rPr>
            </w:pPr>
            <w:r w:rsidRPr="00D44A1B">
              <w:rPr>
                <w:sz w:val="20"/>
                <w:szCs w:val="20"/>
                <w:lang w:val="en-US"/>
              </w:rPr>
              <w:tab/>
            </w:r>
            <w:r w:rsidRPr="00B74ED0">
              <w:rPr>
                <w:sz w:val="20"/>
                <w:szCs w:val="20"/>
                <w:lang w:val="fr-CA"/>
              </w:rPr>
              <w:t>v. (38699)</w:t>
            </w:r>
          </w:p>
          <w:p w:rsidR="00B74ED0" w:rsidRPr="00B74ED0" w:rsidRDefault="00B74ED0" w:rsidP="00B74ED0">
            <w:pPr>
              <w:tabs>
                <w:tab w:val="left" w:pos="-1440"/>
                <w:tab w:val="left" w:pos="-720"/>
              </w:tabs>
              <w:rPr>
                <w:sz w:val="20"/>
                <w:szCs w:val="20"/>
                <w:lang w:val="fr-CA"/>
              </w:rPr>
            </w:pPr>
          </w:p>
          <w:p w:rsidR="00B74ED0" w:rsidRPr="00B74ED0" w:rsidRDefault="00B74ED0" w:rsidP="00B74ED0">
            <w:pPr>
              <w:tabs>
                <w:tab w:val="left" w:pos="-1440"/>
                <w:tab w:val="left" w:pos="-720"/>
              </w:tabs>
              <w:rPr>
                <w:b/>
                <w:sz w:val="20"/>
                <w:szCs w:val="20"/>
                <w:lang w:val="en-US"/>
              </w:rPr>
            </w:pPr>
            <w:r w:rsidRPr="00B74ED0">
              <w:rPr>
                <w:b/>
                <w:bCs/>
                <w:sz w:val="20"/>
                <w:szCs w:val="20"/>
                <w:lang w:val="fr-CA"/>
              </w:rPr>
              <w:t xml:space="preserve">Karla Garay Merino, et al. </w:t>
            </w:r>
            <w:r w:rsidRPr="00B74ED0">
              <w:rPr>
                <w:b/>
                <w:sz w:val="20"/>
                <w:szCs w:val="20"/>
                <w:lang w:val="en-US"/>
              </w:rPr>
              <w:t>(Ont.)</w:t>
            </w:r>
          </w:p>
          <w:p w:rsidR="00B74ED0" w:rsidRDefault="00B74ED0" w:rsidP="00B74ED0">
            <w:pPr>
              <w:tabs>
                <w:tab w:val="left" w:pos="-1440"/>
                <w:tab w:val="left" w:pos="-720"/>
              </w:tabs>
              <w:rPr>
                <w:sz w:val="20"/>
                <w:szCs w:val="20"/>
              </w:rPr>
            </w:pPr>
            <w:r w:rsidRPr="00B74ED0">
              <w:rPr>
                <w:sz w:val="20"/>
                <w:szCs w:val="20"/>
                <w:lang w:val="en-US"/>
              </w:rPr>
              <w:tab/>
            </w:r>
            <w:r w:rsidRPr="00B74ED0">
              <w:rPr>
                <w:sz w:val="20"/>
                <w:szCs w:val="20"/>
              </w:rPr>
              <w:t>Leschied, Donald W.</w:t>
            </w:r>
          </w:p>
          <w:p w:rsidR="00B74ED0" w:rsidRPr="00B74ED0" w:rsidRDefault="00B74ED0" w:rsidP="00B74ED0">
            <w:pPr>
              <w:tabs>
                <w:tab w:val="left" w:pos="-1440"/>
                <w:tab w:val="left" w:pos="-720"/>
              </w:tabs>
              <w:rPr>
                <w:sz w:val="20"/>
                <w:szCs w:val="20"/>
                <w:lang w:val="en-US"/>
              </w:rPr>
            </w:pPr>
            <w:r w:rsidRPr="00D44A1B">
              <w:rPr>
                <w:sz w:val="20"/>
                <w:szCs w:val="20"/>
                <w:lang w:val="en-US"/>
              </w:rPr>
              <w:tab/>
            </w:r>
            <w:r w:rsidRPr="00B74ED0">
              <w:rPr>
                <w:sz w:val="20"/>
                <w:szCs w:val="20"/>
                <w:lang w:val="en-US"/>
              </w:rPr>
              <w:t>Shibley Righton LLP</w:t>
            </w:r>
          </w:p>
          <w:p w:rsidR="00B74ED0" w:rsidRPr="00D44A1B" w:rsidRDefault="00B74ED0" w:rsidP="00B74ED0">
            <w:pPr>
              <w:tabs>
                <w:tab w:val="left" w:pos="-1440"/>
                <w:tab w:val="left" w:pos="-720"/>
              </w:tabs>
              <w:rPr>
                <w:sz w:val="20"/>
                <w:szCs w:val="20"/>
                <w:lang w:val="en-US"/>
              </w:rPr>
            </w:pPr>
          </w:p>
          <w:p w:rsidR="00B74ED0" w:rsidRPr="00A935AA" w:rsidRDefault="00B74ED0" w:rsidP="00B74ED0">
            <w:pPr>
              <w:rPr>
                <w:sz w:val="20"/>
                <w:szCs w:val="20"/>
              </w:rPr>
            </w:pPr>
            <w:r w:rsidRPr="00A935AA">
              <w:rPr>
                <w:sz w:val="20"/>
                <w:szCs w:val="20"/>
              </w:rPr>
              <w:t xml:space="preserve">FILING DATE: </w:t>
            </w:r>
            <w:r>
              <w:rPr>
                <w:sz w:val="20"/>
                <w:szCs w:val="20"/>
              </w:rPr>
              <w:t>June 21, 2019</w:t>
            </w:r>
          </w:p>
          <w:p w:rsidR="00B74ED0" w:rsidRDefault="00CE1A63" w:rsidP="00B74ED0">
            <w:pPr>
              <w:rPr>
                <w:sz w:val="20"/>
                <w:szCs w:val="20"/>
                <w:lang w:val="fr-CA"/>
              </w:rPr>
            </w:pPr>
            <w:r>
              <w:rPr>
                <w:sz w:val="20"/>
                <w:szCs w:val="20"/>
                <w:lang w:val="fr-CA"/>
              </w:rPr>
              <w:pict w14:anchorId="5016AC2F">
                <v:rect id="_x0000_i1041" style="width:108pt;height:1pt" o:hrpct="0" o:hralign="center" o:hrstd="t" o:hrnoshade="t" o:hr="t" fillcolor="black [3213]" stroked="f"/>
              </w:pict>
            </w:r>
          </w:p>
          <w:p w:rsidR="005B6444" w:rsidRPr="00806A5B" w:rsidRDefault="005B6444" w:rsidP="00B74ED0">
            <w:pPr>
              <w:rPr>
                <w:sz w:val="20"/>
                <w:szCs w:val="20"/>
                <w:lang w:val="fr-CA"/>
              </w:rPr>
            </w:pPr>
          </w:p>
        </w:tc>
        <w:tc>
          <w:tcPr>
            <w:tcW w:w="1181" w:type="dxa"/>
            <w:shd w:val="clear" w:color="auto" w:fill="auto"/>
          </w:tcPr>
          <w:p w:rsidR="00B74ED0" w:rsidRPr="001140CB" w:rsidRDefault="00B74ED0" w:rsidP="00B74ED0">
            <w:pPr>
              <w:jc w:val="center"/>
              <w:rPr>
                <w:sz w:val="20"/>
                <w:szCs w:val="20"/>
                <w:lang w:val="en-US"/>
              </w:rPr>
            </w:pPr>
          </w:p>
        </w:tc>
        <w:tc>
          <w:tcPr>
            <w:tcW w:w="4320" w:type="dxa"/>
          </w:tcPr>
          <w:p w:rsidR="00B74ED0" w:rsidRDefault="00B74ED0" w:rsidP="00B74ED0">
            <w:pPr>
              <w:tabs>
                <w:tab w:val="left" w:pos="-1440"/>
                <w:tab w:val="left" w:pos="-720"/>
              </w:tabs>
              <w:rPr>
                <w:b/>
                <w:bCs/>
                <w:sz w:val="20"/>
                <w:szCs w:val="20"/>
              </w:rPr>
            </w:pPr>
            <w:r w:rsidRPr="00B74ED0">
              <w:rPr>
                <w:b/>
                <w:bCs/>
                <w:sz w:val="20"/>
                <w:szCs w:val="20"/>
              </w:rPr>
              <w:t>Garth Laurrie Mackenzie, et al.</w:t>
            </w:r>
          </w:p>
          <w:p w:rsidR="00B74ED0" w:rsidRDefault="00B74ED0" w:rsidP="00B74ED0">
            <w:pPr>
              <w:tabs>
                <w:tab w:val="left" w:pos="-1440"/>
                <w:tab w:val="left" w:pos="-720"/>
              </w:tabs>
              <w:ind w:left="720"/>
              <w:rPr>
                <w:bCs/>
                <w:sz w:val="20"/>
                <w:szCs w:val="20"/>
              </w:rPr>
            </w:pPr>
            <w:r w:rsidRPr="00B74ED0">
              <w:rPr>
                <w:bCs/>
                <w:sz w:val="20"/>
                <w:szCs w:val="20"/>
              </w:rPr>
              <w:t>Parsons, Ryan W.</w:t>
            </w:r>
          </w:p>
          <w:p w:rsidR="00B74ED0" w:rsidRPr="00B74ED0" w:rsidRDefault="00B74ED0" w:rsidP="00B74ED0">
            <w:pPr>
              <w:tabs>
                <w:tab w:val="left" w:pos="-1440"/>
                <w:tab w:val="left" w:pos="-720"/>
              </w:tabs>
              <w:ind w:left="720"/>
              <w:rPr>
                <w:bCs/>
                <w:sz w:val="20"/>
                <w:szCs w:val="20"/>
                <w:lang w:val="en-US"/>
              </w:rPr>
            </w:pPr>
            <w:r w:rsidRPr="00B74ED0">
              <w:rPr>
                <w:bCs/>
                <w:sz w:val="20"/>
                <w:szCs w:val="20"/>
                <w:lang w:val="en-US"/>
              </w:rPr>
              <w:t>Eyford Partners LLP</w:t>
            </w:r>
          </w:p>
          <w:p w:rsidR="00B74ED0" w:rsidRPr="00D44A1B" w:rsidRDefault="00B74ED0" w:rsidP="00B74ED0">
            <w:pPr>
              <w:tabs>
                <w:tab w:val="left" w:pos="-1440"/>
                <w:tab w:val="left" w:pos="-720"/>
              </w:tabs>
              <w:rPr>
                <w:bCs/>
                <w:sz w:val="20"/>
                <w:szCs w:val="20"/>
                <w:lang w:val="en-US"/>
              </w:rPr>
            </w:pPr>
          </w:p>
          <w:p w:rsidR="00B74ED0" w:rsidRPr="00B74ED0" w:rsidRDefault="00B74ED0" w:rsidP="00B74ED0">
            <w:pPr>
              <w:tabs>
                <w:tab w:val="left" w:pos="-1440"/>
                <w:tab w:val="left" w:pos="-720"/>
              </w:tabs>
              <w:rPr>
                <w:sz w:val="20"/>
                <w:szCs w:val="20"/>
                <w:lang w:val="en-US"/>
              </w:rPr>
            </w:pPr>
            <w:r w:rsidRPr="00D44A1B">
              <w:rPr>
                <w:sz w:val="20"/>
                <w:szCs w:val="20"/>
                <w:lang w:val="en-US"/>
              </w:rPr>
              <w:tab/>
            </w:r>
            <w:r w:rsidRPr="00B74ED0">
              <w:rPr>
                <w:sz w:val="20"/>
                <w:szCs w:val="20"/>
                <w:lang w:val="en-US"/>
              </w:rPr>
              <w:t>v. (38696)</w:t>
            </w:r>
          </w:p>
          <w:p w:rsidR="00B74ED0" w:rsidRPr="00B74ED0" w:rsidRDefault="00B74ED0" w:rsidP="00B74ED0">
            <w:pPr>
              <w:tabs>
                <w:tab w:val="left" w:pos="-1440"/>
                <w:tab w:val="left" w:pos="-720"/>
              </w:tabs>
              <w:rPr>
                <w:sz w:val="20"/>
                <w:szCs w:val="20"/>
                <w:lang w:val="en-US"/>
              </w:rPr>
            </w:pPr>
          </w:p>
          <w:p w:rsidR="00B74ED0" w:rsidRPr="00B74ED0" w:rsidRDefault="00B74ED0" w:rsidP="00B74ED0">
            <w:pPr>
              <w:tabs>
                <w:tab w:val="left" w:pos="-1440"/>
                <w:tab w:val="left" w:pos="-720"/>
              </w:tabs>
              <w:rPr>
                <w:b/>
                <w:sz w:val="20"/>
                <w:szCs w:val="20"/>
                <w:lang w:val="en-US"/>
              </w:rPr>
            </w:pPr>
            <w:r w:rsidRPr="00B74ED0">
              <w:rPr>
                <w:b/>
                <w:bCs/>
                <w:sz w:val="20"/>
                <w:szCs w:val="20"/>
              </w:rPr>
              <w:t>Makiba Greenway-Brown, et al. </w:t>
            </w:r>
            <w:r w:rsidRPr="00B74ED0">
              <w:rPr>
                <w:b/>
                <w:sz w:val="20"/>
                <w:szCs w:val="20"/>
                <w:lang w:val="en-US"/>
              </w:rPr>
              <w:t>(</w:t>
            </w:r>
            <w:r>
              <w:rPr>
                <w:b/>
                <w:sz w:val="20"/>
                <w:szCs w:val="20"/>
                <w:lang w:val="en-US"/>
              </w:rPr>
              <w:t>B.C</w:t>
            </w:r>
            <w:r w:rsidRPr="00B74ED0">
              <w:rPr>
                <w:b/>
                <w:sz w:val="20"/>
                <w:szCs w:val="20"/>
                <w:lang w:val="en-US"/>
              </w:rPr>
              <w:t>.)</w:t>
            </w:r>
          </w:p>
          <w:p w:rsidR="00B74ED0" w:rsidRDefault="00B74ED0" w:rsidP="00B74ED0">
            <w:pPr>
              <w:tabs>
                <w:tab w:val="left" w:pos="-1440"/>
                <w:tab w:val="left" w:pos="-720"/>
              </w:tabs>
              <w:rPr>
                <w:sz w:val="20"/>
                <w:szCs w:val="20"/>
              </w:rPr>
            </w:pPr>
            <w:r w:rsidRPr="00B74ED0">
              <w:rPr>
                <w:sz w:val="20"/>
                <w:szCs w:val="20"/>
                <w:lang w:val="en-US"/>
              </w:rPr>
              <w:tab/>
            </w:r>
            <w:r>
              <w:rPr>
                <w:sz w:val="20"/>
                <w:szCs w:val="20"/>
              </w:rPr>
              <w:t>Delaney, Timothy J.</w:t>
            </w:r>
          </w:p>
          <w:p w:rsidR="00B74ED0" w:rsidRPr="00B74ED0" w:rsidRDefault="00B74ED0" w:rsidP="00B74ED0">
            <w:pPr>
              <w:tabs>
                <w:tab w:val="left" w:pos="-1440"/>
                <w:tab w:val="left" w:pos="-720"/>
              </w:tabs>
              <w:rPr>
                <w:sz w:val="20"/>
                <w:szCs w:val="20"/>
                <w:lang w:val="en-US"/>
              </w:rPr>
            </w:pPr>
            <w:r w:rsidRPr="00D44A1B">
              <w:rPr>
                <w:sz w:val="20"/>
                <w:szCs w:val="20"/>
                <w:lang w:val="en-US"/>
              </w:rPr>
              <w:tab/>
            </w:r>
            <w:r w:rsidRPr="00B74ED0">
              <w:rPr>
                <w:sz w:val="20"/>
                <w:szCs w:val="20"/>
                <w:lang w:val="en-US"/>
              </w:rPr>
              <w:t>Lindsay Kenney</w:t>
            </w:r>
          </w:p>
          <w:p w:rsidR="00B74ED0" w:rsidRPr="00D44A1B" w:rsidRDefault="00B74ED0" w:rsidP="00B74ED0">
            <w:pPr>
              <w:tabs>
                <w:tab w:val="left" w:pos="-1440"/>
                <w:tab w:val="left" w:pos="-720"/>
              </w:tabs>
              <w:rPr>
                <w:sz w:val="20"/>
                <w:szCs w:val="20"/>
                <w:lang w:val="en-US"/>
              </w:rPr>
            </w:pPr>
          </w:p>
          <w:p w:rsidR="00B74ED0" w:rsidRPr="00A935AA" w:rsidRDefault="00B74ED0" w:rsidP="00B74ED0">
            <w:pPr>
              <w:rPr>
                <w:sz w:val="20"/>
                <w:szCs w:val="20"/>
              </w:rPr>
            </w:pPr>
            <w:r w:rsidRPr="00A935AA">
              <w:rPr>
                <w:sz w:val="20"/>
                <w:szCs w:val="20"/>
              </w:rPr>
              <w:t xml:space="preserve">FILING DATE: </w:t>
            </w:r>
            <w:r>
              <w:rPr>
                <w:sz w:val="20"/>
                <w:szCs w:val="20"/>
              </w:rPr>
              <w:t>June 24, 2019</w:t>
            </w:r>
          </w:p>
          <w:p w:rsidR="00B74ED0" w:rsidRPr="00806A5B" w:rsidRDefault="00CE1A63" w:rsidP="00B74ED0">
            <w:pPr>
              <w:rPr>
                <w:sz w:val="20"/>
                <w:szCs w:val="20"/>
                <w:lang w:val="fr-CA"/>
              </w:rPr>
            </w:pPr>
            <w:r>
              <w:rPr>
                <w:sz w:val="20"/>
                <w:szCs w:val="20"/>
                <w:lang w:val="fr-CA"/>
              </w:rPr>
              <w:pict w14:anchorId="73D45668">
                <v:rect id="_x0000_i1042" style="width:108pt;height:1pt" o:hrpct="0" o:hralign="center" o:hrstd="t" o:hrnoshade="t" o:hr="t" fillcolor="black [3213]" stroked="f"/>
              </w:pict>
            </w:r>
          </w:p>
        </w:tc>
        <w:tc>
          <w:tcPr>
            <w:tcW w:w="4320" w:type="dxa"/>
            <w:shd w:val="clear" w:color="auto" w:fill="auto"/>
          </w:tcPr>
          <w:p w:rsidR="00B74ED0" w:rsidRPr="00D44A1B" w:rsidRDefault="00B74ED0" w:rsidP="00B74ED0">
            <w:pPr>
              <w:tabs>
                <w:tab w:val="left" w:pos="-1440"/>
                <w:tab w:val="left" w:pos="-720"/>
              </w:tabs>
              <w:rPr>
                <w:b/>
                <w:bCs/>
                <w:sz w:val="20"/>
                <w:szCs w:val="20"/>
              </w:rPr>
            </w:pPr>
          </w:p>
        </w:tc>
      </w:tr>
      <w:tr w:rsidR="005B6444" w:rsidRPr="001140CB" w:rsidTr="00B74ED0">
        <w:tc>
          <w:tcPr>
            <w:tcW w:w="4320" w:type="dxa"/>
            <w:shd w:val="clear" w:color="auto" w:fill="auto"/>
          </w:tcPr>
          <w:p w:rsidR="005B6444" w:rsidRPr="00B74ED0" w:rsidRDefault="005B6444" w:rsidP="005B6444">
            <w:pPr>
              <w:tabs>
                <w:tab w:val="left" w:pos="-1440"/>
                <w:tab w:val="left" w:pos="-720"/>
              </w:tabs>
              <w:rPr>
                <w:b/>
                <w:bCs/>
                <w:sz w:val="20"/>
                <w:szCs w:val="20"/>
                <w:lang w:val="fr-CA"/>
              </w:rPr>
            </w:pPr>
            <w:r w:rsidRPr="00B74ED0">
              <w:rPr>
                <w:b/>
                <w:bCs/>
                <w:sz w:val="20"/>
                <w:szCs w:val="20"/>
                <w:lang w:val="fr-CA"/>
              </w:rPr>
              <w:t>Angelina Rivers, et al.</w:t>
            </w:r>
          </w:p>
          <w:p w:rsidR="005B6444" w:rsidRPr="001611A9" w:rsidRDefault="005B6444" w:rsidP="005B6444">
            <w:pPr>
              <w:tabs>
                <w:tab w:val="left" w:pos="-1440"/>
                <w:tab w:val="left" w:pos="-720"/>
              </w:tabs>
              <w:ind w:left="720"/>
              <w:rPr>
                <w:bCs/>
                <w:sz w:val="20"/>
                <w:szCs w:val="20"/>
                <w:lang w:val="fr-CA"/>
              </w:rPr>
            </w:pPr>
            <w:r w:rsidRPr="001611A9">
              <w:rPr>
                <w:bCs/>
                <w:sz w:val="20"/>
                <w:szCs w:val="20"/>
                <w:lang w:val="fr-CA"/>
              </w:rPr>
              <w:t>Elliott, R. Douglas </w:t>
            </w:r>
          </w:p>
          <w:p w:rsidR="005B6444" w:rsidRDefault="005B6444" w:rsidP="005B6444">
            <w:pPr>
              <w:tabs>
                <w:tab w:val="left" w:pos="-1440"/>
                <w:tab w:val="left" w:pos="-720"/>
              </w:tabs>
              <w:ind w:left="720"/>
              <w:rPr>
                <w:bCs/>
                <w:sz w:val="20"/>
                <w:szCs w:val="20"/>
              </w:rPr>
            </w:pPr>
            <w:r w:rsidRPr="00B74ED0">
              <w:rPr>
                <w:bCs/>
                <w:sz w:val="20"/>
                <w:szCs w:val="20"/>
              </w:rPr>
              <w:t>CambridgeLLP</w:t>
            </w:r>
          </w:p>
          <w:p w:rsidR="005B6444" w:rsidRPr="00D44A1B" w:rsidRDefault="005B6444" w:rsidP="005B6444">
            <w:pPr>
              <w:tabs>
                <w:tab w:val="left" w:pos="-1440"/>
                <w:tab w:val="left" w:pos="-720"/>
              </w:tabs>
              <w:rPr>
                <w:bCs/>
                <w:sz w:val="20"/>
                <w:szCs w:val="20"/>
                <w:lang w:val="en-US"/>
              </w:rPr>
            </w:pPr>
          </w:p>
          <w:p w:rsidR="005B6444" w:rsidRPr="00B74ED0" w:rsidRDefault="005B6444" w:rsidP="005B6444">
            <w:pPr>
              <w:tabs>
                <w:tab w:val="left" w:pos="-1440"/>
                <w:tab w:val="left" w:pos="-720"/>
              </w:tabs>
              <w:rPr>
                <w:sz w:val="20"/>
                <w:szCs w:val="20"/>
                <w:lang w:val="en-US"/>
              </w:rPr>
            </w:pPr>
            <w:r w:rsidRPr="00D44A1B">
              <w:rPr>
                <w:sz w:val="20"/>
                <w:szCs w:val="20"/>
                <w:lang w:val="en-US"/>
              </w:rPr>
              <w:tab/>
            </w:r>
            <w:r w:rsidRPr="00B74ED0">
              <w:rPr>
                <w:sz w:val="20"/>
                <w:szCs w:val="20"/>
                <w:lang w:val="en-US"/>
              </w:rPr>
              <w:t>v. (</w:t>
            </w:r>
            <w:r>
              <w:rPr>
                <w:sz w:val="20"/>
                <w:szCs w:val="20"/>
                <w:lang w:val="en-US"/>
              </w:rPr>
              <w:t>38707</w:t>
            </w:r>
            <w:r w:rsidRPr="00B74ED0">
              <w:rPr>
                <w:sz w:val="20"/>
                <w:szCs w:val="20"/>
                <w:lang w:val="en-US"/>
              </w:rPr>
              <w:t>)</w:t>
            </w:r>
          </w:p>
          <w:p w:rsidR="005B6444" w:rsidRPr="00B74ED0" w:rsidRDefault="005B6444" w:rsidP="005B6444">
            <w:pPr>
              <w:tabs>
                <w:tab w:val="left" w:pos="-1440"/>
                <w:tab w:val="left" w:pos="-720"/>
              </w:tabs>
              <w:rPr>
                <w:sz w:val="20"/>
                <w:szCs w:val="20"/>
                <w:lang w:val="en-US"/>
              </w:rPr>
            </w:pPr>
          </w:p>
          <w:p w:rsidR="005B6444" w:rsidRPr="00B74ED0" w:rsidRDefault="005B6444" w:rsidP="005B6444">
            <w:pPr>
              <w:tabs>
                <w:tab w:val="left" w:pos="-1440"/>
                <w:tab w:val="left" w:pos="-720"/>
              </w:tabs>
              <w:rPr>
                <w:b/>
                <w:sz w:val="20"/>
                <w:szCs w:val="20"/>
                <w:lang w:val="en-US"/>
              </w:rPr>
            </w:pPr>
            <w:r w:rsidRPr="00B74ED0">
              <w:rPr>
                <w:b/>
                <w:bCs/>
                <w:sz w:val="20"/>
                <w:szCs w:val="20"/>
              </w:rPr>
              <w:t>Waterloo Regional Police Services Board, et al. </w:t>
            </w:r>
            <w:r w:rsidRPr="00B74ED0">
              <w:rPr>
                <w:b/>
                <w:sz w:val="20"/>
                <w:szCs w:val="20"/>
                <w:lang w:val="en-US"/>
              </w:rPr>
              <w:t>(</w:t>
            </w:r>
            <w:r>
              <w:rPr>
                <w:b/>
                <w:sz w:val="20"/>
                <w:szCs w:val="20"/>
                <w:lang w:val="en-US"/>
              </w:rPr>
              <w:t>Ont.</w:t>
            </w:r>
            <w:r w:rsidRPr="00B74ED0">
              <w:rPr>
                <w:b/>
                <w:sz w:val="20"/>
                <w:szCs w:val="20"/>
                <w:lang w:val="en-US"/>
              </w:rPr>
              <w:t>)</w:t>
            </w:r>
          </w:p>
          <w:p w:rsidR="005B6444" w:rsidRDefault="005B6444" w:rsidP="005B6444">
            <w:pPr>
              <w:tabs>
                <w:tab w:val="left" w:pos="-1440"/>
                <w:tab w:val="left" w:pos="-720"/>
              </w:tabs>
              <w:rPr>
                <w:sz w:val="20"/>
                <w:szCs w:val="20"/>
              </w:rPr>
            </w:pPr>
            <w:r w:rsidRPr="00B74ED0">
              <w:rPr>
                <w:sz w:val="20"/>
                <w:szCs w:val="20"/>
                <w:lang w:val="en-US"/>
              </w:rPr>
              <w:tab/>
            </w:r>
            <w:r w:rsidRPr="00B74ED0">
              <w:rPr>
                <w:sz w:val="20"/>
                <w:szCs w:val="20"/>
              </w:rPr>
              <w:t>Bennett, James H.</w:t>
            </w:r>
          </w:p>
          <w:p w:rsidR="005B6444" w:rsidRPr="00B74ED0" w:rsidRDefault="005B6444" w:rsidP="005B6444">
            <w:pPr>
              <w:tabs>
                <w:tab w:val="left" w:pos="-1440"/>
                <w:tab w:val="left" w:pos="-720"/>
              </w:tabs>
              <w:rPr>
                <w:sz w:val="20"/>
                <w:szCs w:val="20"/>
                <w:lang w:val="en-US"/>
              </w:rPr>
            </w:pPr>
            <w:r w:rsidRPr="00D44A1B">
              <w:rPr>
                <w:sz w:val="20"/>
                <w:szCs w:val="20"/>
                <w:lang w:val="en-US"/>
              </w:rPr>
              <w:tab/>
            </w:r>
            <w:r w:rsidRPr="00B74ED0">
              <w:rPr>
                <w:sz w:val="20"/>
                <w:szCs w:val="20"/>
                <w:lang w:val="en-US"/>
              </w:rPr>
              <w:t>Madorin, Snyder</w:t>
            </w:r>
          </w:p>
          <w:p w:rsidR="005B6444" w:rsidRPr="00D44A1B" w:rsidRDefault="005B6444" w:rsidP="005B6444">
            <w:pPr>
              <w:tabs>
                <w:tab w:val="left" w:pos="-1440"/>
                <w:tab w:val="left" w:pos="-720"/>
              </w:tabs>
              <w:rPr>
                <w:sz w:val="20"/>
                <w:szCs w:val="20"/>
                <w:lang w:val="en-US"/>
              </w:rPr>
            </w:pPr>
          </w:p>
          <w:p w:rsidR="005B6444" w:rsidRPr="00A935AA" w:rsidRDefault="005B6444" w:rsidP="005B6444">
            <w:pPr>
              <w:rPr>
                <w:sz w:val="20"/>
                <w:szCs w:val="20"/>
              </w:rPr>
            </w:pPr>
            <w:r w:rsidRPr="00A935AA">
              <w:rPr>
                <w:sz w:val="20"/>
                <w:szCs w:val="20"/>
              </w:rPr>
              <w:t xml:space="preserve">FILING DATE: </w:t>
            </w:r>
            <w:r>
              <w:rPr>
                <w:sz w:val="20"/>
                <w:szCs w:val="20"/>
              </w:rPr>
              <w:t>June 28, 2019</w:t>
            </w:r>
          </w:p>
          <w:p w:rsidR="005B6444" w:rsidRDefault="00CE1A63" w:rsidP="005B6444">
            <w:pPr>
              <w:rPr>
                <w:sz w:val="20"/>
                <w:szCs w:val="20"/>
                <w:lang w:val="fr-CA"/>
              </w:rPr>
            </w:pPr>
            <w:r>
              <w:rPr>
                <w:sz w:val="20"/>
                <w:szCs w:val="20"/>
                <w:lang w:val="fr-CA"/>
              </w:rPr>
              <w:pict w14:anchorId="5BCDAB5A">
                <v:rect id="_x0000_i1043" style="width:108pt;height:1pt" o:hrpct="0" o:hralign="center" o:hrstd="t" o:hrnoshade="t" o:hr="t" fillcolor="black [3213]" stroked="f"/>
              </w:pict>
            </w:r>
          </w:p>
          <w:p w:rsidR="005B6444" w:rsidRPr="00806A5B" w:rsidRDefault="005B6444" w:rsidP="005B6444">
            <w:pPr>
              <w:rPr>
                <w:sz w:val="20"/>
                <w:szCs w:val="20"/>
                <w:lang w:val="fr-CA"/>
              </w:rPr>
            </w:pPr>
          </w:p>
        </w:tc>
        <w:tc>
          <w:tcPr>
            <w:tcW w:w="1181" w:type="dxa"/>
            <w:shd w:val="clear" w:color="auto" w:fill="auto"/>
          </w:tcPr>
          <w:p w:rsidR="005B6444" w:rsidRPr="001140CB" w:rsidRDefault="005B6444" w:rsidP="005B6444">
            <w:pPr>
              <w:jc w:val="center"/>
              <w:rPr>
                <w:sz w:val="20"/>
                <w:szCs w:val="20"/>
                <w:lang w:val="en-US"/>
              </w:rPr>
            </w:pPr>
          </w:p>
        </w:tc>
        <w:tc>
          <w:tcPr>
            <w:tcW w:w="4320" w:type="dxa"/>
          </w:tcPr>
          <w:p w:rsidR="005B6444" w:rsidRPr="005B6444" w:rsidRDefault="005B6444" w:rsidP="005B6444">
            <w:pPr>
              <w:tabs>
                <w:tab w:val="left" w:pos="-1440"/>
                <w:tab w:val="left" w:pos="-720"/>
              </w:tabs>
              <w:rPr>
                <w:b/>
                <w:bCs/>
                <w:sz w:val="20"/>
                <w:szCs w:val="20"/>
                <w:lang w:val="en-US"/>
              </w:rPr>
            </w:pPr>
            <w:r w:rsidRPr="005B6444">
              <w:rPr>
                <w:b/>
                <w:bCs/>
                <w:sz w:val="20"/>
                <w:szCs w:val="20"/>
              </w:rPr>
              <w:t>Mary Ann Parker and Stephen Colville-Reeves, in their capacity as Estate Trustees of the Estate of David Colville-Reeves</w:t>
            </w:r>
          </w:p>
          <w:p w:rsidR="005B6444" w:rsidRDefault="005B6444" w:rsidP="005B6444">
            <w:pPr>
              <w:tabs>
                <w:tab w:val="left" w:pos="-1440"/>
                <w:tab w:val="left" w:pos="-720"/>
              </w:tabs>
              <w:ind w:left="720"/>
              <w:rPr>
                <w:bCs/>
                <w:sz w:val="20"/>
                <w:szCs w:val="20"/>
              </w:rPr>
            </w:pPr>
            <w:r w:rsidRPr="005B6444">
              <w:rPr>
                <w:bCs/>
                <w:sz w:val="20"/>
                <w:szCs w:val="20"/>
              </w:rPr>
              <w:t>Gelowitz, Mark A. </w:t>
            </w:r>
          </w:p>
          <w:p w:rsidR="005B6444" w:rsidRPr="005B6444" w:rsidRDefault="005B6444" w:rsidP="005B6444">
            <w:pPr>
              <w:tabs>
                <w:tab w:val="left" w:pos="-1440"/>
                <w:tab w:val="left" w:pos="-720"/>
              </w:tabs>
              <w:ind w:left="720"/>
              <w:rPr>
                <w:bCs/>
                <w:sz w:val="20"/>
                <w:szCs w:val="20"/>
                <w:lang w:val="en-US"/>
              </w:rPr>
            </w:pPr>
            <w:r w:rsidRPr="005B6444">
              <w:rPr>
                <w:bCs/>
                <w:sz w:val="20"/>
                <w:szCs w:val="20"/>
                <w:lang w:val="en-US"/>
              </w:rPr>
              <w:t>Osler, Hoskin &amp; Harcourt LLP</w:t>
            </w:r>
          </w:p>
          <w:p w:rsidR="005B6444" w:rsidRPr="00D44A1B" w:rsidRDefault="005B6444" w:rsidP="005B6444">
            <w:pPr>
              <w:tabs>
                <w:tab w:val="left" w:pos="-1440"/>
                <w:tab w:val="left" w:pos="-720"/>
              </w:tabs>
              <w:rPr>
                <w:bCs/>
                <w:sz w:val="20"/>
                <w:szCs w:val="20"/>
                <w:lang w:val="en-US"/>
              </w:rPr>
            </w:pPr>
          </w:p>
          <w:p w:rsidR="005B6444" w:rsidRPr="00B74ED0" w:rsidRDefault="005B6444" w:rsidP="005B6444">
            <w:pPr>
              <w:tabs>
                <w:tab w:val="left" w:pos="-1440"/>
                <w:tab w:val="left" w:pos="-720"/>
              </w:tabs>
              <w:rPr>
                <w:sz w:val="20"/>
                <w:szCs w:val="20"/>
                <w:lang w:val="en-US"/>
              </w:rPr>
            </w:pPr>
            <w:r w:rsidRPr="00D44A1B">
              <w:rPr>
                <w:sz w:val="20"/>
                <w:szCs w:val="20"/>
                <w:lang w:val="en-US"/>
              </w:rPr>
              <w:tab/>
            </w:r>
            <w:r w:rsidRPr="00B74ED0">
              <w:rPr>
                <w:sz w:val="20"/>
                <w:szCs w:val="20"/>
                <w:lang w:val="en-US"/>
              </w:rPr>
              <w:t>v. (</w:t>
            </w:r>
            <w:r>
              <w:rPr>
                <w:sz w:val="20"/>
                <w:szCs w:val="20"/>
                <w:lang w:val="en-US"/>
              </w:rPr>
              <w:t>38697</w:t>
            </w:r>
            <w:r w:rsidRPr="00B74ED0">
              <w:rPr>
                <w:sz w:val="20"/>
                <w:szCs w:val="20"/>
                <w:lang w:val="en-US"/>
              </w:rPr>
              <w:t>)</w:t>
            </w:r>
          </w:p>
          <w:p w:rsidR="005B6444" w:rsidRPr="00B74ED0" w:rsidRDefault="005B6444" w:rsidP="005B6444">
            <w:pPr>
              <w:tabs>
                <w:tab w:val="left" w:pos="-1440"/>
                <w:tab w:val="left" w:pos="-720"/>
              </w:tabs>
              <w:rPr>
                <w:sz w:val="20"/>
                <w:szCs w:val="20"/>
                <w:lang w:val="en-US"/>
              </w:rPr>
            </w:pPr>
          </w:p>
          <w:p w:rsidR="005B6444" w:rsidRPr="00B74ED0" w:rsidRDefault="005B6444" w:rsidP="005B6444">
            <w:pPr>
              <w:tabs>
                <w:tab w:val="left" w:pos="-1440"/>
                <w:tab w:val="left" w:pos="-720"/>
              </w:tabs>
              <w:rPr>
                <w:b/>
                <w:sz w:val="20"/>
                <w:szCs w:val="20"/>
                <w:lang w:val="en-US"/>
              </w:rPr>
            </w:pPr>
            <w:r w:rsidRPr="005B6444">
              <w:rPr>
                <w:b/>
                <w:bCs/>
                <w:sz w:val="20"/>
                <w:szCs w:val="20"/>
              </w:rPr>
              <w:t>Canadian Home Publishers Inc., in its capacity as the General Partner of Canadian Home Publishers</w:t>
            </w:r>
            <w:r w:rsidRPr="005B6444">
              <w:rPr>
                <w:b/>
                <w:bCs/>
                <w:sz w:val="20"/>
                <w:szCs w:val="20"/>
                <w:lang w:val="en-US"/>
              </w:rPr>
              <w:t xml:space="preserve"> </w:t>
            </w:r>
            <w:r w:rsidRPr="00B74ED0">
              <w:rPr>
                <w:b/>
                <w:sz w:val="20"/>
                <w:szCs w:val="20"/>
                <w:lang w:val="en-US"/>
              </w:rPr>
              <w:t>(</w:t>
            </w:r>
            <w:r>
              <w:rPr>
                <w:b/>
                <w:sz w:val="20"/>
                <w:szCs w:val="20"/>
                <w:lang w:val="en-US"/>
              </w:rPr>
              <w:t>Ont.</w:t>
            </w:r>
            <w:r w:rsidRPr="00B74ED0">
              <w:rPr>
                <w:b/>
                <w:sz w:val="20"/>
                <w:szCs w:val="20"/>
                <w:lang w:val="en-US"/>
              </w:rPr>
              <w:t>)</w:t>
            </w:r>
          </w:p>
          <w:p w:rsidR="005B6444" w:rsidRDefault="005B6444" w:rsidP="005B6444">
            <w:pPr>
              <w:tabs>
                <w:tab w:val="left" w:pos="-1440"/>
                <w:tab w:val="left" w:pos="-720"/>
              </w:tabs>
              <w:rPr>
                <w:sz w:val="20"/>
                <w:szCs w:val="20"/>
              </w:rPr>
            </w:pPr>
            <w:r w:rsidRPr="00B74ED0">
              <w:rPr>
                <w:sz w:val="20"/>
                <w:szCs w:val="20"/>
                <w:lang w:val="en-US"/>
              </w:rPr>
              <w:tab/>
            </w:r>
            <w:r w:rsidRPr="005B6444">
              <w:rPr>
                <w:sz w:val="20"/>
                <w:szCs w:val="20"/>
              </w:rPr>
              <w:t>Gottlieb, Matthew P.</w:t>
            </w:r>
          </w:p>
          <w:p w:rsidR="005B6444" w:rsidRPr="005B6444" w:rsidRDefault="005B6444" w:rsidP="005B6444">
            <w:pPr>
              <w:tabs>
                <w:tab w:val="left" w:pos="-1440"/>
                <w:tab w:val="left" w:pos="-720"/>
              </w:tabs>
              <w:rPr>
                <w:sz w:val="20"/>
                <w:szCs w:val="20"/>
                <w:lang w:val="en-US"/>
              </w:rPr>
            </w:pPr>
            <w:r w:rsidRPr="00D44A1B">
              <w:rPr>
                <w:sz w:val="20"/>
                <w:szCs w:val="20"/>
                <w:lang w:val="en-US"/>
              </w:rPr>
              <w:tab/>
            </w:r>
            <w:r w:rsidRPr="005B6444">
              <w:rPr>
                <w:sz w:val="20"/>
                <w:szCs w:val="20"/>
                <w:lang w:val="en-US"/>
              </w:rPr>
              <w:t>Lax O'Sullivan Lisus Gottlieb LLP</w:t>
            </w:r>
          </w:p>
          <w:p w:rsidR="005B6444" w:rsidRPr="00D44A1B" w:rsidRDefault="005B6444" w:rsidP="005B6444">
            <w:pPr>
              <w:tabs>
                <w:tab w:val="left" w:pos="-1440"/>
                <w:tab w:val="left" w:pos="-720"/>
              </w:tabs>
              <w:rPr>
                <w:sz w:val="20"/>
                <w:szCs w:val="20"/>
                <w:lang w:val="en-US"/>
              </w:rPr>
            </w:pPr>
          </w:p>
          <w:p w:rsidR="005B6444" w:rsidRPr="00A935AA" w:rsidRDefault="005B6444" w:rsidP="005B6444">
            <w:pPr>
              <w:rPr>
                <w:sz w:val="20"/>
                <w:szCs w:val="20"/>
              </w:rPr>
            </w:pPr>
            <w:r w:rsidRPr="00A935AA">
              <w:rPr>
                <w:sz w:val="20"/>
                <w:szCs w:val="20"/>
              </w:rPr>
              <w:t xml:space="preserve">FILING DATE: </w:t>
            </w:r>
            <w:r>
              <w:rPr>
                <w:sz w:val="20"/>
                <w:szCs w:val="20"/>
              </w:rPr>
              <w:t>June 20, 2019</w:t>
            </w:r>
          </w:p>
          <w:p w:rsidR="005B6444" w:rsidRDefault="00CE1A63" w:rsidP="005B6444">
            <w:pPr>
              <w:rPr>
                <w:sz w:val="20"/>
                <w:szCs w:val="20"/>
                <w:lang w:val="fr-CA"/>
              </w:rPr>
            </w:pPr>
            <w:r>
              <w:rPr>
                <w:sz w:val="20"/>
                <w:szCs w:val="20"/>
                <w:lang w:val="fr-CA"/>
              </w:rPr>
              <w:pict w14:anchorId="342480AD">
                <v:rect id="_x0000_i1044" style="width:108pt;height:1pt" o:hrpct="0" o:hralign="center" o:hrstd="t" o:hrnoshade="t" o:hr="t" fillcolor="black [3213]" stroked="f"/>
              </w:pict>
            </w:r>
          </w:p>
          <w:p w:rsidR="005B6444" w:rsidRPr="00806A5B" w:rsidRDefault="005B6444" w:rsidP="005B6444">
            <w:pPr>
              <w:rPr>
                <w:sz w:val="20"/>
                <w:szCs w:val="20"/>
                <w:lang w:val="fr-CA"/>
              </w:rPr>
            </w:pPr>
          </w:p>
        </w:tc>
        <w:tc>
          <w:tcPr>
            <w:tcW w:w="4320" w:type="dxa"/>
            <w:shd w:val="clear" w:color="auto" w:fill="auto"/>
          </w:tcPr>
          <w:p w:rsidR="005B6444" w:rsidRPr="00D44A1B" w:rsidRDefault="005B6444" w:rsidP="005B6444">
            <w:pPr>
              <w:tabs>
                <w:tab w:val="left" w:pos="-1440"/>
                <w:tab w:val="left" w:pos="-720"/>
              </w:tabs>
              <w:rPr>
                <w:b/>
                <w:bCs/>
                <w:sz w:val="20"/>
                <w:szCs w:val="20"/>
              </w:rPr>
            </w:pPr>
          </w:p>
        </w:tc>
      </w:tr>
    </w:tbl>
    <w:p w:rsidR="00242AEE" w:rsidRPr="001140CB" w:rsidRDefault="00242AEE" w:rsidP="0095096B">
      <w:pPr>
        <w:tabs>
          <w:tab w:val="right" w:pos="9360"/>
        </w:tabs>
        <w:rPr>
          <w:sz w:val="20"/>
          <w:szCs w:val="20"/>
          <w:lang w:val="en-US"/>
        </w:rPr>
      </w:pPr>
    </w:p>
    <w:p w:rsidR="00C01FCB" w:rsidRPr="001140CB" w:rsidRDefault="00C01FCB" w:rsidP="0095096B">
      <w:pPr>
        <w:tabs>
          <w:tab w:val="right" w:pos="9360"/>
        </w:tabs>
        <w:rPr>
          <w:sz w:val="20"/>
          <w:szCs w:val="20"/>
          <w:lang w:val="en-US"/>
        </w:rPr>
      </w:pPr>
    </w:p>
    <w:p w:rsidR="00C01FCB" w:rsidRPr="001140CB" w:rsidRDefault="00C01FCB" w:rsidP="0095096B">
      <w:pPr>
        <w:tabs>
          <w:tab w:val="right" w:pos="9360"/>
        </w:tabs>
        <w:rPr>
          <w:sz w:val="20"/>
          <w:szCs w:val="20"/>
          <w:lang w:val="en-US"/>
        </w:rPr>
      </w:pPr>
    </w:p>
    <w:p w:rsidR="00242AEE" w:rsidRPr="001140CB" w:rsidRDefault="00242AEE" w:rsidP="0095096B">
      <w:pPr>
        <w:tabs>
          <w:tab w:val="right" w:pos="9360"/>
        </w:tabs>
        <w:rPr>
          <w:sz w:val="20"/>
          <w:szCs w:val="20"/>
          <w:lang w:val="en-US"/>
        </w:rPr>
        <w:sectPr w:rsidR="00242AEE" w:rsidRPr="001140CB"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F3956" w:rsidRDefault="00DD0BDC" w:rsidP="00567602">
      <w:pPr>
        <w:pStyle w:val="Header1StyleE"/>
        <w:pBdr>
          <w:bottom w:val="single" w:sz="12" w:space="1" w:color="auto"/>
        </w:pBdr>
        <w:rPr>
          <w:lang w:val="en-US"/>
        </w:rPr>
      </w:pPr>
      <w:bookmarkStart w:id="1" w:name="_Toc15629688"/>
      <w:r w:rsidRPr="00EF3956">
        <w:rPr>
          <w:lang w:val="en-US"/>
        </w:rPr>
        <w:lastRenderedPageBreak/>
        <w:t>Applications for leave submitted to the Court</w:t>
      </w:r>
      <w:r w:rsidR="000F2CA3" w:rsidRPr="00EF3956">
        <w:rPr>
          <w:lang w:val="en-US"/>
        </w:rPr>
        <w:t xml:space="preserve"> </w:t>
      </w:r>
      <w:r w:rsidRPr="00EF3956">
        <w:rPr>
          <w:lang w:val="en-US"/>
        </w:rPr>
        <w:t>since the last issue</w:t>
      </w:r>
      <w:r w:rsidR="000F2CA3" w:rsidRPr="00EF3956">
        <w:rPr>
          <w:lang w:val="en-US"/>
        </w:rPr>
        <w:t xml:space="preserve"> </w:t>
      </w:r>
      <w:r w:rsidR="00271E1E" w:rsidRPr="00EF3956">
        <w:rPr>
          <w:lang w:val="en-US"/>
        </w:rPr>
        <w:t xml:space="preserve">/ </w:t>
      </w:r>
      <w:r w:rsidRPr="00EF3956">
        <w:rPr>
          <w:lang w:val="en-US"/>
        </w:rPr>
        <w:br/>
        <w:t xml:space="preserve">Demandes soumises à la </w:t>
      </w:r>
      <w:r w:rsidR="000C1D9D" w:rsidRPr="00EF3956">
        <w:rPr>
          <w:lang w:val="en-US"/>
        </w:rPr>
        <w:t>C</w:t>
      </w:r>
      <w:r w:rsidRPr="00EF3956">
        <w:rPr>
          <w:lang w:val="en-US"/>
        </w:rPr>
        <w:t>our depuis la dernière parution</w:t>
      </w:r>
      <w:bookmarkEnd w:id="1"/>
    </w:p>
    <w:p w:rsidR="00FB1DB6" w:rsidRPr="00EF3956" w:rsidRDefault="00FB1DB6" w:rsidP="00FB1DB6">
      <w:pPr>
        <w:rPr>
          <w:lang w:val="en-US" w:eastAsia="en-CA"/>
        </w:rPr>
      </w:pPr>
    </w:p>
    <w:p w:rsidR="00102792" w:rsidRPr="00EF3956" w:rsidRDefault="001E5E69" w:rsidP="00102792">
      <w:pPr>
        <w:widowControl w:val="0"/>
        <w:rPr>
          <w:b/>
          <w:sz w:val="20"/>
          <w:szCs w:val="20"/>
          <w:lang w:val="en-US"/>
        </w:rPr>
      </w:pPr>
      <w:r w:rsidRPr="00EF3956">
        <w:rPr>
          <w:b/>
          <w:sz w:val="20"/>
          <w:szCs w:val="20"/>
          <w:lang w:val="en-US"/>
        </w:rPr>
        <w:t>JULY 29</w:t>
      </w:r>
      <w:r w:rsidR="00102792" w:rsidRPr="00EF3956">
        <w:rPr>
          <w:b/>
          <w:sz w:val="20"/>
          <w:szCs w:val="20"/>
          <w:lang w:val="en-US"/>
        </w:rPr>
        <w:t xml:space="preserve">, </w:t>
      </w:r>
      <w:r w:rsidR="0034657E" w:rsidRPr="00EF3956">
        <w:rPr>
          <w:b/>
          <w:sz w:val="20"/>
          <w:szCs w:val="20"/>
          <w:lang w:val="en-US"/>
        </w:rPr>
        <w:t>2019</w:t>
      </w:r>
      <w:r w:rsidR="00102792" w:rsidRPr="00EF3956">
        <w:rPr>
          <w:b/>
          <w:sz w:val="20"/>
          <w:szCs w:val="20"/>
          <w:lang w:val="en-US"/>
        </w:rPr>
        <w:t xml:space="preserve"> / LE</w:t>
      </w:r>
      <w:r w:rsidRPr="00EF3956">
        <w:rPr>
          <w:b/>
          <w:sz w:val="20"/>
          <w:szCs w:val="20"/>
          <w:lang w:val="en-US"/>
        </w:rPr>
        <w:t xml:space="preserve"> 29 JUILLET</w:t>
      </w:r>
      <w:r w:rsidR="00102792" w:rsidRPr="00EF3956">
        <w:rPr>
          <w:b/>
          <w:sz w:val="20"/>
          <w:szCs w:val="20"/>
          <w:lang w:val="en-US"/>
        </w:rPr>
        <w:t xml:space="preserve"> </w:t>
      </w:r>
      <w:r w:rsidR="0034657E" w:rsidRPr="00EF3956">
        <w:rPr>
          <w:b/>
          <w:sz w:val="20"/>
          <w:szCs w:val="20"/>
          <w:lang w:val="en-US"/>
        </w:rPr>
        <w:t>2019</w:t>
      </w:r>
    </w:p>
    <w:p w:rsidR="00215574" w:rsidRPr="00EF3956" w:rsidRDefault="00215574" w:rsidP="00215574">
      <w:pPr>
        <w:widowControl w:val="0"/>
        <w:rPr>
          <w:b/>
          <w:sz w:val="20"/>
          <w:szCs w:val="20"/>
          <w:lang w:val="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08"/>
        <w:gridCol w:w="810"/>
        <w:gridCol w:w="4050"/>
        <w:gridCol w:w="360"/>
        <w:gridCol w:w="3848"/>
      </w:tblGrid>
      <w:tr w:rsidR="001E5E69" w:rsidRPr="00EF3956" w:rsidTr="00221C2C">
        <w:trPr>
          <w:cantSplit/>
        </w:trPr>
        <w:tc>
          <w:tcPr>
            <w:tcW w:w="508" w:type="dxa"/>
          </w:tcPr>
          <w:p w:rsidR="001E5E69" w:rsidRPr="00EF3956" w:rsidRDefault="001E5E69" w:rsidP="00221C2C">
            <w:pPr>
              <w:rPr>
                <w:sz w:val="20"/>
                <w:szCs w:val="20"/>
                <w:lang w:val="en-US"/>
              </w:rPr>
            </w:pPr>
          </w:p>
        </w:tc>
        <w:tc>
          <w:tcPr>
            <w:tcW w:w="810" w:type="dxa"/>
          </w:tcPr>
          <w:p w:rsidR="001E5E69" w:rsidRPr="00EF3956" w:rsidRDefault="001E5E69" w:rsidP="00221C2C">
            <w:pPr>
              <w:rPr>
                <w:sz w:val="20"/>
                <w:szCs w:val="20"/>
                <w:lang w:val="en-US"/>
              </w:rPr>
            </w:pPr>
          </w:p>
        </w:tc>
        <w:tc>
          <w:tcPr>
            <w:tcW w:w="8258" w:type="dxa"/>
            <w:gridSpan w:val="3"/>
          </w:tcPr>
          <w:p w:rsidR="001E5E69" w:rsidRPr="00C50A5C" w:rsidRDefault="001E5E69" w:rsidP="001E5E69">
            <w:pPr>
              <w:widowControl w:val="0"/>
              <w:jc w:val="center"/>
              <w:rPr>
                <w:b/>
                <w:sz w:val="20"/>
                <w:szCs w:val="20"/>
              </w:rPr>
            </w:pPr>
            <w:r w:rsidRPr="00C50A5C">
              <w:rPr>
                <w:b/>
                <w:sz w:val="20"/>
                <w:szCs w:val="20"/>
              </w:rPr>
              <w:t xml:space="preserve">CORAM:  Chief Justice </w:t>
            </w:r>
            <w:r>
              <w:rPr>
                <w:b/>
                <w:sz w:val="20"/>
                <w:szCs w:val="20"/>
              </w:rPr>
              <w:t xml:space="preserve">Wagner and Rowe and Martin </w:t>
            </w:r>
            <w:r w:rsidRPr="00C50A5C">
              <w:rPr>
                <w:b/>
                <w:sz w:val="20"/>
                <w:szCs w:val="20"/>
              </w:rPr>
              <w:t>JJ.</w:t>
            </w:r>
          </w:p>
          <w:p w:rsidR="001E5E69" w:rsidRPr="001E5E69" w:rsidRDefault="001E5E69" w:rsidP="001611A9">
            <w:pPr>
              <w:widowControl w:val="0"/>
              <w:jc w:val="center"/>
              <w:rPr>
                <w:sz w:val="20"/>
                <w:szCs w:val="20"/>
                <w:lang w:val="fr-CA"/>
              </w:rPr>
            </w:pPr>
            <w:r w:rsidRPr="004E1858">
              <w:rPr>
                <w:b/>
                <w:sz w:val="20"/>
                <w:szCs w:val="20"/>
                <w:lang w:val="fr-CA"/>
              </w:rPr>
              <w:t>Le juge en chef Wagner et les juges Rowe et Martin</w:t>
            </w:r>
          </w:p>
        </w:tc>
      </w:tr>
      <w:tr w:rsidR="001E5E69" w:rsidTr="00221C2C">
        <w:trPr>
          <w:cantSplit/>
        </w:trPr>
        <w:tc>
          <w:tcPr>
            <w:tcW w:w="508" w:type="dxa"/>
          </w:tcPr>
          <w:p w:rsidR="001E5E69" w:rsidRPr="001E5E69" w:rsidRDefault="001E5E69" w:rsidP="00221C2C">
            <w:pPr>
              <w:rPr>
                <w:sz w:val="20"/>
                <w:szCs w:val="20"/>
                <w:lang w:val="fr-CA"/>
              </w:rPr>
            </w:pPr>
          </w:p>
        </w:tc>
        <w:tc>
          <w:tcPr>
            <w:tcW w:w="810" w:type="dxa"/>
          </w:tcPr>
          <w:p w:rsidR="001E5E69" w:rsidRPr="001E5E69" w:rsidRDefault="001E5E69" w:rsidP="00221C2C">
            <w:pPr>
              <w:rPr>
                <w:sz w:val="20"/>
                <w:szCs w:val="20"/>
                <w:lang w:val="fr-CA"/>
              </w:rPr>
            </w:pPr>
          </w:p>
        </w:tc>
        <w:tc>
          <w:tcPr>
            <w:tcW w:w="4050" w:type="dxa"/>
          </w:tcPr>
          <w:p w:rsidR="001E5E69" w:rsidRPr="001E5E69" w:rsidRDefault="001E5E69" w:rsidP="00221C2C">
            <w:pPr>
              <w:pStyle w:val="SCCAppellantInfoTypeOfCase"/>
              <w:rPr>
                <w:sz w:val="20"/>
                <w:szCs w:val="20"/>
              </w:rPr>
            </w:pPr>
            <w:r w:rsidRPr="001E5E69">
              <w:rPr>
                <w:sz w:val="20"/>
                <w:szCs w:val="20"/>
              </w:rPr>
              <w:t>Criminal / Criminelle</w:t>
            </w:r>
          </w:p>
        </w:tc>
        <w:tc>
          <w:tcPr>
            <w:tcW w:w="360" w:type="dxa"/>
          </w:tcPr>
          <w:p w:rsidR="001E5E69" w:rsidRPr="001E5E69" w:rsidRDefault="001E5E69" w:rsidP="00221C2C">
            <w:pPr>
              <w:rPr>
                <w:sz w:val="20"/>
                <w:szCs w:val="20"/>
              </w:rPr>
            </w:pPr>
          </w:p>
        </w:tc>
        <w:tc>
          <w:tcPr>
            <w:tcW w:w="3848" w:type="dxa"/>
          </w:tcPr>
          <w:p w:rsidR="001E5E69" w:rsidRPr="001E5E69" w:rsidRDefault="001E5E69" w:rsidP="00221C2C">
            <w:pPr>
              <w:rPr>
                <w:sz w:val="20"/>
                <w:szCs w:val="20"/>
              </w:rPr>
            </w:pPr>
          </w:p>
        </w:tc>
      </w:tr>
      <w:tr w:rsidR="001E5E69" w:rsidTr="00221C2C">
        <w:trPr>
          <w:cantSplit/>
        </w:trPr>
        <w:tc>
          <w:tcPr>
            <w:tcW w:w="508" w:type="dxa"/>
          </w:tcPr>
          <w:p w:rsidR="001E5E69" w:rsidRPr="001E5E69" w:rsidRDefault="001E5E69" w:rsidP="00221C2C">
            <w:pPr>
              <w:rPr>
                <w:sz w:val="20"/>
                <w:szCs w:val="20"/>
              </w:rPr>
            </w:pPr>
            <w:r w:rsidRPr="001E5E69">
              <w:rPr>
                <w:sz w:val="20"/>
                <w:szCs w:val="20"/>
              </w:rPr>
              <w:t>1.</w:t>
            </w:r>
          </w:p>
        </w:tc>
        <w:tc>
          <w:tcPr>
            <w:tcW w:w="810" w:type="dxa"/>
          </w:tcPr>
          <w:p w:rsidR="001E5E69" w:rsidRPr="001E5E69" w:rsidRDefault="001E5E69" w:rsidP="00221C2C">
            <w:pPr>
              <w:rPr>
                <w:sz w:val="20"/>
                <w:szCs w:val="20"/>
              </w:rPr>
            </w:pPr>
            <w:r w:rsidRPr="001E5E69">
              <w:rPr>
                <w:sz w:val="20"/>
                <w:szCs w:val="20"/>
              </w:rPr>
              <w:t>38625</w:t>
            </w:r>
          </w:p>
        </w:tc>
        <w:tc>
          <w:tcPr>
            <w:tcW w:w="4050" w:type="dxa"/>
          </w:tcPr>
          <w:p w:rsidR="001E5E69" w:rsidRPr="001E5E69" w:rsidRDefault="001E5E69" w:rsidP="00221C2C">
            <w:pPr>
              <w:pStyle w:val="SCCAppellantInfoAppellantInfo"/>
              <w:rPr>
                <w:sz w:val="20"/>
                <w:szCs w:val="20"/>
              </w:rPr>
            </w:pPr>
            <w:r w:rsidRPr="001E5E69">
              <w:rPr>
                <w:sz w:val="20"/>
                <w:szCs w:val="20"/>
              </w:rPr>
              <w:t>Her Majesty the Queen</w:t>
            </w:r>
          </w:p>
          <w:p w:rsidR="001E5E69" w:rsidRPr="001E5E69" w:rsidRDefault="001E5E69" w:rsidP="00221C2C">
            <w:pPr>
              <w:pStyle w:val="SCCAppellantInfoAppellantInfo"/>
              <w:rPr>
                <w:sz w:val="20"/>
                <w:szCs w:val="20"/>
              </w:rPr>
            </w:pPr>
            <w:r w:rsidRPr="001E5E69">
              <w:rPr>
                <w:sz w:val="20"/>
                <w:szCs w:val="20"/>
              </w:rPr>
              <w:t>(Ont.) (Criminal)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S.C.</w:t>
            </w:r>
          </w:p>
        </w:tc>
      </w:tr>
      <w:tr w:rsidR="001E5E69" w:rsidTr="00221C2C">
        <w:trPr>
          <w:cantSplit/>
        </w:trPr>
        <w:tc>
          <w:tcPr>
            <w:tcW w:w="508" w:type="dxa"/>
          </w:tcPr>
          <w:p w:rsidR="001E5E69" w:rsidRPr="001E5E69" w:rsidRDefault="001E5E69" w:rsidP="00221C2C">
            <w:pPr>
              <w:rPr>
                <w:sz w:val="20"/>
                <w:szCs w:val="20"/>
              </w:rPr>
            </w:pPr>
          </w:p>
        </w:tc>
        <w:tc>
          <w:tcPr>
            <w:tcW w:w="810" w:type="dxa"/>
          </w:tcPr>
          <w:p w:rsidR="001E5E69" w:rsidRPr="001E5E69" w:rsidRDefault="001E5E69" w:rsidP="00221C2C">
            <w:pPr>
              <w:rPr>
                <w:sz w:val="20"/>
                <w:szCs w:val="20"/>
              </w:rPr>
            </w:pPr>
          </w:p>
        </w:tc>
        <w:tc>
          <w:tcPr>
            <w:tcW w:w="4050" w:type="dxa"/>
          </w:tcPr>
          <w:p w:rsidR="001E5E69" w:rsidRPr="001E5E69" w:rsidRDefault="001E5E69" w:rsidP="00221C2C">
            <w:pPr>
              <w:pStyle w:val="SCCAppellantInfoTypeOfCase"/>
              <w:rPr>
                <w:sz w:val="20"/>
                <w:szCs w:val="20"/>
              </w:rPr>
            </w:pPr>
            <w:r w:rsidRPr="001E5E69">
              <w:rPr>
                <w:sz w:val="20"/>
                <w:szCs w:val="20"/>
              </w:rPr>
              <w:t>Civil / Civile</w:t>
            </w:r>
          </w:p>
        </w:tc>
        <w:tc>
          <w:tcPr>
            <w:tcW w:w="360" w:type="dxa"/>
          </w:tcPr>
          <w:p w:rsidR="001E5E69" w:rsidRPr="001E5E69" w:rsidRDefault="001E5E69" w:rsidP="00221C2C">
            <w:pPr>
              <w:rPr>
                <w:sz w:val="20"/>
                <w:szCs w:val="20"/>
              </w:rPr>
            </w:pPr>
          </w:p>
        </w:tc>
        <w:tc>
          <w:tcPr>
            <w:tcW w:w="3848" w:type="dxa"/>
          </w:tcPr>
          <w:p w:rsidR="001E5E69" w:rsidRPr="001E5E69" w:rsidRDefault="001E5E69" w:rsidP="00221C2C">
            <w:pPr>
              <w:rPr>
                <w:sz w:val="20"/>
                <w:szCs w:val="20"/>
              </w:rPr>
            </w:pPr>
          </w:p>
        </w:tc>
      </w:tr>
      <w:tr w:rsidR="001E5E69" w:rsidTr="00221C2C">
        <w:trPr>
          <w:cantSplit/>
        </w:trPr>
        <w:tc>
          <w:tcPr>
            <w:tcW w:w="508" w:type="dxa"/>
          </w:tcPr>
          <w:p w:rsidR="001E5E69" w:rsidRPr="001E5E69" w:rsidRDefault="001E5E69" w:rsidP="00221C2C">
            <w:pPr>
              <w:rPr>
                <w:sz w:val="20"/>
                <w:szCs w:val="20"/>
              </w:rPr>
            </w:pPr>
            <w:r w:rsidRPr="001E5E69">
              <w:rPr>
                <w:sz w:val="20"/>
                <w:szCs w:val="20"/>
              </w:rPr>
              <w:t>2.</w:t>
            </w:r>
          </w:p>
        </w:tc>
        <w:tc>
          <w:tcPr>
            <w:tcW w:w="810" w:type="dxa"/>
          </w:tcPr>
          <w:p w:rsidR="001E5E69" w:rsidRPr="001E5E69" w:rsidRDefault="001E5E69" w:rsidP="00221C2C">
            <w:pPr>
              <w:rPr>
                <w:sz w:val="20"/>
                <w:szCs w:val="20"/>
              </w:rPr>
            </w:pPr>
            <w:r w:rsidRPr="001E5E69">
              <w:rPr>
                <w:sz w:val="20"/>
                <w:szCs w:val="20"/>
              </w:rPr>
              <w:t>38641</w:t>
            </w:r>
          </w:p>
        </w:tc>
        <w:tc>
          <w:tcPr>
            <w:tcW w:w="4050" w:type="dxa"/>
          </w:tcPr>
          <w:p w:rsidR="001E5E69" w:rsidRPr="001E5E69" w:rsidRDefault="001E5E69" w:rsidP="00221C2C">
            <w:pPr>
              <w:pStyle w:val="SCCAppellantInfoAppellantInfo"/>
              <w:rPr>
                <w:sz w:val="20"/>
                <w:szCs w:val="20"/>
              </w:rPr>
            </w:pPr>
            <w:r w:rsidRPr="001E5E69">
              <w:rPr>
                <w:sz w:val="20"/>
                <w:szCs w:val="20"/>
              </w:rPr>
              <w:t>City of Edmonton</w:t>
            </w:r>
          </w:p>
          <w:p w:rsidR="001E5E69" w:rsidRPr="001E5E69" w:rsidRDefault="001E5E69" w:rsidP="00221C2C">
            <w:pPr>
              <w:pStyle w:val="SCCAppellantInfoAppellantInfo"/>
              <w:rPr>
                <w:sz w:val="20"/>
                <w:szCs w:val="20"/>
              </w:rPr>
            </w:pPr>
            <w:r w:rsidRPr="001E5E69">
              <w:rPr>
                <w:sz w:val="20"/>
                <w:szCs w:val="20"/>
              </w:rPr>
              <w:t>(Alta.) (Civil)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Alvarez &amp; Marsal Canada Inc., in its capacity as Court-appointed Receiver of the current and future assets, undertakings and properties of Reid-Built Homes Ltd, et al.</w:t>
            </w:r>
          </w:p>
        </w:tc>
      </w:tr>
      <w:tr w:rsidR="001E5E69" w:rsidTr="00221C2C">
        <w:trPr>
          <w:cantSplit/>
        </w:trPr>
        <w:tc>
          <w:tcPr>
            <w:tcW w:w="508" w:type="dxa"/>
          </w:tcPr>
          <w:p w:rsidR="001E5E69" w:rsidRPr="001E5E69" w:rsidRDefault="001E5E69" w:rsidP="00221C2C">
            <w:pPr>
              <w:rPr>
                <w:sz w:val="20"/>
                <w:szCs w:val="20"/>
              </w:rPr>
            </w:pPr>
            <w:r w:rsidRPr="001E5E69">
              <w:rPr>
                <w:sz w:val="20"/>
                <w:szCs w:val="20"/>
              </w:rPr>
              <w:t>3.</w:t>
            </w:r>
          </w:p>
        </w:tc>
        <w:tc>
          <w:tcPr>
            <w:tcW w:w="810" w:type="dxa"/>
          </w:tcPr>
          <w:p w:rsidR="001E5E69" w:rsidRPr="001E5E69" w:rsidRDefault="001E5E69" w:rsidP="00221C2C">
            <w:pPr>
              <w:rPr>
                <w:sz w:val="20"/>
                <w:szCs w:val="20"/>
              </w:rPr>
            </w:pPr>
            <w:r w:rsidRPr="001E5E69">
              <w:rPr>
                <w:sz w:val="20"/>
                <w:szCs w:val="20"/>
              </w:rPr>
              <w:t>38652</w:t>
            </w:r>
          </w:p>
        </w:tc>
        <w:tc>
          <w:tcPr>
            <w:tcW w:w="4050" w:type="dxa"/>
          </w:tcPr>
          <w:p w:rsidR="001E5E69" w:rsidRPr="001E5E69" w:rsidRDefault="001E5E69" w:rsidP="00221C2C">
            <w:pPr>
              <w:pStyle w:val="SCCAppellantInfoAppellantInfo"/>
              <w:rPr>
                <w:sz w:val="20"/>
                <w:szCs w:val="20"/>
              </w:rPr>
            </w:pPr>
            <w:r w:rsidRPr="001E5E69">
              <w:rPr>
                <w:sz w:val="20"/>
                <w:szCs w:val="20"/>
              </w:rPr>
              <w:t>R. Gauld Joseph</w:t>
            </w:r>
          </w:p>
          <w:p w:rsidR="001E5E69" w:rsidRPr="001E5E69" w:rsidRDefault="001E5E69" w:rsidP="00221C2C">
            <w:pPr>
              <w:pStyle w:val="SCCAppellantInfoAppellantInfo"/>
              <w:rPr>
                <w:sz w:val="20"/>
                <w:szCs w:val="20"/>
              </w:rPr>
            </w:pPr>
            <w:r w:rsidRPr="001E5E69">
              <w:rPr>
                <w:sz w:val="20"/>
                <w:szCs w:val="20"/>
              </w:rPr>
              <w:t>(Que.) (Civil)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Oumaima Bourghol, et al.</w:t>
            </w:r>
          </w:p>
        </w:tc>
      </w:tr>
      <w:tr w:rsidR="001E5E69" w:rsidTr="00221C2C">
        <w:trPr>
          <w:cantSplit/>
        </w:trPr>
        <w:tc>
          <w:tcPr>
            <w:tcW w:w="508" w:type="dxa"/>
          </w:tcPr>
          <w:p w:rsidR="001E5E69" w:rsidRPr="001E5E69" w:rsidRDefault="001E5E69" w:rsidP="00221C2C">
            <w:pPr>
              <w:rPr>
                <w:sz w:val="20"/>
                <w:szCs w:val="20"/>
              </w:rPr>
            </w:pPr>
            <w:r w:rsidRPr="001E5E69">
              <w:rPr>
                <w:sz w:val="20"/>
                <w:szCs w:val="20"/>
              </w:rPr>
              <w:t>4.</w:t>
            </w:r>
          </w:p>
        </w:tc>
        <w:tc>
          <w:tcPr>
            <w:tcW w:w="810" w:type="dxa"/>
          </w:tcPr>
          <w:p w:rsidR="001E5E69" w:rsidRPr="001E5E69" w:rsidRDefault="001E5E69" w:rsidP="00221C2C">
            <w:pPr>
              <w:rPr>
                <w:sz w:val="20"/>
                <w:szCs w:val="20"/>
              </w:rPr>
            </w:pPr>
            <w:r w:rsidRPr="001E5E69">
              <w:rPr>
                <w:sz w:val="20"/>
                <w:szCs w:val="20"/>
              </w:rPr>
              <w:t>38659</w:t>
            </w:r>
          </w:p>
        </w:tc>
        <w:tc>
          <w:tcPr>
            <w:tcW w:w="4050" w:type="dxa"/>
          </w:tcPr>
          <w:p w:rsidR="001E5E69" w:rsidRPr="001E5E69" w:rsidRDefault="001E5E69" w:rsidP="00221C2C">
            <w:pPr>
              <w:pStyle w:val="SCCAppellantInfoAppellantInfo"/>
              <w:rPr>
                <w:sz w:val="20"/>
                <w:szCs w:val="20"/>
              </w:rPr>
            </w:pPr>
            <w:r w:rsidRPr="001E5E69">
              <w:rPr>
                <w:sz w:val="20"/>
                <w:szCs w:val="20"/>
              </w:rPr>
              <w:t>Linda Gardipy</w:t>
            </w:r>
          </w:p>
          <w:p w:rsidR="001E5E69" w:rsidRPr="001E5E69" w:rsidRDefault="001E5E69" w:rsidP="001611A9">
            <w:pPr>
              <w:pStyle w:val="SCCAppellantInfoAppellantInfo"/>
              <w:rPr>
                <w:sz w:val="20"/>
                <w:szCs w:val="20"/>
              </w:rPr>
            </w:pPr>
            <w:r w:rsidRPr="001E5E69">
              <w:rPr>
                <w:sz w:val="20"/>
                <w:szCs w:val="20"/>
              </w:rPr>
              <w:t>(Sask.) (Civil)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Saskatchewan Government Insurance</w:t>
            </w:r>
          </w:p>
        </w:tc>
      </w:tr>
      <w:tr w:rsidR="001E5E69" w:rsidRPr="00EF3956" w:rsidTr="00221C2C">
        <w:trPr>
          <w:cantSplit/>
        </w:trPr>
        <w:tc>
          <w:tcPr>
            <w:tcW w:w="508" w:type="dxa"/>
          </w:tcPr>
          <w:p w:rsidR="001E5E69" w:rsidRPr="001E5E69" w:rsidRDefault="001E5E69" w:rsidP="00221C2C">
            <w:pPr>
              <w:rPr>
                <w:sz w:val="20"/>
                <w:szCs w:val="20"/>
              </w:rPr>
            </w:pPr>
          </w:p>
        </w:tc>
        <w:tc>
          <w:tcPr>
            <w:tcW w:w="810" w:type="dxa"/>
          </w:tcPr>
          <w:p w:rsidR="001E5E69" w:rsidRPr="001E5E69" w:rsidRDefault="001E5E69" w:rsidP="001E5E69">
            <w:pPr>
              <w:jc w:val="center"/>
              <w:rPr>
                <w:sz w:val="20"/>
                <w:szCs w:val="20"/>
              </w:rPr>
            </w:pPr>
          </w:p>
        </w:tc>
        <w:tc>
          <w:tcPr>
            <w:tcW w:w="8258" w:type="dxa"/>
            <w:gridSpan w:val="3"/>
          </w:tcPr>
          <w:p w:rsidR="001E5E69" w:rsidRPr="00A207B1" w:rsidRDefault="001E5E69" w:rsidP="001E5E69">
            <w:pPr>
              <w:widowControl w:val="0"/>
              <w:jc w:val="center"/>
              <w:rPr>
                <w:b/>
                <w:sz w:val="20"/>
                <w:szCs w:val="20"/>
                <w:lang w:val="en-US"/>
              </w:rPr>
            </w:pPr>
            <w:r>
              <w:rPr>
                <w:b/>
                <w:sz w:val="20"/>
                <w:szCs w:val="20"/>
                <w:lang w:val="en-US"/>
              </w:rPr>
              <w:t>CORAM: Abella, Moldaver</w:t>
            </w:r>
            <w:r w:rsidRPr="00A207B1">
              <w:rPr>
                <w:b/>
                <w:sz w:val="20"/>
                <w:szCs w:val="20"/>
                <w:lang w:val="en-US"/>
              </w:rPr>
              <w:t xml:space="preserve"> and Brown JJ.</w:t>
            </w:r>
          </w:p>
          <w:p w:rsidR="001E5E69" w:rsidRPr="001E5E69" w:rsidRDefault="001E5E69" w:rsidP="001611A9">
            <w:pPr>
              <w:widowControl w:val="0"/>
              <w:jc w:val="center"/>
              <w:rPr>
                <w:sz w:val="20"/>
                <w:szCs w:val="20"/>
                <w:lang w:val="fr-CA"/>
              </w:rPr>
            </w:pPr>
            <w:r>
              <w:rPr>
                <w:b/>
                <w:sz w:val="20"/>
                <w:szCs w:val="20"/>
                <w:lang w:val="fr-CA"/>
              </w:rPr>
              <w:t>Les juges Abella, Moldaver</w:t>
            </w:r>
            <w:r w:rsidRPr="007230A7">
              <w:rPr>
                <w:b/>
                <w:sz w:val="20"/>
                <w:szCs w:val="20"/>
                <w:lang w:val="fr-CA"/>
              </w:rPr>
              <w:t xml:space="preserve"> et Brown</w:t>
            </w:r>
          </w:p>
        </w:tc>
      </w:tr>
      <w:tr w:rsidR="001E5E69" w:rsidTr="00221C2C">
        <w:trPr>
          <w:cantSplit/>
        </w:trPr>
        <w:tc>
          <w:tcPr>
            <w:tcW w:w="508" w:type="dxa"/>
          </w:tcPr>
          <w:p w:rsidR="001E5E69" w:rsidRPr="001E5E69" w:rsidRDefault="001E5E69" w:rsidP="00221C2C">
            <w:pPr>
              <w:rPr>
                <w:sz w:val="20"/>
                <w:szCs w:val="20"/>
                <w:lang w:val="fr-CA"/>
              </w:rPr>
            </w:pPr>
          </w:p>
        </w:tc>
        <w:tc>
          <w:tcPr>
            <w:tcW w:w="810" w:type="dxa"/>
          </w:tcPr>
          <w:p w:rsidR="001E5E69" w:rsidRPr="001E5E69" w:rsidRDefault="001E5E69" w:rsidP="00221C2C">
            <w:pPr>
              <w:rPr>
                <w:sz w:val="20"/>
                <w:szCs w:val="20"/>
                <w:lang w:val="fr-CA"/>
              </w:rPr>
            </w:pPr>
          </w:p>
        </w:tc>
        <w:tc>
          <w:tcPr>
            <w:tcW w:w="4050" w:type="dxa"/>
          </w:tcPr>
          <w:p w:rsidR="001E5E69" w:rsidRPr="001E5E69" w:rsidRDefault="001E5E69" w:rsidP="00221C2C">
            <w:pPr>
              <w:pStyle w:val="SCCAppellantInfoTypeOfCase"/>
              <w:rPr>
                <w:sz w:val="20"/>
                <w:szCs w:val="20"/>
              </w:rPr>
            </w:pPr>
            <w:r w:rsidRPr="001E5E69">
              <w:rPr>
                <w:sz w:val="20"/>
                <w:szCs w:val="20"/>
              </w:rPr>
              <w:t>Criminal / Criminelle</w:t>
            </w:r>
          </w:p>
        </w:tc>
        <w:tc>
          <w:tcPr>
            <w:tcW w:w="360" w:type="dxa"/>
          </w:tcPr>
          <w:p w:rsidR="001E5E69" w:rsidRPr="001E5E69" w:rsidRDefault="001E5E69" w:rsidP="00221C2C">
            <w:pPr>
              <w:rPr>
                <w:sz w:val="20"/>
                <w:szCs w:val="20"/>
              </w:rPr>
            </w:pPr>
          </w:p>
        </w:tc>
        <w:tc>
          <w:tcPr>
            <w:tcW w:w="3848" w:type="dxa"/>
          </w:tcPr>
          <w:p w:rsidR="001E5E69" w:rsidRPr="001E5E69" w:rsidRDefault="001E5E69" w:rsidP="00221C2C">
            <w:pPr>
              <w:rPr>
                <w:sz w:val="20"/>
                <w:szCs w:val="20"/>
              </w:rPr>
            </w:pPr>
          </w:p>
        </w:tc>
      </w:tr>
      <w:tr w:rsidR="001E5E69" w:rsidTr="00221C2C">
        <w:trPr>
          <w:cantSplit/>
        </w:trPr>
        <w:tc>
          <w:tcPr>
            <w:tcW w:w="508" w:type="dxa"/>
          </w:tcPr>
          <w:p w:rsidR="001E5E69" w:rsidRPr="001E5E69" w:rsidRDefault="001E5E69" w:rsidP="00221C2C">
            <w:pPr>
              <w:rPr>
                <w:sz w:val="20"/>
                <w:szCs w:val="20"/>
              </w:rPr>
            </w:pPr>
            <w:r w:rsidRPr="001E5E69">
              <w:rPr>
                <w:sz w:val="20"/>
                <w:szCs w:val="20"/>
              </w:rPr>
              <w:t>5.</w:t>
            </w:r>
          </w:p>
        </w:tc>
        <w:tc>
          <w:tcPr>
            <w:tcW w:w="810" w:type="dxa"/>
          </w:tcPr>
          <w:p w:rsidR="001E5E69" w:rsidRPr="001E5E69" w:rsidRDefault="001E5E69" w:rsidP="00221C2C">
            <w:pPr>
              <w:rPr>
                <w:sz w:val="20"/>
                <w:szCs w:val="20"/>
              </w:rPr>
            </w:pPr>
            <w:r w:rsidRPr="001E5E69">
              <w:rPr>
                <w:sz w:val="20"/>
                <w:szCs w:val="20"/>
              </w:rPr>
              <w:t>38615</w:t>
            </w:r>
          </w:p>
        </w:tc>
        <w:tc>
          <w:tcPr>
            <w:tcW w:w="4050" w:type="dxa"/>
          </w:tcPr>
          <w:p w:rsidR="001E5E69" w:rsidRPr="001E5E69" w:rsidRDefault="001E5E69" w:rsidP="00221C2C">
            <w:pPr>
              <w:pStyle w:val="SCCAppellantInfoAppellantInfo"/>
              <w:rPr>
                <w:sz w:val="20"/>
                <w:szCs w:val="20"/>
              </w:rPr>
            </w:pPr>
            <w:r w:rsidRPr="001E5E69">
              <w:rPr>
                <w:sz w:val="20"/>
                <w:szCs w:val="20"/>
              </w:rPr>
              <w:t>Her Majesty the Queen</w:t>
            </w:r>
          </w:p>
          <w:p w:rsidR="001E5E69" w:rsidRPr="001E5E69" w:rsidRDefault="001E5E69" w:rsidP="00221C2C">
            <w:pPr>
              <w:pStyle w:val="SCCAppellantInfoAppellantInfo"/>
              <w:rPr>
                <w:sz w:val="20"/>
                <w:szCs w:val="20"/>
              </w:rPr>
            </w:pPr>
            <w:r w:rsidRPr="001E5E69">
              <w:rPr>
                <w:sz w:val="20"/>
                <w:szCs w:val="20"/>
              </w:rPr>
              <w:t>(Ont.) (Criminal)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Claudio Montesano</w:t>
            </w:r>
          </w:p>
        </w:tc>
      </w:tr>
      <w:tr w:rsidR="001E5E69" w:rsidTr="00221C2C">
        <w:trPr>
          <w:cantSplit/>
        </w:trPr>
        <w:tc>
          <w:tcPr>
            <w:tcW w:w="508" w:type="dxa"/>
          </w:tcPr>
          <w:p w:rsidR="001E5E69" w:rsidRPr="001E5E69" w:rsidRDefault="001E5E69" w:rsidP="00221C2C">
            <w:pPr>
              <w:rPr>
                <w:sz w:val="20"/>
                <w:szCs w:val="20"/>
              </w:rPr>
            </w:pPr>
            <w:r w:rsidRPr="001E5E69">
              <w:rPr>
                <w:sz w:val="20"/>
                <w:szCs w:val="20"/>
              </w:rPr>
              <w:t>6.</w:t>
            </w:r>
          </w:p>
        </w:tc>
        <w:tc>
          <w:tcPr>
            <w:tcW w:w="810" w:type="dxa"/>
          </w:tcPr>
          <w:p w:rsidR="001E5E69" w:rsidRPr="001E5E69" w:rsidRDefault="001E5E69" w:rsidP="00221C2C">
            <w:pPr>
              <w:rPr>
                <w:sz w:val="20"/>
                <w:szCs w:val="20"/>
              </w:rPr>
            </w:pPr>
            <w:r w:rsidRPr="001E5E69">
              <w:rPr>
                <w:sz w:val="20"/>
                <w:szCs w:val="20"/>
              </w:rPr>
              <w:t>38590</w:t>
            </w:r>
          </w:p>
        </w:tc>
        <w:tc>
          <w:tcPr>
            <w:tcW w:w="4050" w:type="dxa"/>
          </w:tcPr>
          <w:p w:rsidR="001E5E69" w:rsidRPr="001E5E69" w:rsidRDefault="001E5E69" w:rsidP="00221C2C">
            <w:pPr>
              <w:pStyle w:val="SCCAppellantInfoAppellantInfo"/>
              <w:rPr>
                <w:sz w:val="20"/>
                <w:szCs w:val="20"/>
              </w:rPr>
            </w:pPr>
            <w:r w:rsidRPr="001E5E69">
              <w:rPr>
                <w:sz w:val="20"/>
                <w:szCs w:val="20"/>
              </w:rPr>
              <w:t>Her Majesty the Queen</w:t>
            </w:r>
          </w:p>
          <w:p w:rsidR="001E5E69" w:rsidRPr="001E5E69" w:rsidRDefault="001E5E69" w:rsidP="00221C2C">
            <w:pPr>
              <w:pStyle w:val="SCCAppellantInfoAppellantInfo"/>
              <w:rPr>
                <w:sz w:val="20"/>
                <w:szCs w:val="20"/>
              </w:rPr>
            </w:pPr>
            <w:r w:rsidRPr="001E5E69">
              <w:rPr>
                <w:sz w:val="20"/>
                <w:szCs w:val="20"/>
              </w:rPr>
              <w:t>(Ont.) (Criminal)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Sam Tsega</w:t>
            </w:r>
          </w:p>
        </w:tc>
      </w:tr>
      <w:tr w:rsidR="001E5E69" w:rsidTr="00221C2C">
        <w:trPr>
          <w:cantSplit/>
        </w:trPr>
        <w:tc>
          <w:tcPr>
            <w:tcW w:w="508" w:type="dxa"/>
          </w:tcPr>
          <w:p w:rsidR="001E5E69" w:rsidRPr="001E5E69" w:rsidRDefault="001E5E69" w:rsidP="00221C2C">
            <w:pPr>
              <w:rPr>
                <w:sz w:val="20"/>
                <w:szCs w:val="20"/>
              </w:rPr>
            </w:pPr>
          </w:p>
        </w:tc>
        <w:tc>
          <w:tcPr>
            <w:tcW w:w="810" w:type="dxa"/>
          </w:tcPr>
          <w:p w:rsidR="001E5E69" w:rsidRPr="001E5E69" w:rsidRDefault="001E5E69" w:rsidP="00221C2C">
            <w:pPr>
              <w:rPr>
                <w:sz w:val="20"/>
                <w:szCs w:val="20"/>
              </w:rPr>
            </w:pPr>
          </w:p>
        </w:tc>
        <w:tc>
          <w:tcPr>
            <w:tcW w:w="4050" w:type="dxa"/>
          </w:tcPr>
          <w:p w:rsidR="001E5E69" w:rsidRPr="001E5E69" w:rsidRDefault="001E5E69" w:rsidP="00221C2C">
            <w:pPr>
              <w:pStyle w:val="SCCAppellantInfoTypeOfCase"/>
              <w:rPr>
                <w:sz w:val="20"/>
                <w:szCs w:val="20"/>
              </w:rPr>
            </w:pPr>
            <w:r w:rsidRPr="001E5E69">
              <w:rPr>
                <w:sz w:val="20"/>
                <w:szCs w:val="20"/>
              </w:rPr>
              <w:t>Civil / Civile</w:t>
            </w:r>
          </w:p>
        </w:tc>
        <w:tc>
          <w:tcPr>
            <w:tcW w:w="360" w:type="dxa"/>
          </w:tcPr>
          <w:p w:rsidR="001E5E69" w:rsidRPr="001E5E69" w:rsidRDefault="001E5E69" w:rsidP="00221C2C">
            <w:pPr>
              <w:rPr>
                <w:sz w:val="20"/>
                <w:szCs w:val="20"/>
              </w:rPr>
            </w:pPr>
          </w:p>
        </w:tc>
        <w:tc>
          <w:tcPr>
            <w:tcW w:w="3848" w:type="dxa"/>
          </w:tcPr>
          <w:p w:rsidR="001E5E69" w:rsidRPr="001E5E69" w:rsidRDefault="001E5E69" w:rsidP="00221C2C">
            <w:pPr>
              <w:rPr>
                <w:sz w:val="20"/>
                <w:szCs w:val="20"/>
              </w:rPr>
            </w:pPr>
          </w:p>
        </w:tc>
      </w:tr>
      <w:tr w:rsidR="001E5E69" w:rsidTr="00221C2C">
        <w:trPr>
          <w:cantSplit/>
        </w:trPr>
        <w:tc>
          <w:tcPr>
            <w:tcW w:w="508" w:type="dxa"/>
          </w:tcPr>
          <w:p w:rsidR="001E5E69" w:rsidRPr="001E5E69" w:rsidRDefault="001E5E69" w:rsidP="00221C2C">
            <w:pPr>
              <w:rPr>
                <w:sz w:val="20"/>
                <w:szCs w:val="20"/>
              </w:rPr>
            </w:pPr>
            <w:r w:rsidRPr="001E5E69">
              <w:rPr>
                <w:sz w:val="20"/>
                <w:szCs w:val="20"/>
              </w:rPr>
              <w:t>7.</w:t>
            </w:r>
          </w:p>
        </w:tc>
        <w:tc>
          <w:tcPr>
            <w:tcW w:w="810" w:type="dxa"/>
          </w:tcPr>
          <w:p w:rsidR="001E5E69" w:rsidRPr="001E5E69" w:rsidRDefault="001E5E69" w:rsidP="00221C2C">
            <w:pPr>
              <w:rPr>
                <w:sz w:val="20"/>
                <w:szCs w:val="20"/>
              </w:rPr>
            </w:pPr>
            <w:r w:rsidRPr="001E5E69">
              <w:rPr>
                <w:sz w:val="20"/>
                <w:szCs w:val="20"/>
              </w:rPr>
              <w:t>38647</w:t>
            </w:r>
          </w:p>
        </w:tc>
        <w:tc>
          <w:tcPr>
            <w:tcW w:w="4050" w:type="dxa"/>
          </w:tcPr>
          <w:p w:rsidR="001E5E69" w:rsidRPr="001E5E69" w:rsidRDefault="001E5E69" w:rsidP="00221C2C">
            <w:pPr>
              <w:pStyle w:val="SCCAppellantInfoAppellantInfo"/>
              <w:rPr>
                <w:sz w:val="20"/>
                <w:szCs w:val="20"/>
              </w:rPr>
            </w:pPr>
            <w:r w:rsidRPr="001E5E69">
              <w:rPr>
                <w:sz w:val="20"/>
                <w:szCs w:val="20"/>
              </w:rPr>
              <w:t>Igor Stukanov</w:t>
            </w:r>
          </w:p>
          <w:p w:rsidR="001E5E69" w:rsidRPr="001E5E69" w:rsidRDefault="001E5E69" w:rsidP="00221C2C">
            <w:pPr>
              <w:pStyle w:val="SCCAppellantInfoAppellantInfo"/>
              <w:rPr>
                <w:sz w:val="20"/>
                <w:szCs w:val="20"/>
              </w:rPr>
            </w:pPr>
            <w:r w:rsidRPr="001E5E69">
              <w:rPr>
                <w:sz w:val="20"/>
                <w:szCs w:val="20"/>
              </w:rPr>
              <w:t>(FC) (Civil)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Attorney General of Canada</w:t>
            </w:r>
          </w:p>
        </w:tc>
      </w:tr>
      <w:tr w:rsidR="001E5E69" w:rsidRPr="00EF3956" w:rsidTr="00221C2C">
        <w:trPr>
          <w:cantSplit/>
        </w:trPr>
        <w:tc>
          <w:tcPr>
            <w:tcW w:w="508" w:type="dxa"/>
          </w:tcPr>
          <w:p w:rsidR="001E5E69" w:rsidRPr="001E5E69" w:rsidRDefault="001E5E69" w:rsidP="00221C2C">
            <w:pPr>
              <w:rPr>
                <w:sz w:val="20"/>
                <w:szCs w:val="20"/>
              </w:rPr>
            </w:pPr>
            <w:r w:rsidRPr="001E5E69">
              <w:rPr>
                <w:sz w:val="20"/>
                <w:szCs w:val="20"/>
              </w:rPr>
              <w:t>8.</w:t>
            </w:r>
          </w:p>
        </w:tc>
        <w:tc>
          <w:tcPr>
            <w:tcW w:w="810" w:type="dxa"/>
          </w:tcPr>
          <w:p w:rsidR="001E5E69" w:rsidRPr="001E5E69" w:rsidRDefault="001E5E69" w:rsidP="00221C2C">
            <w:pPr>
              <w:rPr>
                <w:sz w:val="20"/>
                <w:szCs w:val="20"/>
              </w:rPr>
            </w:pPr>
            <w:r w:rsidRPr="001E5E69">
              <w:rPr>
                <w:sz w:val="20"/>
                <w:szCs w:val="20"/>
              </w:rPr>
              <w:t>38633</w:t>
            </w:r>
          </w:p>
        </w:tc>
        <w:tc>
          <w:tcPr>
            <w:tcW w:w="4050" w:type="dxa"/>
          </w:tcPr>
          <w:p w:rsidR="001E5E69" w:rsidRPr="001E5E69" w:rsidRDefault="001E5E69" w:rsidP="00221C2C">
            <w:pPr>
              <w:pStyle w:val="SCCAppellantInfoAppellantInfo"/>
              <w:rPr>
                <w:sz w:val="20"/>
                <w:szCs w:val="20"/>
                <w:lang w:val="fr-CA"/>
              </w:rPr>
            </w:pPr>
            <w:r w:rsidRPr="001E5E69">
              <w:rPr>
                <w:sz w:val="20"/>
                <w:szCs w:val="20"/>
                <w:lang w:val="fr-CA"/>
              </w:rPr>
              <w:t>Jean-Guy Poulin</w:t>
            </w:r>
          </w:p>
          <w:p w:rsidR="001E5E69" w:rsidRPr="001E5E69" w:rsidRDefault="001E5E69" w:rsidP="00221C2C">
            <w:pPr>
              <w:pStyle w:val="SCCAppellantInfoAppellantInfo"/>
              <w:rPr>
                <w:sz w:val="20"/>
                <w:szCs w:val="20"/>
                <w:lang w:val="fr-CA"/>
              </w:rPr>
            </w:pPr>
            <w:r w:rsidRPr="001E5E69">
              <w:rPr>
                <w:sz w:val="20"/>
                <w:szCs w:val="20"/>
                <w:lang w:val="fr-CA"/>
              </w:rPr>
              <w:t>(Qc) (Civile) (Autorisation)</w:t>
            </w:r>
          </w:p>
        </w:tc>
        <w:tc>
          <w:tcPr>
            <w:tcW w:w="360" w:type="dxa"/>
          </w:tcPr>
          <w:p w:rsidR="001E5E69" w:rsidRPr="001E5E69" w:rsidRDefault="001E5E69" w:rsidP="00221C2C">
            <w:pPr>
              <w:rPr>
                <w:sz w:val="20"/>
                <w:szCs w:val="20"/>
              </w:rPr>
            </w:pPr>
            <w:r w:rsidRPr="001E5E69">
              <w:rPr>
                <w:sz w:val="20"/>
                <w:szCs w:val="20"/>
              </w:rPr>
              <w:t>c.</w:t>
            </w:r>
          </w:p>
        </w:tc>
        <w:tc>
          <w:tcPr>
            <w:tcW w:w="3848" w:type="dxa"/>
          </w:tcPr>
          <w:p w:rsidR="001E5E69" w:rsidRPr="001E5E69" w:rsidRDefault="001E5E69" w:rsidP="00221C2C">
            <w:pPr>
              <w:pStyle w:val="SCCAppellantInfoAppellantInfo"/>
              <w:rPr>
                <w:sz w:val="20"/>
                <w:szCs w:val="20"/>
                <w:lang w:val="fr-CA"/>
              </w:rPr>
            </w:pPr>
            <w:r w:rsidRPr="001E5E69">
              <w:rPr>
                <w:sz w:val="20"/>
                <w:szCs w:val="20"/>
                <w:lang w:val="fr-CA"/>
              </w:rPr>
              <w:t>Procureure générale du Québec, et al.</w:t>
            </w:r>
          </w:p>
        </w:tc>
      </w:tr>
      <w:tr w:rsidR="001E5E69" w:rsidTr="00221C2C">
        <w:trPr>
          <w:cantSplit/>
        </w:trPr>
        <w:tc>
          <w:tcPr>
            <w:tcW w:w="508" w:type="dxa"/>
          </w:tcPr>
          <w:p w:rsidR="001E5E69" w:rsidRPr="001E5E69" w:rsidRDefault="001E5E69" w:rsidP="00221C2C">
            <w:pPr>
              <w:rPr>
                <w:sz w:val="20"/>
                <w:szCs w:val="20"/>
              </w:rPr>
            </w:pPr>
            <w:r w:rsidRPr="001E5E69">
              <w:rPr>
                <w:sz w:val="20"/>
                <w:szCs w:val="20"/>
              </w:rPr>
              <w:t>9.</w:t>
            </w:r>
          </w:p>
        </w:tc>
        <w:tc>
          <w:tcPr>
            <w:tcW w:w="810" w:type="dxa"/>
          </w:tcPr>
          <w:p w:rsidR="001E5E69" w:rsidRPr="001E5E69" w:rsidRDefault="001E5E69" w:rsidP="00221C2C">
            <w:pPr>
              <w:rPr>
                <w:sz w:val="20"/>
                <w:szCs w:val="20"/>
              </w:rPr>
            </w:pPr>
            <w:r w:rsidRPr="001E5E69">
              <w:rPr>
                <w:sz w:val="20"/>
                <w:szCs w:val="20"/>
              </w:rPr>
              <w:t>38648</w:t>
            </w:r>
          </w:p>
        </w:tc>
        <w:tc>
          <w:tcPr>
            <w:tcW w:w="4050" w:type="dxa"/>
          </w:tcPr>
          <w:p w:rsidR="001E5E69" w:rsidRPr="001E5E69" w:rsidRDefault="001E5E69" w:rsidP="00221C2C">
            <w:pPr>
              <w:pStyle w:val="SCCAppellantInfoAppellantInfo"/>
              <w:rPr>
                <w:sz w:val="20"/>
                <w:szCs w:val="20"/>
              </w:rPr>
            </w:pPr>
            <w:r w:rsidRPr="001E5E69">
              <w:rPr>
                <w:sz w:val="20"/>
                <w:szCs w:val="20"/>
              </w:rPr>
              <w:t>Ingrid Hayden</w:t>
            </w:r>
          </w:p>
          <w:p w:rsidR="001E5E69" w:rsidRPr="001E5E69" w:rsidRDefault="001E5E69" w:rsidP="001611A9">
            <w:pPr>
              <w:pStyle w:val="SCCAppellantInfoAppellantInfo"/>
              <w:rPr>
                <w:sz w:val="20"/>
                <w:szCs w:val="20"/>
              </w:rPr>
            </w:pPr>
            <w:r w:rsidRPr="001E5E69">
              <w:rPr>
                <w:sz w:val="20"/>
                <w:szCs w:val="20"/>
              </w:rPr>
              <w:t>(Alta.) (Civil) (By Leave)</w:t>
            </w:r>
          </w:p>
          <w:p w:rsidR="001E5E69" w:rsidRPr="001E5E69" w:rsidRDefault="001E5E69" w:rsidP="00221C2C">
            <w:pPr>
              <w:rPr>
                <w:sz w:val="20"/>
                <w:szCs w:val="20"/>
              </w:rPr>
            </w:pP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Alberta Health Services, operating business at the Foothills Medical Center in Calgary, Alberta, et al.</w:t>
            </w:r>
          </w:p>
        </w:tc>
      </w:tr>
      <w:tr w:rsidR="001E5E69" w:rsidRPr="00EF3956" w:rsidTr="00221C2C">
        <w:trPr>
          <w:cantSplit/>
        </w:trPr>
        <w:tc>
          <w:tcPr>
            <w:tcW w:w="508" w:type="dxa"/>
          </w:tcPr>
          <w:p w:rsidR="001E5E69" w:rsidRPr="001E5E69" w:rsidRDefault="001E5E69" w:rsidP="00221C2C">
            <w:pPr>
              <w:rPr>
                <w:sz w:val="20"/>
                <w:szCs w:val="20"/>
              </w:rPr>
            </w:pPr>
          </w:p>
        </w:tc>
        <w:tc>
          <w:tcPr>
            <w:tcW w:w="810" w:type="dxa"/>
          </w:tcPr>
          <w:p w:rsidR="001E5E69" w:rsidRPr="001E5E69" w:rsidRDefault="001E5E69" w:rsidP="00221C2C">
            <w:pPr>
              <w:rPr>
                <w:sz w:val="20"/>
                <w:szCs w:val="20"/>
              </w:rPr>
            </w:pPr>
          </w:p>
        </w:tc>
        <w:tc>
          <w:tcPr>
            <w:tcW w:w="8258" w:type="dxa"/>
            <w:gridSpan w:val="3"/>
          </w:tcPr>
          <w:p w:rsidR="001E5E69" w:rsidRPr="00C50A5C" w:rsidRDefault="001E5E69" w:rsidP="001E5E69">
            <w:pPr>
              <w:widowControl w:val="0"/>
              <w:jc w:val="center"/>
              <w:rPr>
                <w:b/>
                <w:sz w:val="20"/>
                <w:szCs w:val="20"/>
              </w:rPr>
            </w:pPr>
            <w:r w:rsidRPr="00C50A5C">
              <w:rPr>
                <w:b/>
                <w:sz w:val="20"/>
                <w:szCs w:val="20"/>
              </w:rPr>
              <w:t xml:space="preserve">CORAM: </w:t>
            </w:r>
            <w:r w:rsidRPr="00253236">
              <w:rPr>
                <w:b/>
                <w:sz w:val="20"/>
                <w:szCs w:val="20"/>
              </w:rPr>
              <w:t>Moldaver</w:t>
            </w:r>
            <w:r>
              <w:rPr>
                <w:b/>
                <w:sz w:val="20"/>
                <w:szCs w:val="20"/>
              </w:rPr>
              <w:t xml:space="preserve">, Karakatsanis and </w:t>
            </w:r>
            <w:r w:rsidRPr="00253236">
              <w:rPr>
                <w:b/>
                <w:sz w:val="20"/>
                <w:szCs w:val="20"/>
              </w:rPr>
              <w:t>Côté</w:t>
            </w:r>
            <w:r>
              <w:rPr>
                <w:b/>
                <w:sz w:val="20"/>
                <w:szCs w:val="20"/>
              </w:rPr>
              <w:t xml:space="preserve"> </w:t>
            </w:r>
            <w:r w:rsidRPr="00C50A5C">
              <w:rPr>
                <w:b/>
                <w:sz w:val="20"/>
                <w:szCs w:val="20"/>
              </w:rPr>
              <w:t>JJ.</w:t>
            </w:r>
          </w:p>
          <w:p w:rsidR="001E5E69" w:rsidRPr="001E5E69" w:rsidRDefault="001E5E69" w:rsidP="001611A9">
            <w:pPr>
              <w:widowControl w:val="0"/>
              <w:jc w:val="center"/>
              <w:rPr>
                <w:sz w:val="20"/>
                <w:szCs w:val="20"/>
                <w:lang w:val="fr-CA"/>
              </w:rPr>
            </w:pPr>
            <w:r w:rsidRPr="00C50A5C">
              <w:rPr>
                <w:b/>
                <w:sz w:val="20"/>
                <w:szCs w:val="20"/>
                <w:lang w:val="fr-CA"/>
              </w:rPr>
              <w:t xml:space="preserve">Les juges </w:t>
            </w:r>
            <w:r w:rsidRPr="00253236">
              <w:rPr>
                <w:b/>
                <w:sz w:val="20"/>
                <w:szCs w:val="20"/>
                <w:lang w:val="fr-CA"/>
              </w:rPr>
              <w:t>Moldaver</w:t>
            </w:r>
            <w:r>
              <w:rPr>
                <w:b/>
                <w:sz w:val="20"/>
                <w:szCs w:val="20"/>
                <w:lang w:val="fr-CA"/>
              </w:rPr>
              <w:t xml:space="preserve">, Karakatsanis et </w:t>
            </w:r>
            <w:r w:rsidRPr="00253236">
              <w:rPr>
                <w:b/>
                <w:sz w:val="20"/>
                <w:szCs w:val="20"/>
                <w:lang w:val="fr-CA"/>
              </w:rPr>
              <w:t>Côté</w:t>
            </w:r>
          </w:p>
        </w:tc>
      </w:tr>
      <w:tr w:rsidR="001E5E69" w:rsidTr="00221C2C">
        <w:trPr>
          <w:cantSplit/>
        </w:trPr>
        <w:tc>
          <w:tcPr>
            <w:tcW w:w="508" w:type="dxa"/>
          </w:tcPr>
          <w:p w:rsidR="001E5E69" w:rsidRPr="001E5E69" w:rsidRDefault="001E5E69" w:rsidP="00221C2C">
            <w:pPr>
              <w:rPr>
                <w:sz w:val="20"/>
                <w:szCs w:val="20"/>
                <w:lang w:val="fr-CA"/>
              </w:rPr>
            </w:pPr>
          </w:p>
        </w:tc>
        <w:tc>
          <w:tcPr>
            <w:tcW w:w="810" w:type="dxa"/>
          </w:tcPr>
          <w:p w:rsidR="001E5E69" w:rsidRPr="001E5E69" w:rsidRDefault="001E5E69" w:rsidP="00221C2C">
            <w:pPr>
              <w:rPr>
                <w:sz w:val="20"/>
                <w:szCs w:val="20"/>
                <w:lang w:val="fr-CA"/>
              </w:rPr>
            </w:pPr>
          </w:p>
        </w:tc>
        <w:tc>
          <w:tcPr>
            <w:tcW w:w="4050" w:type="dxa"/>
          </w:tcPr>
          <w:p w:rsidR="001E5E69" w:rsidRPr="001E5E69" w:rsidRDefault="001E5E69" w:rsidP="00221C2C">
            <w:pPr>
              <w:pStyle w:val="SCCAppellantInfoTypeOfCase"/>
              <w:rPr>
                <w:sz w:val="20"/>
                <w:szCs w:val="20"/>
              </w:rPr>
            </w:pPr>
            <w:r w:rsidRPr="001E5E69">
              <w:rPr>
                <w:sz w:val="20"/>
                <w:szCs w:val="20"/>
              </w:rPr>
              <w:t>Criminal / Criminelle</w:t>
            </w:r>
          </w:p>
        </w:tc>
        <w:tc>
          <w:tcPr>
            <w:tcW w:w="360" w:type="dxa"/>
          </w:tcPr>
          <w:p w:rsidR="001E5E69" w:rsidRPr="001E5E69" w:rsidRDefault="001E5E69" w:rsidP="00221C2C">
            <w:pPr>
              <w:rPr>
                <w:sz w:val="20"/>
                <w:szCs w:val="20"/>
              </w:rPr>
            </w:pPr>
          </w:p>
        </w:tc>
        <w:tc>
          <w:tcPr>
            <w:tcW w:w="3848" w:type="dxa"/>
          </w:tcPr>
          <w:p w:rsidR="001E5E69" w:rsidRPr="001E5E69" w:rsidRDefault="001E5E69" w:rsidP="00221C2C">
            <w:pPr>
              <w:rPr>
                <w:sz w:val="20"/>
                <w:szCs w:val="20"/>
              </w:rPr>
            </w:pPr>
          </w:p>
        </w:tc>
      </w:tr>
      <w:tr w:rsidR="001E5E69" w:rsidTr="00221C2C">
        <w:trPr>
          <w:cantSplit/>
        </w:trPr>
        <w:tc>
          <w:tcPr>
            <w:tcW w:w="508" w:type="dxa"/>
          </w:tcPr>
          <w:p w:rsidR="001E5E69" w:rsidRPr="001E5E69" w:rsidRDefault="001E5E69" w:rsidP="00221C2C">
            <w:pPr>
              <w:rPr>
                <w:sz w:val="20"/>
                <w:szCs w:val="20"/>
              </w:rPr>
            </w:pPr>
            <w:r w:rsidRPr="001E5E69">
              <w:rPr>
                <w:sz w:val="20"/>
                <w:szCs w:val="20"/>
              </w:rPr>
              <w:t>10.</w:t>
            </w:r>
          </w:p>
        </w:tc>
        <w:tc>
          <w:tcPr>
            <w:tcW w:w="810" w:type="dxa"/>
          </w:tcPr>
          <w:p w:rsidR="001E5E69" w:rsidRPr="001E5E69" w:rsidRDefault="001E5E69" w:rsidP="00221C2C">
            <w:pPr>
              <w:rPr>
                <w:sz w:val="20"/>
                <w:szCs w:val="20"/>
              </w:rPr>
            </w:pPr>
            <w:r w:rsidRPr="001E5E69">
              <w:rPr>
                <w:sz w:val="20"/>
                <w:szCs w:val="20"/>
              </w:rPr>
              <w:t>38656</w:t>
            </w:r>
          </w:p>
        </w:tc>
        <w:tc>
          <w:tcPr>
            <w:tcW w:w="4050" w:type="dxa"/>
          </w:tcPr>
          <w:p w:rsidR="001E5E69" w:rsidRPr="001E5E69" w:rsidRDefault="001E5E69" w:rsidP="00221C2C">
            <w:pPr>
              <w:pStyle w:val="SCCAppellantInfoAppellantInfo"/>
              <w:rPr>
                <w:sz w:val="20"/>
                <w:szCs w:val="20"/>
              </w:rPr>
            </w:pPr>
            <w:r w:rsidRPr="001E5E69">
              <w:rPr>
                <w:sz w:val="20"/>
                <w:szCs w:val="20"/>
              </w:rPr>
              <w:t>Larry Peter Klippenstein</w:t>
            </w:r>
          </w:p>
          <w:p w:rsidR="001E5E69" w:rsidRPr="001E5E69" w:rsidRDefault="001E5E69" w:rsidP="00221C2C">
            <w:pPr>
              <w:pStyle w:val="SCCAppellantInfoAppellantInfo"/>
              <w:rPr>
                <w:sz w:val="20"/>
                <w:szCs w:val="20"/>
              </w:rPr>
            </w:pPr>
            <w:r w:rsidRPr="001E5E69">
              <w:rPr>
                <w:sz w:val="20"/>
                <w:szCs w:val="20"/>
              </w:rPr>
              <w:t>(Man.) (Criminal)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Her Majesty the Queen</w:t>
            </w:r>
          </w:p>
        </w:tc>
      </w:tr>
      <w:tr w:rsidR="001E5E69" w:rsidTr="00221C2C">
        <w:trPr>
          <w:cantSplit/>
        </w:trPr>
        <w:tc>
          <w:tcPr>
            <w:tcW w:w="508" w:type="dxa"/>
          </w:tcPr>
          <w:p w:rsidR="001E5E69" w:rsidRPr="001E5E69" w:rsidRDefault="001E5E69" w:rsidP="00221C2C">
            <w:pPr>
              <w:rPr>
                <w:sz w:val="20"/>
                <w:szCs w:val="20"/>
              </w:rPr>
            </w:pPr>
            <w:r w:rsidRPr="001E5E69">
              <w:rPr>
                <w:sz w:val="20"/>
                <w:szCs w:val="20"/>
              </w:rPr>
              <w:t>11.</w:t>
            </w:r>
          </w:p>
        </w:tc>
        <w:tc>
          <w:tcPr>
            <w:tcW w:w="810" w:type="dxa"/>
          </w:tcPr>
          <w:p w:rsidR="001E5E69" w:rsidRPr="001E5E69" w:rsidRDefault="001E5E69" w:rsidP="00221C2C">
            <w:pPr>
              <w:rPr>
                <w:sz w:val="20"/>
                <w:szCs w:val="20"/>
              </w:rPr>
            </w:pPr>
            <w:r w:rsidRPr="001E5E69">
              <w:rPr>
                <w:sz w:val="20"/>
                <w:szCs w:val="20"/>
              </w:rPr>
              <w:t>38670</w:t>
            </w:r>
          </w:p>
        </w:tc>
        <w:tc>
          <w:tcPr>
            <w:tcW w:w="4050" w:type="dxa"/>
          </w:tcPr>
          <w:p w:rsidR="001E5E69" w:rsidRPr="001E5E69" w:rsidRDefault="001E5E69" w:rsidP="00221C2C">
            <w:pPr>
              <w:pStyle w:val="SCCAppellantInfoAppellantInfo"/>
              <w:rPr>
                <w:sz w:val="20"/>
                <w:szCs w:val="20"/>
              </w:rPr>
            </w:pPr>
            <w:r w:rsidRPr="001E5E69">
              <w:rPr>
                <w:sz w:val="20"/>
                <w:szCs w:val="20"/>
              </w:rPr>
              <w:t>Larry Peter Klippenstein</w:t>
            </w:r>
          </w:p>
          <w:p w:rsidR="001E5E69" w:rsidRPr="001E5E69" w:rsidRDefault="001E5E69" w:rsidP="00221C2C">
            <w:pPr>
              <w:pStyle w:val="SCCAppellantInfoAppellantInfo"/>
              <w:rPr>
                <w:sz w:val="20"/>
                <w:szCs w:val="20"/>
              </w:rPr>
            </w:pPr>
            <w:r w:rsidRPr="001E5E69">
              <w:rPr>
                <w:sz w:val="20"/>
                <w:szCs w:val="20"/>
              </w:rPr>
              <w:t>(Man.) (Criminal)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Her Majesty the Queen</w:t>
            </w:r>
          </w:p>
        </w:tc>
      </w:tr>
      <w:tr w:rsidR="001E5E69" w:rsidTr="00221C2C">
        <w:trPr>
          <w:cantSplit/>
        </w:trPr>
        <w:tc>
          <w:tcPr>
            <w:tcW w:w="508" w:type="dxa"/>
          </w:tcPr>
          <w:p w:rsidR="001E5E69" w:rsidRPr="001E5E69" w:rsidRDefault="001E5E69" w:rsidP="00221C2C">
            <w:pPr>
              <w:rPr>
                <w:sz w:val="20"/>
                <w:szCs w:val="20"/>
              </w:rPr>
            </w:pPr>
          </w:p>
        </w:tc>
        <w:tc>
          <w:tcPr>
            <w:tcW w:w="810" w:type="dxa"/>
          </w:tcPr>
          <w:p w:rsidR="001E5E69" w:rsidRPr="001E5E69" w:rsidRDefault="001E5E69" w:rsidP="00221C2C">
            <w:pPr>
              <w:rPr>
                <w:sz w:val="20"/>
                <w:szCs w:val="20"/>
              </w:rPr>
            </w:pPr>
          </w:p>
        </w:tc>
        <w:tc>
          <w:tcPr>
            <w:tcW w:w="4050" w:type="dxa"/>
          </w:tcPr>
          <w:p w:rsidR="001E5E69" w:rsidRPr="001E5E69" w:rsidRDefault="001E5E69" w:rsidP="00221C2C">
            <w:pPr>
              <w:pStyle w:val="SCCAppellantInfoTypeOfCase"/>
              <w:rPr>
                <w:sz w:val="20"/>
                <w:szCs w:val="20"/>
              </w:rPr>
            </w:pPr>
            <w:r w:rsidRPr="001E5E69">
              <w:rPr>
                <w:sz w:val="20"/>
                <w:szCs w:val="20"/>
              </w:rPr>
              <w:t>Civil / Civile</w:t>
            </w:r>
          </w:p>
        </w:tc>
        <w:tc>
          <w:tcPr>
            <w:tcW w:w="360" w:type="dxa"/>
          </w:tcPr>
          <w:p w:rsidR="001E5E69" w:rsidRPr="001E5E69" w:rsidRDefault="001E5E69" w:rsidP="00221C2C">
            <w:pPr>
              <w:rPr>
                <w:sz w:val="20"/>
                <w:szCs w:val="20"/>
              </w:rPr>
            </w:pPr>
          </w:p>
        </w:tc>
        <w:tc>
          <w:tcPr>
            <w:tcW w:w="3848" w:type="dxa"/>
          </w:tcPr>
          <w:p w:rsidR="001E5E69" w:rsidRPr="001E5E69" w:rsidRDefault="001E5E69" w:rsidP="00221C2C">
            <w:pPr>
              <w:rPr>
                <w:sz w:val="20"/>
                <w:szCs w:val="20"/>
              </w:rPr>
            </w:pPr>
          </w:p>
        </w:tc>
      </w:tr>
      <w:tr w:rsidR="001E5E69" w:rsidTr="00221C2C">
        <w:trPr>
          <w:cantSplit/>
        </w:trPr>
        <w:tc>
          <w:tcPr>
            <w:tcW w:w="508" w:type="dxa"/>
          </w:tcPr>
          <w:p w:rsidR="001E5E69" w:rsidRPr="001E5E69" w:rsidRDefault="001E5E69" w:rsidP="00221C2C">
            <w:pPr>
              <w:rPr>
                <w:sz w:val="20"/>
                <w:szCs w:val="20"/>
              </w:rPr>
            </w:pPr>
            <w:r w:rsidRPr="001E5E69">
              <w:rPr>
                <w:sz w:val="20"/>
                <w:szCs w:val="20"/>
              </w:rPr>
              <w:t>12.</w:t>
            </w:r>
          </w:p>
        </w:tc>
        <w:tc>
          <w:tcPr>
            <w:tcW w:w="810" w:type="dxa"/>
          </w:tcPr>
          <w:p w:rsidR="001E5E69" w:rsidRPr="001E5E69" w:rsidRDefault="001E5E69" w:rsidP="00221C2C">
            <w:pPr>
              <w:rPr>
                <w:sz w:val="20"/>
                <w:szCs w:val="20"/>
              </w:rPr>
            </w:pPr>
            <w:r w:rsidRPr="001E5E69">
              <w:rPr>
                <w:sz w:val="20"/>
                <w:szCs w:val="20"/>
              </w:rPr>
              <w:t>38644</w:t>
            </w:r>
          </w:p>
        </w:tc>
        <w:tc>
          <w:tcPr>
            <w:tcW w:w="4050" w:type="dxa"/>
          </w:tcPr>
          <w:p w:rsidR="001E5E69" w:rsidRPr="001E5E69" w:rsidRDefault="001E5E69" w:rsidP="00221C2C">
            <w:pPr>
              <w:pStyle w:val="SCCAppellantInfoAppellantInfo"/>
              <w:rPr>
                <w:sz w:val="20"/>
                <w:szCs w:val="20"/>
              </w:rPr>
            </w:pPr>
            <w:r w:rsidRPr="001E5E69">
              <w:rPr>
                <w:sz w:val="20"/>
                <w:szCs w:val="20"/>
              </w:rPr>
              <w:t>Sufian Zuhdi Taha</w:t>
            </w:r>
          </w:p>
          <w:p w:rsidR="001E5E69" w:rsidRPr="001E5E69" w:rsidRDefault="001E5E69" w:rsidP="00221C2C">
            <w:pPr>
              <w:pStyle w:val="SCCAppellantInfoAppellantInfo"/>
              <w:rPr>
                <w:sz w:val="20"/>
                <w:szCs w:val="20"/>
              </w:rPr>
            </w:pPr>
            <w:r w:rsidRPr="001E5E69">
              <w:rPr>
                <w:sz w:val="20"/>
                <w:szCs w:val="20"/>
              </w:rPr>
              <w:t>(P.E.I.) (Civil)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National Bank of Canada</w:t>
            </w:r>
          </w:p>
        </w:tc>
      </w:tr>
      <w:tr w:rsidR="001E5E69" w:rsidTr="00221C2C">
        <w:trPr>
          <w:cantSplit/>
        </w:trPr>
        <w:tc>
          <w:tcPr>
            <w:tcW w:w="508" w:type="dxa"/>
          </w:tcPr>
          <w:p w:rsidR="001E5E69" w:rsidRPr="001E5E69" w:rsidRDefault="001E5E69" w:rsidP="00221C2C">
            <w:pPr>
              <w:rPr>
                <w:sz w:val="20"/>
                <w:szCs w:val="20"/>
              </w:rPr>
            </w:pPr>
            <w:r w:rsidRPr="001E5E69">
              <w:rPr>
                <w:sz w:val="20"/>
                <w:szCs w:val="20"/>
              </w:rPr>
              <w:t>13.</w:t>
            </w:r>
          </w:p>
        </w:tc>
        <w:tc>
          <w:tcPr>
            <w:tcW w:w="810" w:type="dxa"/>
          </w:tcPr>
          <w:p w:rsidR="001E5E69" w:rsidRPr="001E5E69" w:rsidRDefault="001E5E69" w:rsidP="00221C2C">
            <w:pPr>
              <w:rPr>
                <w:sz w:val="20"/>
                <w:szCs w:val="20"/>
              </w:rPr>
            </w:pPr>
            <w:r w:rsidRPr="001E5E69">
              <w:rPr>
                <w:sz w:val="20"/>
                <w:szCs w:val="20"/>
              </w:rPr>
              <w:t>38643</w:t>
            </w:r>
          </w:p>
        </w:tc>
        <w:tc>
          <w:tcPr>
            <w:tcW w:w="4050" w:type="dxa"/>
          </w:tcPr>
          <w:p w:rsidR="001E5E69" w:rsidRPr="001E5E69" w:rsidRDefault="001E5E69" w:rsidP="00221C2C">
            <w:pPr>
              <w:pStyle w:val="SCCAppellantInfoAppellantInfo"/>
              <w:rPr>
                <w:sz w:val="20"/>
                <w:szCs w:val="20"/>
              </w:rPr>
            </w:pPr>
            <w:r w:rsidRPr="001E5E69">
              <w:rPr>
                <w:sz w:val="20"/>
                <w:szCs w:val="20"/>
              </w:rPr>
              <w:t>Mary David, et al.</w:t>
            </w:r>
          </w:p>
          <w:p w:rsidR="001E5E69" w:rsidRPr="001E5E69" w:rsidRDefault="001E5E69" w:rsidP="00221C2C">
            <w:pPr>
              <w:pStyle w:val="SCCAppellantInfoAppellantInfo"/>
              <w:rPr>
                <w:sz w:val="20"/>
                <w:szCs w:val="20"/>
              </w:rPr>
            </w:pPr>
            <w:r w:rsidRPr="001E5E69">
              <w:rPr>
                <w:sz w:val="20"/>
                <w:szCs w:val="20"/>
              </w:rPr>
              <w:t>(FC) (Civil) (By Leave)</w:t>
            </w:r>
          </w:p>
        </w:tc>
        <w:tc>
          <w:tcPr>
            <w:tcW w:w="360" w:type="dxa"/>
          </w:tcPr>
          <w:p w:rsidR="001E5E69" w:rsidRPr="001E5E69" w:rsidRDefault="001E5E69" w:rsidP="00221C2C">
            <w:pPr>
              <w:rPr>
                <w:sz w:val="20"/>
                <w:szCs w:val="20"/>
              </w:rPr>
            </w:pPr>
            <w:r w:rsidRPr="001E5E69">
              <w:rPr>
                <w:sz w:val="20"/>
                <w:szCs w:val="20"/>
              </w:rPr>
              <w:t>v.</w:t>
            </w:r>
          </w:p>
        </w:tc>
        <w:tc>
          <w:tcPr>
            <w:tcW w:w="3848" w:type="dxa"/>
          </w:tcPr>
          <w:p w:rsidR="001E5E69" w:rsidRPr="001E5E69" w:rsidRDefault="001E5E69" w:rsidP="00221C2C">
            <w:pPr>
              <w:pStyle w:val="SCCAppellantInfoAppellantInfo"/>
              <w:rPr>
                <w:sz w:val="20"/>
                <w:szCs w:val="20"/>
              </w:rPr>
            </w:pPr>
            <w:r w:rsidRPr="001E5E69">
              <w:rPr>
                <w:sz w:val="20"/>
                <w:szCs w:val="20"/>
              </w:rPr>
              <w:t>Her Majesty the Queen</w:t>
            </w:r>
          </w:p>
        </w:tc>
      </w:tr>
    </w:tbl>
    <w:p w:rsidR="00D94028" w:rsidRPr="00C50A5C" w:rsidRDefault="00CE1A63" w:rsidP="002E2327">
      <w:pPr>
        <w:widowControl w:val="0"/>
        <w:rPr>
          <w:sz w:val="20"/>
          <w:szCs w:val="20"/>
        </w:rPr>
      </w:pPr>
      <w:r>
        <w:rPr>
          <w:sz w:val="20"/>
          <w:szCs w:val="20"/>
        </w:rPr>
        <w:pict>
          <v:rect id="_x0000_i1047"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15"/>
          <w:footerReference w:type="default" r:id="rId16"/>
          <w:headerReference w:type="first" r:id="rId17"/>
          <w:footerReference w:type="first" r:id="rId18"/>
          <w:pgSz w:w="12240" w:h="15840"/>
          <w:pgMar w:top="720" w:right="965" w:bottom="1080" w:left="1656" w:header="706" w:footer="706" w:gutter="0"/>
          <w:cols w:space="708"/>
          <w:titlePg/>
          <w:docGrid w:linePitch="360"/>
        </w:sectPr>
      </w:pPr>
    </w:p>
    <w:p w:rsidR="00FD6AE9" w:rsidRPr="001D0D5F" w:rsidRDefault="00FD6AE9" w:rsidP="00FD6AE9">
      <w:pPr>
        <w:pStyle w:val="Header1StyleE"/>
        <w:pBdr>
          <w:bottom w:val="single" w:sz="12" w:space="1" w:color="auto"/>
        </w:pBdr>
        <w:rPr>
          <w:lang w:val="fr-CA"/>
        </w:rPr>
      </w:pPr>
      <w:bookmarkStart w:id="2" w:name="QuickMark_1"/>
      <w:bookmarkStart w:id="3" w:name="_Toc15026858"/>
      <w:bookmarkStart w:id="4" w:name="_Toc15629689"/>
      <w:bookmarkEnd w:id="2"/>
      <w:r w:rsidRPr="00693C38">
        <w:rPr>
          <w:lang w:val="fr-CA"/>
        </w:rPr>
        <w:lastRenderedPageBreak/>
        <w:t>Judgments on applications</w:t>
      </w:r>
      <w:r>
        <w:rPr>
          <w:lang w:val="fr-CA"/>
        </w:rPr>
        <w:t xml:space="preserve"> </w:t>
      </w:r>
      <w:r w:rsidRPr="00693C38">
        <w:rPr>
          <w:lang w:val="fr-CA"/>
        </w:rPr>
        <w:t>for leave</w:t>
      </w:r>
      <w:r w:rsidRPr="00693C38">
        <w:rPr>
          <w:noProof/>
          <w:sz w:val="20"/>
          <w:lang w:val="fr-CA"/>
        </w:rPr>
        <w:t xml:space="preserve"> </w:t>
      </w:r>
      <w:r>
        <w:rPr>
          <w:noProof/>
          <w:sz w:val="20"/>
          <w:lang w:val="fr-CA"/>
        </w:rPr>
        <w:t xml:space="preserve">/ </w:t>
      </w:r>
      <w:r w:rsidRPr="00693C38">
        <w:rPr>
          <w:noProof/>
          <w:sz w:val="20"/>
          <w:lang w:val="fr-CA"/>
        </w:rPr>
        <w:br/>
      </w:r>
      <w:r>
        <w:rPr>
          <w:lang w:val="fr-CA"/>
        </w:rPr>
        <w:t>J</w:t>
      </w:r>
      <w:r w:rsidRPr="001D0D5F">
        <w:rPr>
          <w:lang w:val="fr-CA"/>
        </w:rPr>
        <w:t>ugements rendus sur les demandes d’autorisation</w:t>
      </w:r>
      <w:bookmarkEnd w:id="3"/>
      <w:bookmarkEnd w:id="4"/>
    </w:p>
    <w:p w:rsidR="00890FEB" w:rsidRPr="008859F1" w:rsidRDefault="00890FEB" w:rsidP="00890FEB">
      <w:pPr>
        <w:rPr>
          <w:sz w:val="20"/>
          <w:szCs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FD6AE9" w:rsidRPr="00EF3956" w:rsidTr="00221C2C">
        <w:tc>
          <w:tcPr>
            <w:tcW w:w="543" w:type="pct"/>
          </w:tcPr>
          <w:p w:rsidR="00FD6AE9" w:rsidRPr="00FD6AE9" w:rsidRDefault="00FD6AE9" w:rsidP="00221C2C">
            <w:pPr>
              <w:jc w:val="both"/>
              <w:rPr>
                <w:b/>
                <w:sz w:val="20"/>
                <w:szCs w:val="20"/>
                <w:lang w:val="fr-CA"/>
              </w:rPr>
            </w:pPr>
            <w:r w:rsidRPr="00FD6AE9">
              <w:rPr>
                <w:rStyle w:val="SCCFileNumberChar"/>
                <w:sz w:val="20"/>
              </w:rPr>
              <w:t>38254</w:t>
            </w:r>
          </w:p>
        </w:tc>
        <w:tc>
          <w:tcPr>
            <w:tcW w:w="4457" w:type="pct"/>
          </w:tcPr>
          <w:p w:rsidR="00FD6AE9" w:rsidRPr="00FD6AE9" w:rsidRDefault="00FD6AE9" w:rsidP="00221C2C">
            <w:pPr>
              <w:jc w:val="both"/>
              <w:rPr>
                <w:b/>
                <w:sz w:val="20"/>
                <w:szCs w:val="20"/>
                <w:lang w:val="fr-CA"/>
              </w:rPr>
            </w:pPr>
            <w:r w:rsidRPr="007C305F">
              <w:rPr>
                <w:b/>
                <w:sz w:val="20"/>
                <w:lang w:val="fr-CA"/>
              </w:rPr>
              <w:t>Hydro-Québec -v.- Louise Matta, et al.</w:t>
            </w:r>
          </w:p>
        </w:tc>
      </w:tr>
    </w:tbl>
    <w:p w:rsidR="00957556" w:rsidRPr="00957556" w:rsidRDefault="00957556" w:rsidP="00102792">
      <w:pPr>
        <w:tabs>
          <w:tab w:val="left" w:pos="-1440"/>
          <w:tab w:val="left" w:pos="-720"/>
        </w:tabs>
        <w:jc w:val="both"/>
        <w:rPr>
          <w:rFonts w:eastAsia="Times New Roman" w:cs="Times New Roman"/>
          <w:sz w:val="20"/>
          <w:szCs w:val="20"/>
          <w:lang w:val="fr-CA" w:eastAsia="en-CA"/>
        </w:rPr>
      </w:pPr>
    </w:p>
    <w:p w:rsidR="007C305F" w:rsidRPr="007C305F" w:rsidRDefault="007C305F" w:rsidP="007C305F">
      <w:pPr>
        <w:spacing w:after="200" w:line="276" w:lineRule="auto"/>
        <w:jc w:val="both"/>
        <w:rPr>
          <w:sz w:val="20"/>
        </w:rPr>
      </w:pPr>
      <w:r w:rsidRPr="007C305F">
        <w:rPr>
          <w:i/>
          <w:sz w:val="20"/>
        </w:rPr>
        <w:fldChar w:fldCharType="begin"/>
      </w:r>
      <w:r w:rsidRPr="007C305F">
        <w:rPr>
          <w:sz w:val="20"/>
        </w:rPr>
        <w:instrText xml:space="preserve"> SEQ CHAPTER \h \r 1</w:instrText>
      </w:r>
      <w:r w:rsidRPr="007C305F">
        <w:rPr>
          <w:i/>
          <w:sz w:val="20"/>
        </w:rPr>
        <w:fldChar w:fldCharType="end"/>
      </w:r>
      <w:r w:rsidRPr="007C305F">
        <w:rPr>
          <w:sz w:val="20"/>
        </w:rPr>
        <w:t xml:space="preserve">The schedule for serving and filing the material and any application for leave to intervene in the appeal of </w:t>
      </w:r>
      <w:r w:rsidRPr="007C305F">
        <w:rPr>
          <w:i/>
          <w:sz w:val="20"/>
        </w:rPr>
        <w:t>Hydro-Québec -v.- Louise Matta, et al.</w:t>
      </w:r>
      <w:r w:rsidRPr="007C305F">
        <w:rPr>
          <w:i/>
          <w:sz w:val="20"/>
          <w:lang w:val="en-US"/>
        </w:rPr>
        <w:t xml:space="preserve"> </w:t>
      </w:r>
      <w:r w:rsidRPr="007C305F">
        <w:rPr>
          <w:sz w:val="20"/>
          <w:lang w:val="en-US"/>
        </w:rPr>
        <w:t xml:space="preserve">(38254) </w:t>
      </w:r>
      <w:r w:rsidRPr="007C305F">
        <w:rPr>
          <w:sz w:val="20"/>
        </w:rPr>
        <w:t>to be heard on December 10, 2019, was set as follows by the Registrar:</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The notice of appeal shall be served and filed on or before August 30, 2019.</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The appellant’s record, factum and book of authorities, if any, shall be served and filed on or before September 27, 2019.</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 xml:space="preserve">Any person wishing to intervene in this appeal under Rule 55 of the </w:t>
      </w:r>
      <w:r w:rsidRPr="007C305F">
        <w:rPr>
          <w:rFonts w:cs="Times New Roman"/>
          <w:i/>
          <w:sz w:val="20"/>
          <w:szCs w:val="24"/>
          <w:lang w:val="en-US"/>
        </w:rPr>
        <w:t>Rules of the Supreme Court of Canada</w:t>
      </w:r>
      <w:r w:rsidRPr="007C305F">
        <w:rPr>
          <w:rFonts w:cs="Times New Roman"/>
          <w:sz w:val="20"/>
          <w:szCs w:val="24"/>
          <w:lang w:val="en-US"/>
        </w:rPr>
        <w:t xml:space="preserve"> shall serve and file a motion for leave to intervene on or before October 18, 2019.</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The appellant and respondents shall serve and file their response(s), if any, to the motions for leave to intervene on or before October 25, 2019.</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Replies to any responses to the motions for leave to intervene shall be served and filed on or before October 29, 2019.</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 xml:space="preserve">Any intervener granted leave to intervene under Rule 59 of the </w:t>
      </w:r>
      <w:r w:rsidRPr="007C305F">
        <w:rPr>
          <w:rFonts w:cs="Times New Roman"/>
          <w:i/>
          <w:sz w:val="20"/>
          <w:szCs w:val="24"/>
          <w:lang w:val="en-US"/>
        </w:rPr>
        <w:t>Rules of the Supreme Court of Canada</w:t>
      </w:r>
      <w:r w:rsidRPr="007C305F">
        <w:rPr>
          <w:rFonts w:cs="Times New Roman"/>
          <w:sz w:val="20"/>
          <w:szCs w:val="24"/>
          <w:lang w:val="en-US"/>
        </w:rPr>
        <w:t xml:space="preserve"> shall serve and file its respective factum and book of authorities, if any, on or before November 27, 2019. </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The Attorney General of Quebec shall serve and file its factum and book of authorities, if any, on or before November 8, 2019.</w:t>
      </w:r>
    </w:p>
    <w:p w:rsidR="007C305F" w:rsidRPr="007C305F" w:rsidRDefault="007C305F" w:rsidP="007C305F">
      <w:pPr>
        <w:numPr>
          <w:ilvl w:val="0"/>
          <w:numId w:val="8"/>
        </w:numPr>
        <w:spacing w:after="200" w:line="276" w:lineRule="auto"/>
        <w:rPr>
          <w:rFonts w:cs="Times New Roman"/>
          <w:sz w:val="20"/>
          <w:szCs w:val="24"/>
          <w:lang w:val="en-US"/>
        </w:rPr>
      </w:pPr>
      <w:r w:rsidRPr="007C305F">
        <w:rPr>
          <w:rFonts w:cs="Times New Roman"/>
          <w:sz w:val="20"/>
          <w:szCs w:val="24"/>
          <w:lang w:val="en-US"/>
        </w:rPr>
        <w:t>The respondents’ record, factum and book of authorities, if any, shall be served and filed on or before November 15, 2019.</w:t>
      </w:r>
    </w:p>
    <w:p w:rsidR="007C305F" w:rsidRPr="007C305F" w:rsidRDefault="007C305F" w:rsidP="007C305F">
      <w:pPr>
        <w:rPr>
          <w:rFonts w:cs="Times New Roman"/>
          <w:sz w:val="20"/>
          <w:szCs w:val="24"/>
          <w:lang w:val="en-US"/>
        </w:rPr>
      </w:pPr>
    </w:p>
    <w:p w:rsidR="007C305F" w:rsidRPr="007C305F" w:rsidRDefault="007C305F" w:rsidP="007C305F">
      <w:pPr>
        <w:jc w:val="both"/>
        <w:rPr>
          <w:rFonts w:cs="Times New Roman"/>
          <w:i/>
          <w:sz w:val="20"/>
          <w:szCs w:val="24"/>
          <w:lang w:val="fr-CA"/>
        </w:rPr>
      </w:pPr>
      <w:r w:rsidRPr="007C305F">
        <w:rPr>
          <w:rFonts w:cs="Times New Roman"/>
          <w:sz w:val="20"/>
          <w:szCs w:val="24"/>
          <w:lang w:val="fr-CA"/>
        </w:rPr>
        <w:t xml:space="preserve">Le registraire a établi l’échéancier suivant pour la signification et le dépôt des documents et pour toute requête en intervention dans l’appel </w:t>
      </w:r>
      <w:r w:rsidRPr="007C305F">
        <w:rPr>
          <w:rFonts w:cs="Times New Roman"/>
          <w:i/>
          <w:sz w:val="20"/>
          <w:szCs w:val="24"/>
          <w:lang w:val="fr-CA"/>
        </w:rPr>
        <w:t xml:space="preserve">Hydro-Québec -c.- Louise Matta, et al. </w:t>
      </w:r>
      <w:r w:rsidRPr="007C305F">
        <w:rPr>
          <w:rFonts w:cs="Times New Roman"/>
          <w:sz w:val="20"/>
          <w:szCs w:val="24"/>
          <w:lang w:val="fr-CA"/>
        </w:rPr>
        <w:t>(38254) qui sera entendu le 10 décembre 2019 :</w:t>
      </w:r>
    </w:p>
    <w:p w:rsidR="007C305F" w:rsidRPr="007C305F" w:rsidRDefault="007C305F" w:rsidP="007C305F">
      <w:pPr>
        <w:rPr>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L’avis d’appel sera signifié et déposé au plus tard le 30 août 2019.</w:t>
      </w:r>
    </w:p>
    <w:p w:rsidR="007C305F" w:rsidRPr="007C305F" w:rsidRDefault="007C305F" w:rsidP="007C305F">
      <w:pPr>
        <w:tabs>
          <w:tab w:val="left" w:pos="851"/>
        </w:tabs>
        <w:rPr>
          <w:rFonts w:cs="Times New Roman"/>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Les dossier, mémoire et recueil de sources, le cas échéant, de l’appelante seront signifiés et déposés au plus tard le 27 septembre 2019.</w:t>
      </w:r>
    </w:p>
    <w:p w:rsidR="007C305F" w:rsidRPr="007C305F" w:rsidRDefault="007C305F" w:rsidP="007C305F">
      <w:pPr>
        <w:tabs>
          <w:tab w:val="left" w:pos="851"/>
        </w:tabs>
        <w:rPr>
          <w:rFonts w:cs="Times New Roman"/>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 xml:space="preserve">Toute personne qui souhaite intervenir dans le présent appel en vertu de la règle 55 des </w:t>
      </w:r>
      <w:r w:rsidRPr="007C305F">
        <w:rPr>
          <w:rFonts w:cs="Times New Roman"/>
          <w:i/>
          <w:sz w:val="20"/>
          <w:szCs w:val="24"/>
          <w:lang w:val="fr-CA"/>
        </w:rPr>
        <w:t xml:space="preserve">Règles de la Cour suprême du Canada </w:t>
      </w:r>
      <w:r w:rsidRPr="007C305F">
        <w:rPr>
          <w:rFonts w:cs="Times New Roman"/>
          <w:sz w:val="20"/>
          <w:szCs w:val="24"/>
          <w:lang w:val="fr-CA"/>
        </w:rPr>
        <w:t>signifiera et déposera une requête en autorisation d’intervenir au plus tard le 18 octobre 2019.</w:t>
      </w:r>
    </w:p>
    <w:p w:rsidR="007C305F" w:rsidRPr="007C305F" w:rsidRDefault="007C305F" w:rsidP="007C305F">
      <w:pPr>
        <w:tabs>
          <w:tab w:val="left" w:pos="851"/>
        </w:tabs>
        <w:rPr>
          <w:rFonts w:cs="Times New Roman"/>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L’appelante et les intimés signifieront et déposeront leur(s) réponse(s) aux demandes d’autorisation d’intervenir, le cas échéant, au plus tard le 25 octobre 2019.</w:t>
      </w:r>
    </w:p>
    <w:p w:rsidR="007C305F" w:rsidRPr="007C305F" w:rsidRDefault="007C305F" w:rsidP="007C305F">
      <w:pPr>
        <w:tabs>
          <w:tab w:val="left" w:pos="851"/>
        </w:tabs>
        <w:rPr>
          <w:rFonts w:cs="Times New Roman"/>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Les répliques à toute réponse aux demandes d’autorisation d’intervenir seront signifiées et déposées au plus tard le 29 octobre 2019.</w:t>
      </w:r>
    </w:p>
    <w:p w:rsidR="007C305F" w:rsidRPr="007C305F" w:rsidRDefault="007C305F" w:rsidP="007C305F">
      <w:pPr>
        <w:tabs>
          <w:tab w:val="left" w:pos="851"/>
        </w:tabs>
        <w:rPr>
          <w:rFonts w:cs="Times New Roman"/>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 xml:space="preserve">Tout intervenant qui sera autorisé à intervenir en application de la règle 59 des </w:t>
      </w:r>
      <w:r w:rsidRPr="007C305F">
        <w:rPr>
          <w:rFonts w:cs="Times New Roman"/>
          <w:i/>
          <w:sz w:val="20"/>
          <w:szCs w:val="24"/>
          <w:lang w:val="fr-CA"/>
        </w:rPr>
        <w:t>Règles de la Cour suprême du Canada</w:t>
      </w:r>
      <w:r w:rsidRPr="007C305F">
        <w:rPr>
          <w:rFonts w:cs="Times New Roman"/>
          <w:sz w:val="20"/>
          <w:szCs w:val="24"/>
          <w:lang w:val="fr-CA"/>
        </w:rPr>
        <w:t xml:space="preserve"> devra signifier et déposer leur mémoire et recueil de sources, le cas échéant, au plus tard le 27 novembre 2019.</w:t>
      </w: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lastRenderedPageBreak/>
        <w:t>La procureure générale du Québec signifiera et déposera son mémoire et recueil de sources, le cas échéant, au plus tard le 8 novembre 2019.</w:t>
      </w:r>
    </w:p>
    <w:p w:rsidR="007C305F" w:rsidRPr="007C305F" w:rsidRDefault="007C305F" w:rsidP="007C305F">
      <w:pPr>
        <w:tabs>
          <w:tab w:val="left" w:pos="851"/>
        </w:tabs>
        <w:rPr>
          <w:rFonts w:cs="Times New Roman"/>
          <w:sz w:val="20"/>
          <w:szCs w:val="24"/>
          <w:lang w:val="fr-CA"/>
        </w:rPr>
      </w:pPr>
    </w:p>
    <w:p w:rsidR="007C305F" w:rsidRPr="007C305F" w:rsidRDefault="007C305F" w:rsidP="007C305F">
      <w:pPr>
        <w:numPr>
          <w:ilvl w:val="0"/>
          <w:numId w:val="9"/>
        </w:numPr>
        <w:tabs>
          <w:tab w:val="left" w:pos="851"/>
        </w:tabs>
        <w:autoSpaceDE w:val="0"/>
        <w:autoSpaceDN w:val="0"/>
        <w:adjustRightInd w:val="0"/>
        <w:spacing w:after="200" w:line="276" w:lineRule="auto"/>
        <w:contextualSpacing/>
        <w:rPr>
          <w:rFonts w:cs="Times New Roman"/>
          <w:sz w:val="20"/>
          <w:szCs w:val="24"/>
          <w:lang w:val="fr-CA"/>
        </w:rPr>
      </w:pPr>
      <w:r w:rsidRPr="007C305F">
        <w:rPr>
          <w:rFonts w:cs="Times New Roman"/>
          <w:sz w:val="20"/>
          <w:szCs w:val="24"/>
          <w:lang w:val="fr-CA"/>
        </w:rPr>
        <w:t>Les dossier, mémoire et recueil de sources, le cas échéant, des intimés seront signifiés et déposés au plus tard le 15 novembre 2019.</w:t>
      </w:r>
    </w:p>
    <w:p w:rsidR="00102792" w:rsidRDefault="00102792" w:rsidP="00102792">
      <w:pPr>
        <w:spacing w:line="232" w:lineRule="auto"/>
        <w:rPr>
          <w:rFonts w:cs="Times New Roman"/>
          <w:sz w:val="20"/>
          <w:lang w:val="fr-CA"/>
        </w:rPr>
      </w:pPr>
    </w:p>
    <w:p w:rsidR="00102792" w:rsidRDefault="00CE1A63" w:rsidP="00102792">
      <w:pPr>
        <w:widowControl w:val="0"/>
        <w:rPr>
          <w:rFonts w:eastAsia="Times New Roman" w:cs="Times New Roman"/>
          <w:sz w:val="20"/>
          <w:szCs w:val="20"/>
          <w:lang w:val="fr-CA" w:eastAsia="en-CA"/>
        </w:rPr>
      </w:pPr>
      <w:r>
        <w:rPr>
          <w:rFonts w:eastAsia="Times New Roman" w:cs="Times New Roman"/>
          <w:sz w:val="20"/>
          <w:szCs w:val="20"/>
          <w:lang w:val="fr-CA" w:eastAsia="en-CA"/>
        </w:rPr>
        <w:pict>
          <v:rect id="_x0000_i1050" style="width:2in;height:1pt" o:hrpct="0" o:hralign="center" o:hrstd="t" o:hrnoshade="t" o:hr="t" fillcolor="black [3213]" stroked="f"/>
        </w:pict>
      </w:r>
    </w:p>
    <w:p w:rsidR="00DF3C3C" w:rsidRDefault="00DF3C3C" w:rsidP="00102792">
      <w:pPr>
        <w:widowControl w:val="0"/>
        <w:rPr>
          <w:rFonts w:eastAsia="Times New Roman" w:cs="Times New Roman"/>
          <w:sz w:val="20"/>
          <w:szCs w:val="20"/>
          <w:lang w:val="fr-CA" w:eastAsia="en-CA"/>
        </w:rPr>
      </w:pPr>
    </w:p>
    <w:p w:rsidR="00DF3C3C" w:rsidRDefault="00DF3C3C" w:rsidP="00102792">
      <w:pPr>
        <w:widowControl w:val="0"/>
        <w:rPr>
          <w:rFonts w:eastAsia="Times New Roman" w:cs="Times New Roman"/>
          <w:sz w:val="20"/>
          <w:szCs w:val="20"/>
          <w:lang w:val="fr-CA" w:eastAsia="en-CA"/>
        </w:rPr>
      </w:pPr>
    </w:p>
    <w:p w:rsidR="00DF3C3C" w:rsidRDefault="00DF3C3C" w:rsidP="00102792">
      <w:pPr>
        <w:widowControl w:val="0"/>
        <w:rPr>
          <w:rFonts w:eastAsia="Times New Roman" w:cs="Times New Roman"/>
          <w:sz w:val="20"/>
          <w:szCs w:val="20"/>
          <w:lang w:val="fr-CA" w:eastAsia="en-CA"/>
        </w:rPr>
      </w:pPr>
    </w:p>
    <w:p w:rsidR="00DF3C3C" w:rsidRDefault="00DF3C3C" w:rsidP="00102792">
      <w:pPr>
        <w:widowControl w:val="0"/>
        <w:rPr>
          <w:rFonts w:eastAsia="Times New Roman" w:cs="Times New Roman"/>
          <w:sz w:val="20"/>
          <w:szCs w:val="20"/>
          <w:lang w:val="fr-CA" w:eastAsia="en-CA"/>
        </w:rPr>
      </w:pPr>
    </w:p>
    <w:p w:rsidR="00EF3956" w:rsidRDefault="00EF3956" w:rsidP="0010587F">
      <w:pPr>
        <w:tabs>
          <w:tab w:val="left" w:pos="-1440"/>
          <w:tab w:val="left" w:pos="-720"/>
        </w:tabs>
        <w:jc w:val="both"/>
        <w:rPr>
          <w:sz w:val="20"/>
          <w:szCs w:val="20"/>
          <w:lang w:val="fr-CA"/>
        </w:rPr>
        <w:sectPr w:rsidR="00EF3956" w:rsidSect="00831CA9">
          <w:headerReference w:type="even" r:id="rId19"/>
          <w:headerReference w:type="default" r:id="rId20"/>
          <w:footerReference w:type="even" r:id="rId21"/>
          <w:footerReference w:type="default" r:id="rId22"/>
          <w:headerReference w:type="first" r:id="rId23"/>
          <w:footerReference w:type="first" r:id="rId24"/>
          <w:pgSz w:w="12240" w:h="15840"/>
          <w:pgMar w:top="720" w:right="965" w:bottom="1080" w:left="1656" w:header="720" w:footer="965" w:gutter="0"/>
          <w:cols w:space="720"/>
          <w:titlePg/>
          <w:docGrid w:linePitch="326"/>
        </w:sectPr>
      </w:pPr>
    </w:p>
    <w:p w:rsidR="00EF3956" w:rsidRPr="008859F1" w:rsidRDefault="00EF3956" w:rsidP="00EF3956">
      <w:pPr>
        <w:pStyle w:val="Header1StyleE"/>
        <w:pBdr>
          <w:bottom w:val="single" w:sz="12" w:space="1" w:color="auto"/>
        </w:pBdr>
        <w:rPr>
          <w:lang w:val="fr-CA"/>
        </w:rPr>
      </w:pPr>
      <w:bookmarkStart w:id="5" w:name="_Toc15026859"/>
      <w:bookmarkStart w:id="6" w:name="_Toc15629690"/>
      <w:r w:rsidRPr="008859F1">
        <w:rPr>
          <w:lang w:val="fr-CA"/>
        </w:rPr>
        <w:lastRenderedPageBreak/>
        <w:t xml:space="preserve">Motions / </w:t>
      </w:r>
      <w:r w:rsidRPr="008859F1">
        <w:rPr>
          <w:lang w:val="fr-CA"/>
        </w:rPr>
        <w:br/>
        <w:t>Requêtes</w:t>
      </w:r>
      <w:bookmarkEnd w:id="5"/>
      <w:bookmarkEnd w:id="6"/>
    </w:p>
    <w:p w:rsidR="00EF3956" w:rsidRPr="008859F1" w:rsidRDefault="00EF3956" w:rsidP="00EF3956">
      <w:pPr>
        <w:rPr>
          <w:sz w:val="20"/>
          <w:szCs w:val="20"/>
          <w:lang w:val="fr-CA"/>
        </w:rPr>
      </w:pPr>
    </w:p>
    <w:p w:rsidR="00EF3956" w:rsidRPr="008859F1" w:rsidRDefault="00EF3956" w:rsidP="00EF3956">
      <w:pPr>
        <w:rPr>
          <w:b/>
          <w:sz w:val="20"/>
          <w:szCs w:val="20"/>
          <w:lang w:val="fr-CA"/>
        </w:rPr>
      </w:pPr>
      <w:r>
        <w:rPr>
          <w:b/>
          <w:sz w:val="20"/>
          <w:szCs w:val="20"/>
          <w:lang w:val="fr-CA"/>
        </w:rPr>
        <w:t>AUGUST 1</w:t>
      </w:r>
      <w:r w:rsidRPr="008859F1">
        <w:rPr>
          <w:b/>
          <w:sz w:val="20"/>
          <w:szCs w:val="20"/>
          <w:lang w:val="fr-CA"/>
        </w:rPr>
        <w:t xml:space="preserve">, 2019 / LE </w:t>
      </w:r>
      <w:r>
        <w:rPr>
          <w:b/>
          <w:sz w:val="20"/>
          <w:szCs w:val="20"/>
          <w:lang w:val="fr-CA"/>
        </w:rPr>
        <w:t>1 AOÛT</w:t>
      </w:r>
      <w:r w:rsidRPr="008859F1">
        <w:rPr>
          <w:b/>
          <w:sz w:val="20"/>
          <w:szCs w:val="20"/>
          <w:lang w:val="fr-CA"/>
        </w:rPr>
        <w:t xml:space="preserve"> 2019</w:t>
      </w:r>
    </w:p>
    <w:p w:rsidR="00EF3956" w:rsidRPr="008859F1" w:rsidRDefault="00EF3956" w:rsidP="00EF3956">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804"/>
        <w:gridCol w:w="4805"/>
      </w:tblGrid>
      <w:tr w:rsidR="00EF3956" w:rsidRPr="00EF3956" w:rsidTr="00F64B5E">
        <w:tc>
          <w:tcPr>
            <w:tcW w:w="4804" w:type="dxa"/>
            <w:tcBorders>
              <w:top w:val="nil"/>
              <w:left w:val="nil"/>
              <w:bottom w:val="nil"/>
              <w:right w:val="nil"/>
            </w:tcBorders>
          </w:tcPr>
          <w:p w:rsidR="00EF3956" w:rsidRPr="00957556" w:rsidRDefault="00EF3956" w:rsidP="00F64B5E">
            <w:pPr>
              <w:tabs>
                <w:tab w:val="left" w:pos="-1440"/>
                <w:tab w:val="left" w:pos="-720"/>
              </w:tabs>
              <w:jc w:val="both"/>
              <w:rPr>
                <w:rFonts w:eastAsia="Times New Roman" w:cs="Times New Roman"/>
                <w:b/>
                <w:sz w:val="20"/>
                <w:szCs w:val="20"/>
                <w:lang w:val="en-US" w:eastAsia="en-CA"/>
              </w:rPr>
            </w:pPr>
            <w:r w:rsidRPr="00EF3956">
              <w:rPr>
                <w:rFonts w:eastAsia="Times New Roman" w:cs="Times New Roman"/>
                <w:b/>
                <w:bCs/>
                <w:sz w:val="20"/>
                <w:szCs w:val="20"/>
                <w:lang w:val="fr-CA" w:eastAsia="en-CA"/>
              </w:rPr>
              <w:t>Motion to extend time</w:t>
            </w:r>
          </w:p>
        </w:tc>
        <w:tc>
          <w:tcPr>
            <w:tcW w:w="4805" w:type="dxa"/>
            <w:tcBorders>
              <w:top w:val="nil"/>
              <w:left w:val="nil"/>
              <w:bottom w:val="nil"/>
              <w:right w:val="nil"/>
            </w:tcBorders>
          </w:tcPr>
          <w:p w:rsidR="00EF3956" w:rsidRPr="00957556" w:rsidRDefault="00EF3956" w:rsidP="00F64B5E">
            <w:pPr>
              <w:tabs>
                <w:tab w:val="left" w:pos="-1440"/>
                <w:tab w:val="left" w:pos="-720"/>
              </w:tabs>
              <w:jc w:val="both"/>
              <w:rPr>
                <w:rFonts w:eastAsia="Times New Roman" w:cs="Times New Roman"/>
                <w:b/>
                <w:sz w:val="20"/>
                <w:szCs w:val="20"/>
                <w:lang w:val="fr-CA" w:eastAsia="en-CA"/>
              </w:rPr>
            </w:pPr>
            <w:r w:rsidRPr="00EF3956">
              <w:rPr>
                <w:rFonts w:eastAsia="Times New Roman" w:cs="Times New Roman"/>
                <w:b/>
                <w:bCs/>
                <w:sz w:val="20"/>
                <w:szCs w:val="20"/>
                <w:lang w:val="fr-CA" w:eastAsia="en-CA"/>
              </w:rPr>
              <w:t>Requête en prorogation de délai </w:t>
            </w:r>
          </w:p>
        </w:tc>
      </w:tr>
    </w:tbl>
    <w:p w:rsidR="00CA2DEA" w:rsidRDefault="00CA2DEA" w:rsidP="0010587F">
      <w:pPr>
        <w:tabs>
          <w:tab w:val="left" w:pos="-1440"/>
          <w:tab w:val="left" w:pos="-720"/>
        </w:tabs>
        <w:jc w:val="both"/>
        <w:rPr>
          <w:sz w:val="20"/>
          <w:szCs w:val="20"/>
          <w:lang w:val="fr-CA"/>
        </w:rPr>
      </w:pPr>
    </w:p>
    <w:p w:rsidR="00EF3956" w:rsidRDefault="00EF3956" w:rsidP="00EF3956">
      <w:pPr>
        <w:spacing w:after="58"/>
        <w:jc w:val="both"/>
        <w:rPr>
          <w:b/>
          <w:bCs/>
          <w:sz w:val="20"/>
          <w:szCs w:val="20"/>
          <w:lang w:val="en"/>
        </w:rPr>
      </w:pPr>
    </w:p>
    <w:p w:rsidR="00EF3956" w:rsidRPr="00EF3956" w:rsidRDefault="00EF3956" w:rsidP="00EF3956">
      <w:pPr>
        <w:spacing w:after="58"/>
        <w:jc w:val="both"/>
        <w:rPr>
          <w:b/>
          <w:bCs/>
          <w:sz w:val="20"/>
          <w:szCs w:val="20"/>
        </w:rPr>
      </w:pPr>
      <w:r w:rsidRPr="00EF3956">
        <w:rPr>
          <w:b/>
          <w:bCs/>
          <w:sz w:val="20"/>
          <w:szCs w:val="20"/>
          <w:lang w:val="en"/>
        </w:rPr>
        <w:t>FRANZ EMIR CABRERA</w:t>
      </w:r>
      <w:r w:rsidRPr="00EF3956">
        <w:rPr>
          <w:b/>
          <w:bCs/>
          <w:sz w:val="20"/>
          <w:szCs w:val="20"/>
        </w:rPr>
        <w:t xml:space="preserve"> v. HER MAJESTY THE QUEEN </w:t>
      </w:r>
    </w:p>
    <w:p w:rsidR="00EF3956" w:rsidRPr="00EF3956" w:rsidRDefault="00EF3956" w:rsidP="00EF3956">
      <w:pPr>
        <w:ind w:left="-150" w:firstLine="150"/>
        <w:rPr>
          <w:sz w:val="20"/>
          <w:szCs w:val="20"/>
        </w:rPr>
      </w:pPr>
      <w:r w:rsidRPr="00EF3956">
        <w:rPr>
          <w:bCs/>
          <w:sz w:val="20"/>
          <w:szCs w:val="20"/>
        </w:rPr>
        <w:t>(Alta.)</w:t>
      </w:r>
      <w:r w:rsidRPr="00EF3956">
        <w:rPr>
          <w:sz w:val="20"/>
          <w:szCs w:val="20"/>
        </w:rPr>
        <w:t xml:space="preserve"> (38677)</w:t>
      </w:r>
    </w:p>
    <w:p w:rsidR="00EF3956" w:rsidRPr="00EF3956" w:rsidRDefault="00EF3956" w:rsidP="00EF3956">
      <w:pPr>
        <w:ind w:left="30" w:firstLine="720"/>
        <w:rPr>
          <w:b/>
          <w:bCs/>
          <w:sz w:val="20"/>
          <w:szCs w:val="20"/>
          <w:u w:val="single"/>
        </w:rPr>
      </w:pPr>
    </w:p>
    <w:p w:rsidR="00EF3956" w:rsidRPr="00EF3956" w:rsidRDefault="00EF3956" w:rsidP="00EF3956">
      <w:pPr>
        <w:ind w:left="30"/>
        <w:rPr>
          <w:sz w:val="20"/>
          <w:szCs w:val="20"/>
        </w:rPr>
      </w:pPr>
      <w:r w:rsidRPr="00EF3956">
        <w:rPr>
          <w:b/>
          <w:bCs/>
          <w:sz w:val="20"/>
          <w:szCs w:val="20"/>
          <w:u w:val="single"/>
        </w:rPr>
        <w:t>THE REGISTRAR</w:t>
      </w:r>
      <w:r w:rsidRPr="00EF3956">
        <w:rPr>
          <w:b/>
          <w:sz w:val="20"/>
          <w:szCs w:val="20"/>
        </w:rPr>
        <w:t>:</w:t>
      </w:r>
    </w:p>
    <w:p w:rsidR="00EF3956" w:rsidRPr="00EF3956" w:rsidRDefault="00EF3956" w:rsidP="00EF3956">
      <w:pPr>
        <w:tabs>
          <w:tab w:val="center" w:pos="4680"/>
        </w:tabs>
        <w:ind w:left="30"/>
        <w:rPr>
          <w:sz w:val="20"/>
          <w:szCs w:val="20"/>
        </w:rPr>
      </w:pPr>
      <w:r w:rsidRPr="00EF3956">
        <w:rPr>
          <w:sz w:val="20"/>
          <w:szCs w:val="20"/>
        </w:rPr>
        <w:tab/>
      </w:r>
    </w:p>
    <w:p w:rsidR="00EF3956" w:rsidRPr="00EF3956" w:rsidRDefault="00EF3956" w:rsidP="00EF3956">
      <w:pPr>
        <w:ind w:left="30"/>
        <w:rPr>
          <w:sz w:val="20"/>
          <w:szCs w:val="20"/>
          <w:lang w:val="en-GB"/>
        </w:rPr>
      </w:pPr>
    </w:p>
    <w:p w:rsidR="00EF3956" w:rsidRPr="00EF3956" w:rsidRDefault="00EF3956" w:rsidP="00EF3956">
      <w:pPr>
        <w:ind w:left="30"/>
        <w:jc w:val="both"/>
        <w:rPr>
          <w:sz w:val="20"/>
          <w:szCs w:val="20"/>
        </w:rPr>
      </w:pPr>
      <w:r w:rsidRPr="00EF3956">
        <w:rPr>
          <w:b/>
          <w:bCs/>
          <w:sz w:val="20"/>
          <w:szCs w:val="20"/>
        </w:rPr>
        <w:t>UPON APPLICATION</w:t>
      </w:r>
      <w:r w:rsidRPr="00EF3956">
        <w:rPr>
          <w:sz w:val="20"/>
          <w:szCs w:val="20"/>
        </w:rPr>
        <w:t xml:space="preserve"> by the appellant for an order extending the time to serve and file</w:t>
      </w:r>
      <w:r w:rsidRPr="00EF3956">
        <w:rPr>
          <w:bCs/>
          <w:sz w:val="20"/>
          <w:szCs w:val="20"/>
        </w:rPr>
        <w:t xml:space="preserve"> his factum, record and book of authorities, if any, to August 20, 2019, pursuant to </w:t>
      </w:r>
      <w:r w:rsidRPr="00EF3956">
        <w:rPr>
          <w:sz w:val="20"/>
          <w:szCs w:val="20"/>
          <w:lang w:eastAsia="fr-FR"/>
        </w:rPr>
        <w:t>Rules 6 and 47 of the</w:t>
      </w:r>
      <w:r w:rsidRPr="00EF3956">
        <w:rPr>
          <w:i/>
          <w:sz w:val="20"/>
          <w:szCs w:val="20"/>
          <w:lang w:eastAsia="fr-FR"/>
        </w:rPr>
        <w:t xml:space="preserve"> Rules of the Supreme Court of Canada</w:t>
      </w:r>
      <w:r w:rsidRPr="00EF3956">
        <w:rPr>
          <w:sz w:val="20"/>
          <w:szCs w:val="20"/>
          <w:lang w:eastAsia="fr-FR"/>
        </w:rPr>
        <w:t>;</w:t>
      </w:r>
    </w:p>
    <w:p w:rsidR="00EF3956" w:rsidRPr="00EF3956" w:rsidRDefault="00EF3956" w:rsidP="00EF3956">
      <w:pPr>
        <w:ind w:left="30"/>
        <w:rPr>
          <w:sz w:val="20"/>
          <w:szCs w:val="20"/>
        </w:rPr>
      </w:pPr>
    </w:p>
    <w:p w:rsidR="00EF3956" w:rsidRPr="00EF3956" w:rsidRDefault="00EF3956" w:rsidP="00EF3956">
      <w:pPr>
        <w:ind w:left="30"/>
        <w:rPr>
          <w:sz w:val="20"/>
          <w:szCs w:val="20"/>
        </w:rPr>
      </w:pPr>
      <w:r w:rsidRPr="00EF3956">
        <w:rPr>
          <w:b/>
          <w:bCs/>
          <w:sz w:val="20"/>
          <w:szCs w:val="20"/>
        </w:rPr>
        <w:t>AND THE MATERIAL FILED</w:t>
      </w:r>
      <w:r w:rsidRPr="00EF3956">
        <w:rPr>
          <w:sz w:val="20"/>
          <w:szCs w:val="20"/>
        </w:rPr>
        <w:t xml:space="preserve"> having been read;</w:t>
      </w:r>
    </w:p>
    <w:p w:rsidR="00EF3956" w:rsidRPr="00EF3956" w:rsidRDefault="00EF3956" w:rsidP="00EF3956">
      <w:pPr>
        <w:ind w:left="30"/>
        <w:rPr>
          <w:sz w:val="20"/>
          <w:szCs w:val="20"/>
        </w:rPr>
      </w:pPr>
    </w:p>
    <w:p w:rsidR="00EF3956" w:rsidRPr="00EF3956" w:rsidRDefault="00EF3956" w:rsidP="00EF3956">
      <w:pPr>
        <w:ind w:left="30"/>
        <w:rPr>
          <w:bCs/>
          <w:sz w:val="20"/>
          <w:szCs w:val="20"/>
        </w:rPr>
      </w:pPr>
      <w:r w:rsidRPr="00EF3956">
        <w:rPr>
          <w:b/>
          <w:bCs/>
          <w:sz w:val="20"/>
          <w:szCs w:val="20"/>
        </w:rPr>
        <w:t xml:space="preserve">AND NOTING THAT </w:t>
      </w:r>
      <w:r w:rsidRPr="00EF3956">
        <w:rPr>
          <w:bCs/>
          <w:sz w:val="20"/>
          <w:szCs w:val="20"/>
        </w:rPr>
        <w:t>the respondent consents to the motion;</w:t>
      </w:r>
    </w:p>
    <w:p w:rsidR="00EF3956" w:rsidRPr="00EF3956" w:rsidRDefault="00EF3956" w:rsidP="00EF3956">
      <w:pPr>
        <w:ind w:left="30"/>
        <w:rPr>
          <w:sz w:val="20"/>
          <w:szCs w:val="20"/>
        </w:rPr>
      </w:pPr>
    </w:p>
    <w:p w:rsidR="00EF3956" w:rsidRPr="00EF3956" w:rsidRDefault="00EF3956" w:rsidP="00EF3956">
      <w:pPr>
        <w:ind w:left="30"/>
        <w:rPr>
          <w:sz w:val="20"/>
          <w:szCs w:val="20"/>
        </w:rPr>
      </w:pPr>
      <w:r w:rsidRPr="00EF3956">
        <w:rPr>
          <w:b/>
          <w:bCs/>
          <w:sz w:val="20"/>
          <w:szCs w:val="20"/>
        </w:rPr>
        <w:t>IT IS HEREBY ORDERED THAT:</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30"/>
        <w:rPr>
          <w:sz w:val="20"/>
          <w:szCs w:val="20"/>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30"/>
        <w:rPr>
          <w:sz w:val="20"/>
          <w:szCs w:val="20"/>
          <w:lang w:val="fr-CA"/>
        </w:rPr>
      </w:pPr>
      <w:r w:rsidRPr="00EF3956">
        <w:rPr>
          <w:sz w:val="20"/>
          <w:szCs w:val="20"/>
          <w:lang w:val="fr-CA"/>
        </w:rPr>
        <w:t>The motion is granted.</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ind w:left="30"/>
        <w:rPr>
          <w:sz w:val="20"/>
          <w:szCs w:val="20"/>
          <w:lang w:val="fr-CA"/>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3956">
        <w:rPr>
          <w:b/>
          <w:sz w:val="20"/>
          <w:szCs w:val="20"/>
          <w:lang w:val="fr-CA"/>
        </w:rPr>
        <w:t>À LA SUITE DE LA DEMANDE</w:t>
      </w:r>
      <w:r w:rsidRPr="00EF3956">
        <w:rPr>
          <w:sz w:val="20"/>
          <w:szCs w:val="20"/>
          <w:lang w:val="fr-CA"/>
        </w:rPr>
        <w:t xml:space="preserve"> de l’appelant en prorogation du délai pour signifier et déposer ses mémoire, dossier et recueil de sources, le cas échéant, au 20 août 2019, en application des art. 6 et 47 des </w:t>
      </w:r>
      <w:r w:rsidRPr="00EF3956">
        <w:rPr>
          <w:i/>
          <w:sz w:val="20"/>
          <w:szCs w:val="20"/>
          <w:lang w:val="fr-CA"/>
        </w:rPr>
        <w:t>Règles de la Cour suprême du Canada</w:t>
      </w:r>
      <w:r w:rsidRPr="00EF3956">
        <w:rPr>
          <w:sz w:val="20"/>
          <w:szCs w:val="20"/>
          <w:lang w:val="fr-CA"/>
        </w:rPr>
        <w:t>;</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3956">
        <w:rPr>
          <w:b/>
          <w:sz w:val="20"/>
          <w:szCs w:val="20"/>
          <w:lang w:val="fr-CA"/>
        </w:rPr>
        <w:t>ET APRÈS EXAMEN</w:t>
      </w:r>
      <w:r w:rsidRPr="00EF3956">
        <w:rPr>
          <w:sz w:val="20"/>
          <w:szCs w:val="20"/>
          <w:lang w:val="fr-CA"/>
        </w:rPr>
        <w:t xml:space="preserve"> des documents déposés;</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3956">
        <w:rPr>
          <w:b/>
          <w:sz w:val="20"/>
          <w:szCs w:val="20"/>
          <w:lang w:val="fr-CA"/>
        </w:rPr>
        <w:t>ET COMPTE TENU</w:t>
      </w:r>
      <w:r w:rsidRPr="00EF3956">
        <w:rPr>
          <w:sz w:val="20"/>
          <w:szCs w:val="20"/>
          <w:lang w:val="fr-CA"/>
        </w:rPr>
        <w:t xml:space="preserve"> du consentement de l’intimée;</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r w:rsidRPr="00EF3956">
        <w:rPr>
          <w:b/>
          <w:sz w:val="20"/>
          <w:szCs w:val="20"/>
          <w:lang w:val="fr-CA"/>
        </w:rPr>
        <w:t>IL EST ORDONNÉ CE QUI SUIT :</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b/>
          <w:sz w:val="20"/>
          <w:szCs w:val="20"/>
          <w:lang w:val="fr-CA"/>
        </w:rPr>
      </w:pPr>
    </w:p>
    <w:p w:rsid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sidRPr="00EF3956">
        <w:rPr>
          <w:sz w:val="20"/>
          <w:szCs w:val="20"/>
          <w:lang w:val="fr-CA"/>
        </w:rPr>
        <w:t>La requête est accueillie.</w:t>
      </w: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p>
    <w:p w:rsidR="00EF3956" w:rsidRPr="00EF3956"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sz w:val="20"/>
          <w:szCs w:val="20"/>
          <w:lang w:val="fr-CA"/>
        </w:rPr>
      </w:pPr>
      <w:r>
        <w:rPr>
          <w:rFonts w:eastAsia="Times New Roman" w:cs="Times New Roman"/>
          <w:sz w:val="20"/>
          <w:szCs w:val="20"/>
          <w:lang w:val="fr-CA" w:eastAsia="en-CA"/>
        </w:rPr>
        <w:pict>
          <v:rect id="_x0000_i1058" style="width:2in;height:1pt" o:hrpct="0" o:hralign="center" o:hrstd="t" o:hrnoshade="t" o:hr="t" fillcolor="black [3213]" stroked="f"/>
        </w:pict>
      </w:r>
    </w:p>
    <w:p w:rsidR="00EF3956" w:rsidRPr="00132130"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lang w:val="fr-CA"/>
        </w:rPr>
      </w:pPr>
    </w:p>
    <w:p w:rsidR="00EF3956" w:rsidRPr="00132130" w:rsidRDefault="00EF3956" w:rsidP="00EF3956">
      <w:pPr>
        <w:tabs>
          <w:tab w:val="left" w:pos="-1080"/>
          <w:tab w:val="left" w:pos="-720"/>
          <w:tab w:val="left" w:pos="0"/>
          <w:tab w:val="left" w:pos="1494"/>
          <w:tab w:val="left" w:pos="2160"/>
          <w:tab w:val="left" w:pos="2880"/>
          <w:tab w:val="left" w:pos="3600"/>
          <w:tab w:val="left" w:pos="4320"/>
          <w:tab w:val="left" w:pos="5040"/>
          <w:tab w:val="left" w:pos="5760"/>
          <w:tab w:val="left" w:pos="6480"/>
          <w:tab w:val="left" w:pos="7200"/>
          <w:tab w:val="left" w:pos="7920"/>
          <w:tab w:val="left" w:pos="8640"/>
          <w:tab w:val="left" w:pos="9360"/>
        </w:tabs>
        <w:rPr>
          <w:lang w:val="fr-CA"/>
        </w:rPr>
      </w:pPr>
    </w:p>
    <w:p w:rsidR="00EF3956" w:rsidRDefault="00EF3956" w:rsidP="0010587F">
      <w:pPr>
        <w:tabs>
          <w:tab w:val="left" w:pos="-1440"/>
          <w:tab w:val="left" w:pos="-720"/>
        </w:tabs>
        <w:jc w:val="both"/>
        <w:rPr>
          <w:sz w:val="20"/>
          <w:szCs w:val="20"/>
          <w:lang w:val="fr-CA"/>
        </w:rPr>
      </w:pPr>
    </w:p>
    <w:p w:rsidR="00EF3956" w:rsidRDefault="00EF3956" w:rsidP="0010587F">
      <w:pPr>
        <w:tabs>
          <w:tab w:val="left" w:pos="-1440"/>
          <w:tab w:val="left" w:pos="-720"/>
        </w:tabs>
        <w:jc w:val="both"/>
        <w:rPr>
          <w:sz w:val="20"/>
          <w:szCs w:val="20"/>
          <w:lang w:val="fr-CA"/>
        </w:rPr>
      </w:pPr>
    </w:p>
    <w:p w:rsidR="00EF3956" w:rsidRDefault="00EF3956" w:rsidP="0010587F">
      <w:pPr>
        <w:tabs>
          <w:tab w:val="left" w:pos="-1440"/>
          <w:tab w:val="left" w:pos="-720"/>
        </w:tabs>
        <w:jc w:val="both"/>
        <w:rPr>
          <w:sz w:val="20"/>
          <w:szCs w:val="20"/>
          <w:lang w:val="fr-CA"/>
        </w:rPr>
      </w:pPr>
    </w:p>
    <w:p w:rsidR="00EF3956" w:rsidRDefault="00EF3956" w:rsidP="0010587F">
      <w:pPr>
        <w:tabs>
          <w:tab w:val="left" w:pos="-1440"/>
          <w:tab w:val="left" w:pos="-720"/>
        </w:tabs>
        <w:jc w:val="both"/>
        <w:rPr>
          <w:sz w:val="20"/>
          <w:szCs w:val="20"/>
          <w:lang w:val="fr-CA"/>
        </w:rPr>
      </w:pPr>
    </w:p>
    <w:p w:rsidR="00EF3956" w:rsidRDefault="00EF3956" w:rsidP="0010587F">
      <w:pPr>
        <w:tabs>
          <w:tab w:val="left" w:pos="-1440"/>
          <w:tab w:val="left" w:pos="-720"/>
        </w:tabs>
        <w:jc w:val="both"/>
        <w:rPr>
          <w:sz w:val="20"/>
          <w:szCs w:val="20"/>
          <w:lang w:val="fr-CA"/>
        </w:rPr>
      </w:pPr>
    </w:p>
    <w:p w:rsidR="00EF3956" w:rsidRPr="003B3977" w:rsidRDefault="00EF3956"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pgSz w:w="12240" w:h="15840"/>
          <w:pgMar w:top="720" w:right="965" w:bottom="1080" w:left="1656" w:header="720" w:footer="965" w:gutter="0"/>
          <w:cols w:space="720"/>
          <w:titlePg/>
          <w:docGrid w:linePitch="326"/>
        </w:sectPr>
      </w:pPr>
    </w:p>
    <w:p w:rsidR="00567602" w:rsidRPr="00567602" w:rsidRDefault="001434B9" w:rsidP="00567602">
      <w:pPr>
        <w:pStyle w:val="Header1StyleE"/>
        <w:pBdr>
          <w:bottom w:val="single" w:sz="12" w:space="1" w:color="auto"/>
        </w:pBdr>
        <w:rPr>
          <w:lang w:val="fr-CA"/>
        </w:rPr>
      </w:pPr>
      <w:bookmarkStart w:id="7" w:name="_Toc15629691"/>
      <w:r w:rsidRPr="00567602">
        <w:rPr>
          <w:lang w:val="fr-CA"/>
        </w:rPr>
        <w:lastRenderedPageBreak/>
        <w:t>Pronouncements of reserved</w:t>
      </w:r>
      <w:r w:rsidR="00271E1E">
        <w:rPr>
          <w:lang w:val="fr-CA"/>
        </w:rPr>
        <w:t xml:space="preserve"> appeals / </w:t>
      </w:r>
      <w:r w:rsidR="00567602" w:rsidRPr="00567602">
        <w:rPr>
          <w:lang w:val="fr-CA"/>
        </w:rPr>
        <w:br/>
      </w:r>
      <w:r>
        <w:rPr>
          <w:lang w:val="fr-CA"/>
        </w:rPr>
        <w:t>J</w:t>
      </w:r>
      <w:r w:rsidRPr="00C1697B">
        <w:rPr>
          <w:lang w:val="fr-CA"/>
        </w:rPr>
        <w:t>ugements rendus sur les appels en délibéré</w:t>
      </w:r>
      <w:bookmarkEnd w:id="7"/>
    </w:p>
    <w:p w:rsidR="00567602" w:rsidRDefault="00567602" w:rsidP="00FF6EEC">
      <w:pPr>
        <w:rPr>
          <w:b/>
          <w:sz w:val="20"/>
          <w:szCs w:val="20"/>
          <w:lang w:val="fr-CA"/>
        </w:rPr>
      </w:pPr>
    </w:p>
    <w:p w:rsidR="00102792" w:rsidRPr="0082004A" w:rsidRDefault="00470E12" w:rsidP="00102792">
      <w:pPr>
        <w:rPr>
          <w:b/>
          <w:sz w:val="20"/>
          <w:szCs w:val="20"/>
          <w:lang w:val="en-US"/>
        </w:rPr>
      </w:pPr>
      <w:r w:rsidRPr="0082004A">
        <w:rPr>
          <w:b/>
          <w:sz w:val="20"/>
          <w:szCs w:val="20"/>
          <w:lang w:val="en-US"/>
        </w:rPr>
        <w:t>JULY 31</w:t>
      </w:r>
      <w:r w:rsidR="00102792" w:rsidRPr="0082004A">
        <w:rPr>
          <w:b/>
          <w:sz w:val="20"/>
          <w:szCs w:val="20"/>
          <w:lang w:val="en-US"/>
        </w:rPr>
        <w:t xml:space="preserve">, </w:t>
      </w:r>
      <w:r w:rsidR="0034657E" w:rsidRPr="0082004A">
        <w:rPr>
          <w:b/>
          <w:sz w:val="20"/>
          <w:szCs w:val="20"/>
          <w:lang w:val="en-US"/>
        </w:rPr>
        <w:t>2019</w:t>
      </w:r>
      <w:r w:rsidR="00102792" w:rsidRPr="0082004A">
        <w:rPr>
          <w:b/>
          <w:sz w:val="20"/>
          <w:szCs w:val="20"/>
          <w:lang w:val="en-US"/>
        </w:rPr>
        <w:t xml:space="preserve"> / LE</w:t>
      </w:r>
      <w:r w:rsidRPr="0082004A">
        <w:rPr>
          <w:b/>
          <w:sz w:val="20"/>
          <w:szCs w:val="20"/>
          <w:lang w:val="en-US"/>
        </w:rPr>
        <w:t xml:space="preserve"> 31 JUILLET</w:t>
      </w:r>
      <w:r w:rsidR="00102792" w:rsidRPr="0082004A">
        <w:rPr>
          <w:b/>
          <w:sz w:val="20"/>
          <w:szCs w:val="20"/>
          <w:lang w:val="en-US"/>
        </w:rPr>
        <w:t xml:space="preserve"> </w:t>
      </w:r>
      <w:r w:rsidR="0034657E" w:rsidRPr="0082004A">
        <w:rPr>
          <w:b/>
          <w:sz w:val="20"/>
          <w:szCs w:val="20"/>
          <w:lang w:val="en-US"/>
        </w:rPr>
        <w:t>2019</w:t>
      </w:r>
    </w:p>
    <w:p w:rsidR="00102792" w:rsidRPr="0082004A" w:rsidRDefault="00102792" w:rsidP="00102792">
      <w:pPr>
        <w:rPr>
          <w:sz w:val="20"/>
          <w:szCs w:val="20"/>
          <w:lang w:val="en-US"/>
        </w:rPr>
      </w:pPr>
    </w:p>
    <w:p w:rsidR="002E1ECA" w:rsidRPr="00942E8F" w:rsidRDefault="002E1ECA" w:rsidP="002E1ECA">
      <w:pPr>
        <w:ind w:left="1440" w:hanging="1440"/>
        <w:jc w:val="both"/>
        <w:rPr>
          <w:sz w:val="20"/>
        </w:rPr>
      </w:pPr>
      <w:r w:rsidRPr="00942E8F">
        <w:rPr>
          <w:b/>
          <w:sz w:val="20"/>
        </w:rPr>
        <w:fldChar w:fldCharType="begin"/>
      </w:r>
      <w:r w:rsidRPr="00942E8F">
        <w:rPr>
          <w:b/>
          <w:sz w:val="20"/>
        </w:rPr>
        <w:instrText xml:space="preserve"> SEQ CHAPTER \h \r 1</w:instrText>
      </w:r>
      <w:r w:rsidRPr="00942E8F">
        <w:rPr>
          <w:b/>
          <w:sz w:val="20"/>
        </w:rPr>
        <w:fldChar w:fldCharType="end"/>
      </w:r>
      <w:r w:rsidRPr="00942E8F">
        <w:rPr>
          <w:b/>
          <w:sz w:val="20"/>
        </w:rPr>
        <w:t>38286</w:t>
      </w:r>
      <w:r w:rsidRPr="00942E8F">
        <w:rPr>
          <w:b/>
          <w:sz w:val="20"/>
        </w:rPr>
        <w:tab/>
        <w:t xml:space="preserve">Her Majesty The Queen v. R.V. - and - Ending Violence Association of Canada and Criminal Lawyers’ Association of Ontario </w:t>
      </w:r>
      <w:r w:rsidRPr="00942E8F">
        <w:rPr>
          <w:sz w:val="20"/>
        </w:rPr>
        <w:t>(Ont.)</w:t>
      </w:r>
    </w:p>
    <w:p w:rsidR="002E1ECA" w:rsidRPr="00942E8F" w:rsidRDefault="002E1ECA" w:rsidP="002E1ECA">
      <w:pPr>
        <w:tabs>
          <w:tab w:val="left" w:pos="1440"/>
          <w:tab w:val="left" w:pos="2160"/>
          <w:tab w:val="left" w:pos="2880"/>
          <w:tab w:val="left" w:pos="3600"/>
          <w:tab w:val="left" w:pos="4320"/>
          <w:tab w:val="left" w:pos="5040"/>
          <w:tab w:val="left" w:pos="5760"/>
          <w:tab w:val="left" w:pos="6480"/>
          <w:tab w:val="left" w:pos="7200"/>
        </w:tabs>
        <w:ind w:left="1440"/>
        <w:jc w:val="both"/>
        <w:rPr>
          <w:sz w:val="20"/>
        </w:rPr>
      </w:pPr>
      <w:r w:rsidRPr="00942E8F">
        <w:rPr>
          <w:b/>
          <w:sz w:val="20"/>
        </w:rPr>
        <w:t>2019 SCC 41 / 2019 CSC 41</w:t>
      </w:r>
    </w:p>
    <w:p w:rsidR="002E1ECA" w:rsidRPr="00942E8F" w:rsidRDefault="002E1ECA" w:rsidP="002E1ECA">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sz w:val="20"/>
        </w:rPr>
      </w:pPr>
    </w:p>
    <w:p w:rsidR="002E1ECA" w:rsidRPr="005A7E0A" w:rsidRDefault="002E1ECA" w:rsidP="002E1ECA">
      <w:pPr>
        <w:ind w:left="1440" w:hanging="1440"/>
        <w:rPr>
          <w:sz w:val="20"/>
        </w:rPr>
      </w:pPr>
      <w:r w:rsidRPr="00942E8F">
        <w:rPr>
          <w:sz w:val="20"/>
        </w:rPr>
        <w:t>Coram:</w:t>
      </w:r>
      <w:r w:rsidRPr="005A7E0A">
        <w:rPr>
          <w:sz w:val="20"/>
        </w:rPr>
        <w:tab/>
      </w:r>
      <w:r w:rsidRPr="00FA47F8">
        <w:rPr>
          <w:sz w:val="20"/>
        </w:rPr>
        <w:t>Wagner C.J. and Abella, Moldaver, Karakatsanis, Brown, Rowe and Martin JJ.</w:t>
      </w:r>
    </w:p>
    <w:p w:rsidR="002E1ECA" w:rsidRPr="005A7E0A" w:rsidRDefault="002E1ECA" w:rsidP="002E1ECA">
      <w:pPr>
        <w:ind w:left="1440" w:hanging="1440"/>
        <w:rPr>
          <w:sz w:val="20"/>
        </w:rPr>
      </w:pPr>
    </w:p>
    <w:p w:rsidR="002E1ECA" w:rsidRPr="00EE0217" w:rsidRDefault="002E1ECA" w:rsidP="002E1ECA">
      <w:pPr>
        <w:jc w:val="both"/>
        <w:rPr>
          <w:sz w:val="20"/>
          <w:lang w:val="fr-CA"/>
        </w:rPr>
      </w:pPr>
      <w:r w:rsidRPr="00EE0217">
        <w:rPr>
          <w:sz w:val="20"/>
        </w:rPr>
        <w:t xml:space="preserve">The appeal from the judgment </w:t>
      </w:r>
      <w:bookmarkStart w:id="8" w:name="BM_1_"/>
      <w:bookmarkEnd w:id="8"/>
      <w:r w:rsidRPr="00EE0217">
        <w:rPr>
          <w:sz w:val="20"/>
        </w:rPr>
        <w:t xml:space="preserve">of the Court of Appeal for Ontario, Number C63495, 2018 ONCA 547, dated June 13, 2018, heard on March 20, 2019, is allowed and the respondent’s conviction is restored. </w:t>
      </w:r>
      <w:r w:rsidRPr="00EE0217">
        <w:rPr>
          <w:sz w:val="20"/>
          <w:lang w:val="fr-CA"/>
        </w:rPr>
        <w:t>Brown and Rowe JJ. dissent.</w:t>
      </w:r>
    </w:p>
    <w:p w:rsidR="002E1ECA" w:rsidRPr="00EE0217" w:rsidRDefault="002E1ECA" w:rsidP="002E1ECA">
      <w:pPr>
        <w:jc w:val="both"/>
        <w:rPr>
          <w:sz w:val="20"/>
          <w:lang w:val="fr-CA"/>
        </w:rPr>
      </w:pPr>
    </w:p>
    <w:p w:rsidR="002E1ECA" w:rsidRPr="00EE0217" w:rsidRDefault="002E1ECA" w:rsidP="002E1ECA">
      <w:pPr>
        <w:jc w:val="both"/>
        <w:rPr>
          <w:sz w:val="20"/>
          <w:lang w:val="fr-CA"/>
        </w:rPr>
      </w:pPr>
      <w:r w:rsidRPr="00EE0217">
        <w:rPr>
          <w:sz w:val="20"/>
          <w:lang w:val="fr-CA"/>
        </w:rPr>
        <w:t>L’appel interjeté contre l’arrêt de la Cour d’appel de l’Ontario, numéro C63495, 2018 ONCA 547, daté du 13 juin 2018, entendu le 20 mars 2019, est accueilli et la déclaration de culpabilité prononcée contre l’intimé est rétablie. Les juges Brown et Rowe sont dissidents.</w:t>
      </w:r>
    </w:p>
    <w:p w:rsidR="00102792" w:rsidRPr="0082004A" w:rsidRDefault="00102792" w:rsidP="00102792">
      <w:pPr>
        <w:rPr>
          <w:sz w:val="20"/>
          <w:szCs w:val="20"/>
          <w:lang w:val="fr-CA"/>
        </w:rPr>
      </w:pPr>
    </w:p>
    <w:p w:rsidR="00102792" w:rsidRDefault="00CE1A63" w:rsidP="00102792">
      <w:pPr>
        <w:rPr>
          <w:sz w:val="20"/>
          <w:szCs w:val="20"/>
          <w:lang w:val="fr-CA"/>
        </w:rPr>
      </w:pPr>
      <w:hyperlink r:id="rId25" w:history="1">
        <w:r w:rsidR="00506BE1" w:rsidRPr="00CE1A63">
          <w:rPr>
            <w:rStyle w:val="Hyperlink"/>
            <w:sz w:val="20"/>
            <w:szCs w:val="20"/>
            <w:lang w:val="fr-CA"/>
          </w:rPr>
          <w:t xml:space="preserve">LINK TO </w:t>
        </w:r>
        <w:r w:rsidR="00D82BFF" w:rsidRPr="00CE1A63">
          <w:rPr>
            <w:rStyle w:val="Hyperlink"/>
            <w:sz w:val="20"/>
            <w:szCs w:val="20"/>
            <w:lang w:val="fr-CA"/>
          </w:rPr>
          <w:t>REASONS</w:t>
        </w:r>
      </w:hyperlink>
      <w:r w:rsidR="00102792" w:rsidRPr="0082004A">
        <w:rPr>
          <w:sz w:val="20"/>
          <w:szCs w:val="20"/>
          <w:lang w:val="fr-CA"/>
        </w:rPr>
        <w:t xml:space="preserve"> / </w:t>
      </w:r>
      <w:hyperlink r:id="rId26" w:history="1">
        <w:r w:rsidR="00D82BFF" w:rsidRPr="00CE1A63">
          <w:rPr>
            <w:rStyle w:val="Hyperlink"/>
            <w:sz w:val="20"/>
            <w:szCs w:val="20"/>
            <w:lang w:val="fr-CA"/>
          </w:rPr>
          <w:t>LIEN VERS LES MOTIFS</w:t>
        </w:r>
      </w:hyperlink>
      <w:bookmarkStart w:id="9" w:name="_GoBack"/>
      <w:bookmarkEnd w:id="9"/>
    </w:p>
    <w:p w:rsidR="00102792" w:rsidRPr="00EC5730" w:rsidRDefault="00102792" w:rsidP="00102792">
      <w:pPr>
        <w:rPr>
          <w:sz w:val="20"/>
          <w:szCs w:val="20"/>
          <w:lang w:val="fr-CA"/>
        </w:rPr>
      </w:pPr>
    </w:p>
    <w:p w:rsidR="00D004FC" w:rsidRDefault="00CE1A63" w:rsidP="00102792">
      <w:pPr>
        <w:jc w:val="both"/>
        <w:rPr>
          <w:rFonts w:cs="Times New Roman"/>
          <w:b/>
          <w:sz w:val="20"/>
          <w:szCs w:val="20"/>
        </w:rPr>
      </w:pPr>
      <w:r>
        <w:rPr>
          <w:b/>
          <w:sz w:val="20"/>
          <w:szCs w:val="20"/>
        </w:rPr>
        <w:pict>
          <v:rect id="_x0000_i1053" style="width:144.3pt;height:1pt" o:hrpct="300" o:hralign="center" o:hrstd="t" o:hrnoshade="t" o:hr="t" fillcolor="black [3213]" stroked="f"/>
        </w:pict>
      </w:r>
    </w:p>
    <w:p w:rsidR="00D004FC" w:rsidRPr="00C00175" w:rsidRDefault="00D004FC" w:rsidP="00D004FC">
      <w:pPr>
        <w:jc w:val="both"/>
        <w:rPr>
          <w:rFonts w:cs="Times New Roman"/>
          <w:sz w:val="20"/>
          <w:szCs w:val="20"/>
        </w:rPr>
      </w:pPr>
    </w:p>
    <w:p w:rsidR="00D004FC" w:rsidRPr="006C5F7A" w:rsidRDefault="00D004FC"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56248C" w:rsidRPr="00091BA6" w:rsidRDefault="0056248C" w:rsidP="00091BA6">
      <w:pPr>
        <w:rPr>
          <w:lang w:val="fr-CA"/>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Default="00EB4902" w:rsidP="00EB4902">
      <w:pPr>
        <w:jc w:val="center"/>
        <w:rPr>
          <w:sz w:val="28"/>
          <w:szCs w:val="28"/>
        </w:rPr>
      </w:pPr>
    </w:p>
    <w:p w:rsidR="00EB4902" w:rsidRPr="007A0260" w:rsidRDefault="00EB4902" w:rsidP="00EB4902">
      <w:pPr>
        <w:jc w:val="center"/>
        <w:rPr>
          <w:sz w:val="28"/>
          <w:szCs w:val="28"/>
        </w:rPr>
      </w:pPr>
      <w:r w:rsidRPr="007A0260">
        <w:rPr>
          <w:sz w:val="28"/>
          <w:szCs w:val="28"/>
        </w:rPr>
        <w:t xml:space="preserve">The next </w:t>
      </w:r>
      <w:r w:rsidRPr="007A0260">
        <w:rPr>
          <w:b/>
          <w:sz w:val="28"/>
          <w:szCs w:val="28"/>
        </w:rPr>
        <w:t>Bulletin of Proceedings</w:t>
      </w:r>
      <w:r w:rsidRPr="007A0260">
        <w:rPr>
          <w:sz w:val="28"/>
          <w:szCs w:val="28"/>
        </w:rPr>
        <w:t xml:space="preserve"> </w:t>
      </w:r>
      <w:r>
        <w:rPr>
          <w:sz w:val="28"/>
          <w:szCs w:val="28"/>
        </w:rPr>
        <w:t xml:space="preserve">will be published on September </w:t>
      </w:r>
      <w:r w:rsidR="00D61DAE">
        <w:rPr>
          <w:sz w:val="28"/>
          <w:szCs w:val="28"/>
        </w:rPr>
        <w:t>6</w:t>
      </w:r>
      <w:r w:rsidRPr="007A0260">
        <w:rPr>
          <w:sz w:val="28"/>
          <w:szCs w:val="28"/>
        </w:rPr>
        <w:t>, 201</w:t>
      </w:r>
      <w:r w:rsidR="00D61DAE">
        <w:rPr>
          <w:sz w:val="28"/>
          <w:szCs w:val="28"/>
        </w:rPr>
        <w:t>9</w:t>
      </w:r>
      <w:r w:rsidRPr="007A0260">
        <w:rPr>
          <w:sz w:val="28"/>
          <w:szCs w:val="28"/>
        </w:rPr>
        <w:t>.</w:t>
      </w:r>
    </w:p>
    <w:p w:rsidR="00EB4902" w:rsidRPr="007A0260" w:rsidRDefault="00EB4902" w:rsidP="00EB4902">
      <w:pPr>
        <w:jc w:val="center"/>
        <w:rPr>
          <w:sz w:val="28"/>
          <w:szCs w:val="28"/>
        </w:rPr>
      </w:pPr>
    </w:p>
    <w:p w:rsidR="00EB4902" w:rsidRPr="007A0260" w:rsidRDefault="00EB4902" w:rsidP="00EB4902">
      <w:pPr>
        <w:jc w:val="center"/>
        <w:rPr>
          <w:sz w:val="28"/>
          <w:szCs w:val="28"/>
          <w:lang w:val="fr-CA"/>
        </w:rPr>
      </w:pPr>
      <w:r w:rsidRPr="007A0260">
        <w:rPr>
          <w:sz w:val="28"/>
          <w:szCs w:val="28"/>
          <w:lang w:val="fr-CA"/>
        </w:rPr>
        <w:t xml:space="preserve">Le prochain </w:t>
      </w:r>
      <w:r w:rsidRPr="007A0260">
        <w:rPr>
          <w:b/>
          <w:sz w:val="28"/>
          <w:szCs w:val="28"/>
          <w:lang w:val="fr-CA"/>
        </w:rPr>
        <w:t>Bulletin des procédures</w:t>
      </w:r>
      <w:r w:rsidR="00D61DAE">
        <w:rPr>
          <w:sz w:val="28"/>
          <w:szCs w:val="28"/>
          <w:lang w:val="fr-CA"/>
        </w:rPr>
        <w:t xml:space="preserve"> sera publié le 6 septembre 2019</w:t>
      </w:r>
      <w:r w:rsidRPr="007A0260">
        <w:rPr>
          <w:sz w:val="28"/>
          <w:szCs w:val="28"/>
          <w:lang w:val="fr-CA"/>
        </w:rPr>
        <w:t>.</w:t>
      </w:r>
    </w:p>
    <w:p w:rsidR="00EB4902" w:rsidRPr="007A0260" w:rsidRDefault="00EB4902" w:rsidP="00EB4902">
      <w:pPr>
        <w:jc w:val="both"/>
        <w:rPr>
          <w:sz w:val="20"/>
          <w:szCs w:val="20"/>
          <w:lang w:val="fr-CA"/>
        </w:rPr>
      </w:pPr>
    </w:p>
    <w:p w:rsidR="00EB4902" w:rsidRPr="00EB4902" w:rsidRDefault="00EB4902" w:rsidP="00782AE4">
      <w:pPr>
        <w:jc w:val="both"/>
        <w:rPr>
          <w:sz w:val="20"/>
          <w:szCs w:val="20"/>
          <w:lang w:val="fr-CA"/>
        </w:rPr>
      </w:pPr>
    </w:p>
    <w:p w:rsidR="00EB4902" w:rsidRPr="00EB4902" w:rsidRDefault="00EB4902" w:rsidP="00EB4902">
      <w:pPr>
        <w:rPr>
          <w:sz w:val="20"/>
          <w:szCs w:val="20"/>
          <w:lang w:val="fr-CA"/>
        </w:rPr>
      </w:pPr>
    </w:p>
    <w:p w:rsidR="00102926" w:rsidRPr="00EB4902" w:rsidRDefault="00102926" w:rsidP="00EB4902">
      <w:pPr>
        <w:rPr>
          <w:sz w:val="20"/>
          <w:szCs w:val="20"/>
          <w:lang w:val="fr-CA"/>
        </w:rPr>
        <w:sectPr w:rsidR="00102926" w:rsidRPr="00EB4902" w:rsidSect="00782AE4">
          <w:headerReference w:type="even" r:id="rId27"/>
          <w:headerReference w:type="default" r:id="rId28"/>
          <w:footerReference w:type="even" r:id="rId29"/>
          <w:footerReference w:type="default" r:id="rId30"/>
          <w:headerReference w:type="first" r:id="rId31"/>
          <w:footerReference w:type="first" r:id="rId32"/>
          <w:pgSz w:w="12240" w:h="15840"/>
          <w:pgMar w:top="720" w:right="965" w:bottom="1080" w:left="1656" w:header="576" w:footer="960" w:gutter="0"/>
          <w:cols w:space="720"/>
          <w:titlePg/>
          <w:docGrid w:linePitch="272"/>
        </w:sectPr>
      </w:pPr>
    </w:p>
    <w:p w:rsidR="00BE34F7" w:rsidRDefault="0041245B" w:rsidP="00BE34F7">
      <w:pPr>
        <w:tabs>
          <w:tab w:val="center" w:pos="5220"/>
          <w:tab w:val="right" w:pos="10800"/>
        </w:tabs>
        <w:rPr>
          <w:rFonts w:ascii="Arial" w:hAnsi="Arial" w:cs="Arial"/>
          <w:sz w:val="16"/>
          <w:szCs w:val="18"/>
          <w:lang w:val="fr-CA"/>
        </w:rPr>
      </w:pPr>
      <w:bookmarkStart w:id="10" w:name="1"/>
      <w:bookmarkStart w:id="11" w:name="QuickMark"/>
      <w:bookmarkEnd w:id="10"/>
      <w:bookmarkEnd w:id="11"/>
      <w:r>
        <w:rPr>
          <w:rFonts w:ascii="Arial" w:hAnsi="Arial" w:cs="Arial"/>
          <w:sz w:val="20"/>
          <w:lang w:val="fr-FR"/>
        </w:rPr>
        <w:lastRenderedPageBreak/>
        <w:tab/>
      </w:r>
      <w:r w:rsidR="00BE34F7">
        <w:rPr>
          <w:rFonts w:ascii="Arial" w:hAnsi="Arial" w:cs="Arial"/>
          <w:sz w:val="18"/>
          <w:lang w:val="fr-FR"/>
        </w:rPr>
        <w:t xml:space="preserve">   </w:t>
      </w:r>
      <w:r w:rsidR="00BE34F7">
        <w:rPr>
          <w:rFonts w:ascii="Arial" w:hAnsi="Arial" w:cs="Arial"/>
          <w:b/>
          <w:i/>
          <w:szCs w:val="28"/>
          <w:lang w:val="fr-FR"/>
        </w:rPr>
        <w:t>- 2018 -</w:t>
      </w:r>
      <w:r w:rsidR="00BE34F7">
        <w:rPr>
          <w:rFonts w:ascii="Arial" w:hAnsi="Arial" w:cs="Arial"/>
          <w:sz w:val="18"/>
          <w:lang w:val="fr-FR"/>
        </w:rPr>
        <w:t xml:space="preserve"> </w:t>
      </w:r>
      <w:r w:rsidR="00BE34F7">
        <w:rPr>
          <w:rFonts w:ascii="Arial" w:hAnsi="Arial" w:cs="Arial"/>
          <w:sz w:val="18"/>
          <w:lang w:val="fr-FR"/>
        </w:rPr>
        <w:tab/>
      </w:r>
    </w:p>
    <w:tbl>
      <w:tblPr>
        <w:tblStyle w:val="TableGrid"/>
        <w:tblW w:w="5050" w:type="pct"/>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71"/>
        <w:gridCol w:w="471"/>
        <w:gridCol w:w="471"/>
        <w:gridCol w:w="471"/>
        <w:gridCol w:w="473"/>
        <w:gridCol w:w="473"/>
        <w:gridCol w:w="473"/>
        <w:gridCol w:w="293"/>
        <w:gridCol w:w="472"/>
        <w:gridCol w:w="472"/>
        <w:gridCol w:w="472"/>
        <w:gridCol w:w="472"/>
        <w:gridCol w:w="472"/>
        <w:gridCol w:w="472"/>
        <w:gridCol w:w="472"/>
        <w:gridCol w:w="296"/>
        <w:gridCol w:w="472"/>
        <w:gridCol w:w="472"/>
        <w:gridCol w:w="472"/>
        <w:gridCol w:w="472"/>
        <w:gridCol w:w="472"/>
        <w:gridCol w:w="472"/>
        <w:gridCol w:w="470"/>
      </w:tblGrid>
      <w:tr w:rsidR="00BE34F7" w:rsidTr="00221C2C">
        <w:trPr>
          <w:trHeight w:val="176"/>
        </w:trPr>
        <w:tc>
          <w:tcPr>
            <w:tcW w:w="157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OCTOBER – OCTOBRE</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lang w:val="fr-FR"/>
              </w:rPr>
            </w:pPr>
          </w:p>
        </w:tc>
        <w:tc>
          <w:tcPr>
            <w:tcW w:w="1574"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DECEMBER – DÉCEMBRE</w:t>
            </w:r>
          </w:p>
        </w:tc>
      </w:tr>
      <w:tr w:rsidR="00BE34F7" w:rsidTr="00221C2C">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4"/>
                <w:szCs w:val="14"/>
                <w:lang w:val="fr-FR"/>
              </w:rPr>
            </w:pPr>
            <w:r>
              <w:rPr>
                <w:rFonts w:ascii="Arial" w:hAnsi="Arial" w:cs="Arial"/>
                <w:b/>
                <w:sz w:val="14"/>
                <w:szCs w:val="14"/>
                <w:lang w:val="fr-FR"/>
              </w:rPr>
              <w:t>S</w:t>
            </w:r>
          </w:p>
          <w:p w:rsidR="00BE34F7" w:rsidRDefault="00BE34F7" w:rsidP="00221C2C">
            <w:pPr>
              <w:tabs>
                <w:tab w:val="center" w:pos="5220"/>
                <w:tab w:val="right" w:pos="10440"/>
              </w:tabs>
              <w:jc w:val="center"/>
              <w:rPr>
                <w:rFonts w:ascii="Arial" w:hAnsi="Arial" w:cs="Arial"/>
                <w:b/>
                <w:sz w:val="14"/>
                <w:szCs w:val="14"/>
                <w:lang w:val="fr-FR"/>
              </w:rPr>
            </w:pPr>
            <w:r>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W</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F</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S</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M</w:t>
            </w:r>
          </w:p>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lang w:val="fr-FR"/>
              </w:rPr>
            </w:pPr>
            <w:r>
              <w:rPr>
                <w:rFonts w:ascii="Arial" w:hAnsi="Arial" w:cs="Arial"/>
                <w:b/>
                <w:sz w:val="13"/>
                <w:szCs w:val="13"/>
                <w:lang w:val="fr-FR"/>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21C2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r>
      <w:tr w:rsidR="00BE34F7" w:rsidTr="00221C2C">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r>
      <w:tr w:rsidR="00BE34F7" w:rsidTr="00221C2C">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4" w:type="pct"/>
            <w:tcBorders>
              <w:top w:val="double" w:sz="6"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r>
      <w:tr w:rsidR="00BE34F7" w:rsidTr="00221C2C">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5" w:type="pct"/>
            <w:tcBorders>
              <w:top w:val="single" w:sz="4" w:space="0" w:color="auto"/>
              <w:left w:val="single" w:sz="4"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r>
      <w:tr w:rsidR="00BE34F7" w:rsidTr="00221C2C">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31</w:t>
            </w:r>
          </w:p>
        </w:tc>
        <w:tc>
          <w:tcPr>
            <w:tcW w:w="225"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39"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rPr>
                <w:rFonts w:ascii="Arial" w:hAnsi="Arial" w:cs="Arial"/>
                <w:sz w:val="13"/>
                <w:szCs w:val="13"/>
              </w:rPr>
            </w:pPr>
            <w:r>
              <w:rPr>
                <w:rFonts w:ascii="Arial" w:hAnsi="Arial" w:cs="Arial"/>
                <w:sz w:val="13"/>
                <w:szCs w:val="13"/>
              </w:rPr>
              <w:t xml:space="preserve"> 23 /</w:t>
            </w:r>
          </w:p>
          <w:p w:rsidR="00BE34F7" w:rsidRDefault="00BE34F7" w:rsidP="00221C2C">
            <w:pPr>
              <w:rPr>
                <w:rFonts w:ascii="Arial" w:hAnsi="Arial" w:cs="Arial"/>
                <w:sz w:val="13"/>
                <w:szCs w:val="13"/>
              </w:rPr>
            </w:pPr>
            <w:r>
              <w:rPr>
                <w:rFonts w:ascii="Arial" w:hAnsi="Arial" w:cs="Arial"/>
                <w:sz w:val="13"/>
                <w:szCs w:val="13"/>
              </w:rPr>
              <w:t xml:space="preserve">       30</w:t>
            </w:r>
          </w:p>
        </w:tc>
        <w:tc>
          <w:tcPr>
            <w:tcW w:w="225" w:type="pct"/>
            <w:tcBorders>
              <w:top w:val="single" w:sz="4" w:space="0" w:color="auto"/>
              <w:left w:val="single" w:sz="4"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rPr>
                <w:rFonts w:ascii="Arial" w:hAnsi="Arial" w:cs="Arial"/>
                <w:sz w:val="13"/>
                <w:szCs w:val="13"/>
              </w:rPr>
            </w:pPr>
            <w:r>
              <w:rPr>
                <w:rFonts w:ascii="Arial" w:hAnsi="Arial" w:cs="Arial"/>
                <w:sz w:val="13"/>
                <w:szCs w:val="13"/>
              </w:rPr>
              <w:t xml:space="preserve"> 24 /</w:t>
            </w:r>
          </w:p>
          <w:p w:rsidR="00BE34F7" w:rsidRDefault="00BE34F7" w:rsidP="00221C2C">
            <w:pPr>
              <w:rPr>
                <w:rFonts w:ascii="Arial" w:hAnsi="Arial" w:cs="Arial"/>
                <w:sz w:val="13"/>
                <w:szCs w:val="13"/>
              </w:rPr>
            </w:pPr>
            <w:r>
              <w:rPr>
                <w:rFonts w:ascii="Arial" w:hAnsi="Arial" w:cs="Arial"/>
                <w:sz w:val="13"/>
                <w:szCs w:val="13"/>
              </w:rPr>
              <w:t xml:space="preserve">       31</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26</w:t>
            </w:r>
          </w:p>
        </w:tc>
        <w:tc>
          <w:tcPr>
            <w:tcW w:w="225" w:type="pct"/>
            <w:tcBorders>
              <w:top w:val="single" w:sz="4" w:space="0" w:color="auto"/>
              <w:left w:val="double" w:sz="6"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r>
    </w:tbl>
    <w:p w:rsidR="00BE34F7" w:rsidRDefault="00BE34F7" w:rsidP="00BE34F7">
      <w:pPr>
        <w:tabs>
          <w:tab w:val="center" w:pos="5220"/>
          <w:tab w:val="right" w:pos="10440"/>
        </w:tabs>
        <w:jc w:val="center"/>
        <w:rPr>
          <w:rFonts w:ascii="Arial" w:hAnsi="Arial" w:cs="Arial"/>
          <w:szCs w:val="28"/>
        </w:rPr>
      </w:pPr>
      <w:r>
        <w:rPr>
          <w:rFonts w:ascii="Arial" w:hAnsi="Arial" w:cs="Arial"/>
          <w:b/>
          <w:i/>
          <w:szCs w:val="28"/>
        </w:rPr>
        <w:t>- 2019 -</w:t>
      </w:r>
    </w:p>
    <w:tbl>
      <w:tblPr>
        <w:tblStyle w:val="TableGrid"/>
        <w:tblW w:w="5050" w:type="pct"/>
        <w:tblCellMar>
          <w:top w:w="29" w:type="dxa"/>
          <w:left w:w="29" w:type="dxa"/>
          <w:bottom w:w="29" w:type="dxa"/>
          <w:right w:w="29" w:type="dxa"/>
        </w:tblCellMar>
        <w:tblLook w:val="04A0" w:firstRow="1" w:lastRow="0" w:firstColumn="1" w:lastColumn="0" w:noHBand="0" w:noVBand="1"/>
      </w:tblPr>
      <w:tblGrid>
        <w:gridCol w:w="466"/>
        <w:gridCol w:w="466"/>
        <w:gridCol w:w="466"/>
        <w:gridCol w:w="466"/>
        <w:gridCol w:w="466"/>
        <w:gridCol w:w="466"/>
        <w:gridCol w:w="477"/>
        <w:gridCol w:w="286"/>
        <w:gridCol w:w="479"/>
        <w:gridCol w:w="479"/>
        <w:gridCol w:w="479"/>
        <w:gridCol w:w="479"/>
        <w:gridCol w:w="479"/>
        <w:gridCol w:w="479"/>
        <w:gridCol w:w="481"/>
        <w:gridCol w:w="296"/>
        <w:gridCol w:w="470"/>
        <w:gridCol w:w="470"/>
        <w:gridCol w:w="470"/>
        <w:gridCol w:w="470"/>
        <w:gridCol w:w="470"/>
        <w:gridCol w:w="470"/>
        <w:gridCol w:w="468"/>
      </w:tblGrid>
      <w:tr w:rsidR="00BE34F7" w:rsidTr="00221C2C">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MARCH – MARS</w:t>
            </w:r>
          </w:p>
        </w:tc>
      </w:tr>
      <w:tr w:rsidR="00BE34F7" w:rsidTr="00221C2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double" w:sz="4"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r>
      <w:tr w:rsidR="00BE34F7" w:rsidTr="00221C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r>
      <w:tr w:rsidR="00BE34F7" w:rsidTr="00221C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r>
      <w:tr w:rsidR="00BE34F7" w:rsidTr="00221C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r>
      <w:tr w:rsidR="00BE34F7" w:rsidTr="00221C2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rPr>
                <w:rFonts w:ascii="Arial" w:hAnsi="Arial" w:cs="Arial"/>
                <w:sz w:val="13"/>
                <w:szCs w:val="13"/>
              </w:rPr>
            </w:pPr>
            <w:r>
              <w:rPr>
                <w:rFonts w:ascii="Arial" w:hAnsi="Arial" w:cs="Arial"/>
                <w:sz w:val="13"/>
                <w:szCs w:val="13"/>
              </w:rPr>
              <w:t xml:space="preserve"> 24 /</w:t>
            </w:r>
          </w:p>
          <w:p w:rsidR="00BE34F7" w:rsidRDefault="00BE34F7" w:rsidP="00221C2C">
            <w:pPr>
              <w:rPr>
                <w:rFonts w:ascii="Arial" w:hAnsi="Arial" w:cs="Arial"/>
                <w:sz w:val="13"/>
                <w:szCs w:val="13"/>
              </w:rPr>
            </w:pPr>
            <w:r>
              <w:rPr>
                <w:rFonts w:ascii="Arial" w:hAnsi="Arial" w:cs="Arial"/>
                <w:sz w:val="13"/>
                <w:szCs w:val="13"/>
              </w:rPr>
              <w:t xml:space="preserve">       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4" w:type="pct"/>
            <w:tcBorders>
              <w:top w:val="single" w:sz="4" w:space="0" w:color="auto"/>
              <w:left w:val="single" w:sz="4" w:space="0" w:color="auto"/>
              <w:bottom w:val="nil"/>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4"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r>
      <w:tr w:rsidR="00BE34F7" w:rsidTr="00221C2C">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JUNE – JUIN</w:t>
            </w:r>
          </w:p>
        </w:tc>
      </w:tr>
      <w:tr w:rsidR="00BE34F7" w:rsidTr="00221C2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6"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2" w:type="pct"/>
            <w:tcBorders>
              <w:top w:val="single" w:sz="4" w:space="0" w:color="auto"/>
              <w:left w:val="single" w:sz="4" w:space="0" w:color="000000" w:themeColor="text1"/>
              <w:bottom w:val="doub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2" w:type="pct"/>
            <w:tcBorders>
              <w:top w:val="single" w:sz="4" w:space="0" w:color="auto"/>
              <w:left w:val="single" w:sz="4" w:space="0" w:color="auto"/>
              <w:bottom w:val="double" w:sz="4" w:space="0" w:color="auto"/>
              <w:right w:val="single" w:sz="4" w:space="0" w:color="auto"/>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CC</w:t>
            </w:r>
          </w:p>
          <w:p w:rsidR="00BE34F7" w:rsidRDefault="00BE34F7" w:rsidP="00221C2C">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r>
      <w:tr w:rsidR="00BE34F7" w:rsidTr="00221C2C">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2"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31</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both"/>
              <w:rPr>
                <w:rFonts w:ascii="Arial" w:hAnsi="Arial" w:cs="Arial"/>
                <w:sz w:val="13"/>
                <w:szCs w:val="13"/>
              </w:rPr>
            </w:pPr>
            <w:r>
              <w:rPr>
                <w:rFonts w:ascii="Arial" w:hAnsi="Arial" w:cs="Arial"/>
                <w:sz w:val="13"/>
                <w:szCs w:val="13"/>
              </w:rPr>
              <w:t xml:space="preserve"> 23 /</w:t>
            </w:r>
          </w:p>
          <w:p w:rsidR="00BE34F7" w:rsidRDefault="00BE34F7" w:rsidP="00221C2C">
            <w:pPr>
              <w:jc w:val="both"/>
              <w:rPr>
                <w:rFonts w:ascii="Arial" w:hAnsi="Arial" w:cs="Arial"/>
                <w:sz w:val="13"/>
                <w:szCs w:val="13"/>
              </w:rPr>
            </w:pPr>
            <w:r>
              <w:rPr>
                <w:rFonts w:ascii="Arial" w:hAnsi="Arial" w:cs="Arial"/>
                <w:sz w:val="13"/>
                <w:szCs w:val="13"/>
              </w:rPr>
              <w:t xml:space="preserve">       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r>
      <w:tr w:rsidR="00BE34F7" w:rsidTr="00221C2C">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1596"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1568"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SEPTEMBER – SEPTEMBRE</w:t>
            </w:r>
          </w:p>
        </w:tc>
      </w:tr>
      <w:tr w:rsidR="00BE34F7" w:rsidTr="00221C2C">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6"/>
                <w:szCs w:val="16"/>
              </w:rPr>
            </w:pPr>
            <w:r>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6"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9"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BE34F7" w:rsidRDefault="00BE34F7" w:rsidP="00221C2C">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D</w:t>
            </w:r>
          </w:p>
        </w:tc>
        <w:tc>
          <w:tcPr>
            <w:tcW w:w="224"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W</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T</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F</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V</w:t>
            </w:r>
          </w:p>
        </w:tc>
        <w:tc>
          <w:tcPr>
            <w:tcW w:w="224"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p w:rsidR="00BE34F7" w:rsidRDefault="00BE34F7" w:rsidP="00221C2C">
            <w:pPr>
              <w:tabs>
                <w:tab w:val="center" w:pos="5220"/>
                <w:tab w:val="right" w:pos="10440"/>
              </w:tabs>
              <w:jc w:val="center"/>
              <w:rPr>
                <w:rFonts w:ascii="Arial" w:hAnsi="Arial" w:cs="Arial"/>
                <w:b/>
                <w:sz w:val="13"/>
                <w:szCs w:val="13"/>
              </w:rPr>
            </w:pPr>
            <w:r>
              <w:rPr>
                <w:rFonts w:ascii="Arial" w:hAnsi="Arial" w:cs="Arial"/>
                <w:b/>
                <w:sz w:val="13"/>
                <w:szCs w:val="13"/>
              </w:rPr>
              <w:t>S</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6"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b/>
                <w:sz w:val="13"/>
                <w:szCs w:val="13"/>
              </w:rPr>
            </w:pPr>
            <w:r>
              <w:rPr>
                <w:rFonts w:ascii="Arial" w:hAnsi="Arial" w:cs="Arial"/>
                <w:sz w:val="13"/>
                <w:szCs w:val="13"/>
              </w:rPr>
              <w:t>2</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r>
      <w:tr w:rsidR="00BE34F7" w:rsidTr="00221C2C">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6"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4</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H</w:t>
            </w:r>
          </w:p>
          <w:p w:rsidR="00BE34F7" w:rsidRDefault="00BE34F7" w:rsidP="00221C2C">
            <w:pPr>
              <w:jc w:val="center"/>
              <w:rPr>
                <w:rFonts w:ascii="Arial" w:hAnsi="Arial" w:cs="Arial"/>
                <w:sz w:val="13"/>
                <w:szCs w:val="13"/>
              </w:rPr>
            </w:pPr>
            <w:r>
              <w:rPr>
                <w:rFonts w:ascii="Arial" w:hAnsi="Arial" w:cs="Arial"/>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8</w:t>
            </w:r>
          </w:p>
        </w:tc>
        <w:tc>
          <w:tcPr>
            <w:tcW w:w="224"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r>
      <w:tr w:rsidR="00BE34F7" w:rsidTr="00221C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r>
      <w:tr w:rsidR="00BE34F7" w:rsidTr="00221C2C">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9"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22</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r>
      <w:tr w:rsidR="00BE34F7" w:rsidTr="00221C2C">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31</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6"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30</w:t>
            </w:r>
          </w:p>
        </w:tc>
        <w:tc>
          <w:tcPr>
            <w:tcW w:w="229"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BE34F7" w:rsidRDefault="00BE34F7" w:rsidP="00221C2C">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sz w:val="13"/>
                <w:szCs w:val="13"/>
              </w:rPr>
            </w:pPr>
            <w:r>
              <w:rPr>
                <w:rFonts w:ascii="Arial" w:hAnsi="Arial" w:cs="Arial"/>
                <w:sz w:val="13"/>
                <w:szCs w:val="13"/>
              </w:rPr>
              <w:t>29</w:t>
            </w:r>
          </w:p>
        </w:tc>
        <w:tc>
          <w:tcPr>
            <w:tcW w:w="224" w:type="pct"/>
            <w:tcBorders>
              <w:top w:val="double" w:sz="6"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BE34F7" w:rsidRDefault="00BE34F7" w:rsidP="00221C2C">
            <w:pPr>
              <w:jc w:val="center"/>
              <w:rPr>
                <w:rFonts w:ascii="Arial" w:hAnsi="Arial" w:cs="Arial"/>
                <w:b/>
                <w:sz w:val="13"/>
                <w:szCs w:val="13"/>
              </w:rPr>
            </w:pPr>
            <w:r>
              <w:rPr>
                <w:rFonts w:ascii="Arial" w:hAnsi="Arial" w:cs="Arial"/>
                <w:b/>
                <w:sz w:val="13"/>
                <w:szCs w:val="13"/>
              </w:rPr>
              <w:t>RH</w:t>
            </w:r>
          </w:p>
          <w:p w:rsidR="00BE34F7" w:rsidRDefault="00BE34F7" w:rsidP="00221C2C">
            <w:pPr>
              <w:jc w:val="center"/>
              <w:rPr>
                <w:rFonts w:ascii="Arial" w:hAnsi="Arial" w:cs="Arial"/>
                <w:sz w:val="13"/>
                <w:szCs w:val="13"/>
              </w:rPr>
            </w:pPr>
            <w:r>
              <w:rPr>
                <w:rFonts w:ascii="Arial" w:hAnsi="Arial" w:cs="Arial"/>
                <w:sz w:val="13"/>
                <w:szCs w:val="13"/>
              </w:rPr>
              <w:t>30</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BE34F7" w:rsidRDefault="00BE34F7" w:rsidP="00221C2C">
            <w:pPr>
              <w:jc w:val="center"/>
              <w:rPr>
                <w:rFonts w:ascii="Arial" w:hAnsi="Arial" w:cs="Arial"/>
                <w:sz w:val="13"/>
                <w:szCs w:val="13"/>
              </w:rPr>
            </w:pPr>
          </w:p>
        </w:tc>
      </w:tr>
    </w:tbl>
    <w:p w:rsidR="00BE34F7" w:rsidRDefault="00BE34F7" w:rsidP="00BE34F7">
      <w:pPr>
        <w:tabs>
          <w:tab w:val="center" w:pos="5220"/>
          <w:tab w:val="right" w:pos="10440"/>
        </w:tabs>
        <w:rPr>
          <w:rFonts w:ascii="Arial" w:hAnsi="Arial" w:cs="Arial"/>
          <w:sz w:val="14"/>
          <w:szCs w:val="14"/>
          <w:lang w:val="fr-CA"/>
        </w:rPr>
      </w:pPr>
    </w:p>
    <w:tbl>
      <w:tblPr>
        <w:tblStyle w:val="TableGrid"/>
        <w:tblW w:w="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82"/>
        <w:gridCol w:w="450"/>
        <w:gridCol w:w="3580"/>
        <w:gridCol w:w="4140"/>
        <w:gridCol w:w="720"/>
      </w:tblGrid>
      <w:tr w:rsidR="00BE34F7" w:rsidTr="00221C2C">
        <w:tc>
          <w:tcPr>
            <w:tcW w:w="1782" w:type="dxa"/>
            <w:tcBorders>
              <w:top w:val="nil"/>
              <w:left w:val="nil"/>
              <w:bottom w:val="nil"/>
              <w:right w:val="single" w:sz="4" w:space="0" w:color="000000" w:themeColor="text1"/>
            </w:tcBorders>
            <w:vAlign w:val="center"/>
            <w:hideMark/>
          </w:tcPr>
          <w:p w:rsidR="00BE34F7" w:rsidRDefault="00BE34F7" w:rsidP="00221C2C">
            <w:pPr>
              <w:rPr>
                <w:rFonts w:ascii="Arial" w:hAnsi="Arial" w:cs="Arial"/>
                <w:b/>
                <w:sz w:val="14"/>
                <w:szCs w:val="14"/>
              </w:rPr>
            </w:pPr>
            <w:r>
              <w:rPr>
                <w:rFonts w:ascii="Arial" w:hAnsi="Arial" w:cs="Arial"/>
                <w:b/>
                <w:sz w:val="14"/>
                <w:szCs w:val="14"/>
              </w:rPr>
              <w:t>Sitting of the Court /</w:t>
            </w:r>
          </w:p>
          <w:p w:rsidR="00BE34F7" w:rsidRDefault="00BE34F7" w:rsidP="00221C2C">
            <w:pPr>
              <w:rPr>
                <w:rFonts w:ascii="Arial" w:hAnsi="Arial" w:cs="Arial"/>
                <w:b/>
                <w:sz w:val="14"/>
                <w:szCs w:val="14"/>
              </w:rPr>
            </w:pPr>
            <w:r>
              <w:rPr>
                <w:rFonts w:ascii="Arial" w:hAnsi="Arial" w:cs="Arial"/>
                <w:b/>
                <w:sz w:val="14"/>
                <w:szCs w:val="14"/>
              </w:rPr>
              <w:t>Séance de la Cour</w:t>
            </w:r>
          </w:p>
        </w:tc>
        <w:tc>
          <w:tcPr>
            <w:tcW w:w="4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BE34F7" w:rsidRDefault="00BE34F7" w:rsidP="00221C2C">
            <w:pPr>
              <w:jc w:val="center"/>
              <w:rPr>
                <w:rFonts w:ascii="Arial" w:hAnsi="Arial" w:cs="Arial"/>
                <w:b/>
                <w:sz w:val="14"/>
                <w:szCs w:val="14"/>
              </w:rPr>
            </w:pPr>
          </w:p>
        </w:tc>
        <w:tc>
          <w:tcPr>
            <w:tcW w:w="3580" w:type="dxa"/>
            <w:tcBorders>
              <w:top w:val="nil"/>
              <w:left w:val="single" w:sz="4" w:space="0" w:color="000000" w:themeColor="text1"/>
              <w:bottom w:val="nil"/>
              <w:right w:val="nil"/>
            </w:tcBorders>
            <w:hideMark/>
          </w:tcPr>
          <w:p w:rsidR="00BE34F7" w:rsidRDefault="00BE34F7" w:rsidP="00221C2C">
            <w:pPr>
              <w:tabs>
                <w:tab w:val="left" w:pos="203"/>
              </w:tabs>
              <w:spacing w:after="120"/>
              <w:rPr>
                <w:rFonts w:ascii="Arial" w:hAnsi="Arial" w:cs="Arial"/>
                <w:b/>
                <w:sz w:val="14"/>
                <w:szCs w:val="14"/>
                <w:lang w:val="fr-CA"/>
              </w:rPr>
            </w:pPr>
            <w:r>
              <w:rPr>
                <w:rFonts w:ascii="Arial" w:hAnsi="Arial" w:cs="Arial"/>
                <w:b/>
                <w:sz w:val="14"/>
                <w:szCs w:val="14"/>
                <w:lang w:val="fr-CA"/>
              </w:rPr>
              <w:t>18</w:t>
            </w:r>
            <w:r>
              <w:rPr>
                <w:rFonts w:ascii="Arial" w:hAnsi="Arial" w:cs="Arial"/>
                <w:b/>
                <w:sz w:val="14"/>
                <w:szCs w:val="14"/>
                <w:lang w:val="fr-CA"/>
              </w:rPr>
              <w:tab/>
              <w:t xml:space="preserve"> sitting weeks / semaines séances de la Cour</w:t>
            </w:r>
          </w:p>
          <w:p w:rsidR="00BE34F7" w:rsidRDefault="00BE34F7" w:rsidP="00221C2C">
            <w:pPr>
              <w:tabs>
                <w:tab w:val="left" w:pos="203"/>
              </w:tabs>
              <w:rPr>
                <w:rFonts w:ascii="Arial" w:hAnsi="Arial" w:cs="Arial"/>
                <w:b/>
                <w:sz w:val="14"/>
                <w:szCs w:val="14"/>
                <w:lang w:val="fr-CA"/>
              </w:rPr>
            </w:pPr>
            <w:r>
              <w:rPr>
                <w:rFonts w:ascii="Arial" w:hAnsi="Arial" w:cs="Arial"/>
                <w:b/>
                <w:sz w:val="14"/>
                <w:szCs w:val="14"/>
                <w:lang w:val="fr-CA"/>
              </w:rPr>
              <w:t>85  sitting days / journées séances de la Cour</w:t>
            </w:r>
          </w:p>
        </w:tc>
        <w:tc>
          <w:tcPr>
            <w:tcW w:w="4140" w:type="dxa"/>
            <w:tcMar>
              <w:top w:w="0" w:type="dxa"/>
              <w:left w:w="58" w:type="dxa"/>
              <w:bottom w:w="0" w:type="dxa"/>
              <w:right w:w="58" w:type="dxa"/>
            </w:tcMar>
            <w:hideMark/>
          </w:tcPr>
          <w:p w:rsidR="00BE34F7" w:rsidRDefault="00BE34F7" w:rsidP="00221C2C">
            <w:pPr>
              <w:spacing w:after="120"/>
              <w:rPr>
                <w:rFonts w:ascii="Arial" w:hAnsi="Arial" w:cs="Arial"/>
                <w:b/>
                <w:sz w:val="14"/>
                <w:szCs w:val="14"/>
              </w:rPr>
            </w:pPr>
            <w:r>
              <w:rPr>
                <w:rFonts w:ascii="Arial" w:hAnsi="Arial" w:cs="Arial"/>
                <w:b/>
                <w:sz w:val="14"/>
                <w:szCs w:val="14"/>
              </w:rPr>
              <w:t>Rosh Hashanah / Nouvel An juif (2019-09-30 &amp; 2019-10-01)</w:t>
            </w:r>
          </w:p>
          <w:p w:rsidR="00BE34F7" w:rsidRDefault="00BE34F7" w:rsidP="00221C2C">
            <w:pPr>
              <w:rPr>
                <w:rFonts w:ascii="Arial" w:hAnsi="Arial" w:cs="Arial"/>
                <w:b/>
                <w:sz w:val="14"/>
                <w:szCs w:val="14"/>
                <w:lang w:val="fr-CA"/>
              </w:rPr>
            </w:pPr>
            <w:r>
              <w:rPr>
                <w:rFonts w:ascii="Arial" w:hAnsi="Arial" w:cs="Arial"/>
                <w:b/>
                <w:sz w:val="14"/>
                <w:szCs w:val="14"/>
              </w:rPr>
              <w:t>Yom Kippur / Yom Kippour (2019-10-09)</w:t>
            </w:r>
          </w:p>
        </w:tc>
        <w:tc>
          <w:tcPr>
            <w:tcW w:w="720" w:type="dxa"/>
            <w:hideMark/>
          </w:tcPr>
          <w:p w:rsidR="00BE34F7" w:rsidRDefault="00BE34F7" w:rsidP="00221C2C">
            <w:pPr>
              <w:spacing w:after="120"/>
              <w:jc w:val="center"/>
              <w:rPr>
                <w:rFonts w:ascii="Arial" w:hAnsi="Arial" w:cs="Arial"/>
                <w:b/>
                <w:sz w:val="14"/>
                <w:szCs w:val="14"/>
                <w:lang w:val="fr-CA"/>
              </w:rPr>
            </w:pPr>
            <w:r>
              <w:rPr>
                <w:rFonts w:ascii="Arial" w:hAnsi="Arial" w:cs="Arial"/>
                <w:b/>
                <w:sz w:val="14"/>
                <w:szCs w:val="14"/>
                <w:lang w:val="fr-CA"/>
              </w:rPr>
              <w:t>RH</w:t>
            </w:r>
          </w:p>
          <w:p w:rsidR="00BE34F7" w:rsidRDefault="00BE34F7" w:rsidP="00221C2C">
            <w:pPr>
              <w:jc w:val="center"/>
              <w:rPr>
                <w:rFonts w:ascii="Arial" w:hAnsi="Arial" w:cs="Arial"/>
                <w:b/>
                <w:sz w:val="14"/>
                <w:szCs w:val="14"/>
                <w:lang w:val="fr-CA"/>
              </w:rPr>
            </w:pPr>
            <w:r>
              <w:rPr>
                <w:rFonts w:ascii="Arial" w:hAnsi="Arial" w:cs="Arial"/>
                <w:b/>
                <w:sz w:val="14"/>
                <w:szCs w:val="14"/>
                <w:lang w:val="fr-CA"/>
              </w:rPr>
              <w:t>YK</w:t>
            </w:r>
          </w:p>
        </w:tc>
      </w:tr>
      <w:tr w:rsidR="00BE34F7" w:rsidRPr="00EF3956" w:rsidTr="00221C2C">
        <w:tc>
          <w:tcPr>
            <w:tcW w:w="1782" w:type="dxa"/>
            <w:tcBorders>
              <w:top w:val="nil"/>
              <w:left w:val="nil"/>
              <w:bottom w:val="nil"/>
              <w:right w:val="double" w:sz="4" w:space="0" w:color="auto"/>
            </w:tcBorders>
            <w:vAlign w:val="center"/>
            <w:hideMark/>
          </w:tcPr>
          <w:p w:rsidR="00BE34F7" w:rsidRDefault="00BE34F7" w:rsidP="00221C2C">
            <w:pPr>
              <w:spacing w:before="60"/>
              <w:rPr>
                <w:rFonts w:ascii="Arial" w:hAnsi="Arial" w:cs="Arial"/>
                <w:b/>
                <w:sz w:val="14"/>
                <w:szCs w:val="14"/>
                <w:lang w:val="fr-CA"/>
              </w:rPr>
            </w:pPr>
            <w:r>
              <w:rPr>
                <w:rFonts w:ascii="Arial" w:hAnsi="Arial" w:cs="Arial"/>
                <w:b/>
                <w:sz w:val="14"/>
                <w:szCs w:val="14"/>
                <w:lang w:val="fr-CA"/>
              </w:rPr>
              <w:t>Court conference /</w:t>
            </w:r>
          </w:p>
          <w:p w:rsidR="00BE34F7" w:rsidRDefault="00BE34F7" w:rsidP="00221C2C">
            <w:pPr>
              <w:rPr>
                <w:rFonts w:ascii="Arial" w:hAnsi="Arial" w:cs="Arial"/>
                <w:b/>
                <w:sz w:val="14"/>
                <w:szCs w:val="14"/>
                <w:lang w:val="fr-CA"/>
              </w:rPr>
            </w:pPr>
            <w:r>
              <w:rPr>
                <w:rFonts w:ascii="Arial" w:hAnsi="Arial" w:cs="Arial"/>
                <w:b/>
                <w:sz w:val="14"/>
                <w:szCs w:val="14"/>
                <w:lang w:val="fr-CA"/>
              </w:rPr>
              <w:t>Conférence de la Cour</w:t>
            </w:r>
          </w:p>
        </w:tc>
        <w:tc>
          <w:tcPr>
            <w:tcW w:w="45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BE34F7" w:rsidRDefault="00BE34F7" w:rsidP="00221C2C">
            <w:pPr>
              <w:jc w:val="center"/>
              <w:rPr>
                <w:rFonts w:ascii="Arial" w:hAnsi="Arial" w:cs="Arial"/>
                <w:b/>
                <w:sz w:val="14"/>
                <w:szCs w:val="14"/>
              </w:rPr>
            </w:pPr>
            <w:r>
              <w:rPr>
                <w:rFonts w:ascii="Arial" w:hAnsi="Arial" w:cs="Arial"/>
                <w:b/>
                <w:sz w:val="14"/>
                <w:szCs w:val="14"/>
              </w:rPr>
              <w:t>CC</w:t>
            </w:r>
          </w:p>
        </w:tc>
        <w:tc>
          <w:tcPr>
            <w:tcW w:w="3580" w:type="dxa"/>
            <w:tcBorders>
              <w:top w:val="nil"/>
              <w:left w:val="double" w:sz="4" w:space="0" w:color="auto"/>
              <w:bottom w:val="nil"/>
              <w:right w:val="nil"/>
            </w:tcBorders>
            <w:hideMark/>
          </w:tcPr>
          <w:p w:rsidR="00BE34F7" w:rsidRDefault="00BE34F7" w:rsidP="00221C2C">
            <w:pPr>
              <w:tabs>
                <w:tab w:val="left" w:pos="203"/>
              </w:tabs>
              <w:spacing w:before="120"/>
              <w:rPr>
                <w:rFonts w:ascii="Arial" w:hAnsi="Arial" w:cs="Arial"/>
                <w:b/>
                <w:sz w:val="14"/>
                <w:szCs w:val="14"/>
                <w:lang w:val="fr-CA"/>
              </w:rPr>
            </w:pPr>
            <w:r>
              <w:rPr>
                <w:rFonts w:ascii="Arial" w:hAnsi="Arial" w:cs="Arial"/>
                <w:b/>
                <w:sz w:val="14"/>
                <w:szCs w:val="14"/>
                <w:lang w:val="fr-CA"/>
              </w:rPr>
              <w:t>9</w:t>
            </w:r>
            <w:r>
              <w:rPr>
                <w:rFonts w:ascii="Arial" w:hAnsi="Arial" w:cs="Arial"/>
                <w:b/>
                <w:sz w:val="14"/>
                <w:szCs w:val="14"/>
                <w:lang w:val="fr-CA"/>
              </w:rPr>
              <w:tab/>
              <w:t>Court conference days /</w:t>
            </w:r>
          </w:p>
          <w:p w:rsidR="00BE34F7" w:rsidRDefault="00BE34F7" w:rsidP="00221C2C">
            <w:pPr>
              <w:tabs>
                <w:tab w:val="left" w:pos="203"/>
              </w:tabs>
              <w:rPr>
                <w:rFonts w:ascii="Arial" w:hAnsi="Arial" w:cs="Arial"/>
                <w:b/>
                <w:sz w:val="14"/>
                <w:szCs w:val="14"/>
                <w:lang w:val="fr-CA"/>
              </w:rPr>
            </w:pPr>
            <w:r>
              <w:rPr>
                <w:rFonts w:ascii="Arial" w:hAnsi="Arial" w:cs="Arial"/>
                <w:b/>
                <w:sz w:val="14"/>
                <w:szCs w:val="14"/>
                <w:lang w:val="fr-CA"/>
              </w:rPr>
              <w:tab/>
              <w:t>jours de conférence de la Cour</w:t>
            </w:r>
          </w:p>
        </w:tc>
        <w:tc>
          <w:tcPr>
            <w:tcW w:w="4140" w:type="dxa"/>
            <w:tcMar>
              <w:top w:w="0" w:type="dxa"/>
              <w:left w:w="58" w:type="dxa"/>
              <w:bottom w:w="0" w:type="dxa"/>
              <w:right w:w="58" w:type="dxa"/>
            </w:tcMar>
          </w:tcPr>
          <w:p w:rsidR="00BE34F7" w:rsidRDefault="00BE34F7" w:rsidP="00221C2C">
            <w:pPr>
              <w:rPr>
                <w:rFonts w:ascii="Arial" w:hAnsi="Arial" w:cs="Arial"/>
                <w:b/>
                <w:sz w:val="14"/>
                <w:szCs w:val="14"/>
                <w:lang w:val="fr-FR"/>
              </w:rPr>
            </w:pPr>
          </w:p>
        </w:tc>
        <w:tc>
          <w:tcPr>
            <w:tcW w:w="720" w:type="dxa"/>
          </w:tcPr>
          <w:p w:rsidR="00BE34F7" w:rsidRDefault="00BE34F7" w:rsidP="00221C2C">
            <w:pPr>
              <w:jc w:val="center"/>
              <w:rPr>
                <w:rFonts w:ascii="Arial" w:hAnsi="Arial" w:cs="Arial"/>
                <w:b/>
                <w:sz w:val="14"/>
                <w:szCs w:val="14"/>
                <w:lang w:val="fr-FR"/>
              </w:rPr>
            </w:pPr>
          </w:p>
        </w:tc>
      </w:tr>
      <w:tr w:rsidR="00BE34F7" w:rsidTr="00221C2C">
        <w:trPr>
          <w:trHeight w:val="528"/>
        </w:trPr>
        <w:tc>
          <w:tcPr>
            <w:tcW w:w="1782" w:type="dxa"/>
            <w:tcBorders>
              <w:top w:val="nil"/>
              <w:left w:val="nil"/>
              <w:bottom w:val="nil"/>
              <w:right w:val="double" w:sz="4" w:space="0" w:color="auto"/>
            </w:tcBorders>
            <w:vAlign w:val="center"/>
            <w:hideMark/>
          </w:tcPr>
          <w:p w:rsidR="00BE34F7" w:rsidRDefault="00BE34F7" w:rsidP="00221C2C">
            <w:pPr>
              <w:rPr>
                <w:rFonts w:ascii="Arial" w:hAnsi="Arial" w:cs="Arial"/>
                <w:b/>
                <w:sz w:val="14"/>
                <w:szCs w:val="14"/>
              </w:rPr>
            </w:pPr>
            <w:r>
              <w:rPr>
                <w:rFonts w:ascii="Arial" w:hAnsi="Arial" w:cs="Arial"/>
                <w:b/>
                <w:sz w:val="14"/>
                <w:szCs w:val="14"/>
              </w:rPr>
              <w:t xml:space="preserve">Holiday / </w:t>
            </w:r>
            <w:r>
              <w:rPr>
                <w:rFonts w:ascii="Arial" w:hAnsi="Arial" w:cs="Arial"/>
                <w:b/>
                <w:sz w:val="14"/>
                <w:szCs w:val="14"/>
                <w:lang w:val="fr-CA"/>
              </w:rPr>
              <w:t>Jour férié</w:t>
            </w:r>
          </w:p>
        </w:tc>
        <w:tc>
          <w:tcPr>
            <w:tcW w:w="450" w:type="dxa"/>
            <w:tcBorders>
              <w:top w:val="double" w:sz="4" w:space="0" w:color="auto"/>
              <w:left w:val="double" w:sz="4" w:space="0" w:color="auto"/>
              <w:bottom w:val="double" w:sz="4" w:space="0" w:color="auto"/>
              <w:right w:val="double" w:sz="4" w:space="0" w:color="auto"/>
            </w:tcBorders>
            <w:vAlign w:val="center"/>
            <w:hideMark/>
          </w:tcPr>
          <w:p w:rsidR="00BE34F7" w:rsidRDefault="00BE34F7" w:rsidP="00221C2C">
            <w:pPr>
              <w:jc w:val="center"/>
              <w:rPr>
                <w:rFonts w:ascii="Arial" w:hAnsi="Arial" w:cs="Arial"/>
                <w:b/>
                <w:sz w:val="14"/>
                <w:szCs w:val="14"/>
              </w:rPr>
            </w:pPr>
            <w:r>
              <w:rPr>
                <w:rFonts w:ascii="Arial" w:hAnsi="Arial" w:cs="Arial"/>
                <w:b/>
                <w:sz w:val="14"/>
                <w:szCs w:val="14"/>
              </w:rPr>
              <w:t>H</w:t>
            </w:r>
          </w:p>
        </w:tc>
        <w:tc>
          <w:tcPr>
            <w:tcW w:w="3580" w:type="dxa"/>
            <w:tcBorders>
              <w:top w:val="nil"/>
              <w:left w:val="double" w:sz="4" w:space="0" w:color="auto"/>
              <w:bottom w:val="nil"/>
              <w:right w:val="nil"/>
            </w:tcBorders>
            <w:hideMark/>
          </w:tcPr>
          <w:p w:rsidR="00BE34F7" w:rsidRDefault="00BE34F7" w:rsidP="00221C2C">
            <w:pPr>
              <w:tabs>
                <w:tab w:val="left" w:pos="203"/>
              </w:tabs>
              <w:spacing w:before="120"/>
              <w:rPr>
                <w:rFonts w:ascii="Arial" w:hAnsi="Arial" w:cs="Arial"/>
                <w:b/>
                <w:sz w:val="14"/>
                <w:szCs w:val="14"/>
                <w:lang w:val="fr-CA"/>
              </w:rPr>
            </w:pPr>
            <w:r>
              <w:rPr>
                <w:rFonts w:ascii="Arial" w:hAnsi="Arial" w:cs="Arial"/>
                <w:b/>
                <w:sz w:val="14"/>
                <w:szCs w:val="14"/>
                <w:lang w:val="fr-FR"/>
              </w:rPr>
              <w:t>5</w:t>
            </w:r>
            <w:r>
              <w:rPr>
                <w:rFonts w:ascii="Arial" w:hAnsi="Arial" w:cs="Arial"/>
                <w:b/>
                <w:sz w:val="14"/>
                <w:szCs w:val="14"/>
                <w:lang w:val="fr-FR"/>
              </w:rPr>
              <w:tab/>
              <w:t xml:space="preserve">holidays during sitting days / </w:t>
            </w:r>
          </w:p>
          <w:p w:rsidR="00BE34F7" w:rsidRDefault="00BE34F7" w:rsidP="00221C2C">
            <w:pPr>
              <w:tabs>
                <w:tab w:val="left" w:pos="203"/>
              </w:tabs>
              <w:rPr>
                <w:rFonts w:ascii="Arial" w:hAnsi="Arial" w:cs="Arial"/>
                <w:b/>
                <w:sz w:val="14"/>
                <w:szCs w:val="14"/>
                <w:lang w:val="fr-CA"/>
              </w:rPr>
            </w:pPr>
            <w:r>
              <w:rPr>
                <w:rFonts w:ascii="Arial" w:hAnsi="Arial" w:cs="Arial"/>
                <w:b/>
                <w:sz w:val="14"/>
                <w:szCs w:val="14"/>
                <w:lang w:val="fr-CA"/>
              </w:rPr>
              <w:tab/>
              <w:t>jours fériés durant les séances</w:t>
            </w:r>
          </w:p>
        </w:tc>
        <w:tc>
          <w:tcPr>
            <w:tcW w:w="4140" w:type="dxa"/>
            <w:tcMar>
              <w:top w:w="0" w:type="dxa"/>
              <w:left w:w="58" w:type="dxa"/>
              <w:bottom w:w="0" w:type="dxa"/>
              <w:right w:w="58" w:type="dxa"/>
            </w:tcMar>
          </w:tcPr>
          <w:p w:rsidR="00BE34F7" w:rsidRDefault="00BE34F7" w:rsidP="00221C2C">
            <w:pPr>
              <w:rPr>
                <w:rFonts w:ascii="Arial" w:hAnsi="Arial" w:cs="Arial"/>
                <w:b/>
                <w:sz w:val="14"/>
                <w:szCs w:val="14"/>
                <w:lang w:val="fr-FR"/>
              </w:rPr>
            </w:pPr>
          </w:p>
        </w:tc>
        <w:tc>
          <w:tcPr>
            <w:tcW w:w="720" w:type="dxa"/>
          </w:tcPr>
          <w:p w:rsidR="00BE34F7" w:rsidRDefault="00BE34F7" w:rsidP="00221C2C">
            <w:pPr>
              <w:jc w:val="center"/>
              <w:rPr>
                <w:rFonts w:ascii="Arial" w:hAnsi="Arial" w:cs="Arial"/>
                <w:b/>
                <w:sz w:val="14"/>
                <w:szCs w:val="14"/>
                <w:lang w:val="fr-FR"/>
              </w:rPr>
            </w:pPr>
          </w:p>
        </w:tc>
      </w:tr>
    </w:tbl>
    <w:p w:rsidR="002410B8" w:rsidRPr="0022323B" w:rsidRDefault="002410B8" w:rsidP="00BE34F7">
      <w:pPr>
        <w:tabs>
          <w:tab w:val="center" w:pos="5220"/>
          <w:tab w:val="right" w:pos="10800"/>
        </w:tabs>
        <w:rPr>
          <w:lang w:val="fr-CA"/>
        </w:rPr>
      </w:pPr>
    </w:p>
    <w:sectPr w:rsidR="002410B8" w:rsidRPr="0022323B" w:rsidSect="003008F5">
      <w:headerReference w:type="default" r:id="rId33"/>
      <w:footerReference w:type="default" r:id="rId34"/>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C2C" w:rsidRDefault="00221C2C" w:rsidP="00A87207">
      <w:r>
        <w:separator/>
      </w:r>
    </w:p>
  </w:endnote>
  <w:endnote w:type="continuationSeparator" w:id="0">
    <w:p w:rsidR="00221C2C" w:rsidRDefault="00221C2C"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A87207">
    <w:pPr>
      <w:pStyle w:val="Footer"/>
    </w:pPr>
    <w:r>
      <w:pict>
        <v:rect id="_x0000_i1045" style="width:480.95pt;height:1pt" o:hralign="center" o:hrstd="t" o:hrnoshade="t" o:hr="t" fillcolor="black [3213]" stroked="f"/>
      </w:pict>
    </w:r>
  </w:p>
  <w:p w:rsidR="00221C2C" w:rsidRPr="00B7374B" w:rsidRDefault="00221C2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E1A63">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782AE4">
    <w:pPr>
      <w:tabs>
        <w:tab w:val="center" w:pos="4680"/>
      </w:tabs>
    </w:pPr>
    <w:r>
      <w:pict>
        <v:rect id="_x0000_i1055" style="width:480.95pt;height:1pt" o:hralign="center" o:hrstd="t" o:hrnoshade="t" o:hr="t" fillcolor="black [3213]" stroked="f"/>
      </w:pict>
    </w:r>
  </w:p>
  <w:p w:rsidR="00221C2C" w:rsidRDefault="00221C2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CE1A63">
      <w:rPr>
        <w:noProof/>
        <w:szCs w:val="24"/>
      </w:rPr>
      <w:t>8</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Pr="00924065" w:rsidRDefault="00221C2C"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755F22">
    <w:pPr>
      <w:tabs>
        <w:tab w:val="left" w:pos="-1440"/>
        <w:tab w:val="left" w:pos="-720"/>
      </w:tabs>
    </w:pPr>
    <w:r>
      <w:pict>
        <v:rect id="_x0000_i1046" style="width:480.95pt;height:1pt" o:hralign="center" o:hrstd="t" o:hrnoshade="t" o:hr="t" fillcolor="black [3213]" stroked="f"/>
      </w:pict>
    </w:r>
  </w:p>
  <w:p w:rsidR="00221C2C" w:rsidRPr="00954D22" w:rsidRDefault="00221C2C"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CE1A63">
      <w:rPr>
        <w:noProof/>
        <w:szCs w:val="24"/>
      </w:rPr>
      <w:t>1</w:t>
    </w:r>
    <w:r>
      <w:rPr>
        <w:szCs w:val="24"/>
      </w:rPr>
      <w:fldChar w:fldCharType="end"/>
    </w:r>
    <w:r w:rsidRPr="00954D22">
      <w:rPr>
        <w:szCs w:val="24"/>
      </w:rPr>
      <w:t xml:space="preserve"> -</w:t>
    </w:r>
  </w:p>
  <w:p w:rsidR="00221C2C" w:rsidRDefault="00221C2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A87207">
    <w:pPr>
      <w:pStyle w:val="Footer"/>
    </w:pPr>
    <w:r>
      <w:pict>
        <v:rect id="_x0000_i1048" style="width:480.95pt;height:1pt" o:hralign="center" o:hrstd="t" o:hrnoshade="t" o:hr="t" fillcolor="black [3213]" stroked="f"/>
      </w:pict>
    </w:r>
  </w:p>
  <w:p w:rsidR="00221C2C" w:rsidRPr="00B7374B" w:rsidRDefault="00221C2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Pr>
        <w:noProof/>
        <w:szCs w:val="24"/>
      </w:rPr>
      <w:t>5</w:t>
    </w:r>
    <w:r w:rsidRPr="00954D22">
      <w:rPr>
        <w:szCs w:val="24"/>
      </w:rPr>
      <w:fldChar w:fldCharType="end"/>
    </w:r>
    <w:r>
      <w:rPr>
        <w:szCs w:val="24"/>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9" style="width:480.95pt;height:1pt" o:hralign="center" o:hrstd="t" o:hrnoshade="t" o:hr="t" fillcolor="black [3213]" stroked="f"/>
      </w:pict>
    </w:r>
  </w:p>
  <w:p w:rsidR="00221C2C" w:rsidRPr="00954D22" w:rsidRDefault="00221C2C"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CE1A63">
      <w:rPr>
        <w:noProof/>
        <w:szCs w:val="24"/>
      </w:rPr>
      <w:t>4</w:t>
    </w:r>
    <w:r w:rsidRPr="00954D22">
      <w:rPr>
        <w:szCs w:val="24"/>
      </w:rPr>
      <w:fldChar w:fldCharType="end"/>
    </w:r>
    <w:r w:rsidRPr="00954D22">
      <w:rPr>
        <w:szCs w:val="24"/>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1C2C" w:rsidRDefault="00221C2C">
    <w:pPr>
      <w:tabs>
        <w:tab w:val="center" w:pos="4740"/>
      </w:tabs>
    </w:pPr>
    <w:r>
      <w:tab/>
      <w:t xml:space="preserve">- </w:t>
    </w:r>
    <w:r>
      <w:pgNum/>
    </w:r>
    <w: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755F22">
    <w:pPr>
      <w:tabs>
        <w:tab w:val="left" w:pos="-1440"/>
        <w:tab w:val="left" w:pos="-720"/>
      </w:tabs>
    </w:pPr>
    <w:r>
      <w:pict>
        <v:rect id="_x0000_i1051" style="width:480.95pt;height:1pt" o:hralign="center" o:hrstd="t" o:hrnoshade="t" o:hr="t" fillcolor="black [3213]" stroked="f"/>
      </w:pict>
    </w:r>
  </w:p>
  <w:p w:rsidR="00221C2C" w:rsidRDefault="00221C2C" w:rsidP="00EB2B90">
    <w:pPr>
      <w:tabs>
        <w:tab w:val="center" w:pos="4680"/>
      </w:tabs>
    </w:pPr>
    <w:r>
      <w:tab/>
      <w:t xml:space="preserve">- </w:t>
    </w:r>
    <w:r>
      <w:fldChar w:fldCharType="begin"/>
    </w:r>
    <w:r>
      <w:instrText xml:space="preserve"> PAGE   \* MERGEFORMAT </w:instrText>
    </w:r>
    <w:r>
      <w:fldChar w:fldCharType="separate"/>
    </w:r>
    <w:r w:rsidR="00CE1A63">
      <w:rPr>
        <w:noProof/>
      </w:rPr>
      <w:t>6</w:t>
    </w:r>
    <w:r>
      <w:rPr>
        <w:noProof/>
      </w:rPr>
      <w:fldChar w:fldCharType="end"/>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CE1A63" w:rsidP="00EB2B90">
    <w:pPr>
      <w:tabs>
        <w:tab w:val="center" w:pos="4680"/>
      </w:tabs>
    </w:pPr>
    <w:r>
      <w:pict>
        <v:rect id="_x0000_i1052" style="width:480.95pt;height:1pt" o:hralign="center" o:hrstd="t" o:hrnoshade="t" o:hr="t" fillcolor="black [3213]" stroked="f"/>
      </w:pict>
    </w:r>
  </w:p>
  <w:p w:rsidR="00221C2C" w:rsidRPr="0031432F" w:rsidRDefault="00221C2C" w:rsidP="00EB2B90">
    <w:pPr>
      <w:tabs>
        <w:tab w:val="center" w:pos="4680"/>
      </w:tabs>
    </w:pPr>
    <w:r>
      <w:tab/>
      <w:t xml:space="preserve">- </w:t>
    </w:r>
    <w:r>
      <w:fldChar w:fldCharType="begin"/>
    </w:r>
    <w:r>
      <w:instrText xml:space="preserve"> PAGE   \* MERGEFORMAT </w:instrText>
    </w:r>
    <w:r>
      <w:fldChar w:fldCharType="separate"/>
    </w:r>
    <w:r w:rsidR="00CE1A63">
      <w:rPr>
        <w:noProof/>
      </w:rPr>
      <w:t>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221C2C" w:rsidRDefault="00221C2C">
    <w:pPr>
      <w:tabs>
        <w:tab w:val="center" w:pos="4740"/>
      </w:tabs>
    </w:pPr>
    <w:r>
      <w:tab/>
      <w:t xml:space="preserve">- </w:t>
    </w:r>
    <w:r>
      <w:pgNum/>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221C2C" w:rsidRDefault="00CE1A6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4" style="width:480.95pt;height:1pt" o:hralign="center" o:hrstd="t" o:hrnoshade="t" o:hr="t" fillcolor="black [3213]" stroked="f"/>
      </w:pict>
    </w:r>
  </w:p>
  <w:p w:rsidR="00221C2C" w:rsidRDefault="00221C2C"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523</w:t>
    </w:r>
    <w:r w:rsidRPr="001775C1">
      <w:rPr>
        <w:szCs w:val="24"/>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C2C" w:rsidRDefault="00221C2C" w:rsidP="00A87207">
      <w:r>
        <w:separator/>
      </w:r>
    </w:p>
  </w:footnote>
  <w:footnote w:type="continuationSeparator" w:id="0">
    <w:p w:rsidR="00221C2C" w:rsidRDefault="00221C2C"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221C2C" w:rsidRPr="0044776A" w:rsidTr="00245129">
      <w:tc>
        <w:tcPr>
          <w:tcW w:w="4290" w:type="dxa"/>
          <w:tcMar>
            <w:left w:w="0" w:type="dxa"/>
            <w:right w:w="0" w:type="dxa"/>
          </w:tcMar>
        </w:tcPr>
        <w:p w:rsidR="00221C2C" w:rsidRPr="0040417C" w:rsidRDefault="00221C2C" w:rsidP="002E2327">
          <w:pPr>
            <w:keepNext/>
            <w:keepLines/>
            <w:rPr>
              <w:sz w:val="20"/>
              <w:szCs w:val="20"/>
              <w:lang w:val="en-US"/>
            </w:rPr>
          </w:pPr>
          <w:r w:rsidRPr="0040417C">
            <w:rPr>
              <w:sz w:val="20"/>
              <w:szCs w:val="20"/>
              <w:lang w:val="en-US"/>
            </w:rPr>
            <w:t>Applications for leave to appeal filed</w:t>
          </w:r>
        </w:p>
      </w:tc>
      <w:tc>
        <w:tcPr>
          <w:tcW w:w="1200" w:type="dxa"/>
          <w:tcMar>
            <w:left w:w="0" w:type="dxa"/>
            <w:right w:w="0" w:type="dxa"/>
          </w:tcMar>
        </w:tcPr>
        <w:p w:rsidR="00221C2C" w:rsidRPr="0044776A" w:rsidRDefault="00221C2C" w:rsidP="002E2327">
          <w:pPr>
            <w:keepNext/>
            <w:keepLines/>
            <w:tabs>
              <w:tab w:val="left" w:pos="-1440"/>
              <w:tab w:val="left" w:pos="-720"/>
            </w:tabs>
            <w:jc w:val="center"/>
            <w:rPr>
              <w:sz w:val="20"/>
              <w:szCs w:val="20"/>
            </w:rPr>
          </w:pPr>
        </w:p>
        <w:p w:rsidR="00221C2C" w:rsidRPr="0044776A" w:rsidRDefault="00221C2C" w:rsidP="002E2327">
          <w:pPr>
            <w:keepNext/>
            <w:keepLines/>
            <w:tabs>
              <w:tab w:val="left" w:pos="-1440"/>
              <w:tab w:val="left" w:pos="-720"/>
            </w:tabs>
            <w:jc w:val="center"/>
            <w:rPr>
              <w:sz w:val="20"/>
              <w:szCs w:val="20"/>
            </w:rPr>
          </w:pPr>
        </w:p>
      </w:tc>
      <w:tc>
        <w:tcPr>
          <w:tcW w:w="4320" w:type="dxa"/>
          <w:tcMar>
            <w:left w:w="0" w:type="dxa"/>
            <w:right w:w="0" w:type="dxa"/>
          </w:tcMar>
        </w:tcPr>
        <w:p w:rsidR="00221C2C" w:rsidRPr="0044776A" w:rsidRDefault="00221C2C" w:rsidP="002E2327">
          <w:pPr>
            <w:keepLines/>
            <w:rPr>
              <w:sz w:val="20"/>
              <w:szCs w:val="20"/>
              <w:lang w:val="fr-CA"/>
            </w:rPr>
          </w:pPr>
          <w:r w:rsidRPr="0040417C">
            <w:rPr>
              <w:sz w:val="20"/>
              <w:szCs w:val="20"/>
              <w:lang w:val="fr-CA"/>
            </w:rPr>
            <w:t>Demandes d’autorisation d’appel déposées</w:t>
          </w:r>
        </w:p>
      </w:tc>
    </w:tr>
  </w:tbl>
  <w:p w:rsidR="00221C2C" w:rsidRDefault="00221C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221C2C" w:rsidRPr="00EF3956" w:rsidTr="00956385">
      <w:trPr>
        <w:trHeight w:val="270"/>
      </w:trPr>
      <w:tc>
        <w:tcPr>
          <w:tcW w:w="4200" w:type="dxa"/>
          <w:tcMar>
            <w:left w:w="0" w:type="dxa"/>
            <w:right w:w="0" w:type="dxa"/>
          </w:tcMar>
        </w:tcPr>
        <w:p w:rsidR="00221C2C" w:rsidRPr="00956385" w:rsidRDefault="00221C2C" w:rsidP="00956385">
          <w:pPr>
            <w:keepNext/>
            <w:keepLines/>
            <w:widowControl w:val="0"/>
            <w:rPr>
              <w:sz w:val="20"/>
              <w:szCs w:val="20"/>
              <w:lang w:val="en-US"/>
            </w:rPr>
          </w:pPr>
          <w:r w:rsidRPr="00956385">
            <w:rPr>
              <w:sz w:val="20"/>
              <w:szCs w:val="20"/>
              <w:lang w:val="en-US"/>
            </w:rPr>
            <w:t>Applications for leave submitted to the Court since the last issue</w:t>
          </w:r>
        </w:p>
      </w:tc>
      <w:tc>
        <w:tcPr>
          <w:tcW w:w="1200" w:type="dxa"/>
          <w:tcMar>
            <w:left w:w="0" w:type="dxa"/>
            <w:right w:w="0" w:type="dxa"/>
          </w:tcMar>
        </w:tcPr>
        <w:p w:rsidR="00221C2C" w:rsidRPr="0044776A" w:rsidRDefault="00221C2C" w:rsidP="0044776A">
          <w:pPr>
            <w:keepNext/>
            <w:keepLines/>
            <w:widowControl w:val="0"/>
            <w:jc w:val="center"/>
            <w:rPr>
              <w:sz w:val="20"/>
              <w:szCs w:val="20"/>
            </w:rPr>
          </w:pPr>
        </w:p>
        <w:p w:rsidR="00221C2C" w:rsidRPr="0044776A" w:rsidRDefault="00221C2C" w:rsidP="0044776A">
          <w:pPr>
            <w:keepNext/>
            <w:keepLines/>
            <w:widowControl w:val="0"/>
            <w:jc w:val="center"/>
            <w:rPr>
              <w:sz w:val="20"/>
              <w:szCs w:val="20"/>
            </w:rPr>
          </w:pPr>
        </w:p>
        <w:p w:rsidR="00221C2C" w:rsidRPr="0044776A" w:rsidRDefault="00221C2C" w:rsidP="0044776A">
          <w:pPr>
            <w:keepNext/>
            <w:keepLines/>
            <w:widowControl w:val="0"/>
            <w:jc w:val="center"/>
            <w:rPr>
              <w:sz w:val="20"/>
              <w:szCs w:val="20"/>
            </w:rPr>
          </w:pPr>
        </w:p>
      </w:tc>
      <w:tc>
        <w:tcPr>
          <w:tcW w:w="4080" w:type="dxa"/>
          <w:tcMar>
            <w:left w:w="0" w:type="dxa"/>
            <w:right w:w="0" w:type="dxa"/>
          </w:tcMar>
        </w:tcPr>
        <w:p w:rsidR="00221C2C" w:rsidRPr="00956385" w:rsidRDefault="00221C2C" w:rsidP="0044776A">
          <w:pPr>
            <w:widowControl w:val="0"/>
            <w:rPr>
              <w:sz w:val="20"/>
              <w:szCs w:val="20"/>
              <w:lang w:val="fr-CA"/>
            </w:rPr>
          </w:pPr>
          <w:r w:rsidRPr="00956385">
            <w:rPr>
              <w:sz w:val="20"/>
              <w:szCs w:val="20"/>
              <w:lang w:val="fr-CA"/>
            </w:rPr>
            <w:t>Demandes soumises à la Cour depuis la dernière parution</w:t>
          </w:r>
        </w:p>
      </w:tc>
    </w:tr>
  </w:tbl>
  <w:p w:rsidR="00221C2C" w:rsidRPr="002E2327" w:rsidRDefault="00221C2C">
    <w:pPr>
      <w:pStyle w:val="Header"/>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1C2C">
      <w:tc>
        <w:tcPr>
          <w:tcW w:w="4230" w:type="dxa"/>
          <w:tcMar>
            <w:left w:w="0" w:type="dxa"/>
            <w:right w:w="0" w:type="dxa"/>
          </w:tcMar>
        </w:tcPr>
        <w:p w:rsidR="00221C2C"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221C2C" w:rsidRDefault="00221C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1C2C" w:rsidRDefault="00221C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221C2C">
      <w:trPr>
        <w:gridAfter w:val="2"/>
        <w:wAfter w:w="5250" w:type="dxa"/>
      </w:trPr>
      <w:tc>
        <w:tcPr>
          <w:tcW w:w="4230" w:type="dxa"/>
          <w:tcMar>
            <w:left w:w="0" w:type="dxa"/>
            <w:right w:w="0" w:type="dxa"/>
          </w:tcMar>
        </w:tcPr>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1C2C" w:rsidRPr="00EF3956" w:rsidTr="00245129">
      <w:tc>
        <w:tcPr>
          <w:tcW w:w="4230" w:type="dxa"/>
          <w:tcMar>
            <w:left w:w="0" w:type="dxa"/>
            <w:right w:w="0" w:type="dxa"/>
          </w:tcMar>
        </w:tcPr>
        <w:p w:rsidR="00221C2C" w:rsidRPr="006D6556" w:rsidRDefault="00221C2C" w:rsidP="006D6556">
          <w:pPr>
            <w:keepNext/>
            <w:keepLines/>
            <w:rPr>
              <w:sz w:val="20"/>
              <w:szCs w:val="20"/>
              <w:lang w:val="fr-CA"/>
            </w:rPr>
          </w:pPr>
          <w:r w:rsidRPr="006D6556">
            <w:rPr>
              <w:sz w:val="20"/>
              <w:szCs w:val="20"/>
              <w:lang w:val="fr-CA"/>
            </w:rPr>
            <w:t>Judgments on applications for leave</w:t>
          </w:r>
        </w:p>
        <w:p w:rsidR="00221C2C" w:rsidRPr="006D6556" w:rsidRDefault="00221C2C" w:rsidP="006D6556">
          <w:pPr>
            <w:rPr>
              <w:sz w:val="20"/>
              <w:szCs w:val="20"/>
              <w:lang w:val="fr-CA"/>
            </w:rPr>
          </w:pPr>
        </w:p>
      </w:tc>
      <w:tc>
        <w:tcPr>
          <w:tcW w:w="1170" w:type="dxa"/>
          <w:tcMar>
            <w:left w:w="0" w:type="dxa"/>
            <w:right w:w="0" w:type="dxa"/>
          </w:tcMar>
        </w:tcPr>
        <w:p w:rsidR="00221C2C" w:rsidRPr="006D6556" w:rsidRDefault="00221C2C" w:rsidP="00831CA9">
          <w:pPr>
            <w:keepLines/>
            <w:jc w:val="center"/>
            <w:rPr>
              <w:sz w:val="20"/>
              <w:szCs w:val="20"/>
              <w:lang w:val="fr-CA"/>
            </w:rPr>
          </w:pPr>
        </w:p>
        <w:p w:rsidR="00221C2C" w:rsidRPr="006D6556" w:rsidRDefault="00221C2C" w:rsidP="00831CA9">
          <w:pPr>
            <w:keepLines/>
            <w:tabs>
              <w:tab w:val="left" w:pos="-1440"/>
              <w:tab w:val="left" w:pos="-720"/>
            </w:tabs>
            <w:jc w:val="center"/>
            <w:rPr>
              <w:sz w:val="20"/>
              <w:szCs w:val="20"/>
              <w:lang w:val="fr-CA"/>
            </w:rPr>
          </w:pPr>
        </w:p>
      </w:tc>
      <w:tc>
        <w:tcPr>
          <w:tcW w:w="4080" w:type="dxa"/>
          <w:tcMar>
            <w:left w:w="0" w:type="dxa"/>
            <w:right w:w="0" w:type="dxa"/>
          </w:tcMar>
        </w:tcPr>
        <w:p w:rsidR="00221C2C" w:rsidRPr="006D6556" w:rsidRDefault="00221C2C" w:rsidP="006D6556">
          <w:pPr>
            <w:keepLines/>
            <w:rPr>
              <w:sz w:val="20"/>
              <w:szCs w:val="20"/>
              <w:lang w:val="fr-CA"/>
            </w:rPr>
          </w:pPr>
          <w:r w:rsidRPr="006D6556">
            <w:rPr>
              <w:sz w:val="20"/>
              <w:szCs w:val="20"/>
              <w:lang w:val="fr-CA"/>
            </w:rPr>
            <w:t>Jugements rendus sur les demandes d’autorisation</w:t>
          </w:r>
        </w:p>
      </w:tc>
    </w:tr>
  </w:tbl>
  <w:p w:rsidR="00221C2C" w:rsidRPr="006D6556" w:rsidRDefault="00221C2C" w:rsidP="00831CA9">
    <w:pPr>
      <w:jc w:val="both"/>
      <w:rPr>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C2C" w:rsidRDefault="00221C2C">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221C2C">
      <w:tc>
        <w:tcPr>
          <w:tcW w:w="4230" w:type="dxa"/>
          <w:tcMar>
            <w:left w:w="0" w:type="dxa"/>
            <w:right w:w="0" w:type="dxa"/>
          </w:tcMar>
        </w:tcPr>
        <w:p w:rsidR="00221C2C"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221C2C"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221C2C"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221C2C"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221C2C"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221C2C" w:rsidRDefault="00221C2C">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221C2C" w:rsidRDefault="00221C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221C2C" w:rsidRPr="00782AE4" w:rsidTr="00245129">
      <w:tc>
        <w:tcPr>
          <w:tcW w:w="4230" w:type="dxa"/>
          <w:tcMar>
            <w:left w:w="0" w:type="dxa"/>
            <w:right w:w="0" w:type="dxa"/>
          </w:tcMar>
        </w:tcPr>
        <w:p w:rsidR="00221C2C" w:rsidRPr="00782AE4" w:rsidRDefault="00221C2C" w:rsidP="00102926">
          <w:pPr>
            <w:keepNext/>
            <w:keepLines/>
            <w:tabs>
              <w:tab w:val="left" w:pos="-1440"/>
              <w:tab w:val="left" w:pos="-720"/>
            </w:tabs>
            <w:rPr>
              <w:sz w:val="20"/>
              <w:szCs w:val="20"/>
            </w:rPr>
          </w:pPr>
          <w:r w:rsidRPr="00782AE4">
            <w:rPr>
              <w:sz w:val="20"/>
              <w:szCs w:val="20"/>
            </w:rPr>
            <w:t xml:space="preserve">HEADNOTES OF RECENT </w:t>
          </w:r>
        </w:p>
        <w:p w:rsidR="00221C2C" w:rsidRPr="00782AE4"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221C2C" w:rsidRDefault="00221C2C" w:rsidP="00102926">
          <w:pPr>
            <w:keepNext/>
            <w:keepLines/>
            <w:tabs>
              <w:tab w:val="left" w:pos="-1440"/>
              <w:tab w:val="left" w:pos="-720"/>
            </w:tabs>
            <w:jc w:val="center"/>
            <w:rPr>
              <w:sz w:val="20"/>
              <w:szCs w:val="20"/>
            </w:rPr>
          </w:pPr>
        </w:p>
        <w:p w:rsidR="00221C2C" w:rsidRDefault="00221C2C" w:rsidP="00102926">
          <w:pPr>
            <w:keepNext/>
            <w:keepLines/>
            <w:tabs>
              <w:tab w:val="left" w:pos="-1440"/>
              <w:tab w:val="left" w:pos="-720"/>
            </w:tabs>
            <w:jc w:val="center"/>
            <w:rPr>
              <w:sz w:val="20"/>
              <w:szCs w:val="20"/>
            </w:rPr>
          </w:pPr>
        </w:p>
        <w:p w:rsidR="00221C2C" w:rsidRPr="00782AE4" w:rsidRDefault="00221C2C" w:rsidP="00102926">
          <w:pPr>
            <w:keepNext/>
            <w:keepLines/>
            <w:tabs>
              <w:tab w:val="left" w:pos="-1440"/>
              <w:tab w:val="left" w:pos="-720"/>
            </w:tabs>
            <w:jc w:val="center"/>
            <w:rPr>
              <w:sz w:val="20"/>
              <w:szCs w:val="20"/>
            </w:rPr>
          </w:pPr>
        </w:p>
      </w:tc>
      <w:tc>
        <w:tcPr>
          <w:tcW w:w="4080" w:type="dxa"/>
          <w:tcMar>
            <w:left w:w="0" w:type="dxa"/>
            <w:right w:w="0" w:type="dxa"/>
          </w:tcMar>
        </w:tcPr>
        <w:p w:rsidR="00221C2C" w:rsidRPr="00102926" w:rsidRDefault="00221C2C">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221C2C" w:rsidRPr="00782AE4" w:rsidRDefault="00221C2C" w:rsidP="00102926">
          <w:pPr>
            <w:keepLines/>
            <w:tabs>
              <w:tab w:val="left" w:pos="-1440"/>
              <w:tab w:val="left" w:pos="-720"/>
            </w:tabs>
            <w:rPr>
              <w:sz w:val="20"/>
              <w:szCs w:val="20"/>
            </w:rPr>
          </w:pPr>
          <w:r w:rsidRPr="00102926">
            <w:rPr>
              <w:sz w:val="20"/>
              <w:szCs w:val="20"/>
              <w:lang w:val="fr-CA"/>
            </w:rPr>
            <w:t>RÉCENTS</w:t>
          </w:r>
        </w:p>
      </w:tc>
    </w:tr>
  </w:tbl>
  <w:p w:rsidR="00221C2C" w:rsidRDefault="00221C2C"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3D3A"/>
    <w:multiLevelType w:val="hybridMultilevel"/>
    <w:tmpl w:val="52C019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5BF21554"/>
    <w:multiLevelType w:val="hybridMultilevel"/>
    <w:tmpl w:val="DFCE5F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efaultTabStop w:val="720"/>
  <w:drawingGridHorizontalSpacing w:val="120"/>
  <w:displayHorizontalDrawingGridEvery w:val="2"/>
  <w:characterSpacingControl w:val="doNotCompress"/>
  <w:hdrShapeDefaults>
    <o:shapedefaults v:ext="edit" spidmax="8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0CB"/>
    <w:rsid w:val="00002704"/>
    <w:rsid w:val="00020DC3"/>
    <w:rsid w:val="0003223B"/>
    <w:rsid w:val="000327B2"/>
    <w:rsid w:val="00033A57"/>
    <w:rsid w:val="000368DD"/>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40CB"/>
    <w:rsid w:val="0012102B"/>
    <w:rsid w:val="00124D41"/>
    <w:rsid w:val="0013369E"/>
    <w:rsid w:val="0013595D"/>
    <w:rsid w:val="001434B9"/>
    <w:rsid w:val="00143EF6"/>
    <w:rsid w:val="00152E76"/>
    <w:rsid w:val="001611A9"/>
    <w:rsid w:val="00164E6D"/>
    <w:rsid w:val="0016538E"/>
    <w:rsid w:val="001832AF"/>
    <w:rsid w:val="00183454"/>
    <w:rsid w:val="00183F6E"/>
    <w:rsid w:val="0019203D"/>
    <w:rsid w:val="00195F99"/>
    <w:rsid w:val="001B157C"/>
    <w:rsid w:val="001B1994"/>
    <w:rsid w:val="001B4006"/>
    <w:rsid w:val="001B5C23"/>
    <w:rsid w:val="001D0D5F"/>
    <w:rsid w:val="001D6B8C"/>
    <w:rsid w:val="001E5E69"/>
    <w:rsid w:val="001F1F83"/>
    <w:rsid w:val="001F40DF"/>
    <w:rsid w:val="001F43F8"/>
    <w:rsid w:val="001F6B2D"/>
    <w:rsid w:val="002021A9"/>
    <w:rsid w:val="002139A7"/>
    <w:rsid w:val="00215574"/>
    <w:rsid w:val="00215F7C"/>
    <w:rsid w:val="00221C2C"/>
    <w:rsid w:val="00221DEF"/>
    <w:rsid w:val="0022323B"/>
    <w:rsid w:val="002410B8"/>
    <w:rsid w:val="00242AEE"/>
    <w:rsid w:val="00245129"/>
    <w:rsid w:val="00245879"/>
    <w:rsid w:val="00253236"/>
    <w:rsid w:val="002534CE"/>
    <w:rsid w:val="00267FD5"/>
    <w:rsid w:val="00271E1E"/>
    <w:rsid w:val="00274D34"/>
    <w:rsid w:val="00283AFF"/>
    <w:rsid w:val="00283ED8"/>
    <w:rsid w:val="002868D0"/>
    <w:rsid w:val="0028760B"/>
    <w:rsid w:val="002A008C"/>
    <w:rsid w:val="002A27D1"/>
    <w:rsid w:val="002A3BFE"/>
    <w:rsid w:val="002A4AFA"/>
    <w:rsid w:val="002B2610"/>
    <w:rsid w:val="002B516C"/>
    <w:rsid w:val="002B5D82"/>
    <w:rsid w:val="002C4FA4"/>
    <w:rsid w:val="002D72EB"/>
    <w:rsid w:val="002E1ECA"/>
    <w:rsid w:val="002E2327"/>
    <w:rsid w:val="002E3583"/>
    <w:rsid w:val="002E5576"/>
    <w:rsid w:val="0030050B"/>
    <w:rsid w:val="003008F5"/>
    <w:rsid w:val="00304081"/>
    <w:rsid w:val="003308AA"/>
    <w:rsid w:val="00331B52"/>
    <w:rsid w:val="00333403"/>
    <w:rsid w:val="003359D3"/>
    <w:rsid w:val="00336969"/>
    <w:rsid w:val="0034657E"/>
    <w:rsid w:val="00351475"/>
    <w:rsid w:val="00355967"/>
    <w:rsid w:val="00382C47"/>
    <w:rsid w:val="00384384"/>
    <w:rsid w:val="003866AE"/>
    <w:rsid w:val="003B3977"/>
    <w:rsid w:val="003D49B1"/>
    <w:rsid w:val="003E1D4C"/>
    <w:rsid w:val="003E5F3E"/>
    <w:rsid w:val="0040417C"/>
    <w:rsid w:val="00407C5D"/>
    <w:rsid w:val="0041245B"/>
    <w:rsid w:val="004137A0"/>
    <w:rsid w:val="00422D9A"/>
    <w:rsid w:val="004317DE"/>
    <w:rsid w:val="00432989"/>
    <w:rsid w:val="004342A0"/>
    <w:rsid w:val="00440E24"/>
    <w:rsid w:val="0044776A"/>
    <w:rsid w:val="00460AFC"/>
    <w:rsid w:val="00470E12"/>
    <w:rsid w:val="0047471F"/>
    <w:rsid w:val="004B195E"/>
    <w:rsid w:val="004B4F55"/>
    <w:rsid w:val="004B66B4"/>
    <w:rsid w:val="004B7F60"/>
    <w:rsid w:val="004C1AAC"/>
    <w:rsid w:val="004C1C35"/>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3AF2"/>
    <w:rsid w:val="00582136"/>
    <w:rsid w:val="005B6444"/>
    <w:rsid w:val="005C6840"/>
    <w:rsid w:val="005F1ED8"/>
    <w:rsid w:val="005F263E"/>
    <w:rsid w:val="00600252"/>
    <w:rsid w:val="00612A40"/>
    <w:rsid w:val="00626329"/>
    <w:rsid w:val="0062714A"/>
    <w:rsid w:val="00634F42"/>
    <w:rsid w:val="0063743A"/>
    <w:rsid w:val="006615F4"/>
    <w:rsid w:val="00675479"/>
    <w:rsid w:val="00680709"/>
    <w:rsid w:val="00681F61"/>
    <w:rsid w:val="00684F23"/>
    <w:rsid w:val="00693C38"/>
    <w:rsid w:val="00696BF9"/>
    <w:rsid w:val="00697C62"/>
    <w:rsid w:val="006A329B"/>
    <w:rsid w:val="006A7EB8"/>
    <w:rsid w:val="006B6926"/>
    <w:rsid w:val="006C3F47"/>
    <w:rsid w:val="006C5F7A"/>
    <w:rsid w:val="006C7E6E"/>
    <w:rsid w:val="006D6556"/>
    <w:rsid w:val="006E06AF"/>
    <w:rsid w:val="006E1CB0"/>
    <w:rsid w:val="006F350F"/>
    <w:rsid w:val="00717608"/>
    <w:rsid w:val="00727571"/>
    <w:rsid w:val="00732DB7"/>
    <w:rsid w:val="0074238B"/>
    <w:rsid w:val="00745EF7"/>
    <w:rsid w:val="00755F22"/>
    <w:rsid w:val="00766E4A"/>
    <w:rsid w:val="007820CE"/>
    <w:rsid w:val="00782AE4"/>
    <w:rsid w:val="0079724F"/>
    <w:rsid w:val="007A3EAE"/>
    <w:rsid w:val="007B4DFF"/>
    <w:rsid w:val="007C04FC"/>
    <w:rsid w:val="007C305F"/>
    <w:rsid w:val="007C3D5F"/>
    <w:rsid w:val="007C3DB0"/>
    <w:rsid w:val="007C47C2"/>
    <w:rsid w:val="007D3E0F"/>
    <w:rsid w:val="007E4282"/>
    <w:rsid w:val="007F387B"/>
    <w:rsid w:val="00802863"/>
    <w:rsid w:val="008112A9"/>
    <w:rsid w:val="0081473A"/>
    <w:rsid w:val="00815B3C"/>
    <w:rsid w:val="0081610A"/>
    <w:rsid w:val="0082004A"/>
    <w:rsid w:val="008277C4"/>
    <w:rsid w:val="0082783A"/>
    <w:rsid w:val="00831CA9"/>
    <w:rsid w:val="00842B6B"/>
    <w:rsid w:val="00844E40"/>
    <w:rsid w:val="00845C2A"/>
    <w:rsid w:val="00850E1F"/>
    <w:rsid w:val="0085476B"/>
    <w:rsid w:val="0086340B"/>
    <w:rsid w:val="00874A67"/>
    <w:rsid w:val="008859F1"/>
    <w:rsid w:val="008902B1"/>
    <w:rsid w:val="00890FEB"/>
    <w:rsid w:val="00893449"/>
    <w:rsid w:val="00895E7E"/>
    <w:rsid w:val="008961FD"/>
    <w:rsid w:val="008A5C1A"/>
    <w:rsid w:val="008C2318"/>
    <w:rsid w:val="008D085E"/>
    <w:rsid w:val="008D292F"/>
    <w:rsid w:val="008D3D4B"/>
    <w:rsid w:val="008D78A1"/>
    <w:rsid w:val="008E03DC"/>
    <w:rsid w:val="00902E51"/>
    <w:rsid w:val="009200CB"/>
    <w:rsid w:val="00924065"/>
    <w:rsid w:val="00930B8A"/>
    <w:rsid w:val="00930D68"/>
    <w:rsid w:val="00932DB4"/>
    <w:rsid w:val="00941A4B"/>
    <w:rsid w:val="00946242"/>
    <w:rsid w:val="0095096B"/>
    <w:rsid w:val="00955827"/>
    <w:rsid w:val="00956385"/>
    <w:rsid w:val="00957556"/>
    <w:rsid w:val="00970CD3"/>
    <w:rsid w:val="009723FA"/>
    <w:rsid w:val="00984546"/>
    <w:rsid w:val="00996510"/>
    <w:rsid w:val="009A0AD7"/>
    <w:rsid w:val="009A75CF"/>
    <w:rsid w:val="009C4E23"/>
    <w:rsid w:val="009D1F15"/>
    <w:rsid w:val="009D4A2F"/>
    <w:rsid w:val="009D555E"/>
    <w:rsid w:val="009F3024"/>
    <w:rsid w:val="009F39BA"/>
    <w:rsid w:val="00A0355E"/>
    <w:rsid w:val="00A234E1"/>
    <w:rsid w:val="00A242F4"/>
    <w:rsid w:val="00A375D1"/>
    <w:rsid w:val="00A41D2B"/>
    <w:rsid w:val="00A51D10"/>
    <w:rsid w:val="00A52A83"/>
    <w:rsid w:val="00A61252"/>
    <w:rsid w:val="00A6552C"/>
    <w:rsid w:val="00A744AF"/>
    <w:rsid w:val="00A760C7"/>
    <w:rsid w:val="00A87207"/>
    <w:rsid w:val="00A935AA"/>
    <w:rsid w:val="00A956D3"/>
    <w:rsid w:val="00AB2201"/>
    <w:rsid w:val="00AC3CBD"/>
    <w:rsid w:val="00AD1D34"/>
    <w:rsid w:val="00AD3259"/>
    <w:rsid w:val="00AE043C"/>
    <w:rsid w:val="00AF1715"/>
    <w:rsid w:val="00AF3904"/>
    <w:rsid w:val="00B010C0"/>
    <w:rsid w:val="00B15CBE"/>
    <w:rsid w:val="00B40FD9"/>
    <w:rsid w:val="00B4740D"/>
    <w:rsid w:val="00B61629"/>
    <w:rsid w:val="00B635E0"/>
    <w:rsid w:val="00B7374B"/>
    <w:rsid w:val="00B74ED0"/>
    <w:rsid w:val="00B90DC0"/>
    <w:rsid w:val="00BA116A"/>
    <w:rsid w:val="00BA2DE9"/>
    <w:rsid w:val="00BA5582"/>
    <w:rsid w:val="00BA6468"/>
    <w:rsid w:val="00BB15A8"/>
    <w:rsid w:val="00BB1D44"/>
    <w:rsid w:val="00BB6501"/>
    <w:rsid w:val="00BC680C"/>
    <w:rsid w:val="00BD06DA"/>
    <w:rsid w:val="00BD264E"/>
    <w:rsid w:val="00BD4217"/>
    <w:rsid w:val="00BE34F7"/>
    <w:rsid w:val="00BF25F3"/>
    <w:rsid w:val="00C01FCB"/>
    <w:rsid w:val="00C1697B"/>
    <w:rsid w:val="00C21644"/>
    <w:rsid w:val="00C21CB5"/>
    <w:rsid w:val="00C257CD"/>
    <w:rsid w:val="00C27015"/>
    <w:rsid w:val="00C35CF7"/>
    <w:rsid w:val="00C406CA"/>
    <w:rsid w:val="00C46376"/>
    <w:rsid w:val="00C50A5C"/>
    <w:rsid w:val="00C50FDF"/>
    <w:rsid w:val="00C63381"/>
    <w:rsid w:val="00C70C3F"/>
    <w:rsid w:val="00C73D06"/>
    <w:rsid w:val="00C73E1B"/>
    <w:rsid w:val="00C73EE8"/>
    <w:rsid w:val="00C7556C"/>
    <w:rsid w:val="00C759B4"/>
    <w:rsid w:val="00C77713"/>
    <w:rsid w:val="00C8528C"/>
    <w:rsid w:val="00C85BB7"/>
    <w:rsid w:val="00C86E0F"/>
    <w:rsid w:val="00CA2DEA"/>
    <w:rsid w:val="00CB3520"/>
    <w:rsid w:val="00CB43D5"/>
    <w:rsid w:val="00CC4D84"/>
    <w:rsid w:val="00CE198A"/>
    <w:rsid w:val="00CE1A63"/>
    <w:rsid w:val="00CF08C8"/>
    <w:rsid w:val="00D004FC"/>
    <w:rsid w:val="00D22BC0"/>
    <w:rsid w:val="00D3552E"/>
    <w:rsid w:val="00D44A1B"/>
    <w:rsid w:val="00D5381B"/>
    <w:rsid w:val="00D61DAE"/>
    <w:rsid w:val="00D6331A"/>
    <w:rsid w:val="00D64901"/>
    <w:rsid w:val="00D73502"/>
    <w:rsid w:val="00D76BDF"/>
    <w:rsid w:val="00D818B6"/>
    <w:rsid w:val="00D8247F"/>
    <w:rsid w:val="00D82A57"/>
    <w:rsid w:val="00D82BFF"/>
    <w:rsid w:val="00D8443D"/>
    <w:rsid w:val="00D862C1"/>
    <w:rsid w:val="00D93B50"/>
    <w:rsid w:val="00D94028"/>
    <w:rsid w:val="00D94670"/>
    <w:rsid w:val="00DA46F6"/>
    <w:rsid w:val="00DA756F"/>
    <w:rsid w:val="00DC0577"/>
    <w:rsid w:val="00DC6B2E"/>
    <w:rsid w:val="00DD0B49"/>
    <w:rsid w:val="00DD0BDC"/>
    <w:rsid w:val="00DE0502"/>
    <w:rsid w:val="00DE349D"/>
    <w:rsid w:val="00DF3C3C"/>
    <w:rsid w:val="00E0270C"/>
    <w:rsid w:val="00E06DFA"/>
    <w:rsid w:val="00E150C3"/>
    <w:rsid w:val="00E20A0A"/>
    <w:rsid w:val="00E240C2"/>
    <w:rsid w:val="00E356C7"/>
    <w:rsid w:val="00E414CA"/>
    <w:rsid w:val="00E41A5A"/>
    <w:rsid w:val="00E45FE4"/>
    <w:rsid w:val="00E64FA7"/>
    <w:rsid w:val="00E65960"/>
    <w:rsid w:val="00E664DA"/>
    <w:rsid w:val="00E670F7"/>
    <w:rsid w:val="00E75CFD"/>
    <w:rsid w:val="00E770CB"/>
    <w:rsid w:val="00E8544A"/>
    <w:rsid w:val="00E903A1"/>
    <w:rsid w:val="00E92A37"/>
    <w:rsid w:val="00E940EB"/>
    <w:rsid w:val="00E942C2"/>
    <w:rsid w:val="00E9703F"/>
    <w:rsid w:val="00E97984"/>
    <w:rsid w:val="00EB2B90"/>
    <w:rsid w:val="00EB4902"/>
    <w:rsid w:val="00ED078F"/>
    <w:rsid w:val="00ED7E83"/>
    <w:rsid w:val="00EE091F"/>
    <w:rsid w:val="00EF3956"/>
    <w:rsid w:val="00EF4B63"/>
    <w:rsid w:val="00F0068D"/>
    <w:rsid w:val="00F0576D"/>
    <w:rsid w:val="00F14E6D"/>
    <w:rsid w:val="00F15EA8"/>
    <w:rsid w:val="00F16063"/>
    <w:rsid w:val="00F16C8D"/>
    <w:rsid w:val="00F253CC"/>
    <w:rsid w:val="00F26C61"/>
    <w:rsid w:val="00F274E4"/>
    <w:rsid w:val="00F33CCE"/>
    <w:rsid w:val="00F40249"/>
    <w:rsid w:val="00F52482"/>
    <w:rsid w:val="00F526C8"/>
    <w:rsid w:val="00F554B5"/>
    <w:rsid w:val="00F65C16"/>
    <w:rsid w:val="00F663FF"/>
    <w:rsid w:val="00F75954"/>
    <w:rsid w:val="00F761A3"/>
    <w:rsid w:val="00F9272D"/>
    <w:rsid w:val="00F9518C"/>
    <w:rsid w:val="00FA316E"/>
    <w:rsid w:val="00FA3373"/>
    <w:rsid w:val="00FA59EF"/>
    <w:rsid w:val="00FB19A2"/>
    <w:rsid w:val="00FB1DB6"/>
    <w:rsid w:val="00FB4A2E"/>
    <w:rsid w:val="00FD053D"/>
    <w:rsid w:val="00FD6AE9"/>
    <w:rsid w:val="00FF531E"/>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Coram">
    <w:name w:val="SCC.AppellantInfo.Coram"/>
    <w:basedOn w:val="Normal"/>
    <w:next w:val="Normal"/>
    <w:link w:val="SCCAppellantInfoCoramChar"/>
    <w:rsid w:val="001E5E69"/>
    <w:rPr>
      <w:b/>
      <w:szCs w:val="24"/>
    </w:rPr>
  </w:style>
  <w:style w:type="character" w:customStyle="1" w:styleId="SCCAppellantInfoCoramChar">
    <w:name w:val="SCC.AppellantInfo.Coram Char"/>
    <w:basedOn w:val="DefaultParagraphFont"/>
    <w:link w:val="SCCAppellantInfoCoram"/>
    <w:rsid w:val="001E5E69"/>
    <w:rPr>
      <w:b/>
      <w:szCs w:val="24"/>
      <w:lang w:val="en-CA"/>
    </w:rPr>
  </w:style>
  <w:style w:type="paragraph" w:customStyle="1" w:styleId="SCCAppellantInfoTypeOfCase">
    <w:name w:val="SCC.AppellantInfo.TypeOfCase"/>
    <w:basedOn w:val="Normal"/>
    <w:next w:val="Normal"/>
    <w:link w:val="SCCAppellantInfoTypeOfCaseChar"/>
    <w:rsid w:val="001E5E69"/>
    <w:rPr>
      <w:b/>
      <w:szCs w:val="24"/>
    </w:rPr>
  </w:style>
  <w:style w:type="character" w:customStyle="1" w:styleId="SCCAppellantInfoTypeOfCaseChar">
    <w:name w:val="SCC.AppellantInfo.TypeOfCase Char"/>
    <w:basedOn w:val="DefaultParagraphFont"/>
    <w:link w:val="SCCAppellantInfoTypeOfCase"/>
    <w:rsid w:val="001E5E69"/>
    <w:rPr>
      <w:b/>
      <w:szCs w:val="24"/>
      <w:lang w:val="en-CA"/>
    </w:rPr>
  </w:style>
  <w:style w:type="paragraph" w:customStyle="1" w:styleId="SCCAppellantInfoAppellantInfo">
    <w:name w:val="SCC.AppellantInfo.AppellantInfo"/>
    <w:basedOn w:val="Normal"/>
    <w:next w:val="Normal"/>
    <w:link w:val="SCCAppellantInfoAppellantInfoChar"/>
    <w:rsid w:val="001E5E69"/>
    <w:rPr>
      <w:szCs w:val="24"/>
    </w:rPr>
  </w:style>
  <w:style w:type="character" w:customStyle="1" w:styleId="SCCAppellantInfoAppellantInfoChar">
    <w:name w:val="SCC.AppellantInfo.AppellantInfo Char"/>
    <w:basedOn w:val="DefaultParagraphFont"/>
    <w:link w:val="SCCAppellantInfoAppellantInfo"/>
    <w:rsid w:val="001E5E69"/>
    <w:rPr>
      <w:szCs w:val="24"/>
      <w:lang w:val="en-CA"/>
    </w:rPr>
  </w:style>
  <w:style w:type="character" w:styleId="CommentReference">
    <w:name w:val="annotation reference"/>
    <w:basedOn w:val="DefaultParagraphFont"/>
    <w:uiPriority w:val="99"/>
    <w:semiHidden/>
    <w:unhideWhenUsed/>
    <w:rsid w:val="00CE1A63"/>
    <w:rPr>
      <w:sz w:val="16"/>
      <w:szCs w:val="16"/>
    </w:rPr>
  </w:style>
  <w:style w:type="paragraph" w:styleId="CommentText">
    <w:name w:val="annotation text"/>
    <w:basedOn w:val="Normal"/>
    <w:link w:val="CommentTextChar"/>
    <w:uiPriority w:val="99"/>
    <w:semiHidden/>
    <w:unhideWhenUsed/>
    <w:rsid w:val="00CE1A63"/>
    <w:rPr>
      <w:sz w:val="20"/>
      <w:szCs w:val="20"/>
    </w:rPr>
  </w:style>
  <w:style w:type="character" w:customStyle="1" w:styleId="CommentTextChar">
    <w:name w:val="Comment Text Char"/>
    <w:basedOn w:val="DefaultParagraphFont"/>
    <w:link w:val="CommentText"/>
    <w:uiPriority w:val="99"/>
    <w:semiHidden/>
    <w:rsid w:val="00CE1A63"/>
    <w:rPr>
      <w:sz w:val="20"/>
      <w:szCs w:val="20"/>
      <w:lang w:val="en-CA"/>
    </w:rPr>
  </w:style>
  <w:style w:type="paragraph" w:styleId="CommentSubject">
    <w:name w:val="annotation subject"/>
    <w:basedOn w:val="CommentText"/>
    <w:next w:val="CommentText"/>
    <w:link w:val="CommentSubjectChar"/>
    <w:uiPriority w:val="99"/>
    <w:semiHidden/>
    <w:unhideWhenUsed/>
    <w:rsid w:val="00CE1A63"/>
    <w:rPr>
      <w:b/>
      <w:bCs/>
    </w:rPr>
  </w:style>
  <w:style w:type="character" w:customStyle="1" w:styleId="CommentSubjectChar">
    <w:name w:val="Comment Subject Char"/>
    <w:basedOn w:val="CommentTextChar"/>
    <w:link w:val="CommentSubject"/>
    <w:uiPriority w:val="99"/>
    <w:semiHidden/>
    <w:rsid w:val="00CE1A63"/>
    <w:rPr>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45468">
      <w:bodyDiv w:val="1"/>
      <w:marLeft w:val="0"/>
      <w:marRight w:val="0"/>
      <w:marTop w:val="0"/>
      <w:marBottom w:val="0"/>
      <w:divBdr>
        <w:top w:val="none" w:sz="0" w:space="0" w:color="auto"/>
        <w:left w:val="none" w:sz="0" w:space="0" w:color="auto"/>
        <w:bottom w:val="none" w:sz="0" w:space="0" w:color="auto"/>
        <w:right w:val="none" w:sz="0" w:space="0" w:color="auto"/>
      </w:divBdr>
      <w:divsChild>
        <w:div w:id="1477409359">
          <w:marLeft w:val="-225"/>
          <w:marRight w:val="-225"/>
          <w:marTop w:val="60"/>
          <w:marBottom w:val="60"/>
          <w:divBdr>
            <w:top w:val="none" w:sz="0" w:space="0" w:color="auto"/>
            <w:left w:val="none" w:sz="0" w:space="0" w:color="auto"/>
            <w:bottom w:val="none" w:sz="0" w:space="0" w:color="auto"/>
            <w:right w:val="none" w:sz="0" w:space="0" w:color="auto"/>
          </w:divBdr>
          <w:divsChild>
            <w:div w:id="90899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80611270">
      <w:bodyDiv w:val="1"/>
      <w:marLeft w:val="0"/>
      <w:marRight w:val="0"/>
      <w:marTop w:val="0"/>
      <w:marBottom w:val="0"/>
      <w:divBdr>
        <w:top w:val="none" w:sz="0" w:space="0" w:color="auto"/>
        <w:left w:val="none" w:sz="0" w:space="0" w:color="auto"/>
        <w:bottom w:val="none" w:sz="0" w:space="0" w:color="auto"/>
        <w:right w:val="none" w:sz="0" w:space="0" w:color="auto"/>
      </w:divBdr>
      <w:divsChild>
        <w:div w:id="556864872">
          <w:marLeft w:val="-225"/>
          <w:marRight w:val="-225"/>
          <w:marTop w:val="60"/>
          <w:marBottom w:val="60"/>
          <w:divBdr>
            <w:top w:val="none" w:sz="0" w:space="0" w:color="auto"/>
            <w:left w:val="none" w:sz="0" w:space="0" w:color="auto"/>
            <w:bottom w:val="none" w:sz="0" w:space="0" w:color="auto"/>
            <w:right w:val="none" w:sz="0" w:space="0" w:color="auto"/>
          </w:divBdr>
          <w:divsChild>
            <w:div w:id="50005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8103">
      <w:bodyDiv w:val="1"/>
      <w:marLeft w:val="0"/>
      <w:marRight w:val="0"/>
      <w:marTop w:val="0"/>
      <w:marBottom w:val="0"/>
      <w:divBdr>
        <w:top w:val="none" w:sz="0" w:space="0" w:color="auto"/>
        <w:left w:val="none" w:sz="0" w:space="0" w:color="auto"/>
        <w:bottom w:val="none" w:sz="0" w:space="0" w:color="auto"/>
        <w:right w:val="none" w:sz="0" w:space="0" w:color="auto"/>
      </w:divBdr>
      <w:divsChild>
        <w:div w:id="723138033">
          <w:marLeft w:val="-225"/>
          <w:marRight w:val="-225"/>
          <w:marTop w:val="60"/>
          <w:marBottom w:val="60"/>
          <w:divBdr>
            <w:top w:val="none" w:sz="0" w:space="0" w:color="auto"/>
            <w:left w:val="none" w:sz="0" w:space="0" w:color="auto"/>
            <w:bottom w:val="none" w:sz="0" w:space="0" w:color="auto"/>
            <w:right w:val="none" w:sz="0" w:space="0" w:color="auto"/>
          </w:divBdr>
          <w:divsChild>
            <w:div w:id="4286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6108">
      <w:bodyDiv w:val="1"/>
      <w:marLeft w:val="0"/>
      <w:marRight w:val="0"/>
      <w:marTop w:val="0"/>
      <w:marBottom w:val="0"/>
      <w:divBdr>
        <w:top w:val="none" w:sz="0" w:space="0" w:color="auto"/>
        <w:left w:val="none" w:sz="0" w:space="0" w:color="auto"/>
        <w:bottom w:val="none" w:sz="0" w:space="0" w:color="auto"/>
        <w:right w:val="none" w:sz="0" w:space="0" w:color="auto"/>
      </w:divBdr>
      <w:divsChild>
        <w:div w:id="1242368693">
          <w:marLeft w:val="-225"/>
          <w:marRight w:val="-225"/>
          <w:marTop w:val="60"/>
          <w:marBottom w:val="60"/>
          <w:divBdr>
            <w:top w:val="none" w:sz="0" w:space="0" w:color="auto"/>
            <w:left w:val="none" w:sz="0" w:space="0" w:color="auto"/>
            <w:bottom w:val="none" w:sz="0" w:space="0" w:color="auto"/>
            <w:right w:val="none" w:sz="0" w:space="0" w:color="auto"/>
          </w:divBdr>
          <w:divsChild>
            <w:div w:id="92858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739223">
      <w:bodyDiv w:val="1"/>
      <w:marLeft w:val="0"/>
      <w:marRight w:val="0"/>
      <w:marTop w:val="0"/>
      <w:marBottom w:val="0"/>
      <w:divBdr>
        <w:top w:val="none" w:sz="0" w:space="0" w:color="auto"/>
        <w:left w:val="none" w:sz="0" w:space="0" w:color="auto"/>
        <w:bottom w:val="none" w:sz="0" w:space="0" w:color="auto"/>
        <w:right w:val="none" w:sz="0" w:space="0" w:color="auto"/>
      </w:divBdr>
      <w:divsChild>
        <w:div w:id="2023042441">
          <w:marLeft w:val="-225"/>
          <w:marRight w:val="-225"/>
          <w:marTop w:val="60"/>
          <w:marBottom w:val="60"/>
          <w:divBdr>
            <w:top w:val="none" w:sz="0" w:space="0" w:color="auto"/>
            <w:left w:val="none" w:sz="0" w:space="0" w:color="auto"/>
            <w:bottom w:val="none" w:sz="0" w:space="0" w:color="auto"/>
            <w:right w:val="none" w:sz="0" w:space="0" w:color="auto"/>
          </w:divBdr>
          <w:divsChild>
            <w:div w:id="133661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29448">
      <w:bodyDiv w:val="1"/>
      <w:marLeft w:val="0"/>
      <w:marRight w:val="0"/>
      <w:marTop w:val="0"/>
      <w:marBottom w:val="0"/>
      <w:divBdr>
        <w:top w:val="none" w:sz="0" w:space="0" w:color="auto"/>
        <w:left w:val="none" w:sz="0" w:space="0" w:color="auto"/>
        <w:bottom w:val="none" w:sz="0" w:space="0" w:color="auto"/>
        <w:right w:val="none" w:sz="0" w:space="0" w:color="auto"/>
      </w:divBdr>
      <w:divsChild>
        <w:div w:id="1573615610">
          <w:marLeft w:val="-225"/>
          <w:marRight w:val="-225"/>
          <w:marTop w:val="60"/>
          <w:marBottom w:val="60"/>
          <w:divBdr>
            <w:top w:val="none" w:sz="0" w:space="0" w:color="auto"/>
            <w:left w:val="none" w:sz="0" w:space="0" w:color="auto"/>
            <w:bottom w:val="none" w:sz="0" w:space="0" w:color="auto"/>
            <w:right w:val="none" w:sz="0" w:space="0" w:color="auto"/>
          </w:divBdr>
          <w:divsChild>
            <w:div w:id="18763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393041393">
      <w:bodyDiv w:val="1"/>
      <w:marLeft w:val="0"/>
      <w:marRight w:val="0"/>
      <w:marTop w:val="0"/>
      <w:marBottom w:val="0"/>
      <w:divBdr>
        <w:top w:val="none" w:sz="0" w:space="0" w:color="auto"/>
        <w:left w:val="none" w:sz="0" w:space="0" w:color="auto"/>
        <w:bottom w:val="none" w:sz="0" w:space="0" w:color="auto"/>
        <w:right w:val="none" w:sz="0" w:space="0" w:color="auto"/>
      </w:divBdr>
      <w:divsChild>
        <w:div w:id="525140418">
          <w:marLeft w:val="-225"/>
          <w:marRight w:val="-225"/>
          <w:marTop w:val="60"/>
          <w:marBottom w:val="60"/>
          <w:divBdr>
            <w:top w:val="none" w:sz="0" w:space="0" w:color="auto"/>
            <w:left w:val="none" w:sz="0" w:space="0" w:color="auto"/>
            <w:bottom w:val="none" w:sz="0" w:space="0" w:color="auto"/>
            <w:right w:val="none" w:sz="0" w:space="0" w:color="auto"/>
          </w:divBdr>
          <w:divsChild>
            <w:div w:id="52883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9845">
      <w:bodyDiv w:val="1"/>
      <w:marLeft w:val="0"/>
      <w:marRight w:val="0"/>
      <w:marTop w:val="0"/>
      <w:marBottom w:val="0"/>
      <w:divBdr>
        <w:top w:val="none" w:sz="0" w:space="0" w:color="auto"/>
        <w:left w:val="none" w:sz="0" w:space="0" w:color="auto"/>
        <w:bottom w:val="none" w:sz="0" w:space="0" w:color="auto"/>
        <w:right w:val="none" w:sz="0" w:space="0" w:color="auto"/>
      </w:divBdr>
      <w:divsChild>
        <w:div w:id="1051928700">
          <w:marLeft w:val="-225"/>
          <w:marRight w:val="-225"/>
          <w:marTop w:val="60"/>
          <w:marBottom w:val="60"/>
          <w:divBdr>
            <w:top w:val="none" w:sz="0" w:space="0" w:color="auto"/>
            <w:left w:val="none" w:sz="0" w:space="0" w:color="auto"/>
            <w:bottom w:val="none" w:sz="0" w:space="0" w:color="auto"/>
            <w:right w:val="none" w:sz="0" w:space="0" w:color="auto"/>
          </w:divBdr>
          <w:divsChild>
            <w:div w:id="232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959487">
      <w:bodyDiv w:val="1"/>
      <w:marLeft w:val="0"/>
      <w:marRight w:val="0"/>
      <w:marTop w:val="0"/>
      <w:marBottom w:val="0"/>
      <w:divBdr>
        <w:top w:val="none" w:sz="0" w:space="0" w:color="auto"/>
        <w:left w:val="none" w:sz="0" w:space="0" w:color="auto"/>
        <w:bottom w:val="none" w:sz="0" w:space="0" w:color="auto"/>
        <w:right w:val="none" w:sz="0" w:space="0" w:color="auto"/>
      </w:divBdr>
      <w:divsChild>
        <w:div w:id="439492719">
          <w:marLeft w:val="-225"/>
          <w:marRight w:val="-225"/>
          <w:marTop w:val="60"/>
          <w:marBottom w:val="60"/>
          <w:divBdr>
            <w:top w:val="none" w:sz="0" w:space="0" w:color="auto"/>
            <w:left w:val="none" w:sz="0" w:space="0" w:color="auto"/>
            <w:bottom w:val="none" w:sz="0" w:space="0" w:color="auto"/>
            <w:right w:val="none" w:sz="0" w:space="0" w:color="auto"/>
          </w:divBdr>
          <w:divsChild>
            <w:div w:id="25475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74169">
      <w:bodyDiv w:val="1"/>
      <w:marLeft w:val="0"/>
      <w:marRight w:val="0"/>
      <w:marTop w:val="0"/>
      <w:marBottom w:val="0"/>
      <w:divBdr>
        <w:top w:val="none" w:sz="0" w:space="0" w:color="auto"/>
        <w:left w:val="none" w:sz="0" w:space="0" w:color="auto"/>
        <w:bottom w:val="none" w:sz="0" w:space="0" w:color="auto"/>
        <w:right w:val="none" w:sz="0" w:space="0" w:color="auto"/>
      </w:divBdr>
      <w:divsChild>
        <w:div w:id="1924752157">
          <w:marLeft w:val="-225"/>
          <w:marRight w:val="-225"/>
          <w:marTop w:val="60"/>
          <w:marBottom w:val="60"/>
          <w:divBdr>
            <w:top w:val="none" w:sz="0" w:space="0" w:color="auto"/>
            <w:left w:val="none" w:sz="0" w:space="0" w:color="auto"/>
            <w:bottom w:val="none" w:sz="0" w:space="0" w:color="auto"/>
            <w:right w:val="none" w:sz="0" w:space="0" w:color="auto"/>
          </w:divBdr>
          <w:divsChild>
            <w:div w:id="20374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978681516">
      <w:bodyDiv w:val="1"/>
      <w:marLeft w:val="0"/>
      <w:marRight w:val="0"/>
      <w:marTop w:val="0"/>
      <w:marBottom w:val="0"/>
      <w:divBdr>
        <w:top w:val="none" w:sz="0" w:space="0" w:color="auto"/>
        <w:left w:val="none" w:sz="0" w:space="0" w:color="auto"/>
        <w:bottom w:val="none" w:sz="0" w:space="0" w:color="auto"/>
        <w:right w:val="none" w:sz="0" w:space="0" w:color="auto"/>
      </w:divBdr>
      <w:divsChild>
        <w:div w:id="39523411">
          <w:marLeft w:val="-225"/>
          <w:marRight w:val="-225"/>
          <w:marTop w:val="60"/>
          <w:marBottom w:val="6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766153">
      <w:bodyDiv w:val="1"/>
      <w:marLeft w:val="0"/>
      <w:marRight w:val="0"/>
      <w:marTop w:val="0"/>
      <w:marBottom w:val="0"/>
      <w:divBdr>
        <w:top w:val="none" w:sz="0" w:space="0" w:color="auto"/>
        <w:left w:val="none" w:sz="0" w:space="0" w:color="auto"/>
        <w:bottom w:val="none" w:sz="0" w:space="0" w:color="auto"/>
        <w:right w:val="none" w:sz="0" w:space="0" w:color="auto"/>
      </w:divBdr>
      <w:divsChild>
        <w:div w:id="72706226">
          <w:marLeft w:val="-225"/>
          <w:marRight w:val="-225"/>
          <w:marTop w:val="60"/>
          <w:marBottom w:val="60"/>
          <w:divBdr>
            <w:top w:val="none" w:sz="0" w:space="0" w:color="auto"/>
            <w:left w:val="none" w:sz="0" w:space="0" w:color="auto"/>
            <w:bottom w:val="none" w:sz="0" w:space="0" w:color="auto"/>
            <w:right w:val="none" w:sz="0" w:space="0" w:color="auto"/>
          </w:divBdr>
          <w:divsChild>
            <w:div w:id="26296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22939">
      <w:bodyDiv w:val="1"/>
      <w:marLeft w:val="0"/>
      <w:marRight w:val="0"/>
      <w:marTop w:val="0"/>
      <w:marBottom w:val="0"/>
      <w:divBdr>
        <w:top w:val="none" w:sz="0" w:space="0" w:color="auto"/>
        <w:left w:val="none" w:sz="0" w:space="0" w:color="auto"/>
        <w:bottom w:val="none" w:sz="0" w:space="0" w:color="auto"/>
        <w:right w:val="none" w:sz="0" w:space="0" w:color="auto"/>
      </w:divBdr>
      <w:divsChild>
        <w:div w:id="1211648357">
          <w:marLeft w:val="-225"/>
          <w:marRight w:val="-225"/>
          <w:marTop w:val="60"/>
          <w:marBottom w:val="60"/>
          <w:divBdr>
            <w:top w:val="none" w:sz="0" w:space="0" w:color="auto"/>
            <w:left w:val="none" w:sz="0" w:space="0" w:color="auto"/>
            <w:bottom w:val="none" w:sz="0" w:space="0" w:color="auto"/>
            <w:right w:val="none" w:sz="0" w:space="0" w:color="auto"/>
          </w:divBdr>
          <w:divsChild>
            <w:div w:id="7344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12430">
      <w:bodyDiv w:val="1"/>
      <w:marLeft w:val="0"/>
      <w:marRight w:val="0"/>
      <w:marTop w:val="0"/>
      <w:marBottom w:val="0"/>
      <w:divBdr>
        <w:top w:val="none" w:sz="0" w:space="0" w:color="auto"/>
        <w:left w:val="none" w:sz="0" w:space="0" w:color="auto"/>
        <w:bottom w:val="none" w:sz="0" w:space="0" w:color="auto"/>
        <w:right w:val="none" w:sz="0" w:space="0" w:color="auto"/>
      </w:divBdr>
      <w:divsChild>
        <w:div w:id="118187783">
          <w:marLeft w:val="-225"/>
          <w:marRight w:val="-225"/>
          <w:marTop w:val="60"/>
          <w:marBottom w:val="60"/>
          <w:divBdr>
            <w:top w:val="none" w:sz="0" w:space="0" w:color="auto"/>
            <w:left w:val="none" w:sz="0" w:space="0" w:color="auto"/>
            <w:bottom w:val="none" w:sz="0" w:space="0" w:color="auto"/>
            <w:right w:val="none" w:sz="0" w:space="0" w:color="auto"/>
          </w:divBdr>
          <w:divsChild>
            <w:div w:id="479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51238">
      <w:bodyDiv w:val="1"/>
      <w:marLeft w:val="0"/>
      <w:marRight w:val="0"/>
      <w:marTop w:val="0"/>
      <w:marBottom w:val="0"/>
      <w:divBdr>
        <w:top w:val="none" w:sz="0" w:space="0" w:color="auto"/>
        <w:left w:val="none" w:sz="0" w:space="0" w:color="auto"/>
        <w:bottom w:val="none" w:sz="0" w:space="0" w:color="auto"/>
        <w:right w:val="none" w:sz="0" w:space="0" w:color="auto"/>
      </w:divBdr>
      <w:divsChild>
        <w:div w:id="1832022338">
          <w:marLeft w:val="-225"/>
          <w:marRight w:val="-225"/>
          <w:marTop w:val="60"/>
          <w:marBottom w:val="60"/>
          <w:divBdr>
            <w:top w:val="none" w:sz="0" w:space="0" w:color="auto"/>
            <w:left w:val="none" w:sz="0" w:space="0" w:color="auto"/>
            <w:bottom w:val="none" w:sz="0" w:space="0" w:color="auto"/>
            <w:right w:val="none" w:sz="0" w:space="0" w:color="auto"/>
          </w:divBdr>
          <w:divsChild>
            <w:div w:id="7270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919368">
      <w:bodyDiv w:val="1"/>
      <w:marLeft w:val="0"/>
      <w:marRight w:val="0"/>
      <w:marTop w:val="0"/>
      <w:marBottom w:val="0"/>
      <w:divBdr>
        <w:top w:val="none" w:sz="0" w:space="0" w:color="auto"/>
        <w:left w:val="none" w:sz="0" w:space="0" w:color="auto"/>
        <w:bottom w:val="none" w:sz="0" w:space="0" w:color="auto"/>
        <w:right w:val="none" w:sz="0" w:space="0" w:color="auto"/>
      </w:divBdr>
      <w:divsChild>
        <w:div w:id="1525024035">
          <w:marLeft w:val="-225"/>
          <w:marRight w:val="-225"/>
          <w:marTop w:val="60"/>
          <w:marBottom w:val="60"/>
          <w:divBdr>
            <w:top w:val="none" w:sz="0" w:space="0" w:color="auto"/>
            <w:left w:val="none" w:sz="0" w:space="0" w:color="auto"/>
            <w:bottom w:val="none" w:sz="0" w:space="0" w:color="auto"/>
            <w:right w:val="none" w:sz="0" w:space="0" w:color="auto"/>
          </w:divBdr>
          <w:divsChild>
            <w:div w:id="33465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58246">
      <w:bodyDiv w:val="1"/>
      <w:marLeft w:val="0"/>
      <w:marRight w:val="0"/>
      <w:marTop w:val="0"/>
      <w:marBottom w:val="0"/>
      <w:divBdr>
        <w:top w:val="none" w:sz="0" w:space="0" w:color="auto"/>
        <w:left w:val="none" w:sz="0" w:space="0" w:color="auto"/>
        <w:bottom w:val="none" w:sz="0" w:space="0" w:color="auto"/>
        <w:right w:val="none" w:sz="0" w:space="0" w:color="auto"/>
      </w:divBdr>
      <w:divsChild>
        <w:div w:id="346097166">
          <w:marLeft w:val="-225"/>
          <w:marRight w:val="-225"/>
          <w:marTop w:val="60"/>
          <w:marBottom w:val="60"/>
          <w:divBdr>
            <w:top w:val="none" w:sz="0" w:space="0" w:color="auto"/>
            <w:left w:val="none" w:sz="0" w:space="0" w:color="auto"/>
            <w:bottom w:val="none" w:sz="0" w:space="0" w:color="auto"/>
            <w:right w:val="none" w:sz="0" w:space="0" w:color="auto"/>
          </w:divBdr>
          <w:divsChild>
            <w:div w:id="8589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0172">
      <w:bodyDiv w:val="1"/>
      <w:marLeft w:val="0"/>
      <w:marRight w:val="0"/>
      <w:marTop w:val="0"/>
      <w:marBottom w:val="0"/>
      <w:divBdr>
        <w:top w:val="none" w:sz="0" w:space="0" w:color="auto"/>
        <w:left w:val="none" w:sz="0" w:space="0" w:color="auto"/>
        <w:bottom w:val="none" w:sz="0" w:space="0" w:color="auto"/>
        <w:right w:val="none" w:sz="0" w:space="0" w:color="auto"/>
      </w:divBdr>
      <w:divsChild>
        <w:div w:id="406074750">
          <w:marLeft w:val="-225"/>
          <w:marRight w:val="-225"/>
          <w:marTop w:val="60"/>
          <w:marBottom w:val="60"/>
          <w:divBdr>
            <w:top w:val="none" w:sz="0" w:space="0" w:color="auto"/>
            <w:left w:val="none" w:sz="0" w:space="0" w:color="auto"/>
            <w:bottom w:val="none" w:sz="0" w:space="0" w:color="auto"/>
            <w:right w:val="none" w:sz="0" w:space="0" w:color="auto"/>
          </w:divBdr>
          <w:divsChild>
            <w:div w:id="3262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01431124">
      <w:bodyDiv w:val="1"/>
      <w:marLeft w:val="0"/>
      <w:marRight w:val="0"/>
      <w:marTop w:val="0"/>
      <w:marBottom w:val="0"/>
      <w:divBdr>
        <w:top w:val="none" w:sz="0" w:space="0" w:color="auto"/>
        <w:left w:val="none" w:sz="0" w:space="0" w:color="auto"/>
        <w:bottom w:val="none" w:sz="0" w:space="0" w:color="auto"/>
        <w:right w:val="none" w:sz="0" w:space="0" w:color="auto"/>
      </w:divBdr>
      <w:divsChild>
        <w:div w:id="1451784014">
          <w:marLeft w:val="-225"/>
          <w:marRight w:val="-225"/>
          <w:marTop w:val="60"/>
          <w:marBottom w:val="60"/>
          <w:divBdr>
            <w:top w:val="none" w:sz="0" w:space="0" w:color="auto"/>
            <w:left w:val="none" w:sz="0" w:space="0" w:color="auto"/>
            <w:bottom w:val="none" w:sz="0" w:space="0" w:color="auto"/>
            <w:right w:val="none" w:sz="0" w:space="0" w:color="auto"/>
          </w:divBdr>
          <w:divsChild>
            <w:div w:id="11313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565945665">
      <w:bodyDiv w:val="1"/>
      <w:marLeft w:val="0"/>
      <w:marRight w:val="0"/>
      <w:marTop w:val="0"/>
      <w:marBottom w:val="0"/>
      <w:divBdr>
        <w:top w:val="none" w:sz="0" w:space="0" w:color="auto"/>
        <w:left w:val="none" w:sz="0" w:space="0" w:color="auto"/>
        <w:bottom w:val="none" w:sz="0" w:space="0" w:color="auto"/>
        <w:right w:val="none" w:sz="0" w:space="0" w:color="auto"/>
      </w:divBdr>
      <w:divsChild>
        <w:div w:id="738210595">
          <w:marLeft w:val="-225"/>
          <w:marRight w:val="-225"/>
          <w:marTop w:val="60"/>
          <w:marBottom w:val="60"/>
          <w:divBdr>
            <w:top w:val="none" w:sz="0" w:space="0" w:color="auto"/>
            <w:left w:val="none" w:sz="0" w:space="0" w:color="auto"/>
            <w:bottom w:val="none" w:sz="0" w:space="0" w:color="auto"/>
            <w:right w:val="none" w:sz="0" w:space="0" w:color="auto"/>
          </w:divBdr>
          <w:divsChild>
            <w:div w:id="45410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5542">
      <w:bodyDiv w:val="1"/>
      <w:marLeft w:val="0"/>
      <w:marRight w:val="0"/>
      <w:marTop w:val="0"/>
      <w:marBottom w:val="0"/>
      <w:divBdr>
        <w:top w:val="none" w:sz="0" w:space="0" w:color="auto"/>
        <w:left w:val="none" w:sz="0" w:space="0" w:color="auto"/>
        <w:bottom w:val="none" w:sz="0" w:space="0" w:color="auto"/>
        <w:right w:val="none" w:sz="0" w:space="0" w:color="auto"/>
      </w:divBdr>
      <w:divsChild>
        <w:div w:id="873226273">
          <w:marLeft w:val="-225"/>
          <w:marRight w:val="-225"/>
          <w:marTop w:val="60"/>
          <w:marBottom w:val="60"/>
          <w:divBdr>
            <w:top w:val="none" w:sz="0" w:space="0" w:color="auto"/>
            <w:left w:val="none" w:sz="0" w:space="0" w:color="auto"/>
            <w:bottom w:val="none" w:sz="0" w:space="0" w:color="auto"/>
            <w:right w:val="none" w:sz="0" w:space="0" w:color="auto"/>
          </w:divBdr>
          <w:divsChild>
            <w:div w:id="8127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1838">
      <w:bodyDiv w:val="1"/>
      <w:marLeft w:val="0"/>
      <w:marRight w:val="0"/>
      <w:marTop w:val="0"/>
      <w:marBottom w:val="0"/>
      <w:divBdr>
        <w:top w:val="none" w:sz="0" w:space="0" w:color="auto"/>
        <w:left w:val="none" w:sz="0" w:space="0" w:color="auto"/>
        <w:bottom w:val="none" w:sz="0" w:space="0" w:color="auto"/>
        <w:right w:val="none" w:sz="0" w:space="0" w:color="auto"/>
      </w:divBdr>
      <w:divsChild>
        <w:div w:id="1682276288">
          <w:marLeft w:val="-225"/>
          <w:marRight w:val="-225"/>
          <w:marTop w:val="60"/>
          <w:marBottom w:val="60"/>
          <w:divBdr>
            <w:top w:val="none" w:sz="0" w:space="0" w:color="auto"/>
            <w:left w:val="none" w:sz="0" w:space="0" w:color="auto"/>
            <w:bottom w:val="none" w:sz="0" w:space="0" w:color="auto"/>
            <w:right w:val="none" w:sz="0" w:space="0" w:color="auto"/>
          </w:divBdr>
          <w:divsChild>
            <w:div w:id="7358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83592">
      <w:bodyDiv w:val="1"/>
      <w:marLeft w:val="0"/>
      <w:marRight w:val="0"/>
      <w:marTop w:val="0"/>
      <w:marBottom w:val="0"/>
      <w:divBdr>
        <w:top w:val="none" w:sz="0" w:space="0" w:color="auto"/>
        <w:left w:val="none" w:sz="0" w:space="0" w:color="auto"/>
        <w:bottom w:val="none" w:sz="0" w:space="0" w:color="auto"/>
        <w:right w:val="none" w:sz="0" w:space="0" w:color="auto"/>
      </w:divBdr>
      <w:divsChild>
        <w:div w:id="420178897">
          <w:marLeft w:val="-225"/>
          <w:marRight w:val="-225"/>
          <w:marTop w:val="60"/>
          <w:marBottom w:val="60"/>
          <w:divBdr>
            <w:top w:val="none" w:sz="0" w:space="0" w:color="auto"/>
            <w:left w:val="none" w:sz="0" w:space="0" w:color="auto"/>
            <w:bottom w:val="none" w:sz="0" w:space="0" w:color="auto"/>
            <w:right w:val="none" w:sz="0" w:space="0" w:color="auto"/>
          </w:divBdr>
          <w:divsChild>
            <w:div w:id="246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81154">
      <w:bodyDiv w:val="1"/>
      <w:marLeft w:val="0"/>
      <w:marRight w:val="0"/>
      <w:marTop w:val="0"/>
      <w:marBottom w:val="0"/>
      <w:divBdr>
        <w:top w:val="none" w:sz="0" w:space="0" w:color="auto"/>
        <w:left w:val="none" w:sz="0" w:space="0" w:color="auto"/>
        <w:bottom w:val="none" w:sz="0" w:space="0" w:color="auto"/>
        <w:right w:val="none" w:sz="0" w:space="0" w:color="auto"/>
      </w:divBdr>
      <w:divsChild>
        <w:div w:id="1249386269">
          <w:marLeft w:val="-225"/>
          <w:marRight w:val="-225"/>
          <w:marTop w:val="60"/>
          <w:marBottom w:val="60"/>
          <w:divBdr>
            <w:top w:val="none" w:sz="0" w:space="0" w:color="auto"/>
            <w:left w:val="none" w:sz="0" w:space="0" w:color="auto"/>
            <w:bottom w:val="none" w:sz="0" w:space="0" w:color="auto"/>
            <w:right w:val="none" w:sz="0" w:space="0" w:color="auto"/>
          </w:divBdr>
          <w:divsChild>
            <w:div w:id="12694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4736">
      <w:bodyDiv w:val="1"/>
      <w:marLeft w:val="0"/>
      <w:marRight w:val="0"/>
      <w:marTop w:val="0"/>
      <w:marBottom w:val="0"/>
      <w:divBdr>
        <w:top w:val="none" w:sz="0" w:space="0" w:color="auto"/>
        <w:left w:val="none" w:sz="0" w:space="0" w:color="auto"/>
        <w:bottom w:val="none" w:sz="0" w:space="0" w:color="auto"/>
        <w:right w:val="none" w:sz="0" w:space="0" w:color="auto"/>
      </w:divBdr>
      <w:divsChild>
        <w:div w:id="898174436">
          <w:marLeft w:val="-225"/>
          <w:marRight w:val="-225"/>
          <w:marTop w:val="60"/>
          <w:marBottom w:val="60"/>
          <w:divBdr>
            <w:top w:val="none" w:sz="0" w:space="0" w:color="auto"/>
            <w:left w:val="none" w:sz="0" w:space="0" w:color="auto"/>
            <w:bottom w:val="none" w:sz="0" w:space="0" w:color="auto"/>
            <w:right w:val="none" w:sz="0" w:space="0" w:color="auto"/>
          </w:divBdr>
          <w:divsChild>
            <w:div w:id="21038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08962">
      <w:bodyDiv w:val="1"/>
      <w:marLeft w:val="0"/>
      <w:marRight w:val="0"/>
      <w:marTop w:val="0"/>
      <w:marBottom w:val="0"/>
      <w:divBdr>
        <w:top w:val="none" w:sz="0" w:space="0" w:color="auto"/>
        <w:left w:val="none" w:sz="0" w:space="0" w:color="auto"/>
        <w:bottom w:val="none" w:sz="0" w:space="0" w:color="auto"/>
        <w:right w:val="none" w:sz="0" w:space="0" w:color="auto"/>
      </w:divBdr>
      <w:divsChild>
        <w:div w:id="518927644">
          <w:marLeft w:val="-225"/>
          <w:marRight w:val="-225"/>
          <w:marTop w:val="60"/>
          <w:marBottom w:val="60"/>
          <w:divBdr>
            <w:top w:val="none" w:sz="0" w:space="0" w:color="auto"/>
            <w:left w:val="none" w:sz="0" w:space="0" w:color="auto"/>
            <w:bottom w:val="none" w:sz="0" w:space="0" w:color="auto"/>
            <w:right w:val="none" w:sz="0" w:space="0" w:color="auto"/>
          </w:divBdr>
          <w:divsChild>
            <w:div w:id="104309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7122">
      <w:bodyDiv w:val="1"/>
      <w:marLeft w:val="0"/>
      <w:marRight w:val="0"/>
      <w:marTop w:val="0"/>
      <w:marBottom w:val="0"/>
      <w:divBdr>
        <w:top w:val="none" w:sz="0" w:space="0" w:color="auto"/>
        <w:left w:val="none" w:sz="0" w:space="0" w:color="auto"/>
        <w:bottom w:val="none" w:sz="0" w:space="0" w:color="auto"/>
        <w:right w:val="none" w:sz="0" w:space="0" w:color="auto"/>
      </w:divBdr>
      <w:divsChild>
        <w:div w:id="1604218175">
          <w:marLeft w:val="-225"/>
          <w:marRight w:val="-225"/>
          <w:marTop w:val="60"/>
          <w:marBottom w:val="60"/>
          <w:divBdr>
            <w:top w:val="none" w:sz="0" w:space="0" w:color="auto"/>
            <w:left w:val="none" w:sz="0" w:space="0" w:color="auto"/>
            <w:bottom w:val="none" w:sz="0" w:space="0" w:color="auto"/>
            <w:right w:val="none" w:sz="0" w:space="0" w:color="auto"/>
          </w:divBdr>
          <w:divsChild>
            <w:div w:id="8786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658">
      <w:bodyDiv w:val="1"/>
      <w:marLeft w:val="0"/>
      <w:marRight w:val="0"/>
      <w:marTop w:val="0"/>
      <w:marBottom w:val="0"/>
      <w:divBdr>
        <w:top w:val="none" w:sz="0" w:space="0" w:color="auto"/>
        <w:left w:val="none" w:sz="0" w:space="0" w:color="auto"/>
        <w:bottom w:val="none" w:sz="0" w:space="0" w:color="auto"/>
        <w:right w:val="none" w:sz="0" w:space="0" w:color="auto"/>
      </w:divBdr>
      <w:divsChild>
        <w:div w:id="708262645">
          <w:marLeft w:val="-225"/>
          <w:marRight w:val="-225"/>
          <w:marTop w:val="60"/>
          <w:marBottom w:val="60"/>
          <w:divBdr>
            <w:top w:val="none" w:sz="0" w:space="0" w:color="auto"/>
            <w:left w:val="none" w:sz="0" w:space="0" w:color="auto"/>
            <w:bottom w:val="none" w:sz="0" w:space="0" w:color="auto"/>
            <w:right w:val="none" w:sz="0" w:space="0" w:color="auto"/>
          </w:divBdr>
          <w:divsChild>
            <w:div w:id="18533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545">
      <w:bodyDiv w:val="1"/>
      <w:marLeft w:val="0"/>
      <w:marRight w:val="0"/>
      <w:marTop w:val="0"/>
      <w:marBottom w:val="0"/>
      <w:divBdr>
        <w:top w:val="none" w:sz="0" w:space="0" w:color="auto"/>
        <w:left w:val="none" w:sz="0" w:space="0" w:color="auto"/>
        <w:bottom w:val="none" w:sz="0" w:space="0" w:color="auto"/>
        <w:right w:val="none" w:sz="0" w:space="0" w:color="auto"/>
      </w:divBdr>
      <w:divsChild>
        <w:div w:id="444077330">
          <w:marLeft w:val="-225"/>
          <w:marRight w:val="-225"/>
          <w:marTop w:val="60"/>
          <w:marBottom w:val="60"/>
          <w:divBdr>
            <w:top w:val="none" w:sz="0" w:space="0" w:color="auto"/>
            <w:left w:val="none" w:sz="0" w:space="0" w:color="auto"/>
            <w:bottom w:val="none" w:sz="0" w:space="0" w:color="auto"/>
            <w:right w:val="none" w:sz="0" w:space="0" w:color="auto"/>
          </w:divBdr>
          <w:divsChild>
            <w:div w:id="10577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28906">
      <w:bodyDiv w:val="1"/>
      <w:marLeft w:val="0"/>
      <w:marRight w:val="0"/>
      <w:marTop w:val="0"/>
      <w:marBottom w:val="0"/>
      <w:divBdr>
        <w:top w:val="none" w:sz="0" w:space="0" w:color="auto"/>
        <w:left w:val="none" w:sz="0" w:space="0" w:color="auto"/>
        <w:bottom w:val="none" w:sz="0" w:space="0" w:color="auto"/>
        <w:right w:val="none" w:sz="0" w:space="0" w:color="auto"/>
      </w:divBdr>
      <w:divsChild>
        <w:div w:id="981080048">
          <w:marLeft w:val="-225"/>
          <w:marRight w:val="-225"/>
          <w:marTop w:val="60"/>
          <w:marBottom w:val="60"/>
          <w:divBdr>
            <w:top w:val="none" w:sz="0" w:space="0" w:color="auto"/>
            <w:left w:val="none" w:sz="0" w:space="0" w:color="auto"/>
            <w:bottom w:val="none" w:sz="0" w:space="0" w:color="auto"/>
            <w:right w:val="none" w:sz="0" w:space="0" w:color="auto"/>
          </w:divBdr>
          <w:divsChild>
            <w:div w:id="296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97816">
      <w:bodyDiv w:val="1"/>
      <w:marLeft w:val="0"/>
      <w:marRight w:val="0"/>
      <w:marTop w:val="0"/>
      <w:marBottom w:val="0"/>
      <w:divBdr>
        <w:top w:val="none" w:sz="0" w:space="0" w:color="auto"/>
        <w:left w:val="none" w:sz="0" w:space="0" w:color="auto"/>
        <w:bottom w:val="none" w:sz="0" w:space="0" w:color="auto"/>
        <w:right w:val="none" w:sz="0" w:space="0" w:color="auto"/>
      </w:divBdr>
      <w:divsChild>
        <w:div w:id="1958414286">
          <w:marLeft w:val="-225"/>
          <w:marRight w:val="-225"/>
          <w:marTop w:val="60"/>
          <w:marBottom w:val="60"/>
          <w:divBdr>
            <w:top w:val="none" w:sz="0" w:space="0" w:color="auto"/>
            <w:left w:val="none" w:sz="0" w:space="0" w:color="auto"/>
            <w:bottom w:val="none" w:sz="0" w:space="0" w:color="auto"/>
            <w:right w:val="none" w:sz="0" w:space="0" w:color="auto"/>
          </w:divBdr>
          <w:divsChild>
            <w:div w:id="11519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 w:id="2126187881">
      <w:bodyDiv w:val="1"/>
      <w:marLeft w:val="0"/>
      <w:marRight w:val="0"/>
      <w:marTop w:val="0"/>
      <w:marBottom w:val="0"/>
      <w:divBdr>
        <w:top w:val="none" w:sz="0" w:space="0" w:color="auto"/>
        <w:left w:val="none" w:sz="0" w:space="0" w:color="auto"/>
        <w:bottom w:val="none" w:sz="0" w:space="0" w:color="auto"/>
        <w:right w:val="none" w:sz="0" w:space="0" w:color="auto"/>
      </w:divBdr>
      <w:divsChild>
        <w:div w:id="1705986383">
          <w:marLeft w:val="-225"/>
          <w:marRight w:val="-225"/>
          <w:marTop w:val="60"/>
          <w:marBottom w:val="60"/>
          <w:divBdr>
            <w:top w:val="none" w:sz="0" w:space="0" w:color="auto"/>
            <w:left w:val="none" w:sz="0" w:space="0" w:color="auto"/>
            <w:bottom w:val="none" w:sz="0" w:space="0" w:color="auto"/>
            <w:right w:val="none" w:sz="0" w:space="0" w:color="auto"/>
          </w:divBdr>
          <w:divsChild>
            <w:div w:id="5954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scc-csc.lexum.com/scc-csc/scc-csc/fr/item/17892/index.do" TargetMode="Externa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https://scc-csc.lexum.com/scc-csc/scc-csc/en/item/17892/index.do" TargetMode="External"/><Relationship Id="rId33"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theme" Target="theme/theme1.xml"/><Relationship Id="rId10" Type="http://schemas.openxmlformats.org/officeDocument/2006/relationships/hyperlink" Target="http://www.scc-csc.ca" TargetMode="External"/><Relationship Id="rId19" Type="http://schemas.openxmlformats.org/officeDocument/2006/relationships/header" Target="header5.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yperlink" Target="http://www.scc-cs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footer" Target="footer9.xm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ottierj\AppData\Roaming\Microsoft\Templates\Bulletin\Bulletin%20of%20Proceedings%20-%20Updated%20%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5C15E-FCFD-4DAA-95BC-1E1449D6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2019</Template>
  <TotalTime>0</TotalTime>
  <Pages>11</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2019-07-30T12:38:00Z</dcterms:created>
  <dcterms:modified xsi:type="dcterms:W3CDTF">2019-08-02T13:20:00Z</dcterms:modified>
</cp:coreProperties>
</file>