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21472D" w:rsidTr="00F138C1">
        <w:tc>
          <w:tcPr>
            <w:tcW w:w="9648" w:type="dxa"/>
            <w:gridSpan w:val="3"/>
          </w:tcPr>
          <w:p w:rsidR="00F138C1" w:rsidRPr="0021472D" w:rsidRDefault="00F138C1" w:rsidP="00F138C1">
            <w:pPr>
              <w:tabs>
                <w:tab w:val="left" w:pos="6075"/>
              </w:tabs>
              <w:jc w:val="center"/>
              <w:rPr>
                <w:b/>
                <w:sz w:val="32"/>
                <w:szCs w:val="32"/>
                <w:lang w:val="fr-CA"/>
              </w:rPr>
            </w:pPr>
            <w:r w:rsidRPr="0021472D">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21472D" w:rsidTr="00F138C1">
        <w:tc>
          <w:tcPr>
            <w:tcW w:w="4599" w:type="dxa"/>
            <w:tcMar>
              <w:top w:w="284" w:type="dxa"/>
            </w:tcMar>
          </w:tcPr>
          <w:p w:rsidR="00F138C1" w:rsidRPr="0021472D" w:rsidRDefault="00F138C1" w:rsidP="00F138C1">
            <w:pPr>
              <w:tabs>
                <w:tab w:val="left" w:pos="6075"/>
              </w:tabs>
              <w:jc w:val="center"/>
              <w:rPr>
                <w:b/>
                <w:sz w:val="32"/>
                <w:szCs w:val="32"/>
              </w:rPr>
            </w:pPr>
            <w:r w:rsidRPr="0021472D">
              <w:rPr>
                <w:b/>
                <w:sz w:val="32"/>
                <w:szCs w:val="32"/>
              </w:rPr>
              <w:t>SUPREME COURT OF CANADA</w:t>
            </w:r>
          </w:p>
        </w:tc>
        <w:tc>
          <w:tcPr>
            <w:tcW w:w="483" w:type="dxa"/>
          </w:tcPr>
          <w:p w:rsidR="00F138C1" w:rsidRPr="0021472D" w:rsidRDefault="00F138C1" w:rsidP="00F138C1">
            <w:pPr>
              <w:tabs>
                <w:tab w:val="left" w:pos="6075"/>
              </w:tabs>
              <w:jc w:val="center"/>
              <w:rPr>
                <w:sz w:val="32"/>
                <w:szCs w:val="32"/>
              </w:rPr>
            </w:pPr>
          </w:p>
        </w:tc>
        <w:tc>
          <w:tcPr>
            <w:tcW w:w="4566" w:type="dxa"/>
            <w:tcMar>
              <w:top w:w="284" w:type="dxa"/>
            </w:tcMar>
          </w:tcPr>
          <w:p w:rsidR="00F138C1" w:rsidRPr="0021472D" w:rsidRDefault="00F138C1" w:rsidP="00F138C1">
            <w:pPr>
              <w:tabs>
                <w:tab w:val="left" w:pos="6075"/>
              </w:tabs>
              <w:jc w:val="center"/>
              <w:rPr>
                <w:b/>
                <w:sz w:val="32"/>
                <w:szCs w:val="32"/>
                <w:lang w:val="fr-CA"/>
              </w:rPr>
            </w:pPr>
            <w:r w:rsidRPr="0021472D">
              <w:rPr>
                <w:b/>
                <w:sz w:val="32"/>
                <w:szCs w:val="32"/>
                <w:lang w:val="fr-CA"/>
              </w:rPr>
              <w:t>COUR SUPRÊME DU CANADA</w:t>
            </w:r>
          </w:p>
        </w:tc>
      </w:tr>
      <w:tr w:rsidR="00F138C1" w:rsidRPr="0021472D" w:rsidTr="00F138C1">
        <w:tc>
          <w:tcPr>
            <w:tcW w:w="4599" w:type="dxa"/>
            <w:tcMar>
              <w:top w:w="567" w:type="dxa"/>
            </w:tcMar>
          </w:tcPr>
          <w:p w:rsidR="00F138C1" w:rsidRPr="0021472D" w:rsidRDefault="00F138C1" w:rsidP="00F138C1">
            <w:pPr>
              <w:tabs>
                <w:tab w:val="left" w:pos="6075"/>
              </w:tabs>
              <w:jc w:val="center"/>
              <w:rPr>
                <w:sz w:val="28"/>
                <w:szCs w:val="28"/>
              </w:rPr>
            </w:pPr>
            <w:r w:rsidRPr="0021472D">
              <w:rPr>
                <w:sz w:val="28"/>
                <w:szCs w:val="28"/>
              </w:rPr>
              <w:t>BULLETIN OF</w:t>
            </w:r>
            <w:r w:rsidRPr="0021472D">
              <w:rPr>
                <w:sz w:val="28"/>
                <w:szCs w:val="28"/>
              </w:rPr>
              <w:br/>
              <w:t xml:space="preserve"> PROCEEDINGS</w:t>
            </w:r>
          </w:p>
        </w:tc>
        <w:tc>
          <w:tcPr>
            <w:tcW w:w="483" w:type="dxa"/>
          </w:tcPr>
          <w:p w:rsidR="00F138C1" w:rsidRPr="0021472D" w:rsidRDefault="00F138C1" w:rsidP="00F138C1">
            <w:pPr>
              <w:tabs>
                <w:tab w:val="left" w:pos="6075"/>
              </w:tabs>
            </w:pPr>
          </w:p>
        </w:tc>
        <w:tc>
          <w:tcPr>
            <w:tcW w:w="4566" w:type="dxa"/>
            <w:tcMar>
              <w:top w:w="567" w:type="dxa"/>
            </w:tcMar>
          </w:tcPr>
          <w:p w:rsidR="00F138C1" w:rsidRPr="0021472D" w:rsidRDefault="00F138C1" w:rsidP="00F138C1">
            <w:pPr>
              <w:tabs>
                <w:tab w:val="left" w:pos="6075"/>
              </w:tabs>
              <w:jc w:val="center"/>
              <w:rPr>
                <w:sz w:val="28"/>
                <w:szCs w:val="28"/>
                <w:lang w:val="fr-CA"/>
              </w:rPr>
            </w:pPr>
            <w:r w:rsidRPr="0021472D">
              <w:rPr>
                <w:sz w:val="28"/>
                <w:szCs w:val="28"/>
                <w:lang w:val="fr-CA"/>
              </w:rPr>
              <w:t>BULLETIN DES</w:t>
            </w:r>
            <w:r w:rsidRPr="0021472D">
              <w:rPr>
                <w:sz w:val="28"/>
                <w:szCs w:val="28"/>
                <w:lang w:val="fr-CA"/>
              </w:rPr>
              <w:br/>
              <w:t xml:space="preserve"> PROCÉDURES</w:t>
            </w:r>
          </w:p>
        </w:tc>
      </w:tr>
      <w:tr w:rsidR="00F138C1" w:rsidRPr="0021472D" w:rsidTr="00F138C1">
        <w:tc>
          <w:tcPr>
            <w:tcW w:w="4599" w:type="dxa"/>
            <w:tcMar>
              <w:top w:w="567" w:type="dxa"/>
            </w:tcMar>
          </w:tcPr>
          <w:p w:rsidR="00F138C1" w:rsidRPr="0021472D" w:rsidRDefault="00F138C1" w:rsidP="00F138C1">
            <w:pPr>
              <w:tabs>
                <w:tab w:val="left" w:pos="6075"/>
              </w:tabs>
              <w:jc w:val="both"/>
              <w:rPr>
                <w:rFonts w:ascii="Arial" w:hAnsi="Arial" w:cs="Arial"/>
                <w:i/>
                <w:sz w:val="20"/>
                <w:szCs w:val="20"/>
              </w:rPr>
            </w:pPr>
            <w:r w:rsidRPr="0021472D">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21472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21472D" w:rsidRDefault="00F138C1" w:rsidP="00F138C1">
            <w:pPr>
              <w:tabs>
                <w:tab w:val="left" w:pos="6075"/>
              </w:tabs>
              <w:jc w:val="both"/>
              <w:rPr>
                <w:rFonts w:ascii="Arial" w:hAnsi="Arial" w:cs="Arial"/>
                <w:i/>
                <w:sz w:val="20"/>
                <w:szCs w:val="20"/>
                <w:lang w:val="fr-CA"/>
              </w:rPr>
            </w:pPr>
            <w:r w:rsidRPr="0021472D">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21472D" w:rsidTr="00F138C1">
        <w:tc>
          <w:tcPr>
            <w:tcW w:w="4599" w:type="dxa"/>
            <w:tcMar>
              <w:top w:w="567" w:type="dxa"/>
            </w:tcMar>
          </w:tcPr>
          <w:p w:rsidR="00F138C1" w:rsidRPr="0021472D" w:rsidRDefault="00F138C1" w:rsidP="00F138C1">
            <w:pPr>
              <w:tabs>
                <w:tab w:val="left" w:pos="6075"/>
              </w:tabs>
              <w:jc w:val="both"/>
              <w:rPr>
                <w:rFonts w:ascii="Arial" w:hAnsi="Arial" w:cs="Arial"/>
                <w:i/>
                <w:sz w:val="20"/>
                <w:szCs w:val="20"/>
              </w:rPr>
            </w:pPr>
            <w:r w:rsidRPr="0021472D">
              <w:rPr>
                <w:rFonts w:ascii="Arial" w:hAnsi="Arial" w:cs="Arial"/>
                <w:i/>
                <w:sz w:val="20"/>
                <w:szCs w:val="20"/>
              </w:rPr>
              <w:t>During Court sessions, the Bulletin is usually issued weekly.</w:t>
            </w:r>
          </w:p>
        </w:tc>
        <w:tc>
          <w:tcPr>
            <w:tcW w:w="483" w:type="dxa"/>
          </w:tcPr>
          <w:p w:rsidR="00F138C1" w:rsidRPr="0021472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21472D" w:rsidRDefault="00F138C1" w:rsidP="00F138C1">
            <w:pPr>
              <w:tabs>
                <w:tab w:val="left" w:pos="6075"/>
              </w:tabs>
              <w:jc w:val="both"/>
              <w:rPr>
                <w:rFonts w:ascii="Arial" w:hAnsi="Arial" w:cs="Arial"/>
                <w:i/>
                <w:sz w:val="20"/>
                <w:szCs w:val="20"/>
                <w:lang w:val="fr-CA"/>
              </w:rPr>
            </w:pPr>
            <w:r w:rsidRPr="0021472D">
              <w:rPr>
                <w:rFonts w:ascii="Arial" w:hAnsi="Arial" w:cs="Arial"/>
                <w:i/>
                <w:sz w:val="20"/>
                <w:szCs w:val="20"/>
                <w:lang w:val="fr-CA"/>
              </w:rPr>
              <w:t>Le Bulletin paraît en principe toutes les semaines pendant les sessions de la Cour.</w:t>
            </w:r>
          </w:p>
        </w:tc>
      </w:tr>
      <w:tr w:rsidR="00F138C1" w:rsidRPr="0021472D" w:rsidTr="00F138C1">
        <w:tc>
          <w:tcPr>
            <w:tcW w:w="4599" w:type="dxa"/>
            <w:tcMar>
              <w:top w:w="567" w:type="dxa"/>
            </w:tcMar>
          </w:tcPr>
          <w:p w:rsidR="00F138C1" w:rsidRPr="0021472D" w:rsidRDefault="00F138C1" w:rsidP="00F138C1">
            <w:pPr>
              <w:tabs>
                <w:tab w:val="left" w:pos="6075"/>
              </w:tabs>
              <w:jc w:val="both"/>
              <w:rPr>
                <w:rFonts w:ascii="Arial" w:hAnsi="Arial" w:cs="Arial"/>
                <w:i/>
                <w:sz w:val="20"/>
                <w:szCs w:val="20"/>
              </w:rPr>
            </w:pPr>
            <w:r w:rsidRPr="0021472D">
              <w:rPr>
                <w:rFonts w:ascii="Arial" w:hAnsi="Arial" w:cs="Arial"/>
                <w:i/>
                <w:sz w:val="20"/>
                <w:szCs w:val="20"/>
              </w:rPr>
              <w:fldChar w:fldCharType="begin"/>
            </w:r>
            <w:r w:rsidRPr="0021472D">
              <w:rPr>
                <w:rFonts w:ascii="Arial" w:hAnsi="Arial" w:cs="Arial"/>
                <w:i/>
                <w:sz w:val="20"/>
                <w:szCs w:val="20"/>
              </w:rPr>
              <w:instrText xml:space="preserve"> SEQ CHAPTER \h \r 1</w:instrText>
            </w:r>
            <w:r w:rsidRPr="0021472D">
              <w:rPr>
                <w:rFonts w:ascii="Arial" w:hAnsi="Arial" w:cs="Arial"/>
                <w:i/>
                <w:sz w:val="20"/>
                <w:szCs w:val="20"/>
              </w:rPr>
              <w:fldChar w:fldCharType="end"/>
            </w:r>
            <w:r w:rsidRPr="0021472D">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21472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21472D" w:rsidRDefault="00F138C1" w:rsidP="00F138C1">
            <w:pPr>
              <w:tabs>
                <w:tab w:val="left" w:pos="6075"/>
              </w:tabs>
              <w:jc w:val="both"/>
              <w:rPr>
                <w:rFonts w:ascii="Arial" w:hAnsi="Arial" w:cs="Arial"/>
                <w:i/>
                <w:sz w:val="20"/>
                <w:szCs w:val="20"/>
                <w:lang w:val="fr-CA"/>
              </w:rPr>
            </w:pPr>
            <w:r w:rsidRPr="0021472D">
              <w:rPr>
                <w:rFonts w:ascii="Arial" w:hAnsi="Arial" w:cs="Arial"/>
                <w:i/>
                <w:sz w:val="20"/>
                <w:szCs w:val="20"/>
                <w:lang w:val="fr-CA"/>
              </w:rPr>
              <w:fldChar w:fldCharType="begin"/>
            </w:r>
            <w:r w:rsidRPr="0021472D">
              <w:rPr>
                <w:rFonts w:ascii="Arial" w:hAnsi="Arial" w:cs="Arial"/>
                <w:i/>
                <w:sz w:val="20"/>
                <w:szCs w:val="20"/>
                <w:lang w:val="fr-CA"/>
              </w:rPr>
              <w:instrText xml:space="preserve"> SEQ CHAPTER \h \r 1</w:instrText>
            </w:r>
            <w:r w:rsidRPr="0021472D">
              <w:rPr>
                <w:rFonts w:ascii="Arial" w:hAnsi="Arial" w:cs="Arial"/>
                <w:i/>
                <w:sz w:val="20"/>
                <w:szCs w:val="20"/>
                <w:lang w:val="fr-CA"/>
              </w:rPr>
              <w:fldChar w:fldCharType="end"/>
            </w:r>
            <w:r w:rsidRPr="0021472D">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21472D" w:rsidTr="00F138C1">
        <w:tc>
          <w:tcPr>
            <w:tcW w:w="4599" w:type="dxa"/>
            <w:tcMar>
              <w:top w:w="567" w:type="dxa"/>
            </w:tcMar>
          </w:tcPr>
          <w:p w:rsidR="00F138C1" w:rsidRPr="0021472D" w:rsidRDefault="00F138C1" w:rsidP="00F138C1">
            <w:pPr>
              <w:tabs>
                <w:tab w:val="left" w:pos="6075"/>
              </w:tabs>
              <w:jc w:val="both"/>
              <w:rPr>
                <w:rFonts w:ascii="Arial" w:hAnsi="Arial" w:cs="Arial"/>
                <w:i/>
                <w:sz w:val="20"/>
                <w:szCs w:val="20"/>
              </w:rPr>
            </w:pPr>
            <w:r w:rsidRPr="0021472D">
              <w:rPr>
                <w:rFonts w:ascii="Arial" w:hAnsi="Arial" w:cs="Arial"/>
                <w:i/>
                <w:sz w:val="20"/>
                <w:szCs w:val="20"/>
                <w:lang w:val="en-US"/>
              </w:rPr>
              <w:t>Please c</w:t>
            </w:r>
            <w:r w:rsidRPr="0021472D">
              <w:rPr>
                <w:rFonts w:ascii="Arial" w:hAnsi="Arial" w:cs="Arial"/>
                <w:i/>
                <w:sz w:val="20"/>
                <w:szCs w:val="20"/>
              </w:rPr>
              <w:t xml:space="preserve">onsult the Supreme Court of Canada website at </w:t>
            </w:r>
            <w:hyperlink r:id="rId9" w:history="1">
              <w:r w:rsidRPr="0021472D">
                <w:rPr>
                  <w:rStyle w:val="Hyperlink"/>
                  <w:rFonts w:ascii="Arial" w:hAnsi="Arial" w:cs="Arial"/>
                  <w:i/>
                  <w:sz w:val="20"/>
                  <w:szCs w:val="20"/>
                </w:rPr>
                <w:t>www.scc-csc.ca</w:t>
              </w:r>
            </w:hyperlink>
            <w:r w:rsidRPr="0021472D">
              <w:rPr>
                <w:rFonts w:ascii="Arial" w:hAnsi="Arial" w:cs="Arial"/>
                <w:i/>
                <w:sz w:val="20"/>
                <w:szCs w:val="20"/>
              </w:rPr>
              <w:t xml:space="preserve"> for more information.</w:t>
            </w:r>
          </w:p>
        </w:tc>
        <w:tc>
          <w:tcPr>
            <w:tcW w:w="483" w:type="dxa"/>
          </w:tcPr>
          <w:p w:rsidR="00F138C1" w:rsidRPr="0021472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21472D" w:rsidRDefault="00F138C1" w:rsidP="00F138C1">
            <w:pPr>
              <w:tabs>
                <w:tab w:val="left" w:pos="6075"/>
              </w:tabs>
              <w:jc w:val="both"/>
              <w:rPr>
                <w:rFonts w:ascii="Arial" w:hAnsi="Arial" w:cs="Arial"/>
                <w:i/>
                <w:sz w:val="20"/>
                <w:szCs w:val="20"/>
                <w:lang w:val="fr-CA"/>
              </w:rPr>
            </w:pPr>
            <w:r w:rsidRPr="0021472D">
              <w:rPr>
                <w:rFonts w:ascii="Arial" w:hAnsi="Arial" w:cs="Arial"/>
                <w:i/>
                <w:sz w:val="20"/>
                <w:szCs w:val="20"/>
                <w:lang w:val="fr-CA"/>
              </w:rPr>
              <w:t xml:space="preserve">Pour de plus amples informations, veuillez consulter le site Web de la Cour suprême du Canada à l’adresse suivante : </w:t>
            </w:r>
            <w:hyperlink r:id="rId10" w:history="1">
              <w:r w:rsidRPr="0021472D">
                <w:rPr>
                  <w:rStyle w:val="Hyperlink"/>
                  <w:rFonts w:ascii="Arial" w:hAnsi="Arial" w:cs="Arial"/>
                  <w:i/>
                  <w:sz w:val="20"/>
                  <w:szCs w:val="20"/>
                  <w:lang w:val="fr-CA"/>
                </w:rPr>
                <w:t>www.scc-csc.ca</w:t>
              </w:r>
            </w:hyperlink>
            <w:r w:rsidRPr="0021472D">
              <w:rPr>
                <w:rFonts w:ascii="Arial" w:hAnsi="Arial" w:cs="Arial"/>
                <w:i/>
                <w:sz w:val="20"/>
                <w:szCs w:val="20"/>
                <w:lang w:val="fr-CA"/>
              </w:rPr>
              <w:t xml:space="preserve"> </w:t>
            </w:r>
          </w:p>
        </w:tc>
      </w:tr>
    </w:tbl>
    <w:p w:rsidR="00F138C1" w:rsidRPr="0021472D"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21472D" w:rsidTr="00F138C1">
        <w:tc>
          <w:tcPr>
            <w:tcW w:w="2250" w:type="pct"/>
            <w:tcBorders>
              <w:top w:val="single" w:sz="4" w:space="0" w:color="auto"/>
            </w:tcBorders>
            <w:tcMar>
              <w:top w:w="284" w:type="dxa"/>
              <w:bottom w:w="284" w:type="dxa"/>
            </w:tcMar>
          </w:tcPr>
          <w:p w:rsidR="00F138C1" w:rsidRPr="0021472D" w:rsidRDefault="001050DD" w:rsidP="001050DD">
            <w:pPr>
              <w:tabs>
                <w:tab w:val="left" w:pos="6075"/>
              </w:tabs>
              <w:rPr>
                <w:rFonts w:ascii="Arial" w:hAnsi="Arial" w:cs="Arial"/>
                <w:i/>
                <w:sz w:val="20"/>
                <w:szCs w:val="20"/>
              </w:rPr>
            </w:pPr>
            <w:r w:rsidRPr="0021472D">
              <w:rPr>
                <w:lang w:val="fr-CA"/>
              </w:rPr>
              <w:t>December</w:t>
            </w:r>
            <w:r w:rsidR="00F138C1" w:rsidRPr="0021472D">
              <w:rPr>
                <w:lang w:val="fr-CA"/>
              </w:rPr>
              <w:t xml:space="preserve"> </w:t>
            </w:r>
            <w:r w:rsidRPr="0021472D">
              <w:rPr>
                <w:lang w:val="fr-CA"/>
              </w:rPr>
              <w:t>4</w:t>
            </w:r>
            <w:r w:rsidR="00F138C1" w:rsidRPr="0021472D">
              <w:rPr>
                <w:lang w:val="fr-CA"/>
              </w:rPr>
              <w:t>, 2020</w:t>
            </w:r>
          </w:p>
        </w:tc>
        <w:tc>
          <w:tcPr>
            <w:tcW w:w="500" w:type="pct"/>
            <w:tcBorders>
              <w:top w:val="single" w:sz="4" w:space="0" w:color="auto"/>
            </w:tcBorders>
            <w:tcMar>
              <w:top w:w="284" w:type="dxa"/>
              <w:bottom w:w="284" w:type="dxa"/>
            </w:tcMar>
          </w:tcPr>
          <w:p w:rsidR="00F138C1" w:rsidRPr="0021472D" w:rsidRDefault="00F138C1" w:rsidP="00AF3280">
            <w:pPr>
              <w:tabs>
                <w:tab w:val="left" w:pos="6075"/>
              </w:tabs>
              <w:jc w:val="center"/>
              <w:rPr>
                <w:rFonts w:ascii="Arial" w:hAnsi="Arial" w:cs="Arial"/>
                <w:i/>
                <w:sz w:val="20"/>
                <w:szCs w:val="20"/>
              </w:rPr>
            </w:pPr>
            <w:r w:rsidRPr="0021472D">
              <w:rPr>
                <w:lang w:val="fr-CA"/>
              </w:rPr>
              <w:t xml:space="preserve">1 - </w:t>
            </w:r>
            <w:r w:rsidR="00AD5163" w:rsidRPr="0021472D">
              <w:rPr>
                <w:lang w:val="fr-CA"/>
              </w:rPr>
              <w:t>1</w:t>
            </w:r>
            <w:r w:rsidR="00AF3280" w:rsidRPr="0021472D">
              <w:rPr>
                <w:lang w:val="fr-CA"/>
              </w:rPr>
              <w:t>5</w:t>
            </w:r>
          </w:p>
        </w:tc>
        <w:tc>
          <w:tcPr>
            <w:tcW w:w="2250" w:type="pct"/>
            <w:tcBorders>
              <w:top w:val="single" w:sz="4" w:space="0" w:color="auto"/>
            </w:tcBorders>
            <w:tcMar>
              <w:top w:w="284" w:type="dxa"/>
              <w:bottom w:w="284" w:type="dxa"/>
            </w:tcMar>
          </w:tcPr>
          <w:p w:rsidR="00F138C1" w:rsidRPr="0021472D" w:rsidRDefault="00F138C1" w:rsidP="001050DD">
            <w:pPr>
              <w:tabs>
                <w:tab w:val="left" w:pos="6075"/>
              </w:tabs>
              <w:jc w:val="right"/>
              <w:rPr>
                <w:rFonts w:ascii="Arial" w:hAnsi="Arial" w:cs="Arial"/>
                <w:i/>
                <w:sz w:val="20"/>
                <w:szCs w:val="20"/>
                <w:lang w:val="fr-CA"/>
              </w:rPr>
            </w:pPr>
            <w:r w:rsidRPr="0021472D">
              <w:rPr>
                <w:lang w:val="fr-CA"/>
              </w:rPr>
              <w:t xml:space="preserve">Le </w:t>
            </w:r>
            <w:r w:rsidR="001050DD" w:rsidRPr="0021472D">
              <w:rPr>
                <w:lang w:val="fr-CA"/>
              </w:rPr>
              <w:t>4</w:t>
            </w:r>
            <w:r w:rsidRPr="0021472D">
              <w:rPr>
                <w:lang w:val="fr-CA"/>
              </w:rPr>
              <w:t xml:space="preserve"> </w:t>
            </w:r>
            <w:r w:rsidR="001050DD" w:rsidRPr="0021472D">
              <w:rPr>
                <w:lang w:val="fr-CA"/>
              </w:rPr>
              <w:t>déc</w:t>
            </w:r>
            <w:r w:rsidR="00045DE3" w:rsidRPr="0021472D">
              <w:rPr>
                <w:lang w:val="fr-CA"/>
              </w:rPr>
              <w:t>embre</w:t>
            </w:r>
            <w:r w:rsidRPr="0021472D">
              <w:rPr>
                <w:lang w:val="fr-CA"/>
              </w:rPr>
              <w:t xml:space="preserve"> 2020</w:t>
            </w:r>
          </w:p>
        </w:tc>
      </w:tr>
      <w:tr w:rsidR="00F138C1" w:rsidRPr="0021472D" w:rsidTr="00F138C1">
        <w:tc>
          <w:tcPr>
            <w:tcW w:w="2250" w:type="pct"/>
            <w:tcBorders>
              <w:bottom w:val="single" w:sz="4" w:space="0" w:color="auto"/>
            </w:tcBorders>
            <w:tcMar>
              <w:top w:w="284" w:type="dxa"/>
              <w:bottom w:w="284" w:type="dxa"/>
            </w:tcMar>
          </w:tcPr>
          <w:p w:rsidR="00F138C1" w:rsidRPr="0021472D" w:rsidRDefault="00F138C1" w:rsidP="00F138C1">
            <w:pPr>
              <w:tabs>
                <w:tab w:val="left" w:pos="6075"/>
              </w:tabs>
              <w:rPr>
                <w:rFonts w:ascii="Arial" w:hAnsi="Arial" w:cs="Arial"/>
                <w:i/>
                <w:sz w:val="20"/>
                <w:szCs w:val="20"/>
              </w:rPr>
            </w:pPr>
            <w:r w:rsidRPr="0021472D">
              <w:rPr>
                <w:sz w:val="18"/>
                <w:szCs w:val="18"/>
                <w:lang w:val="en-US"/>
              </w:rPr>
              <w:t>© Supreme Court of Canada (2020)</w:t>
            </w:r>
            <w:r w:rsidRPr="0021472D">
              <w:rPr>
                <w:sz w:val="18"/>
                <w:szCs w:val="18"/>
                <w:lang w:val="en-US"/>
              </w:rPr>
              <w:br/>
              <w:t>ISSN 1918-8358 (Online)</w:t>
            </w:r>
          </w:p>
        </w:tc>
        <w:tc>
          <w:tcPr>
            <w:tcW w:w="500" w:type="pct"/>
            <w:tcBorders>
              <w:bottom w:val="single" w:sz="4" w:space="0" w:color="auto"/>
            </w:tcBorders>
            <w:tcMar>
              <w:top w:w="284" w:type="dxa"/>
              <w:bottom w:w="284" w:type="dxa"/>
            </w:tcMar>
          </w:tcPr>
          <w:p w:rsidR="00F138C1" w:rsidRPr="0021472D"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21472D" w:rsidRDefault="00F138C1" w:rsidP="00F138C1">
            <w:pPr>
              <w:tabs>
                <w:tab w:val="left" w:pos="6075"/>
              </w:tabs>
              <w:jc w:val="right"/>
              <w:rPr>
                <w:rFonts w:ascii="Arial" w:hAnsi="Arial" w:cs="Arial"/>
                <w:i/>
                <w:sz w:val="20"/>
                <w:szCs w:val="20"/>
                <w:lang w:val="fr-CA"/>
              </w:rPr>
            </w:pPr>
            <w:r w:rsidRPr="0021472D">
              <w:rPr>
                <w:sz w:val="18"/>
                <w:szCs w:val="18"/>
                <w:lang w:val="fr-CA"/>
              </w:rPr>
              <w:t>© Cour suprême du Canada (2020</w:t>
            </w:r>
            <w:proofErr w:type="gramStart"/>
            <w:r w:rsidRPr="0021472D">
              <w:rPr>
                <w:sz w:val="18"/>
                <w:szCs w:val="18"/>
                <w:lang w:val="fr-CA"/>
              </w:rPr>
              <w:t>)</w:t>
            </w:r>
            <w:proofErr w:type="gramEnd"/>
            <w:r w:rsidRPr="0021472D">
              <w:rPr>
                <w:sz w:val="18"/>
                <w:szCs w:val="18"/>
                <w:lang w:val="fr-CA"/>
              </w:rPr>
              <w:br/>
              <w:t>ISSN 1918-8358 (En ligne)</w:t>
            </w:r>
          </w:p>
        </w:tc>
      </w:tr>
    </w:tbl>
    <w:p w:rsidR="0030050B" w:rsidRPr="0021472D" w:rsidRDefault="0030050B" w:rsidP="00F138C1">
      <w:pPr>
        <w:tabs>
          <w:tab w:val="left" w:pos="6075"/>
        </w:tabs>
        <w:rPr>
          <w:lang w:val="fr-CA"/>
        </w:rPr>
      </w:pPr>
    </w:p>
    <w:p w:rsidR="00560DF1" w:rsidRPr="0021472D" w:rsidRDefault="00560DF1" w:rsidP="0095096B">
      <w:pPr>
        <w:tabs>
          <w:tab w:val="right" w:pos="9360"/>
        </w:tabs>
        <w:rPr>
          <w:lang w:val="fr-CA"/>
        </w:rPr>
      </w:pPr>
    </w:p>
    <w:p w:rsidR="00F138C1" w:rsidRPr="0021472D"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21472D" w:rsidRDefault="00DC6B2E" w:rsidP="00693C38">
          <w:pPr>
            <w:pStyle w:val="Title"/>
            <w:jc w:val="center"/>
            <w:rPr>
              <w:rFonts w:ascii="Times New Roman" w:hAnsi="Times New Roman" w:cs="Times New Roman"/>
              <w:b/>
              <w:sz w:val="24"/>
              <w:szCs w:val="28"/>
              <w:lang w:val="fr-CA"/>
            </w:rPr>
          </w:pPr>
          <w:r w:rsidRPr="0021472D">
            <w:rPr>
              <w:rFonts w:ascii="Times New Roman" w:hAnsi="Times New Roman" w:cs="Times New Roman"/>
              <w:b/>
              <w:sz w:val="24"/>
              <w:szCs w:val="28"/>
              <w:lang w:val="fr-CA"/>
            </w:rPr>
            <w:t>Contents</w:t>
          </w:r>
        </w:p>
        <w:p w:rsidR="00693C38" w:rsidRPr="0021472D" w:rsidRDefault="00DC6B2E" w:rsidP="00693C38">
          <w:pPr>
            <w:jc w:val="center"/>
            <w:rPr>
              <w:b/>
              <w:szCs w:val="28"/>
              <w:lang w:val="fr-CA"/>
            </w:rPr>
          </w:pPr>
          <w:r w:rsidRPr="0021472D">
            <w:rPr>
              <w:b/>
              <w:szCs w:val="28"/>
              <w:lang w:val="fr-CA"/>
            </w:rPr>
            <w:t>Table des matières</w:t>
          </w:r>
        </w:p>
        <w:p w:rsidR="00693C38" w:rsidRPr="0021472D" w:rsidRDefault="00693C38" w:rsidP="00693C38">
          <w:pPr>
            <w:rPr>
              <w:lang w:val="fr-CA"/>
            </w:rPr>
          </w:pPr>
        </w:p>
        <w:p w:rsidR="00AF3280" w:rsidRPr="0021472D" w:rsidRDefault="00DC6B2E">
          <w:pPr>
            <w:pStyle w:val="TOC1"/>
            <w:tabs>
              <w:tab w:val="right" w:leader="dot" w:pos="9638"/>
            </w:tabs>
            <w:rPr>
              <w:rFonts w:asciiTheme="minorHAnsi" w:eastAsiaTheme="minorEastAsia" w:hAnsiTheme="minorHAnsi"/>
              <w:noProof/>
              <w:sz w:val="22"/>
              <w:lang w:val="en-US"/>
            </w:rPr>
          </w:pPr>
          <w:r w:rsidRPr="0021472D">
            <w:rPr>
              <w:b/>
              <w:bCs/>
              <w:noProof/>
            </w:rPr>
            <w:fldChar w:fldCharType="begin"/>
          </w:r>
          <w:r w:rsidRPr="0021472D">
            <w:rPr>
              <w:b/>
              <w:bCs/>
              <w:noProof/>
            </w:rPr>
            <w:instrText xml:space="preserve"> TOC \o "1-3" \h \z \u </w:instrText>
          </w:r>
          <w:r w:rsidRPr="0021472D">
            <w:rPr>
              <w:b/>
              <w:bCs/>
              <w:noProof/>
            </w:rPr>
            <w:fldChar w:fldCharType="separate"/>
          </w:r>
          <w:hyperlink w:anchor="_Toc57889631" w:history="1">
            <w:r w:rsidR="00AF3280" w:rsidRPr="0021472D">
              <w:rPr>
                <w:rStyle w:val="Hyperlink"/>
                <w:noProof/>
                <w:lang w:val="fr-CA"/>
              </w:rPr>
              <w:t>Applications for leave to appeal filed /  Demandes d’autorisation d’appel déposées</w:t>
            </w:r>
            <w:r w:rsidR="00AF3280" w:rsidRPr="0021472D">
              <w:rPr>
                <w:noProof/>
                <w:webHidden/>
              </w:rPr>
              <w:tab/>
            </w:r>
            <w:r w:rsidR="00AF3280" w:rsidRPr="0021472D">
              <w:rPr>
                <w:noProof/>
                <w:webHidden/>
              </w:rPr>
              <w:fldChar w:fldCharType="begin"/>
            </w:r>
            <w:r w:rsidR="00AF3280" w:rsidRPr="0021472D">
              <w:rPr>
                <w:noProof/>
                <w:webHidden/>
              </w:rPr>
              <w:instrText xml:space="preserve"> PAGEREF _Toc57889631 \h </w:instrText>
            </w:r>
            <w:r w:rsidR="00AF3280" w:rsidRPr="0021472D">
              <w:rPr>
                <w:noProof/>
                <w:webHidden/>
              </w:rPr>
            </w:r>
            <w:r w:rsidR="00AF3280" w:rsidRPr="0021472D">
              <w:rPr>
                <w:noProof/>
                <w:webHidden/>
              </w:rPr>
              <w:fldChar w:fldCharType="separate"/>
            </w:r>
            <w:r w:rsidR="00AF3280" w:rsidRPr="0021472D">
              <w:rPr>
                <w:noProof/>
                <w:webHidden/>
              </w:rPr>
              <w:t>1</w:t>
            </w:r>
            <w:r w:rsidR="00AF3280" w:rsidRPr="0021472D">
              <w:rPr>
                <w:noProof/>
                <w:webHidden/>
              </w:rPr>
              <w:fldChar w:fldCharType="end"/>
            </w:r>
          </w:hyperlink>
        </w:p>
        <w:p w:rsidR="00AF3280" w:rsidRPr="0021472D" w:rsidRDefault="0021472D">
          <w:pPr>
            <w:pStyle w:val="TOC1"/>
            <w:tabs>
              <w:tab w:val="right" w:leader="dot" w:pos="9638"/>
            </w:tabs>
            <w:rPr>
              <w:rFonts w:asciiTheme="minorHAnsi" w:eastAsiaTheme="minorEastAsia" w:hAnsiTheme="minorHAnsi"/>
              <w:noProof/>
              <w:sz w:val="22"/>
              <w:lang w:val="en-US"/>
            </w:rPr>
          </w:pPr>
          <w:hyperlink w:anchor="_Toc57889632" w:history="1">
            <w:r w:rsidR="00AF3280" w:rsidRPr="0021472D">
              <w:rPr>
                <w:rStyle w:val="Hyperlink"/>
                <w:noProof/>
                <w:lang w:val="fr-CA"/>
              </w:rPr>
              <w:t>Judgments on applications for leave /  Jugements rendus sur les demandes d’autorisation</w:t>
            </w:r>
            <w:r w:rsidR="00AF3280" w:rsidRPr="0021472D">
              <w:rPr>
                <w:noProof/>
                <w:webHidden/>
              </w:rPr>
              <w:tab/>
            </w:r>
            <w:r w:rsidR="00AF3280" w:rsidRPr="0021472D">
              <w:rPr>
                <w:noProof/>
                <w:webHidden/>
              </w:rPr>
              <w:fldChar w:fldCharType="begin"/>
            </w:r>
            <w:r w:rsidR="00AF3280" w:rsidRPr="0021472D">
              <w:rPr>
                <w:noProof/>
                <w:webHidden/>
              </w:rPr>
              <w:instrText xml:space="preserve"> PAGEREF _Toc57889632 \h </w:instrText>
            </w:r>
            <w:r w:rsidR="00AF3280" w:rsidRPr="0021472D">
              <w:rPr>
                <w:noProof/>
                <w:webHidden/>
              </w:rPr>
            </w:r>
            <w:r w:rsidR="00AF3280" w:rsidRPr="0021472D">
              <w:rPr>
                <w:noProof/>
                <w:webHidden/>
              </w:rPr>
              <w:fldChar w:fldCharType="separate"/>
            </w:r>
            <w:r w:rsidR="00AF3280" w:rsidRPr="0021472D">
              <w:rPr>
                <w:noProof/>
                <w:webHidden/>
              </w:rPr>
              <w:t>4</w:t>
            </w:r>
            <w:r w:rsidR="00AF3280" w:rsidRPr="0021472D">
              <w:rPr>
                <w:noProof/>
                <w:webHidden/>
              </w:rPr>
              <w:fldChar w:fldCharType="end"/>
            </w:r>
          </w:hyperlink>
        </w:p>
        <w:p w:rsidR="00AF3280" w:rsidRPr="0021472D" w:rsidRDefault="0021472D">
          <w:pPr>
            <w:pStyle w:val="TOC1"/>
            <w:tabs>
              <w:tab w:val="right" w:leader="dot" w:pos="9638"/>
            </w:tabs>
            <w:rPr>
              <w:rFonts w:asciiTheme="minorHAnsi" w:eastAsiaTheme="minorEastAsia" w:hAnsiTheme="minorHAnsi"/>
              <w:noProof/>
              <w:sz w:val="22"/>
              <w:lang w:val="en-US"/>
            </w:rPr>
          </w:pPr>
          <w:hyperlink w:anchor="_Toc57889633" w:history="1">
            <w:r w:rsidR="00AF3280" w:rsidRPr="0021472D">
              <w:rPr>
                <w:rStyle w:val="Hyperlink"/>
                <w:noProof/>
              </w:rPr>
              <w:t xml:space="preserve">Notices of appeal filed since the last issue /  </w:t>
            </w:r>
            <w:r w:rsidR="00AF3280" w:rsidRPr="0021472D">
              <w:rPr>
                <w:rStyle w:val="Hyperlink"/>
                <w:noProof/>
                <w:lang w:val="fr-CA"/>
              </w:rPr>
              <w:t>Avis d’appel déposés depuis la dernière parution</w:t>
            </w:r>
            <w:r w:rsidR="00AF3280" w:rsidRPr="0021472D">
              <w:rPr>
                <w:noProof/>
                <w:webHidden/>
              </w:rPr>
              <w:tab/>
            </w:r>
            <w:r w:rsidR="00AF3280" w:rsidRPr="0021472D">
              <w:rPr>
                <w:noProof/>
                <w:webHidden/>
              </w:rPr>
              <w:fldChar w:fldCharType="begin"/>
            </w:r>
            <w:r w:rsidR="00AF3280" w:rsidRPr="0021472D">
              <w:rPr>
                <w:noProof/>
                <w:webHidden/>
              </w:rPr>
              <w:instrText xml:space="preserve"> PAGEREF _Toc57889633 \h </w:instrText>
            </w:r>
            <w:r w:rsidR="00AF3280" w:rsidRPr="0021472D">
              <w:rPr>
                <w:noProof/>
                <w:webHidden/>
              </w:rPr>
            </w:r>
            <w:r w:rsidR="00AF3280" w:rsidRPr="0021472D">
              <w:rPr>
                <w:noProof/>
                <w:webHidden/>
              </w:rPr>
              <w:fldChar w:fldCharType="separate"/>
            </w:r>
            <w:r w:rsidR="00AF3280" w:rsidRPr="0021472D">
              <w:rPr>
                <w:noProof/>
                <w:webHidden/>
              </w:rPr>
              <w:t>14</w:t>
            </w:r>
            <w:r w:rsidR="00AF3280" w:rsidRPr="0021472D">
              <w:rPr>
                <w:noProof/>
                <w:webHidden/>
              </w:rPr>
              <w:fldChar w:fldCharType="end"/>
            </w:r>
          </w:hyperlink>
        </w:p>
        <w:p w:rsidR="00AF3280" w:rsidRPr="0021472D" w:rsidRDefault="0021472D">
          <w:pPr>
            <w:pStyle w:val="TOC1"/>
            <w:tabs>
              <w:tab w:val="right" w:leader="dot" w:pos="9638"/>
            </w:tabs>
            <w:rPr>
              <w:rFonts w:asciiTheme="minorHAnsi" w:eastAsiaTheme="minorEastAsia" w:hAnsiTheme="minorHAnsi"/>
              <w:noProof/>
              <w:sz w:val="22"/>
              <w:lang w:val="en-US"/>
            </w:rPr>
          </w:pPr>
          <w:hyperlink w:anchor="_Toc57889634" w:history="1">
            <w:r w:rsidR="00AF3280" w:rsidRPr="0021472D">
              <w:rPr>
                <w:rStyle w:val="Hyperlink"/>
                <w:noProof/>
                <w:lang w:val="fr-CA"/>
              </w:rPr>
              <w:t>Appeals heard since the last issue and disposition /  Appels entendus depuis la dernière parution et résultat</w:t>
            </w:r>
            <w:r w:rsidR="00AF3280" w:rsidRPr="0021472D">
              <w:rPr>
                <w:noProof/>
                <w:webHidden/>
              </w:rPr>
              <w:tab/>
            </w:r>
            <w:r w:rsidR="00AF3280" w:rsidRPr="0021472D">
              <w:rPr>
                <w:noProof/>
                <w:webHidden/>
              </w:rPr>
              <w:fldChar w:fldCharType="begin"/>
            </w:r>
            <w:r w:rsidR="00AF3280" w:rsidRPr="0021472D">
              <w:rPr>
                <w:noProof/>
                <w:webHidden/>
              </w:rPr>
              <w:instrText xml:space="preserve"> PAGEREF _Toc57889634 \h </w:instrText>
            </w:r>
            <w:r w:rsidR="00AF3280" w:rsidRPr="0021472D">
              <w:rPr>
                <w:noProof/>
                <w:webHidden/>
              </w:rPr>
            </w:r>
            <w:r w:rsidR="00AF3280" w:rsidRPr="0021472D">
              <w:rPr>
                <w:noProof/>
                <w:webHidden/>
              </w:rPr>
              <w:fldChar w:fldCharType="separate"/>
            </w:r>
            <w:r w:rsidR="00AF3280" w:rsidRPr="0021472D">
              <w:rPr>
                <w:noProof/>
                <w:webHidden/>
              </w:rPr>
              <w:t>15</w:t>
            </w:r>
            <w:r w:rsidR="00AF3280" w:rsidRPr="0021472D">
              <w:rPr>
                <w:noProof/>
                <w:webHidden/>
              </w:rPr>
              <w:fldChar w:fldCharType="end"/>
            </w:r>
          </w:hyperlink>
        </w:p>
        <w:p w:rsidR="00560DF1" w:rsidRPr="0021472D" w:rsidRDefault="00DC6B2E">
          <w:r w:rsidRPr="0021472D">
            <w:rPr>
              <w:b/>
              <w:bCs/>
              <w:noProof/>
              <w:sz w:val="20"/>
            </w:rPr>
            <w:fldChar w:fldCharType="end"/>
          </w:r>
        </w:p>
      </w:sdtContent>
    </w:sdt>
    <w:p w:rsidR="00560DF1" w:rsidRPr="0021472D"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21472D" w:rsidTr="00F138C1">
        <w:trPr>
          <w:jc w:val="center"/>
        </w:trPr>
        <w:tc>
          <w:tcPr>
            <w:tcW w:w="9638" w:type="dxa"/>
          </w:tcPr>
          <w:p w:rsidR="00F138C1" w:rsidRPr="0021472D" w:rsidRDefault="00F138C1" w:rsidP="00F138C1">
            <w:pPr>
              <w:keepNext/>
              <w:tabs>
                <w:tab w:val="right" w:pos="9360"/>
              </w:tabs>
              <w:spacing w:after="120"/>
              <w:jc w:val="center"/>
              <w:rPr>
                <w:szCs w:val="24"/>
              </w:rPr>
            </w:pPr>
            <w:r w:rsidRPr="0021472D">
              <w:rPr>
                <w:szCs w:val="24"/>
              </w:rPr>
              <w:t>NOTICE</w:t>
            </w:r>
          </w:p>
          <w:p w:rsidR="00F138C1" w:rsidRPr="0021472D" w:rsidRDefault="00F138C1" w:rsidP="00F138C1">
            <w:pPr>
              <w:keepNext/>
              <w:tabs>
                <w:tab w:val="right" w:pos="9360"/>
              </w:tabs>
              <w:spacing w:after="120"/>
              <w:jc w:val="both"/>
              <w:rPr>
                <w:szCs w:val="24"/>
              </w:rPr>
            </w:pPr>
            <w:r w:rsidRPr="0021472D">
              <w:rPr>
                <w:szCs w:val="24"/>
              </w:rPr>
              <w:t>Case summaries included in the Bulletin are prepared by the Office of the Registrar of the Supreme Court of Canada (Law Branch) for information purposes only.</w:t>
            </w:r>
          </w:p>
          <w:p w:rsidR="00F138C1" w:rsidRPr="0021472D" w:rsidRDefault="00F138C1" w:rsidP="00F138C1">
            <w:pPr>
              <w:keepNext/>
              <w:tabs>
                <w:tab w:val="right" w:pos="9360"/>
              </w:tabs>
              <w:spacing w:after="120"/>
              <w:jc w:val="center"/>
              <w:rPr>
                <w:szCs w:val="24"/>
                <w:lang w:val="fr-CA"/>
              </w:rPr>
            </w:pPr>
            <w:r w:rsidRPr="0021472D">
              <w:rPr>
                <w:szCs w:val="24"/>
                <w:lang w:val="fr-CA"/>
              </w:rPr>
              <w:t>AVIS</w:t>
            </w:r>
          </w:p>
          <w:p w:rsidR="00F138C1" w:rsidRPr="0021472D" w:rsidRDefault="00F138C1" w:rsidP="00F138C1">
            <w:pPr>
              <w:keepNext/>
              <w:tabs>
                <w:tab w:val="right" w:pos="9360"/>
              </w:tabs>
              <w:spacing w:after="120"/>
              <w:jc w:val="both"/>
              <w:rPr>
                <w:sz w:val="20"/>
                <w:szCs w:val="20"/>
                <w:lang w:val="fr-CA"/>
              </w:rPr>
            </w:pPr>
            <w:r w:rsidRPr="0021472D">
              <w:rPr>
                <w:szCs w:val="24"/>
                <w:lang w:val="fr-CA"/>
              </w:rPr>
              <w:t>Les résumés des causes publiés dans le bulletin sont préparés par le Bureau du registraire (Direction générale du droit) uniquement à titre d’information.</w:t>
            </w:r>
          </w:p>
        </w:tc>
      </w:tr>
    </w:tbl>
    <w:p w:rsidR="00F138C1" w:rsidRPr="0021472D" w:rsidRDefault="00F138C1" w:rsidP="00F138C1">
      <w:pPr>
        <w:tabs>
          <w:tab w:val="right" w:pos="9360"/>
        </w:tabs>
        <w:rPr>
          <w:lang w:val="fr-CA"/>
        </w:rPr>
      </w:pPr>
    </w:p>
    <w:p w:rsidR="00F138C1" w:rsidRPr="0021472D" w:rsidRDefault="00F138C1" w:rsidP="00F138C1">
      <w:pPr>
        <w:tabs>
          <w:tab w:val="right" w:pos="9360"/>
        </w:tabs>
        <w:rPr>
          <w:lang w:val="fr-CA"/>
        </w:rPr>
      </w:pPr>
    </w:p>
    <w:p w:rsidR="00C01FCB" w:rsidRPr="0021472D" w:rsidRDefault="00C01FCB" w:rsidP="0095096B">
      <w:pPr>
        <w:tabs>
          <w:tab w:val="right" w:pos="9360"/>
        </w:tabs>
        <w:rPr>
          <w:lang w:val="fr-CA"/>
        </w:rPr>
      </w:pPr>
    </w:p>
    <w:p w:rsidR="00A87207" w:rsidRPr="0021472D" w:rsidRDefault="00A87207" w:rsidP="0095096B">
      <w:pPr>
        <w:tabs>
          <w:tab w:val="right" w:pos="9360"/>
        </w:tabs>
        <w:rPr>
          <w:lang w:val="fr-CA"/>
        </w:rPr>
        <w:sectPr w:rsidR="00A87207" w:rsidRPr="0021472D" w:rsidSect="0044776A">
          <w:pgSz w:w="12240" w:h="15840"/>
          <w:pgMar w:top="720" w:right="1152" w:bottom="1080" w:left="1440" w:header="706" w:footer="706" w:gutter="0"/>
          <w:cols w:space="708"/>
          <w:titlePg/>
          <w:docGrid w:linePitch="360"/>
        </w:sectPr>
      </w:pPr>
    </w:p>
    <w:p w:rsidR="00560DF1" w:rsidRPr="0021472D" w:rsidRDefault="00DD0BDC" w:rsidP="00567602">
      <w:pPr>
        <w:pStyle w:val="Header1StyleE"/>
        <w:pBdr>
          <w:bottom w:val="single" w:sz="12" w:space="1" w:color="auto"/>
        </w:pBdr>
        <w:rPr>
          <w:lang w:val="fr-CA"/>
        </w:rPr>
      </w:pPr>
      <w:bookmarkStart w:id="0" w:name="_Toc57889631"/>
      <w:r w:rsidRPr="0021472D">
        <w:rPr>
          <w:lang w:val="fr-CA"/>
        </w:rPr>
        <w:lastRenderedPageBreak/>
        <w:t>Applications for leave to appeal filed</w:t>
      </w:r>
      <w:r w:rsidR="00271E1E" w:rsidRPr="0021472D">
        <w:rPr>
          <w:lang w:val="fr-CA"/>
        </w:rPr>
        <w:t xml:space="preserve"> / </w:t>
      </w:r>
      <w:r w:rsidR="00727571" w:rsidRPr="0021472D">
        <w:rPr>
          <w:lang w:val="fr-CA"/>
        </w:rPr>
        <w:br/>
      </w:r>
      <w:r w:rsidRPr="0021472D">
        <w:rPr>
          <w:lang w:val="fr-CA"/>
        </w:rPr>
        <w:t>Demandes d’autorisation d’appel déposées</w:t>
      </w:r>
      <w:bookmarkEnd w:id="0"/>
    </w:p>
    <w:p w:rsidR="00F138C1" w:rsidRPr="0021472D"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21472D" w:rsidTr="00F138C1">
        <w:tc>
          <w:tcPr>
            <w:tcW w:w="4239" w:type="dxa"/>
            <w:shd w:val="clear" w:color="auto" w:fill="auto"/>
          </w:tcPr>
          <w:p w:rsidR="00F138C1" w:rsidRPr="0021472D" w:rsidRDefault="00BD2FB5" w:rsidP="00F138C1">
            <w:pPr>
              <w:rPr>
                <w:sz w:val="20"/>
                <w:szCs w:val="20"/>
                <w:lang w:val="fr-CA"/>
              </w:rPr>
            </w:pPr>
            <w:r w:rsidRPr="0021472D">
              <w:rPr>
                <w:b/>
                <w:sz w:val="20"/>
                <w:szCs w:val="20"/>
                <w:lang w:val="fr-CA"/>
              </w:rPr>
              <w:t>Martin Cousineau</w:t>
            </w:r>
          </w:p>
          <w:p w:rsidR="00F138C1" w:rsidRPr="0021472D" w:rsidRDefault="00F138C1" w:rsidP="00F138C1">
            <w:pPr>
              <w:tabs>
                <w:tab w:val="left" w:pos="-1440"/>
                <w:tab w:val="left" w:pos="-720"/>
              </w:tabs>
              <w:rPr>
                <w:sz w:val="20"/>
                <w:szCs w:val="20"/>
                <w:lang w:val="fr-CA"/>
              </w:rPr>
            </w:pPr>
            <w:r w:rsidRPr="0021472D">
              <w:rPr>
                <w:sz w:val="20"/>
                <w:szCs w:val="20"/>
                <w:lang w:val="fr-CA"/>
              </w:rPr>
              <w:tab/>
            </w:r>
            <w:r w:rsidR="00BD2FB5" w:rsidRPr="0021472D">
              <w:rPr>
                <w:sz w:val="20"/>
                <w:szCs w:val="20"/>
                <w:lang w:val="fr-CA"/>
              </w:rPr>
              <w:t>Masson, Louis</w:t>
            </w:r>
          </w:p>
          <w:p w:rsidR="00F138C1" w:rsidRPr="0021472D" w:rsidRDefault="00BD2FB5" w:rsidP="00F138C1">
            <w:pPr>
              <w:tabs>
                <w:tab w:val="left" w:pos="-1440"/>
                <w:tab w:val="left" w:pos="-720"/>
              </w:tabs>
              <w:rPr>
                <w:sz w:val="20"/>
                <w:szCs w:val="20"/>
                <w:lang w:val="fr-CA"/>
              </w:rPr>
            </w:pPr>
            <w:r w:rsidRPr="0021472D">
              <w:rPr>
                <w:sz w:val="20"/>
                <w:szCs w:val="20"/>
                <w:lang w:val="fr-CA"/>
              </w:rPr>
              <w:tab/>
              <w:t>Therrien Couture Joli-Coeur s.e.n.c.r.l.</w:t>
            </w:r>
          </w:p>
          <w:p w:rsidR="00BD2FB5" w:rsidRPr="0021472D" w:rsidRDefault="00BD2FB5" w:rsidP="00F138C1">
            <w:pPr>
              <w:tabs>
                <w:tab w:val="left" w:pos="-1440"/>
                <w:tab w:val="left" w:pos="-720"/>
              </w:tabs>
              <w:rPr>
                <w:sz w:val="20"/>
                <w:szCs w:val="20"/>
                <w:lang w:val="fr-CA"/>
              </w:rPr>
            </w:pPr>
          </w:p>
          <w:p w:rsidR="00F138C1" w:rsidRPr="0021472D" w:rsidRDefault="00F138C1" w:rsidP="00F138C1">
            <w:pPr>
              <w:tabs>
                <w:tab w:val="left" w:pos="-1440"/>
                <w:tab w:val="left" w:pos="-720"/>
              </w:tabs>
              <w:rPr>
                <w:sz w:val="20"/>
                <w:szCs w:val="20"/>
                <w:lang w:val="fr-CA"/>
              </w:rPr>
            </w:pPr>
            <w:r w:rsidRPr="0021472D">
              <w:rPr>
                <w:sz w:val="20"/>
                <w:szCs w:val="20"/>
                <w:lang w:val="fr-CA"/>
              </w:rPr>
              <w:tab/>
            </w:r>
            <w:r w:rsidR="00BD2FB5" w:rsidRPr="0021472D">
              <w:rPr>
                <w:sz w:val="20"/>
                <w:szCs w:val="20"/>
                <w:lang w:val="fr-CA"/>
              </w:rPr>
              <w:t>c</w:t>
            </w:r>
            <w:r w:rsidRPr="0021472D">
              <w:rPr>
                <w:sz w:val="20"/>
                <w:szCs w:val="20"/>
                <w:lang w:val="fr-CA"/>
              </w:rPr>
              <w:t>. (39</w:t>
            </w:r>
            <w:r w:rsidR="00BD2FB5" w:rsidRPr="0021472D">
              <w:rPr>
                <w:sz w:val="20"/>
                <w:szCs w:val="20"/>
                <w:lang w:val="fr-CA"/>
              </w:rPr>
              <w:t>385</w:t>
            </w:r>
            <w:r w:rsidRPr="0021472D">
              <w:rPr>
                <w:sz w:val="20"/>
                <w:szCs w:val="20"/>
                <w:lang w:val="fr-CA"/>
              </w:rPr>
              <w:t>)</w:t>
            </w:r>
          </w:p>
          <w:p w:rsidR="00F138C1" w:rsidRPr="0021472D" w:rsidRDefault="00F138C1" w:rsidP="00F138C1">
            <w:pPr>
              <w:tabs>
                <w:tab w:val="left" w:pos="-1440"/>
                <w:tab w:val="left" w:pos="-720"/>
              </w:tabs>
              <w:rPr>
                <w:sz w:val="20"/>
                <w:szCs w:val="20"/>
                <w:lang w:val="fr-CA"/>
              </w:rPr>
            </w:pPr>
          </w:p>
          <w:p w:rsidR="00F138C1" w:rsidRPr="0021472D" w:rsidRDefault="00BD2FB5" w:rsidP="00F138C1">
            <w:pPr>
              <w:tabs>
                <w:tab w:val="left" w:pos="-1440"/>
                <w:tab w:val="left" w:pos="-720"/>
              </w:tabs>
              <w:rPr>
                <w:b/>
                <w:sz w:val="20"/>
                <w:szCs w:val="20"/>
                <w:lang w:val="fr-CA"/>
              </w:rPr>
            </w:pPr>
            <w:r w:rsidRPr="0021472D">
              <w:rPr>
                <w:b/>
                <w:sz w:val="20"/>
                <w:szCs w:val="20"/>
                <w:lang w:val="fr-CA"/>
              </w:rPr>
              <w:t>Gino Villeneuve, en sa qualité de syndic de l'Ordre des audioprothésistes du Québec, et al.</w:t>
            </w:r>
            <w:r w:rsidR="00F138C1" w:rsidRPr="0021472D">
              <w:rPr>
                <w:b/>
                <w:sz w:val="20"/>
                <w:szCs w:val="20"/>
                <w:lang w:val="fr-CA"/>
              </w:rPr>
              <w:t xml:space="preserve"> (</w:t>
            </w:r>
            <w:r w:rsidRPr="0021472D">
              <w:rPr>
                <w:b/>
                <w:sz w:val="20"/>
                <w:szCs w:val="20"/>
                <w:lang w:val="fr-CA"/>
              </w:rPr>
              <w:t>Qc</w:t>
            </w:r>
            <w:r w:rsidR="00F138C1" w:rsidRPr="0021472D">
              <w:rPr>
                <w:b/>
                <w:sz w:val="20"/>
                <w:szCs w:val="20"/>
                <w:lang w:val="fr-CA"/>
              </w:rPr>
              <w:t>)</w:t>
            </w:r>
          </w:p>
          <w:p w:rsidR="00F138C1" w:rsidRPr="0021472D" w:rsidRDefault="00F138C1" w:rsidP="00F138C1">
            <w:pPr>
              <w:tabs>
                <w:tab w:val="left" w:pos="-1440"/>
                <w:tab w:val="left" w:pos="-720"/>
              </w:tabs>
              <w:rPr>
                <w:sz w:val="20"/>
                <w:szCs w:val="20"/>
                <w:lang w:val="fr-CA"/>
              </w:rPr>
            </w:pPr>
            <w:r w:rsidRPr="0021472D">
              <w:rPr>
                <w:sz w:val="20"/>
                <w:szCs w:val="20"/>
                <w:lang w:val="fr-CA"/>
              </w:rPr>
              <w:tab/>
            </w:r>
            <w:r w:rsidR="00BD2FB5" w:rsidRPr="0021472D">
              <w:rPr>
                <w:sz w:val="20"/>
                <w:szCs w:val="20"/>
                <w:lang w:val="fr-CA"/>
              </w:rPr>
              <w:t>Lanctot, Jean</w:t>
            </w:r>
          </w:p>
          <w:p w:rsidR="00F138C1" w:rsidRPr="0021472D" w:rsidRDefault="00F138C1" w:rsidP="00F138C1">
            <w:pPr>
              <w:tabs>
                <w:tab w:val="left" w:pos="-1440"/>
                <w:tab w:val="left" w:pos="-720"/>
              </w:tabs>
              <w:rPr>
                <w:sz w:val="20"/>
                <w:szCs w:val="20"/>
                <w:lang w:val="fr-CA"/>
              </w:rPr>
            </w:pPr>
            <w:r w:rsidRPr="0021472D">
              <w:rPr>
                <w:sz w:val="20"/>
                <w:szCs w:val="20"/>
                <w:lang w:val="fr-CA"/>
              </w:rPr>
              <w:tab/>
            </w:r>
            <w:r w:rsidR="00BD2FB5" w:rsidRPr="0021472D">
              <w:rPr>
                <w:sz w:val="20"/>
                <w:szCs w:val="20"/>
                <w:lang w:val="fr-CA"/>
              </w:rPr>
              <w:t>Lanctot Avocats S.A.</w:t>
            </w:r>
          </w:p>
          <w:p w:rsidR="00F138C1" w:rsidRPr="0021472D" w:rsidRDefault="00F138C1" w:rsidP="00F138C1">
            <w:pPr>
              <w:tabs>
                <w:tab w:val="left" w:pos="-1440"/>
                <w:tab w:val="left" w:pos="-720"/>
              </w:tabs>
              <w:rPr>
                <w:sz w:val="20"/>
                <w:szCs w:val="20"/>
                <w:lang w:val="fr-CA"/>
              </w:rPr>
            </w:pPr>
          </w:p>
          <w:p w:rsidR="00F138C1" w:rsidRPr="0021472D" w:rsidRDefault="00F138C1" w:rsidP="00F138C1">
            <w:pPr>
              <w:rPr>
                <w:sz w:val="20"/>
                <w:szCs w:val="20"/>
                <w:lang w:val="fr-CA"/>
              </w:rPr>
            </w:pPr>
            <w:r w:rsidRPr="0021472D">
              <w:rPr>
                <w:sz w:val="20"/>
                <w:szCs w:val="20"/>
                <w:lang w:val="fr-CA"/>
              </w:rPr>
              <w:t>DATE</w:t>
            </w:r>
            <w:r w:rsidR="00BD2FB5" w:rsidRPr="0021472D">
              <w:rPr>
                <w:sz w:val="20"/>
                <w:szCs w:val="20"/>
                <w:lang w:val="fr-CA"/>
              </w:rPr>
              <w:t xml:space="preserve"> DE PRODUCTION</w:t>
            </w:r>
            <w:r w:rsidRPr="0021472D">
              <w:rPr>
                <w:sz w:val="20"/>
                <w:szCs w:val="20"/>
                <w:lang w:val="fr-CA"/>
              </w:rPr>
              <w:t xml:space="preserve">: </w:t>
            </w:r>
            <w:r w:rsidR="00BD2FB5" w:rsidRPr="0021472D">
              <w:rPr>
                <w:sz w:val="20"/>
                <w:szCs w:val="20"/>
                <w:lang w:val="fr-CA"/>
              </w:rPr>
              <w:t>le 20 novembre</w:t>
            </w:r>
            <w:r w:rsidRPr="0021472D">
              <w:rPr>
                <w:sz w:val="20"/>
                <w:szCs w:val="20"/>
                <w:lang w:val="fr-CA"/>
              </w:rPr>
              <w:t xml:space="preserve"> 20</w:t>
            </w:r>
            <w:r w:rsidR="00DA1D48" w:rsidRPr="0021472D">
              <w:rPr>
                <w:sz w:val="20"/>
                <w:szCs w:val="20"/>
                <w:lang w:val="fr-CA"/>
              </w:rPr>
              <w:t>20</w:t>
            </w:r>
          </w:p>
          <w:p w:rsidR="004B2E86" w:rsidRPr="0021472D" w:rsidRDefault="004B2E86" w:rsidP="00F138C1">
            <w:pPr>
              <w:rPr>
                <w:sz w:val="20"/>
                <w:szCs w:val="20"/>
                <w:lang w:val="fr-CA"/>
              </w:rPr>
            </w:pPr>
          </w:p>
          <w:p w:rsidR="00F138C1" w:rsidRPr="0021472D" w:rsidRDefault="0021472D" w:rsidP="00F138C1">
            <w:pPr>
              <w:rPr>
                <w:sz w:val="20"/>
                <w:szCs w:val="20"/>
              </w:rPr>
            </w:pPr>
            <w:r w:rsidRPr="0021472D">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21472D" w:rsidRDefault="00F138C1" w:rsidP="00F138C1">
            <w:pPr>
              <w:jc w:val="center"/>
              <w:rPr>
                <w:sz w:val="20"/>
                <w:szCs w:val="20"/>
              </w:rPr>
            </w:pPr>
          </w:p>
          <w:p w:rsidR="00F138C1" w:rsidRPr="0021472D" w:rsidRDefault="00F138C1" w:rsidP="00F138C1">
            <w:pPr>
              <w:jc w:val="center"/>
              <w:rPr>
                <w:sz w:val="20"/>
                <w:szCs w:val="20"/>
              </w:rPr>
            </w:pPr>
          </w:p>
          <w:p w:rsidR="00F138C1" w:rsidRPr="0021472D" w:rsidRDefault="00F138C1" w:rsidP="00F138C1">
            <w:pPr>
              <w:jc w:val="center"/>
              <w:rPr>
                <w:sz w:val="20"/>
                <w:szCs w:val="20"/>
              </w:rPr>
            </w:pPr>
          </w:p>
          <w:p w:rsidR="00F138C1" w:rsidRPr="0021472D" w:rsidRDefault="00F138C1" w:rsidP="00F138C1">
            <w:pPr>
              <w:jc w:val="center"/>
              <w:rPr>
                <w:sz w:val="20"/>
                <w:szCs w:val="20"/>
              </w:rPr>
            </w:pPr>
          </w:p>
          <w:p w:rsidR="00F138C1" w:rsidRPr="0021472D" w:rsidRDefault="00F138C1" w:rsidP="00F138C1">
            <w:pPr>
              <w:jc w:val="center"/>
              <w:rPr>
                <w:sz w:val="20"/>
                <w:szCs w:val="20"/>
              </w:rPr>
            </w:pPr>
          </w:p>
          <w:p w:rsidR="00F138C1" w:rsidRPr="0021472D" w:rsidRDefault="00F138C1" w:rsidP="00F138C1">
            <w:pPr>
              <w:jc w:val="center"/>
              <w:rPr>
                <w:sz w:val="20"/>
                <w:szCs w:val="20"/>
              </w:rPr>
            </w:pPr>
          </w:p>
          <w:p w:rsidR="00F138C1" w:rsidRPr="0021472D" w:rsidRDefault="00F138C1" w:rsidP="00F138C1">
            <w:pPr>
              <w:jc w:val="center"/>
              <w:rPr>
                <w:sz w:val="20"/>
                <w:szCs w:val="20"/>
              </w:rPr>
            </w:pPr>
          </w:p>
          <w:p w:rsidR="00F138C1" w:rsidRPr="0021472D" w:rsidRDefault="00F138C1" w:rsidP="00F138C1">
            <w:pPr>
              <w:jc w:val="center"/>
              <w:rPr>
                <w:sz w:val="20"/>
                <w:szCs w:val="20"/>
              </w:rPr>
            </w:pPr>
          </w:p>
          <w:p w:rsidR="00F138C1" w:rsidRPr="0021472D" w:rsidRDefault="00F138C1" w:rsidP="00F138C1">
            <w:pPr>
              <w:jc w:val="center"/>
              <w:rPr>
                <w:sz w:val="20"/>
                <w:szCs w:val="20"/>
              </w:rPr>
            </w:pPr>
          </w:p>
          <w:p w:rsidR="00F138C1" w:rsidRPr="0021472D" w:rsidRDefault="00F138C1" w:rsidP="00F138C1">
            <w:pPr>
              <w:jc w:val="center"/>
              <w:rPr>
                <w:sz w:val="20"/>
                <w:szCs w:val="20"/>
              </w:rPr>
            </w:pPr>
          </w:p>
          <w:p w:rsidR="00F138C1" w:rsidRPr="0021472D" w:rsidRDefault="00F138C1" w:rsidP="00F138C1">
            <w:pPr>
              <w:jc w:val="center"/>
              <w:rPr>
                <w:sz w:val="20"/>
                <w:szCs w:val="20"/>
              </w:rPr>
            </w:pPr>
          </w:p>
          <w:p w:rsidR="00BD2FB5" w:rsidRPr="0021472D" w:rsidRDefault="00BD2FB5" w:rsidP="00F138C1">
            <w:pPr>
              <w:jc w:val="center"/>
              <w:rPr>
                <w:sz w:val="20"/>
                <w:szCs w:val="20"/>
              </w:rPr>
            </w:pPr>
          </w:p>
          <w:p w:rsidR="00BD2FB5" w:rsidRPr="0021472D" w:rsidRDefault="00BD2FB5" w:rsidP="00F138C1">
            <w:pPr>
              <w:jc w:val="center"/>
              <w:rPr>
                <w:sz w:val="20"/>
                <w:szCs w:val="20"/>
              </w:rPr>
            </w:pPr>
          </w:p>
          <w:p w:rsidR="00F138C1" w:rsidRPr="0021472D" w:rsidRDefault="00F138C1" w:rsidP="00F138C1">
            <w:pPr>
              <w:jc w:val="center"/>
              <w:rPr>
                <w:sz w:val="20"/>
                <w:szCs w:val="20"/>
              </w:rPr>
            </w:pPr>
          </w:p>
          <w:p w:rsidR="004B2E86" w:rsidRPr="0021472D" w:rsidRDefault="004B2E86" w:rsidP="00F138C1">
            <w:pPr>
              <w:jc w:val="center"/>
              <w:rPr>
                <w:sz w:val="20"/>
                <w:szCs w:val="20"/>
              </w:rPr>
            </w:pPr>
          </w:p>
          <w:p w:rsidR="00F138C1" w:rsidRPr="0021472D" w:rsidRDefault="00F138C1" w:rsidP="00F138C1">
            <w:pPr>
              <w:jc w:val="center"/>
              <w:rPr>
                <w:sz w:val="20"/>
                <w:szCs w:val="20"/>
              </w:rPr>
            </w:pPr>
          </w:p>
        </w:tc>
        <w:tc>
          <w:tcPr>
            <w:tcW w:w="4239" w:type="dxa"/>
            <w:shd w:val="clear" w:color="auto" w:fill="auto"/>
          </w:tcPr>
          <w:p w:rsidR="00F138C1" w:rsidRPr="0021472D" w:rsidRDefault="00BD2FB5" w:rsidP="00F138C1">
            <w:pPr>
              <w:rPr>
                <w:b/>
                <w:sz w:val="20"/>
                <w:szCs w:val="20"/>
                <w:lang w:val="en-US"/>
              </w:rPr>
            </w:pPr>
            <w:r w:rsidRPr="0021472D">
              <w:rPr>
                <w:b/>
                <w:sz w:val="20"/>
                <w:szCs w:val="20"/>
                <w:lang w:val="en-US"/>
              </w:rPr>
              <w:t>Devon Poole</w:t>
            </w:r>
          </w:p>
          <w:p w:rsidR="00F138C1" w:rsidRPr="0021472D" w:rsidRDefault="00F138C1" w:rsidP="00F138C1">
            <w:pPr>
              <w:tabs>
                <w:tab w:val="left" w:pos="-1440"/>
                <w:tab w:val="left" w:pos="-720"/>
              </w:tabs>
              <w:rPr>
                <w:sz w:val="20"/>
                <w:szCs w:val="20"/>
                <w:lang w:val="en-US"/>
              </w:rPr>
            </w:pPr>
            <w:r w:rsidRPr="0021472D">
              <w:rPr>
                <w:sz w:val="20"/>
                <w:szCs w:val="20"/>
                <w:lang w:val="en-US"/>
              </w:rPr>
              <w:tab/>
            </w:r>
            <w:r w:rsidR="00BD2FB5" w:rsidRPr="0021472D">
              <w:rPr>
                <w:sz w:val="20"/>
                <w:szCs w:val="20"/>
                <w:lang w:val="en-US"/>
              </w:rPr>
              <w:t>Matheson, Tara R.</w:t>
            </w:r>
          </w:p>
          <w:p w:rsidR="00F138C1" w:rsidRPr="0021472D" w:rsidRDefault="00F138C1" w:rsidP="00F138C1">
            <w:pPr>
              <w:tabs>
                <w:tab w:val="left" w:pos="-1440"/>
                <w:tab w:val="left" w:pos="-720"/>
              </w:tabs>
              <w:rPr>
                <w:sz w:val="20"/>
                <w:szCs w:val="20"/>
                <w:lang w:val="en-US"/>
              </w:rPr>
            </w:pPr>
            <w:r w:rsidRPr="0021472D">
              <w:rPr>
                <w:sz w:val="20"/>
                <w:szCs w:val="20"/>
                <w:lang w:val="en-US"/>
              </w:rPr>
              <w:tab/>
            </w:r>
            <w:r w:rsidR="00BD2FB5" w:rsidRPr="0021472D">
              <w:rPr>
                <w:sz w:val="20"/>
                <w:szCs w:val="20"/>
                <w:lang w:val="en-US"/>
              </w:rPr>
              <w:t>Duncan &amp; Craig LLP</w:t>
            </w:r>
          </w:p>
          <w:p w:rsidR="00F138C1" w:rsidRPr="0021472D" w:rsidRDefault="00F138C1" w:rsidP="00F138C1">
            <w:pPr>
              <w:tabs>
                <w:tab w:val="left" w:pos="-1440"/>
                <w:tab w:val="left" w:pos="-720"/>
              </w:tabs>
              <w:rPr>
                <w:sz w:val="20"/>
                <w:szCs w:val="20"/>
                <w:lang w:val="en-US"/>
              </w:rPr>
            </w:pPr>
          </w:p>
          <w:p w:rsidR="00F138C1" w:rsidRPr="0021472D" w:rsidRDefault="00F138C1" w:rsidP="00F138C1">
            <w:pPr>
              <w:tabs>
                <w:tab w:val="left" w:pos="-1440"/>
                <w:tab w:val="left" w:pos="-720"/>
              </w:tabs>
              <w:rPr>
                <w:sz w:val="20"/>
                <w:szCs w:val="20"/>
                <w:lang w:val="en-US"/>
              </w:rPr>
            </w:pPr>
            <w:r w:rsidRPr="0021472D">
              <w:rPr>
                <w:sz w:val="20"/>
                <w:szCs w:val="20"/>
                <w:lang w:val="en-US"/>
              </w:rPr>
              <w:tab/>
            </w:r>
            <w:r w:rsidR="00BD2FB5" w:rsidRPr="0021472D">
              <w:rPr>
                <w:sz w:val="20"/>
                <w:szCs w:val="20"/>
                <w:lang w:val="en-US"/>
              </w:rPr>
              <w:t>v</w:t>
            </w:r>
            <w:r w:rsidRPr="0021472D">
              <w:rPr>
                <w:sz w:val="20"/>
                <w:szCs w:val="20"/>
                <w:lang w:val="en-US"/>
              </w:rPr>
              <w:t>. (39</w:t>
            </w:r>
            <w:r w:rsidR="00BD2FB5" w:rsidRPr="0021472D">
              <w:rPr>
                <w:sz w:val="20"/>
                <w:szCs w:val="20"/>
                <w:lang w:val="en-US"/>
              </w:rPr>
              <w:t>354</w:t>
            </w:r>
            <w:r w:rsidRPr="0021472D">
              <w:rPr>
                <w:sz w:val="20"/>
                <w:szCs w:val="20"/>
                <w:lang w:val="en-US"/>
              </w:rPr>
              <w:t>)</w:t>
            </w:r>
          </w:p>
          <w:p w:rsidR="00F138C1" w:rsidRPr="0021472D" w:rsidRDefault="00F138C1" w:rsidP="00F138C1">
            <w:pPr>
              <w:tabs>
                <w:tab w:val="left" w:pos="-1440"/>
                <w:tab w:val="left" w:pos="-720"/>
              </w:tabs>
              <w:rPr>
                <w:sz w:val="20"/>
                <w:szCs w:val="20"/>
                <w:lang w:val="en-US"/>
              </w:rPr>
            </w:pPr>
          </w:p>
          <w:p w:rsidR="00F138C1" w:rsidRPr="0021472D" w:rsidRDefault="00BD2FB5" w:rsidP="00F138C1">
            <w:pPr>
              <w:tabs>
                <w:tab w:val="left" w:pos="-1440"/>
                <w:tab w:val="left" w:pos="-720"/>
              </w:tabs>
              <w:rPr>
                <w:b/>
                <w:sz w:val="20"/>
                <w:szCs w:val="20"/>
                <w:lang w:val="en-US"/>
              </w:rPr>
            </w:pPr>
            <w:r w:rsidRPr="0021472D">
              <w:rPr>
                <w:b/>
                <w:sz w:val="20"/>
                <w:szCs w:val="20"/>
                <w:lang w:val="en-US"/>
              </w:rPr>
              <w:t>City Wide Towing and Recovery Service Ltd. (Alta.</w:t>
            </w:r>
            <w:r w:rsidR="00F138C1" w:rsidRPr="0021472D">
              <w:rPr>
                <w:b/>
                <w:sz w:val="20"/>
                <w:szCs w:val="20"/>
                <w:lang w:val="en-US"/>
              </w:rPr>
              <w:t>)</w:t>
            </w:r>
          </w:p>
          <w:p w:rsidR="00F138C1" w:rsidRPr="0021472D" w:rsidRDefault="00F138C1" w:rsidP="00F138C1">
            <w:pPr>
              <w:tabs>
                <w:tab w:val="left" w:pos="-1440"/>
                <w:tab w:val="left" w:pos="-720"/>
              </w:tabs>
              <w:rPr>
                <w:sz w:val="20"/>
                <w:szCs w:val="20"/>
                <w:lang w:val="en-US"/>
              </w:rPr>
            </w:pPr>
            <w:r w:rsidRPr="0021472D">
              <w:rPr>
                <w:sz w:val="20"/>
                <w:szCs w:val="20"/>
                <w:lang w:val="en-US"/>
              </w:rPr>
              <w:tab/>
            </w:r>
            <w:r w:rsidR="00BD2FB5" w:rsidRPr="0021472D">
              <w:rPr>
                <w:sz w:val="20"/>
                <w:szCs w:val="20"/>
                <w:lang w:val="en-US"/>
              </w:rPr>
              <w:t>Stapon, Grant N.</w:t>
            </w:r>
          </w:p>
          <w:p w:rsidR="00F138C1" w:rsidRPr="0021472D" w:rsidRDefault="00F138C1" w:rsidP="00F138C1">
            <w:pPr>
              <w:tabs>
                <w:tab w:val="left" w:pos="-1440"/>
                <w:tab w:val="left" w:pos="-720"/>
              </w:tabs>
              <w:rPr>
                <w:sz w:val="20"/>
                <w:szCs w:val="20"/>
                <w:lang w:val="en-US"/>
              </w:rPr>
            </w:pPr>
            <w:r w:rsidRPr="0021472D">
              <w:rPr>
                <w:sz w:val="20"/>
                <w:szCs w:val="20"/>
                <w:lang w:val="en-US"/>
              </w:rPr>
              <w:tab/>
            </w:r>
            <w:r w:rsidR="00BD2FB5" w:rsidRPr="0021472D">
              <w:rPr>
                <w:sz w:val="20"/>
                <w:szCs w:val="20"/>
                <w:lang w:val="en-US"/>
              </w:rPr>
              <w:t>Bennett Jones LLP</w:t>
            </w:r>
          </w:p>
          <w:p w:rsidR="00F138C1" w:rsidRPr="0021472D" w:rsidRDefault="00F138C1" w:rsidP="00F138C1">
            <w:pPr>
              <w:tabs>
                <w:tab w:val="left" w:pos="-1440"/>
                <w:tab w:val="left" w:pos="-720"/>
              </w:tabs>
              <w:rPr>
                <w:sz w:val="20"/>
                <w:szCs w:val="20"/>
                <w:lang w:val="en-US"/>
              </w:rPr>
            </w:pPr>
          </w:p>
          <w:p w:rsidR="00F138C1" w:rsidRPr="0021472D" w:rsidRDefault="00BD2FB5" w:rsidP="00F138C1">
            <w:pPr>
              <w:rPr>
                <w:sz w:val="20"/>
                <w:szCs w:val="20"/>
                <w:lang w:val="en-US"/>
              </w:rPr>
            </w:pPr>
            <w:r w:rsidRPr="0021472D">
              <w:rPr>
                <w:sz w:val="20"/>
                <w:szCs w:val="20"/>
                <w:lang w:val="en-US"/>
              </w:rPr>
              <w:t xml:space="preserve">FILING </w:t>
            </w:r>
            <w:r w:rsidR="00F138C1" w:rsidRPr="0021472D">
              <w:rPr>
                <w:sz w:val="20"/>
                <w:szCs w:val="20"/>
                <w:lang w:val="en-US"/>
              </w:rPr>
              <w:t xml:space="preserve">DATE: </w:t>
            </w:r>
            <w:r w:rsidRPr="0021472D">
              <w:rPr>
                <w:sz w:val="20"/>
                <w:szCs w:val="20"/>
                <w:lang w:val="en-US"/>
              </w:rPr>
              <w:t>October 21,</w:t>
            </w:r>
            <w:r w:rsidR="00F138C1" w:rsidRPr="0021472D">
              <w:rPr>
                <w:sz w:val="20"/>
                <w:szCs w:val="20"/>
                <w:lang w:val="en-US"/>
              </w:rPr>
              <w:t xml:space="preserve"> 20</w:t>
            </w:r>
            <w:r w:rsidR="00DA1D48" w:rsidRPr="0021472D">
              <w:rPr>
                <w:sz w:val="20"/>
                <w:szCs w:val="20"/>
                <w:lang w:val="en-US"/>
              </w:rPr>
              <w:t>20</w:t>
            </w:r>
          </w:p>
          <w:p w:rsidR="004B2E86" w:rsidRPr="0021472D" w:rsidRDefault="004B2E86" w:rsidP="00F138C1">
            <w:pPr>
              <w:rPr>
                <w:sz w:val="20"/>
                <w:szCs w:val="20"/>
                <w:lang w:val="en-US"/>
              </w:rPr>
            </w:pPr>
          </w:p>
          <w:p w:rsidR="00F138C1" w:rsidRPr="0021472D" w:rsidRDefault="0021472D" w:rsidP="00F138C1">
            <w:pPr>
              <w:rPr>
                <w:sz w:val="20"/>
                <w:szCs w:val="20"/>
                <w:lang w:val="fr-CA"/>
              </w:rPr>
            </w:pPr>
            <w:r w:rsidRPr="0021472D">
              <w:rPr>
                <w:sz w:val="20"/>
                <w:szCs w:val="20"/>
                <w:lang w:val="fr-CA"/>
              </w:rPr>
              <w:pict>
                <v:rect id="_x0000_i1026" style="width:108pt;height:1pt" o:hrpct="0" o:hrstd="t" o:hrnoshade="t" o:hr="t" fillcolor="black [3213]" stroked="f"/>
              </w:pict>
            </w:r>
          </w:p>
        </w:tc>
      </w:tr>
      <w:tr w:rsidR="00F138C1" w:rsidRPr="0021472D" w:rsidTr="00F138C1">
        <w:tc>
          <w:tcPr>
            <w:tcW w:w="4239" w:type="dxa"/>
            <w:shd w:val="clear" w:color="auto" w:fill="auto"/>
          </w:tcPr>
          <w:p w:rsidR="00F138C1" w:rsidRPr="0021472D" w:rsidRDefault="004A1D7E" w:rsidP="00BD2FB5">
            <w:pPr>
              <w:tabs>
                <w:tab w:val="left" w:pos="-1440"/>
                <w:tab w:val="left" w:pos="-720"/>
              </w:tabs>
              <w:rPr>
                <w:b/>
                <w:sz w:val="20"/>
                <w:szCs w:val="20"/>
                <w:lang w:val="en-US"/>
              </w:rPr>
            </w:pPr>
            <w:r w:rsidRPr="0021472D">
              <w:rPr>
                <w:b/>
                <w:sz w:val="20"/>
                <w:szCs w:val="20"/>
                <w:lang w:val="en-US"/>
              </w:rPr>
              <w:t>Grasshopper Solar Corporation, et al.</w:t>
            </w:r>
          </w:p>
          <w:p w:rsidR="00F138C1" w:rsidRPr="0021472D" w:rsidRDefault="00F138C1" w:rsidP="00F138C1">
            <w:pPr>
              <w:keepNext/>
              <w:keepLines/>
              <w:tabs>
                <w:tab w:val="left" w:pos="-1440"/>
                <w:tab w:val="left" w:pos="-720"/>
              </w:tabs>
              <w:rPr>
                <w:sz w:val="20"/>
                <w:szCs w:val="20"/>
                <w:lang w:val="en-US"/>
              </w:rPr>
            </w:pPr>
            <w:r w:rsidRPr="0021472D">
              <w:rPr>
                <w:sz w:val="20"/>
                <w:szCs w:val="20"/>
                <w:lang w:val="en-US"/>
              </w:rPr>
              <w:tab/>
            </w:r>
            <w:r w:rsidR="004A1D7E" w:rsidRPr="0021472D">
              <w:rPr>
                <w:sz w:val="20"/>
                <w:szCs w:val="20"/>
                <w:lang w:val="en-US"/>
              </w:rPr>
              <w:t>Batner, Sarit</w:t>
            </w:r>
          </w:p>
          <w:p w:rsidR="00F138C1" w:rsidRPr="0021472D" w:rsidRDefault="00F138C1" w:rsidP="00F138C1">
            <w:pPr>
              <w:keepNext/>
              <w:keepLines/>
              <w:tabs>
                <w:tab w:val="left" w:pos="-1440"/>
                <w:tab w:val="left" w:pos="-720"/>
              </w:tabs>
              <w:rPr>
                <w:sz w:val="20"/>
                <w:szCs w:val="20"/>
                <w:lang w:val="en-US"/>
              </w:rPr>
            </w:pPr>
            <w:r w:rsidRPr="0021472D">
              <w:rPr>
                <w:sz w:val="20"/>
                <w:szCs w:val="20"/>
                <w:lang w:val="en-US"/>
              </w:rPr>
              <w:tab/>
            </w:r>
            <w:r w:rsidR="004A1D7E" w:rsidRPr="0021472D">
              <w:rPr>
                <w:sz w:val="20"/>
                <w:szCs w:val="20"/>
                <w:lang w:val="en-US"/>
              </w:rPr>
              <w:t>McCarthy Tétrault LLP</w:t>
            </w:r>
          </w:p>
          <w:p w:rsidR="00F138C1" w:rsidRPr="0021472D" w:rsidRDefault="00F138C1" w:rsidP="00F138C1">
            <w:pPr>
              <w:keepNext/>
              <w:keepLines/>
              <w:tabs>
                <w:tab w:val="left" w:pos="-1440"/>
                <w:tab w:val="left" w:pos="-720"/>
              </w:tabs>
              <w:rPr>
                <w:sz w:val="20"/>
                <w:szCs w:val="20"/>
                <w:lang w:val="en-US"/>
              </w:rPr>
            </w:pPr>
          </w:p>
          <w:p w:rsidR="00F138C1" w:rsidRPr="0021472D" w:rsidRDefault="00F138C1" w:rsidP="00F138C1">
            <w:pPr>
              <w:keepNext/>
              <w:keepLines/>
              <w:tabs>
                <w:tab w:val="left" w:pos="-1440"/>
                <w:tab w:val="left" w:pos="-720"/>
              </w:tabs>
              <w:rPr>
                <w:sz w:val="20"/>
                <w:szCs w:val="20"/>
                <w:lang w:val="en-US"/>
              </w:rPr>
            </w:pPr>
            <w:r w:rsidRPr="0021472D">
              <w:rPr>
                <w:sz w:val="20"/>
                <w:szCs w:val="20"/>
                <w:lang w:val="en-US"/>
              </w:rPr>
              <w:tab/>
              <w:t>v. (39</w:t>
            </w:r>
            <w:r w:rsidR="004A1D7E" w:rsidRPr="0021472D">
              <w:rPr>
                <w:sz w:val="20"/>
                <w:szCs w:val="20"/>
                <w:lang w:val="en-US"/>
              </w:rPr>
              <w:t>386</w:t>
            </w:r>
            <w:r w:rsidRPr="0021472D">
              <w:rPr>
                <w:sz w:val="20"/>
                <w:szCs w:val="20"/>
                <w:lang w:val="en-US"/>
              </w:rPr>
              <w:t>)</w:t>
            </w:r>
          </w:p>
          <w:p w:rsidR="00F138C1" w:rsidRPr="0021472D" w:rsidRDefault="00F138C1" w:rsidP="00F138C1">
            <w:pPr>
              <w:keepNext/>
              <w:keepLines/>
              <w:tabs>
                <w:tab w:val="left" w:pos="-1440"/>
                <w:tab w:val="left" w:pos="-720"/>
              </w:tabs>
              <w:rPr>
                <w:sz w:val="20"/>
                <w:szCs w:val="20"/>
                <w:lang w:val="en-US"/>
              </w:rPr>
            </w:pPr>
          </w:p>
          <w:p w:rsidR="00F138C1" w:rsidRPr="0021472D" w:rsidRDefault="004A1D7E" w:rsidP="00F138C1">
            <w:pPr>
              <w:keepNext/>
              <w:keepLines/>
              <w:tabs>
                <w:tab w:val="left" w:pos="-1440"/>
                <w:tab w:val="left" w:pos="-720"/>
              </w:tabs>
              <w:rPr>
                <w:b/>
                <w:sz w:val="20"/>
                <w:szCs w:val="20"/>
                <w:lang w:val="en-US"/>
              </w:rPr>
            </w:pPr>
            <w:r w:rsidRPr="0021472D">
              <w:rPr>
                <w:b/>
                <w:sz w:val="20"/>
                <w:szCs w:val="20"/>
                <w:lang w:val="en-US"/>
              </w:rPr>
              <w:t xml:space="preserve">Independent Electricity System Operator </w:t>
            </w:r>
            <w:r w:rsidR="00F138C1" w:rsidRPr="0021472D">
              <w:rPr>
                <w:b/>
                <w:sz w:val="20"/>
                <w:szCs w:val="20"/>
                <w:lang w:val="en-US"/>
              </w:rPr>
              <w:t>(</w:t>
            </w:r>
            <w:r w:rsidRPr="0021472D">
              <w:rPr>
                <w:b/>
                <w:sz w:val="20"/>
                <w:szCs w:val="20"/>
                <w:lang w:val="en-US"/>
              </w:rPr>
              <w:t>Ont</w:t>
            </w:r>
            <w:r w:rsidR="00F138C1" w:rsidRPr="0021472D">
              <w:rPr>
                <w:b/>
                <w:sz w:val="20"/>
                <w:szCs w:val="20"/>
                <w:lang w:val="en-US"/>
              </w:rPr>
              <w:t>.)</w:t>
            </w:r>
          </w:p>
          <w:p w:rsidR="00F138C1" w:rsidRPr="0021472D" w:rsidRDefault="00F138C1" w:rsidP="00F138C1">
            <w:pPr>
              <w:keepNext/>
              <w:keepLines/>
              <w:tabs>
                <w:tab w:val="left" w:pos="-1440"/>
                <w:tab w:val="left" w:pos="-720"/>
              </w:tabs>
              <w:rPr>
                <w:sz w:val="20"/>
                <w:szCs w:val="20"/>
                <w:lang w:val="en-US"/>
              </w:rPr>
            </w:pPr>
            <w:r w:rsidRPr="0021472D">
              <w:rPr>
                <w:sz w:val="20"/>
                <w:szCs w:val="20"/>
                <w:lang w:val="en-US"/>
              </w:rPr>
              <w:tab/>
            </w:r>
            <w:r w:rsidR="004A1D7E" w:rsidRPr="0021472D">
              <w:rPr>
                <w:sz w:val="20"/>
                <w:szCs w:val="20"/>
                <w:lang w:val="en-US"/>
              </w:rPr>
              <w:t>Mark, Alan</w:t>
            </w:r>
          </w:p>
          <w:p w:rsidR="00F138C1" w:rsidRPr="0021472D" w:rsidRDefault="00F138C1" w:rsidP="00F138C1">
            <w:pPr>
              <w:keepNext/>
              <w:keepLines/>
              <w:tabs>
                <w:tab w:val="left" w:pos="-1440"/>
                <w:tab w:val="left" w:pos="-720"/>
              </w:tabs>
              <w:rPr>
                <w:sz w:val="20"/>
                <w:szCs w:val="20"/>
                <w:lang w:val="en-US"/>
              </w:rPr>
            </w:pPr>
            <w:r w:rsidRPr="0021472D">
              <w:rPr>
                <w:sz w:val="20"/>
                <w:szCs w:val="20"/>
                <w:lang w:val="en-US"/>
              </w:rPr>
              <w:tab/>
            </w:r>
            <w:r w:rsidR="004A1D7E" w:rsidRPr="0021472D">
              <w:rPr>
                <w:sz w:val="20"/>
                <w:szCs w:val="20"/>
                <w:lang w:val="en-US"/>
              </w:rPr>
              <w:t>Goodmans LLP</w:t>
            </w:r>
          </w:p>
          <w:p w:rsidR="00F138C1" w:rsidRPr="0021472D" w:rsidRDefault="00F138C1" w:rsidP="00F138C1">
            <w:pPr>
              <w:keepNext/>
              <w:keepLines/>
              <w:tabs>
                <w:tab w:val="left" w:pos="-1440"/>
                <w:tab w:val="left" w:pos="-720"/>
              </w:tabs>
              <w:rPr>
                <w:sz w:val="20"/>
                <w:szCs w:val="20"/>
                <w:lang w:val="en-US"/>
              </w:rPr>
            </w:pPr>
          </w:p>
          <w:p w:rsidR="004B2E86" w:rsidRPr="0021472D" w:rsidRDefault="00F138C1" w:rsidP="00F138C1">
            <w:pPr>
              <w:rPr>
                <w:sz w:val="20"/>
                <w:szCs w:val="20"/>
                <w:lang w:val="en-US"/>
              </w:rPr>
            </w:pPr>
            <w:r w:rsidRPr="0021472D">
              <w:rPr>
                <w:sz w:val="20"/>
                <w:szCs w:val="20"/>
                <w:lang w:val="en-US"/>
              </w:rPr>
              <w:t xml:space="preserve">FILING DATE: </w:t>
            </w:r>
            <w:r w:rsidR="004A1D7E" w:rsidRPr="0021472D">
              <w:rPr>
                <w:sz w:val="20"/>
                <w:szCs w:val="20"/>
                <w:lang w:val="en-US"/>
              </w:rPr>
              <w:t>November</w:t>
            </w:r>
            <w:r w:rsidRPr="0021472D">
              <w:rPr>
                <w:sz w:val="20"/>
                <w:szCs w:val="20"/>
                <w:lang w:val="en-US"/>
              </w:rPr>
              <w:t xml:space="preserve"> </w:t>
            </w:r>
            <w:r w:rsidR="004A1D7E" w:rsidRPr="0021472D">
              <w:rPr>
                <w:sz w:val="20"/>
                <w:szCs w:val="20"/>
                <w:lang w:val="en-US"/>
              </w:rPr>
              <w:t>20</w:t>
            </w:r>
            <w:r w:rsidRPr="0021472D">
              <w:rPr>
                <w:sz w:val="20"/>
                <w:szCs w:val="20"/>
                <w:lang w:val="en-US"/>
              </w:rPr>
              <w:t>, 20</w:t>
            </w:r>
            <w:r w:rsidR="00DA1D48" w:rsidRPr="0021472D">
              <w:rPr>
                <w:sz w:val="20"/>
                <w:szCs w:val="20"/>
                <w:lang w:val="en-US"/>
              </w:rPr>
              <w:t>20</w:t>
            </w:r>
          </w:p>
          <w:p w:rsidR="004B2E86" w:rsidRPr="0021472D" w:rsidRDefault="004B2E86" w:rsidP="00F138C1">
            <w:pPr>
              <w:rPr>
                <w:sz w:val="20"/>
                <w:szCs w:val="20"/>
                <w:lang w:val="en-US"/>
              </w:rPr>
            </w:pPr>
          </w:p>
          <w:p w:rsidR="00F138C1" w:rsidRPr="0021472D" w:rsidRDefault="0021472D" w:rsidP="00F138C1">
            <w:pPr>
              <w:rPr>
                <w:sz w:val="20"/>
                <w:szCs w:val="20"/>
                <w:lang w:val="en-US"/>
              </w:rPr>
            </w:pPr>
            <w:r w:rsidRPr="0021472D">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21472D" w:rsidRDefault="00F138C1" w:rsidP="00F138C1">
            <w:pPr>
              <w:jc w:val="center"/>
              <w:rPr>
                <w:sz w:val="20"/>
                <w:szCs w:val="20"/>
                <w:lang w:val="en-US"/>
              </w:rPr>
            </w:pPr>
          </w:p>
          <w:p w:rsidR="00F138C1" w:rsidRPr="0021472D" w:rsidRDefault="00F138C1" w:rsidP="00F138C1">
            <w:pPr>
              <w:jc w:val="center"/>
              <w:rPr>
                <w:sz w:val="20"/>
                <w:szCs w:val="20"/>
                <w:lang w:val="en-US"/>
              </w:rPr>
            </w:pPr>
          </w:p>
          <w:p w:rsidR="00F138C1" w:rsidRPr="0021472D" w:rsidRDefault="00F138C1" w:rsidP="00F138C1">
            <w:pPr>
              <w:jc w:val="center"/>
              <w:rPr>
                <w:sz w:val="20"/>
                <w:szCs w:val="20"/>
                <w:lang w:val="en-US"/>
              </w:rPr>
            </w:pPr>
          </w:p>
          <w:p w:rsidR="00F138C1" w:rsidRPr="0021472D" w:rsidRDefault="00F138C1" w:rsidP="00F138C1">
            <w:pPr>
              <w:jc w:val="center"/>
              <w:rPr>
                <w:sz w:val="20"/>
                <w:szCs w:val="20"/>
                <w:lang w:val="en-US"/>
              </w:rPr>
            </w:pPr>
          </w:p>
          <w:p w:rsidR="00F138C1" w:rsidRPr="0021472D" w:rsidRDefault="00F138C1" w:rsidP="00F138C1">
            <w:pPr>
              <w:jc w:val="center"/>
              <w:rPr>
                <w:sz w:val="20"/>
                <w:szCs w:val="20"/>
                <w:lang w:val="en-US"/>
              </w:rPr>
            </w:pPr>
          </w:p>
          <w:p w:rsidR="00F138C1" w:rsidRPr="0021472D" w:rsidRDefault="00F138C1" w:rsidP="00F138C1">
            <w:pPr>
              <w:jc w:val="center"/>
              <w:rPr>
                <w:sz w:val="20"/>
                <w:szCs w:val="20"/>
                <w:lang w:val="en-US"/>
              </w:rPr>
            </w:pPr>
          </w:p>
          <w:p w:rsidR="00F138C1" w:rsidRPr="0021472D" w:rsidRDefault="00F138C1" w:rsidP="00F138C1">
            <w:pPr>
              <w:jc w:val="center"/>
              <w:rPr>
                <w:sz w:val="20"/>
                <w:szCs w:val="20"/>
                <w:lang w:val="en-US"/>
              </w:rPr>
            </w:pPr>
          </w:p>
          <w:p w:rsidR="00F138C1" w:rsidRPr="0021472D" w:rsidRDefault="00F138C1" w:rsidP="00F138C1">
            <w:pPr>
              <w:jc w:val="center"/>
              <w:rPr>
                <w:sz w:val="20"/>
                <w:szCs w:val="20"/>
                <w:lang w:val="en-US"/>
              </w:rPr>
            </w:pPr>
          </w:p>
          <w:p w:rsidR="00F138C1" w:rsidRPr="0021472D" w:rsidRDefault="00F138C1" w:rsidP="00F138C1">
            <w:pPr>
              <w:jc w:val="center"/>
              <w:rPr>
                <w:sz w:val="20"/>
                <w:szCs w:val="20"/>
                <w:lang w:val="en-US"/>
              </w:rPr>
            </w:pPr>
          </w:p>
          <w:p w:rsidR="00F138C1" w:rsidRPr="0021472D" w:rsidRDefault="00F138C1" w:rsidP="00F138C1">
            <w:pPr>
              <w:jc w:val="center"/>
              <w:rPr>
                <w:sz w:val="20"/>
                <w:szCs w:val="20"/>
                <w:lang w:val="en-US"/>
              </w:rPr>
            </w:pPr>
          </w:p>
          <w:p w:rsidR="00F138C1" w:rsidRPr="0021472D" w:rsidRDefault="00F138C1" w:rsidP="00F138C1">
            <w:pPr>
              <w:jc w:val="center"/>
              <w:rPr>
                <w:sz w:val="20"/>
                <w:szCs w:val="20"/>
                <w:lang w:val="en-US"/>
              </w:rPr>
            </w:pPr>
          </w:p>
          <w:p w:rsidR="00F138C1" w:rsidRPr="0021472D" w:rsidRDefault="00F138C1" w:rsidP="00F138C1">
            <w:pPr>
              <w:jc w:val="center"/>
              <w:rPr>
                <w:sz w:val="20"/>
                <w:szCs w:val="20"/>
                <w:lang w:val="en-US"/>
              </w:rPr>
            </w:pPr>
          </w:p>
          <w:p w:rsidR="00F138C1" w:rsidRPr="0021472D" w:rsidRDefault="00F138C1" w:rsidP="00F138C1">
            <w:pPr>
              <w:jc w:val="center"/>
              <w:rPr>
                <w:sz w:val="20"/>
                <w:szCs w:val="20"/>
                <w:lang w:val="en-US"/>
              </w:rPr>
            </w:pPr>
          </w:p>
          <w:p w:rsidR="00F138C1" w:rsidRPr="0021472D" w:rsidRDefault="00F138C1" w:rsidP="00F138C1">
            <w:pPr>
              <w:jc w:val="center"/>
              <w:rPr>
                <w:sz w:val="20"/>
                <w:szCs w:val="20"/>
                <w:lang w:val="en-US"/>
              </w:rPr>
            </w:pPr>
          </w:p>
          <w:p w:rsidR="004B2E86" w:rsidRPr="0021472D" w:rsidRDefault="004B2E86" w:rsidP="00F138C1">
            <w:pPr>
              <w:jc w:val="center"/>
              <w:rPr>
                <w:sz w:val="20"/>
                <w:szCs w:val="20"/>
                <w:lang w:val="en-US"/>
              </w:rPr>
            </w:pPr>
          </w:p>
        </w:tc>
        <w:tc>
          <w:tcPr>
            <w:tcW w:w="4239" w:type="dxa"/>
            <w:shd w:val="clear" w:color="auto" w:fill="auto"/>
          </w:tcPr>
          <w:p w:rsidR="00F138C1" w:rsidRPr="0021472D" w:rsidRDefault="004A1D7E" w:rsidP="00F138C1">
            <w:pPr>
              <w:rPr>
                <w:b/>
                <w:sz w:val="20"/>
                <w:szCs w:val="20"/>
                <w:lang w:val="en-US"/>
              </w:rPr>
            </w:pPr>
            <w:r w:rsidRPr="0021472D">
              <w:rPr>
                <w:b/>
                <w:sz w:val="20"/>
                <w:szCs w:val="20"/>
                <w:lang w:val="en-US"/>
              </w:rPr>
              <w:t>KL Solar Projects LP, et al.</w:t>
            </w:r>
          </w:p>
          <w:p w:rsidR="00F138C1" w:rsidRPr="0021472D" w:rsidRDefault="00F138C1" w:rsidP="00F138C1">
            <w:pPr>
              <w:tabs>
                <w:tab w:val="left" w:pos="-1440"/>
                <w:tab w:val="left" w:pos="-720"/>
              </w:tabs>
              <w:rPr>
                <w:sz w:val="20"/>
                <w:szCs w:val="20"/>
                <w:lang w:val="en-US"/>
              </w:rPr>
            </w:pPr>
            <w:r w:rsidRPr="0021472D">
              <w:rPr>
                <w:sz w:val="20"/>
                <w:szCs w:val="20"/>
                <w:lang w:val="en-US"/>
              </w:rPr>
              <w:tab/>
            </w:r>
            <w:r w:rsidR="004A1D7E" w:rsidRPr="0021472D">
              <w:rPr>
                <w:sz w:val="20"/>
                <w:szCs w:val="20"/>
                <w:lang w:val="en-US"/>
              </w:rPr>
              <w:t>Batner, Sarit</w:t>
            </w:r>
          </w:p>
          <w:p w:rsidR="00F138C1" w:rsidRPr="0021472D" w:rsidRDefault="00F138C1" w:rsidP="00F138C1">
            <w:pPr>
              <w:tabs>
                <w:tab w:val="left" w:pos="-1440"/>
                <w:tab w:val="left" w:pos="-720"/>
              </w:tabs>
              <w:rPr>
                <w:sz w:val="20"/>
                <w:szCs w:val="20"/>
                <w:lang w:val="en-US"/>
              </w:rPr>
            </w:pPr>
            <w:r w:rsidRPr="0021472D">
              <w:rPr>
                <w:sz w:val="20"/>
                <w:szCs w:val="20"/>
                <w:lang w:val="en-US"/>
              </w:rPr>
              <w:tab/>
            </w:r>
            <w:r w:rsidR="004A1D7E" w:rsidRPr="0021472D">
              <w:rPr>
                <w:sz w:val="20"/>
                <w:szCs w:val="20"/>
                <w:lang w:val="en-US"/>
              </w:rPr>
              <w:t>McCarthy Tétrault LLP</w:t>
            </w:r>
          </w:p>
          <w:p w:rsidR="00F138C1" w:rsidRPr="0021472D" w:rsidRDefault="00F138C1" w:rsidP="00F138C1">
            <w:pPr>
              <w:tabs>
                <w:tab w:val="left" w:pos="-1440"/>
                <w:tab w:val="left" w:pos="-720"/>
              </w:tabs>
              <w:rPr>
                <w:sz w:val="20"/>
                <w:szCs w:val="20"/>
                <w:lang w:val="en-US"/>
              </w:rPr>
            </w:pPr>
          </w:p>
          <w:p w:rsidR="00F138C1" w:rsidRPr="0021472D" w:rsidRDefault="00F138C1" w:rsidP="00F138C1">
            <w:pPr>
              <w:tabs>
                <w:tab w:val="left" w:pos="-1440"/>
                <w:tab w:val="left" w:pos="-720"/>
              </w:tabs>
              <w:rPr>
                <w:sz w:val="20"/>
                <w:szCs w:val="20"/>
                <w:lang w:val="en-US"/>
              </w:rPr>
            </w:pPr>
            <w:r w:rsidRPr="0021472D">
              <w:rPr>
                <w:sz w:val="20"/>
                <w:szCs w:val="20"/>
                <w:lang w:val="en-US"/>
              </w:rPr>
              <w:tab/>
            </w:r>
            <w:r w:rsidR="004A1D7E" w:rsidRPr="0021472D">
              <w:rPr>
                <w:sz w:val="20"/>
                <w:szCs w:val="20"/>
                <w:lang w:val="en-US"/>
              </w:rPr>
              <w:t>v</w:t>
            </w:r>
            <w:r w:rsidRPr="0021472D">
              <w:rPr>
                <w:sz w:val="20"/>
                <w:szCs w:val="20"/>
                <w:lang w:val="en-US"/>
              </w:rPr>
              <w:t>. (39</w:t>
            </w:r>
            <w:r w:rsidR="004A1D7E" w:rsidRPr="0021472D">
              <w:rPr>
                <w:sz w:val="20"/>
                <w:szCs w:val="20"/>
                <w:lang w:val="en-US"/>
              </w:rPr>
              <w:t>387</w:t>
            </w:r>
            <w:r w:rsidRPr="0021472D">
              <w:rPr>
                <w:sz w:val="20"/>
                <w:szCs w:val="20"/>
                <w:lang w:val="en-US"/>
              </w:rPr>
              <w:t>)</w:t>
            </w:r>
          </w:p>
          <w:p w:rsidR="00F138C1" w:rsidRPr="0021472D" w:rsidRDefault="00F138C1" w:rsidP="00F138C1">
            <w:pPr>
              <w:tabs>
                <w:tab w:val="left" w:pos="-1440"/>
                <w:tab w:val="left" w:pos="-720"/>
              </w:tabs>
              <w:rPr>
                <w:sz w:val="20"/>
                <w:szCs w:val="20"/>
                <w:lang w:val="en-US"/>
              </w:rPr>
            </w:pPr>
          </w:p>
          <w:p w:rsidR="00F138C1" w:rsidRPr="0021472D" w:rsidRDefault="004A1D7E" w:rsidP="00F138C1">
            <w:pPr>
              <w:tabs>
                <w:tab w:val="left" w:pos="-1440"/>
                <w:tab w:val="left" w:pos="-720"/>
              </w:tabs>
              <w:rPr>
                <w:b/>
                <w:sz w:val="20"/>
                <w:szCs w:val="20"/>
                <w:lang w:val="en-US"/>
              </w:rPr>
            </w:pPr>
            <w:r w:rsidRPr="0021472D">
              <w:rPr>
                <w:b/>
                <w:sz w:val="20"/>
                <w:szCs w:val="20"/>
                <w:lang w:val="en-US"/>
              </w:rPr>
              <w:t xml:space="preserve">Independent Electricity System Operator </w:t>
            </w:r>
            <w:r w:rsidR="00F138C1" w:rsidRPr="0021472D">
              <w:rPr>
                <w:b/>
                <w:sz w:val="20"/>
                <w:szCs w:val="20"/>
                <w:lang w:val="en-US"/>
              </w:rPr>
              <w:t>(</w:t>
            </w:r>
            <w:r w:rsidRPr="0021472D">
              <w:rPr>
                <w:b/>
                <w:sz w:val="20"/>
                <w:szCs w:val="20"/>
                <w:lang w:val="en-US"/>
              </w:rPr>
              <w:t>Ont.</w:t>
            </w:r>
            <w:r w:rsidR="00F138C1" w:rsidRPr="0021472D">
              <w:rPr>
                <w:b/>
                <w:sz w:val="20"/>
                <w:szCs w:val="20"/>
                <w:lang w:val="en-US"/>
              </w:rPr>
              <w:t>)</w:t>
            </w:r>
          </w:p>
          <w:p w:rsidR="00F138C1" w:rsidRPr="0021472D" w:rsidRDefault="00F138C1" w:rsidP="00F138C1">
            <w:pPr>
              <w:tabs>
                <w:tab w:val="left" w:pos="-1440"/>
                <w:tab w:val="left" w:pos="-720"/>
              </w:tabs>
              <w:rPr>
                <w:sz w:val="20"/>
                <w:szCs w:val="20"/>
                <w:lang w:val="en-US"/>
              </w:rPr>
            </w:pPr>
            <w:r w:rsidRPr="0021472D">
              <w:rPr>
                <w:sz w:val="20"/>
                <w:szCs w:val="20"/>
                <w:lang w:val="en-US"/>
              </w:rPr>
              <w:tab/>
            </w:r>
            <w:r w:rsidR="004A1D7E" w:rsidRPr="0021472D">
              <w:rPr>
                <w:sz w:val="20"/>
                <w:szCs w:val="20"/>
                <w:lang w:val="en-US"/>
              </w:rPr>
              <w:t>Mark, Alan</w:t>
            </w:r>
          </w:p>
          <w:p w:rsidR="00F138C1" w:rsidRPr="0021472D" w:rsidRDefault="00F138C1" w:rsidP="00F138C1">
            <w:pPr>
              <w:tabs>
                <w:tab w:val="left" w:pos="-1440"/>
                <w:tab w:val="left" w:pos="-720"/>
              </w:tabs>
              <w:rPr>
                <w:sz w:val="20"/>
                <w:szCs w:val="20"/>
                <w:lang w:val="en-US"/>
              </w:rPr>
            </w:pPr>
            <w:r w:rsidRPr="0021472D">
              <w:rPr>
                <w:sz w:val="20"/>
                <w:szCs w:val="20"/>
                <w:lang w:val="en-US"/>
              </w:rPr>
              <w:tab/>
            </w:r>
            <w:r w:rsidR="004A1D7E" w:rsidRPr="0021472D">
              <w:rPr>
                <w:sz w:val="20"/>
                <w:szCs w:val="20"/>
                <w:lang w:val="en-US"/>
              </w:rPr>
              <w:t>Goodmans LLP</w:t>
            </w:r>
          </w:p>
          <w:p w:rsidR="00F138C1" w:rsidRPr="0021472D" w:rsidRDefault="00F138C1" w:rsidP="00F138C1">
            <w:pPr>
              <w:tabs>
                <w:tab w:val="left" w:pos="-1440"/>
                <w:tab w:val="left" w:pos="-720"/>
              </w:tabs>
              <w:rPr>
                <w:sz w:val="20"/>
                <w:szCs w:val="20"/>
                <w:lang w:val="en-US"/>
              </w:rPr>
            </w:pPr>
          </w:p>
          <w:p w:rsidR="00F138C1" w:rsidRPr="0021472D" w:rsidRDefault="004A1D7E" w:rsidP="00F138C1">
            <w:pPr>
              <w:rPr>
                <w:sz w:val="20"/>
                <w:szCs w:val="20"/>
                <w:lang w:val="en-US"/>
              </w:rPr>
            </w:pPr>
            <w:r w:rsidRPr="0021472D">
              <w:rPr>
                <w:sz w:val="20"/>
                <w:szCs w:val="20"/>
                <w:lang w:val="en-US"/>
              </w:rPr>
              <w:t xml:space="preserve">FILING </w:t>
            </w:r>
            <w:r w:rsidR="00F138C1" w:rsidRPr="0021472D">
              <w:rPr>
                <w:sz w:val="20"/>
                <w:szCs w:val="20"/>
                <w:lang w:val="en-US"/>
              </w:rPr>
              <w:t xml:space="preserve">DATE: </w:t>
            </w:r>
            <w:r w:rsidRPr="0021472D">
              <w:rPr>
                <w:sz w:val="20"/>
                <w:szCs w:val="20"/>
                <w:lang w:val="en-US"/>
              </w:rPr>
              <w:t>November 20,</w:t>
            </w:r>
            <w:r w:rsidR="00F138C1" w:rsidRPr="0021472D">
              <w:rPr>
                <w:sz w:val="20"/>
                <w:szCs w:val="20"/>
                <w:lang w:val="en-US"/>
              </w:rPr>
              <w:t xml:space="preserve"> 20</w:t>
            </w:r>
            <w:r w:rsidR="00DA1D48" w:rsidRPr="0021472D">
              <w:rPr>
                <w:sz w:val="20"/>
                <w:szCs w:val="20"/>
                <w:lang w:val="en-US"/>
              </w:rPr>
              <w:t>20</w:t>
            </w:r>
          </w:p>
          <w:p w:rsidR="004B2E86" w:rsidRPr="0021472D" w:rsidRDefault="004B2E86" w:rsidP="00F138C1">
            <w:pPr>
              <w:rPr>
                <w:sz w:val="20"/>
                <w:szCs w:val="20"/>
                <w:lang w:val="en-US"/>
              </w:rPr>
            </w:pPr>
          </w:p>
          <w:p w:rsidR="00F138C1" w:rsidRPr="0021472D" w:rsidRDefault="0021472D" w:rsidP="00F138C1">
            <w:pPr>
              <w:rPr>
                <w:sz w:val="20"/>
                <w:szCs w:val="20"/>
                <w:lang w:val="en-US"/>
              </w:rPr>
            </w:pPr>
            <w:r w:rsidRPr="0021472D">
              <w:rPr>
                <w:sz w:val="20"/>
                <w:szCs w:val="20"/>
                <w:lang w:val="fr-CA"/>
              </w:rPr>
              <w:pict>
                <v:rect id="_x0000_i1028" style="width:108pt;height:1pt" o:hrpct="0" o:hrstd="t" o:hrnoshade="t" o:hr="t" fillcolor="black [3213]" stroked="f"/>
              </w:pict>
            </w:r>
          </w:p>
        </w:tc>
      </w:tr>
      <w:tr w:rsidR="00F138C1" w:rsidRPr="0021472D" w:rsidTr="00F138C1">
        <w:tc>
          <w:tcPr>
            <w:tcW w:w="4239" w:type="dxa"/>
            <w:shd w:val="clear" w:color="auto" w:fill="auto"/>
          </w:tcPr>
          <w:p w:rsidR="00DA1D48" w:rsidRPr="0021472D" w:rsidRDefault="006B4679" w:rsidP="00DA1D48">
            <w:pPr>
              <w:rPr>
                <w:sz w:val="20"/>
                <w:szCs w:val="20"/>
                <w:lang w:val="fr-CA"/>
              </w:rPr>
            </w:pPr>
            <w:r w:rsidRPr="0021472D">
              <w:rPr>
                <w:b/>
                <w:sz w:val="20"/>
                <w:szCs w:val="20"/>
                <w:lang w:val="fr-CA"/>
              </w:rPr>
              <w:t>Vincent DeBlois, et al.</w:t>
            </w:r>
          </w:p>
          <w:p w:rsidR="00DA1D48" w:rsidRPr="0021472D" w:rsidRDefault="00DA1D48" w:rsidP="00DA1D48">
            <w:pPr>
              <w:tabs>
                <w:tab w:val="left" w:pos="-1440"/>
                <w:tab w:val="left" w:pos="-720"/>
              </w:tabs>
              <w:rPr>
                <w:sz w:val="20"/>
                <w:szCs w:val="20"/>
                <w:lang w:val="fr-CA"/>
              </w:rPr>
            </w:pPr>
            <w:r w:rsidRPr="0021472D">
              <w:rPr>
                <w:sz w:val="20"/>
                <w:szCs w:val="20"/>
                <w:lang w:val="fr-CA"/>
              </w:rPr>
              <w:tab/>
            </w:r>
            <w:r w:rsidR="006B4679" w:rsidRPr="0021472D">
              <w:rPr>
                <w:sz w:val="20"/>
                <w:szCs w:val="20"/>
                <w:lang w:val="fr-CA"/>
              </w:rPr>
              <w:t>Chetaibi, Lahbib</w:t>
            </w:r>
          </w:p>
          <w:p w:rsidR="001E2893" w:rsidRPr="0021472D" w:rsidRDefault="001E2893" w:rsidP="00DA1D48">
            <w:pPr>
              <w:tabs>
                <w:tab w:val="left" w:pos="-1440"/>
                <w:tab w:val="left" w:pos="-720"/>
              </w:tabs>
              <w:rPr>
                <w:sz w:val="20"/>
                <w:szCs w:val="20"/>
                <w:lang w:val="fr-CA"/>
              </w:rPr>
            </w:pPr>
            <w:r w:rsidRPr="0021472D">
              <w:rPr>
                <w:sz w:val="20"/>
                <w:szCs w:val="20"/>
                <w:lang w:val="fr-CA"/>
              </w:rPr>
              <w:tab/>
            </w:r>
            <w:r w:rsidR="006B4679" w:rsidRPr="0021472D">
              <w:rPr>
                <w:sz w:val="20"/>
                <w:szCs w:val="20"/>
                <w:lang w:val="fr-CA"/>
              </w:rPr>
              <w:t>Tremblay Bois Mignault Lemay</w:t>
            </w:r>
          </w:p>
          <w:p w:rsidR="00DA1D48" w:rsidRPr="0021472D" w:rsidRDefault="00DA1D48" w:rsidP="00DA1D48">
            <w:pPr>
              <w:tabs>
                <w:tab w:val="left" w:pos="-1440"/>
                <w:tab w:val="left" w:pos="-720"/>
              </w:tabs>
              <w:rPr>
                <w:sz w:val="20"/>
                <w:szCs w:val="20"/>
                <w:lang w:val="fr-CA"/>
              </w:rPr>
            </w:pPr>
          </w:p>
          <w:p w:rsidR="00DA1D48" w:rsidRPr="0021472D" w:rsidRDefault="00DA1D48" w:rsidP="00DA1D48">
            <w:pPr>
              <w:tabs>
                <w:tab w:val="left" w:pos="-1440"/>
                <w:tab w:val="left" w:pos="-720"/>
              </w:tabs>
              <w:rPr>
                <w:sz w:val="20"/>
                <w:szCs w:val="20"/>
                <w:lang w:val="fr-CA"/>
              </w:rPr>
            </w:pPr>
            <w:r w:rsidRPr="0021472D">
              <w:rPr>
                <w:sz w:val="20"/>
                <w:szCs w:val="20"/>
                <w:lang w:val="fr-CA"/>
              </w:rPr>
              <w:tab/>
            </w:r>
            <w:r w:rsidR="006B4679" w:rsidRPr="0021472D">
              <w:rPr>
                <w:sz w:val="20"/>
                <w:szCs w:val="20"/>
                <w:lang w:val="fr-CA"/>
              </w:rPr>
              <w:t>c</w:t>
            </w:r>
            <w:r w:rsidRPr="0021472D">
              <w:rPr>
                <w:sz w:val="20"/>
                <w:szCs w:val="20"/>
                <w:lang w:val="fr-CA"/>
              </w:rPr>
              <w:t>. (39</w:t>
            </w:r>
            <w:r w:rsidR="006B4679" w:rsidRPr="0021472D">
              <w:rPr>
                <w:sz w:val="20"/>
                <w:szCs w:val="20"/>
                <w:lang w:val="fr-CA"/>
              </w:rPr>
              <w:t>388</w:t>
            </w:r>
            <w:r w:rsidRPr="0021472D">
              <w:rPr>
                <w:sz w:val="20"/>
                <w:szCs w:val="20"/>
                <w:lang w:val="fr-CA"/>
              </w:rPr>
              <w:t>)</w:t>
            </w:r>
          </w:p>
          <w:p w:rsidR="00DA1D48" w:rsidRPr="0021472D" w:rsidRDefault="00DA1D48" w:rsidP="00DA1D48">
            <w:pPr>
              <w:tabs>
                <w:tab w:val="left" w:pos="-1440"/>
                <w:tab w:val="left" w:pos="-720"/>
              </w:tabs>
              <w:rPr>
                <w:sz w:val="20"/>
                <w:szCs w:val="20"/>
                <w:lang w:val="fr-CA"/>
              </w:rPr>
            </w:pPr>
          </w:p>
          <w:p w:rsidR="00DA1D48" w:rsidRPr="0021472D" w:rsidRDefault="006B4679" w:rsidP="00DA1D48">
            <w:pPr>
              <w:tabs>
                <w:tab w:val="left" w:pos="-1440"/>
                <w:tab w:val="left" w:pos="-720"/>
              </w:tabs>
              <w:rPr>
                <w:b/>
                <w:sz w:val="20"/>
                <w:szCs w:val="20"/>
                <w:lang w:val="fr-CA"/>
              </w:rPr>
            </w:pPr>
            <w:r w:rsidRPr="0021472D">
              <w:rPr>
                <w:b/>
                <w:sz w:val="20"/>
                <w:szCs w:val="20"/>
                <w:lang w:val="fr-CA"/>
              </w:rPr>
              <w:t>Procureur général du Canada</w:t>
            </w:r>
            <w:r w:rsidR="00DA1D48" w:rsidRPr="0021472D">
              <w:rPr>
                <w:b/>
                <w:sz w:val="20"/>
                <w:szCs w:val="20"/>
                <w:lang w:val="fr-CA"/>
              </w:rPr>
              <w:t xml:space="preserve"> (</w:t>
            </w:r>
            <w:r w:rsidRPr="0021472D">
              <w:rPr>
                <w:b/>
                <w:sz w:val="20"/>
                <w:szCs w:val="20"/>
                <w:lang w:val="fr-CA"/>
              </w:rPr>
              <w:t>Qc</w:t>
            </w:r>
            <w:r w:rsidR="00DA1D48" w:rsidRPr="0021472D">
              <w:rPr>
                <w:b/>
                <w:sz w:val="20"/>
                <w:szCs w:val="20"/>
                <w:lang w:val="fr-CA"/>
              </w:rPr>
              <w:t>)</w:t>
            </w:r>
          </w:p>
          <w:p w:rsidR="00DA1D48" w:rsidRPr="0021472D" w:rsidRDefault="00DA1D48" w:rsidP="00DA1D48">
            <w:pPr>
              <w:tabs>
                <w:tab w:val="left" w:pos="-1440"/>
                <w:tab w:val="left" w:pos="-720"/>
              </w:tabs>
              <w:rPr>
                <w:sz w:val="20"/>
                <w:szCs w:val="20"/>
                <w:lang w:val="fr-CA"/>
              </w:rPr>
            </w:pPr>
            <w:r w:rsidRPr="0021472D">
              <w:rPr>
                <w:sz w:val="20"/>
                <w:szCs w:val="20"/>
                <w:lang w:val="fr-CA"/>
              </w:rPr>
              <w:tab/>
            </w:r>
            <w:r w:rsidR="006B4679" w:rsidRPr="0021472D">
              <w:rPr>
                <w:sz w:val="20"/>
                <w:szCs w:val="20"/>
                <w:lang w:val="fr-CA"/>
              </w:rPr>
              <w:t>Miller, Michel</w:t>
            </w:r>
          </w:p>
          <w:p w:rsidR="00DA1D48" w:rsidRPr="0021472D" w:rsidRDefault="00DA1D48" w:rsidP="00DA1D48">
            <w:pPr>
              <w:tabs>
                <w:tab w:val="left" w:pos="-1440"/>
                <w:tab w:val="left" w:pos="-720"/>
              </w:tabs>
              <w:rPr>
                <w:sz w:val="20"/>
                <w:szCs w:val="20"/>
                <w:lang w:val="fr-CA"/>
              </w:rPr>
            </w:pPr>
            <w:r w:rsidRPr="0021472D">
              <w:rPr>
                <w:sz w:val="20"/>
                <w:szCs w:val="20"/>
                <w:lang w:val="fr-CA"/>
              </w:rPr>
              <w:tab/>
            </w:r>
            <w:r w:rsidR="006B4679" w:rsidRPr="0021472D">
              <w:rPr>
                <w:sz w:val="20"/>
                <w:szCs w:val="20"/>
                <w:lang w:val="fr-CA"/>
              </w:rPr>
              <w:t>Procureur général du Canada</w:t>
            </w:r>
          </w:p>
          <w:p w:rsidR="00DA1D48" w:rsidRPr="0021472D" w:rsidRDefault="00DA1D48" w:rsidP="00DA1D48">
            <w:pPr>
              <w:tabs>
                <w:tab w:val="left" w:pos="-1440"/>
                <w:tab w:val="left" w:pos="-720"/>
              </w:tabs>
              <w:rPr>
                <w:sz w:val="20"/>
                <w:szCs w:val="20"/>
                <w:lang w:val="fr-CA"/>
              </w:rPr>
            </w:pPr>
          </w:p>
          <w:p w:rsidR="00DA1D48" w:rsidRPr="0021472D" w:rsidRDefault="00DA1D48" w:rsidP="00DA1D48">
            <w:pPr>
              <w:rPr>
                <w:sz w:val="20"/>
                <w:szCs w:val="20"/>
                <w:lang w:val="fr-CA"/>
              </w:rPr>
            </w:pPr>
            <w:r w:rsidRPr="0021472D">
              <w:rPr>
                <w:sz w:val="20"/>
                <w:szCs w:val="20"/>
                <w:lang w:val="fr-CA"/>
              </w:rPr>
              <w:t>DATE</w:t>
            </w:r>
            <w:r w:rsidR="006B4679" w:rsidRPr="0021472D">
              <w:rPr>
                <w:sz w:val="20"/>
                <w:szCs w:val="20"/>
                <w:lang w:val="fr-CA"/>
              </w:rPr>
              <w:t xml:space="preserve"> DE PRODUCTION: le 23 novembre</w:t>
            </w:r>
            <w:r w:rsidRPr="0021472D">
              <w:rPr>
                <w:sz w:val="20"/>
                <w:szCs w:val="20"/>
                <w:lang w:val="fr-CA"/>
              </w:rPr>
              <w:t xml:space="preserve"> 2020</w:t>
            </w:r>
          </w:p>
          <w:p w:rsidR="00DA1D48" w:rsidRPr="0021472D" w:rsidRDefault="00DA1D48" w:rsidP="00DA1D48">
            <w:pPr>
              <w:rPr>
                <w:sz w:val="20"/>
                <w:szCs w:val="20"/>
                <w:lang w:val="fr-CA"/>
              </w:rPr>
            </w:pPr>
          </w:p>
          <w:p w:rsidR="00F138C1" w:rsidRPr="0021472D" w:rsidRDefault="0021472D" w:rsidP="00DA1D48">
            <w:pPr>
              <w:rPr>
                <w:sz w:val="20"/>
                <w:szCs w:val="20"/>
                <w:lang w:val="en-US"/>
              </w:rPr>
            </w:pPr>
            <w:r w:rsidRPr="0021472D">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21472D" w:rsidRDefault="00F138C1" w:rsidP="00F138C1">
            <w:pPr>
              <w:jc w:val="center"/>
              <w:rPr>
                <w:sz w:val="20"/>
                <w:szCs w:val="20"/>
                <w:lang w:val="en-US"/>
              </w:rPr>
            </w:pPr>
          </w:p>
          <w:p w:rsidR="00DA1D48" w:rsidRPr="0021472D" w:rsidRDefault="00DA1D48" w:rsidP="00F138C1">
            <w:pPr>
              <w:jc w:val="center"/>
              <w:rPr>
                <w:sz w:val="20"/>
                <w:szCs w:val="20"/>
                <w:lang w:val="en-US"/>
              </w:rPr>
            </w:pPr>
          </w:p>
          <w:p w:rsidR="00DA1D48" w:rsidRPr="0021472D" w:rsidRDefault="00DA1D48" w:rsidP="00F138C1">
            <w:pPr>
              <w:jc w:val="center"/>
              <w:rPr>
                <w:sz w:val="20"/>
                <w:szCs w:val="20"/>
                <w:lang w:val="en-US"/>
              </w:rPr>
            </w:pPr>
          </w:p>
          <w:p w:rsidR="00DA1D48" w:rsidRPr="0021472D" w:rsidRDefault="00DA1D48" w:rsidP="00F138C1">
            <w:pPr>
              <w:jc w:val="center"/>
              <w:rPr>
                <w:sz w:val="20"/>
                <w:szCs w:val="20"/>
                <w:lang w:val="en-US"/>
              </w:rPr>
            </w:pPr>
          </w:p>
          <w:p w:rsidR="00DA1D48" w:rsidRPr="0021472D" w:rsidRDefault="00DA1D48" w:rsidP="00F138C1">
            <w:pPr>
              <w:jc w:val="center"/>
              <w:rPr>
                <w:sz w:val="20"/>
                <w:szCs w:val="20"/>
                <w:lang w:val="en-US"/>
              </w:rPr>
            </w:pPr>
          </w:p>
          <w:p w:rsidR="00DA1D48" w:rsidRPr="0021472D" w:rsidRDefault="00DA1D48" w:rsidP="00F138C1">
            <w:pPr>
              <w:jc w:val="center"/>
              <w:rPr>
                <w:sz w:val="20"/>
                <w:szCs w:val="20"/>
                <w:lang w:val="en-US"/>
              </w:rPr>
            </w:pPr>
          </w:p>
          <w:p w:rsidR="00DA1D48" w:rsidRPr="0021472D" w:rsidRDefault="00DA1D48" w:rsidP="00F138C1">
            <w:pPr>
              <w:jc w:val="center"/>
              <w:rPr>
                <w:sz w:val="20"/>
                <w:szCs w:val="20"/>
                <w:lang w:val="en-US"/>
              </w:rPr>
            </w:pPr>
          </w:p>
          <w:p w:rsidR="00DA1D48" w:rsidRPr="0021472D" w:rsidRDefault="00DA1D48" w:rsidP="00F138C1">
            <w:pPr>
              <w:jc w:val="center"/>
              <w:rPr>
                <w:sz w:val="20"/>
                <w:szCs w:val="20"/>
                <w:lang w:val="en-US"/>
              </w:rPr>
            </w:pPr>
          </w:p>
          <w:p w:rsidR="00DA1D48" w:rsidRPr="0021472D" w:rsidRDefault="00DA1D48" w:rsidP="00F138C1">
            <w:pPr>
              <w:jc w:val="center"/>
              <w:rPr>
                <w:sz w:val="20"/>
                <w:szCs w:val="20"/>
                <w:lang w:val="en-US"/>
              </w:rPr>
            </w:pPr>
          </w:p>
          <w:p w:rsidR="00DA1D48" w:rsidRPr="0021472D" w:rsidRDefault="00DA1D48" w:rsidP="00F138C1">
            <w:pPr>
              <w:jc w:val="center"/>
              <w:rPr>
                <w:sz w:val="20"/>
                <w:szCs w:val="20"/>
                <w:lang w:val="en-US"/>
              </w:rPr>
            </w:pPr>
          </w:p>
          <w:p w:rsidR="00DA1D48" w:rsidRPr="0021472D" w:rsidRDefault="00DA1D48" w:rsidP="00F138C1">
            <w:pPr>
              <w:jc w:val="center"/>
              <w:rPr>
                <w:sz w:val="20"/>
                <w:szCs w:val="20"/>
                <w:lang w:val="en-US"/>
              </w:rPr>
            </w:pPr>
          </w:p>
          <w:p w:rsidR="00DA1D48" w:rsidRPr="0021472D" w:rsidRDefault="00DA1D48" w:rsidP="00F138C1">
            <w:pPr>
              <w:jc w:val="center"/>
              <w:rPr>
                <w:sz w:val="20"/>
                <w:szCs w:val="20"/>
                <w:lang w:val="en-US"/>
              </w:rPr>
            </w:pPr>
          </w:p>
          <w:p w:rsidR="00E60CEE" w:rsidRPr="0021472D" w:rsidRDefault="00E60CEE" w:rsidP="00F138C1">
            <w:pPr>
              <w:jc w:val="center"/>
              <w:rPr>
                <w:sz w:val="20"/>
                <w:szCs w:val="20"/>
                <w:lang w:val="en-US"/>
              </w:rPr>
            </w:pPr>
          </w:p>
          <w:p w:rsidR="00DA1D48" w:rsidRPr="0021472D" w:rsidRDefault="00DA1D48" w:rsidP="00F138C1">
            <w:pPr>
              <w:jc w:val="center"/>
              <w:rPr>
                <w:sz w:val="20"/>
                <w:szCs w:val="20"/>
                <w:lang w:val="en-US"/>
              </w:rPr>
            </w:pPr>
          </w:p>
        </w:tc>
        <w:tc>
          <w:tcPr>
            <w:tcW w:w="4239" w:type="dxa"/>
            <w:shd w:val="clear" w:color="auto" w:fill="auto"/>
          </w:tcPr>
          <w:p w:rsidR="00DA1D48" w:rsidRPr="0021472D" w:rsidRDefault="00E60CEE" w:rsidP="00DA1D48">
            <w:pPr>
              <w:rPr>
                <w:b/>
                <w:sz w:val="20"/>
                <w:szCs w:val="20"/>
                <w:lang w:val="en-US"/>
              </w:rPr>
            </w:pPr>
            <w:r w:rsidRPr="0021472D">
              <w:rPr>
                <w:b/>
                <w:sz w:val="20"/>
                <w:szCs w:val="20"/>
                <w:lang w:val="en-US"/>
              </w:rPr>
              <w:t>Mohammed Al-Ghamdi</w:t>
            </w:r>
          </w:p>
          <w:p w:rsidR="00DA1D48" w:rsidRPr="0021472D" w:rsidRDefault="00DA1D48" w:rsidP="00DA1D48">
            <w:pPr>
              <w:tabs>
                <w:tab w:val="left" w:pos="-1440"/>
                <w:tab w:val="left" w:pos="-720"/>
              </w:tabs>
              <w:rPr>
                <w:sz w:val="20"/>
                <w:szCs w:val="20"/>
                <w:lang w:val="en-US"/>
              </w:rPr>
            </w:pPr>
            <w:r w:rsidRPr="0021472D">
              <w:rPr>
                <w:sz w:val="20"/>
                <w:szCs w:val="20"/>
                <w:lang w:val="en-US"/>
              </w:rPr>
              <w:tab/>
            </w:r>
            <w:r w:rsidR="00E60CEE" w:rsidRPr="0021472D">
              <w:rPr>
                <w:sz w:val="20"/>
                <w:szCs w:val="20"/>
                <w:lang w:val="en-US"/>
              </w:rPr>
              <w:t>Mohammed Al-Ghamdi</w:t>
            </w:r>
          </w:p>
          <w:p w:rsidR="00DA1D48" w:rsidRPr="0021472D" w:rsidRDefault="00DA1D48" w:rsidP="00DA1D48">
            <w:pPr>
              <w:tabs>
                <w:tab w:val="left" w:pos="-1440"/>
                <w:tab w:val="left" w:pos="-720"/>
              </w:tabs>
              <w:rPr>
                <w:sz w:val="20"/>
                <w:szCs w:val="20"/>
                <w:lang w:val="en-US"/>
              </w:rPr>
            </w:pPr>
          </w:p>
          <w:p w:rsidR="00DA1D48" w:rsidRPr="0021472D" w:rsidRDefault="00DA1D48" w:rsidP="00DA1D48">
            <w:pPr>
              <w:tabs>
                <w:tab w:val="left" w:pos="-1440"/>
                <w:tab w:val="left" w:pos="-720"/>
              </w:tabs>
              <w:rPr>
                <w:sz w:val="20"/>
                <w:szCs w:val="20"/>
                <w:lang w:val="en-US"/>
              </w:rPr>
            </w:pPr>
            <w:r w:rsidRPr="0021472D">
              <w:rPr>
                <w:sz w:val="20"/>
                <w:szCs w:val="20"/>
                <w:lang w:val="en-US"/>
              </w:rPr>
              <w:tab/>
            </w:r>
            <w:r w:rsidR="00E60CEE" w:rsidRPr="0021472D">
              <w:rPr>
                <w:sz w:val="20"/>
                <w:szCs w:val="20"/>
                <w:lang w:val="en-US"/>
              </w:rPr>
              <w:t>v</w:t>
            </w:r>
            <w:r w:rsidRPr="0021472D">
              <w:rPr>
                <w:sz w:val="20"/>
                <w:szCs w:val="20"/>
                <w:lang w:val="en-US"/>
              </w:rPr>
              <w:t>. (39</w:t>
            </w:r>
            <w:r w:rsidR="00E60CEE" w:rsidRPr="0021472D">
              <w:rPr>
                <w:sz w:val="20"/>
                <w:szCs w:val="20"/>
                <w:lang w:val="en-US"/>
              </w:rPr>
              <w:t>389</w:t>
            </w:r>
            <w:r w:rsidRPr="0021472D">
              <w:rPr>
                <w:sz w:val="20"/>
                <w:szCs w:val="20"/>
                <w:lang w:val="en-US"/>
              </w:rPr>
              <w:t>)</w:t>
            </w:r>
          </w:p>
          <w:p w:rsidR="00DA1D48" w:rsidRPr="0021472D" w:rsidRDefault="00DA1D48" w:rsidP="00DA1D48">
            <w:pPr>
              <w:tabs>
                <w:tab w:val="left" w:pos="-1440"/>
                <w:tab w:val="left" w:pos="-720"/>
              </w:tabs>
              <w:rPr>
                <w:sz w:val="20"/>
                <w:szCs w:val="20"/>
                <w:lang w:val="en-US"/>
              </w:rPr>
            </w:pPr>
          </w:p>
          <w:p w:rsidR="00DA1D48" w:rsidRPr="0021472D" w:rsidRDefault="00E60CEE" w:rsidP="00DA1D48">
            <w:pPr>
              <w:tabs>
                <w:tab w:val="left" w:pos="-1440"/>
                <w:tab w:val="left" w:pos="-720"/>
              </w:tabs>
              <w:rPr>
                <w:b/>
                <w:sz w:val="20"/>
                <w:szCs w:val="20"/>
                <w:lang w:val="fr-CA"/>
              </w:rPr>
            </w:pPr>
            <w:r w:rsidRPr="0021472D">
              <w:rPr>
                <w:b/>
                <w:sz w:val="20"/>
                <w:szCs w:val="20"/>
                <w:lang w:val="en-US"/>
              </w:rPr>
              <w:t xml:space="preserve">College and Association of Registered Nurses of Alberta, et al. </w:t>
            </w:r>
            <w:r w:rsidR="00DA1D48" w:rsidRPr="0021472D">
              <w:rPr>
                <w:b/>
                <w:sz w:val="20"/>
                <w:szCs w:val="20"/>
                <w:lang w:val="fr-CA"/>
              </w:rPr>
              <w:t>(</w:t>
            </w:r>
            <w:r w:rsidRPr="0021472D">
              <w:rPr>
                <w:b/>
                <w:sz w:val="20"/>
                <w:szCs w:val="20"/>
                <w:lang w:val="fr-CA"/>
              </w:rPr>
              <w:t>Alta.</w:t>
            </w:r>
            <w:r w:rsidR="00DA1D48" w:rsidRPr="0021472D">
              <w:rPr>
                <w:b/>
                <w:sz w:val="20"/>
                <w:szCs w:val="20"/>
                <w:lang w:val="fr-CA"/>
              </w:rPr>
              <w:t>)</w:t>
            </w:r>
          </w:p>
          <w:p w:rsidR="00DA1D48" w:rsidRPr="0021472D" w:rsidRDefault="00DA1D48" w:rsidP="00DA1D48">
            <w:pPr>
              <w:tabs>
                <w:tab w:val="left" w:pos="-1440"/>
                <w:tab w:val="left" w:pos="-720"/>
              </w:tabs>
              <w:rPr>
                <w:sz w:val="20"/>
                <w:szCs w:val="20"/>
                <w:lang w:val="fr-CA"/>
              </w:rPr>
            </w:pPr>
            <w:r w:rsidRPr="0021472D">
              <w:rPr>
                <w:sz w:val="20"/>
                <w:szCs w:val="20"/>
                <w:lang w:val="fr-CA"/>
              </w:rPr>
              <w:tab/>
            </w:r>
            <w:r w:rsidR="00E60CEE" w:rsidRPr="0021472D">
              <w:rPr>
                <w:sz w:val="20"/>
                <w:szCs w:val="20"/>
                <w:lang w:val="fr-CA"/>
              </w:rPr>
              <w:t>Renouf, Q.C., Simon</w:t>
            </w:r>
          </w:p>
          <w:p w:rsidR="00DA1D48" w:rsidRPr="0021472D" w:rsidRDefault="00DA1D48" w:rsidP="00DA1D48">
            <w:pPr>
              <w:tabs>
                <w:tab w:val="left" w:pos="-1440"/>
                <w:tab w:val="left" w:pos="-720"/>
              </w:tabs>
              <w:rPr>
                <w:sz w:val="20"/>
                <w:szCs w:val="20"/>
                <w:lang w:val="fr-CA"/>
              </w:rPr>
            </w:pPr>
            <w:r w:rsidRPr="0021472D">
              <w:rPr>
                <w:sz w:val="20"/>
                <w:szCs w:val="20"/>
                <w:lang w:val="fr-CA"/>
              </w:rPr>
              <w:tab/>
            </w:r>
            <w:r w:rsidR="00E60CEE" w:rsidRPr="0021472D">
              <w:rPr>
                <w:sz w:val="20"/>
                <w:szCs w:val="20"/>
                <w:lang w:val="fr-CA"/>
              </w:rPr>
              <w:t>Simon Renouf Professional Corporation</w:t>
            </w:r>
          </w:p>
          <w:p w:rsidR="00DA1D48" w:rsidRPr="0021472D" w:rsidRDefault="00DA1D48" w:rsidP="00DA1D48">
            <w:pPr>
              <w:tabs>
                <w:tab w:val="left" w:pos="-1440"/>
                <w:tab w:val="left" w:pos="-720"/>
              </w:tabs>
              <w:rPr>
                <w:sz w:val="20"/>
                <w:szCs w:val="20"/>
                <w:lang w:val="fr-CA"/>
              </w:rPr>
            </w:pPr>
          </w:p>
          <w:p w:rsidR="00DA1D48" w:rsidRPr="0021472D" w:rsidRDefault="00E60CEE" w:rsidP="00DA1D48">
            <w:pPr>
              <w:rPr>
                <w:sz w:val="20"/>
                <w:szCs w:val="20"/>
                <w:lang w:val="fr-CA"/>
              </w:rPr>
            </w:pPr>
            <w:r w:rsidRPr="0021472D">
              <w:rPr>
                <w:sz w:val="20"/>
                <w:szCs w:val="20"/>
                <w:lang w:val="fr-CA"/>
              </w:rPr>
              <w:t xml:space="preserve">FILING </w:t>
            </w:r>
            <w:r w:rsidR="00DA1D48" w:rsidRPr="0021472D">
              <w:rPr>
                <w:sz w:val="20"/>
                <w:szCs w:val="20"/>
                <w:lang w:val="fr-CA"/>
              </w:rPr>
              <w:t>DATE</w:t>
            </w:r>
            <w:r w:rsidRPr="0021472D">
              <w:rPr>
                <w:sz w:val="20"/>
                <w:szCs w:val="20"/>
                <w:lang w:val="fr-CA"/>
              </w:rPr>
              <w:t>: November 23,</w:t>
            </w:r>
            <w:r w:rsidR="00DA1D48" w:rsidRPr="0021472D">
              <w:rPr>
                <w:sz w:val="20"/>
                <w:szCs w:val="20"/>
                <w:lang w:val="fr-CA"/>
              </w:rPr>
              <w:t xml:space="preserve"> 2020</w:t>
            </w:r>
          </w:p>
          <w:p w:rsidR="00DA1D48" w:rsidRPr="0021472D" w:rsidRDefault="00DA1D48" w:rsidP="00DA1D48">
            <w:pPr>
              <w:rPr>
                <w:sz w:val="20"/>
                <w:szCs w:val="20"/>
                <w:lang w:val="fr-CA"/>
              </w:rPr>
            </w:pPr>
          </w:p>
          <w:p w:rsidR="00F138C1" w:rsidRPr="0021472D" w:rsidRDefault="0021472D" w:rsidP="00DA1D48">
            <w:pPr>
              <w:rPr>
                <w:sz w:val="20"/>
                <w:szCs w:val="20"/>
                <w:lang w:val="fr-CA"/>
              </w:rPr>
            </w:pPr>
            <w:r w:rsidRPr="0021472D">
              <w:rPr>
                <w:sz w:val="20"/>
                <w:szCs w:val="20"/>
                <w:lang w:val="fr-CA"/>
              </w:rPr>
              <w:pict>
                <v:rect id="_x0000_i1030" style="width:108pt;height:1pt" o:hrpct="0" o:hrstd="t" o:hrnoshade="t" o:hr="t" fillcolor="black [3213]" stroked="f"/>
              </w:pict>
            </w:r>
          </w:p>
        </w:tc>
      </w:tr>
    </w:tbl>
    <w:p w:rsidR="001E2893" w:rsidRPr="0021472D" w:rsidRDefault="001E2893">
      <w:r w:rsidRPr="0021472D">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1E2893" w:rsidRPr="0021472D" w:rsidTr="00F138C1">
        <w:tc>
          <w:tcPr>
            <w:tcW w:w="4239" w:type="dxa"/>
            <w:shd w:val="clear" w:color="auto" w:fill="auto"/>
          </w:tcPr>
          <w:p w:rsidR="001E2893" w:rsidRPr="0021472D" w:rsidRDefault="00296DAE" w:rsidP="001E2893">
            <w:pPr>
              <w:rPr>
                <w:sz w:val="20"/>
                <w:szCs w:val="20"/>
                <w:lang w:val="en-US"/>
              </w:rPr>
            </w:pPr>
            <w:r w:rsidRPr="0021472D">
              <w:rPr>
                <w:b/>
                <w:sz w:val="20"/>
                <w:szCs w:val="20"/>
                <w:lang w:val="en-US"/>
              </w:rPr>
              <w:lastRenderedPageBreak/>
              <w:t>Her Majesty the Queen</w:t>
            </w:r>
          </w:p>
          <w:p w:rsidR="001E2893" w:rsidRPr="0021472D" w:rsidRDefault="001E2893" w:rsidP="001E2893">
            <w:pPr>
              <w:tabs>
                <w:tab w:val="left" w:pos="-1440"/>
                <w:tab w:val="left" w:pos="-720"/>
              </w:tabs>
              <w:rPr>
                <w:sz w:val="20"/>
                <w:szCs w:val="20"/>
                <w:lang w:val="en-US"/>
              </w:rPr>
            </w:pPr>
            <w:r w:rsidRPr="0021472D">
              <w:rPr>
                <w:sz w:val="20"/>
                <w:szCs w:val="20"/>
                <w:lang w:val="en-US"/>
              </w:rPr>
              <w:tab/>
            </w:r>
            <w:r w:rsidR="00296DAE" w:rsidRPr="0021472D">
              <w:rPr>
                <w:sz w:val="20"/>
                <w:szCs w:val="20"/>
                <w:lang w:val="en-US"/>
              </w:rPr>
              <w:t>MacLellan, Q.C., Jennifer A.</w:t>
            </w:r>
          </w:p>
          <w:p w:rsidR="001E2893" w:rsidRPr="0021472D" w:rsidRDefault="001E2893" w:rsidP="001E2893">
            <w:pPr>
              <w:tabs>
                <w:tab w:val="left" w:pos="-1440"/>
                <w:tab w:val="left" w:pos="-720"/>
              </w:tabs>
              <w:rPr>
                <w:sz w:val="20"/>
                <w:szCs w:val="20"/>
                <w:lang w:val="en-US"/>
              </w:rPr>
            </w:pPr>
            <w:r w:rsidRPr="0021472D">
              <w:rPr>
                <w:sz w:val="20"/>
                <w:szCs w:val="20"/>
                <w:lang w:val="en-US"/>
              </w:rPr>
              <w:tab/>
            </w:r>
            <w:r w:rsidR="00296DAE" w:rsidRPr="0021472D">
              <w:rPr>
                <w:sz w:val="20"/>
                <w:szCs w:val="20"/>
                <w:lang w:val="en-US"/>
              </w:rPr>
              <w:t>Nova Scotia Public Prosecution Service</w:t>
            </w:r>
          </w:p>
          <w:p w:rsidR="001E2893" w:rsidRPr="0021472D" w:rsidRDefault="001E2893" w:rsidP="001E2893">
            <w:pPr>
              <w:tabs>
                <w:tab w:val="left" w:pos="-1440"/>
                <w:tab w:val="left" w:pos="-720"/>
              </w:tabs>
              <w:rPr>
                <w:sz w:val="20"/>
                <w:szCs w:val="20"/>
                <w:lang w:val="en-US"/>
              </w:rPr>
            </w:pPr>
          </w:p>
          <w:p w:rsidR="001E2893" w:rsidRPr="0021472D" w:rsidRDefault="001E2893" w:rsidP="001E2893">
            <w:pPr>
              <w:tabs>
                <w:tab w:val="left" w:pos="-1440"/>
                <w:tab w:val="left" w:pos="-720"/>
              </w:tabs>
              <w:rPr>
                <w:sz w:val="20"/>
                <w:szCs w:val="20"/>
                <w:lang w:val="en-US"/>
              </w:rPr>
            </w:pPr>
            <w:r w:rsidRPr="0021472D">
              <w:rPr>
                <w:sz w:val="20"/>
                <w:szCs w:val="20"/>
                <w:lang w:val="en-US"/>
              </w:rPr>
              <w:tab/>
              <w:t>v. (39</w:t>
            </w:r>
            <w:r w:rsidR="00296DAE" w:rsidRPr="0021472D">
              <w:rPr>
                <w:sz w:val="20"/>
                <w:szCs w:val="20"/>
                <w:lang w:val="en-US"/>
              </w:rPr>
              <w:t>390</w:t>
            </w:r>
            <w:r w:rsidRPr="0021472D">
              <w:rPr>
                <w:sz w:val="20"/>
                <w:szCs w:val="20"/>
                <w:lang w:val="en-US"/>
              </w:rPr>
              <w:t>)</w:t>
            </w:r>
          </w:p>
          <w:p w:rsidR="001E2893" w:rsidRPr="0021472D" w:rsidRDefault="001E2893" w:rsidP="001E2893">
            <w:pPr>
              <w:tabs>
                <w:tab w:val="left" w:pos="-1440"/>
                <w:tab w:val="left" w:pos="-720"/>
              </w:tabs>
              <w:rPr>
                <w:sz w:val="20"/>
                <w:szCs w:val="20"/>
                <w:lang w:val="en-US"/>
              </w:rPr>
            </w:pPr>
          </w:p>
          <w:p w:rsidR="001E2893" w:rsidRPr="0021472D" w:rsidRDefault="00296DAE" w:rsidP="001E2893">
            <w:pPr>
              <w:tabs>
                <w:tab w:val="left" w:pos="-1440"/>
                <w:tab w:val="left" w:pos="-720"/>
              </w:tabs>
              <w:rPr>
                <w:b/>
                <w:sz w:val="20"/>
                <w:szCs w:val="20"/>
                <w:lang w:val="en-US"/>
              </w:rPr>
            </w:pPr>
            <w:r w:rsidRPr="0021472D">
              <w:rPr>
                <w:b/>
                <w:sz w:val="20"/>
                <w:szCs w:val="20"/>
                <w:lang w:val="en-US"/>
              </w:rPr>
              <w:t xml:space="preserve">William Michael Sandeson </w:t>
            </w:r>
            <w:r w:rsidR="001E2893" w:rsidRPr="0021472D">
              <w:rPr>
                <w:b/>
                <w:sz w:val="20"/>
                <w:szCs w:val="20"/>
                <w:lang w:val="en-US"/>
              </w:rPr>
              <w:t>(</w:t>
            </w:r>
            <w:r w:rsidRPr="0021472D">
              <w:rPr>
                <w:b/>
                <w:sz w:val="20"/>
                <w:szCs w:val="20"/>
                <w:lang w:val="en-US"/>
              </w:rPr>
              <w:t>N.S</w:t>
            </w:r>
            <w:r w:rsidR="001E2893" w:rsidRPr="0021472D">
              <w:rPr>
                <w:b/>
                <w:sz w:val="20"/>
                <w:szCs w:val="20"/>
                <w:lang w:val="en-US"/>
              </w:rPr>
              <w:t>.)</w:t>
            </w:r>
          </w:p>
          <w:p w:rsidR="001E2893" w:rsidRPr="0021472D" w:rsidRDefault="001E2893" w:rsidP="001E2893">
            <w:pPr>
              <w:tabs>
                <w:tab w:val="left" w:pos="-1440"/>
                <w:tab w:val="left" w:pos="-720"/>
              </w:tabs>
              <w:rPr>
                <w:sz w:val="20"/>
                <w:szCs w:val="20"/>
                <w:lang w:val="en-US"/>
              </w:rPr>
            </w:pPr>
            <w:r w:rsidRPr="0021472D">
              <w:rPr>
                <w:sz w:val="20"/>
                <w:szCs w:val="20"/>
                <w:lang w:val="en-US"/>
              </w:rPr>
              <w:tab/>
            </w:r>
            <w:r w:rsidR="00296DAE" w:rsidRPr="0021472D">
              <w:rPr>
                <w:sz w:val="20"/>
                <w:szCs w:val="20"/>
                <w:lang w:val="en-US"/>
              </w:rPr>
              <w:t>Smith, Ian R.</w:t>
            </w:r>
          </w:p>
          <w:p w:rsidR="001E2893" w:rsidRPr="0021472D" w:rsidRDefault="001E2893" w:rsidP="001E2893">
            <w:pPr>
              <w:tabs>
                <w:tab w:val="left" w:pos="-1440"/>
                <w:tab w:val="left" w:pos="-720"/>
              </w:tabs>
              <w:rPr>
                <w:sz w:val="20"/>
                <w:szCs w:val="20"/>
              </w:rPr>
            </w:pPr>
            <w:r w:rsidRPr="0021472D">
              <w:rPr>
                <w:sz w:val="20"/>
                <w:szCs w:val="20"/>
                <w:lang w:val="en-US"/>
              </w:rPr>
              <w:tab/>
            </w:r>
            <w:r w:rsidR="00296DAE" w:rsidRPr="0021472D">
              <w:rPr>
                <w:sz w:val="20"/>
                <w:szCs w:val="20"/>
              </w:rPr>
              <w:t>Fenton, Smith</w:t>
            </w:r>
          </w:p>
          <w:p w:rsidR="001E2893" w:rsidRPr="0021472D" w:rsidRDefault="001E2893" w:rsidP="001E2893">
            <w:pPr>
              <w:tabs>
                <w:tab w:val="left" w:pos="-1440"/>
                <w:tab w:val="left" w:pos="-720"/>
              </w:tabs>
              <w:rPr>
                <w:sz w:val="20"/>
                <w:szCs w:val="20"/>
              </w:rPr>
            </w:pPr>
          </w:p>
          <w:p w:rsidR="001E2893" w:rsidRPr="0021472D" w:rsidRDefault="001E2893" w:rsidP="001E2893">
            <w:pPr>
              <w:rPr>
                <w:sz w:val="20"/>
                <w:szCs w:val="20"/>
              </w:rPr>
            </w:pPr>
            <w:r w:rsidRPr="0021472D">
              <w:rPr>
                <w:sz w:val="20"/>
                <w:szCs w:val="20"/>
              </w:rPr>
              <w:t xml:space="preserve">FILING DATE: </w:t>
            </w:r>
            <w:r w:rsidR="00296DAE" w:rsidRPr="0021472D">
              <w:rPr>
                <w:sz w:val="20"/>
                <w:szCs w:val="20"/>
              </w:rPr>
              <w:t>November 24</w:t>
            </w:r>
            <w:r w:rsidRPr="0021472D">
              <w:rPr>
                <w:sz w:val="20"/>
                <w:szCs w:val="20"/>
              </w:rPr>
              <w:t>, 2020</w:t>
            </w:r>
          </w:p>
          <w:p w:rsidR="001E2893" w:rsidRPr="0021472D" w:rsidRDefault="001E2893" w:rsidP="001E2893">
            <w:pPr>
              <w:rPr>
                <w:sz w:val="20"/>
                <w:szCs w:val="20"/>
              </w:rPr>
            </w:pPr>
          </w:p>
          <w:p w:rsidR="001E2893" w:rsidRPr="0021472D" w:rsidRDefault="0021472D" w:rsidP="001E2893">
            <w:pPr>
              <w:rPr>
                <w:b/>
                <w:sz w:val="20"/>
                <w:szCs w:val="20"/>
                <w:lang w:val="en-US"/>
              </w:rPr>
            </w:pPr>
            <w:r w:rsidRPr="0021472D">
              <w:rPr>
                <w:sz w:val="20"/>
                <w:szCs w:val="20"/>
                <w:lang w:val="fr-CA"/>
              </w:rPr>
              <w:pict>
                <v:rect id="_x0000_i1031" style="width:108pt;height:1pt" o:hrpct="0" o:hrstd="t" o:hrnoshade="t" o:hr="t" fillcolor="black [3213]" stroked="f"/>
              </w:pict>
            </w:r>
          </w:p>
        </w:tc>
        <w:tc>
          <w:tcPr>
            <w:tcW w:w="1141" w:type="dxa"/>
            <w:shd w:val="clear" w:color="auto" w:fill="auto"/>
          </w:tcPr>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tc>
        <w:tc>
          <w:tcPr>
            <w:tcW w:w="4239" w:type="dxa"/>
            <w:shd w:val="clear" w:color="auto" w:fill="auto"/>
          </w:tcPr>
          <w:p w:rsidR="001E2893" w:rsidRPr="0021472D" w:rsidRDefault="00161E46" w:rsidP="001E2893">
            <w:pPr>
              <w:rPr>
                <w:sz w:val="20"/>
                <w:szCs w:val="20"/>
                <w:lang w:val="en-US"/>
              </w:rPr>
            </w:pPr>
            <w:r w:rsidRPr="0021472D">
              <w:rPr>
                <w:b/>
                <w:sz w:val="20"/>
                <w:szCs w:val="20"/>
                <w:lang w:val="en-US"/>
              </w:rPr>
              <w:t>Iberville Developments Limited</w:t>
            </w:r>
          </w:p>
          <w:p w:rsidR="001E2893" w:rsidRPr="0021472D" w:rsidRDefault="001E2893" w:rsidP="001E2893">
            <w:pPr>
              <w:tabs>
                <w:tab w:val="left" w:pos="-1440"/>
                <w:tab w:val="left" w:pos="-720"/>
              </w:tabs>
              <w:rPr>
                <w:sz w:val="20"/>
                <w:szCs w:val="20"/>
                <w:lang w:val="en-US"/>
              </w:rPr>
            </w:pPr>
            <w:r w:rsidRPr="0021472D">
              <w:rPr>
                <w:sz w:val="20"/>
                <w:szCs w:val="20"/>
                <w:lang w:val="en-US"/>
              </w:rPr>
              <w:tab/>
            </w:r>
            <w:r w:rsidR="00161E46" w:rsidRPr="0021472D">
              <w:rPr>
                <w:sz w:val="20"/>
                <w:szCs w:val="20"/>
                <w:lang w:val="en-US"/>
              </w:rPr>
              <w:t>Belley, Dominic C.</w:t>
            </w:r>
          </w:p>
          <w:p w:rsidR="001E2893" w:rsidRPr="0021472D" w:rsidRDefault="001E2893" w:rsidP="001E2893">
            <w:pPr>
              <w:tabs>
                <w:tab w:val="left" w:pos="-1440"/>
                <w:tab w:val="left" w:pos="-720"/>
              </w:tabs>
              <w:rPr>
                <w:sz w:val="20"/>
                <w:szCs w:val="20"/>
                <w:lang w:val="en-US"/>
              </w:rPr>
            </w:pPr>
            <w:r w:rsidRPr="0021472D">
              <w:rPr>
                <w:sz w:val="20"/>
                <w:szCs w:val="20"/>
                <w:lang w:val="en-US"/>
              </w:rPr>
              <w:tab/>
            </w:r>
            <w:r w:rsidR="00161E46" w:rsidRPr="0021472D">
              <w:rPr>
                <w:sz w:val="20"/>
                <w:szCs w:val="20"/>
                <w:lang w:val="en-US"/>
              </w:rPr>
              <w:t>Norton Rose Fulbright Canada LLP</w:t>
            </w:r>
          </w:p>
          <w:p w:rsidR="001E2893" w:rsidRPr="0021472D" w:rsidRDefault="001E2893" w:rsidP="001E2893">
            <w:pPr>
              <w:tabs>
                <w:tab w:val="left" w:pos="-1440"/>
                <w:tab w:val="left" w:pos="-720"/>
              </w:tabs>
              <w:rPr>
                <w:sz w:val="20"/>
                <w:szCs w:val="20"/>
                <w:lang w:val="en-US"/>
              </w:rPr>
            </w:pPr>
          </w:p>
          <w:p w:rsidR="001E2893" w:rsidRPr="0021472D" w:rsidRDefault="001E2893" w:rsidP="001E2893">
            <w:pPr>
              <w:tabs>
                <w:tab w:val="left" w:pos="-1440"/>
                <w:tab w:val="left" w:pos="-720"/>
              </w:tabs>
              <w:rPr>
                <w:sz w:val="20"/>
                <w:szCs w:val="20"/>
                <w:lang w:val="en-US"/>
              </w:rPr>
            </w:pPr>
            <w:r w:rsidRPr="0021472D">
              <w:rPr>
                <w:sz w:val="20"/>
                <w:szCs w:val="20"/>
                <w:lang w:val="en-US"/>
              </w:rPr>
              <w:tab/>
              <w:t>v. (39</w:t>
            </w:r>
            <w:r w:rsidR="00161E46" w:rsidRPr="0021472D">
              <w:rPr>
                <w:sz w:val="20"/>
                <w:szCs w:val="20"/>
                <w:lang w:val="en-US"/>
              </w:rPr>
              <w:t>392</w:t>
            </w:r>
            <w:r w:rsidRPr="0021472D">
              <w:rPr>
                <w:sz w:val="20"/>
                <w:szCs w:val="20"/>
                <w:lang w:val="en-US"/>
              </w:rPr>
              <w:t>)</w:t>
            </w:r>
          </w:p>
          <w:p w:rsidR="001E2893" w:rsidRPr="0021472D" w:rsidRDefault="001E2893" w:rsidP="001E2893">
            <w:pPr>
              <w:tabs>
                <w:tab w:val="left" w:pos="-1440"/>
                <w:tab w:val="left" w:pos="-720"/>
              </w:tabs>
              <w:rPr>
                <w:sz w:val="20"/>
                <w:szCs w:val="20"/>
                <w:lang w:val="en-US"/>
              </w:rPr>
            </w:pPr>
          </w:p>
          <w:p w:rsidR="001E2893" w:rsidRPr="0021472D" w:rsidRDefault="00161E46" w:rsidP="001E2893">
            <w:pPr>
              <w:tabs>
                <w:tab w:val="left" w:pos="-1440"/>
                <w:tab w:val="left" w:pos="-720"/>
              </w:tabs>
              <w:rPr>
                <w:b/>
                <w:sz w:val="20"/>
                <w:szCs w:val="20"/>
                <w:lang w:val="en-US"/>
              </w:rPr>
            </w:pPr>
            <w:r w:rsidRPr="0021472D">
              <w:rPr>
                <w:b/>
                <w:sz w:val="20"/>
                <w:szCs w:val="20"/>
                <w:lang w:val="en-US"/>
              </w:rPr>
              <w:t xml:space="preserve">Her Majesty the Queen </w:t>
            </w:r>
            <w:r w:rsidR="001E2893" w:rsidRPr="0021472D">
              <w:rPr>
                <w:b/>
                <w:sz w:val="20"/>
                <w:szCs w:val="20"/>
                <w:lang w:val="en-US"/>
              </w:rPr>
              <w:t>(</w:t>
            </w:r>
            <w:r w:rsidRPr="0021472D">
              <w:rPr>
                <w:b/>
                <w:sz w:val="20"/>
                <w:szCs w:val="20"/>
                <w:lang w:val="en-US"/>
              </w:rPr>
              <w:t>F.C</w:t>
            </w:r>
            <w:r w:rsidR="001E2893" w:rsidRPr="0021472D">
              <w:rPr>
                <w:b/>
                <w:sz w:val="20"/>
                <w:szCs w:val="20"/>
                <w:lang w:val="en-US"/>
              </w:rPr>
              <w:t>.)</w:t>
            </w:r>
          </w:p>
          <w:p w:rsidR="001E2893" w:rsidRPr="0021472D" w:rsidRDefault="001E2893" w:rsidP="001E2893">
            <w:pPr>
              <w:tabs>
                <w:tab w:val="left" w:pos="-1440"/>
                <w:tab w:val="left" w:pos="-720"/>
              </w:tabs>
              <w:rPr>
                <w:sz w:val="20"/>
                <w:szCs w:val="20"/>
                <w:lang w:val="en-US"/>
              </w:rPr>
            </w:pPr>
            <w:r w:rsidRPr="0021472D">
              <w:rPr>
                <w:sz w:val="20"/>
                <w:szCs w:val="20"/>
                <w:lang w:val="en-US"/>
              </w:rPr>
              <w:tab/>
            </w:r>
            <w:r w:rsidR="00161E46" w:rsidRPr="0021472D">
              <w:rPr>
                <w:sz w:val="20"/>
                <w:szCs w:val="20"/>
                <w:lang w:val="en-US"/>
              </w:rPr>
              <w:t>Payette, Janie</w:t>
            </w:r>
          </w:p>
          <w:p w:rsidR="001E2893" w:rsidRPr="0021472D" w:rsidRDefault="001E2893" w:rsidP="001E2893">
            <w:pPr>
              <w:tabs>
                <w:tab w:val="left" w:pos="-1440"/>
                <w:tab w:val="left" w:pos="-720"/>
              </w:tabs>
              <w:rPr>
                <w:sz w:val="20"/>
                <w:szCs w:val="20"/>
              </w:rPr>
            </w:pPr>
            <w:r w:rsidRPr="0021472D">
              <w:rPr>
                <w:sz w:val="20"/>
                <w:szCs w:val="20"/>
                <w:lang w:val="en-US"/>
              </w:rPr>
              <w:tab/>
            </w:r>
            <w:r w:rsidR="00161E46" w:rsidRPr="0021472D">
              <w:rPr>
                <w:sz w:val="20"/>
                <w:szCs w:val="20"/>
              </w:rPr>
              <w:t>Attorney General of Canada</w:t>
            </w:r>
          </w:p>
          <w:p w:rsidR="001E2893" w:rsidRPr="0021472D" w:rsidRDefault="001E2893" w:rsidP="001E2893">
            <w:pPr>
              <w:tabs>
                <w:tab w:val="left" w:pos="-1440"/>
                <w:tab w:val="left" w:pos="-720"/>
              </w:tabs>
              <w:rPr>
                <w:sz w:val="20"/>
                <w:szCs w:val="20"/>
              </w:rPr>
            </w:pPr>
          </w:p>
          <w:p w:rsidR="001E2893" w:rsidRPr="0021472D" w:rsidRDefault="001E2893" w:rsidP="001E2893">
            <w:pPr>
              <w:rPr>
                <w:sz w:val="20"/>
                <w:szCs w:val="20"/>
              </w:rPr>
            </w:pPr>
            <w:r w:rsidRPr="0021472D">
              <w:rPr>
                <w:sz w:val="20"/>
                <w:szCs w:val="20"/>
              </w:rPr>
              <w:t xml:space="preserve">FILING DATE: </w:t>
            </w:r>
            <w:r w:rsidR="00161E46" w:rsidRPr="0021472D">
              <w:rPr>
                <w:sz w:val="20"/>
                <w:szCs w:val="20"/>
              </w:rPr>
              <w:t>November</w:t>
            </w:r>
            <w:r w:rsidRPr="0021472D">
              <w:rPr>
                <w:sz w:val="20"/>
                <w:szCs w:val="20"/>
              </w:rPr>
              <w:t xml:space="preserve"> </w:t>
            </w:r>
            <w:r w:rsidR="00161E46" w:rsidRPr="0021472D">
              <w:rPr>
                <w:sz w:val="20"/>
                <w:szCs w:val="20"/>
              </w:rPr>
              <w:t>24</w:t>
            </w:r>
            <w:r w:rsidRPr="0021472D">
              <w:rPr>
                <w:sz w:val="20"/>
                <w:szCs w:val="20"/>
              </w:rPr>
              <w:t>, 2020</w:t>
            </w:r>
          </w:p>
          <w:p w:rsidR="001E2893" w:rsidRPr="0021472D" w:rsidRDefault="001E2893" w:rsidP="001E2893">
            <w:pPr>
              <w:rPr>
                <w:sz w:val="20"/>
                <w:szCs w:val="20"/>
              </w:rPr>
            </w:pPr>
          </w:p>
          <w:p w:rsidR="001E2893" w:rsidRPr="0021472D" w:rsidRDefault="0021472D" w:rsidP="001E2893">
            <w:pPr>
              <w:rPr>
                <w:b/>
                <w:sz w:val="20"/>
                <w:szCs w:val="20"/>
                <w:lang w:val="fr-CA"/>
              </w:rPr>
            </w:pPr>
            <w:r w:rsidRPr="0021472D">
              <w:rPr>
                <w:sz w:val="20"/>
                <w:szCs w:val="20"/>
                <w:lang w:val="fr-CA"/>
              </w:rPr>
              <w:pict>
                <v:rect id="_x0000_i1032" style="width:108pt;height:1pt" o:hrpct="0" o:hrstd="t" o:hrnoshade="t" o:hr="t" fillcolor="black [3213]" stroked="f"/>
              </w:pict>
            </w:r>
          </w:p>
        </w:tc>
      </w:tr>
      <w:tr w:rsidR="001E2893" w:rsidRPr="0021472D" w:rsidTr="00F138C1">
        <w:tc>
          <w:tcPr>
            <w:tcW w:w="4239" w:type="dxa"/>
            <w:shd w:val="clear" w:color="auto" w:fill="auto"/>
          </w:tcPr>
          <w:p w:rsidR="001E2893" w:rsidRPr="0021472D" w:rsidRDefault="00940687" w:rsidP="001E2893">
            <w:pPr>
              <w:rPr>
                <w:sz w:val="20"/>
                <w:szCs w:val="20"/>
                <w:lang w:val="fr-CA"/>
              </w:rPr>
            </w:pPr>
            <w:r w:rsidRPr="0021472D">
              <w:rPr>
                <w:b/>
                <w:sz w:val="20"/>
                <w:szCs w:val="20"/>
                <w:lang w:val="fr-CA"/>
              </w:rPr>
              <w:t>Immeubles Prime inc.</w:t>
            </w:r>
          </w:p>
          <w:p w:rsidR="001E2893" w:rsidRPr="0021472D" w:rsidRDefault="001E2893" w:rsidP="001E2893">
            <w:pPr>
              <w:tabs>
                <w:tab w:val="left" w:pos="-1440"/>
                <w:tab w:val="left" w:pos="-720"/>
              </w:tabs>
              <w:rPr>
                <w:sz w:val="20"/>
                <w:szCs w:val="20"/>
                <w:lang w:val="fr-CA"/>
              </w:rPr>
            </w:pPr>
            <w:r w:rsidRPr="0021472D">
              <w:rPr>
                <w:sz w:val="20"/>
                <w:szCs w:val="20"/>
                <w:lang w:val="fr-CA"/>
              </w:rPr>
              <w:tab/>
            </w:r>
            <w:r w:rsidR="00940687" w:rsidRPr="0021472D">
              <w:rPr>
                <w:sz w:val="20"/>
                <w:szCs w:val="20"/>
                <w:lang w:val="fr-CA"/>
              </w:rPr>
              <w:t>Rolland, Etienne</w:t>
            </w:r>
          </w:p>
          <w:p w:rsidR="001E2893" w:rsidRPr="0021472D" w:rsidRDefault="001E2893" w:rsidP="001E2893">
            <w:pPr>
              <w:tabs>
                <w:tab w:val="left" w:pos="-1440"/>
                <w:tab w:val="left" w:pos="-720"/>
              </w:tabs>
              <w:rPr>
                <w:sz w:val="20"/>
                <w:szCs w:val="20"/>
                <w:lang w:val="fr-CA"/>
              </w:rPr>
            </w:pPr>
            <w:r w:rsidRPr="0021472D">
              <w:rPr>
                <w:sz w:val="20"/>
                <w:szCs w:val="20"/>
                <w:lang w:val="fr-CA"/>
              </w:rPr>
              <w:tab/>
            </w:r>
            <w:r w:rsidR="00940687" w:rsidRPr="0021472D">
              <w:rPr>
                <w:sz w:val="20"/>
                <w:szCs w:val="20"/>
                <w:lang w:val="fr-CA"/>
              </w:rPr>
              <w:t>RSSJ Avocats inc.</w:t>
            </w:r>
          </w:p>
          <w:p w:rsidR="001E2893" w:rsidRPr="0021472D" w:rsidRDefault="001E2893" w:rsidP="001E2893">
            <w:pPr>
              <w:tabs>
                <w:tab w:val="left" w:pos="-1440"/>
                <w:tab w:val="left" w:pos="-720"/>
              </w:tabs>
              <w:rPr>
                <w:sz w:val="20"/>
                <w:szCs w:val="20"/>
                <w:lang w:val="fr-CA"/>
              </w:rPr>
            </w:pPr>
          </w:p>
          <w:p w:rsidR="001E2893" w:rsidRPr="0021472D" w:rsidRDefault="001E2893" w:rsidP="001E2893">
            <w:pPr>
              <w:tabs>
                <w:tab w:val="left" w:pos="-1440"/>
                <w:tab w:val="left" w:pos="-720"/>
              </w:tabs>
              <w:rPr>
                <w:sz w:val="20"/>
                <w:szCs w:val="20"/>
                <w:lang w:val="en-US"/>
              </w:rPr>
            </w:pPr>
            <w:r w:rsidRPr="0021472D">
              <w:rPr>
                <w:sz w:val="20"/>
                <w:szCs w:val="20"/>
                <w:lang w:val="fr-CA"/>
              </w:rPr>
              <w:tab/>
            </w:r>
            <w:r w:rsidR="00940687" w:rsidRPr="0021472D">
              <w:rPr>
                <w:sz w:val="20"/>
                <w:szCs w:val="20"/>
                <w:lang w:val="en-US"/>
              </w:rPr>
              <w:t>c</w:t>
            </w:r>
            <w:r w:rsidRPr="0021472D">
              <w:rPr>
                <w:sz w:val="20"/>
                <w:szCs w:val="20"/>
                <w:lang w:val="en-US"/>
              </w:rPr>
              <w:t>. (39</w:t>
            </w:r>
            <w:r w:rsidR="00940687" w:rsidRPr="0021472D">
              <w:rPr>
                <w:sz w:val="20"/>
                <w:szCs w:val="20"/>
                <w:lang w:val="en-US"/>
              </w:rPr>
              <w:t>393</w:t>
            </w:r>
            <w:r w:rsidRPr="0021472D">
              <w:rPr>
                <w:sz w:val="20"/>
                <w:szCs w:val="20"/>
                <w:lang w:val="en-US"/>
              </w:rPr>
              <w:t>)</w:t>
            </w:r>
          </w:p>
          <w:p w:rsidR="001E2893" w:rsidRPr="0021472D" w:rsidRDefault="001E2893" w:rsidP="001E2893">
            <w:pPr>
              <w:tabs>
                <w:tab w:val="left" w:pos="-1440"/>
                <w:tab w:val="left" w:pos="-720"/>
              </w:tabs>
              <w:rPr>
                <w:sz w:val="20"/>
                <w:szCs w:val="20"/>
                <w:lang w:val="en-US"/>
              </w:rPr>
            </w:pPr>
          </w:p>
          <w:p w:rsidR="001E2893" w:rsidRPr="0021472D" w:rsidRDefault="00940687" w:rsidP="001E2893">
            <w:pPr>
              <w:tabs>
                <w:tab w:val="left" w:pos="-1440"/>
                <w:tab w:val="left" w:pos="-720"/>
              </w:tabs>
              <w:rPr>
                <w:b/>
                <w:sz w:val="20"/>
                <w:szCs w:val="20"/>
                <w:lang w:val="en-US"/>
              </w:rPr>
            </w:pPr>
            <w:r w:rsidRPr="0021472D">
              <w:rPr>
                <w:b/>
                <w:sz w:val="20"/>
                <w:szCs w:val="20"/>
                <w:lang w:val="en-US"/>
              </w:rPr>
              <w:t xml:space="preserve">Patrick Morin inc. </w:t>
            </w:r>
            <w:r w:rsidR="001E2893" w:rsidRPr="0021472D">
              <w:rPr>
                <w:b/>
                <w:sz w:val="20"/>
                <w:szCs w:val="20"/>
                <w:lang w:val="en-US"/>
              </w:rPr>
              <w:t>(</w:t>
            </w:r>
            <w:r w:rsidRPr="0021472D">
              <w:rPr>
                <w:b/>
                <w:sz w:val="20"/>
                <w:szCs w:val="20"/>
                <w:lang w:val="en-US"/>
              </w:rPr>
              <w:t>Qc</w:t>
            </w:r>
            <w:r w:rsidR="001E2893" w:rsidRPr="0021472D">
              <w:rPr>
                <w:b/>
                <w:sz w:val="20"/>
                <w:szCs w:val="20"/>
                <w:lang w:val="en-US"/>
              </w:rPr>
              <w:t>)</w:t>
            </w:r>
          </w:p>
          <w:p w:rsidR="001E2893" w:rsidRPr="0021472D" w:rsidRDefault="001E2893" w:rsidP="001E2893">
            <w:pPr>
              <w:tabs>
                <w:tab w:val="left" w:pos="-1440"/>
                <w:tab w:val="left" w:pos="-720"/>
              </w:tabs>
              <w:rPr>
                <w:sz w:val="20"/>
                <w:szCs w:val="20"/>
                <w:lang w:val="fr-CA"/>
              </w:rPr>
            </w:pPr>
            <w:r w:rsidRPr="0021472D">
              <w:rPr>
                <w:sz w:val="20"/>
                <w:szCs w:val="20"/>
                <w:lang w:val="en-US"/>
              </w:rPr>
              <w:tab/>
            </w:r>
            <w:r w:rsidR="00940687" w:rsidRPr="0021472D">
              <w:rPr>
                <w:sz w:val="20"/>
                <w:szCs w:val="20"/>
                <w:lang w:val="fr-CA"/>
              </w:rPr>
              <w:t>Lévesque, Marie-Christine</w:t>
            </w:r>
          </w:p>
          <w:p w:rsidR="001E2893" w:rsidRPr="0021472D" w:rsidRDefault="001E2893" w:rsidP="001E2893">
            <w:pPr>
              <w:tabs>
                <w:tab w:val="left" w:pos="-1440"/>
                <w:tab w:val="left" w:pos="-720"/>
              </w:tabs>
              <w:rPr>
                <w:sz w:val="20"/>
                <w:szCs w:val="20"/>
                <w:lang w:val="fr-CA"/>
              </w:rPr>
            </w:pPr>
            <w:r w:rsidRPr="0021472D">
              <w:rPr>
                <w:sz w:val="20"/>
                <w:szCs w:val="20"/>
                <w:lang w:val="fr-CA"/>
              </w:rPr>
              <w:tab/>
            </w:r>
            <w:r w:rsidR="00940687" w:rsidRPr="0021472D">
              <w:rPr>
                <w:sz w:val="20"/>
                <w:szCs w:val="20"/>
                <w:lang w:val="fr-CA"/>
              </w:rPr>
              <w:t>Ratelle, Ratelle &amp; Associés</w:t>
            </w:r>
          </w:p>
          <w:p w:rsidR="001E2893" w:rsidRPr="0021472D" w:rsidRDefault="001E2893" w:rsidP="001E2893">
            <w:pPr>
              <w:tabs>
                <w:tab w:val="left" w:pos="-1440"/>
                <w:tab w:val="left" w:pos="-720"/>
              </w:tabs>
              <w:rPr>
                <w:sz w:val="20"/>
                <w:szCs w:val="20"/>
                <w:lang w:val="fr-CA"/>
              </w:rPr>
            </w:pPr>
          </w:p>
          <w:p w:rsidR="001E2893" w:rsidRPr="0021472D" w:rsidRDefault="001E2893" w:rsidP="001E2893">
            <w:pPr>
              <w:rPr>
                <w:sz w:val="20"/>
                <w:szCs w:val="20"/>
                <w:lang w:val="fr-CA"/>
              </w:rPr>
            </w:pPr>
            <w:r w:rsidRPr="0021472D">
              <w:rPr>
                <w:sz w:val="20"/>
                <w:szCs w:val="20"/>
                <w:lang w:val="fr-CA"/>
              </w:rPr>
              <w:t>DATE</w:t>
            </w:r>
            <w:r w:rsidR="00940687" w:rsidRPr="0021472D">
              <w:rPr>
                <w:sz w:val="20"/>
                <w:szCs w:val="20"/>
                <w:lang w:val="fr-CA"/>
              </w:rPr>
              <w:t xml:space="preserve"> DE PRODUCTION</w:t>
            </w:r>
            <w:r w:rsidRPr="0021472D">
              <w:rPr>
                <w:sz w:val="20"/>
                <w:szCs w:val="20"/>
                <w:lang w:val="fr-CA"/>
              </w:rPr>
              <w:t xml:space="preserve">: </w:t>
            </w:r>
            <w:r w:rsidR="00940687" w:rsidRPr="0021472D">
              <w:rPr>
                <w:sz w:val="20"/>
                <w:szCs w:val="20"/>
                <w:lang w:val="fr-CA"/>
              </w:rPr>
              <w:t>le 24 novembre</w:t>
            </w:r>
            <w:r w:rsidRPr="0021472D">
              <w:rPr>
                <w:sz w:val="20"/>
                <w:szCs w:val="20"/>
                <w:lang w:val="fr-CA"/>
              </w:rPr>
              <w:t xml:space="preserve"> 2020</w:t>
            </w:r>
          </w:p>
          <w:p w:rsidR="001E2893" w:rsidRPr="0021472D" w:rsidRDefault="001E2893" w:rsidP="001E2893">
            <w:pPr>
              <w:rPr>
                <w:sz w:val="20"/>
                <w:szCs w:val="20"/>
                <w:lang w:val="fr-CA"/>
              </w:rPr>
            </w:pPr>
          </w:p>
          <w:p w:rsidR="001E2893" w:rsidRPr="0021472D" w:rsidRDefault="0021472D" w:rsidP="001E2893">
            <w:pPr>
              <w:rPr>
                <w:b/>
                <w:sz w:val="20"/>
                <w:szCs w:val="20"/>
                <w:lang w:val="en-US"/>
              </w:rPr>
            </w:pPr>
            <w:r w:rsidRPr="0021472D">
              <w:rPr>
                <w:sz w:val="20"/>
                <w:szCs w:val="20"/>
                <w:lang w:val="fr-CA"/>
              </w:rPr>
              <w:pict>
                <v:rect id="_x0000_i1033" style="width:108pt;height:1pt" o:hrpct="0" o:hrstd="t" o:hrnoshade="t" o:hr="t" fillcolor="black [3213]" stroked="f"/>
              </w:pict>
            </w:r>
          </w:p>
        </w:tc>
        <w:tc>
          <w:tcPr>
            <w:tcW w:w="1141" w:type="dxa"/>
            <w:shd w:val="clear" w:color="auto" w:fill="auto"/>
          </w:tcPr>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tc>
        <w:tc>
          <w:tcPr>
            <w:tcW w:w="4239" w:type="dxa"/>
            <w:shd w:val="clear" w:color="auto" w:fill="auto"/>
          </w:tcPr>
          <w:p w:rsidR="001E2893" w:rsidRPr="0021472D" w:rsidRDefault="00940687" w:rsidP="001E2893">
            <w:pPr>
              <w:rPr>
                <w:sz w:val="20"/>
                <w:szCs w:val="20"/>
                <w:lang w:val="en-US"/>
              </w:rPr>
            </w:pPr>
            <w:r w:rsidRPr="0021472D">
              <w:rPr>
                <w:b/>
                <w:sz w:val="20"/>
                <w:szCs w:val="20"/>
                <w:lang w:val="en-US"/>
              </w:rPr>
              <w:t>Sheldon Wells Canfield, et al.</w:t>
            </w:r>
          </w:p>
          <w:p w:rsidR="001E2893" w:rsidRPr="0021472D" w:rsidRDefault="001E2893" w:rsidP="001E2893">
            <w:pPr>
              <w:tabs>
                <w:tab w:val="left" w:pos="-1440"/>
                <w:tab w:val="left" w:pos="-720"/>
              </w:tabs>
              <w:rPr>
                <w:sz w:val="20"/>
                <w:szCs w:val="20"/>
                <w:lang w:val="en-US"/>
              </w:rPr>
            </w:pPr>
            <w:r w:rsidRPr="0021472D">
              <w:rPr>
                <w:sz w:val="20"/>
                <w:szCs w:val="20"/>
                <w:lang w:val="en-US"/>
              </w:rPr>
              <w:tab/>
            </w:r>
            <w:r w:rsidR="00940687" w:rsidRPr="0021472D">
              <w:rPr>
                <w:sz w:val="20"/>
                <w:szCs w:val="20"/>
                <w:lang w:val="en-US"/>
              </w:rPr>
              <w:t>Teskey, Q.C., Kent J.</w:t>
            </w:r>
          </w:p>
          <w:p w:rsidR="001E2893" w:rsidRPr="0021472D" w:rsidRDefault="001E2893" w:rsidP="001E2893">
            <w:pPr>
              <w:tabs>
                <w:tab w:val="left" w:pos="-1440"/>
                <w:tab w:val="left" w:pos="-720"/>
              </w:tabs>
              <w:rPr>
                <w:sz w:val="20"/>
                <w:szCs w:val="20"/>
                <w:lang w:val="en-US"/>
              </w:rPr>
            </w:pPr>
            <w:r w:rsidRPr="0021472D">
              <w:rPr>
                <w:sz w:val="20"/>
                <w:szCs w:val="20"/>
                <w:lang w:val="en-US"/>
              </w:rPr>
              <w:tab/>
            </w:r>
            <w:r w:rsidR="00940687" w:rsidRPr="0021472D">
              <w:rPr>
                <w:sz w:val="20"/>
                <w:szCs w:val="20"/>
                <w:lang w:val="en-US"/>
              </w:rPr>
              <w:t>Pringle, Chivers, Sparks, Teskey</w:t>
            </w:r>
          </w:p>
          <w:p w:rsidR="001E2893" w:rsidRPr="0021472D" w:rsidRDefault="001E2893" w:rsidP="001E2893">
            <w:pPr>
              <w:tabs>
                <w:tab w:val="left" w:pos="-1440"/>
                <w:tab w:val="left" w:pos="-720"/>
              </w:tabs>
              <w:rPr>
                <w:sz w:val="20"/>
                <w:szCs w:val="20"/>
                <w:lang w:val="en-US"/>
              </w:rPr>
            </w:pPr>
          </w:p>
          <w:p w:rsidR="001E2893" w:rsidRPr="0021472D" w:rsidRDefault="001E2893" w:rsidP="001E2893">
            <w:pPr>
              <w:tabs>
                <w:tab w:val="left" w:pos="-1440"/>
                <w:tab w:val="left" w:pos="-720"/>
              </w:tabs>
              <w:rPr>
                <w:sz w:val="20"/>
                <w:szCs w:val="20"/>
                <w:lang w:val="en-US"/>
              </w:rPr>
            </w:pPr>
            <w:r w:rsidRPr="0021472D">
              <w:rPr>
                <w:sz w:val="20"/>
                <w:szCs w:val="20"/>
                <w:lang w:val="en-US"/>
              </w:rPr>
              <w:tab/>
              <w:t>v. (39</w:t>
            </w:r>
            <w:r w:rsidR="00940687" w:rsidRPr="0021472D">
              <w:rPr>
                <w:sz w:val="20"/>
                <w:szCs w:val="20"/>
                <w:lang w:val="en-US"/>
              </w:rPr>
              <w:t>376</w:t>
            </w:r>
            <w:r w:rsidRPr="0021472D">
              <w:rPr>
                <w:sz w:val="20"/>
                <w:szCs w:val="20"/>
                <w:lang w:val="en-US"/>
              </w:rPr>
              <w:t>)</w:t>
            </w:r>
          </w:p>
          <w:p w:rsidR="001E2893" w:rsidRPr="0021472D" w:rsidRDefault="001E2893" w:rsidP="001E2893">
            <w:pPr>
              <w:tabs>
                <w:tab w:val="left" w:pos="-1440"/>
                <w:tab w:val="left" w:pos="-720"/>
              </w:tabs>
              <w:rPr>
                <w:sz w:val="20"/>
                <w:szCs w:val="20"/>
                <w:lang w:val="en-US"/>
              </w:rPr>
            </w:pPr>
          </w:p>
          <w:p w:rsidR="001E2893" w:rsidRPr="0021472D" w:rsidRDefault="00940687" w:rsidP="001E2893">
            <w:pPr>
              <w:tabs>
                <w:tab w:val="left" w:pos="-1440"/>
                <w:tab w:val="left" w:pos="-720"/>
              </w:tabs>
              <w:rPr>
                <w:b/>
                <w:sz w:val="20"/>
                <w:szCs w:val="20"/>
                <w:lang w:val="en-US"/>
              </w:rPr>
            </w:pPr>
            <w:r w:rsidRPr="0021472D">
              <w:rPr>
                <w:b/>
                <w:sz w:val="20"/>
                <w:szCs w:val="20"/>
                <w:lang w:val="en-US"/>
              </w:rPr>
              <w:t xml:space="preserve">Her Majesty the Queen, et al. </w:t>
            </w:r>
            <w:r w:rsidR="001E2893" w:rsidRPr="0021472D">
              <w:rPr>
                <w:b/>
                <w:sz w:val="20"/>
                <w:szCs w:val="20"/>
                <w:lang w:val="en-US"/>
              </w:rPr>
              <w:t>(</w:t>
            </w:r>
            <w:r w:rsidRPr="0021472D">
              <w:rPr>
                <w:b/>
                <w:sz w:val="20"/>
                <w:szCs w:val="20"/>
                <w:lang w:val="en-US"/>
              </w:rPr>
              <w:t>Alta</w:t>
            </w:r>
            <w:r w:rsidR="001E2893" w:rsidRPr="0021472D">
              <w:rPr>
                <w:b/>
                <w:sz w:val="20"/>
                <w:szCs w:val="20"/>
                <w:lang w:val="en-US"/>
              </w:rPr>
              <w:t>.)</w:t>
            </w:r>
          </w:p>
          <w:p w:rsidR="001E2893" w:rsidRPr="0021472D" w:rsidRDefault="001E2893" w:rsidP="001E2893">
            <w:pPr>
              <w:tabs>
                <w:tab w:val="left" w:pos="-1440"/>
                <w:tab w:val="left" w:pos="-720"/>
              </w:tabs>
              <w:rPr>
                <w:sz w:val="20"/>
                <w:szCs w:val="20"/>
                <w:lang w:val="en-US"/>
              </w:rPr>
            </w:pPr>
            <w:r w:rsidRPr="0021472D">
              <w:rPr>
                <w:sz w:val="20"/>
                <w:szCs w:val="20"/>
                <w:lang w:val="en-US"/>
              </w:rPr>
              <w:tab/>
            </w:r>
            <w:r w:rsidR="00940687" w:rsidRPr="0021472D">
              <w:rPr>
                <w:sz w:val="20"/>
                <w:szCs w:val="20"/>
                <w:lang w:val="en-US"/>
              </w:rPr>
              <w:t>Barg, Andrew</w:t>
            </w:r>
          </w:p>
          <w:p w:rsidR="001E2893" w:rsidRPr="0021472D" w:rsidRDefault="001E2893" w:rsidP="001E2893">
            <w:pPr>
              <w:tabs>
                <w:tab w:val="left" w:pos="-1440"/>
                <w:tab w:val="left" w:pos="-720"/>
              </w:tabs>
              <w:rPr>
                <w:sz w:val="20"/>
                <w:szCs w:val="20"/>
              </w:rPr>
            </w:pPr>
            <w:r w:rsidRPr="0021472D">
              <w:rPr>
                <w:sz w:val="20"/>
                <w:szCs w:val="20"/>
                <w:lang w:val="en-US"/>
              </w:rPr>
              <w:tab/>
            </w:r>
            <w:r w:rsidR="00940687" w:rsidRPr="0021472D">
              <w:rPr>
                <w:sz w:val="20"/>
                <w:szCs w:val="20"/>
              </w:rPr>
              <w:t>Justice and Solicitor General</w:t>
            </w:r>
          </w:p>
          <w:p w:rsidR="001E2893" w:rsidRPr="0021472D" w:rsidRDefault="001E2893" w:rsidP="001E2893">
            <w:pPr>
              <w:tabs>
                <w:tab w:val="left" w:pos="-1440"/>
                <w:tab w:val="left" w:pos="-720"/>
              </w:tabs>
              <w:rPr>
                <w:sz w:val="20"/>
                <w:szCs w:val="20"/>
              </w:rPr>
            </w:pPr>
          </w:p>
          <w:p w:rsidR="001E2893" w:rsidRPr="0021472D" w:rsidRDefault="001E2893" w:rsidP="001E2893">
            <w:pPr>
              <w:rPr>
                <w:sz w:val="20"/>
                <w:szCs w:val="20"/>
              </w:rPr>
            </w:pPr>
            <w:r w:rsidRPr="0021472D">
              <w:rPr>
                <w:sz w:val="20"/>
                <w:szCs w:val="20"/>
              </w:rPr>
              <w:t xml:space="preserve">FILING DATE: </w:t>
            </w:r>
            <w:r w:rsidR="00940687" w:rsidRPr="0021472D">
              <w:rPr>
                <w:sz w:val="20"/>
                <w:szCs w:val="20"/>
              </w:rPr>
              <w:t>November</w:t>
            </w:r>
            <w:r w:rsidRPr="0021472D">
              <w:rPr>
                <w:sz w:val="20"/>
                <w:szCs w:val="20"/>
              </w:rPr>
              <w:t xml:space="preserve"> </w:t>
            </w:r>
            <w:r w:rsidR="00940687" w:rsidRPr="0021472D">
              <w:rPr>
                <w:sz w:val="20"/>
                <w:szCs w:val="20"/>
              </w:rPr>
              <w:t>1</w:t>
            </w:r>
            <w:r w:rsidRPr="0021472D">
              <w:rPr>
                <w:sz w:val="20"/>
                <w:szCs w:val="20"/>
              </w:rPr>
              <w:t>6, 2020</w:t>
            </w:r>
          </w:p>
          <w:p w:rsidR="001E2893" w:rsidRPr="0021472D" w:rsidRDefault="001E2893" w:rsidP="001E2893">
            <w:pPr>
              <w:rPr>
                <w:sz w:val="20"/>
                <w:szCs w:val="20"/>
              </w:rPr>
            </w:pPr>
          </w:p>
          <w:p w:rsidR="001E2893" w:rsidRPr="0021472D" w:rsidRDefault="0021472D" w:rsidP="001E2893">
            <w:pPr>
              <w:rPr>
                <w:b/>
                <w:sz w:val="20"/>
                <w:szCs w:val="20"/>
                <w:lang w:val="fr-CA"/>
              </w:rPr>
            </w:pPr>
            <w:r w:rsidRPr="0021472D">
              <w:rPr>
                <w:sz w:val="20"/>
                <w:szCs w:val="20"/>
                <w:lang w:val="fr-CA"/>
              </w:rPr>
              <w:pict>
                <v:rect id="_x0000_i1034" style="width:108pt;height:1pt" o:hrpct="0" o:hrstd="t" o:hrnoshade="t" o:hr="t" fillcolor="black [3213]" stroked="f"/>
              </w:pict>
            </w:r>
          </w:p>
        </w:tc>
      </w:tr>
      <w:tr w:rsidR="001E2893" w:rsidRPr="0021472D" w:rsidTr="00F138C1">
        <w:tc>
          <w:tcPr>
            <w:tcW w:w="4239" w:type="dxa"/>
            <w:shd w:val="clear" w:color="auto" w:fill="auto"/>
          </w:tcPr>
          <w:p w:rsidR="001E2893" w:rsidRPr="0021472D" w:rsidRDefault="0002592C" w:rsidP="001E2893">
            <w:pPr>
              <w:rPr>
                <w:sz w:val="20"/>
                <w:szCs w:val="20"/>
                <w:lang w:val="en-US"/>
              </w:rPr>
            </w:pPr>
            <w:r w:rsidRPr="0021472D">
              <w:rPr>
                <w:b/>
                <w:sz w:val="20"/>
                <w:szCs w:val="20"/>
                <w:lang w:val="en-US"/>
              </w:rPr>
              <w:t>Lawyers’ Professional Indemnity Company</w:t>
            </w:r>
          </w:p>
          <w:p w:rsidR="001E2893" w:rsidRPr="0021472D" w:rsidRDefault="001E2893" w:rsidP="001E2893">
            <w:pPr>
              <w:tabs>
                <w:tab w:val="left" w:pos="-1440"/>
                <w:tab w:val="left" w:pos="-720"/>
              </w:tabs>
              <w:rPr>
                <w:sz w:val="20"/>
                <w:szCs w:val="20"/>
                <w:lang w:val="en-US"/>
              </w:rPr>
            </w:pPr>
            <w:r w:rsidRPr="0021472D">
              <w:rPr>
                <w:sz w:val="20"/>
                <w:szCs w:val="20"/>
                <w:lang w:val="en-US"/>
              </w:rPr>
              <w:tab/>
            </w:r>
            <w:r w:rsidR="0002592C" w:rsidRPr="0021472D">
              <w:rPr>
                <w:sz w:val="20"/>
                <w:szCs w:val="20"/>
                <w:lang w:val="en-US"/>
              </w:rPr>
              <w:t>Gelowitz, Mark A.</w:t>
            </w:r>
          </w:p>
          <w:p w:rsidR="001E2893" w:rsidRPr="0021472D" w:rsidRDefault="001E2893" w:rsidP="001E2893">
            <w:pPr>
              <w:tabs>
                <w:tab w:val="left" w:pos="-1440"/>
                <w:tab w:val="left" w:pos="-720"/>
              </w:tabs>
              <w:rPr>
                <w:sz w:val="20"/>
                <w:szCs w:val="20"/>
                <w:lang w:val="en-US"/>
              </w:rPr>
            </w:pPr>
            <w:r w:rsidRPr="0021472D">
              <w:rPr>
                <w:sz w:val="20"/>
                <w:szCs w:val="20"/>
                <w:lang w:val="en-US"/>
              </w:rPr>
              <w:tab/>
            </w:r>
            <w:r w:rsidR="0002592C" w:rsidRPr="0021472D">
              <w:rPr>
                <w:sz w:val="20"/>
                <w:szCs w:val="20"/>
                <w:lang w:val="en-US"/>
              </w:rPr>
              <w:t>Osler, Hoskin &amp; Harcourt LLP</w:t>
            </w:r>
          </w:p>
          <w:p w:rsidR="001E2893" w:rsidRPr="0021472D" w:rsidRDefault="001E2893" w:rsidP="001E2893">
            <w:pPr>
              <w:tabs>
                <w:tab w:val="left" w:pos="-1440"/>
                <w:tab w:val="left" w:pos="-720"/>
              </w:tabs>
              <w:rPr>
                <w:sz w:val="20"/>
                <w:szCs w:val="20"/>
                <w:lang w:val="en-US"/>
              </w:rPr>
            </w:pPr>
          </w:p>
          <w:p w:rsidR="001E2893" w:rsidRPr="0021472D" w:rsidRDefault="001E2893" w:rsidP="001E2893">
            <w:pPr>
              <w:tabs>
                <w:tab w:val="left" w:pos="-1440"/>
                <w:tab w:val="left" w:pos="-720"/>
              </w:tabs>
              <w:rPr>
                <w:sz w:val="20"/>
                <w:szCs w:val="20"/>
                <w:lang w:val="en-US"/>
              </w:rPr>
            </w:pPr>
            <w:r w:rsidRPr="0021472D">
              <w:rPr>
                <w:sz w:val="20"/>
                <w:szCs w:val="20"/>
                <w:lang w:val="en-US"/>
              </w:rPr>
              <w:tab/>
              <w:t>v. (39</w:t>
            </w:r>
            <w:r w:rsidR="0002592C" w:rsidRPr="0021472D">
              <w:rPr>
                <w:sz w:val="20"/>
                <w:szCs w:val="20"/>
                <w:lang w:val="en-US"/>
              </w:rPr>
              <w:t>394</w:t>
            </w:r>
            <w:r w:rsidRPr="0021472D">
              <w:rPr>
                <w:sz w:val="20"/>
                <w:szCs w:val="20"/>
                <w:lang w:val="en-US"/>
              </w:rPr>
              <w:t>)</w:t>
            </w:r>
          </w:p>
          <w:p w:rsidR="001E2893" w:rsidRPr="0021472D" w:rsidRDefault="001E2893" w:rsidP="001E2893">
            <w:pPr>
              <w:tabs>
                <w:tab w:val="left" w:pos="-1440"/>
                <w:tab w:val="left" w:pos="-720"/>
              </w:tabs>
              <w:rPr>
                <w:sz w:val="20"/>
                <w:szCs w:val="20"/>
                <w:lang w:val="en-US"/>
              </w:rPr>
            </w:pPr>
          </w:p>
          <w:p w:rsidR="001E2893" w:rsidRPr="0021472D" w:rsidRDefault="0002592C" w:rsidP="001E2893">
            <w:pPr>
              <w:tabs>
                <w:tab w:val="left" w:pos="-1440"/>
                <w:tab w:val="left" w:pos="-720"/>
              </w:tabs>
              <w:rPr>
                <w:b/>
                <w:sz w:val="20"/>
                <w:szCs w:val="20"/>
                <w:lang w:val="en-US"/>
              </w:rPr>
            </w:pPr>
            <w:r w:rsidRPr="0021472D">
              <w:rPr>
                <w:b/>
                <w:sz w:val="20"/>
                <w:szCs w:val="20"/>
                <w:lang w:val="en-US"/>
              </w:rPr>
              <w:t xml:space="preserve">Her Majesty the Queen </w:t>
            </w:r>
            <w:r w:rsidR="001E2893" w:rsidRPr="0021472D">
              <w:rPr>
                <w:b/>
                <w:sz w:val="20"/>
                <w:szCs w:val="20"/>
                <w:lang w:val="en-US"/>
              </w:rPr>
              <w:t>(</w:t>
            </w:r>
            <w:r w:rsidRPr="0021472D">
              <w:rPr>
                <w:b/>
                <w:sz w:val="20"/>
                <w:szCs w:val="20"/>
                <w:lang w:val="en-US"/>
              </w:rPr>
              <w:t>F.C</w:t>
            </w:r>
            <w:r w:rsidR="001E2893" w:rsidRPr="0021472D">
              <w:rPr>
                <w:b/>
                <w:sz w:val="20"/>
                <w:szCs w:val="20"/>
                <w:lang w:val="en-US"/>
              </w:rPr>
              <w:t>.)</w:t>
            </w:r>
          </w:p>
          <w:p w:rsidR="001E2893" w:rsidRPr="0021472D" w:rsidRDefault="001E2893" w:rsidP="001E2893">
            <w:pPr>
              <w:tabs>
                <w:tab w:val="left" w:pos="-1440"/>
                <w:tab w:val="left" w:pos="-720"/>
              </w:tabs>
              <w:rPr>
                <w:sz w:val="20"/>
                <w:szCs w:val="20"/>
                <w:lang w:val="en-US"/>
              </w:rPr>
            </w:pPr>
            <w:r w:rsidRPr="0021472D">
              <w:rPr>
                <w:sz w:val="20"/>
                <w:szCs w:val="20"/>
                <w:lang w:val="en-US"/>
              </w:rPr>
              <w:tab/>
            </w:r>
            <w:r w:rsidR="0002592C" w:rsidRPr="0021472D">
              <w:rPr>
                <w:sz w:val="20"/>
                <w:szCs w:val="20"/>
                <w:lang w:val="en-US"/>
              </w:rPr>
              <w:t>Malone, Justine</w:t>
            </w:r>
          </w:p>
          <w:p w:rsidR="001E2893" w:rsidRPr="0021472D" w:rsidRDefault="001E2893" w:rsidP="001E2893">
            <w:pPr>
              <w:tabs>
                <w:tab w:val="left" w:pos="-1440"/>
                <w:tab w:val="left" w:pos="-720"/>
              </w:tabs>
              <w:rPr>
                <w:sz w:val="20"/>
                <w:szCs w:val="20"/>
              </w:rPr>
            </w:pPr>
            <w:r w:rsidRPr="0021472D">
              <w:rPr>
                <w:sz w:val="20"/>
                <w:szCs w:val="20"/>
                <w:lang w:val="en-US"/>
              </w:rPr>
              <w:tab/>
            </w:r>
            <w:r w:rsidR="0002592C" w:rsidRPr="0021472D">
              <w:rPr>
                <w:sz w:val="20"/>
                <w:szCs w:val="20"/>
              </w:rPr>
              <w:t>Attorney General of Canada</w:t>
            </w:r>
          </w:p>
          <w:p w:rsidR="001E2893" w:rsidRPr="0021472D" w:rsidRDefault="001E2893" w:rsidP="001E2893">
            <w:pPr>
              <w:tabs>
                <w:tab w:val="left" w:pos="-1440"/>
                <w:tab w:val="left" w:pos="-720"/>
              </w:tabs>
              <w:rPr>
                <w:sz w:val="20"/>
                <w:szCs w:val="20"/>
              </w:rPr>
            </w:pPr>
          </w:p>
          <w:p w:rsidR="001E2893" w:rsidRPr="0021472D" w:rsidRDefault="001E2893" w:rsidP="001E2893">
            <w:pPr>
              <w:rPr>
                <w:sz w:val="20"/>
                <w:szCs w:val="20"/>
              </w:rPr>
            </w:pPr>
            <w:r w:rsidRPr="0021472D">
              <w:rPr>
                <w:sz w:val="20"/>
                <w:szCs w:val="20"/>
              </w:rPr>
              <w:t xml:space="preserve">FILING DATE: </w:t>
            </w:r>
            <w:r w:rsidR="0002592C" w:rsidRPr="0021472D">
              <w:rPr>
                <w:sz w:val="20"/>
                <w:szCs w:val="20"/>
              </w:rPr>
              <w:t>November</w:t>
            </w:r>
            <w:r w:rsidRPr="0021472D">
              <w:rPr>
                <w:sz w:val="20"/>
                <w:szCs w:val="20"/>
              </w:rPr>
              <w:t xml:space="preserve"> </w:t>
            </w:r>
            <w:r w:rsidR="0002592C" w:rsidRPr="0021472D">
              <w:rPr>
                <w:sz w:val="20"/>
                <w:szCs w:val="20"/>
              </w:rPr>
              <w:t>25</w:t>
            </w:r>
            <w:r w:rsidRPr="0021472D">
              <w:rPr>
                <w:sz w:val="20"/>
                <w:szCs w:val="20"/>
              </w:rPr>
              <w:t>, 2020</w:t>
            </w:r>
          </w:p>
          <w:p w:rsidR="001E2893" w:rsidRPr="0021472D" w:rsidRDefault="001E2893" w:rsidP="001E2893">
            <w:pPr>
              <w:rPr>
                <w:sz w:val="20"/>
                <w:szCs w:val="20"/>
              </w:rPr>
            </w:pPr>
          </w:p>
          <w:p w:rsidR="001E2893" w:rsidRPr="0021472D" w:rsidRDefault="0021472D" w:rsidP="001E2893">
            <w:pPr>
              <w:rPr>
                <w:b/>
                <w:sz w:val="20"/>
                <w:szCs w:val="20"/>
                <w:lang w:val="en-US"/>
              </w:rPr>
            </w:pPr>
            <w:r w:rsidRPr="0021472D">
              <w:rPr>
                <w:sz w:val="20"/>
                <w:szCs w:val="20"/>
                <w:lang w:val="fr-CA"/>
              </w:rPr>
              <w:pict>
                <v:rect id="_x0000_i1035" style="width:108pt;height:1pt" o:hrpct="0" o:hrstd="t" o:hrnoshade="t" o:hr="t" fillcolor="black [3213]" stroked="f"/>
              </w:pict>
            </w:r>
          </w:p>
        </w:tc>
        <w:tc>
          <w:tcPr>
            <w:tcW w:w="1141" w:type="dxa"/>
            <w:shd w:val="clear" w:color="auto" w:fill="auto"/>
          </w:tcPr>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02592C" w:rsidRPr="0021472D" w:rsidRDefault="0002592C" w:rsidP="00F138C1">
            <w:pPr>
              <w:jc w:val="center"/>
              <w:rPr>
                <w:sz w:val="20"/>
                <w:szCs w:val="20"/>
                <w:lang w:val="en-US"/>
              </w:rPr>
            </w:pPr>
          </w:p>
          <w:p w:rsidR="001E2893" w:rsidRPr="0021472D" w:rsidRDefault="001E2893" w:rsidP="00F138C1">
            <w:pPr>
              <w:jc w:val="center"/>
              <w:rPr>
                <w:sz w:val="20"/>
                <w:szCs w:val="20"/>
                <w:lang w:val="en-US"/>
              </w:rPr>
            </w:pPr>
          </w:p>
        </w:tc>
        <w:tc>
          <w:tcPr>
            <w:tcW w:w="4239" w:type="dxa"/>
            <w:shd w:val="clear" w:color="auto" w:fill="auto"/>
          </w:tcPr>
          <w:p w:rsidR="001E2893" w:rsidRPr="0021472D" w:rsidRDefault="0002592C" w:rsidP="001E2893">
            <w:pPr>
              <w:rPr>
                <w:sz w:val="20"/>
                <w:szCs w:val="20"/>
                <w:lang w:val="fr-CA"/>
              </w:rPr>
            </w:pPr>
            <w:r w:rsidRPr="0021472D">
              <w:rPr>
                <w:b/>
                <w:sz w:val="20"/>
                <w:szCs w:val="20"/>
                <w:lang w:val="fr-CA"/>
              </w:rPr>
              <w:t>Bryan Pascal Rancourt</w:t>
            </w:r>
          </w:p>
          <w:p w:rsidR="001E2893" w:rsidRPr="0021472D" w:rsidRDefault="001E2893" w:rsidP="001E2893">
            <w:pPr>
              <w:tabs>
                <w:tab w:val="left" w:pos="-1440"/>
                <w:tab w:val="left" w:pos="-720"/>
              </w:tabs>
              <w:rPr>
                <w:sz w:val="20"/>
                <w:szCs w:val="20"/>
                <w:lang w:val="fr-CA"/>
              </w:rPr>
            </w:pPr>
            <w:r w:rsidRPr="0021472D">
              <w:rPr>
                <w:sz w:val="20"/>
                <w:szCs w:val="20"/>
                <w:lang w:val="fr-CA"/>
              </w:rPr>
              <w:tab/>
            </w:r>
            <w:r w:rsidR="0002592C" w:rsidRPr="0021472D">
              <w:rPr>
                <w:sz w:val="20"/>
                <w:szCs w:val="20"/>
                <w:lang w:val="fr-CA"/>
              </w:rPr>
              <w:t>Lafontaine, Maxime Hébert</w:t>
            </w:r>
          </w:p>
          <w:p w:rsidR="001E2893" w:rsidRPr="0021472D" w:rsidRDefault="001E2893" w:rsidP="001E2893">
            <w:pPr>
              <w:tabs>
                <w:tab w:val="left" w:pos="-1440"/>
                <w:tab w:val="left" w:pos="-720"/>
              </w:tabs>
              <w:rPr>
                <w:sz w:val="20"/>
                <w:szCs w:val="20"/>
                <w:lang w:val="fr-CA"/>
              </w:rPr>
            </w:pPr>
            <w:r w:rsidRPr="0021472D">
              <w:rPr>
                <w:sz w:val="20"/>
                <w:szCs w:val="20"/>
                <w:lang w:val="fr-CA"/>
              </w:rPr>
              <w:tab/>
            </w:r>
            <w:r w:rsidR="0002592C" w:rsidRPr="0021472D">
              <w:rPr>
                <w:sz w:val="20"/>
                <w:szCs w:val="20"/>
                <w:lang w:val="fr-CA"/>
              </w:rPr>
              <w:t>Latour Dorval Avocats</w:t>
            </w:r>
          </w:p>
          <w:p w:rsidR="001E2893" w:rsidRPr="0021472D" w:rsidRDefault="001E2893" w:rsidP="001E2893">
            <w:pPr>
              <w:tabs>
                <w:tab w:val="left" w:pos="-1440"/>
                <w:tab w:val="left" w:pos="-720"/>
              </w:tabs>
              <w:rPr>
                <w:sz w:val="20"/>
                <w:szCs w:val="20"/>
                <w:lang w:val="fr-CA"/>
              </w:rPr>
            </w:pPr>
          </w:p>
          <w:p w:rsidR="001E2893" w:rsidRPr="0021472D" w:rsidRDefault="001E2893" w:rsidP="001E2893">
            <w:pPr>
              <w:tabs>
                <w:tab w:val="left" w:pos="-1440"/>
                <w:tab w:val="left" w:pos="-720"/>
              </w:tabs>
              <w:rPr>
                <w:sz w:val="20"/>
                <w:szCs w:val="20"/>
                <w:lang w:val="fr-CA"/>
              </w:rPr>
            </w:pPr>
            <w:r w:rsidRPr="0021472D">
              <w:rPr>
                <w:sz w:val="20"/>
                <w:szCs w:val="20"/>
                <w:lang w:val="fr-CA"/>
              </w:rPr>
              <w:tab/>
            </w:r>
            <w:r w:rsidR="0002592C" w:rsidRPr="0021472D">
              <w:rPr>
                <w:sz w:val="20"/>
                <w:szCs w:val="20"/>
                <w:lang w:val="fr-CA"/>
              </w:rPr>
              <w:t>c</w:t>
            </w:r>
            <w:r w:rsidRPr="0021472D">
              <w:rPr>
                <w:sz w:val="20"/>
                <w:szCs w:val="20"/>
                <w:lang w:val="fr-CA"/>
              </w:rPr>
              <w:t>. (39</w:t>
            </w:r>
            <w:r w:rsidR="0002592C" w:rsidRPr="0021472D">
              <w:rPr>
                <w:sz w:val="20"/>
                <w:szCs w:val="20"/>
                <w:lang w:val="fr-CA"/>
              </w:rPr>
              <w:t>395</w:t>
            </w:r>
            <w:r w:rsidRPr="0021472D">
              <w:rPr>
                <w:sz w:val="20"/>
                <w:szCs w:val="20"/>
                <w:lang w:val="fr-CA"/>
              </w:rPr>
              <w:t>)</w:t>
            </w:r>
          </w:p>
          <w:p w:rsidR="001E2893" w:rsidRPr="0021472D" w:rsidRDefault="001E2893" w:rsidP="001E2893">
            <w:pPr>
              <w:tabs>
                <w:tab w:val="left" w:pos="-1440"/>
                <w:tab w:val="left" w:pos="-720"/>
              </w:tabs>
              <w:rPr>
                <w:sz w:val="20"/>
                <w:szCs w:val="20"/>
                <w:lang w:val="fr-CA"/>
              </w:rPr>
            </w:pPr>
          </w:p>
          <w:p w:rsidR="001E2893" w:rsidRPr="0021472D" w:rsidRDefault="0002592C" w:rsidP="001E2893">
            <w:pPr>
              <w:tabs>
                <w:tab w:val="left" w:pos="-1440"/>
                <w:tab w:val="left" w:pos="-720"/>
              </w:tabs>
              <w:rPr>
                <w:b/>
                <w:sz w:val="20"/>
                <w:szCs w:val="20"/>
                <w:lang w:val="fr-CA"/>
              </w:rPr>
            </w:pPr>
            <w:r w:rsidRPr="0021472D">
              <w:rPr>
                <w:b/>
                <w:sz w:val="20"/>
                <w:szCs w:val="20"/>
                <w:lang w:val="fr-CA"/>
              </w:rPr>
              <w:t>Sa Majesté la Reine</w:t>
            </w:r>
            <w:r w:rsidR="001E2893" w:rsidRPr="0021472D">
              <w:rPr>
                <w:b/>
                <w:sz w:val="20"/>
                <w:szCs w:val="20"/>
                <w:lang w:val="fr-CA"/>
              </w:rPr>
              <w:t xml:space="preserve"> (</w:t>
            </w:r>
            <w:r w:rsidRPr="0021472D">
              <w:rPr>
                <w:b/>
                <w:sz w:val="20"/>
                <w:szCs w:val="20"/>
                <w:lang w:val="fr-CA"/>
              </w:rPr>
              <w:t>Qc</w:t>
            </w:r>
            <w:r w:rsidR="001E2893" w:rsidRPr="0021472D">
              <w:rPr>
                <w:b/>
                <w:sz w:val="20"/>
                <w:szCs w:val="20"/>
                <w:lang w:val="fr-CA"/>
              </w:rPr>
              <w:t>)</w:t>
            </w:r>
          </w:p>
          <w:p w:rsidR="001E2893" w:rsidRPr="0021472D" w:rsidRDefault="001E2893" w:rsidP="001E2893">
            <w:pPr>
              <w:tabs>
                <w:tab w:val="left" w:pos="-1440"/>
                <w:tab w:val="left" w:pos="-720"/>
              </w:tabs>
              <w:rPr>
                <w:sz w:val="20"/>
                <w:szCs w:val="20"/>
                <w:lang w:val="fr-CA"/>
              </w:rPr>
            </w:pPr>
            <w:r w:rsidRPr="0021472D">
              <w:rPr>
                <w:sz w:val="20"/>
                <w:szCs w:val="20"/>
                <w:lang w:val="fr-CA"/>
              </w:rPr>
              <w:tab/>
            </w:r>
            <w:r w:rsidR="0002592C" w:rsidRPr="0021472D">
              <w:rPr>
                <w:sz w:val="20"/>
                <w:szCs w:val="20"/>
                <w:lang w:val="fr-CA"/>
              </w:rPr>
              <w:t>Le Colletter, Frédérique</w:t>
            </w:r>
          </w:p>
          <w:p w:rsidR="0002592C" w:rsidRPr="0021472D" w:rsidRDefault="001E2893" w:rsidP="001E2893">
            <w:pPr>
              <w:tabs>
                <w:tab w:val="left" w:pos="-1440"/>
                <w:tab w:val="left" w:pos="-720"/>
              </w:tabs>
              <w:rPr>
                <w:sz w:val="20"/>
                <w:szCs w:val="20"/>
                <w:lang w:val="fr-CA"/>
              </w:rPr>
            </w:pPr>
            <w:r w:rsidRPr="0021472D">
              <w:rPr>
                <w:sz w:val="20"/>
                <w:szCs w:val="20"/>
                <w:lang w:val="fr-CA"/>
              </w:rPr>
              <w:tab/>
            </w:r>
            <w:r w:rsidR="0002592C" w:rsidRPr="0021472D">
              <w:rPr>
                <w:sz w:val="20"/>
                <w:szCs w:val="20"/>
                <w:lang w:val="fr-CA"/>
              </w:rPr>
              <w:t xml:space="preserve">Directeur des poursuites criminelles et </w:t>
            </w:r>
          </w:p>
          <w:p w:rsidR="001E2893" w:rsidRPr="0021472D" w:rsidRDefault="0002592C" w:rsidP="001E2893">
            <w:pPr>
              <w:tabs>
                <w:tab w:val="left" w:pos="-1440"/>
                <w:tab w:val="left" w:pos="-720"/>
              </w:tabs>
              <w:rPr>
                <w:sz w:val="20"/>
                <w:szCs w:val="20"/>
                <w:lang w:val="fr-CA"/>
              </w:rPr>
            </w:pPr>
            <w:r w:rsidRPr="0021472D">
              <w:rPr>
                <w:sz w:val="20"/>
                <w:szCs w:val="20"/>
                <w:lang w:val="fr-CA"/>
              </w:rPr>
              <w:tab/>
              <w:t>pénales du Québec</w:t>
            </w:r>
          </w:p>
          <w:p w:rsidR="001E2893" w:rsidRPr="0021472D" w:rsidRDefault="001E2893" w:rsidP="001E2893">
            <w:pPr>
              <w:tabs>
                <w:tab w:val="left" w:pos="-1440"/>
                <w:tab w:val="left" w:pos="-720"/>
              </w:tabs>
              <w:rPr>
                <w:sz w:val="20"/>
                <w:szCs w:val="20"/>
                <w:lang w:val="fr-CA"/>
              </w:rPr>
            </w:pPr>
          </w:p>
          <w:p w:rsidR="001E2893" w:rsidRPr="0021472D" w:rsidRDefault="001E2893" w:rsidP="001E2893">
            <w:pPr>
              <w:rPr>
                <w:sz w:val="20"/>
                <w:szCs w:val="20"/>
                <w:lang w:val="fr-CA"/>
              </w:rPr>
            </w:pPr>
            <w:r w:rsidRPr="0021472D">
              <w:rPr>
                <w:sz w:val="20"/>
                <w:szCs w:val="20"/>
                <w:lang w:val="fr-CA"/>
              </w:rPr>
              <w:t>DATE</w:t>
            </w:r>
            <w:r w:rsidR="0002592C" w:rsidRPr="0021472D">
              <w:rPr>
                <w:sz w:val="20"/>
                <w:szCs w:val="20"/>
                <w:lang w:val="fr-CA"/>
              </w:rPr>
              <w:t xml:space="preserve"> DE PRODUCTION</w:t>
            </w:r>
            <w:r w:rsidRPr="0021472D">
              <w:rPr>
                <w:sz w:val="20"/>
                <w:szCs w:val="20"/>
                <w:lang w:val="fr-CA"/>
              </w:rPr>
              <w:t xml:space="preserve">: </w:t>
            </w:r>
            <w:r w:rsidR="0002592C" w:rsidRPr="0021472D">
              <w:rPr>
                <w:sz w:val="20"/>
                <w:szCs w:val="20"/>
                <w:lang w:val="fr-CA"/>
              </w:rPr>
              <w:t>le 25 novembre</w:t>
            </w:r>
            <w:r w:rsidRPr="0021472D">
              <w:rPr>
                <w:sz w:val="20"/>
                <w:szCs w:val="20"/>
                <w:lang w:val="fr-CA"/>
              </w:rPr>
              <w:t xml:space="preserve"> 2020</w:t>
            </w:r>
          </w:p>
          <w:p w:rsidR="001E2893" w:rsidRPr="0021472D" w:rsidRDefault="001E2893" w:rsidP="001E2893">
            <w:pPr>
              <w:rPr>
                <w:sz w:val="20"/>
                <w:szCs w:val="20"/>
                <w:lang w:val="fr-CA"/>
              </w:rPr>
            </w:pPr>
          </w:p>
          <w:p w:rsidR="001E2893" w:rsidRPr="0021472D" w:rsidRDefault="0021472D" w:rsidP="001E2893">
            <w:pPr>
              <w:rPr>
                <w:b/>
                <w:sz w:val="20"/>
                <w:szCs w:val="20"/>
                <w:lang w:val="fr-CA"/>
              </w:rPr>
            </w:pPr>
            <w:r w:rsidRPr="0021472D">
              <w:rPr>
                <w:sz w:val="20"/>
                <w:szCs w:val="20"/>
                <w:lang w:val="fr-CA"/>
              </w:rPr>
              <w:pict>
                <v:rect id="_x0000_i1036" style="width:108pt;height:1pt" o:hrpct="0" o:hrstd="t" o:hrnoshade="t" o:hr="t" fillcolor="black [3213]" stroked="f"/>
              </w:pict>
            </w:r>
          </w:p>
        </w:tc>
      </w:tr>
      <w:tr w:rsidR="001E2893" w:rsidRPr="0021472D" w:rsidTr="00F138C1">
        <w:tc>
          <w:tcPr>
            <w:tcW w:w="4239" w:type="dxa"/>
            <w:shd w:val="clear" w:color="auto" w:fill="auto"/>
          </w:tcPr>
          <w:p w:rsidR="001E2893" w:rsidRPr="0021472D" w:rsidRDefault="00573906" w:rsidP="001E2893">
            <w:pPr>
              <w:rPr>
                <w:sz w:val="20"/>
                <w:szCs w:val="20"/>
                <w:lang w:val="en-US"/>
              </w:rPr>
            </w:pPr>
            <w:r w:rsidRPr="0021472D">
              <w:rPr>
                <w:b/>
                <w:sz w:val="20"/>
                <w:szCs w:val="20"/>
                <w:lang w:val="en-US"/>
              </w:rPr>
              <w:t>3510395 Canada Inc.</w:t>
            </w:r>
          </w:p>
          <w:p w:rsidR="001E2893" w:rsidRPr="0021472D" w:rsidRDefault="001E2893" w:rsidP="001E2893">
            <w:pPr>
              <w:tabs>
                <w:tab w:val="left" w:pos="-1440"/>
                <w:tab w:val="left" w:pos="-720"/>
              </w:tabs>
              <w:rPr>
                <w:sz w:val="20"/>
                <w:szCs w:val="20"/>
                <w:lang w:val="en-US"/>
              </w:rPr>
            </w:pPr>
            <w:r w:rsidRPr="0021472D">
              <w:rPr>
                <w:sz w:val="20"/>
                <w:szCs w:val="20"/>
                <w:lang w:val="en-US"/>
              </w:rPr>
              <w:tab/>
            </w:r>
            <w:r w:rsidR="00573906" w:rsidRPr="0021472D">
              <w:rPr>
                <w:sz w:val="20"/>
                <w:szCs w:val="20"/>
                <w:lang w:val="en-US"/>
              </w:rPr>
              <w:t>Sookman, Barry B.</w:t>
            </w:r>
          </w:p>
          <w:p w:rsidR="001E2893" w:rsidRPr="0021472D" w:rsidRDefault="001E2893" w:rsidP="001E2893">
            <w:pPr>
              <w:tabs>
                <w:tab w:val="left" w:pos="-1440"/>
                <w:tab w:val="left" w:pos="-720"/>
              </w:tabs>
              <w:rPr>
                <w:sz w:val="20"/>
                <w:szCs w:val="20"/>
                <w:lang w:val="en-US"/>
              </w:rPr>
            </w:pPr>
            <w:r w:rsidRPr="0021472D">
              <w:rPr>
                <w:sz w:val="20"/>
                <w:szCs w:val="20"/>
                <w:lang w:val="en-US"/>
              </w:rPr>
              <w:tab/>
            </w:r>
            <w:r w:rsidR="00573906" w:rsidRPr="0021472D">
              <w:rPr>
                <w:sz w:val="20"/>
                <w:szCs w:val="20"/>
                <w:lang w:val="en-US"/>
              </w:rPr>
              <w:t>McCarthy Tétrault LLP</w:t>
            </w:r>
          </w:p>
          <w:p w:rsidR="001E2893" w:rsidRPr="0021472D" w:rsidRDefault="001E2893" w:rsidP="001E2893">
            <w:pPr>
              <w:tabs>
                <w:tab w:val="left" w:pos="-1440"/>
                <w:tab w:val="left" w:pos="-720"/>
              </w:tabs>
              <w:rPr>
                <w:sz w:val="20"/>
                <w:szCs w:val="20"/>
                <w:lang w:val="en-US"/>
              </w:rPr>
            </w:pPr>
          </w:p>
          <w:p w:rsidR="001E2893" w:rsidRPr="0021472D" w:rsidRDefault="001E2893" w:rsidP="001E2893">
            <w:pPr>
              <w:tabs>
                <w:tab w:val="left" w:pos="-1440"/>
                <w:tab w:val="left" w:pos="-720"/>
              </w:tabs>
              <w:rPr>
                <w:sz w:val="20"/>
                <w:szCs w:val="20"/>
                <w:lang w:val="en-US"/>
              </w:rPr>
            </w:pPr>
            <w:r w:rsidRPr="0021472D">
              <w:rPr>
                <w:sz w:val="20"/>
                <w:szCs w:val="20"/>
                <w:lang w:val="en-US"/>
              </w:rPr>
              <w:tab/>
              <w:t>v. (39</w:t>
            </w:r>
            <w:r w:rsidR="00573906" w:rsidRPr="0021472D">
              <w:rPr>
                <w:sz w:val="20"/>
                <w:szCs w:val="20"/>
                <w:lang w:val="en-US"/>
              </w:rPr>
              <w:t>396</w:t>
            </w:r>
            <w:r w:rsidRPr="0021472D">
              <w:rPr>
                <w:sz w:val="20"/>
                <w:szCs w:val="20"/>
                <w:lang w:val="en-US"/>
              </w:rPr>
              <w:t>)</w:t>
            </w:r>
          </w:p>
          <w:p w:rsidR="001E2893" w:rsidRPr="0021472D" w:rsidRDefault="001E2893" w:rsidP="001E2893">
            <w:pPr>
              <w:tabs>
                <w:tab w:val="left" w:pos="-1440"/>
                <w:tab w:val="left" w:pos="-720"/>
              </w:tabs>
              <w:rPr>
                <w:sz w:val="20"/>
                <w:szCs w:val="20"/>
                <w:lang w:val="en-US"/>
              </w:rPr>
            </w:pPr>
          </w:p>
          <w:p w:rsidR="001E2893" w:rsidRPr="0021472D" w:rsidRDefault="00573906" w:rsidP="001E2893">
            <w:pPr>
              <w:tabs>
                <w:tab w:val="left" w:pos="-1440"/>
                <w:tab w:val="left" w:pos="-720"/>
              </w:tabs>
              <w:rPr>
                <w:b/>
                <w:sz w:val="20"/>
                <w:szCs w:val="20"/>
                <w:lang w:val="en-US"/>
              </w:rPr>
            </w:pPr>
            <w:r w:rsidRPr="0021472D">
              <w:rPr>
                <w:b/>
                <w:sz w:val="20"/>
                <w:szCs w:val="20"/>
                <w:lang w:val="en-US"/>
              </w:rPr>
              <w:t xml:space="preserve">Attorney General of Canada </w:t>
            </w:r>
            <w:r w:rsidR="001E2893" w:rsidRPr="0021472D">
              <w:rPr>
                <w:b/>
                <w:sz w:val="20"/>
                <w:szCs w:val="20"/>
                <w:lang w:val="en-US"/>
              </w:rPr>
              <w:t>(</w:t>
            </w:r>
            <w:r w:rsidRPr="0021472D">
              <w:rPr>
                <w:b/>
                <w:sz w:val="20"/>
                <w:szCs w:val="20"/>
                <w:lang w:val="en-US"/>
              </w:rPr>
              <w:t>F.C</w:t>
            </w:r>
            <w:r w:rsidR="001E2893" w:rsidRPr="0021472D">
              <w:rPr>
                <w:b/>
                <w:sz w:val="20"/>
                <w:szCs w:val="20"/>
                <w:lang w:val="en-US"/>
              </w:rPr>
              <w:t>.)</w:t>
            </w:r>
          </w:p>
          <w:p w:rsidR="001E2893" w:rsidRPr="0021472D" w:rsidRDefault="001E2893" w:rsidP="001E2893">
            <w:pPr>
              <w:tabs>
                <w:tab w:val="left" w:pos="-1440"/>
                <w:tab w:val="left" w:pos="-720"/>
              </w:tabs>
              <w:rPr>
                <w:sz w:val="20"/>
                <w:szCs w:val="20"/>
                <w:lang w:val="en-US"/>
              </w:rPr>
            </w:pPr>
            <w:r w:rsidRPr="0021472D">
              <w:rPr>
                <w:sz w:val="20"/>
                <w:szCs w:val="20"/>
                <w:lang w:val="en-US"/>
              </w:rPr>
              <w:tab/>
            </w:r>
            <w:r w:rsidR="00573906" w:rsidRPr="0021472D">
              <w:rPr>
                <w:sz w:val="20"/>
                <w:szCs w:val="20"/>
                <w:lang w:val="en-US"/>
              </w:rPr>
              <w:t>Marchildon, Lynn</w:t>
            </w:r>
          </w:p>
          <w:p w:rsidR="001E2893" w:rsidRPr="0021472D" w:rsidRDefault="001E2893" w:rsidP="001E2893">
            <w:pPr>
              <w:tabs>
                <w:tab w:val="left" w:pos="-1440"/>
                <w:tab w:val="left" w:pos="-720"/>
              </w:tabs>
              <w:rPr>
                <w:sz w:val="20"/>
                <w:szCs w:val="20"/>
              </w:rPr>
            </w:pPr>
            <w:r w:rsidRPr="0021472D">
              <w:rPr>
                <w:sz w:val="20"/>
                <w:szCs w:val="20"/>
                <w:lang w:val="en-US"/>
              </w:rPr>
              <w:tab/>
            </w:r>
            <w:r w:rsidR="00573906" w:rsidRPr="0021472D">
              <w:rPr>
                <w:sz w:val="20"/>
                <w:szCs w:val="20"/>
              </w:rPr>
              <w:t>Attorney General of Canada</w:t>
            </w:r>
          </w:p>
          <w:p w:rsidR="001E2893" w:rsidRPr="0021472D" w:rsidRDefault="001E2893" w:rsidP="001E2893">
            <w:pPr>
              <w:tabs>
                <w:tab w:val="left" w:pos="-1440"/>
                <w:tab w:val="left" w:pos="-720"/>
              </w:tabs>
              <w:rPr>
                <w:sz w:val="20"/>
                <w:szCs w:val="20"/>
              </w:rPr>
            </w:pPr>
          </w:p>
          <w:p w:rsidR="001E2893" w:rsidRPr="0021472D" w:rsidRDefault="001E2893" w:rsidP="001E2893">
            <w:pPr>
              <w:rPr>
                <w:sz w:val="20"/>
                <w:szCs w:val="20"/>
              </w:rPr>
            </w:pPr>
            <w:r w:rsidRPr="0021472D">
              <w:rPr>
                <w:sz w:val="20"/>
                <w:szCs w:val="20"/>
              </w:rPr>
              <w:t xml:space="preserve">FILING DATE: </w:t>
            </w:r>
            <w:r w:rsidR="00573906" w:rsidRPr="0021472D">
              <w:rPr>
                <w:sz w:val="20"/>
                <w:szCs w:val="20"/>
              </w:rPr>
              <w:t>November</w:t>
            </w:r>
            <w:r w:rsidRPr="0021472D">
              <w:rPr>
                <w:sz w:val="20"/>
                <w:szCs w:val="20"/>
              </w:rPr>
              <w:t xml:space="preserve"> </w:t>
            </w:r>
            <w:r w:rsidR="00573906" w:rsidRPr="0021472D">
              <w:rPr>
                <w:sz w:val="20"/>
                <w:szCs w:val="20"/>
              </w:rPr>
              <w:t>25</w:t>
            </w:r>
            <w:r w:rsidRPr="0021472D">
              <w:rPr>
                <w:sz w:val="20"/>
                <w:szCs w:val="20"/>
              </w:rPr>
              <w:t>, 2020</w:t>
            </w:r>
          </w:p>
          <w:p w:rsidR="001E2893" w:rsidRPr="0021472D" w:rsidRDefault="001E2893" w:rsidP="001E2893">
            <w:pPr>
              <w:rPr>
                <w:sz w:val="20"/>
                <w:szCs w:val="20"/>
              </w:rPr>
            </w:pPr>
          </w:p>
          <w:p w:rsidR="001E2893" w:rsidRPr="0021472D" w:rsidRDefault="0021472D" w:rsidP="001E2893">
            <w:pPr>
              <w:rPr>
                <w:b/>
                <w:sz w:val="20"/>
                <w:szCs w:val="20"/>
                <w:lang w:val="en-US"/>
              </w:rPr>
            </w:pPr>
            <w:r w:rsidRPr="0021472D">
              <w:rPr>
                <w:sz w:val="20"/>
                <w:szCs w:val="20"/>
                <w:lang w:val="fr-CA"/>
              </w:rPr>
              <w:pict>
                <v:rect id="_x0000_i1037" style="width:108pt;height:1pt" o:hrpct="0" o:hrstd="t" o:hrnoshade="t" o:hr="t" fillcolor="black [3213]" stroked="f"/>
              </w:pict>
            </w:r>
          </w:p>
        </w:tc>
        <w:tc>
          <w:tcPr>
            <w:tcW w:w="1141" w:type="dxa"/>
            <w:shd w:val="clear" w:color="auto" w:fill="auto"/>
          </w:tcPr>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073C48" w:rsidRPr="0021472D" w:rsidRDefault="00073C48" w:rsidP="00F138C1">
            <w:pPr>
              <w:jc w:val="center"/>
              <w:rPr>
                <w:sz w:val="20"/>
                <w:szCs w:val="20"/>
                <w:lang w:val="en-US"/>
              </w:rPr>
            </w:pPr>
          </w:p>
          <w:p w:rsidR="001E2893" w:rsidRPr="0021472D" w:rsidRDefault="001E2893" w:rsidP="00F138C1">
            <w:pPr>
              <w:jc w:val="center"/>
              <w:rPr>
                <w:sz w:val="20"/>
                <w:szCs w:val="20"/>
                <w:lang w:val="en-US"/>
              </w:rPr>
            </w:pPr>
          </w:p>
        </w:tc>
        <w:tc>
          <w:tcPr>
            <w:tcW w:w="4239" w:type="dxa"/>
            <w:shd w:val="clear" w:color="auto" w:fill="auto"/>
          </w:tcPr>
          <w:p w:rsidR="001E2893" w:rsidRPr="0021472D" w:rsidRDefault="00573906" w:rsidP="001E2893">
            <w:pPr>
              <w:rPr>
                <w:sz w:val="20"/>
                <w:szCs w:val="20"/>
                <w:lang w:val="en-US"/>
              </w:rPr>
            </w:pPr>
            <w:r w:rsidRPr="0021472D">
              <w:rPr>
                <w:b/>
                <w:sz w:val="20"/>
                <w:szCs w:val="20"/>
                <w:lang w:val="en-US"/>
              </w:rPr>
              <w:t>Guy Drouin</w:t>
            </w:r>
          </w:p>
          <w:p w:rsidR="001E2893" w:rsidRPr="0021472D" w:rsidRDefault="001E2893" w:rsidP="001E2893">
            <w:pPr>
              <w:tabs>
                <w:tab w:val="left" w:pos="-1440"/>
                <w:tab w:val="left" w:pos="-720"/>
              </w:tabs>
              <w:rPr>
                <w:sz w:val="20"/>
                <w:szCs w:val="20"/>
                <w:lang w:val="en-US"/>
              </w:rPr>
            </w:pPr>
            <w:r w:rsidRPr="0021472D">
              <w:rPr>
                <w:sz w:val="20"/>
                <w:szCs w:val="20"/>
                <w:lang w:val="en-US"/>
              </w:rPr>
              <w:tab/>
            </w:r>
            <w:r w:rsidR="00573906" w:rsidRPr="0021472D">
              <w:rPr>
                <w:sz w:val="20"/>
                <w:szCs w:val="20"/>
                <w:lang w:val="en-US"/>
              </w:rPr>
              <w:t>Harvey, Stéphane</w:t>
            </w:r>
          </w:p>
          <w:p w:rsidR="001E2893" w:rsidRPr="0021472D" w:rsidRDefault="001E2893" w:rsidP="001E2893">
            <w:pPr>
              <w:tabs>
                <w:tab w:val="left" w:pos="-1440"/>
                <w:tab w:val="left" w:pos="-720"/>
              </w:tabs>
              <w:rPr>
                <w:sz w:val="20"/>
                <w:szCs w:val="20"/>
                <w:lang w:val="en-US"/>
              </w:rPr>
            </w:pPr>
            <w:r w:rsidRPr="0021472D">
              <w:rPr>
                <w:sz w:val="20"/>
                <w:szCs w:val="20"/>
                <w:lang w:val="en-US"/>
              </w:rPr>
              <w:tab/>
            </w:r>
            <w:r w:rsidR="00573906" w:rsidRPr="0021472D">
              <w:rPr>
                <w:sz w:val="20"/>
                <w:szCs w:val="20"/>
                <w:lang w:val="en-US"/>
              </w:rPr>
              <w:t>Harvey Jean Avocats</w:t>
            </w:r>
          </w:p>
          <w:p w:rsidR="001E2893" w:rsidRPr="0021472D" w:rsidRDefault="001E2893" w:rsidP="001E2893">
            <w:pPr>
              <w:tabs>
                <w:tab w:val="left" w:pos="-1440"/>
                <w:tab w:val="left" w:pos="-720"/>
              </w:tabs>
              <w:rPr>
                <w:sz w:val="20"/>
                <w:szCs w:val="20"/>
                <w:lang w:val="en-US"/>
              </w:rPr>
            </w:pPr>
          </w:p>
          <w:p w:rsidR="001E2893" w:rsidRPr="0021472D" w:rsidRDefault="001E2893" w:rsidP="001E2893">
            <w:pPr>
              <w:tabs>
                <w:tab w:val="left" w:pos="-1440"/>
                <w:tab w:val="left" w:pos="-720"/>
              </w:tabs>
              <w:rPr>
                <w:sz w:val="20"/>
                <w:szCs w:val="20"/>
                <w:lang w:val="fr-CA"/>
              </w:rPr>
            </w:pPr>
            <w:r w:rsidRPr="0021472D">
              <w:rPr>
                <w:sz w:val="20"/>
                <w:szCs w:val="20"/>
                <w:lang w:val="en-US"/>
              </w:rPr>
              <w:tab/>
            </w:r>
            <w:r w:rsidR="00573906" w:rsidRPr="0021472D">
              <w:rPr>
                <w:sz w:val="20"/>
                <w:szCs w:val="20"/>
                <w:lang w:val="fr-CA"/>
              </w:rPr>
              <w:t>c</w:t>
            </w:r>
            <w:r w:rsidRPr="0021472D">
              <w:rPr>
                <w:sz w:val="20"/>
                <w:szCs w:val="20"/>
                <w:lang w:val="fr-CA"/>
              </w:rPr>
              <w:t>. (39</w:t>
            </w:r>
            <w:r w:rsidR="00573906" w:rsidRPr="0021472D">
              <w:rPr>
                <w:sz w:val="20"/>
                <w:szCs w:val="20"/>
                <w:lang w:val="fr-CA"/>
              </w:rPr>
              <w:t>397</w:t>
            </w:r>
            <w:r w:rsidRPr="0021472D">
              <w:rPr>
                <w:sz w:val="20"/>
                <w:szCs w:val="20"/>
                <w:lang w:val="fr-CA"/>
              </w:rPr>
              <w:t>)</w:t>
            </w:r>
          </w:p>
          <w:p w:rsidR="001E2893" w:rsidRPr="0021472D" w:rsidRDefault="001E2893" w:rsidP="001E2893">
            <w:pPr>
              <w:tabs>
                <w:tab w:val="left" w:pos="-1440"/>
                <w:tab w:val="left" w:pos="-720"/>
              </w:tabs>
              <w:rPr>
                <w:sz w:val="20"/>
                <w:szCs w:val="20"/>
                <w:lang w:val="fr-CA"/>
              </w:rPr>
            </w:pPr>
          </w:p>
          <w:p w:rsidR="001E2893" w:rsidRPr="0021472D" w:rsidRDefault="00573906" w:rsidP="001E2893">
            <w:pPr>
              <w:tabs>
                <w:tab w:val="left" w:pos="-1440"/>
                <w:tab w:val="left" w:pos="-720"/>
              </w:tabs>
              <w:rPr>
                <w:b/>
                <w:sz w:val="20"/>
                <w:szCs w:val="20"/>
                <w:lang w:val="fr-CA"/>
              </w:rPr>
            </w:pPr>
            <w:r w:rsidRPr="0021472D">
              <w:rPr>
                <w:b/>
                <w:sz w:val="20"/>
                <w:szCs w:val="20"/>
                <w:lang w:val="fr-CA"/>
              </w:rPr>
              <w:t xml:space="preserve">Agence du revenu du Québec </w:t>
            </w:r>
            <w:r w:rsidR="001E2893" w:rsidRPr="0021472D">
              <w:rPr>
                <w:b/>
                <w:sz w:val="20"/>
                <w:szCs w:val="20"/>
                <w:lang w:val="fr-CA"/>
              </w:rPr>
              <w:t>(</w:t>
            </w:r>
            <w:r w:rsidRPr="0021472D">
              <w:rPr>
                <w:b/>
                <w:sz w:val="20"/>
                <w:szCs w:val="20"/>
                <w:lang w:val="fr-CA"/>
              </w:rPr>
              <w:t>Qc</w:t>
            </w:r>
            <w:r w:rsidR="001E2893" w:rsidRPr="0021472D">
              <w:rPr>
                <w:b/>
                <w:sz w:val="20"/>
                <w:szCs w:val="20"/>
                <w:lang w:val="fr-CA"/>
              </w:rPr>
              <w:t>)</w:t>
            </w:r>
          </w:p>
          <w:p w:rsidR="001E2893" w:rsidRPr="0021472D" w:rsidRDefault="001E2893" w:rsidP="001E2893">
            <w:pPr>
              <w:tabs>
                <w:tab w:val="left" w:pos="-1440"/>
                <w:tab w:val="left" w:pos="-720"/>
              </w:tabs>
              <w:rPr>
                <w:sz w:val="20"/>
                <w:szCs w:val="20"/>
                <w:lang w:val="fr-CA"/>
              </w:rPr>
            </w:pPr>
            <w:r w:rsidRPr="0021472D">
              <w:rPr>
                <w:sz w:val="20"/>
                <w:szCs w:val="20"/>
                <w:lang w:val="fr-CA"/>
              </w:rPr>
              <w:tab/>
            </w:r>
            <w:r w:rsidR="00573906" w:rsidRPr="0021472D">
              <w:rPr>
                <w:sz w:val="20"/>
                <w:szCs w:val="20"/>
                <w:lang w:val="fr-CA"/>
              </w:rPr>
              <w:t>Pouliot, Michel</w:t>
            </w:r>
          </w:p>
          <w:p w:rsidR="001E2893" w:rsidRPr="0021472D" w:rsidRDefault="001E2893" w:rsidP="001E2893">
            <w:pPr>
              <w:tabs>
                <w:tab w:val="left" w:pos="-1440"/>
                <w:tab w:val="left" w:pos="-720"/>
              </w:tabs>
              <w:rPr>
                <w:sz w:val="20"/>
                <w:szCs w:val="20"/>
                <w:lang w:val="fr-CA"/>
              </w:rPr>
            </w:pPr>
            <w:r w:rsidRPr="0021472D">
              <w:rPr>
                <w:sz w:val="20"/>
                <w:szCs w:val="20"/>
                <w:lang w:val="fr-CA"/>
              </w:rPr>
              <w:tab/>
            </w:r>
            <w:r w:rsidR="00573906" w:rsidRPr="0021472D">
              <w:rPr>
                <w:sz w:val="20"/>
                <w:szCs w:val="20"/>
                <w:lang w:val="fr-CA"/>
              </w:rPr>
              <w:t>Agence du revenu du Québec</w:t>
            </w:r>
          </w:p>
          <w:p w:rsidR="001E2893" w:rsidRPr="0021472D" w:rsidRDefault="001E2893" w:rsidP="001E2893">
            <w:pPr>
              <w:tabs>
                <w:tab w:val="left" w:pos="-1440"/>
                <w:tab w:val="left" w:pos="-720"/>
              </w:tabs>
              <w:rPr>
                <w:sz w:val="20"/>
                <w:szCs w:val="20"/>
                <w:lang w:val="fr-CA"/>
              </w:rPr>
            </w:pPr>
          </w:p>
          <w:p w:rsidR="001E2893" w:rsidRPr="0021472D" w:rsidRDefault="001E2893" w:rsidP="001E2893">
            <w:pPr>
              <w:rPr>
                <w:sz w:val="20"/>
                <w:szCs w:val="20"/>
                <w:lang w:val="fr-CA"/>
              </w:rPr>
            </w:pPr>
            <w:r w:rsidRPr="0021472D">
              <w:rPr>
                <w:sz w:val="20"/>
                <w:szCs w:val="20"/>
                <w:lang w:val="fr-CA"/>
              </w:rPr>
              <w:t>DATE</w:t>
            </w:r>
            <w:r w:rsidR="00573906" w:rsidRPr="0021472D">
              <w:rPr>
                <w:sz w:val="20"/>
                <w:szCs w:val="20"/>
                <w:lang w:val="fr-CA"/>
              </w:rPr>
              <w:t xml:space="preserve"> DE PRODUCTION</w:t>
            </w:r>
            <w:r w:rsidRPr="0021472D">
              <w:rPr>
                <w:sz w:val="20"/>
                <w:szCs w:val="20"/>
                <w:lang w:val="fr-CA"/>
              </w:rPr>
              <w:t xml:space="preserve">: </w:t>
            </w:r>
            <w:r w:rsidR="00573906" w:rsidRPr="0021472D">
              <w:rPr>
                <w:sz w:val="20"/>
                <w:szCs w:val="20"/>
                <w:lang w:val="fr-CA"/>
              </w:rPr>
              <w:t>le 25 novembre</w:t>
            </w:r>
            <w:r w:rsidRPr="0021472D">
              <w:rPr>
                <w:sz w:val="20"/>
                <w:szCs w:val="20"/>
                <w:lang w:val="fr-CA"/>
              </w:rPr>
              <w:t xml:space="preserve"> 2020</w:t>
            </w:r>
          </w:p>
          <w:p w:rsidR="001E2893" w:rsidRPr="0021472D" w:rsidRDefault="001E2893" w:rsidP="001E2893">
            <w:pPr>
              <w:rPr>
                <w:sz w:val="20"/>
                <w:szCs w:val="20"/>
                <w:lang w:val="fr-CA"/>
              </w:rPr>
            </w:pPr>
          </w:p>
          <w:p w:rsidR="001E2893" w:rsidRPr="0021472D" w:rsidRDefault="0021472D" w:rsidP="001E2893">
            <w:pPr>
              <w:rPr>
                <w:b/>
                <w:sz w:val="20"/>
                <w:szCs w:val="20"/>
                <w:lang w:val="fr-CA"/>
              </w:rPr>
            </w:pPr>
            <w:r w:rsidRPr="0021472D">
              <w:rPr>
                <w:sz w:val="20"/>
                <w:szCs w:val="20"/>
                <w:lang w:val="fr-CA"/>
              </w:rPr>
              <w:pict>
                <v:rect id="_x0000_i1038" style="width:108pt;height:1pt" o:hrpct="0" o:hrstd="t" o:hrnoshade="t" o:hr="t" fillcolor="black [3213]" stroked="f"/>
              </w:pict>
            </w:r>
          </w:p>
        </w:tc>
      </w:tr>
      <w:tr w:rsidR="001E2893" w:rsidRPr="0021472D" w:rsidTr="00F138C1">
        <w:tc>
          <w:tcPr>
            <w:tcW w:w="4239" w:type="dxa"/>
            <w:shd w:val="clear" w:color="auto" w:fill="auto"/>
          </w:tcPr>
          <w:p w:rsidR="001E2893" w:rsidRPr="0021472D" w:rsidRDefault="00073C48" w:rsidP="001E2893">
            <w:pPr>
              <w:rPr>
                <w:sz w:val="20"/>
                <w:szCs w:val="20"/>
                <w:lang w:val="fr-CA"/>
              </w:rPr>
            </w:pPr>
            <w:r w:rsidRPr="0021472D">
              <w:rPr>
                <w:b/>
                <w:sz w:val="20"/>
                <w:szCs w:val="20"/>
                <w:lang w:val="fr-CA"/>
              </w:rPr>
              <w:lastRenderedPageBreak/>
              <w:t>8678537 Canada inc.</w:t>
            </w:r>
          </w:p>
          <w:p w:rsidR="001E2893" w:rsidRPr="0021472D" w:rsidRDefault="001E2893" w:rsidP="001E2893">
            <w:pPr>
              <w:tabs>
                <w:tab w:val="left" w:pos="-1440"/>
                <w:tab w:val="left" w:pos="-720"/>
              </w:tabs>
              <w:rPr>
                <w:sz w:val="20"/>
                <w:szCs w:val="20"/>
                <w:lang w:val="fr-CA"/>
              </w:rPr>
            </w:pPr>
            <w:r w:rsidRPr="0021472D">
              <w:rPr>
                <w:sz w:val="20"/>
                <w:szCs w:val="20"/>
                <w:lang w:val="fr-CA"/>
              </w:rPr>
              <w:tab/>
            </w:r>
            <w:r w:rsidR="00073C48" w:rsidRPr="0021472D">
              <w:rPr>
                <w:sz w:val="20"/>
                <w:szCs w:val="20"/>
                <w:lang w:val="fr-CA"/>
              </w:rPr>
              <w:t>Asselin, Jean-Philippe</w:t>
            </w:r>
          </w:p>
          <w:p w:rsidR="001E2893" w:rsidRPr="0021472D" w:rsidRDefault="001E2893" w:rsidP="001E2893">
            <w:pPr>
              <w:tabs>
                <w:tab w:val="left" w:pos="-1440"/>
                <w:tab w:val="left" w:pos="-720"/>
              </w:tabs>
              <w:rPr>
                <w:sz w:val="20"/>
                <w:szCs w:val="20"/>
                <w:lang w:val="fr-CA"/>
              </w:rPr>
            </w:pPr>
            <w:r w:rsidRPr="0021472D">
              <w:rPr>
                <w:sz w:val="20"/>
                <w:szCs w:val="20"/>
                <w:lang w:val="fr-CA"/>
              </w:rPr>
              <w:tab/>
            </w:r>
            <w:r w:rsidR="00073C48" w:rsidRPr="0021472D">
              <w:rPr>
                <w:sz w:val="20"/>
                <w:szCs w:val="20"/>
                <w:lang w:val="fr-CA"/>
              </w:rPr>
              <w:t>de Grandpré Chait LLP</w:t>
            </w:r>
          </w:p>
          <w:p w:rsidR="001E2893" w:rsidRPr="0021472D" w:rsidRDefault="001E2893" w:rsidP="001E2893">
            <w:pPr>
              <w:tabs>
                <w:tab w:val="left" w:pos="-1440"/>
                <w:tab w:val="left" w:pos="-720"/>
              </w:tabs>
              <w:rPr>
                <w:sz w:val="20"/>
                <w:szCs w:val="20"/>
                <w:lang w:val="fr-CA"/>
              </w:rPr>
            </w:pPr>
          </w:p>
          <w:p w:rsidR="001E2893" w:rsidRPr="0021472D" w:rsidRDefault="001E2893" w:rsidP="001E2893">
            <w:pPr>
              <w:tabs>
                <w:tab w:val="left" w:pos="-1440"/>
                <w:tab w:val="left" w:pos="-720"/>
              </w:tabs>
              <w:rPr>
                <w:sz w:val="20"/>
                <w:szCs w:val="20"/>
                <w:lang w:val="fr-CA"/>
              </w:rPr>
            </w:pPr>
            <w:r w:rsidRPr="0021472D">
              <w:rPr>
                <w:sz w:val="20"/>
                <w:szCs w:val="20"/>
                <w:lang w:val="fr-CA"/>
              </w:rPr>
              <w:tab/>
            </w:r>
            <w:r w:rsidR="00073C48" w:rsidRPr="0021472D">
              <w:rPr>
                <w:sz w:val="20"/>
                <w:szCs w:val="20"/>
                <w:lang w:val="fr-CA"/>
              </w:rPr>
              <w:t>c</w:t>
            </w:r>
            <w:r w:rsidRPr="0021472D">
              <w:rPr>
                <w:sz w:val="20"/>
                <w:szCs w:val="20"/>
                <w:lang w:val="fr-CA"/>
              </w:rPr>
              <w:t>. (39</w:t>
            </w:r>
            <w:r w:rsidR="00073C48" w:rsidRPr="0021472D">
              <w:rPr>
                <w:sz w:val="20"/>
                <w:szCs w:val="20"/>
                <w:lang w:val="fr-CA"/>
              </w:rPr>
              <w:t>398</w:t>
            </w:r>
            <w:r w:rsidRPr="0021472D">
              <w:rPr>
                <w:sz w:val="20"/>
                <w:szCs w:val="20"/>
                <w:lang w:val="fr-CA"/>
              </w:rPr>
              <w:t>)</w:t>
            </w:r>
          </w:p>
          <w:p w:rsidR="001E2893" w:rsidRPr="0021472D" w:rsidRDefault="001E2893" w:rsidP="001E2893">
            <w:pPr>
              <w:tabs>
                <w:tab w:val="left" w:pos="-1440"/>
                <w:tab w:val="left" w:pos="-720"/>
              </w:tabs>
              <w:rPr>
                <w:sz w:val="20"/>
                <w:szCs w:val="20"/>
                <w:lang w:val="fr-CA"/>
              </w:rPr>
            </w:pPr>
          </w:p>
          <w:p w:rsidR="001E2893" w:rsidRPr="0021472D" w:rsidRDefault="00073C48" w:rsidP="001E2893">
            <w:pPr>
              <w:tabs>
                <w:tab w:val="left" w:pos="-1440"/>
                <w:tab w:val="left" w:pos="-720"/>
              </w:tabs>
              <w:rPr>
                <w:b/>
                <w:sz w:val="20"/>
                <w:szCs w:val="20"/>
                <w:lang w:val="fr-CA"/>
              </w:rPr>
            </w:pPr>
            <w:r w:rsidRPr="0021472D">
              <w:rPr>
                <w:b/>
                <w:sz w:val="20"/>
                <w:szCs w:val="20"/>
                <w:lang w:val="fr-CA"/>
              </w:rPr>
              <w:t xml:space="preserve">Directrice des poursuites criminelles et pénales, et al. </w:t>
            </w:r>
            <w:r w:rsidR="001E2893" w:rsidRPr="0021472D">
              <w:rPr>
                <w:b/>
                <w:sz w:val="20"/>
                <w:szCs w:val="20"/>
                <w:lang w:val="fr-CA"/>
              </w:rPr>
              <w:t>(</w:t>
            </w:r>
            <w:r w:rsidRPr="0021472D">
              <w:rPr>
                <w:b/>
                <w:sz w:val="20"/>
                <w:szCs w:val="20"/>
                <w:lang w:val="fr-CA"/>
              </w:rPr>
              <w:t>Qc</w:t>
            </w:r>
            <w:r w:rsidR="001E2893" w:rsidRPr="0021472D">
              <w:rPr>
                <w:b/>
                <w:sz w:val="20"/>
                <w:szCs w:val="20"/>
                <w:lang w:val="fr-CA"/>
              </w:rPr>
              <w:t>)</w:t>
            </w:r>
          </w:p>
          <w:p w:rsidR="001E2893" w:rsidRPr="0021472D" w:rsidRDefault="001E2893" w:rsidP="001E2893">
            <w:pPr>
              <w:tabs>
                <w:tab w:val="left" w:pos="-1440"/>
                <w:tab w:val="left" w:pos="-720"/>
              </w:tabs>
              <w:rPr>
                <w:sz w:val="20"/>
                <w:szCs w:val="20"/>
                <w:lang w:val="fr-CA"/>
              </w:rPr>
            </w:pPr>
            <w:r w:rsidRPr="0021472D">
              <w:rPr>
                <w:sz w:val="20"/>
                <w:szCs w:val="20"/>
                <w:lang w:val="fr-CA"/>
              </w:rPr>
              <w:tab/>
            </w:r>
            <w:r w:rsidR="00073C48" w:rsidRPr="0021472D">
              <w:rPr>
                <w:sz w:val="20"/>
                <w:szCs w:val="20"/>
                <w:lang w:val="fr-CA"/>
              </w:rPr>
              <w:t>Simard, Marie-Christine</w:t>
            </w:r>
          </w:p>
          <w:p w:rsidR="00073C48" w:rsidRPr="0021472D" w:rsidRDefault="001E2893" w:rsidP="001E2893">
            <w:pPr>
              <w:tabs>
                <w:tab w:val="left" w:pos="-1440"/>
                <w:tab w:val="left" w:pos="-720"/>
              </w:tabs>
              <w:rPr>
                <w:sz w:val="20"/>
                <w:szCs w:val="20"/>
                <w:lang w:val="fr-CA"/>
              </w:rPr>
            </w:pPr>
            <w:r w:rsidRPr="0021472D">
              <w:rPr>
                <w:sz w:val="20"/>
                <w:szCs w:val="20"/>
                <w:lang w:val="fr-CA"/>
              </w:rPr>
              <w:tab/>
            </w:r>
            <w:r w:rsidR="00073C48" w:rsidRPr="0021472D">
              <w:rPr>
                <w:sz w:val="20"/>
                <w:szCs w:val="20"/>
                <w:lang w:val="fr-CA"/>
              </w:rPr>
              <w:t xml:space="preserve">Directeur des poursuites criminelles et </w:t>
            </w:r>
          </w:p>
          <w:p w:rsidR="001E2893" w:rsidRPr="0021472D" w:rsidRDefault="00073C48" w:rsidP="001E2893">
            <w:pPr>
              <w:tabs>
                <w:tab w:val="left" w:pos="-1440"/>
                <w:tab w:val="left" w:pos="-720"/>
              </w:tabs>
              <w:rPr>
                <w:sz w:val="20"/>
                <w:szCs w:val="20"/>
                <w:lang w:val="fr-CA"/>
              </w:rPr>
            </w:pPr>
            <w:r w:rsidRPr="0021472D">
              <w:rPr>
                <w:sz w:val="20"/>
                <w:szCs w:val="20"/>
                <w:lang w:val="fr-CA"/>
              </w:rPr>
              <w:tab/>
              <w:t>pénales du Québec</w:t>
            </w:r>
          </w:p>
          <w:p w:rsidR="001E2893" w:rsidRPr="0021472D" w:rsidRDefault="001E2893" w:rsidP="001E2893">
            <w:pPr>
              <w:tabs>
                <w:tab w:val="left" w:pos="-1440"/>
                <w:tab w:val="left" w:pos="-720"/>
              </w:tabs>
              <w:rPr>
                <w:sz w:val="20"/>
                <w:szCs w:val="20"/>
                <w:lang w:val="fr-CA"/>
              </w:rPr>
            </w:pPr>
          </w:p>
          <w:p w:rsidR="001E2893" w:rsidRPr="0021472D" w:rsidRDefault="001E2893" w:rsidP="001E2893">
            <w:pPr>
              <w:rPr>
                <w:sz w:val="20"/>
                <w:szCs w:val="20"/>
                <w:lang w:val="fr-CA"/>
              </w:rPr>
            </w:pPr>
            <w:r w:rsidRPr="0021472D">
              <w:rPr>
                <w:sz w:val="20"/>
                <w:szCs w:val="20"/>
                <w:lang w:val="fr-CA"/>
              </w:rPr>
              <w:t>DATE</w:t>
            </w:r>
            <w:r w:rsidR="00073C48" w:rsidRPr="0021472D">
              <w:rPr>
                <w:sz w:val="20"/>
                <w:szCs w:val="20"/>
                <w:lang w:val="fr-CA"/>
              </w:rPr>
              <w:t xml:space="preserve"> DE PRODUCTION</w:t>
            </w:r>
            <w:r w:rsidRPr="0021472D">
              <w:rPr>
                <w:sz w:val="20"/>
                <w:szCs w:val="20"/>
                <w:lang w:val="fr-CA"/>
              </w:rPr>
              <w:t xml:space="preserve">: </w:t>
            </w:r>
            <w:r w:rsidR="00073C48" w:rsidRPr="0021472D">
              <w:rPr>
                <w:sz w:val="20"/>
                <w:szCs w:val="20"/>
                <w:lang w:val="fr-CA"/>
              </w:rPr>
              <w:t xml:space="preserve">le 25 novembre </w:t>
            </w:r>
            <w:r w:rsidRPr="0021472D">
              <w:rPr>
                <w:sz w:val="20"/>
                <w:szCs w:val="20"/>
                <w:lang w:val="fr-CA"/>
              </w:rPr>
              <w:t>2020</w:t>
            </w:r>
          </w:p>
          <w:p w:rsidR="001E2893" w:rsidRPr="0021472D" w:rsidRDefault="001E2893" w:rsidP="001E2893">
            <w:pPr>
              <w:rPr>
                <w:sz w:val="20"/>
                <w:szCs w:val="20"/>
                <w:lang w:val="fr-CA"/>
              </w:rPr>
            </w:pPr>
          </w:p>
          <w:p w:rsidR="001E2893" w:rsidRPr="0021472D" w:rsidRDefault="0021472D" w:rsidP="001E2893">
            <w:pPr>
              <w:rPr>
                <w:b/>
                <w:sz w:val="20"/>
                <w:szCs w:val="20"/>
                <w:lang w:val="en-US"/>
              </w:rPr>
            </w:pPr>
            <w:r w:rsidRPr="0021472D">
              <w:rPr>
                <w:sz w:val="20"/>
                <w:szCs w:val="20"/>
                <w:lang w:val="fr-CA"/>
              </w:rPr>
              <w:pict>
                <v:rect id="_x0000_i1039" style="width:108pt;height:1pt" o:hrpct="0" o:hrstd="t" o:hrnoshade="t" o:hr="t" fillcolor="black [3213]" stroked="f"/>
              </w:pict>
            </w:r>
          </w:p>
        </w:tc>
        <w:tc>
          <w:tcPr>
            <w:tcW w:w="1141" w:type="dxa"/>
            <w:shd w:val="clear" w:color="auto" w:fill="auto"/>
          </w:tcPr>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073C48" w:rsidRPr="0021472D" w:rsidRDefault="00073C48"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tc>
        <w:tc>
          <w:tcPr>
            <w:tcW w:w="4239" w:type="dxa"/>
            <w:shd w:val="clear" w:color="auto" w:fill="auto"/>
          </w:tcPr>
          <w:p w:rsidR="001E2893" w:rsidRPr="0021472D" w:rsidRDefault="00073C48" w:rsidP="001E2893">
            <w:pPr>
              <w:rPr>
                <w:sz w:val="20"/>
                <w:szCs w:val="20"/>
                <w:lang w:val="en-US"/>
              </w:rPr>
            </w:pPr>
            <w:r w:rsidRPr="0021472D">
              <w:rPr>
                <w:b/>
                <w:sz w:val="20"/>
                <w:szCs w:val="20"/>
                <w:lang w:val="en-US"/>
              </w:rPr>
              <w:t>Shergar Development Inc.</w:t>
            </w:r>
          </w:p>
          <w:p w:rsidR="001E2893" w:rsidRPr="0021472D" w:rsidRDefault="001E2893" w:rsidP="001E2893">
            <w:pPr>
              <w:tabs>
                <w:tab w:val="left" w:pos="-1440"/>
                <w:tab w:val="left" w:pos="-720"/>
              </w:tabs>
              <w:rPr>
                <w:sz w:val="20"/>
                <w:szCs w:val="20"/>
                <w:lang w:val="en-US"/>
              </w:rPr>
            </w:pPr>
            <w:r w:rsidRPr="0021472D">
              <w:rPr>
                <w:sz w:val="20"/>
                <w:szCs w:val="20"/>
                <w:lang w:val="en-US"/>
              </w:rPr>
              <w:tab/>
            </w:r>
            <w:r w:rsidR="00073C48" w:rsidRPr="0021472D">
              <w:rPr>
                <w:sz w:val="20"/>
                <w:szCs w:val="20"/>
                <w:lang w:val="en-US"/>
              </w:rPr>
              <w:t>Doherty, John S.</w:t>
            </w:r>
          </w:p>
          <w:p w:rsidR="001E2893" w:rsidRPr="0021472D" w:rsidRDefault="001E2893" w:rsidP="001E2893">
            <w:pPr>
              <w:tabs>
                <w:tab w:val="left" w:pos="-1440"/>
                <w:tab w:val="left" w:pos="-720"/>
              </w:tabs>
              <w:rPr>
                <w:sz w:val="20"/>
                <w:szCs w:val="20"/>
                <w:lang w:val="en-US"/>
              </w:rPr>
            </w:pPr>
            <w:r w:rsidRPr="0021472D">
              <w:rPr>
                <w:sz w:val="20"/>
                <w:szCs w:val="20"/>
                <w:lang w:val="en-US"/>
              </w:rPr>
              <w:tab/>
            </w:r>
            <w:r w:rsidR="00073C48" w:rsidRPr="0021472D">
              <w:rPr>
                <w:sz w:val="20"/>
                <w:szCs w:val="20"/>
                <w:lang w:val="en-US"/>
              </w:rPr>
              <w:t>Gowling WLG (Canada) LLP</w:t>
            </w:r>
          </w:p>
          <w:p w:rsidR="001E2893" w:rsidRPr="0021472D" w:rsidRDefault="001E2893" w:rsidP="001E2893">
            <w:pPr>
              <w:tabs>
                <w:tab w:val="left" w:pos="-1440"/>
                <w:tab w:val="left" w:pos="-720"/>
              </w:tabs>
              <w:rPr>
                <w:sz w:val="20"/>
                <w:szCs w:val="20"/>
                <w:lang w:val="en-US"/>
              </w:rPr>
            </w:pPr>
          </w:p>
          <w:p w:rsidR="001E2893" w:rsidRPr="0021472D" w:rsidRDefault="001E2893" w:rsidP="001E2893">
            <w:pPr>
              <w:tabs>
                <w:tab w:val="left" w:pos="-1440"/>
                <w:tab w:val="left" w:pos="-720"/>
              </w:tabs>
              <w:rPr>
                <w:sz w:val="20"/>
                <w:szCs w:val="20"/>
                <w:lang w:val="en-US"/>
              </w:rPr>
            </w:pPr>
            <w:r w:rsidRPr="0021472D">
              <w:rPr>
                <w:sz w:val="20"/>
                <w:szCs w:val="20"/>
                <w:lang w:val="en-US"/>
              </w:rPr>
              <w:tab/>
              <w:t>v. (39</w:t>
            </w:r>
            <w:r w:rsidR="00073C48" w:rsidRPr="0021472D">
              <w:rPr>
                <w:sz w:val="20"/>
                <w:szCs w:val="20"/>
                <w:lang w:val="en-US"/>
              </w:rPr>
              <w:t>399</w:t>
            </w:r>
            <w:r w:rsidRPr="0021472D">
              <w:rPr>
                <w:sz w:val="20"/>
                <w:szCs w:val="20"/>
                <w:lang w:val="en-US"/>
              </w:rPr>
              <w:t>)</w:t>
            </w:r>
          </w:p>
          <w:p w:rsidR="001E2893" w:rsidRPr="0021472D" w:rsidRDefault="001E2893" w:rsidP="001E2893">
            <w:pPr>
              <w:tabs>
                <w:tab w:val="left" w:pos="-1440"/>
                <w:tab w:val="left" w:pos="-720"/>
              </w:tabs>
              <w:rPr>
                <w:sz w:val="20"/>
                <w:szCs w:val="20"/>
                <w:lang w:val="en-US"/>
              </w:rPr>
            </w:pPr>
          </w:p>
          <w:p w:rsidR="001E2893" w:rsidRPr="0021472D" w:rsidRDefault="00073C48" w:rsidP="001E2893">
            <w:pPr>
              <w:tabs>
                <w:tab w:val="left" w:pos="-1440"/>
                <w:tab w:val="left" w:pos="-720"/>
              </w:tabs>
              <w:rPr>
                <w:b/>
                <w:sz w:val="20"/>
                <w:szCs w:val="20"/>
                <w:lang w:val="en-US"/>
              </w:rPr>
            </w:pPr>
            <w:r w:rsidRPr="0021472D">
              <w:rPr>
                <w:b/>
                <w:sz w:val="20"/>
                <w:szCs w:val="20"/>
                <w:lang w:val="en-US"/>
              </w:rPr>
              <w:t xml:space="preserve">City of Windsor </w:t>
            </w:r>
            <w:r w:rsidR="001E2893" w:rsidRPr="0021472D">
              <w:rPr>
                <w:b/>
                <w:sz w:val="20"/>
                <w:szCs w:val="20"/>
                <w:lang w:val="en-US"/>
              </w:rPr>
              <w:t>(</w:t>
            </w:r>
            <w:r w:rsidRPr="0021472D">
              <w:rPr>
                <w:b/>
                <w:sz w:val="20"/>
                <w:szCs w:val="20"/>
                <w:lang w:val="en-US"/>
              </w:rPr>
              <w:t>Ont</w:t>
            </w:r>
            <w:r w:rsidR="001E2893" w:rsidRPr="0021472D">
              <w:rPr>
                <w:b/>
                <w:sz w:val="20"/>
                <w:szCs w:val="20"/>
                <w:lang w:val="en-US"/>
              </w:rPr>
              <w:t>.)</w:t>
            </w:r>
          </w:p>
          <w:p w:rsidR="001E2893" w:rsidRPr="0021472D" w:rsidRDefault="001E2893" w:rsidP="001E2893">
            <w:pPr>
              <w:tabs>
                <w:tab w:val="left" w:pos="-1440"/>
                <w:tab w:val="left" w:pos="-720"/>
              </w:tabs>
              <w:rPr>
                <w:sz w:val="20"/>
                <w:szCs w:val="20"/>
                <w:lang w:val="en-US"/>
              </w:rPr>
            </w:pPr>
            <w:r w:rsidRPr="0021472D">
              <w:rPr>
                <w:sz w:val="20"/>
                <w:szCs w:val="20"/>
                <w:lang w:val="en-US"/>
              </w:rPr>
              <w:tab/>
            </w:r>
            <w:r w:rsidR="00073C48" w:rsidRPr="0021472D">
              <w:rPr>
                <w:sz w:val="20"/>
                <w:szCs w:val="20"/>
                <w:lang w:val="en-US"/>
              </w:rPr>
              <w:t>Waqué, Stephen F.</w:t>
            </w:r>
          </w:p>
          <w:p w:rsidR="001E2893" w:rsidRPr="0021472D" w:rsidRDefault="001E2893" w:rsidP="001E2893">
            <w:pPr>
              <w:tabs>
                <w:tab w:val="left" w:pos="-1440"/>
                <w:tab w:val="left" w:pos="-720"/>
              </w:tabs>
              <w:rPr>
                <w:sz w:val="20"/>
                <w:szCs w:val="20"/>
              </w:rPr>
            </w:pPr>
            <w:r w:rsidRPr="0021472D">
              <w:rPr>
                <w:sz w:val="20"/>
                <w:szCs w:val="20"/>
                <w:lang w:val="en-US"/>
              </w:rPr>
              <w:tab/>
            </w:r>
            <w:r w:rsidR="00073C48" w:rsidRPr="0021472D">
              <w:rPr>
                <w:sz w:val="20"/>
                <w:szCs w:val="20"/>
              </w:rPr>
              <w:t>Borden Ladner Gervais LLP</w:t>
            </w:r>
          </w:p>
          <w:p w:rsidR="001E2893" w:rsidRPr="0021472D" w:rsidRDefault="001E2893" w:rsidP="001E2893">
            <w:pPr>
              <w:tabs>
                <w:tab w:val="left" w:pos="-1440"/>
                <w:tab w:val="left" w:pos="-720"/>
              </w:tabs>
              <w:rPr>
                <w:sz w:val="20"/>
                <w:szCs w:val="20"/>
              </w:rPr>
            </w:pPr>
          </w:p>
          <w:p w:rsidR="001E2893" w:rsidRPr="0021472D" w:rsidRDefault="001E2893" w:rsidP="001E2893">
            <w:pPr>
              <w:rPr>
                <w:sz w:val="20"/>
                <w:szCs w:val="20"/>
              </w:rPr>
            </w:pPr>
            <w:r w:rsidRPr="0021472D">
              <w:rPr>
                <w:sz w:val="20"/>
                <w:szCs w:val="20"/>
              </w:rPr>
              <w:t xml:space="preserve">FILING DATE: </w:t>
            </w:r>
            <w:r w:rsidR="00073C48" w:rsidRPr="0021472D">
              <w:rPr>
                <w:sz w:val="20"/>
                <w:szCs w:val="20"/>
              </w:rPr>
              <w:t>November 2</w:t>
            </w:r>
            <w:r w:rsidRPr="0021472D">
              <w:rPr>
                <w:sz w:val="20"/>
                <w:szCs w:val="20"/>
              </w:rPr>
              <w:t>6, 2020</w:t>
            </w:r>
          </w:p>
          <w:p w:rsidR="001E2893" w:rsidRPr="0021472D" w:rsidRDefault="001E2893" w:rsidP="001E2893">
            <w:pPr>
              <w:rPr>
                <w:sz w:val="20"/>
                <w:szCs w:val="20"/>
              </w:rPr>
            </w:pPr>
          </w:p>
          <w:p w:rsidR="001E2893" w:rsidRPr="0021472D" w:rsidRDefault="0021472D" w:rsidP="001E2893">
            <w:pPr>
              <w:rPr>
                <w:b/>
                <w:sz w:val="20"/>
                <w:szCs w:val="20"/>
                <w:lang w:val="fr-CA"/>
              </w:rPr>
            </w:pPr>
            <w:r w:rsidRPr="0021472D">
              <w:rPr>
                <w:sz w:val="20"/>
                <w:szCs w:val="20"/>
                <w:lang w:val="fr-CA"/>
              </w:rPr>
              <w:pict>
                <v:rect id="_x0000_i1040" style="width:108pt;height:1pt" o:hrpct="0" o:hrstd="t" o:hrnoshade="t" o:hr="t" fillcolor="black [3213]" stroked="f"/>
              </w:pict>
            </w:r>
          </w:p>
        </w:tc>
      </w:tr>
      <w:tr w:rsidR="001E2893" w:rsidRPr="0021472D" w:rsidTr="00F138C1">
        <w:tc>
          <w:tcPr>
            <w:tcW w:w="4239" w:type="dxa"/>
            <w:shd w:val="clear" w:color="auto" w:fill="auto"/>
          </w:tcPr>
          <w:p w:rsidR="001E2893" w:rsidRPr="0021472D" w:rsidRDefault="00EC4A46" w:rsidP="001E2893">
            <w:pPr>
              <w:rPr>
                <w:sz w:val="20"/>
                <w:szCs w:val="20"/>
                <w:lang w:val="fr-CA"/>
              </w:rPr>
            </w:pPr>
            <w:r w:rsidRPr="0021472D">
              <w:rPr>
                <w:b/>
                <w:sz w:val="20"/>
                <w:szCs w:val="20"/>
                <w:lang w:val="fr-CA"/>
              </w:rPr>
              <w:t>Marie-Claude Hogue, en sa qualité de liquidatrice de la succession d’André Hogue, et al.</w:t>
            </w:r>
          </w:p>
          <w:p w:rsidR="001E2893" w:rsidRPr="0021472D" w:rsidRDefault="001E2893" w:rsidP="001E2893">
            <w:pPr>
              <w:tabs>
                <w:tab w:val="left" w:pos="-1440"/>
                <w:tab w:val="left" w:pos="-720"/>
              </w:tabs>
              <w:rPr>
                <w:sz w:val="20"/>
                <w:szCs w:val="20"/>
                <w:lang w:val="fr-CA"/>
              </w:rPr>
            </w:pPr>
            <w:r w:rsidRPr="0021472D">
              <w:rPr>
                <w:sz w:val="20"/>
                <w:szCs w:val="20"/>
                <w:lang w:val="fr-CA"/>
              </w:rPr>
              <w:tab/>
            </w:r>
            <w:r w:rsidR="00EC4A46" w:rsidRPr="0021472D">
              <w:rPr>
                <w:sz w:val="20"/>
                <w:szCs w:val="20"/>
                <w:lang w:val="fr-CA"/>
              </w:rPr>
              <w:t>Boulanger, Marc</w:t>
            </w:r>
          </w:p>
          <w:p w:rsidR="001E2893" w:rsidRPr="0021472D" w:rsidRDefault="001E2893" w:rsidP="001E2893">
            <w:pPr>
              <w:tabs>
                <w:tab w:val="left" w:pos="-1440"/>
                <w:tab w:val="left" w:pos="-720"/>
              </w:tabs>
              <w:rPr>
                <w:sz w:val="20"/>
                <w:szCs w:val="20"/>
                <w:lang w:val="fr-CA"/>
              </w:rPr>
            </w:pPr>
            <w:r w:rsidRPr="0021472D">
              <w:rPr>
                <w:sz w:val="20"/>
                <w:szCs w:val="20"/>
                <w:lang w:val="fr-CA"/>
              </w:rPr>
              <w:tab/>
            </w:r>
            <w:r w:rsidR="00EC4A46" w:rsidRPr="0021472D">
              <w:rPr>
                <w:sz w:val="20"/>
                <w:szCs w:val="20"/>
                <w:lang w:val="fr-CA"/>
              </w:rPr>
              <w:t>Tremblay Bois Mignault Lemay</w:t>
            </w:r>
          </w:p>
          <w:p w:rsidR="001E2893" w:rsidRPr="0021472D" w:rsidRDefault="001E2893" w:rsidP="001E2893">
            <w:pPr>
              <w:tabs>
                <w:tab w:val="left" w:pos="-1440"/>
                <w:tab w:val="left" w:pos="-720"/>
              </w:tabs>
              <w:rPr>
                <w:sz w:val="20"/>
                <w:szCs w:val="20"/>
                <w:lang w:val="fr-CA"/>
              </w:rPr>
            </w:pPr>
          </w:p>
          <w:p w:rsidR="001E2893" w:rsidRPr="0021472D" w:rsidRDefault="001E2893" w:rsidP="001E2893">
            <w:pPr>
              <w:tabs>
                <w:tab w:val="left" w:pos="-1440"/>
                <w:tab w:val="left" w:pos="-720"/>
              </w:tabs>
              <w:rPr>
                <w:sz w:val="20"/>
                <w:szCs w:val="20"/>
                <w:lang w:val="fr-CA"/>
              </w:rPr>
            </w:pPr>
            <w:r w:rsidRPr="0021472D">
              <w:rPr>
                <w:sz w:val="20"/>
                <w:szCs w:val="20"/>
                <w:lang w:val="fr-CA"/>
              </w:rPr>
              <w:tab/>
            </w:r>
            <w:r w:rsidR="00EC4A46" w:rsidRPr="0021472D">
              <w:rPr>
                <w:sz w:val="20"/>
                <w:szCs w:val="20"/>
                <w:lang w:val="fr-CA"/>
              </w:rPr>
              <w:t>c</w:t>
            </w:r>
            <w:r w:rsidRPr="0021472D">
              <w:rPr>
                <w:sz w:val="20"/>
                <w:szCs w:val="20"/>
                <w:lang w:val="fr-CA"/>
              </w:rPr>
              <w:t>. (394</w:t>
            </w:r>
            <w:r w:rsidR="00EC4A46" w:rsidRPr="0021472D">
              <w:rPr>
                <w:sz w:val="20"/>
                <w:szCs w:val="20"/>
                <w:lang w:val="fr-CA"/>
              </w:rPr>
              <w:t>00</w:t>
            </w:r>
            <w:r w:rsidRPr="0021472D">
              <w:rPr>
                <w:sz w:val="20"/>
                <w:szCs w:val="20"/>
                <w:lang w:val="fr-CA"/>
              </w:rPr>
              <w:t>)</w:t>
            </w:r>
          </w:p>
          <w:p w:rsidR="001E2893" w:rsidRPr="0021472D" w:rsidRDefault="001E2893" w:rsidP="001E2893">
            <w:pPr>
              <w:tabs>
                <w:tab w:val="left" w:pos="-1440"/>
                <w:tab w:val="left" w:pos="-720"/>
              </w:tabs>
              <w:rPr>
                <w:sz w:val="20"/>
                <w:szCs w:val="20"/>
                <w:lang w:val="fr-CA"/>
              </w:rPr>
            </w:pPr>
          </w:p>
          <w:p w:rsidR="001E2893" w:rsidRPr="0021472D" w:rsidRDefault="00EC4A46" w:rsidP="001E2893">
            <w:pPr>
              <w:tabs>
                <w:tab w:val="left" w:pos="-1440"/>
                <w:tab w:val="left" w:pos="-720"/>
              </w:tabs>
              <w:rPr>
                <w:b/>
                <w:sz w:val="20"/>
                <w:szCs w:val="20"/>
                <w:lang w:val="fr-CA"/>
              </w:rPr>
            </w:pPr>
            <w:r w:rsidRPr="0021472D">
              <w:rPr>
                <w:b/>
                <w:sz w:val="20"/>
                <w:szCs w:val="20"/>
                <w:lang w:val="fr-CA"/>
              </w:rPr>
              <w:t xml:space="preserve">Procureur général du Québec </w:t>
            </w:r>
            <w:r w:rsidR="001E2893" w:rsidRPr="0021472D">
              <w:rPr>
                <w:b/>
                <w:sz w:val="20"/>
                <w:szCs w:val="20"/>
                <w:lang w:val="fr-CA"/>
              </w:rPr>
              <w:t>(</w:t>
            </w:r>
            <w:r w:rsidRPr="0021472D">
              <w:rPr>
                <w:b/>
                <w:sz w:val="20"/>
                <w:szCs w:val="20"/>
                <w:lang w:val="fr-CA"/>
              </w:rPr>
              <w:t>Qc</w:t>
            </w:r>
            <w:r w:rsidR="001E2893" w:rsidRPr="0021472D">
              <w:rPr>
                <w:b/>
                <w:sz w:val="20"/>
                <w:szCs w:val="20"/>
                <w:lang w:val="fr-CA"/>
              </w:rPr>
              <w:t>)</w:t>
            </w:r>
          </w:p>
          <w:p w:rsidR="001E2893" w:rsidRPr="0021472D" w:rsidRDefault="001E2893" w:rsidP="001E2893">
            <w:pPr>
              <w:tabs>
                <w:tab w:val="left" w:pos="-1440"/>
                <w:tab w:val="left" w:pos="-720"/>
              </w:tabs>
              <w:rPr>
                <w:sz w:val="20"/>
                <w:szCs w:val="20"/>
                <w:lang w:val="fr-CA"/>
              </w:rPr>
            </w:pPr>
            <w:r w:rsidRPr="0021472D">
              <w:rPr>
                <w:sz w:val="20"/>
                <w:szCs w:val="20"/>
                <w:lang w:val="fr-CA"/>
              </w:rPr>
              <w:tab/>
            </w:r>
            <w:r w:rsidR="00EC4A46" w:rsidRPr="0021472D">
              <w:rPr>
                <w:sz w:val="20"/>
                <w:szCs w:val="20"/>
                <w:lang w:val="fr-CA"/>
              </w:rPr>
              <w:t>Branchaud, Jonathan</w:t>
            </w:r>
          </w:p>
          <w:p w:rsidR="001E2893" w:rsidRPr="0021472D" w:rsidRDefault="001E2893" w:rsidP="001E2893">
            <w:pPr>
              <w:tabs>
                <w:tab w:val="left" w:pos="-1440"/>
                <w:tab w:val="left" w:pos="-720"/>
              </w:tabs>
              <w:rPr>
                <w:sz w:val="20"/>
                <w:szCs w:val="20"/>
                <w:lang w:val="fr-CA"/>
              </w:rPr>
            </w:pPr>
            <w:r w:rsidRPr="0021472D">
              <w:rPr>
                <w:sz w:val="20"/>
                <w:szCs w:val="20"/>
                <w:lang w:val="fr-CA"/>
              </w:rPr>
              <w:tab/>
            </w:r>
            <w:r w:rsidR="00EC4A46" w:rsidRPr="0021472D">
              <w:rPr>
                <w:sz w:val="20"/>
                <w:szCs w:val="20"/>
                <w:lang w:val="fr-CA"/>
              </w:rPr>
              <w:t>Lavoie, Rousseau</w:t>
            </w:r>
          </w:p>
          <w:p w:rsidR="001E2893" w:rsidRPr="0021472D" w:rsidRDefault="001E2893" w:rsidP="001E2893">
            <w:pPr>
              <w:tabs>
                <w:tab w:val="left" w:pos="-1440"/>
                <w:tab w:val="left" w:pos="-720"/>
              </w:tabs>
              <w:rPr>
                <w:sz w:val="20"/>
                <w:szCs w:val="20"/>
                <w:lang w:val="fr-CA"/>
              </w:rPr>
            </w:pPr>
          </w:p>
          <w:p w:rsidR="001E2893" w:rsidRPr="0021472D" w:rsidRDefault="001E2893" w:rsidP="001E2893">
            <w:pPr>
              <w:rPr>
                <w:sz w:val="20"/>
                <w:szCs w:val="20"/>
                <w:lang w:val="fr-CA"/>
              </w:rPr>
            </w:pPr>
            <w:r w:rsidRPr="0021472D">
              <w:rPr>
                <w:sz w:val="20"/>
                <w:szCs w:val="20"/>
                <w:lang w:val="fr-CA"/>
              </w:rPr>
              <w:t>DATE</w:t>
            </w:r>
            <w:r w:rsidR="00EC4A46" w:rsidRPr="0021472D">
              <w:rPr>
                <w:sz w:val="20"/>
                <w:szCs w:val="20"/>
                <w:lang w:val="fr-CA"/>
              </w:rPr>
              <w:t xml:space="preserve"> DE PRODUCTION</w:t>
            </w:r>
            <w:r w:rsidRPr="0021472D">
              <w:rPr>
                <w:sz w:val="20"/>
                <w:szCs w:val="20"/>
                <w:lang w:val="fr-CA"/>
              </w:rPr>
              <w:t xml:space="preserve">: </w:t>
            </w:r>
            <w:r w:rsidR="00EC4A46" w:rsidRPr="0021472D">
              <w:rPr>
                <w:sz w:val="20"/>
                <w:szCs w:val="20"/>
                <w:lang w:val="fr-CA"/>
              </w:rPr>
              <w:t>le 26 novembre</w:t>
            </w:r>
            <w:r w:rsidRPr="0021472D">
              <w:rPr>
                <w:sz w:val="20"/>
                <w:szCs w:val="20"/>
                <w:lang w:val="fr-CA"/>
              </w:rPr>
              <w:t xml:space="preserve"> 2020</w:t>
            </w:r>
          </w:p>
          <w:p w:rsidR="001E2893" w:rsidRPr="0021472D" w:rsidRDefault="001E2893" w:rsidP="001E2893">
            <w:pPr>
              <w:rPr>
                <w:sz w:val="20"/>
                <w:szCs w:val="20"/>
                <w:lang w:val="fr-CA"/>
              </w:rPr>
            </w:pPr>
          </w:p>
          <w:p w:rsidR="001E2893" w:rsidRPr="0021472D" w:rsidRDefault="0021472D" w:rsidP="001E2893">
            <w:pPr>
              <w:rPr>
                <w:b/>
                <w:sz w:val="20"/>
                <w:szCs w:val="20"/>
                <w:lang w:val="en-US"/>
              </w:rPr>
            </w:pPr>
            <w:r w:rsidRPr="0021472D">
              <w:rPr>
                <w:sz w:val="20"/>
                <w:szCs w:val="20"/>
                <w:lang w:val="fr-CA"/>
              </w:rPr>
              <w:pict>
                <v:rect id="_x0000_i1041" style="width:108pt;height:1pt" o:hrpct="0" o:hrstd="t" o:hrnoshade="t" o:hr="t" fillcolor="black [3213]" stroked="f"/>
              </w:pict>
            </w:r>
          </w:p>
        </w:tc>
        <w:tc>
          <w:tcPr>
            <w:tcW w:w="1141" w:type="dxa"/>
            <w:shd w:val="clear" w:color="auto" w:fill="auto"/>
          </w:tcPr>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EC4A46" w:rsidRPr="0021472D" w:rsidRDefault="00EC4A46" w:rsidP="00F138C1">
            <w:pPr>
              <w:jc w:val="center"/>
              <w:rPr>
                <w:sz w:val="20"/>
                <w:szCs w:val="20"/>
                <w:lang w:val="en-US"/>
              </w:rPr>
            </w:pPr>
          </w:p>
          <w:p w:rsidR="00EC4A46" w:rsidRPr="0021472D" w:rsidRDefault="00EC4A46"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tc>
        <w:tc>
          <w:tcPr>
            <w:tcW w:w="4239" w:type="dxa"/>
            <w:shd w:val="clear" w:color="auto" w:fill="auto"/>
          </w:tcPr>
          <w:p w:rsidR="001E2893" w:rsidRPr="0021472D" w:rsidRDefault="00EC4A46" w:rsidP="001E2893">
            <w:pPr>
              <w:rPr>
                <w:sz w:val="20"/>
                <w:szCs w:val="20"/>
                <w:lang w:val="en-US"/>
              </w:rPr>
            </w:pPr>
            <w:r w:rsidRPr="0021472D">
              <w:rPr>
                <w:b/>
                <w:sz w:val="20"/>
                <w:szCs w:val="20"/>
                <w:lang w:val="en-US"/>
              </w:rPr>
              <w:t>Mary Wagner</w:t>
            </w:r>
          </w:p>
          <w:p w:rsidR="001E2893" w:rsidRPr="0021472D" w:rsidRDefault="001E2893" w:rsidP="001E2893">
            <w:pPr>
              <w:tabs>
                <w:tab w:val="left" w:pos="-1440"/>
                <w:tab w:val="left" w:pos="-720"/>
              </w:tabs>
              <w:rPr>
                <w:sz w:val="20"/>
                <w:szCs w:val="20"/>
                <w:lang w:val="en-US"/>
              </w:rPr>
            </w:pPr>
            <w:r w:rsidRPr="0021472D">
              <w:rPr>
                <w:sz w:val="20"/>
                <w:szCs w:val="20"/>
                <w:lang w:val="en-US"/>
              </w:rPr>
              <w:tab/>
            </w:r>
            <w:r w:rsidR="00EC4A46" w:rsidRPr="0021472D">
              <w:rPr>
                <w:sz w:val="20"/>
                <w:szCs w:val="20"/>
                <w:lang w:val="en-US"/>
              </w:rPr>
              <w:t>Lugosi, Charles I.M.</w:t>
            </w:r>
          </w:p>
          <w:p w:rsidR="001E2893" w:rsidRPr="0021472D" w:rsidRDefault="001E2893" w:rsidP="001E2893">
            <w:pPr>
              <w:tabs>
                <w:tab w:val="left" w:pos="-1440"/>
                <w:tab w:val="left" w:pos="-720"/>
              </w:tabs>
              <w:rPr>
                <w:sz w:val="20"/>
                <w:szCs w:val="20"/>
                <w:lang w:val="en-US"/>
              </w:rPr>
            </w:pPr>
            <w:r w:rsidRPr="0021472D">
              <w:rPr>
                <w:sz w:val="20"/>
                <w:szCs w:val="20"/>
                <w:lang w:val="en-US"/>
              </w:rPr>
              <w:tab/>
            </w:r>
            <w:r w:rsidR="00EC4A46" w:rsidRPr="0021472D">
              <w:rPr>
                <w:sz w:val="20"/>
                <w:szCs w:val="20"/>
                <w:lang w:val="en-US"/>
              </w:rPr>
              <w:t>Crease Harman LLP</w:t>
            </w:r>
          </w:p>
          <w:p w:rsidR="001E2893" w:rsidRPr="0021472D" w:rsidRDefault="001E2893" w:rsidP="001E2893">
            <w:pPr>
              <w:tabs>
                <w:tab w:val="left" w:pos="-1440"/>
                <w:tab w:val="left" w:pos="-720"/>
              </w:tabs>
              <w:rPr>
                <w:sz w:val="20"/>
                <w:szCs w:val="20"/>
                <w:lang w:val="en-US"/>
              </w:rPr>
            </w:pPr>
          </w:p>
          <w:p w:rsidR="001E2893" w:rsidRPr="0021472D" w:rsidRDefault="001E2893" w:rsidP="001E2893">
            <w:pPr>
              <w:tabs>
                <w:tab w:val="left" w:pos="-1440"/>
                <w:tab w:val="left" w:pos="-720"/>
              </w:tabs>
              <w:rPr>
                <w:sz w:val="20"/>
                <w:szCs w:val="20"/>
                <w:lang w:val="en-US"/>
              </w:rPr>
            </w:pPr>
            <w:r w:rsidRPr="0021472D">
              <w:rPr>
                <w:sz w:val="20"/>
                <w:szCs w:val="20"/>
                <w:lang w:val="en-US"/>
              </w:rPr>
              <w:tab/>
              <w:t>v. (394</w:t>
            </w:r>
            <w:r w:rsidR="00EC4A46" w:rsidRPr="0021472D">
              <w:rPr>
                <w:sz w:val="20"/>
                <w:szCs w:val="20"/>
                <w:lang w:val="en-US"/>
              </w:rPr>
              <w:t>02</w:t>
            </w:r>
            <w:r w:rsidRPr="0021472D">
              <w:rPr>
                <w:sz w:val="20"/>
                <w:szCs w:val="20"/>
                <w:lang w:val="en-US"/>
              </w:rPr>
              <w:t>)</w:t>
            </w:r>
          </w:p>
          <w:p w:rsidR="001E2893" w:rsidRPr="0021472D" w:rsidRDefault="001E2893" w:rsidP="001E2893">
            <w:pPr>
              <w:tabs>
                <w:tab w:val="left" w:pos="-1440"/>
                <w:tab w:val="left" w:pos="-720"/>
              </w:tabs>
              <w:rPr>
                <w:sz w:val="20"/>
                <w:szCs w:val="20"/>
                <w:lang w:val="en-US"/>
              </w:rPr>
            </w:pPr>
          </w:p>
          <w:p w:rsidR="001E2893" w:rsidRPr="0021472D" w:rsidRDefault="00EC4A46" w:rsidP="001E2893">
            <w:pPr>
              <w:tabs>
                <w:tab w:val="left" w:pos="-1440"/>
                <w:tab w:val="left" w:pos="-720"/>
              </w:tabs>
              <w:rPr>
                <w:b/>
                <w:sz w:val="20"/>
                <w:szCs w:val="20"/>
                <w:lang w:val="en-US"/>
              </w:rPr>
            </w:pPr>
            <w:r w:rsidRPr="0021472D">
              <w:rPr>
                <w:b/>
                <w:sz w:val="20"/>
                <w:szCs w:val="20"/>
                <w:lang w:val="en-US"/>
              </w:rPr>
              <w:t xml:space="preserve">Her Majesty the Queen </w:t>
            </w:r>
            <w:r w:rsidR="001E2893" w:rsidRPr="0021472D">
              <w:rPr>
                <w:b/>
                <w:sz w:val="20"/>
                <w:szCs w:val="20"/>
                <w:lang w:val="en-US"/>
              </w:rPr>
              <w:t>(</w:t>
            </w:r>
            <w:r w:rsidRPr="0021472D">
              <w:rPr>
                <w:b/>
                <w:sz w:val="20"/>
                <w:szCs w:val="20"/>
                <w:lang w:val="en-US"/>
              </w:rPr>
              <w:t>Ont</w:t>
            </w:r>
            <w:r w:rsidR="001E2893" w:rsidRPr="0021472D">
              <w:rPr>
                <w:b/>
                <w:sz w:val="20"/>
                <w:szCs w:val="20"/>
                <w:lang w:val="en-US"/>
              </w:rPr>
              <w:t>.)</w:t>
            </w:r>
          </w:p>
          <w:p w:rsidR="001E2893" w:rsidRPr="0021472D" w:rsidRDefault="001E2893" w:rsidP="001E2893">
            <w:pPr>
              <w:tabs>
                <w:tab w:val="left" w:pos="-1440"/>
                <w:tab w:val="left" w:pos="-720"/>
              </w:tabs>
              <w:rPr>
                <w:sz w:val="20"/>
                <w:szCs w:val="20"/>
                <w:lang w:val="en-US"/>
              </w:rPr>
            </w:pPr>
            <w:r w:rsidRPr="0021472D">
              <w:rPr>
                <w:sz w:val="20"/>
                <w:szCs w:val="20"/>
                <w:lang w:val="en-US"/>
              </w:rPr>
              <w:tab/>
            </w:r>
            <w:r w:rsidR="00EC4A46" w:rsidRPr="0021472D">
              <w:rPr>
                <w:sz w:val="20"/>
                <w:szCs w:val="20"/>
                <w:lang w:val="en-US"/>
              </w:rPr>
              <w:t>Reid, Susan L.</w:t>
            </w:r>
          </w:p>
          <w:p w:rsidR="001E2893" w:rsidRPr="0021472D" w:rsidRDefault="001E2893" w:rsidP="001E2893">
            <w:pPr>
              <w:tabs>
                <w:tab w:val="left" w:pos="-1440"/>
                <w:tab w:val="left" w:pos="-720"/>
              </w:tabs>
              <w:rPr>
                <w:sz w:val="20"/>
                <w:szCs w:val="20"/>
              </w:rPr>
            </w:pPr>
            <w:r w:rsidRPr="0021472D">
              <w:rPr>
                <w:sz w:val="20"/>
                <w:szCs w:val="20"/>
                <w:lang w:val="en-US"/>
              </w:rPr>
              <w:tab/>
            </w:r>
            <w:r w:rsidR="00EC4A46" w:rsidRPr="0021472D">
              <w:rPr>
                <w:sz w:val="20"/>
                <w:szCs w:val="20"/>
              </w:rPr>
              <w:t>Attorney General of Ontario</w:t>
            </w:r>
          </w:p>
          <w:p w:rsidR="001E2893" w:rsidRPr="0021472D" w:rsidRDefault="001E2893" w:rsidP="001E2893">
            <w:pPr>
              <w:tabs>
                <w:tab w:val="left" w:pos="-1440"/>
                <w:tab w:val="left" w:pos="-720"/>
              </w:tabs>
              <w:rPr>
                <w:sz w:val="20"/>
                <w:szCs w:val="20"/>
              </w:rPr>
            </w:pPr>
          </w:p>
          <w:p w:rsidR="001E2893" w:rsidRPr="0021472D" w:rsidRDefault="001E2893" w:rsidP="001E2893">
            <w:pPr>
              <w:rPr>
                <w:sz w:val="20"/>
                <w:szCs w:val="20"/>
              </w:rPr>
            </w:pPr>
            <w:r w:rsidRPr="0021472D">
              <w:rPr>
                <w:sz w:val="20"/>
                <w:szCs w:val="20"/>
              </w:rPr>
              <w:t xml:space="preserve">FILING DATE: </w:t>
            </w:r>
            <w:r w:rsidR="00EC4A46" w:rsidRPr="0021472D">
              <w:rPr>
                <w:sz w:val="20"/>
                <w:szCs w:val="20"/>
              </w:rPr>
              <w:t>November 26</w:t>
            </w:r>
            <w:r w:rsidRPr="0021472D">
              <w:rPr>
                <w:sz w:val="20"/>
                <w:szCs w:val="20"/>
              </w:rPr>
              <w:t>, 2020</w:t>
            </w:r>
          </w:p>
          <w:p w:rsidR="001E2893" w:rsidRPr="0021472D" w:rsidRDefault="001E2893" w:rsidP="001E2893">
            <w:pPr>
              <w:rPr>
                <w:sz w:val="20"/>
                <w:szCs w:val="20"/>
              </w:rPr>
            </w:pPr>
          </w:p>
          <w:p w:rsidR="001E2893" w:rsidRPr="0021472D" w:rsidRDefault="0021472D" w:rsidP="001E2893">
            <w:pPr>
              <w:rPr>
                <w:b/>
                <w:sz w:val="20"/>
                <w:szCs w:val="20"/>
                <w:lang w:val="fr-CA"/>
              </w:rPr>
            </w:pPr>
            <w:r w:rsidRPr="0021472D">
              <w:rPr>
                <w:sz w:val="20"/>
                <w:szCs w:val="20"/>
                <w:lang w:val="fr-CA"/>
              </w:rPr>
              <w:pict>
                <v:rect id="_x0000_i1042" style="width:108pt;height:1pt" o:hrpct="0" o:hrstd="t" o:hrnoshade="t" o:hr="t" fillcolor="black [3213]" stroked="f"/>
              </w:pict>
            </w:r>
          </w:p>
        </w:tc>
      </w:tr>
      <w:tr w:rsidR="001E2893" w:rsidRPr="0021472D" w:rsidTr="00F138C1">
        <w:tc>
          <w:tcPr>
            <w:tcW w:w="4239" w:type="dxa"/>
            <w:shd w:val="clear" w:color="auto" w:fill="auto"/>
          </w:tcPr>
          <w:p w:rsidR="001E2893" w:rsidRPr="0021472D" w:rsidRDefault="00C05623" w:rsidP="001E2893">
            <w:pPr>
              <w:rPr>
                <w:sz w:val="20"/>
                <w:szCs w:val="20"/>
                <w:lang w:val="en-US"/>
              </w:rPr>
            </w:pPr>
            <w:r w:rsidRPr="0021472D">
              <w:rPr>
                <w:b/>
                <w:sz w:val="20"/>
                <w:szCs w:val="20"/>
                <w:lang w:val="en-US"/>
              </w:rPr>
              <w:t>Hoëgh Autoliners AS, et al.</w:t>
            </w:r>
          </w:p>
          <w:p w:rsidR="001E2893" w:rsidRPr="0021472D" w:rsidRDefault="001E2893" w:rsidP="001E2893">
            <w:pPr>
              <w:tabs>
                <w:tab w:val="left" w:pos="-1440"/>
                <w:tab w:val="left" w:pos="-720"/>
              </w:tabs>
              <w:rPr>
                <w:sz w:val="20"/>
                <w:szCs w:val="20"/>
                <w:lang w:val="en-US"/>
              </w:rPr>
            </w:pPr>
            <w:r w:rsidRPr="0021472D">
              <w:rPr>
                <w:sz w:val="20"/>
                <w:szCs w:val="20"/>
                <w:lang w:val="en-US"/>
              </w:rPr>
              <w:tab/>
            </w:r>
            <w:r w:rsidR="00C05623" w:rsidRPr="0021472D">
              <w:rPr>
                <w:sz w:val="20"/>
                <w:szCs w:val="20"/>
                <w:lang w:val="en-US"/>
              </w:rPr>
              <w:t>Naudie, Christopher P.</w:t>
            </w:r>
          </w:p>
          <w:p w:rsidR="001E2893" w:rsidRPr="0021472D" w:rsidRDefault="001E2893" w:rsidP="001E2893">
            <w:pPr>
              <w:tabs>
                <w:tab w:val="left" w:pos="-1440"/>
                <w:tab w:val="left" w:pos="-720"/>
              </w:tabs>
              <w:rPr>
                <w:sz w:val="20"/>
                <w:szCs w:val="20"/>
                <w:lang w:val="en-US"/>
              </w:rPr>
            </w:pPr>
            <w:r w:rsidRPr="0021472D">
              <w:rPr>
                <w:sz w:val="20"/>
                <w:szCs w:val="20"/>
                <w:lang w:val="en-US"/>
              </w:rPr>
              <w:tab/>
            </w:r>
            <w:r w:rsidR="00C05623" w:rsidRPr="0021472D">
              <w:rPr>
                <w:sz w:val="20"/>
                <w:szCs w:val="20"/>
                <w:lang w:val="en-US"/>
              </w:rPr>
              <w:t>Osler, Hoskin &amp; Harcourt LLP</w:t>
            </w:r>
          </w:p>
          <w:p w:rsidR="001E2893" w:rsidRPr="0021472D" w:rsidRDefault="001E2893" w:rsidP="001E2893">
            <w:pPr>
              <w:tabs>
                <w:tab w:val="left" w:pos="-1440"/>
                <w:tab w:val="left" w:pos="-720"/>
              </w:tabs>
              <w:rPr>
                <w:sz w:val="20"/>
                <w:szCs w:val="20"/>
                <w:lang w:val="en-US"/>
              </w:rPr>
            </w:pPr>
          </w:p>
          <w:p w:rsidR="001E2893" w:rsidRPr="0021472D" w:rsidRDefault="001E2893" w:rsidP="001E2893">
            <w:pPr>
              <w:tabs>
                <w:tab w:val="left" w:pos="-1440"/>
                <w:tab w:val="left" w:pos="-720"/>
              </w:tabs>
              <w:rPr>
                <w:sz w:val="20"/>
                <w:szCs w:val="20"/>
                <w:lang w:val="en-US"/>
              </w:rPr>
            </w:pPr>
            <w:r w:rsidRPr="0021472D">
              <w:rPr>
                <w:sz w:val="20"/>
                <w:szCs w:val="20"/>
                <w:lang w:val="en-US"/>
              </w:rPr>
              <w:tab/>
              <w:t>v. (394</w:t>
            </w:r>
            <w:r w:rsidR="00C05623" w:rsidRPr="0021472D">
              <w:rPr>
                <w:sz w:val="20"/>
                <w:szCs w:val="20"/>
                <w:lang w:val="en-US"/>
              </w:rPr>
              <w:t>03</w:t>
            </w:r>
            <w:r w:rsidRPr="0021472D">
              <w:rPr>
                <w:sz w:val="20"/>
                <w:szCs w:val="20"/>
                <w:lang w:val="en-US"/>
              </w:rPr>
              <w:t>)</w:t>
            </w:r>
          </w:p>
          <w:p w:rsidR="001E2893" w:rsidRPr="0021472D" w:rsidRDefault="001E2893" w:rsidP="001E2893">
            <w:pPr>
              <w:tabs>
                <w:tab w:val="left" w:pos="-1440"/>
                <w:tab w:val="left" w:pos="-720"/>
              </w:tabs>
              <w:rPr>
                <w:sz w:val="20"/>
                <w:szCs w:val="20"/>
                <w:lang w:val="en-US"/>
              </w:rPr>
            </w:pPr>
          </w:p>
          <w:p w:rsidR="001E2893" w:rsidRPr="0021472D" w:rsidRDefault="00C05623" w:rsidP="001E2893">
            <w:pPr>
              <w:tabs>
                <w:tab w:val="left" w:pos="-1440"/>
                <w:tab w:val="left" w:pos="-720"/>
              </w:tabs>
              <w:rPr>
                <w:b/>
                <w:sz w:val="20"/>
                <w:szCs w:val="20"/>
                <w:lang w:val="en-US"/>
              </w:rPr>
            </w:pPr>
            <w:r w:rsidRPr="0021472D">
              <w:rPr>
                <w:b/>
                <w:sz w:val="20"/>
                <w:szCs w:val="20"/>
                <w:lang w:val="en-US"/>
              </w:rPr>
              <w:t xml:space="preserve">Darren Ewert </w:t>
            </w:r>
            <w:r w:rsidR="001E2893" w:rsidRPr="0021472D">
              <w:rPr>
                <w:b/>
                <w:sz w:val="20"/>
                <w:szCs w:val="20"/>
                <w:lang w:val="en-US"/>
              </w:rPr>
              <w:t>(</w:t>
            </w:r>
            <w:r w:rsidRPr="0021472D">
              <w:rPr>
                <w:b/>
                <w:sz w:val="20"/>
                <w:szCs w:val="20"/>
                <w:lang w:val="en-US"/>
              </w:rPr>
              <w:t>B.C</w:t>
            </w:r>
            <w:r w:rsidR="001E2893" w:rsidRPr="0021472D">
              <w:rPr>
                <w:b/>
                <w:sz w:val="20"/>
                <w:szCs w:val="20"/>
                <w:lang w:val="en-US"/>
              </w:rPr>
              <w:t>.)</w:t>
            </w:r>
          </w:p>
          <w:p w:rsidR="001E2893" w:rsidRPr="0021472D" w:rsidRDefault="001E2893" w:rsidP="001E2893">
            <w:pPr>
              <w:tabs>
                <w:tab w:val="left" w:pos="-1440"/>
                <w:tab w:val="left" w:pos="-720"/>
              </w:tabs>
              <w:rPr>
                <w:sz w:val="20"/>
                <w:szCs w:val="20"/>
                <w:lang w:val="en-US"/>
              </w:rPr>
            </w:pPr>
            <w:r w:rsidRPr="0021472D">
              <w:rPr>
                <w:sz w:val="20"/>
                <w:szCs w:val="20"/>
                <w:lang w:val="en-US"/>
              </w:rPr>
              <w:tab/>
            </w:r>
            <w:r w:rsidR="00C05623" w:rsidRPr="0021472D">
              <w:rPr>
                <w:sz w:val="20"/>
                <w:szCs w:val="20"/>
                <w:lang w:val="en-US"/>
              </w:rPr>
              <w:t>Mogerman, Q.C., Reidar M.</w:t>
            </w:r>
          </w:p>
          <w:p w:rsidR="001E2893" w:rsidRPr="0021472D" w:rsidRDefault="001E2893" w:rsidP="001E2893">
            <w:pPr>
              <w:tabs>
                <w:tab w:val="left" w:pos="-1440"/>
                <w:tab w:val="left" w:pos="-720"/>
              </w:tabs>
              <w:rPr>
                <w:sz w:val="20"/>
                <w:szCs w:val="20"/>
              </w:rPr>
            </w:pPr>
            <w:r w:rsidRPr="0021472D">
              <w:rPr>
                <w:sz w:val="20"/>
                <w:szCs w:val="20"/>
                <w:lang w:val="en-US"/>
              </w:rPr>
              <w:tab/>
            </w:r>
            <w:r w:rsidR="00C05623" w:rsidRPr="0021472D">
              <w:rPr>
                <w:sz w:val="20"/>
                <w:szCs w:val="20"/>
              </w:rPr>
              <w:t>Camp Fiorante Matthews Mogerman</w:t>
            </w:r>
          </w:p>
          <w:p w:rsidR="001E2893" w:rsidRPr="0021472D" w:rsidRDefault="001E2893" w:rsidP="001E2893">
            <w:pPr>
              <w:tabs>
                <w:tab w:val="left" w:pos="-1440"/>
                <w:tab w:val="left" w:pos="-720"/>
              </w:tabs>
              <w:rPr>
                <w:sz w:val="20"/>
                <w:szCs w:val="20"/>
              </w:rPr>
            </w:pPr>
          </w:p>
          <w:p w:rsidR="001E2893" w:rsidRPr="0021472D" w:rsidRDefault="00C05623" w:rsidP="001E2893">
            <w:pPr>
              <w:rPr>
                <w:sz w:val="20"/>
                <w:szCs w:val="20"/>
              </w:rPr>
            </w:pPr>
            <w:r w:rsidRPr="0021472D">
              <w:rPr>
                <w:sz w:val="20"/>
                <w:szCs w:val="20"/>
              </w:rPr>
              <w:t>FILING DATE: November</w:t>
            </w:r>
            <w:r w:rsidR="001E2893" w:rsidRPr="0021472D">
              <w:rPr>
                <w:sz w:val="20"/>
                <w:szCs w:val="20"/>
              </w:rPr>
              <w:t xml:space="preserve"> </w:t>
            </w:r>
            <w:r w:rsidRPr="0021472D">
              <w:rPr>
                <w:sz w:val="20"/>
                <w:szCs w:val="20"/>
              </w:rPr>
              <w:t>26</w:t>
            </w:r>
            <w:r w:rsidR="001E2893" w:rsidRPr="0021472D">
              <w:rPr>
                <w:sz w:val="20"/>
                <w:szCs w:val="20"/>
              </w:rPr>
              <w:t>, 2020</w:t>
            </w:r>
          </w:p>
          <w:p w:rsidR="001E2893" w:rsidRPr="0021472D" w:rsidRDefault="001E2893" w:rsidP="001E2893">
            <w:pPr>
              <w:rPr>
                <w:sz w:val="20"/>
                <w:szCs w:val="20"/>
              </w:rPr>
            </w:pPr>
          </w:p>
          <w:p w:rsidR="001E2893" w:rsidRPr="0021472D" w:rsidRDefault="0021472D" w:rsidP="001E2893">
            <w:pPr>
              <w:rPr>
                <w:b/>
                <w:sz w:val="20"/>
                <w:szCs w:val="20"/>
                <w:lang w:val="en-US"/>
              </w:rPr>
            </w:pPr>
            <w:r w:rsidRPr="0021472D">
              <w:rPr>
                <w:sz w:val="20"/>
                <w:szCs w:val="20"/>
                <w:lang w:val="fr-CA"/>
              </w:rPr>
              <w:pict>
                <v:rect id="_x0000_i1043" style="width:108pt;height:1pt" o:hrpct="0" o:hrstd="t" o:hrnoshade="t" o:hr="t" fillcolor="black [3213]" stroked="f"/>
              </w:pict>
            </w:r>
          </w:p>
        </w:tc>
        <w:tc>
          <w:tcPr>
            <w:tcW w:w="1141" w:type="dxa"/>
            <w:shd w:val="clear" w:color="auto" w:fill="auto"/>
          </w:tcPr>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p w:rsidR="001E2893" w:rsidRPr="0021472D" w:rsidRDefault="001E2893" w:rsidP="00F138C1">
            <w:pPr>
              <w:jc w:val="center"/>
              <w:rPr>
                <w:sz w:val="20"/>
                <w:szCs w:val="20"/>
                <w:lang w:val="en-US"/>
              </w:rPr>
            </w:pPr>
          </w:p>
        </w:tc>
        <w:tc>
          <w:tcPr>
            <w:tcW w:w="4239" w:type="dxa"/>
            <w:shd w:val="clear" w:color="auto" w:fill="auto"/>
          </w:tcPr>
          <w:p w:rsidR="001E2893" w:rsidRPr="0021472D" w:rsidRDefault="00C05623" w:rsidP="001E2893">
            <w:pPr>
              <w:rPr>
                <w:sz w:val="20"/>
                <w:szCs w:val="20"/>
                <w:lang w:val="fr-CA"/>
              </w:rPr>
            </w:pPr>
            <w:r w:rsidRPr="0021472D">
              <w:rPr>
                <w:b/>
                <w:sz w:val="20"/>
                <w:szCs w:val="20"/>
                <w:lang w:val="fr-CA"/>
              </w:rPr>
              <w:t>Sylvain Lafrenière</w:t>
            </w:r>
          </w:p>
          <w:p w:rsidR="001E2893" w:rsidRPr="0021472D" w:rsidRDefault="001E2893" w:rsidP="001E2893">
            <w:pPr>
              <w:tabs>
                <w:tab w:val="left" w:pos="-1440"/>
                <w:tab w:val="left" w:pos="-720"/>
              </w:tabs>
              <w:rPr>
                <w:sz w:val="20"/>
                <w:szCs w:val="20"/>
                <w:lang w:val="fr-CA"/>
              </w:rPr>
            </w:pPr>
            <w:r w:rsidRPr="0021472D">
              <w:rPr>
                <w:sz w:val="20"/>
                <w:szCs w:val="20"/>
                <w:lang w:val="fr-CA"/>
              </w:rPr>
              <w:tab/>
            </w:r>
            <w:r w:rsidR="00C05623" w:rsidRPr="0021472D">
              <w:rPr>
                <w:sz w:val="20"/>
                <w:szCs w:val="20"/>
                <w:lang w:val="fr-CA"/>
              </w:rPr>
              <w:t>Bertrand, Dominique</w:t>
            </w:r>
          </w:p>
          <w:p w:rsidR="001E2893" w:rsidRPr="0021472D" w:rsidRDefault="001E2893" w:rsidP="001E2893">
            <w:pPr>
              <w:tabs>
                <w:tab w:val="left" w:pos="-1440"/>
                <w:tab w:val="left" w:pos="-720"/>
              </w:tabs>
              <w:rPr>
                <w:sz w:val="20"/>
                <w:szCs w:val="20"/>
                <w:lang w:val="fr-CA"/>
              </w:rPr>
            </w:pPr>
            <w:r w:rsidRPr="0021472D">
              <w:rPr>
                <w:sz w:val="20"/>
                <w:szCs w:val="20"/>
                <w:lang w:val="fr-CA"/>
              </w:rPr>
              <w:tab/>
            </w:r>
            <w:r w:rsidR="00C05623" w:rsidRPr="0021472D">
              <w:rPr>
                <w:sz w:val="20"/>
                <w:szCs w:val="20"/>
                <w:lang w:val="fr-CA"/>
              </w:rPr>
              <w:t>Cabinet Guy Bertrand inc.</w:t>
            </w:r>
          </w:p>
          <w:p w:rsidR="001E2893" w:rsidRPr="0021472D" w:rsidRDefault="001E2893" w:rsidP="001E2893">
            <w:pPr>
              <w:tabs>
                <w:tab w:val="left" w:pos="-1440"/>
                <w:tab w:val="left" w:pos="-720"/>
              </w:tabs>
              <w:rPr>
                <w:sz w:val="20"/>
                <w:szCs w:val="20"/>
                <w:lang w:val="fr-CA"/>
              </w:rPr>
            </w:pPr>
          </w:p>
          <w:p w:rsidR="001E2893" w:rsidRPr="0021472D" w:rsidRDefault="001E2893" w:rsidP="001E2893">
            <w:pPr>
              <w:tabs>
                <w:tab w:val="left" w:pos="-1440"/>
                <w:tab w:val="left" w:pos="-720"/>
              </w:tabs>
              <w:rPr>
                <w:sz w:val="20"/>
                <w:szCs w:val="20"/>
                <w:lang w:val="fr-CA"/>
              </w:rPr>
            </w:pPr>
            <w:r w:rsidRPr="0021472D">
              <w:rPr>
                <w:sz w:val="20"/>
                <w:szCs w:val="20"/>
                <w:lang w:val="fr-CA"/>
              </w:rPr>
              <w:tab/>
            </w:r>
            <w:r w:rsidR="00C05623" w:rsidRPr="0021472D">
              <w:rPr>
                <w:sz w:val="20"/>
                <w:szCs w:val="20"/>
                <w:lang w:val="fr-CA"/>
              </w:rPr>
              <w:t>c</w:t>
            </w:r>
            <w:r w:rsidRPr="0021472D">
              <w:rPr>
                <w:sz w:val="20"/>
                <w:szCs w:val="20"/>
                <w:lang w:val="fr-CA"/>
              </w:rPr>
              <w:t>. (394</w:t>
            </w:r>
            <w:r w:rsidR="00C05623" w:rsidRPr="0021472D">
              <w:rPr>
                <w:sz w:val="20"/>
                <w:szCs w:val="20"/>
                <w:lang w:val="fr-CA"/>
              </w:rPr>
              <w:t>04</w:t>
            </w:r>
            <w:r w:rsidRPr="0021472D">
              <w:rPr>
                <w:sz w:val="20"/>
                <w:szCs w:val="20"/>
                <w:lang w:val="fr-CA"/>
              </w:rPr>
              <w:t>)</w:t>
            </w:r>
          </w:p>
          <w:p w:rsidR="001E2893" w:rsidRPr="0021472D" w:rsidRDefault="001E2893" w:rsidP="001E2893">
            <w:pPr>
              <w:tabs>
                <w:tab w:val="left" w:pos="-1440"/>
                <w:tab w:val="left" w:pos="-720"/>
              </w:tabs>
              <w:rPr>
                <w:sz w:val="20"/>
                <w:szCs w:val="20"/>
                <w:lang w:val="fr-CA"/>
              </w:rPr>
            </w:pPr>
          </w:p>
          <w:p w:rsidR="001E2893" w:rsidRPr="0021472D" w:rsidRDefault="00C05623" w:rsidP="001E2893">
            <w:pPr>
              <w:tabs>
                <w:tab w:val="left" w:pos="-1440"/>
                <w:tab w:val="left" w:pos="-720"/>
              </w:tabs>
              <w:rPr>
                <w:b/>
                <w:sz w:val="20"/>
                <w:szCs w:val="20"/>
                <w:lang w:val="fr-CA"/>
              </w:rPr>
            </w:pPr>
            <w:r w:rsidRPr="0021472D">
              <w:rPr>
                <w:b/>
                <w:sz w:val="20"/>
                <w:szCs w:val="20"/>
                <w:lang w:val="fr-CA"/>
              </w:rPr>
              <w:t>Procureur général du Canada</w:t>
            </w:r>
            <w:r w:rsidR="001E2893" w:rsidRPr="0021472D">
              <w:rPr>
                <w:b/>
                <w:sz w:val="20"/>
                <w:szCs w:val="20"/>
                <w:lang w:val="fr-CA"/>
              </w:rPr>
              <w:t xml:space="preserve"> (</w:t>
            </w:r>
            <w:r w:rsidRPr="0021472D">
              <w:rPr>
                <w:b/>
                <w:sz w:val="20"/>
                <w:szCs w:val="20"/>
                <w:lang w:val="fr-CA"/>
              </w:rPr>
              <w:t>C.F.</w:t>
            </w:r>
            <w:r w:rsidR="001E2893" w:rsidRPr="0021472D">
              <w:rPr>
                <w:b/>
                <w:sz w:val="20"/>
                <w:szCs w:val="20"/>
                <w:lang w:val="fr-CA"/>
              </w:rPr>
              <w:t>)</w:t>
            </w:r>
          </w:p>
          <w:p w:rsidR="001E2893" w:rsidRPr="0021472D" w:rsidRDefault="001E2893" w:rsidP="001E2893">
            <w:pPr>
              <w:tabs>
                <w:tab w:val="left" w:pos="-1440"/>
                <w:tab w:val="left" w:pos="-720"/>
              </w:tabs>
              <w:rPr>
                <w:sz w:val="20"/>
                <w:szCs w:val="20"/>
                <w:lang w:val="fr-CA"/>
              </w:rPr>
            </w:pPr>
            <w:r w:rsidRPr="0021472D">
              <w:rPr>
                <w:sz w:val="20"/>
                <w:szCs w:val="20"/>
                <w:lang w:val="fr-CA"/>
              </w:rPr>
              <w:tab/>
            </w:r>
            <w:r w:rsidR="00C05623" w:rsidRPr="0021472D">
              <w:rPr>
                <w:sz w:val="20"/>
                <w:szCs w:val="20"/>
                <w:lang w:val="fr-CA"/>
              </w:rPr>
              <w:t>Noiseaux, Jean-Robert</w:t>
            </w:r>
          </w:p>
          <w:p w:rsidR="001E2893" w:rsidRPr="0021472D" w:rsidRDefault="001E2893" w:rsidP="001E2893">
            <w:pPr>
              <w:tabs>
                <w:tab w:val="left" w:pos="-1440"/>
                <w:tab w:val="left" w:pos="-720"/>
              </w:tabs>
              <w:rPr>
                <w:sz w:val="20"/>
                <w:szCs w:val="20"/>
                <w:lang w:val="fr-CA"/>
              </w:rPr>
            </w:pPr>
            <w:r w:rsidRPr="0021472D">
              <w:rPr>
                <w:sz w:val="20"/>
                <w:szCs w:val="20"/>
                <w:lang w:val="fr-CA"/>
              </w:rPr>
              <w:tab/>
            </w:r>
            <w:r w:rsidR="00C05623" w:rsidRPr="0021472D">
              <w:rPr>
                <w:sz w:val="20"/>
                <w:szCs w:val="20"/>
                <w:lang w:val="fr-CA"/>
              </w:rPr>
              <w:t>Ministère de la Justice - Canada</w:t>
            </w:r>
          </w:p>
          <w:p w:rsidR="001E2893" w:rsidRPr="0021472D" w:rsidRDefault="001E2893" w:rsidP="001E2893">
            <w:pPr>
              <w:tabs>
                <w:tab w:val="left" w:pos="-1440"/>
                <w:tab w:val="left" w:pos="-720"/>
              </w:tabs>
              <w:rPr>
                <w:sz w:val="20"/>
                <w:szCs w:val="20"/>
                <w:lang w:val="fr-CA"/>
              </w:rPr>
            </w:pPr>
          </w:p>
          <w:p w:rsidR="001E2893" w:rsidRPr="0021472D" w:rsidRDefault="001E2893" w:rsidP="001E2893">
            <w:pPr>
              <w:rPr>
                <w:sz w:val="20"/>
                <w:szCs w:val="20"/>
                <w:lang w:val="fr-CA"/>
              </w:rPr>
            </w:pPr>
            <w:r w:rsidRPr="0021472D">
              <w:rPr>
                <w:sz w:val="20"/>
                <w:szCs w:val="20"/>
                <w:lang w:val="fr-CA"/>
              </w:rPr>
              <w:t>DATE</w:t>
            </w:r>
            <w:r w:rsidR="00C05623" w:rsidRPr="0021472D">
              <w:rPr>
                <w:sz w:val="20"/>
                <w:szCs w:val="20"/>
                <w:lang w:val="fr-CA"/>
              </w:rPr>
              <w:t xml:space="preserve"> DE PRODUCTION</w:t>
            </w:r>
            <w:r w:rsidRPr="0021472D">
              <w:rPr>
                <w:sz w:val="20"/>
                <w:szCs w:val="20"/>
                <w:lang w:val="fr-CA"/>
              </w:rPr>
              <w:t xml:space="preserve">: </w:t>
            </w:r>
            <w:r w:rsidR="00C05623" w:rsidRPr="0021472D">
              <w:rPr>
                <w:sz w:val="20"/>
                <w:szCs w:val="20"/>
                <w:lang w:val="fr-CA"/>
              </w:rPr>
              <w:t>le 2</w:t>
            </w:r>
            <w:r w:rsidRPr="0021472D">
              <w:rPr>
                <w:sz w:val="20"/>
                <w:szCs w:val="20"/>
                <w:lang w:val="fr-CA"/>
              </w:rPr>
              <w:t>6</w:t>
            </w:r>
            <w:r w:rsidR="00C05623" w:rsidRPr="0021472D">
              <w:rPr>
                <w:sz w:val="20"/>
                <w:szCs w:val="20"/>
                <w:lang w:val="fr-CA"/>
              </w:rPr>
              <w:t xml:space="preserve"> novembre</w:t>
            </w:r>
            <w:r w:rsidRPr="0021472D">
              <w:rPr>
                <w:sz w:val="20"/>
                <w:szCs w:val="20"/>
                <w:lang w:val="fr-CA"/>
              </w:rPr>
              <w:t xml:space="preserve"> 2020</w:t>
            </w:r>
          </w:p>
          <w:p w:rsidR="001E2893" w:rsidRPr="0021472D" w:rsidRDefault="001E2893" w:rsidP="001E2893">
            <w:pPr>
              <w:rPr>
                <w:sz w:val="20"/>
                <w:szCs w:val="20"/>
                <w:lang w:val="fr-CA"/>
              </w:rPr>
            </w:pPr>
          </w:p>
          <w:p w:rsidR="001E2893" w:rsidRPr="0021472D" w:rsidRDefault="0021472D" w:rsidP="001E2893">
            <w:pPr>
              <w:rPr>
                <w:b/>
                <w:sz w:val="20"/>
                <w:szCs w:val="20"/>
                <w:lang w:val="fr-CA"/>
              </w:rPr>
            </w:pPr>
            <w:r w:rsidRPr="0021472D">
              <w:rPr>
                <w:sz w:val="20"/>
                <w:szCs w:val="20"/>
                <w:lang w:val="fr-CA"/>
              </w:rPr>
              <w:pict>
                <v:rect id="_x0000_i1044" style="width:108pt;height:1pt" o:hrpct="0" o:hrstd="t" o:hrnoshade="t" o:hr="t" fillcolor="black [3213]" stroked="f"/>
              </w:pict>
            </w:r>
          </w:p>
        </w:tc>
      </w:tr>
    </w:tbl>
    <w:p w:rsidR="00F138C1" w:rsidRPr="0021472D" w:rsidRDefault="00F138C1" w:rsidP="00F138C1">
      <w:pPr>
        <w:tabs>
          <w:tab w:val="right" w:pos="9360"/>
        </w:tabs>
        <w:rPr>
          <w:sz w:val="20"/>
          <w:szCs w:val="20"/>
          <w:lang w:val="fr-CA"/>
        </w:rPr>
      </w:pPr>
    </w:p>
    <w:p w:rsidR="00F138C1" w:rsidRPr="0021472D" w:rsidRDefault="00F138C1" w:rsidP="00F138C1">
      <w:pPr>
        <w:tabs>
          <w:tab w:val="right" w:pos="9360"/>
        </w:tabs>
        <w:rPr>
          <w:sz w:val="20"/>
          <w:szCs w:val="20"/>
          <w:lang w:val="fr-CA"/>
        </w:rPr>
      </w:pPr>
    </w:p>
    <w:p w:rsidR="00C01FCB" w:rsidRPr="0021472D" w:rsidRDefault="00C01FCB" w:rsidP="0095096B">
      <w:pPr>
        <w:tabs>
          <w:tab w:val="right" w:pos="9360"/>
        </w:tabs>
        <w:rPr>
          <w:sz w:val="20"/>
          <w:szCs w:val="20"/>
          <w:lang w:val="fr-CA"/>
        </w:rPr>
      </w:pPr>
    </w:p>
    <w:p w:rsidR="00242AEE" w:rsidRPr="0021472D" w:rsidRDefault="00242AEE" w:rsidP="0095096B">
      <w:pPr>
        <w:tabs>
          <w:tab w:val="right" w:pos="9360"/>
        </w:tabs>
        <w:rPr>
          <w:sz w:val="20"/>
          <w:szCs w:val="20"/>
          <w:lang w:val="fr-CA"/>
        </w:rPr>
        <w:sectPr w:rsidR="00242AEE" w:rsidRPr="0021472D"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21472D" w:rsidRDefault="00DD0BDC" w:rsidP="00567602">
      <w:pPr>
        <w:pStyle w:val="Header1StyleE"/>
        <w:pBdr>
          <w:bottom w:val="single" w:sz="12" w:space="1" w:color="auto"/>
        </w:pBdr>
        <w:rPr>
          <w:lang w:val="fr-CA"/>
        </w:rPr>
      </w:pPr>
      <w:bookmarkStart w:id="1" w:name="QuickMark_1"/>
      <w:bookmarkStart w:id="2" w:name="_Toc57889632"/>
      <w:bookmarkEnd w:id="1"/>
      <w:r w:rsidRPr="0021472D">
        <w:rPr>
          <w:lang w:val="fr-CA"/>
        </w:rPr>
        <w:lastRenderedPageBreak/>
        <w:t>Judgments on applications</w:t>
      </w:r>
      <w:r w:rsidR="000C1D9D" w:rsidRPr="0021472D">
        <w:rPr>
          <w:lang w:val="fr-CA"/>
        </w:rPr>
        <w:t xml:space="preserve"> </w:t>
      </w:r>
      <w:r w:rsidRPr="0021472D">
        <w:rPr>
          <w:lang w:val="fr-CA"/>
        </w:rPr>
        <w:t>for leave</w:t>
      </w:r>
      <w:r w:rsidR="00693C38" w:rsidRPr="0021472D">
        <w:rPr>
          <w:noProof/>
          <w:sz w:val="20"/>
          <w:lang w:val="fr-CA"/>
        </w:rPr>
        <w:t xml:space="preserve"> </w:t>
      </w:r>
      <w:r w:rsidR="00271E1E" w:rsidRPr="0021472D">
        <w:rPr>
          <w:noProof/>
          <w:sz w:val="20"/>
          <w:lang w:val="fr-CA"/>
        </w:rPr>
        <w:t xml:space="preserve">/ </w:t>
      </w:r>
      <w:r w:rsidR="00693C38" w:rsidRPr="0021472D">
        <w:rPr>
          <w:noProof/>
          <w:sz w:val="20"/>
          <w:lang w:val="fr-CA"/>
        </w:rPr>
        <w:br/>
      </w:r>
      <w:r w:rsidRPr="0021472D">
        <w:rPr>
          <w:lang w:val="fr-CA"/>
        </w:rPr>
        <w:t>Jugements rendus sur les demandes d’autorisation</w:t>
      </w:r>
      <w:bookmarkEnd w:id="2"/>
    </w:p>
    <w:p w:rsidR="00FB1DB6" w:rsidRPr="0021472D" w:rsidRDefault="00FB1DB6" w:rsidP="00693C38">
      <w:pPr>
        <w:rPr>
          <w:sz w:val="20"/>
          <w:szCs w:val="20"/>
          <w:lang w:val="fr-CA"/>
        </w:rPr>
      </w:pPr>
    </w:p>
    <w:p w:rsidR="00F16063" w:rsidRPr="0021472D" w:rsidRDefault="001050DD" w:rsidP="00F16063">
      <w:pPr>
        <w:rPr>
          <w:b/>
          <w:sz w:val="20"/>
          <w:szCs w:val="20"/>
        </w:rPr>
      </w:pPr>
      <w:r w:rsidRPr="0021472D">
        <w:rPr>
          <w:b/>
          <w:sz w:val="20"/>
          <w:szCs w:val="20"/>
          <w:lang w:val="fr-CA"/>
        </w:rPr>
        <w:t>DECEMBER</w:t>
      </w:r>
      <w:r w:rsidR="00F16063" w:rsidRPr="0021472D">
        <w:rPr>
          <w:b/>
          <w:sz w:val="20"/>
          <w:szCs w:val="20"/>
        </w:rPr>
        <w:t xml:space="preserve"> </w:t>
      </w:r>
      <w:r w:rsidRPr="0021472D">
        <w:rPr>
          <w:b/>
          <w:sz w:val="20"/>
          <w:szCs w:val="20"/>
        </w:rPr>
        <w:t>3</w:t>
      </w:r>
      <w:r w:rsidR="00F16063" w:rsidRPr="0021472D">
        <w:rPr>
          <w:b/>
          <w:sz w:val="20"/>
          <w:szCs w:val="20"/>
        </w:rPr>
        <w:t xml:space="preserve">, </w:t>
      </w:r>
      <w:r w:rsidR="0034657E" w:rsidRPr="0021472D">
        <w:rPr>
          <w:b/>
          <w:sz w:val="20"/>
          <w:szCs w:val="20"/>
        </w:rPr>
        <w:t>20</w:t>
      </w:r>
      <w:r w:rsidR="005967EF" w:rsidRPr="0021472D">
        <w:rPr>
          <w:b/>
          <w:sz w:val="20"/>
          <w:szCs w:val="20"/>
        </w:rPr>
        <w:t>20</w:t>
      </w:r>
      <w:r w:rsidR="00F16063" w:rsidRPr="0021472D">
        <w:rPr>
          <w:b/>
          <w:sz w:val="20"/>
          <w:szCs w:val="20"/>
        </w:rPr>
        <w:t xml:space="preserve"> / LE </w:t>
      </w:r>
      <w:r w:rsidRPr="0021472D">
        <w:rPr>
          <w:b/>
          <w:sz w:val="20"/>
          <w:szCs w:val="20"/>
        </w:rPr>
        <w:t>3</w:t>
      </w:r>
      <w:r w:rsidR="00F16063" w:rsidRPr="0021472D">
        <w:rPr>
          <w:b/>
          <w:sz w:val="20"/>
          <w:szCs w:val="20"/>
        </w:rPr>
        <w:t xml:space="preserve"> </w:t>
      </w:r>
      <w:r w:rsidRPr="0021472D">
        <w:rPr>
          <w:b/>
          <w:sz w:val="20"/>
          <w:szCs w:val="20"/>
        </w:rPr>
        <w:t>DÉCEMBRE</w:t>
      </w:r>
      <w:r w:rsidR="00F16063" w:rsidRPr="0021472D">
        <w:rPr>
          <w:b/>
          <w:sz w:val="20"/>
          <w:szCs w:val="20"/>
        </w:rPr>
        <w:t xml:space="preserve"> </w:t>
      </w:r>
      <w:r w:rsidR="0034657E" w:rsidRPr="0021472D">
        <w:rPr>
          <w:b/>
          <w:sz w:val="20"/>
          <w:szCs w:val="20"/>
        </w:rPr>
        <w:t>20</w:t>
      </w:r>
      <w:r w:rsidR="005967EF" w:rsidRPr="0021472D">
        <w:rPr>
          <w:b/>
          <w:sz w:val="20"/>
          <w:szCs w:val="20"/>
        </w:rPr>
        <w:t>20</w:t>
      </w:r>
    </w:p>
    <w:p w:rsidR="007E5B22" w:rsidRPr="0021472D" w:rsidRDefault="007E5B22" w:rsidP="007E5B22">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E5B22" w:rsidRPr="0021472D" w:rsidTr="003E6E40">
        <w:tc>
          <w:tcPr>
            <w:tcW w:w="543" w:type="pct"/>
          </w:tcPr>
          <w:p w:rsidR="007E5B22" w:rsidRPr="0021472D" w:rsidRDefault="007E5B22" w:rsidP="003E6E40">
            <w:pPr>
              <w:jc w:val="both"/>
              <w:rPr>
                <w:sz w:val="20"/>
                <w:szCs w:val="20"/>
              </w:rPr>
            </w:pPr>
            <w:r w:rsidRPr="0021472D">
              <w:rPr>
                <w:rStyle w:val="SCCFileNumberChar"/>
                <w:sz w:val="20"/>
                <w:szCs w:val="20"/>
              </w:rPr>
              <w:t>39197</w:t>
            </w:r>
          </w:p>
        </w:tc>
        <w:tc>
          <w:tcPr>
            <w:tcW w:w="4457" w:type="pct"/>
            <w:gridSpan w:val="3"/>
          </w:tcPr>
          <w:p w:rsidR="007E5B22" w:rsidRPr="0021472D" w:rsidRDefault="007E5B22" w:rsidP="003E6E40">
            <w:pPr>
              <w:pStyle w:val="SCCLsocParty"/>
              <w:jc w:val="both"/>
              <w:rPr>
                <w:b/>
                <w:sz w:val="20"/>
                <w:szCs w:val="20"/>
                <w:lang w:val="en-CA"/>
              </w:rPr>
            </w:pPr>
            <w:r w:rsidRPr="0021472D">
              <w:rPr>
                <w:b/>
                <w:sz w:val="20"/>
                <w:szCs w:val="20"/>
                <w:lang w:val="en-CA"/>
              </w:rPr>
              <w:t>A.D. v. A.O.</w:t>
            </w:r>
          </w:p>
          <w:p w:rsidR="007E5B22" w:rsidRPr="0021472D" w:rsidRDefault="007E5B22" w:rsidP="003E6E40">
            <w:pPr>
              <w:jc w:val="both"/>
              <w:rPr>
                <w:sz w:val="20"/>
                <w:szCs w:val="20"/>
              </w:rPr>
            </w:pPr>
            <w:r w:rsidRPr="0021472D">
              <w:rPr>
                <w:sz w:val="20"/>
                <w:szCs w:val="20"/>
              </w:rPr>
              <w:t>(Que.) (Civil) (By Leave)</w:t>
            </w:r>
          </w:p>
        </w:tc>
      </w:tr>
      <w:tr w:rsidR="007E5B22" w:rsidRPr="0021472D" w:rsidTr="003E6E40">
        <w:tc>
          <w:tcPr>
            <w:tcW w:w="5000" w:type="pct"/>
            <w:gridSpan w:val="4"/>
          </w:tcPr>
          <w:p w:rsidR="00BD3DEC" w:rsidRPr="0021472D" w:rsidRDefault="00BD3DEC" w:rsidP="00BD3DEC">
            <w:pPr>
              <w:jc w:val="both"/>
              <w:rPr>
                <w:sz w:val="20"/>
                <w:szCs w:val="20"/>
              </w:rPr>
            </w:pPr>
            <w:r w:rsidRPr="0021472D">
              <w:rPr>
                <w:sz w:val="20"/>
                <w:szCs w:val="20"/>
              </w:rPr>
              <w:t>The application for leave to appeal from the judgment of the</w:t>
            </w:r>
            <w:bookmarkStart w:id="3" w:name="BM_1_"/>
            <w:bookmarkEnd w:id="3"/>
            <w:r w:rsidRPr="0021472D">
              <w:rPr>
                <w:sz w:val="20"/>
                <w:szCs w:val="20"/>
              </w:rPr>
              <w:t xml:space="preserve"> </w:t>
            </w:r>
            <w:r w:rsidRPr="0021472D">
              <w:rPr>
                <w:sz w:val="20"/>
                <w:szCs w:val="20"/>
                <w:lang w:val="en-US"/>
              </w:rPr>
              <w:t>Court of Appeal of Quebec (Montréal)</w:t>
            </w:r>
            <w:r w:rsidRPr="0021472D">
              <w:rPr>
                <w:sz w:val="20"/>
                <w:szCs w:val="20"/>
              </w:rPr>
              <w:t>, Number</w:t>
            </w:r>
            <w:r w:rsidRPr="0021472D">
              <w:rPr>
                <w:sz w:val="20"/>
                <w:szCs w:val="20"/>
                <w:lang w:val="en-US"/>
              </w:rPr>
              <w:t xml:space="preserve"> 500-09-028144-194</w:t>
            </w:r>
            <w:r w:rsidRPr="0021472D">
              <w:rPr>
                <w:sz w:val="20"/>
                <w:szCs w:val="20"/>
              </w:rPr>
              <w:t xml:space="preserve">, </w:t>
            </w:r>
            <w:r w:rsidRPr="0021472D">
              <w:rPr>
                <w:sz w:val="20"/>
                <w:szCs w:val="20"/>
                <w:lang w:val="en-US"/>
              </w:rPr>
              <w:t xml:space="preserve">2020 QCCA 432, </w:t>
            </w:r>
            <w:r w:rsidRPr="0021472D">
              <w:rPr>
                <w:sz w:val="20"/>
                <w:szCs w:val="20"/>
              </w:rPr>
              <w:t xml:space="preserve">dated </w:t>
            </w:r>
            <w:r w:rsidRPr="0021472D">
              <w:rPr>
                <w:sz w:val="20"/>
                <w:szCs w:val="20"/>
                <w:lang w:val="en-US"/>
              </w:rPr>
              <w:t>March 12, 2020,</w:t>
            </w:r>
            <w:r w:rsidRPr="0021472D">
              <w:rPr>
                <w:sz w:val="20"/>
                <w:szCs w:val="20"/>
              </w:rPr>
              <w:t xml:space="preserve"> is dismissed with costs in favour of the respondent.</w:t>
            </w:r>
          </w:p>
          <w:p w:rsidR="00BD3DEC" w:rsidRPr="0021472D" w:rsidRDefault="00BD3DEC" w:rsidP="00BD3DEC">
            <w:pPr>
              <w:jc w:val="both"/>
              <w:rPr>
                <w:sz w:val="20"/>
                <w:szCs w:val="20"/>
              </w:rPr>
            </w:pPr>
          </w:p>
          <w:p w:rsidR="007E5B22" w:rsidRPr="0021472D" w:rsidRDefault="00BD3DEC" w:rsidP="00BD3DEC">
            <w:pPr>
              <w:pStyle w:val="SCCBanSummary0"/>
              <w:rPr>
                <w:smallCaps w:val="0"/>
                <w:sz w:val="20"/>
                <w:szCs w:val="20"/>
                <w:lang w:val="en-US"/>
              </w:rPr>
            </w:pPr>
            <w:r w:rsidRPr="0021472D">
              <w:rPr>
                <w:smallCaps w:val="0"/>
                <w:sz w:val="20"/>
                <w:szCs w:val="20"/>
                <w:lang w:val="en-US"/>
              </w:rPr>
              <w:t>Kasirer J. took no part in the judgment.</w:t>
            </w:r>
          </w:p>
          <w:p w:rsidR="00BD3DEC" w:rsidRPr="0021472D" w:rsidRDefault="00BD3DEC" w:rsidP="00BD3DEC">
            <w:pPr>
              <w:rPr>
                <w:lang w:val="en-US"/>
              </w:rPr>
            </w:pPr>
          </w:p>
        </w:tc>
      </w:tr>
      <w:tr w:rsidR="007E5B22" w:rsidRPr="0021472D" w:rsidTr="003E6E40">
        <w:tc>
          <w:tcPr>
            <w:tcW w:w="5000" w:type="pct"/>
            <w:gridSpan w:val="4"/>
          </w:tcPr>
          <w:p w:rsidR="007E5B22" w:rsidRPr="0021472D" w:rsidRDefault="007E5B22" w:rsidP="003E6E40">
            <w:pPr>
              <w:pStyle w:val="SCCBanSummary0"/>
              <w:rPr>
                <w:sz w:val="20"/>
                <w:szCs w:val="20"/>
                <w:lang w:val="en-GB"/>
              </w:rPr>
            </w:pPr>
            <w:r w:rsidRPr="0021472D">
              <w:rPr>
                <w:sz w:val="20"/>
                <w:szCs w:val="20"/>
              </w:rPr>
              <w:t>(</w:t>
            </w:r>
            <w:r w:rsidRPr="0021472D">
              <w:rPr>
                <w:sz w:val="20"/>
                <w:szCs w:val="20"/>
                <w:lang w:val="en-GB"/>
              </w:rPr>
              <w:t>Publication Ban in Case</w:t>
            </w:r>
            <w:r w:rsidRPr="0021472D">
              <w:rPr>
                <w:sz w:val="20"/>
                <w:szCs w:val="20"/>
              </w:rPr>
              <w:t>) (</w:t>
            </w:r>
            <w:r w:rsidRPr="0021472D">
              <w:rPr>
                <w:sz w:val="20"/>
                <w:szCs w:val="20"/>
                <w:lang w:val="en-GB"/>
              </w:rPr>
              <w:t xml:space="preserve">Publication Ban on Party </w:t>
            </w:r>
            <w:r w:rsidRPr="0021472D">
              <w:rPr>
                <w:sz w:val="20"/>
                <w:szCs w:val="20"/>
              </w:rPr>
              <w:t>/</w:t>
            </w:r>
            <w:r w:rsidRPr="0021472D">
              <w:rPr>
                <w:sz w:val="20"/>
                <w:szCs w:val="20"/>
                <w:lang w:val="en-GB"/>
              </w:rPr>
              <w:t xml:space="preserve"> Court file contains information that is not available for inspection by the public</w:t>
            </w:r>
            <w:r w:rsidRPr="0021472D">
              <w:rPr>
                <w:sz w:val="20"/>
                <w:szCs w:val="20"/>
              </w:rPr>
              <w:t>)</w:t>
            </w:r>
          </w:p>
          <w:p w:rsidR="007E5B22" w:rsidRPr="0021472D" w:rsidRDefault="007E5B22" w:rsidP="003E6E40">
            <w:pPr>
              <w:pStyle w:val="SCCBanSummary0"/>
              <w:rPr>
                <w:sz w:val="20"/>
                <w:szCs w:val="20"/>
              </w:rPr>
            </w:pPr>
          </w:p>
          <w:p w:rsidR="007E5B22" w:rsidRPr="0021472D" w:rsidRDefault="007E5B22" w:rsidP="003E6E40">
            <w:pPr>
              <w:jc w:val="both"/>
              <w:rPr>
                <w:sz w:val="20"/>
                <w:szCs w:val="20"/>
              </w:rPr>
            </w:pPr>
            <w:r w:rsidRPr="0021472D">
              <w:rPr>
                <w:sz w:val="20"/>
                <w:szCs w:val="20"/>
              </w:rPr>
              <w:t xml:space="preserve">Appeals — Courts — Standard for appellate intervention — Assessment of evidence — “Distorting lens” metaphor — Whether Court of Appeal had obligation to intervene because of improperly narrow and selective view taken by trial judge with regard to evidence in record, in accordance with rules established by Court in </w:t>
            </w:r>
            <w:r w:rsidRPr="0021472D">
              <w:rPr>
                <w:i/>
                <w:sz w:val="20"/>
                <w:szCs w:val="20"/>
              </w:rPr>
              <w:t>Housen v. Nikolaisen</w:t>
            </w:r>
            <w:r w:rsidRPr="0021472D">
              <w:rPr>
                <w:sz w:val="20"/>
                <w:szCs w:val="20"/>
              </w:rPr>
              <w:t xml:space="preserve">, [2002] 2 S.C.R. 235 — Whether Court of Appeal made palpable error in its own assessment of case, in which it “compartmentalized” new evidence and “isolated” it from evidence as whole, which was in fact based only on parties’ respective credibility (this new evidence is determinative of outcome of case because it establishes deliberate and intentional fraud manufactured by respondent), in accordance with rules established by Court in </w:t>
            </w:r>
            <w:r w:rsidRPr="0021472D">
              <w:rPr>
                <w:i/>
                <w:sz w:val="20"/>
                <w:szCs w:val="20"/>
              </w:rPr>
              <w:t>Housen v. Nikolaisen</w:t>
            </w:r>
            <w:r w:rsidRPr="0021472D">
              <w:rPr>
                <w:sz w:val="20"/>
                <w:szCs w:val="20"/>
              </w:rPr>
              <w:t>, [2002] 2 S.C.R. 235.</w:t>
            </w:r>
          </w:p>
        </w:tc>
      </w:tr>
      <w:tr w:rsidR="007E5B22" w:rsidRPr="0021472D" w:rsidTr="003E6E40">
        <w:tc>
          <w:tcPr>
            <w:tcW w:w="5000" w:type="pct"/>
            <w:gridSpan w:val="4"/>
          </w:tcPr>
          <w:p w:rsidR="007E5B22" w:rsidRPr="0021472D" w:rsidRDefault="007E5B22" w:rsidP="003E6E40">
            <w:pPr>
              <w:jc w:val="both"/>
              <w:rPr>
                <w:sz w:val="20"/>
                <w:szCs w:val="20"/>
              </w:rPr>
            </w:pPr>
          </w:p>
          <w:p w:rsidR="007E5B22" w:rsidRPr="0021472D" w:rsidRDefault="007E5B22" w:rsidP="003E6E40">
            <w:pPr>
              <w:jc w:val="both"/>
              <w:rPr>
                <w:sz w:val="20"/>
                <w:szCs w:val="20"/>
              </w:rPr>
            </w:pPr>
            <w:r w:rsidRPr="0021472D">
              <w:rPr>
                <w:sz w:val="20"/>
                <w:szCs w:val="20"/>
              </w:rPr>
              <w:t>The parties were married outside Canada in 1990 and are the parents of two children, who are now adults. In 2009, they purchased a property in Canada and agreed that each of them would pay half of the price. However, the respondent, A.O., paid the entire down payment of $262,000 at the time of the purchase. In 2010, the parties applied to become permanent residents of Canada under Quebec’s Immigrant Investor Program. To meet the requirements of that program, they took out a second hypothec on their property in Canada for $180,000. In 2014, A.O. requested her brother</w:t>
            </w:r>
            <w:r w:rsidRPr="0021472D">
              <w:rPr>
                <w:sz w:val="20"/>
                <w:szCs w:val="20"/>
              </w:rPr>
              <w:noBreakHyphen/>
              <w:t>in</w:t>
            </w:r>
            <w:r w:rsidRPr="0021472D">
              <w:rPr>
                <w:sz w:val="20"/>
                <w:szCs w:val="20"/>
              </w:rPr>
              <w:noBreakHyphen/>
              <w:t>law’s assistance as a mediator between her and the applicant, A.D., so that she could recover the money that she had invested in the Canadian residence and that was owed to her by A.D. The parties reached an agreement while still living outside Canada. Following their arrival in Canada, the agreement took the legal form of a letter of intent. The parties ended their relationship in December 2015, and A.O. applied for a divorce in February 2016. A.D. filed a cross</w:t>
            </w:r>
            <w:r w:rsidRPr="0021472D">
              <w:rPr>
                <w:sz w:val="20"/>
                <w:szCs w:val="20"/>
              </w:rPr>
              <w:noBreakHyphen/>
              <w:t>application for damages. The Superior Court granted the divorce application and dismissed A.D.’s cross</w:t>
            </w:r>
            <w:r w:rsidRPr="0021472D">
              <w:rPr>
                <w:sz w:val="20"/>
                <w:szCs w:val="20"/>
              </w:rPr>
              <w:noBreakHyphen/>
              <w:t>application. The Court of Appeal allowed the appeal in part.</w:t>
            </w:r>
          </w:p>
        </w:tc>
      </w:tr>
      <w:tr w:rsidR="007E5B22" w:rsidRPr="0021472D" w:rsidTr="003E6E40">
        <w:tc>
          <w:tcPr>
            <w:tcW w:w="5000" w:type="pct"/>
            <w:gridSpan w:val="4"/>
          </w:tcPr>
          <w:p w:rsidR="007E5B22" w:rsidRPr="0021472D" w:rsidRDefault="007E5B22" w:rsidP="003E6E40">
            <w:pPr>
              <w:jc w:val="both"/>
              <w:rPr>
                <w:sz w:val="20"/>
                <w:szCs w:val="20"/>
              </w:rPr>
            </w:pPr>
          </w:p>
        </w:tc>
      </w:tr>
      <w:tr w:rsidR="007E5B22" w:rsidRPr="0021472D" w:rsidTr="003E6E40">
        <w:tc>
          <w:tcPr>
            <w:tcW w:w="2427" w:type="pct"/>
            <w:gridSpan w:val="2"/>
          </w:tcPr>
          <w:p w:rsidR="007E5B22" w:rsidRPr="0021472D" w:rsidRDefault="007E5B22" w:rsidP="003E6E40">
            <w:pPr>
              <w:jc w:val="both"/>
              <w:rPr>
                <w:sz w:val="20"/>
                <w:szCs w:val="20"/>
              </w:rPr>
            </w:pPr>
            <w:r w:rsidRPr="0021472D">
              <w:rPr>
                <w:sz w:val="20"/>
                <w:szCs w:val="20"/>
              </w:rPr>
              <w:t>January 28, 2019</w:t>
            </w:r>
          </w:p>
          <w:p w:rsidR="007E5B22" w:rsidRPr="0021472D" w:rsidRDefault="007E5B22" w:rsidP="003E6E40">
            <w:pPr>
              <w:jc w:val="both"/>
              <w:rPr>
                <w:sz w:val="20"/>
                <w:szCs w:val="20"/>
              </w:rPr>
            </w:pPr>
            <w:r w:rsidRPr="0021472D">
              <w:rPr>
                <w:sz w:val="20"/>
                <w:szCs w:val="20"/>
              </w:rPr>
              <w:t>Quebec Superior Court</w:t>
            </w:r>
          </w:p>
          <w:p w:rsidR="007E5B22" w:rsidRPr="0021472D" w:rsidRDefault="007E5B22" w:rsidP="003E6E40">
            <w:pPr>
              <w:jc w:val="both"/>
              <w:rPr>
                <w:sz w:val="20"/>
                <w:szCs w:val="20"/>
              </w:rPr>
            </w:pPr>
            <w:r w:rsidRPr="0021472D">
              <w:rPr>
                <w:sz w:val="20"/>
                <w:szCs w:val="20"/>
              </w:rPr>
              <w:t>(Perrault J.)</w:t>
            </w:r>
          </w:p>
          <w:p w:rsidR="007E5B22" w:rsidRPr="0021472D" w:rsidRDefault="0021472D" w:rsidP="003E6E40">
            <w:pPr>
              <w:jc w:val="both"/>
              <w:rPr>
                <w:sz w:val="20"/>
                <w:szCs w:val="20"/>
              </w:rPr>
            </w:pPr>
            <w:hyperlink r:id="rId15" w:history="1">
              <w:r w:rsidR="007E5B22" w:rsidRPr="0021472D">
                <w:rPr>
                  <w:rStyle w:val="Hyperlink"/>
                  <w:sz w:val="20"/>
                  <w:szCs w:val="20"/>
                </w:rPr>
                <w:t>2019 QCCS 294</w:t>
              </w:r>
            </w:hyperlink>
          </w:p>
          <w:p w:rsidR="007E5B22" w:rsidRPr="0021472D" w:rsidRDefault="007E5B22" w:rsidP="003E6E40">
            <w:pPr>
              <w:jc w:val="both"/>
              <w:rPr>
                <w:sz w:val="20"/>
                <w:szCs w:val="20"/>
              </w:rPr>
            </w:pPr>
          </w:p>
        </w:tc>
        <w:tc>
          <w:tcPr>
            <w:tcW w:w="243" w:type="pct"/>
          </w:tcPr>
          <w:p w:rsidR="007E5B22" w:rsidRPr="0021472D" w:rsidRDefault="007E5B22" w:rsidP="003E6E40">
            <w:pPr>
              <w:jc w:val="both"/>
              <w:rPr>
                <w:sz w:val="20"/>
                <w:szCs w:val="20"/>
              </w:rPr>
            </w:pPr>
          </w:p>
        </w:tc>
        <w:tc>
          <w:tcPr>
            <w:tcW w:w="2330" w:type="pct"/>
          </w:tcPr>
          <w:p w:rsidR="007E5B22" w:rsidRPr="0021472D" w:rsidRDefault="007E5B22" w:rsidP="003E6E40">
            <w:pPr>
              <w:jc w:val="both"/>
              <w:rPr>
                <w:sz w:val="20"/>
                <w:szCs w:val="20"/>
              </w:rPr>
            </w:pPr>
            <w:r w:rsidRPr="0021472D">
              <w:rPr>
                <w:sz w:val="20"/>
                <w:szCs w:val="20"/>
              </w:rPr>
              <w:t>Divorce application granted; cross</w:t>
            </w:r>
            <w:r w:rsidRPr="0021472D">
              <w:rPr>
                <w:sz w:val="20"/>
                <w:szCs w:val="20"/>
              </w:rPr>
              <w:noBreakHyphen/>
              <w:t>application dismissed</w:t>
            </w:r>
          </w:p>
        </w:tc>
      </w:tr>
      <w:tr w:rsidR="007E5B22" w:rsidRPr="0021472D" w:rsidTr="003E6E40">
        <w:tc>
          <w:tcPr>
            <w:tcW w:w="2427" w:type="pct"/>
            <w:gridSpan w:val="2"/>
          </w:tcPr>
          <w:p w:rsidR="007E5B22" w:rsidRPr="0021472D" w:rsidRDefault="007E5B22" w:rsidP="003E6E40">
            <w:pPr>
              <w:jc w:val="both"/>
              <w:rPr>
                <w:sz w:val="20"/>
                <w:szCs w:val="20"/>
              </w:rPr>
            </w:pPr>
            <w:r w:rsidRPr="0021472D">
              <w:rPr>
                <w:sz w:val="20"/>
                <w:szCs w:val="20"/>
              </w:rPr>
              <w:t>March 12, 2020</w:t>
            </w:r>
          </w:p>
          <w:p w:rsidR="007E5B22" w:rsidRPr="0021472D" w:rsidRDefault="007E5B22" w:rsidP="003E6E40">
            <w:pPr>
              <w:jc w:val="both"/>
              <w:rPr>
                <w:sz w:val="20"/>
                <w:szCs w:val="20"/>
              </w:rPr>
            </w:pPr>
            <w:r w:rsidRPr="0021472D">
              <w:rPr>
                <w:sz w:val="20"/>
                <w:szCs w:val="20"/>
              </w:rPr>
              <w:t>Quebec Court of Appeal (Montréal)</w:t>
            </w:r>
          </w:p>
          <w:p w:rsidR="007E5B22" w:rsidRPr="0021472D" w:rsidRDefault="007E5B22" w:rsidP="003E6E40">
            <w:pPr>
              <w:jc w:val="both"/>
              <w:rPr>
                <w:sz w:val="20"/>
                <w:szCs w:val="20"/>
              </w:rPr>
            </w:pPr>
            <w:r w:rsidRPr="0021472D">
              <w:rPr>
                <w:sz w:val="20"/>
                <w:szCs w:val="20"/>
              </w:rPr>
              <w:t xml:space="preserve">(Savard J. (as she then was) and </w:t>
            </w:r>
            <w:proofErr w:type="spellStart"/>
            <w:r w:rsidRPr="0021472D">
              <w:rPr>
                <w:sz w:val="20"/>
                <w:szCs w:val="20"/>
              </w:rPr>
              <w:t>Ruel</w:t>
            </w:r>
            <w:proofErr w:type="spellEnd"/>
            <w:r w:rsidRPr="0021472D">
              <w:rPr>
                <w:sz w:val="20"/>
                <w:szCs w:val="20"/>
              </w:rPr>
              <w:t xml:space="preserve"> and </w:t>
            </w:r>
            <w:proofErr w:type="spellStart"/>
            <w:r w:rsidRPr="0021472D">
              <w:rPr>
                <w:sz w:val="20"/>
                <w:szCs w:val="20"/>
              </w:rPr>
              <w:t>Cotnam</w:t>
            </w:r>
            <w:proofErr w:type="spellEnd"/>
            <w:r w:rsidRPr="0021472D">
              <w:rPr>
                <w:sz w:val="20"/>
                <w:szCs w:val="20"/>
              </w:rPr>
              <w:t> JJ.)</w:t>
            </w:r>
          </w:p>
          <w:p w:rsidR="007E5B22" w:rsidRPr="0021472D" w:rsidRDefault="007E5B22" w:rsidP="003E6E40">
            <w:pPr>
              <w:jc w:val="both"/>
              <w:rPr>
                <w:sz w:val="20"/>
                <w:szCs w:val="20"/>
              </w:rPr>
            </w:pPr>
          </w:p>
        </w:tc>
        <w:tc>
          <w:tcPr>
            <w:tcW w:w="243" w:type="pct"/>
          </w:tcPr>
          <w:p w:rsidR="007E5B22" w:rsidRPr="0021472D" w:rsidRDefault="007E5B22" w:rsidP="003E6E40">
            <w:pPr>
              <w:jc w:val="both"/>
              <w:rPr>
                <w:sz w:val="20"/>
                <w:szCs w:val="20"/>
              </w:rPr>
            </w:pPr>
          </w:p>
        </w:tc>
        <w:tc>
          <w:tcPr>
            <w:tcW w:w="2330" w:type="pct"/>
          </w:tcPr>
          <w:p w:rsidR="007E5B22" w:rsidRPr="0021472D" w:rsidRDefault="007E5B22" w:rsidP="003E6E40">
            <w:pPr>
              <w:jc w:val="both"/>
              <w:rPr>
                <w:sz w:val="20"/>
                <w:szCs w:val="20"/>
              </w:rPr>
            </w:pPr>
            <w:r w:rsidRPr="0021472D">
              <w:rPr>
                <w:sz w:val="20"/>
                <w:szCs w:val="20"/>
              </w:rPr>
              <w:t>Appeal allowed in part; motion to file new evidence declared moot</w:t>
            </w:r>
          </w:p>
        </w:tc>
      </w:tr>
      <w:tr w:rsidR="007E5B22" w:rsidRPr="0021472D" w:rsidTr="003E6E40">
        <w:tc>
          <w:tcPr>
            <w:tcW w:w="2427" w:type="pct"/>
            <w:gridSpan w:val="2"/>
          </w:tcPr>
          <w:p w:rsidR="007E5B22" w:rsidRPr="0021472D" w:rsidRDefault="007E5B22" w:rsidP="003E6E40">
            <w:pPr>
              <w:jc w:val="both"/>
              <w:rPr>
                <w:sz w:val="20"/>
                <w:szCs w:val="20"/>
              </w:rPr>
            </w:pPr>
            <w:r w:rsidRPr="0021472D">
              <w:rPr>
                <w:sz w:val="20"/>
                <w:szCs w:val="20"/>
              </w:rPr>
              <w:t>May 11, 2020</w:t>
            </w:r>
          </w:p>
          <w:p w:rsidR="007E5B22" w:rsidRPr="0021472D" w:rsidRDefault="007E5B22" w:rsidP="003E6E40">
            <w:pPr>
              <w:jc w:val="both"/>
              <w:rPr>
                <w:sz w:val="20"/>
                <w:szCs w:val="20"/>
              </w:rPr>
            </w:pPr>
            <w:r w:rsidRPr="0021472D">
              <w:rPr>
                <w:sz w:val="20"/>
                <w:szCs w:val="20"/>
              </w:rPr>
              <w:t>Supreme Court of Canada</w:t>
            </w:r>
          </w:p>
        </w:tc>
        <w:tc>
          <w:tcPr>
            <w:tcW w:w="243" w:type="pct"/>
          </w:tcPr>
          <w:p w:rsidR="007E5B22" w:rsidRPr="0021472D" w:rsidRDefault="007E5B22" w:rsidP="003E6E40">
            <w:pPr>
              <w:jc w:val="both"/>
              <w:rPr>
                <w:sz w:val="20"/>
                <w:szCs w:val="20"/>
              </w:rPr>
            </w:pPr>
          </w:p>
        </w:tc>
        <w:tc>
          <w:tcPr>
            <w:tcW w:w="2330" w:type="pct"/>
          </w:tcPr>
          <w:p w:rsidR="007E5B22" w:rsidRPr="0021472D" w:rsidRDefault="007E5B22" w:rsidP="003E6E40">
            <w:pPr>
              <w:jc w:val="both"/>
              <w:rPr>
                <w:sz w:val="20"/>
                <w:szCs w:val="20"/>
              </w:rPr>
            </w:pPr>
            <w:r w:rsidRPr="0021472D">
              <w:rPr>
                <w:sz w:val="20"/>
                <w:szCs w:val="20"/>
              </w:rPr>
              <w:t>Application for leave to appeal filed</w:t>
            </w:r>
          </w:p>
        </w:tc>
      </w:tr>
    </w:tbl>
    <w:p w:rsidR="007E5B22" w:rsidRPr="0021472D" w:rsidRDefault="007E5B22" w:rsidP="007E5B22">
      <w:pPr>
        <w:jc w:val="both"/>
        <w:rPr>
          <w:sz w:val="20"/>
        </w:rPr>
      </w:pPr>
    </w:p>
    <w:p w:rsidR="007E5B22" w:rsidRPr="0021472D" w:rsidRDefault="0021472D" w:rsidP="007E5B22">
      <w:pPr>
        <w:jc w:val="both"/>
        <w:rPr>
          <w:sz w:val="20"/>
        </w:rPr>
      </w:pPr>
      <w:r w:rsidRPr="0021472D">
        <w:rPr>
          <w:sz w:val="20"/>
        </w:rPr>
        <w:pict>
          <v:rect id="_x0000_i1047" style="width:2in;height:1pt" o:hrpct="0" o:hralign="center" o:hrstd="t" o:hrnoshade="t" o:hr="t" fillcolor="black [3213]" stroked="f"/>
        </w:pict>
      </w:r>
    </w:p>
    <w:p w:rsidR="007E5B22" w:rsidRPr="0021472D" w:rsidRDefault="007E5B22" w:rsidP="007E5B22">
      <w:pPr>
        <w:jc w:val="both"/>
        <w:rPr>
          <w:sz w:val="20"/>
          <w:szCs w:val="20"/>
        </w:rPr>
      </w:pPr>
    </w:p>
    <w:p w:rsidR="00BD3DEC" w:rsidRPr="0021472D" w:rsidRDefault="00BD3DEC">
      <w:r w:rsidRPr="0021472D">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E5B22" w:rsidRPr="0021472D" w:rsidTr="003E6E40">
        <w:tc>
          <w:tcPr>
            <w:tcW w:w="543" w:type="pct"/>
          </w:tcPr>
          <w:p w:rsidR="007E5B22" w:rsidRPr="0021472D" w:rsidRDefault="007E5B22" w:rsidP="003E6E40">
            <w:pPr>
              <w:jc w:val="both"/>
              <w:rPr>
                <w:sz w:val="20"/>
                <w:szCs w:val="20"/>
              </w:rPr>
            </w:pPr>
            <w:r w:rsidRPr="0021472D">
              <w:rPr>
                <w:rStyle w:val="SCCFileNumberChar"/>
                <w:sz w:val="20"/>
                <w:szCs w:val="20"/>
              </w:rPr>
              <w:lastRenderedPageBreak/>
              <w:t>39197</w:t>
            </w:r>
          </w:p>
        </w:tc>
        <w:tc>
          <w:tcPr>
            <w:tcW w:w="4457" w:type="pct"/>
            <w:gridSpan w:val="3"/>
          </w:tcPr>
          <w:p w:rsidR="007E5B22" w:rsidRPr="0021472D" w:rsidRDefault="007E5B22" w:rsidP="003E6E40">
            <w:pPr>
              <w:pStyle w:val="SCCLsocParty"/>
              <w:jc w:val="both"/>
              <w:rPr>
                <w:b/>
                <w:sz w:val="20"/>
                <w:szCs w:val="20"/>
              </w:rPr>
            </w:pPr>
            <w:r w:rsidRPr="0021472D">
              <w:rPr>
                <w:b/>
                <w:sz w:val="20"/>
                <w:szCs w:val="20"/>
              </w:rPr>
              <w:t>A.D. c. A.O.</w:t>
            </w:r>
          </w:p>
          <w:p w:rsidR="007E5B22" w:rsidRPr="0021472D" w:rsidRDefault="007E5B22" w:rsidP="003E6E40">
            <w:pPr>
              <w:jc w:val="both"/>
              <w:rPr>
                <w:sz w:val="20"/>
                <w:szCs w:val="20"/>
                <w:lang w:val="fr-CA"/>
              </w:rPr>
            </w:pPr>
            <w:r w:rsidRPr="0021472D">
              <w:rPr>
                <w:sz w:val="20"/>
                <w:szCs w:val="20"/>
                <w:lang w:val="fr-CA"/>
              </w:rPr>
              <w:t>(Qc) (Civile) (Autorisation)</w:t>
            </w:r>
          </w:p>
        </w:tc>
      </w:tr>
      <w:tr w:rsidR="007E5B22" w:rsidRPr="0021472D" w:rsidTr="003E6E40">
        <w:tc>
          <w:tcPr>
            <w:tcW w:w="5000" w:type="pct"/>
            <w:gridSpan w:val="4"/>
          </w:tcPr>
          <w:p w:rsidR="00BD3DEC" w:rsidRPr="0021472D" w:rsidRDefault="00BD3DEC" w:rsidP="00BD3DEC">
            <w:pPr>
              <w:jc w:val="both"/>
              <w:rPr>
                <w:sz w:val="20"/>
                <w:szCs w:val="20"/>
                <w:lang w:val="fr-CA"/>
              </w:rPr>
            </w:pPr>
            <w:r w:rsidRPr="0021472D">
              <w:rPr>
                <w:sz w:val="20"/>
                <w:szCs w:val="20"/>
                <w:lang w:val="fr-CA"/>
              </w:rPr>
              <w:t>La demande d’autorisation d’appel de l’arrêt de la Cour d’appel du Québec (Montréal), numéro 500-09-028144-194, 2020 QCCA 432, daté du 12 mars 2020, est rejet</w:t>
            </w:r>
            <w:r w:rsidRPr="0021472D">
              <w:rPr>
                <w:rFonts w:cs="Times New Roman"/>
                <w:sz w:val="20"/>
                <w:szCs w:val="20"/>
                <w:lang w:val="fr-CA"/>
              </w:rPr>
              <w:t>é</w:t>
            </w:r>
            <w:r w:rsidRPr="0021472D">
              <w:rPr>
                <w:sz w:val="20"/>
                <w:szCs w:val="20"/>
                <w:lang w:val="fr-CA"/>
              </w:rPr>
              <w:t>e avec d</w:t>
            </w:r>
            <w:r w:rsidRPr="0021472D">
              <w:rPr>
                <w:rFonts w:cs="Times New Roman"/>
                <w:sz w:val="20"/>
                <w:szCs w:val="20"/>
                <w:lang w:val="fr-CA"/>
              </w:rPr>
              <w:t>é</w:t>
            </w:r>
            <w:r w:rsidRPr="0021472D">
              <w:rPr>
                <w:sz w:val="20"/>
                <w:szCs w:val="20"/>
                <w:lang w:val="fr-CA"/>
              </w:rPr>
              <w:t>pens en faveur de l’intim</w:t>
            </w:r>
            <w:r w:rsidRPr="0021472D">
              <w:rPr>
                <w:rFonts w:cs="Times New Roman"/>
                <w:sz w:val="20"/>
                <w:szCs w:val="20"/>
                <w:lang w:val="fr-CA"/>
              </w:rPr>
              <w:t>é</w:t>
            </w:r>
            <w:r w:rsidRPr="0021472D">
              <w:rPr>
                <w:sz w:val="20"/>
                <w:szCs w:val="20"/>
                <w:lang w:val="fr-CA"/>
              </w:rPr>
              <w:t xml:space="preserve">e. </w:t>
            </w:r>
          </w:p>
          <w:p w:rsidR="00BD3DEC" w:rsidRPr="0021472D" w:rsidRDefault="00BD3DEC" w:rsidP="00BD3DEC">
            <w:pPr>
              <w:jc w:val="both"/>
              <w:rPr>
                <w:sz w:val="20"/>
                <w:szCs w:val="20"/>
                <w:lang w:val="fr-CA"/>
              </w:rPr>
            </w:pPr>
          </w:p>
          <w:p w:rsidR="007E5B22" w:rsidRPr="0021472D" w:rsidRDefault="00BD3DEC" w:rsidP="00BD3DEC">
            <w:pPr>
              <w:pStyle w:val="SCCBanSummary0"/>
              <w:rPr>
                <w:smallCaps w:val="0"/>
                <w:sz w:val="20"/>
                <w:szCs w:val="20"/>
                <w:lang w:val="fr-CA"/>
              </w:rPr>
            </w:pPr>
            <w:r w:rsidRPr="0021472D">
              <w:rPr>
                <w:smallCaps w:val="0"/>
                <w:sz w:val="20"/>
                <w:szCs w:val="20"/>
                <w:lang w:val="fr-CA"/>
              </w:rPr>
              <w:t>Le juge Kasirer n’a pas participé au jugement.</w:t>
            </w:r>
          </w:p>
          <w:p w:rsidR="00BD3DEC" w:rsidRPr="0021472D" w:rsidRDefault="00BD3DEC" w:rsidP="00BD3DEC">
            <w:pPr>
              <w:rPr>
                <w:lang w:val="fr-CA"/>
              </w:rPr>
            </w:pPr>
          </w:p>
        </w:tc>
      </w:tr>
      <w:tr w:rsidR="007E5B22" w:rsidRPr="0021472D" w:rsidTr="003E6E40">
        <w:tc>
          <w:tcPr>
            <w:tcW w:w="5000" w:type="pct"/>
            <w:gridSpan w:val="4"/>
          </w:tcPr>
          <w:p w:rsidR="007E5B22" w:rsidRPr="0021472D" w:rsidRDefault="007E5B22" w:rsidP="003E6E40">
            <w:pPr>
              <w:pStyle w:val="SCCBanSummary0"/>
              <w:rPr>
                <w:sz w:val="20"/>
                <w:szCs w:val="20"/>
                <w:lang w:val="fr-CA"/>
              </w:rPr>
            </w:pPr>
            <w:r w:rsidRPr="0021472D">
              <w:rPr>
                <w:sz w:val="20"/>
                <w:szCs w:val="20"/>
                <w:lang w:val="fr-CA"/>
              </w:rPr>
              <w:t>(Ordonnance de non</w:t>
            </w:r>
            <w:r w:rsidRPr="0021472D">
              <w:rPr>
                <w:sz w:val="20"/>
                <w:szCs w:val="20"/>
                <w:lang w:val="fr-CA"/>
              </w:rPr>
              <w:noBreakHyphen/>
              <w:t>publication dans le dossier) (Ordonnance de non</w:t>
            </w:r>
            <w:r w:rsidRPr="0021472D">
              <w:rPr>
                <w:sz w:val="20"/>
                <w:szCs w:val="20"/>
                <w:lang w:val="fr-CA"/>
              </w:rPr>
              <w:noBreakHyphen/>
              <w:t>publication visant une partie/Le dossier de la Cour renferme des données que le public n’est pas autorisé à consulter)</w:t>
            </w:r>
          </w:p>
          <w:p w:rsidR="007E5B22" w:rsidRPr="0021472D" w:rsidRDefault="007E5B22" w:rsidP="003E6E40">
            <w:pPr>
              <w:pStyle w:val="SCCBanSummary0"/>
              <w:rPr>
                <w:sz w:val="20"/>
                <w:szCs w:val="20"/>
                <w:lang w:val="fr-CA"/>
              </w:rPr>
            </w:pPr>
          </w:p>
          <w:p w:rsidR="007E5B22" w:rsidRPr="0021472D" w:rsidRDefault="007E5B22" w:rsidP="003E6E40">
            <w:pPr>
              <w:jc w:val="both"/>
              <w:rPr>
                <w:sz w:val="20"/>
                <w:szCs w:val="20"/>
                <w:lang w:val="fr-CA"/>
              </w:rPr>
            </w:pPr>
            <w:r w:rsidRPr="0021472D">
              <w:rPr>
                <w:sz w:val="20"/>
                <w:szCs w:val="20"/>
                <w:lang w:val="fr-CA"/>
              </w:rPr>
              <w:t>Appels — Tribunaux judiciaires — Norme d’intervention en appel — Évaluation de la preuve — Métaphore du « prisme déformant » — La Cour d’appel avait</w:t>
            </w:r>
            <w:r w:rsidRPr="0021472D">
              <w:rPr>
                <w:sz w:val="20"/>
                <w:szCs w:val="20"/>
                <w:lang w:val="fr-CA"/>
              </w:rPr>
              <w:noBreakHyphen/>
              <w:t xml:space="preserve">elle l’obligation d’intervenir en raison de la vision erronément étroite et sélective adoptée par la juge de première instance à l’égard de la preuve au dossier suivant les règles établies par la Cour dans l’arrêt </w:t>
            </w:r>
            <w:r w:rsidRPr="0021472D">
              <w:rPr>
                <w:i/>
                <w:sz w:val="20"/>
                <w:szCs w:val="20"/>
                <w:lang w:val="fr-CA"/>
              </w:rPr>
              <w:t>Housen c. Nikolaisen</w:t>
            </w:r>
            <w:r w:rsidRPr="0021472D">
              <w:rPr>
                <w:sz w:val="20"/>
                <w:szCs w:val="20"/>
                <w:lang w:val="fr-CA"/>
              </w:rPr>
              <w:t>, [2002] 2 R.C.S. 235? — La Cour d’appel a</w:t>
            </w:r>
            <w:r w:rsidRPr="0021472D">
              <w:rPr>
                <w:sz w:val="20"/>
                <w:szCs w:val="20"/>
                <w:lang w:val="fr-CA"/>
              </w:rPr>
              <w:noBreakHyphen/>
              <w:t>t</w:t>
            </w:r>
            <w:r w:rsidRPr="0021472D">
              <w:rPr>
                <w:sz w:val="20"/>
                <w:szCs w:val="20"/>
                <w:lang w:val="fr-CA"/>
              </w:rPr>
              <w:noBreakHyphen/>
              <w:t>elle manifestement erré dans sa propre appréciation du dossier, par laquelle elle « cloisonne et « isole » elle</w:t>
            </w:r>
            <w:r w:rsidRPr="0021472D">
              <w:rPr>
                <w:sz w:val="20"/>
                <w:szCs w:val="20"/>
                <w:lang w:val="fr-CA"/>
              </w:rPr>
              <w:noBreakHyphen/>
              <w:t xml:space="preserve">même les nouveaux éléments de preuve de l’ensemble de la preuve qui ne repose, pourtant, que sur la crédibilité respective des parties (cette nouvelle preuve est déterminante pour l’issue du litige parce qu’elle établit une fraude délibérée, intentionnelle et fabriquée de toutes pièces, par l’intimée) suivant les règles établies par la Cour dans l’arrêt </w:t>
            </w:r>
            <w:r w:rsidRPr="0021472D">
              <w:rPr>
                <w:i/>
                <w:sz w:val="20"/>
                <w:szCs w:val="20"/>
                <w:lang w:val="fr-CA"/>
              </w:rPr>
              <w:t>Housen c. Nikolaisen</w:t>
            </w:r>
            <w:r w:rsidRPr="0021472D">
              <w:rPr>
                <w:sz w:val="20"/>
                <w:szCs w:val="20"/>
                <w:lang w:val="fr-CA"/>
              </w:rPr>
              <w:t>, [2002] 2 R.C.S. 235?</w:t>
            </w:r>
          </w:p>
        </w:tc>
      </w:tr>
      <w:tr w:rsidR="007E5B22" w:rsidRPr="0021472D" w:rsidTr="003E6E40">
        <w:tc>
          <w:tcPr>
            <w:tcW w:w="5000" w:type="pct"/>
            <w:gridSpan w:val="4"/>
          </w:tcPr>
          <w:p w:rsidR="007E5B22" w:rsidRPr="0021472D" w:rsidRDefault="007E5B22" w:rsidP="003E6E40">
            <w:pPr>
              <w:jc w:val="both"/>
              <w:rPr>
                <w:sz w:val="20"/>
                <w:szCs w:val="20"/>
                <w:lang w:val="fr-CA"/>
              </w:rPr>
            </w:pPr>
          </w:p>
          <w:p w:rsidR="007E5B22" w:rsidRPr="0021472D" w:rsidRDefault="007E5B22" w:rsidP="003E6E40">
            <w:pPr>
              <w:jc w:val="both"/>
              <w:rPr>
                <w:sz w:val="20"/>
                <w:szCs w:val="20"/>
                <w:lang w:val="fr-CA"/>
              </w:rPr>
            </w:pPr>
            <w:r w:rsidRPr="0021472D">
              <w:rPr>
                <w:sz w:val="20"/>
                <w:szCs w:val="20"/>
                <w:lang w:val="fr-CA"/>
              </w:rPr>
              <w:t>Les parties se sont mariées à l’étranger en 1990 et sont les parents de deux enfants maintenant adultes. Elles ont acheté une propriété au Canada en 2009 qu’elles ont convenu de payer à parts égales. Toutefois, l’intimée A.O. a payé l’entièreté du premier versement lors de l’achat qui s’élevait à 262 000$. En 2010, les parties ont déposé une demande afin de devenir résidents permanents au Canada sous l’égide du Programme des Immigrants Investisseurs du Québec. Afin de satisfaire les exigences du programme d’immigration, elles ont pris une seconde hypothèque sur leur propriété au Canada d’une valeur de 180 000$. En 2014, A.O. a requis l’aide de son beau</w:t>
            </w:r>
            <w:r w:rsidRPr="0021472D">
              <w:rPr>
                <w:sz w:val="20"/>
                <w:szCs w:val="20"/>
                <w:lang w:val="fr-CA"/>
              </w:rPr>
              <w:noBreakHyphen/>
              <w:t>frère pour qu’il agisse comme médiateur entre elle et le demandeur A.D. afin qu’elle puisse recouvrer les argents qu’elle a investis dans la résidence canadienne et que lui devait A.D. Une entente est intervenue entre les parties alors qu’elles vivaient toujours à l’étranger. Après leur arrivée au Canada, cette entente a pris la forme juridique d’une lettre d’intention. Les parties ont mis un terme à leur relation en décembre 2015 et A.O. a déposé une demande de divorce en février 2016 et A.D. a déposé une demande reconventionnelle en dommages</w:t>
            </w:r>
            <w:r w:rsidRPr="0021472D">
              <w:rPr>
                <w:sz w:val="20"/>
                <w:szCs w:val="20"/>
                <w:lang w:val="fr-CA"/>
              </w:rPr>
              <w:noBreakHyphen/>
              <w:t>intérêts. La Cour supérieure a accueilli la demande en divorce et a rejeté la demande reconventionnelle d’A.D. La Cour d’appel a accueilli l’appel en partie.</w:t>
            </w:r>
          </w:p>
        </w:tc>
      </w:tr>
      <w:tr w:rsidR="007E5B22" w:rsidRPr="0021472D" w:rsidTr="003E6E40">
        <w:tc>
          <w:tcPr>
            <w:tcW w:w="5000" w:type="pct"/>
            <w:gridSpan w:val="4"/>
          </w:tcPr>
          <w:p w:rsidR="007E5B22" w:rsidRPr="0021472D" w:rsidRDefault="007E5B22" w:rsidP="003E6E40">
            <w:pPr>
              <w:jc w:val="both"/>
              <w:rPr>
                <w:sz w:val="20"/>
                <w:szCs w:val="20"/>
                <w:lang w:val="fr-CA"/>
              </w:rPr>
            </w:pPr>
          </w:p>
        </w:tc>
      </w:tr>
      <w:tr w:rsidR="007E5B22" w:rsidRPr="0021472D" w:rsidTr="003E6E40">
        <w:tc>
          <w:tcPr>
            <w:tcW w:w="2427" w:type="pct"/>
            <w:gridSpan w:val="2"/>
          </w:tcPr>
          <w:p w:rsidR="007E5B22" w:rsidRPr="0021472D" w:rsidRDefault="007E5B22" w:rsidP="003E6E40">
            <w:pPr>
              <w:jc w:val="both"/>
              <w:rPr>
                <w:sz w:val="20"/>
                <w:szCs w:val="20"/>
                <w:lang w:val="fr-CA"/>
              </w:rPr>
            </w:pPr>
            <w:r w:rsidRPr="0021472D">
              <w:rPr>
                <w:sz w:val="20"/>
                <w:szCs w:val="20"/>
                <w:lang w:val="fr-CA"/>
              </w:rPr>
              <w:t>Le 28 janvier 2019</w:t>
            </w:r>
          </w:p>
          <w:p w:rsidR="007E5B22" w:rsidRPr="0021472D" w:rsidRDefault="007E5B22" w:rsidP="003E6E40">
            <w:pPr>
              <w:jc w:val="both"/>
              <w:rPr>
                <w:sz w:val="20"/>
                <w:szCs w:val="20"/>
                <w:lang w:val="fr-CA"/>
              </w:rPr>
            </w:pPr>
            <w:r w:rsidRPr="0021472D">
              <w:rPr>
                <w:sz w:val="20"/>
                <w:szCs w:val="20"/>
                <w:lang w:val="fr-CA"/>
              </w:rPr>
              <w:t>Cour supérieure du Québec</w:t>
            </w:r>
          </w:p>
          <w:p w:rsidR="007E5B22" w:rsidRPr="0021472D" w:rsidRDefault="007E5B22" w:rsidP="003E6E40">
            <w:pPr>
              <w:jc w:val="both"/>
              <w:rPr>
                <w:sz w:val="20"/>
                <w:szCs w:val="20"/>
              </w:rPr>
            </w:pPr>
            <w:r w:rsidRPr="0021472D">
              <w:rPr>
                <w:sz w:val="20"/>
                <w:szCs w:val="20"/>
              </w:rPr>
              <w:t>(La juge Perrault)</w:t>
            </w:r>
          </w:p>
          <w:p w:rsidR="007E5B22" w:rsidRPr="0021472D" w:rsidRDefault="0021472D" w:rsidP="003E6E40">
            <w:pPr>
              <w:jc w:val="both"/>
              <w:rPr>
                <w:sz w:val="20"/>
                <w:szCs w:val="20"/>
              </w:rPr>
            </w:pPr>
            <w:hyperlink r:id="rId16" w:history="1">
              <w:r w:rsidR="007E5B22" w:rsidRPr="0021472D">
                <w:rPr>
                  <w:rStyle w:val="Hyperlink"/>
                  <w:sz w:val="20"/>
                  <w:szCs w:val="20"/>
                </w:rPr>
                <w:t>2019 QCCS 294</w:t>
              </w:r>
            </w:hyperlink>
          </w:p>
          <w:p w:rsidR="007E5B22" w:rsidRPr="0021472D" w:rsidRDefault="007E5B22" w:rsidP="003E6E40">
            <w:pPr>
              <w:jc w:val="both"/>
              <w:rPr>
                <w:sz w:val="20"/>
                <w:szCs w:val="20"/>
                <w:lang w:val="en-US"/>
              </w:rPr>
            </w:pPr>
          </w:p>
        </w:tc>
        <w:tc>
          <w:tcPr>
            <w:tcW w:w="243" w:type="pct"/>
          </w:tcPr>
          <w:p w:rsidR="007E5B22" w:rsidRPr="0021472D" w:rsidRDefault="007E5B22" w:rsidP="003E6E40">
            <w:pPr>
              <w:jc w:val="both"/>
              <w:rPr>
                <w:sz w:val="20"/>
                <w:szCs w:val="20"/>
                <w:lang w:val="en-US"/>
              </w:rPr>
            </w:pPr>
          </w:p>
        </w:tc>
        <w:tc>
          <w:tcPr>
            <w:tcW w:w="2330" w:type="pct"/>
          </w:tcPr>
          <w:p w:rsidR="007E5B22" w:rsidRPr="0021472D" w:rsidRDefault="007E5B22" w:rsidP="003E6E40">
            <w:pPr>
              <w:jc w:val="both"/>
              <w:rPr>
                <w:sz w:val="20"/>
                <w:szCs w:val="20"/>
                <w:lang w:val="fr-CA"/>
              </w:rPr>
            </w:pPr>
            <w:r w:rsidRPr="0021472D">
              <w:rPr>
                <w:sz w:val="20"/>
                <w:szCs w:val="20"/>
                <w:lang w:val="fr-CA"/>
              </w:rPr>
              <w:t xml:space="preserve">La demande de divorce est accueillie. </w:t>
            </w:r>
          </w:p>
          <w:p w:rsidR="007E5B22" w:rsidRPr="0021472D" w:rsidRDefault="007E5B22" w:rsidP="003E6E40">
            <w:pPr>
              <w:jc w:val="both"/>
              <w:rPr>
                <w:sz w:val="20"/>
                <w:szCs w:val="20"/>
                <w:lang w:val="fr-CA"/>
              </w:rPr>
            </w:pPr>
            <w:r w:rsidRPr="0021472D">
              <w:rPr>
                <w:sz w:val="20"/>
                <w:szCs w:val="20"/>
                <w:lang w:val="fr-CA"/>
              </w:rPr>
              <w:t>La demande reconventionnelle est rejetée.</w:t>
            </w:r>
          </w:p>
        </w:tc>
      </w:tr>
      <w:tr w:rsidR="007E5B22" w:rsidRPr="0021472D" w:rsidTr="003E6E40">
        <w:tc>
          <w:tcPr>
            <w:tcW w:w="2427" w:type="pct"/>
            <w:gridSpan w:val="2"/>
          </w:tcPr>
          <w:p w:rsidR="007E5B22" w:rsidRPr="0021472D" w:rsidRDefault="007E5B22" w:rsidP="003E6E40">
            <w:pPr>
              <w:jc w:val="both"/>
              <w:rPr>
                <w:sz w:val="20"/>
                <w:szCs w:val="20"/>
                <w:lang w:val="fr-CA"/>
              </w:rPr>
            </w:pPr>
            <w:r w:rsidRPr="0021472D">
              <w:rPr>
                <w:sz w:val="20"/>
                <w:szCs w:val="20"/>
                <w:lang w:val="fr-CA"/>
              </w:rPr>
              <w:t>Le 12 mars 2020</w:t>
            </w:r>
          </w:p>
          <w:p w:rsidR="007E5B22" w:rsidRPr="0021472D" w:rsidRDefault="007E5B22" w:rsidP="003E6E40">
            <w:pPr>
              <w:jc w:val="both"/>
              <w:rPr>
                <w:sz w:val="20"/>
                <w:szCs w:val="20"/>
                <w:lang w:val="fr-CA"/>
              </w:rPr>
            </w:pPr>
            <w:r w:rsidRPr="0021472D">
              <w:rPr>
                <w:sz w:val="20"/>
                <w:szCs w:val="20"/>
                <w:lang w:val="fr-CA"/>
              </w:rPr>
              <w:t>Cour d’appel du Québec (Montréal)</w:t>
            </w:r>
          </w:p>
          <w:p w:rsidR="007E5B22" w:rsidRPr="0021472D" w:rsidRDefault="007E5B22" w:rsidP="003E6E40">
            <w:pPr>
              <w:jc w:val="both"/>
              <w:rPr>
                <w:sz w:val="20"/>
                <w:szCs w:val="20"/>
                <w:lang w:val="fr-CA"/>
              </w:rPr>
            </w:pPr>
            <w:r w:rsidRPr="0021472D">
              <w:rPr>
                <w:sz w:val="20"/>
                <w:szCs w:val="20"/>
                <w:lang w:val="fr-CA"/>
              </w:rPr>
              <w:t xml:space="preserve">(Les juges Savard (maintenant juge en chef), Ruel et </w:t>
            </w:r>
            <w:proofErr w:type="spellStart"/>
            <w:r w:rsidRPr="0021472D">
              <w:rPr>
                <w:sz w:val="20"/>
                <w:szCs w:val="20"/>
                <w:lang w:val="fr-CA"/>
              </w:rPr>
              <w:t>Cotnam</w:t>
            </w:r>
            <w:proofErr w:type="spellEnd"/>
            <w:r w:rsidRPr="0021472D">
              <w:rPr>
                <w:sz w:val="20"/>
                <w:szCs w:val="20"/>
                <w:lang w:val="fr-CA"/>
              </w:rPr>
              <w:t>)</w:t>
            </w:r>
          </w:p>
          <w:p w:rsidR="007E5B22" w:rsidRPr="0021472D" w:rsidRDefault="007E5B22" w:rsidP="003E6E40">
            <w:pPr>
              <w:jc w:val="both"/>
              <w:rPr>
                <w:sz w:val="20"/>
                <w:szCs w:val="20"/>
                <w:lang w:val="fr-CA"/>
              </w:rPr>
            </w:pPr>
          </w:p>
        </w:tc>
        <w:tc>
          <w:tcPr>
            <w:tcW w:w="243" w:type="pct"/>
          </w:tcPr>
          <w:p w:rsidR="007E5B22" w:rsidRPr="0021472D" w:rsidRDefault="007E5B22" w:rsidP="003E6E40">
            <w:pPr>
              <w:jc w:val="both"/>
              <w:rPr>
                <w:sz w:val="20"/>
                <w:szCs w:val="20"/>
                <w:lang w:val="fr-CA"/>
              </w:rPr>
            </w:pPr>
          </w:p>
        </w:tc>
        <w:tc>
          <w:tcPr>
            <w:tcW w:w="2330" w:type="pct"/>
          </w:tcPr>
          <w:p w:rsidR="007E5B22" w:rsidRPr="0021472D" w:rsidRDefault="007E5B22" w:rsidP="003E6E40">
            <w:pPr>
              <w:jc w:val="both"/>
              <w:rPr>
                <w:sz w:val="20"/>
                <w:szCs w:val="20"/>
                <w:lang w:val="fr-CA"/>
              </w:rPr>
            </w:pPr>
            <w:r w:rsidRPr="0021472D">
              <w:rPr>
                <w:sz w:val="20"/>
                <w:szCs w:val="20"/>
                <w:lang w:val="fr-CA"/>
              </w:rPr>
              <w:t>L’appel est accueilli en partie. La requête en dépôt de nouvelle preuve est déclarée théorique.</w:t>
            </w:r>
          </w:p>
        </w:tc>
      </w:tr>
      <w:tr w:rsidR="007E5B22" w:rsidRPr="0021472D" w:rsidTr="003E6E40">
        <w:tc>
          <w:tcPr>
            <w:tcW w:w="2427" w:type="pct"/>
            <w:gridSpan w:val="2"/>
          </w:tcPr>
          <w:p w:rsidR="007E5B22" w:rsidRPr="0021472D" w:rsidRDefault="007E5B22" w:rsidP="003E6E40">
            <w:pPr>
              <w:jc w:val="both"/>
              <w:rPr>
                <w:sz w:val="20"/>
                <w:szCs w:val="20"/>
                <w:lang w:val="fr-CA"/>
              </w:rPr>
            </w:pPr>
            <w:r w:rsidRPr="0021472D">
              <w:rPr>
                <w:sz w:val="20"/>
                <w:szCs w:val="20"/>
                <w:lang w:val="fr-CA"/>
              </w:rPr>
              <w:t>Le 11 mai 2020</w:t>
            </w:r>
          </w:p>
          <w:p w:rsidR="007E5B22" w:rsidRPr="0021472D" w:rsidRDefault="007E5B22" w:rsidP="003E6E40">
            <w:pPr>
              <w:jc w:val="both"/>
              <w:rPr>
                <w:sz w:val="20"/>
                <w:szCs w:val="20"/>
                <w:lang w:val="fr-CA"/>
              </w:rPr>
            </w:pPr>
            <w:r w:rsidRPr="0021472D">
              <w:rPr>
                <w:sz w:val="20"/>
                <w:szCs w:val="20"/>
                <w:lang w:val="fr-CA"/>
              </w:rPr>
              <w:t>Cour suprême du Canada</w:t>
            </w:r>
          </w:p>
        </w:tc>
        <w:tc>
          <w:tcPr>
            <w:tcW w:w="243" w:type="pct"/>
          </w:tcPr>
          <w:p w:rsidR="007E5B22" w:rsidRPr="0021472D" w:rsidRDefault="007E5B22" w:rsidP="003E6E40">
            <w:pPr>
              <w:jc w:val="both"/>
              <w:rPr>
                <w:sz w:val="20"/>
                <w:szCs w:val="20"/>
                <w:lang w:val="fr-CA"/>
              </w:rPr>
            </w:pPr>
          </w:p>
        </w:tc>
        <w:tc>
          <w:tcPr>
            <w:tcW w:w="2330" w:type="pct"/>
          </w:tcPr>
          <w:p w:rsidR="007E5B22" w:rsidRPr="0021472D" w:rsidRDefault="007E5B22" w:rsidP="003E6E40">
            <w:pPr>
              <w:jc w:val="both"/>
              <w:rPr>
                <w:sz w:val="20"/>
                <w:szCs w:val="20"/>
              </w:rPr>
            </w:pPr>
            <w:r w:rsidRPr="0021472D">
              <w:rPr>
                <w:sz w:val="20"/>
                <w:szCs w:val="20"/>
              </w:rPr>
              <w:t>Demande d’autorisation d’appel déposée.</w:t>
            </w:r>
          </w:p>
        </w:tc>
      </w:tr>
    </w:tbl>
    <w:p w:rsidR="007E5B22" w:rsidRPr="0021472D" w:rsidRDefault="007E5B22" w:rsidP="007E5B22">
      <w:pPr>
        <w:jc w:val="both"/>
        <w:rPr>
          <w:sz w:val="20"/>
        </w:rPr>
      </w:pPr>
    </w:p>
    <w:p w:rsidR="007E5B22" w:rsidRPr="0021472D" w:rsidRDefault="0021472D" w:rsidP="007E5B22">
      <w:pPr>
        <w:jc w:val="both"/>
        <w:rPr>
          <w:sz w:val="20"/>
          <w:szCs w:val="20"/>
        </w:rPr>
      </w:pPr>
      <w:r w:rsidRPr="0021472D">
        <w:rPr>
          <w:sz w:val="20"/>
        </w:rPr>
        <w:pict>
          <v:rect id="_x0000_i1048" style="width:2in;height:1pt" o:hrpct="0" o:hralign="center" o:hrstd="t" o:hrnoshade="t" o:hr="t" fillcolor="black [3213]" stroked="f"/>
        </w:pict>
      </w:r>
    </w:p>
    <w:p w:rsidR="007E5B22" w:rsidRPr="0021472D" w:rsidRDefault="007E5B22" w:rsidP="007E5B22">
      <w:pPr>
        <w:widowControl w:val="0"/>
        <w:jc w:val="both"/>
        <w:rPr>
          <w:sz w:val="20"/>
          <w:szCs w:val="20"/>
        </w:rPr>
      </w:pPr>
    </w:p>
    <w:p w:rsidR="00BD3DEC" w:rsidRPr="0021472D" w:rsidRDefault="00BD3DEC">
      <w:r w:rsidRPr="0021472D">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E5B22" w:rsidRPr="0021472D" w:rsidTr="003E6E40">
        <w:tc>
          <w:tcPr>
            <w:tcW w:w="543" w:type="pct"/>
          </w:tcPr>
          <w:p w:rsidR="007E5B22" w:rsidRPr="0021472D" w:rsidRDefault="007E5B22" w:rsidP="003E6E40">
            <w:pPr>
              <w:jc w:val="both"/>
              <w:rPr>
                <w:sz w:val="20"/>
                <w:szCs w:val="20"/>
              </w:rPr>
            </w:pPr>
            <w:r w:rsidRPr="0021472D">
              <w:rPr>
                <w:rStyle w:val="SCCFileNumberChar"/>
                <w:sz w:val="20"/>
                <w:szCs w:val="20"/>
              </w:rPr>
              <w:lastRenderedPageBreak/>
              <w:t>39316</w:t>
            </w:r>
          </w:p>
        </w:tc>
        <w:tc>
          <w:tcPr>
            <w:tcW w:w="4457" w:type="pct"/>
            <w:gridSpan w:val="3"/>
          </w:tcPr>
          <w:p w:rsidR="007E5B22" w:rsidRPr="0021472D" w:rsidRDefault="007E5B22" w:rsidP="003E6E40">
            <w:pPr>
              <w:pStyle w:val="SCCLsocParty"/>
              <w:jc w:val="both"/>
              <w:rPr>
                <w:b/>
                <w:sz w:val="20"/>
                <w:szCs w:val="20"/>
                <w:lang w:val="en-US"/>
              </w:rPr>
            </w:pPr>
            <w:r w:rsidRPr="0021472D">
              <w:rPr>
                <w:b/>
                <w:sz w:val="20"/>
                <w:szCs w:val="20"/>
                <w:lang w:val="en-US"/>
              </w:rPr>
              <w:t>Eduard Viktorovitch Baranec v. Her Majesty the Queen</w:t>
            </w:r>
          </w:p>
          <w:p w:rsidR="007E5B22" w:rsidRPr="0021472D" w:rsidRDefault="007E5B22" w:rsidP="003E6E40">
            <w:pPr>
              <w:jc w:val="both"/>
              <w:rPr>
                <w:sz w:val="20"/>
                <w:szCs w:val="20"/>
              </w:rPr>
            </w:pPr>
            <w:r w:rsidRPr="0021472D">
              <w:rPr>
                <w:sz w:val="20"/>
                <w:szCs w:val="20"/>
              </w:rPr>
              <w:t>(B.C.) (Criminal) (By Leave)</w:t>
            </w:r>
          </w:p>
        </w:tc>
      </w:tr>
      <w:tr w:rsidR="007E5B22" w:rsidRPr="0021472D" w:rsidTr="003E6E40">
        <w:tc>
          <w:tcPr>
            <w:tcW w:w="5000" w:type="pct"/>
            <w:gridSpan w:val="4"/>
          </w:tcPr>
          <w:p w:rsidR="00BD3DEC" w:rsidRPr="0021472D" w:rsidRDefault="00BD3DEC" w:rsidP="00BD3DEC">
            <w:pPr>
              <w:jc w:val="both"/>
              <w:rPr>
                <w:sz w:val="20"/>
                <w:szCs w:val="20"/>
              </w:rPr>
            </w:pPr>
            <w:r w:rsidRPr="0021472D">
              <w:rPr>
                <w:sz w:val="20"/>
                <w:szCs w:val="20"/>
              </w:rPr>
              <w:t>The application for leave to appeal from the judgment of the Court of Appeal for British Columbia (Vancouver), Number CA44035, 2020 BCCA 156, dated June 4, 2020, is dismissed.</w:t>
            </w:r>
          </w:p>
          <w:p w:rsidR="007E5B22" w:rsidRPr="0021472D" w:rsidRDefault="007E5B22" w:rsidP="003E6E40">
            <w:pPr>
              <w:jc w:val="both"/>
              <w:rPr>
                <w:sz w:val="20"/>
                <w:szCs w:val="20"/>
              </w:rPr>
            </w:pPr>
          </w:p>
        </w:tc>
      </w:tr>
      <w:tr w:rsidR="007E5B22" w:rsidRPr="0021472D" w:rsidTr="003E6E40">
        <w:tc>
          <w:tcPr>
            <w:tcW w:w="5000" w:type="pct"/>
            <w:gridSpan w:val="4"/>
          </w:tcPr>
          <w:p w:rsidR="007E5B22" w:rsidRPr="0021472D" w:rsidRDefault="007E5B22" w:rsidP="003E6E40">
            <w:pPr>
              <w:jc w:val="both"/>
              <w:rPr>
                <w:sz w:val="20"/>
                <w:szCs w:val="20"/>
              </w:rPr>
            </w:pPr>
            <w:r w:rsidRPr="0021472D">
              <w:rPr>
                <w:sz w:val="20"/>
                <w:szCs w:val="20"/>
              </w:rPr>
              <w:t xml:space="preserve">Criminal law — Evidence — Admissibility — Whether approach to corroborative evidence in </w:t>
            </w:r>
            <w:r w:rsidRPr="0021472D">
              <w:rPr>
                <w:i/>
                <w:sz w:val="20"/>
                <w:szCs w:val="20"/>
              </w:rPr>
              <w:t>R. v. Bradshaw</w:t>
            </w:r>
            <w:r w:rsidRPr="0021472D">
              <w:rPr>
                <w:sz w:val="20"/>
                <w:szCs w:val="20"/>
              </w:rPr>
              <w:t xml:space="preserve">, 2017 SCC 35, applies to the admissibility of a Mr. Big confession — Whether analysis of police conduct in </w:t>
            </w:r>
            <w:r w:rsidRPr="0021472D">
              <w:rPr>
                <w:i/>
                <w:sz w:val="20"/>
                <w:szCs w:val="20"/>
              </w:rPr>
              <w:t>R. v. Campbell</w:t>
            </w:r>
            <w:r w:rsidRPr="0021472D">
              <w:rPr>
                <w:sz w:val="20"/>
                <w:szCs w:val="20"/>
              </w:rPr>
              <w:t xml:space="preserve">, [1999] 1 S.C.R. 565, requires court to examine legality of state action — Whether obligations on the Crown under </w:t>
            </w:r>
            <w:r w:rsidRPr="0021472D">
              <w:rPr>
                <w:i/>
                <w:sz w:val="20"/>
                <w:szCs w:val="20"/>
              </w:rPr>
              <w:t>Boucher v. The Queen</w:t>
            </w:r>
            <w:r w:rsidRPr="0021472D">
              <w:rPr>
                <w:sz w:val="20"/>
                <w:szCs w:val="20"/>
              </w:rPr>
              <w:t xml:space="preserve">, [1955] S.C.R. 16, apply to Crown counsel providing legal advice to police? </w:t>
            </w:r>
          </w:p>
        </w:tc>
      </w:tr>
      <w:tr w:rsidR="007E5B22" w:rsidRPr="0021472D" w:rsidTr="003E6E40">
        <w:tc>
          <w:tcPr>
            <w:tcW w:w="5000" w:type="pct"/>
            <w:gridSpan w:val="4"/>
          </w:tcPr>
          <w:p w:rsidR="007E5B22" w:rsidRPr="0021472D" w:rsidRDefault="007E5B22" w:rsidP="003E6E40">
            <w:pPr>
              <w:jc w:val="both"/>
              <w:rPr>
                <w:sz w:val="20"/>
                <w:szCs w:val="20"/>
              </w:rPr>
            </w:pPr>
          </w:p>
        </w:tc>
      </w:tr>
      <w:tr w:rsidR="007E5B22" w:rsidRPr="0021472D" w:rsidTr="003E6E40">
        <w:tc>
          <w:tcPr>
            <w:tcW w:w="5000" w:type="pct"/>
            <w:gridSpan w:val="4"/>
          </w:tcPr>
          <w:p w:rsidR="007E5B22" w:rsidRPr="0021472D" w:rsidRDefault="007E5B22" w:rsidP="003E6E40">
            <w:pPr>
              <w:jc w:val="both"/>
              <w:rPr>
                <w:sz w:val="20"/>
                <w:szCs w:val="20"/>
              </w:rPr>
            </w:pPr>
            <w:r w:rsidRPr="0021472D">
              <w:rPr>
                <w:sz w:val="20"/>
                <w:szCs w:val="20"/>
              </w:rPr>
              <w:t>Mr. Baranec was the target of a Mr. Big operation in British Columbia. He told undercover officers that he committed three murders, including the murder of Mrs. Bahia in Surrey. He described details of that murder which the police considered held back from public release but he later claimed that knowledge of these details came from extensive media coverage of the murder. During the Mr. Big operation, police officers pressured Mr. Baranec to go to Saskatchewan to re</w:t>
            </w:r>
            <w:r w:rsidRPr="0021472D">
              <w:rPr>
                <w:sz w:val="20"/>
                <w:szCs w:val="20"/>
              </w:rPr>
              <w:noBreakHyphen/>
              <w:t>enact one of the other murders and to locate a body. At the time, Mr. Baranec was subject to a conditional sentence order that required he remain in B.C. unless he had permission to leave from his sentence supervisor or the court. The officers obtained legal advice from a lawyer of the Department of Justice that arranging for Mr. Baranec to go to Saskatchewan without permission, and pressuring him to go, would not be aiding and abetting an offence. Without leave of a judge or the sentence supervisor, the undercover officers took Mr. Baranec to Saskatchewan. They temporarily removed the record of his sentence from a national registry so no other police officer inadvertently would intervene. They did not prevent Mr. Baranec from breaching curfew and alcohol prohibition conditions of his conditional sentence. The trial judge admitted the Mr. Big admissions into evidence. A jury convicted Mr. Baranec of the first degree murder of Mrs. Bahia. The Court of Appeal dismissed an appeal.</w:t>
            </w:r>
          </w:p>
          <w:p w:rsidR="007E5B22" w:rsidRPr="0021472D" w:rsidRDefault="007E5B22" w:rsidP="003E6E40">
            <w:pPr>
              <w:jc w:val="both"/>
              <w:rPr>
                <w:sz w:val="20"/>
                <w:szCs w:val="20"/>
              </w:rPr>
            </w:pPr>
          </w:p>
        </w:tc>
      </w:tr>
      <w:tr w:rsidR="007E5B22" w:rsidRPr="0021472D" w:rsidTr="003E6E40">
        <w:tc>
          <w:tcPr>
            <w:tcW w:w="2427" w:type="pct"/>
            <w:gridSpan w:val="2"/>
          </w:tcPr>
          <w:p w:rsidR="007E5B22" w:rsidRPr="0021472D" w:rsidRDefault="007E5B22" w:rsidP="003E6E40">
            <w:pPr>
              <w:jc w:val="both"/>
              <w:rPr>
                <w:sz w:val="20"/>
                <w:szCs w:val="20"/>
              </w:rPr>
            </w:pPr>
            <w:r w:rsidRPr="0021472D">
              <w:rPr>
                <w:sz w:val="20"/>
                <w:szCs w:val="20"/>
              </w:rPr>
              <w:t>October 8, 2016</w:t>
            </w:r>
          </w:p>
          <w:p w:rsidR="007E5B22" w:rsidRPr="0021472D" w:rsidRDefault="007E5B22" w:rsidP="003E6E40">
            <w:pPr>
              <w:jc w:val="both"/>
              <w:rPr>
                <w:sz w:val="20"/>
                <w:szCs w:val="20"/>
              </w:rPr>
            </w:pPr>
            <w:r w:rsidRPr="0021472D">
              <w:rPr>
                <w:sz w:val="20"/>
                <w:szCs w:val="20"/>
              </w:rPr>
              <w:t>Supreme Court of British Columbia</w:t>
            </w:r>
          </w:p>
          <w:p w:rsidR="007E5B22" w:rsidRPr="0021472D" w:rsidRDefault="007E5B22" w:rsidP="003E6E40">
            <w:pPr>
              <w:jc w:val="both"/>
              <w:rPr>
                <w:sz w:val="20"/>
                <w:szCs w:val="20"/>
              </w:rPr>
            </w:pPr>
            <w:r w:rsidRPr="0021472D">
              <w:rPr>
                <w:sz w:val="20"/>
                <w:szCs w:val="20"/>
              </w:rPr>
              <w:t>(Williams J.)(Unreported)</w:t>
            </w:r>
          </w:p>
          <w:p w:rsidR="007E5B22" w:rsidRPr="0021472D" w:rsidRDefault="007E5B22" w:rsidP="003E6E40">
            <w:pPr>
              <w:jc w:val="both"/>
              <w:rPr>
                <w:sz w:val="20"/>
                <w:szCs w:val="20"/>
              </w:rPr>
            </w:pPr>
          </w:p>
        </w:tc>
        <w:tc>
          <w:tcPr>
            <w:tcW w:w="243" w:type="pct"/>
          </w:tcPr>
          <w:p w:rsidR="007E5B22" w:rsidRPr="0021472D" w:rsidRDefault="007E5B22" w:rsidP="003E6E40">
            <w:pPr>
              <w:jc w:val="both"/>
              <w:rPr>
                <w:sz w:val="20"/>
                <w:szCs w:val="20"/>
              </w:rPr>
            </w:pPr>
          </w:p>
        </w:tc>
        <w:tc>
          <w:tcPr>
            <w:tcW w:w="2330" w:type="pct"/>
          </w:tcPr>
          <w:p w:rsidR="007E5B22" w:rsidRPr="0021472D" w:rsidRDefault="007E5B22" w:rsidP="003E6E40">
            <w:pPr>
              <w:jc w:val="both"/>
              <w:rPr>
                <w:sz w:val="20"/>
                <w:szCs w:val="20"/>
              </w:rPr>
            </w:pPr>
            <w:r w:rsidRPr="0021472D">
              <w:rPr>
                <w:sz w:val="20"/>
                <w:szCs w:val="20"/>
              </w:rPr>
              <w:t>Conviction by jury for first degree murder</w:t>
            </w:r>
          </w:p>
          <w:p w:rsidR="007E5B22" w:rsidRPr="0021472D" w:rsidRDefault="007E5B22" w:rsidP="003E6E40">
            <w:pPr>
              <w:jc w:val="both"/>
              <w:rPr>
                <w:sz w:val="20"/>
                <w:szCs w:val="20"/>
              </w:rPr>
            </w:pPr>
          </w:p>
        </w:tc>
      </w:tr>
      <w:tr w:rsidR="007E5B22" w:rsidRPr="0021472D" w:rsidTr="003E6E40">
        <w:tc>
          <w:tcPr>
            <w:tcW w:w="2427" w:type="pct"/>
            <w:gridSpan w:val="2"/>
          </w:tcPr>
          <w:p w:rsidR="007E5B22" w:rsidRPr="0021472D" w:rsidRDefault="007E5B22" w:rsidP="003E6E40">
            <w:pPr>
              <w:jc w:val="both"/>
              <w:rPr>
                <w:sz w:val="20"/>
                <w:szCs w:val="20"/>
              </w:rPr>
            </w:pPr>
            <w:r w:rsidRPr="0021472D">
              <w:rPr>
                <w:sz w:val="20"/>
                <w:szCs w:val="20"/>
              </w:rPr>
              <w:t>June 4, 2020</w:t>
            </w:r>
          </w:p>
          <w:p w:rsidR="007E5B22" w:rsidRPr="0021472D" w:rsidRDefault="007E5B22" w:rsidP="003E6E40">
            <w:pPr>
              <w:jc w:val="both"/>
              <w:rPr>
                <w:sz w:val="20"/>
                <w:szCs w:val="20"/>
              </w:rPr>
            </w:pPr>
            <w:r w:rsidRPr="0021472D">
              <w:rPr>
                <w:sz w:val="20"/>
                <w:szCs w:val="20"/>
              </w:rPr>
              <w:t>Court of Appeal for British Columbia (Vancouver)</w:t>
            </w:r>
          </w:p>
          <w:p w:rsidR="007E5B22" w:rsidRPr="0021472D" w:rsidRDefault="007E5B22" w:rsidP="003E6E40">
            <w:pPr>
              <w:jc w:val="both"/>
              <w:rPr>
                <w:sz w:val="20"/>
                <w:szCs w:val="20"/>
              </w:rPr>
            </w:pPr>
            <w:r w:rsidRPr="0021472D">
              <w:rPr>
                <w:sz w:val="20"/>
                <w:szCs w:val="20"/>
              </w:rPr>
              <w:t>(Smith, Fitch, Griffin JJ.A.)</w:t>
            </w:r>
          </w:p>
          <w:p w:rsidR="007E5B22" w:rsidRPr="0021472D" w:rsidRDefault="0021472D" w:rsidP="003E6E40">
            <w:pPr>
              <w:jc w:val="both"/>
              <w:rPr>
                <w:sz w:val="20"/>
                <w:szCs w:val="20"/>
              </w:rPr>
            </w:pPr>
            <w:hyperlink r:id="rId17" w:history="1">
              <w:r w:rsidR="007E5B22" w:rsidRPr="0021472D">
                <w:rPr>
                  <w:rStyle w:val="Hyperlink"/>
                  <w:sz w:val="20"/>
                  <w:szCs w:val="20"/>
                </w:rPr>
                <w:t>2020 BCCA 156</w:t>
              </w:r>
            </w:hyperlink>
            <w:r w:rsidR="007E5B22" w:rsidRPr="0021472D">
              <w:rPr>
                <w:sz w:val="20"/>
                <w:szCs w:val="20"/>
              </w:rPr>
              <w:t>; CA44035</w:t>
            </w:r>
          </w:p>
          <w:p w:rsidR="007E5B22" w:rsidRPr="0021472D" w:rsidRDefault="007E5B22" w:rsidP="003E6E40">
            <w:pPr>
              <w:jc w:val="both"/>
              <w:rPr>
                <w:sz w:val="20"/>
                <w:szCs w:val="20"/>
              </w:rPr>
            </w:pPr>
          </w:p>
        </w:tc>
        <w:tc>
          <w:tcPr>
            <w:tcW w:w="243" w:type="pct"/>
          </w:tcPr>
          <w:p w:rsidR="007E5B22" w:rsidRPr="0021472D" w:rsidRDefault="007E5B22" w:rsidP="003E6E40">
            <w:pPr>
              <w:jc w:val="both"/>
              <w:rPr>
                <w:sz w:val="20"/>
                <w:szCs w:val="20"/>
              </w:rPr>
            </w:pPr>
          </w:p>
        </w:tc>
        <w:tc>
          <w:tcPr>
            <w:tcW w:w="2330" w:type="pct"/>
          </w:tcPr>
          <w:p w:rsidR="007E5B22" w:rsidRPr="0021472D" w:rsidRDefault="007E5B22" w:rsidP="003E6E40">
            <w:pPr>
              <w:jc w:val="both"/>
              <w:rPr>
                <w:sz w:val="20"/>
                <w:szCs w:val="20"/>
              </w:rPr>
            </w:pPr>
            <w:r w:rsidRPr="0021472D">
              <w:rPr>
                <w:sz w:val="20"/>
                <w:szCs w:val="20"/>
              </w:rPr>
              <w:t>Appeal dismissed</w:t>
            </w:r>
          </w:p>
          <w:p w:rsidR="007E5B22" w:rsidRPr="0021472D" w:rsidRDefault="007E5B22" w:rsidP="003E6E40">
            <w:pPr>
              <w:jc w:val="both"/>
              <w:rPr>
                <w:sz w:val="20"/>
                <w:szCs w:val="20"/>
              </w:rPr>
            </w:pPr>
          </w:p>
        </w:tc>
      </w:tr>
      <w:tr w:rsidR="007E5B22" w:rsidRPr="0021472D" w:rsidTr="003E6E40">
        <w:tc>
          <w:tcPr>
            <w:tcW w:w="2427" w:type="pct"/>
            <w:gridSpan w:val="2"/>
          </w:tcPr>
          <w:p w:rsidR="007E5B22" w:rsidRPr="0021472D" w:rsidRDefault="007E5B22" w:rsidP="003E6E40">
            <w:pPr>
              <w:jc w:val="both"/>
              <w:rPr>
                <w:sz w:val="20"/>
                <w:szCs w:val="20"/>
              </w:rPr>
            </w:pPr>
            <w:r w:rsidRPr="0021472D">
              <w:rPr>
                <w:sz w:val="20"/>
                <w:szCs w:val="20"/>
              </w:rPr>
              <w:t>September 2, 2020</w:t>
            </w:r>
          </w:p>
          <w:p w:rsidR="007E5B22" w:rsidRPr="0021472D" w:rsidRDefault="007E5B22" w:rsidP="003E6E40">
            <w:pPr>
              <w:jc w:val="both"/>
              <w:rPr>
                <w:sz w:val="20"/>
                <w:szCs w:val="20"/>
              </w:rPr>
            </w:pPr>
            <w:r w:rsidRPr="0021472D">
              <w:rPr>
                <w:sz w:val="20"/>
                <w:szCs w:val="20"/>
              </w:rPr>
              <w:t>Supreme Court of Canada</w:t>
            </w:r>
          </w:p>
        </w:tc>
        <w:tc>
          <w:tcPr>
            <w:tcW w:w="243" w:type="pct"/>
          </w:tcPr>
          <w:p w:rsidR="007E5B22" w:rsidRPr="0021472D" w:rsidRDefault="007E5B22" w:rsidP="003E6E40">
            <w:pPr>
              <w:jc w:val="both"/>
              <w:rPr>
                <w:sz w:val="20"/>
                <w:szCs w:val="20"/>
              </w:rPr>
            </w:pPr>
          </w:p>
        </w:tc>
        <w:tc>
          <w:tcPr>
            <w:tcW w:w="2330" w:type="pct"/>
          </w:tcPr>
          <w:p w:rsidR="007E5B22" w:rsidRPr="0021472D" w:rsidRDefault="007E5B22" w:rsidP="003E6E40">
            <w:pPr>
              <w:jc w:val="both"/>
              <w:rPr>
                <w:sz w:val="20"/>
                <w:szCs w:val="20"/>
              </w:rPr>
            </w:pPr>
            <w:r w:rsidRPr="0021472D">
              <w:rPr>
                <w:sz w:val="20"/>
                <w:szCs w:val="20"/>
              </w:rPr>
              <w:t>Application for leave to appeal filed</w:t>
            </w:r>
          </w:p>
          <w:p w:rsidR="007E5B22" w:rsidRPr="0021472D" w:rsidRDefault="007E5B22" w:rsidP="003E6E40">
            <w:pPr>
              <w:jc w:val="both"/>
              <w:rPr>
                <w:sz w:val="20"/>
                <w:szCs w:val="20"/>
              </w:rPr>
            </w:pPr>
          </w:p>
        </w:tc>
      </w:tr>
    </w:tbl>
    <w:p w:rsidR="007E5B22" w:rsidRPr="0021472D" w:rsidRDefault="007E5B22" w:rsidP="007E5B22">
      <w:pPr>
        <w:jc w:val="both"/>
        <w:rPr>
          <w:sz w:val="20"/>
        </w:rPr>
      </w:pPr>
    </w:p>
    <w:p w:rsidR="007E5B22" w:rsidRPr="0021472D" w:rsidRDefault="0021472D" w:rsidP="007E5B22">
      <w:pPr>
        <w:jc w:val="both"/>
        <w:rPr>
          <w:sz w:val="20"/>
        </w:rPr>
      </w:pPr>
      <w:r w:rsidRPr="0021472D">
        <w:rPr>
          <w:sz w:val="20"/>
        </w:rPr>
        <w:pict>
          <v:rect id="_x0000_i1049" style="width:2in;height:1pt" o:hrpct="0" o:hralign="center" o:hrstd="t" o:hrnoshade="t" o:hr="t" fillcolor="black [3213]" stroked="f"/>
        </w:pict>
      </w:r>
    </w:p>
    <w:p w:rsidR="007E5B22" w:rsidRPr="0021472D" w:rsidRDefault="007E5B22" w:rsidP="007E5B22">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E5B22" w:rsidRPr="0021472D" w:rsidTr="003E6E40">
        <w:tc>
          <w:tcPr>
            <w:tcW w:w="543" w:type="pct"/>
          </w:tcPr>
          <w:p w:rsidR="007E5B22" w:rsidRPr="0021472D" w:rsidRDefault="007E5B22" w:rsidP="003E6E40">
            <w:pPr>
              <w:jc w:val="both"/>
              <w:rPr>
                <w:sz w:val="20"/>
                <w:szCs w:val="20"/>
              </w:rPr>
            </w:pPr>
            <w:r w:rsidRPr="0021472D">
              <w:rPr>
                <w:rStyle w:val="SCCFileNumberChar"/>
                <w:sz w:val="20"/>
                <w:szCs w:val="20"/>
              </w:rPr>
              <w:t>39316</w:t>
            </w:r>
          </w:p>
        </w:tc>
        <w:tc>
          <w:tcPr>
            <w:tcW w:w="4457" w:type="pct"/>
            <w:gridSpan w:val="3"/>
          </w:tcPr>
          <w:p w:rsidR="007E5B22" w:rsidRPr="0021472D" w:rsidRDefault="007E5B22" w:rsidP="003E6E40">
            <w:pPr>
              <w:pStyle w:val="SCCLsocParty"/>
              <w:jc w:val="both"/>
              <w:rPr>
                <w:b/>
                <w:sz w:val="20"/>
                <w:szCs w:val="20"/>
              </w:rPr>
            </w:pPr>
            <w:r w:rsidRPr="0021472D">
              <w:rPr>
                <w:b/>
                <w:sz w:val="20"/>
                <w:szCs w:val="20"/>
              </w:rPr>
              <w:t>Eduard Viktorovitch Baranec c. Sa Majesté la Reine</w:t>
            </w:r>
          </w:p>
          <w:p w:rsidR="007E5B22" w:rsidRPr="0021472D" w:rsidRDefault="007E5B22" w:rsidP="003E6E40">
            <w:pPr>
              <w:jc w:val="both"/>
              <w:rPr>
                <w:sz w:val="20"/>
                <w:szCs w:val="20"/>
              </w:rPr>
            </w:pPr>
            <w:r w:rsidRPr="0021472D">
              <w:rPr>
                <w:sz w:val="20"/>
                <w:szCs w:val="20"/>
              </w:rPr>
              <w:t>(C.</w:t>
            </w:r>
            <w:r w:rsidRPr="0021472D">
              <w:rPr>
                <w:sz w:val="20"/>
                <w:szCs w:val="20"/>
              </w:rPr>
              <w:noBreakHyphen/>
              <w:t>B.) (Criminelle) (Autorisation)</w:t>
            </w:r>
          </w:p>
        </w:tc>
      </w:tr>
      <w:tr w:rsidR="007E5B22" w:rsidRPr="0021472D" w:rsidTr="003E6E40">
        <w:tc>
          <w:tcPr>
            <w:tcW w:w="5000" w:type="pct"/>
            <w:gridSpan w:val="4"/>
          </w:tcPr>
          <w:p w:rsidR="007E5B22" w:rsidRPr="0021472D" w:rsidRDefault="00BD3DEC" w:rsidP="003E6E40">
            <w:pPr>
              <w:jc w:val="both"/>
              <w:rPr>
                <w:sz w:val="20"/>
                <w:szCs w:val="20"/>
                <w:lang w:val="fr-CA"/>
              </w:rPr>
            </w:pPr>
            <w:r w:rsidRPr="0021472D">
              <w:rPr>
                <w:sz w:val="20"/>
                <w:szCs w:val="20"/>
                <w:lang w:val="fr-CA"/>
              </w:rPr>
              <w:t>La demande d’autorisation d’appel de l’arrêt de la Cour d’appel de la Colombie-Britannique (Vancouver), numéro CA44035, 2020 BCCA 156, daté du 4 juin 2020, est rejetée.</w:t>
            </w:r>
          </w:p>
          <w:p w:rsidR="00BD3DEC" w:rsidRPr="0021472D" w:rsidRDefault="00BD3DEC" w:rsidP="003E6E40">
            <w:pPr>
              <w:jc w:val="both"/>
              <w:rPr>
                <w:sz w:val="20"/>
                <w:szCs w:val="20"/>
                <w:lang w:val="fr-CA"/>
              </w:rPr>
            </w:pPr>
          </w:p>
        </w:tc>
      </w:tr>
      <w:tr w:rsidR="007E5B22" w:rsidRPr="0021472D" w:rsidTr="003E6E40">
        <w:tc>
          <w:tcPr>
            <w:tcW w:w="5000" w:type="pct"/>
            <w:gridSpan w:val="4"/>
          </w:tcPr>
          <w:p w:rsidR="007E5B22" w:rsidRPr="0021472D" w:rsidRDefault="007E5B22" w:rsidP="003E6E40">
            <w:pPr>
              <w:jc w:val="both"/>
              <w:rPr>
                <w:sz w:val="20"/>
                <w:szCs w:val="20"/>
                <w:lang w:val="fr-CA"/>
              </w:rPr>
            </w:pPr>
            <w:r w:rsidRPr="0021472D">
              <w:rPr>
                <w:sz w:val="20"/>
                <w:szCs w:val="20"/>
                <w:lang w:val="fr-CA"/>
              </w:rPr>
              <w:t xml:space="preserve">Droit criminel — Preuve — Admissibilité — L’approche relative à la preuve corroborante énoncée dans l’arrêt </w:t>
            </w:r>
            <w:r w:rsidRPr="0021472D">
              <w:rPr>
                <w:i/>
                <w:sz w:val="20"/>
                <w:szCs w:val="20"/>
                <w:lang w:val="fr-CA"/>
              </w:rPr>
              <w:t>R. c. Bradshaw</w:t>
            </w:r>
            <w:r w:rsidRPr="0021472D">
              <w:rPr>
                <w:sz w:val="20"/>
                <w:szCs w:val="20"/>
                <w:lang w:val="fr-CA"/>
              </w:rPr>
              <w:t>, 2017 CSC 35 s’applique</w:t>
            </w:r>
            <w:r w:rsidRPr="0021472D">
              <w:rPr>
                <w:sz w:val="20"/>
                <w:szCs w:val="20"/>
                <w:lang w:val="fr-CA"/>
              </w:rPr>
              <w:noBreakHyphen/>
              <w:t>t</w:t>
            </w:r>
            <w:r w:rsidRPr="0021472D">
              <w:rPr>
                <w:sz w:val="20"/>
                <w:szCs w:val="20"/>
                <w:lang w:val="fr-CA"/>
              </w:rPr>
              <w:noBreakHyphen/>
              <w:t xml:space="preserve">elle à l’admissibilité d’un aveu recueilli dans le cadre de l’opération M. Big? — L’analyse de la conduite de la police dans </w:t>
            </w:r>
            <w:r w:rsidRPr="0021472D">
              <w:rPr>
                <w:i/>
                <w:sz w:val="20"/>
                <w:szCs w:val="20"/>
                <w:lang w:val="fr-CA"/>
              </w:rPr>
              <w:t>R. c. Campbell</w:t>
            </w:r>
            <w:r w:rsidRPr="0021472D">
              <w:rPr>
                <w:sz w:val="20"/>
                <w:szCs w:val="20"/>
                <w:lang w:val="fr-CA"/>
              </w:rPr>
              <w:t>, [1999] 1 R.C.S. 565, exige</w:t>
            </w:r>
            <w:r w:rsidRPr="0021472D">
              <w:rPr>
                <w:sz w:val="20"/>
                <w:szCs w:val="20"/>
                <w:lang w:val="fr-CA"/>
              </w:rPr>
              <w:noBreakHyphen/>
              <w:t>t</w:t>
            </w:r>
            <w:r w:rsidRPr="0021472D">
              <w:rPr>
                <w:sz w:val="20"/>
                <w:szCs w:val="20"/>
                <w:lang w:val="fr-CA"/>
              </w:rPr>
              <w:noBreakHyphen/>
              <w:t>elle que le tribunal examine la légalité des actions de l’État? — Les obligations de la Couronne énoncées dans l’arrêt</w:t>
            </w:r>
            <w:r w:rsidRPr="0021472D">
              <w:rPr>
                <w:i/>
                <w:sz w:val="20"/>
                <w:szCs w:val="20"/>
                <w:lang w:val="fr-CA"/>
              </w:rPr>
              <w:t xml:space="preserve"> Boucher c. La Reine</w:t>
            </w:r>
            <w:r w:rsidRPr="0021472D">
              <w:rPr>
                <w:sz w:val="20"/>
                <w:szCs w:val="20"/>
                <w:lang w:val="fr-CA"/>
              </w:rPr>
              <w:t>, [1955] R.C.S. 16, s’appliquent</w:t>
            </w:r>
            <w:r w:rsidRPr="0021472D">
              <w:rPr>
                <w:sz w:val="20"/>
                <w:szCs w:val="20"/>
                <w:lang w:val="fr-CA"/>
              </w:rPr>
              <w:noBreakHyphen/>
              <w:t>elles au procureur de la Couronne qui donne des conseils juridiques à la police?</w:t>
            </w:r>
          </w:p>
        </w:tc>
      </w:tr>
      <w:tr w:rsidR="007E5B22" w:rsidRPr="0021472D" w:rsidTr="003E6E40">
        <w:tc>
          <w:tcPr>
            <w:tcW w:w="5000" w:type="pct"/>
            <w:gridSpan w:val="4"/>
          </w:tcPr>
          <w:p w:rsidR="007E5B22" w:rsidRPr="0021472D" w:rsidRDefault="007E5B22" w:rsidP="003E6E40">
            <w:pPr>
              <w:jc w:val="both"/>
              <w:rPr>
                <w:sz w:val="20"/>
                <w:szCs w:val="20"/>
                <w:lang w:val="fr-CA"/>
              </w:rPr>
            </w:pPr>
          </w:p>
        </w:tc>
      </w:tr>
      <w:tr w:rsidR="007E5B22" w:rsidRPr="0021472D" w:rsidTr="003E6E40">
        <w:tc>
          <w:tcPr>
            <w:tcW w:w="5000" w:type="pct"/>
            <w:gridSpan w:val="4"/>
          </w:tcPr>
          <w:p w:rsidR="007E5B22" w:rsidRPr="0021472D" w:rsidRDefault="007E5B22" w:rsidP="003E6E40">
            <w:pPr>
              <w:jc w:val="both"/>
              <w:rPr>
                <w:sz w:val="20"/>
                <w:szCs w:val="20"/>
                <w:lang w:val="fr-CA"/>
              </w:rPr>
            </w:pPr>
            <w:r w:rsidRPr="0021472D">
              <w:rPr>
                <w:sz w:val="20"/>
                <w:szCs w:val="20"/>
                <w:lang w:val="fr-CA"/>
              </w:rPr>
              <w:lastRenderedPageBreak/>
              <w:t>M. Baranec était visé par une opération M. Big en Colombie</w:t>
            </w:r>
            <w:r w:rsidRPr="0021472D">
              <w:rPr>
                <w:sz w:val="20"/>
                <w:szCs w:val="20"/>
                <w:lang w:val="fr-CA"/>
              </w:rPr>
              <w:noBreakHyphen/>
              <w:t>Britannique. Il a déclaré à des agents d’infiltration qu’il avait commis trois meurtres, notamment celui de M</w:t>
            </w:r>
            <w:r w:rsidRPr="0021472D">
              <w:rPr>
                <w:sz w:val="20"/>
                <w:szCs w:val="20"/>
                <w:vertAlign w:val="superscript"/>
                <w:lang w:val="fr-CA"/>
              </w:rPr>
              <w:t>me</w:t>
            </w:r>
            <w:r w:rsidRPr="0021472D">
              <w:rPr>
                <w:sz w:val="20"/>
                <w:szCs w:val="20"/>
                <w:lang w:val="fr-CA"/>
              </w:rPr>
              <w:t> Bahia, à Surrey. Il a donné à la police des détails sur le meurtre que la police n’avait pas communiqués au public, mais il a plus tard déclaré qu’il avait eu connaissance de ces détails en raison de la grande couverture médiatique dont le meurtre avait fait l’objet. Pendant l’opération M. Big, les policiers ont fait pression sur M. Baranec pour qu’il aille en Saskatchewan aux fins de la reconstitution de l’un des autres meurtres et pour trouver un cadavre. À cette époque</w:t>
            </w:r>
            <w:r w:rsidRPr="0021472D">
              <w:rPr>
                <w:sz w:val="20"/>
                <w:szCs w:val="20"/>
                <w:lang w:val="fr-CA"/>
              </w:rPr>
              <w:noBreakHyphen/>
              <w:t>là, M. Baranec faisait l’objet d’une ordonnance de sursis à l’emprisonnement selon laquelle il devait demeurer en Colombie</w:t>
            </w:r>
            <w:r w:rsidRPr="0021472D">
              <w:rPr>
                <w:sz w:val="20"/>
                <w:szCs w:val="20"/>
                <w:lang w:val="fr-CA"/>
              </w:rPr>
              <w:noBreakHyphen/>
              <w:t>Britannique à moins qu’il n’obtienne de son agent de surveillance ou du tribunal une autorisation de quitter la province. Les agents avaient obtenu des conseils juridiques d’un avocat du ministère de la Justice, selon lesquels les arrangements pour que M. Baranec aille en Saskatchewan sans autorisation et pour la pression exercée sur lui pour qu’il y aille, ne constitueraient pas de l’aide et de l’encouragement à commettre une infraction. Sans avoir obtenu l’autorisation d’un juge ni de l’agent de surveillance, les agents d’infiltration ont amené M. Baranec en Saskatchewan. Ils ont temporairement supprimé le dossier de sa condamnation du registre national, de sorte qu’aucun autre policier ne pourrait intervenir par inadvertance. Ils n’ont pas empêché M. Baranec de manquer à des conditions contenues dans sa peine de sursis : le couvre</w:t>
            </w:r>
            <w:r w:rsidRPr="0021472D">
              <w:rPr>
                <w:sz w:val="20"/>
                <w:szCs w:val="20"/>
                <w:lang w:val="fr-CA"/>
              </w:rPr>
              <w:noBreakHyphen/>
              <w:t>feu auquel il était assujetti et le fait de se soustraire à l’interdiction de consommation d’alcool. Le juge du procès a admis en preuve les aveux obtenus grâce à l’opération M. Big. Un jury a déclaré M. Baranec coupable du meurtre au premier degré de M</w:t>
            </w:r>
            <w:r w:rsidRPr="0021472D">
              <w:rPr>
                <w:sz w:val="20"/>
                <w:szCs w:val="20"/>
                <w:vertAlign w:val="superscript"/>
                <w:lang w:val="fr-CA"/>
              </w:rPr>
              <w:t>me</w:t>
            </w:r>
            <w:r w:rsidRPr="0021472D">
              <w:rPr>
                <w:sz w:val="20"/>
                <w:szCs w:val="20"/>
                <w:lang w:val="fr-CA"/>
              </w:rPr>
              <w:t> Bahia. La Cour d’appel a rejeté l’appel interjeté.</w:t>
            </w:r>
          </w:p>
          <w:p w:rsidR="007E5B22" w:rsidRPr="0021472D" w:rsidRDefault="007E5B22" w:rsidP="003E6E40">
            <w:pPr>
              <w:jc w:val="both"/>
              <w:rPr>
                <w:sz w:val="20"/>
                <w:szCs w:val="20"/>
              </w:rPr>
            </w:pPr>
          </w:p>
        </w:tc>
      </w:tr>
      <w:tr w:rsidR="007E5B22" w:rsidRPr="0021472D" w:rsidTr="003E6E40">
        <w:tc>
          <w:tcPr>
            <w:tcW w:w="2427" w:type="pct"/>
            <w:gridSpan w:val="2"/>
          </w:tcPr>
          <w:p w:rsidR="007E5B22" w:rsidRPr="0021472D" w:rsidRDefault="007E5B22" w:rsidP="003E6E40">
            <w:pPr>
              <w:jc w:val="both"/>
              <w:rPr>
                <w:sz w:val="20"/>
                <w:szCs w:val="20"/>
                <w:lang w:val="fr-CA"/>
              </w:rPr>
            </w:pPr>
            <w:r w:rsidRPr="0021472D">
              <w:rPr>
                <w:sz w:val="20"/>
                <w:szCs w:val="20"/>
                <w:lang w:val="fr-CA"/>
              </w:rPr>
              <w:t>8 octobre 2016</w:t>
            </w:r>
          </w:p>
          <w:p w:rsidR="007E5B22" w:rsidRPr="0021472D" w:rsidRDefault="007E5B22" w:rsidP="003E6E40">
            <w:pPr>
              <w:jc w:val="both"/>
              <w:rPr>
                <w:sz w:val="20"/>
                <w:szCs w:val="20"/>
                <w:lang w:val="fr-CA"/>
              </w:rPr>
            </w:pPr>
            <w:r w:rsidRPr="0021472D">
              <w:rPr>
                <w:sz w:val="20"/>
                <w:szCs w:val="20"/>
                <w:lang w:val="fr-CA"/>
              </w:rPr>
              <w:t>Cour suprême de la Colombie</w:t>
            </w:r>
            <w:r w:rsidRPr="0021472D">
              <w:rPr>
                <w:sz w:val="20"/>
                <w:szCs w:val="20"/>
                <w:lang w:val="fr-CA"/>
              </w:rPr>
              <w:noBreakHyphen/>
              <w:t>Britannique</w:t>
            </w:r>
          </w:p>
          <w:p w:rsidR="007E5B22" w:rsidRPr="0021472D" w:rsidRDefault="007E5B22" w:rsidP="003E6E40">
            <w:pPr>
              <w:jc w:val="both"/>
              <w:rPr>
                <w:sz w:val="20"/>
                <w:szCs w:val="20"/>
              </w:rPr>
            </w:pPr>
            <w:r w:rsidRPr="0021472D">
              <w:rPr>
                <w:sz w:val="20"/>
                <w:szCs w:val="20"/>
              </w:rPr>
              <w:t xml:space="preserve">(juge Williams) (Non </w:t>
            </w:r>
            <w:proofErr w:type="spellStart"/>
            <w:r w:rsidRPr="0021472D">
              <w:rPr>
                <w:sz w:val="20"/>
                <w:szCs w:val="20"/>
              </w:rPr>
              <w:t>publiée</w:t>
            </w:r>
            <w:proofErr w:type="spellEnd"/>
            <w:r w:rsidRPr="0021472D">
              <w:rPr>
                <w:sz w:val="20"/>
                <w:szCs w:val="20"/>
              </w:rPr>
              <w:t>)</w:t>
            </w:r>
          </w:p>
          <w:p w:rsidR="007E5B22" w:rsidRPr="0021472D" w:rsidRDefault="007E5B22" w:rsidP="003E6E40">
            <w:pPr>
              <w:jc w:val="both"/>
              <w:rPr>
                <w:sz w:val="20"/>
                <w:szCs w:val="20"/>
              </w:rPr>
            </w:pPr>
          </w:p>
        </w:tc>
        <w:tc>
          <w:tcPr>
            <w:tcW w:w="243" w:type="pct"/>
          </w:tcPr>
          <w:p w:rsidR="007E5B22" w:rsidRPr="0021472D" w:rsidRDefault="007E5B22" w:rsidP="003E6E40">
            <w:pPr>
              <w:jc w:val="both"/>
              <w:rPr>
                <w:sz w:val="20"/>
                <w:szCs w:val="20"/>
              </w:rPr>
            </w:pPr>
          </w:p>
        </w:tc>
        <w:tc>
          <w:tcPr>
            <w:tcW w:w="2330" w:type="pct"/>
          </w:tcPr>
          <w:p w:rsidR="007E5B22" w:rsidRPr="0021472D" w:rsidRDefault="007E5B22" w:rsidP="003E6E40">
            <w:pPr>
              <w:jc w:val="both"/>
              <w:rPr>
                <w:sz w:val="20"/>
                <w:szCs w:val="20"/>
                <w:lang w:val="fr-CA"/>
              </w:rPr>
            </w:pPr>
            <w:r w:rsidRPr="0021472D">
              <w:rPr>
                <w:sz w:val="20"/>
                <w:szCs w:val="20"/>
                <w:lang w:val="fr-CA"/>
              </w:rPr>
              <w:t>Déclaration de culpabilité de meurtre au premier degré rendue par un jury</w:t>
            </w:r>
          </w:p>
          <w:p w:rsidR="007E5B22" w:rsidRPr="0021472D" w:rsidRDefault="007E5B22" w:rsidP="003E6E40">
            <w:pPr>
              <w:jc w:val="both"/>
              <w:rPr>
                <w:sz w:val="20"/>
                <w:szCs w:val="20"/>
                <w:lang w:val="fr-CA"/>
              </w:rPr>
            </w:pPr>
          </w:p>
        </w:tc>
      </w:tr>
      <w:tr w:rsidR="007E5B22" w:rsidRPr="0021472D" w:rsidTr="003E6E40">
        <w:tc>
          <w:tcPr>
            <w:tcW w:w="2427" w:type="pct"/>
            <w:gridSpan w:val="2"/>
          </w:tcPr>
          <w:p w:rsidR="007E5B22" w:rsidRPr="0021472D" w:rsidRDefault="007E5B22" w:rsidP="003E6E40">
            <w:pPr>
              <w:jc w:val="both"/>
              <w:rPr>
                <w:sz w:val="20"/>
                <w:szCs w:val="20"/>
                <w:lang w:val="fr-CA"/>
              </w:rPr>
            </w:pPr>
            <w:r w:rsidRPr="0021472D">
              <w:rPr>
                <w:sz w:val="20"/>
                <w:szCs w:val="20"/>
                <w:lang w:val="fr-CA"/>
              </w:rPr>
              <w:t>4 juin 2020</w:t>
            </w:r>
          </w:p>
          <w:p w:rsidR="007E5B22" w:rsidRPr="0021472D" w:rsidRDefault="007E5B22" w:rsidP="003E6E40">
            <w:pPr>
              <w:jc w:val="both"/>
              <w:rPr>
                <w:sz w:val="20"/>
                <w:szCs w:val="20"/>
                <w:lang w:val="fr-CA"/>
              </w:rPr>
            </w:pPr>
            <w:r w:rsidRPr="0021472D">
              <w:rPr>
                <w:sz w:val="20"/>
                <w:szCs w:val="20"/>
                <w:lang w:val="fr-CA"/>
              </w:rPr>
              <w:t>Cour d’appel de la Colombie</w:t>
            </w:r>
            <w:r w:rsidRPr="0021472D">
              <w:rPr>
                <w:sz w:val="20"/>
                <w:szCs w:val="20"/>
                <w:lang w:val="fr-CA"/>
              </w:rPr>
              <w:noBreakHyphen/>
              <w:t>Britannique (Vancouver)</w:t>
            </w:r>
          </w:p>
          <w:p w:rsidR="007E5B22" w:rsidRPr="0021472D" w:rsidRDefault="007E5B22" w:rsidP="003E6E40">
            <w:pPr>
              <w:jc w:val="both"/>
              <w:rPr>
                <w:sz w:val="20"/>
                <w:szCs w:val="20"/>
              </w:rPr>
            </w:pPr>
            <w:r w:rsidRPr="0021472D">
              <w:rPr>
                <w:sz w:val="20"/>
                <w:szCs w:val="20"/>
              </w:rPr>
              <w:t>(juges Smith, Fitch, Griffin)</w:t>
            </w:r>
          </w:p>
          <w:p w:rsidR="007E5B22" w:rsidRPr="0021472D" w:rsidRDefault="0021472D" w:rsidP="003E6E40">
            <w:pPr>
              <w:jc w:val="both"/>
              <w:rPr>
                <w:sz w:val="20"/>
                <w:szCs w:val="20"/>
              </w:rPr>
            </w:pPr>
            <w:hyperlink r:id="rId18" w:history="1">
              <w:r w:rsidR="007E5B22" w:rsidRPr="0021472D">
                <w:rPr>
                  <w:rStyle w:val="Hyperlink"/>
                  <w:sz w:val="20"/>
                  <w:szCs w:val="20"/>
                </w:rPr>
                <w:t>2020 BCCA 156</w:t>
              </w:r>
            </w:hyperlink>
            <w:r w:rsidR="007E5B22" w:rsidRPr="0021472D">
              <w:rPr>
                <w:sz w:val="20"/>
                <w:szCs w:val="20"/>
              </w:rPr>
              <w:t>; CA44035</w:t>
            </w:r>
          </w:p>
          <w:p w:rsidR="007E5B22" w:rsidRPr="0021472D" w:rsidRDefault="007E5B22" w:rsidP="003E6E40">
            <w:pPr>
              <w:jc w:val="both"/>
              <w:rPr>
                <w:sz w:val="20"/>
                <w:szCs w:val="20"/>
              </w:rPr>
            </w:pPr>
          </w:p>
        </w:tc>
        <w:tc>
          <w:tcPr>
            <w:tcW w:w="243" w:type="pct"/>
          </w:tcPr>
          <w:p w:rsidR="007E5B22" w:rsidRPr="0021472D" w:rsidRDefault="007E5B22" w:rsidP="003E6E40">
            <w:pPr>
              <w:jc w:val="both"/>
              <w:rPr>
                <w:sz w:val="20"/>
                <w:szCs w:val="20"/>
              </w:rPr>
            </w:pPr>
          </w:p>
        </w:tc>
        <w:tc>
          <w:tcPr>
            <w:tcW w:w="2330" w:type="pct"/>
          </w:tcPr>
          <w:p w:rsidR="007E5B22" w:rsidRPr="0021472D" w:rsidRDefault="007E5B22" w:rsidP="003E6E40">
            <w:pPr>
              <w:jc w:val="both"/>
              <w:rPr>
                <w:sz w:val="20"/>
                <w:szCs w:val="20"/>
              </w:rPr>
            </w:pPr>
            <w:proofErr w:type="spellStart"/>
            <w:r w:rsidRPr="0021472D">
              <w:rPr>
                <w:sz w:val="20"/>
                <w:szCs w:val="20"/>
              </w:rPr>
              <w:t>Rejet</w:t>
            </w:r>
            <w:proofErr w:type="spellEnd"/>
            <w:r w:rsidRPr="0021472D">
              <w:rPr>
                <w:sz w:val="20"/>
                <w:szCs w:val="20"/>
              </w:rPr>
              <w:t xml:space="preserve"> de l’appel</w:t>
            </w:r>
          </w:p>
          <w:p w:rsidR="007E5B22" w:rsidRPr="0021472D" w:rsidRDefault="007E5B22" w:rsidP="003E6E40">
            <w:pPr>
              <w:jc w:val="both"/>
              <w:rPr>
                <w:sz w:val="20"/>
                <w:szCs w:val="20"/>
              </w:rPr>
            </w:pPr>
          </w:p>
        </w:tc>
      </w:tr>
      <w:tr w:rsidR="007E5B22" w:rsidRPr="0021472D" w:rsidTr="003E6E40">
        <w:tc>
          <w:tcPr>
            <w:tcW w:w="2427" w:type="pct"/>
            <w:gridSpan w:val="2"/>
          </w:tcPr>
          <w:p w:rsidR="007E5B22" w:rsidRPr="0021472D" w:rsidRDefault="007E5B22" w:rsidP="003E6E40">
            <w:pPr>
              <w:jc w:val="both"/>
              <w:rPr>
                <w:sz w:val="20"/>
                <w:szCs w:val="20"/>
                <w:lang w:val="fr-CA"/>
              </w:rPr>
            </w:pPr>
            <w:r w:rsidRPr="0021472D">
              <w:rPr>
                <w:sz w:val="20"/>
                <w:szCs w:val="20"/>
                <w:lang w:val="fr-CA"/>
              </w:rPr>
              <w:t>2 septembre 2020</w:t>
            </w:r>
          </w:p>
          <w:p w:rsidR="007E5B22" w:rsidRPr="0021472D" w:rsidRDefault="007E5B22" w:rsidP="003E6E40">
            <w:pPr>
              <w:jc w:val="both"/>
              <w:rPr>
                <w:sz w:val="20"/>
                <w:szCs w:val="20"/>
                <w:lang w:val="fr-CA"/>
              </w:rPr>
            </w:pPr>
            <w:r w:rsidRPr="0021472D">
              <w:rPr>
                <w:sz w:val="20"/>
                <w:szCs w:val="20"/>
                <w:lang w:val="fr-CA"/>
              </w:rPr>
              <w:t>Cour suprême du Canada</w:t>
            </w:r>
          </w:p>
        </w:tc>
        <w:tc>
          <w:tcPr>
            <w:tcW w:w="243" w:type="pct"/>
          </w:tcPr>
          <w:p w:rsidR="007E5B22" w:rsidRPr="0021472D" w:rsidRDefault="007E5B22" w:rsidP="003E6E40">
            <w:pPr>
              <w:jc w:val="both"/>
              <w:rPr>
                <w:sz w:val="20"/>
                <w:szCs w:val="20"/>
                <w:lang w:val="fr-CA"/>
              </w:rPr>
            </w:pPr>
          </w:p>
        </w:tc>
        <w:tc>
          <w:tcPr>
            <w:tcW w:w="2330" w:type="pct"/>
          </w:tcPr>
          <w:p w:rsidR="007E5B22" w:rsidRPr="0021472D" w:rsidRDefault="007E5B22" w:rsidP="003E6E40">
            <w:pPr>
              <w:jc w:val="both"/>
              <w:rPr>
                <w:sz w:val="20"/>
                <w:szCs w:val="20"/>
                <w:lang w:val="fr-CA"/>
              </w:rPr>
            </w:pPr>
            <w:r w:rsidRPr="0021472D">
              <w:rPr>
                <w:sz w:val="20"/>
                <w:szCs w:val="20"/>
                <w:lang w:val="fr-CA"/>
              </w:rPr>
              <w:t>Dépôt de la demande d’autorisation d’appel</w:t>
            </w:r>
          </w:p>
          <w:p w:rsidR="007E5B22" w:rsidRPr="0021472D" w:rsidRDefault="007E5B22" w:rsidP="003E6E40">
            <w:pPr>
              <w:jc w:val="both"/>
              <w:rPr>
                <w:sz w:val="20"/>
                <w:szCs w:val="20"/>
                <w:lang w:val="fr-CA"/>
              </w:rPr>
            </w:pPr>
          </w:p>
        </w:tc>
      </w:tr>
    </w:tbl>
    <w:p w:rsidR="007E5B22" w:rsidRPr="0021472D" w:rsidRDefault="007E5B22" w:rsidP="007E5B22">
      <w:pPr>
        <w:jc w:val="both"/>
        <w:rPr>
          <w:sz w:val="20"/>
          <w:lang w:val="fr-CA"/>
        </w:rPr>
      </w:pPr>
    </w:p>
    <w:p w:rsidR="007E5B22" w:rsidRPr="0021472D" w:rsidRDefault="0021472D" w:rsidP="007E5B22">
      <w:pPr>
        <w:jc w:val="both"/>
        <w:rPr>
          <w:sz w:val="20"/>
          <w:szCs w:val="20"/>
          <w:lang w:val="fr-CA"/>
        </w:rPr>
      </w:pPr>
      <w:r w:rsidRPr="0021472D">
        <w:rPr>
          <w:sz w:val="20"/>
        </w:rPr>
        <w:pict>
          <v:rect id="_x0000_i1050" style="width:2in;height:1pt" o:hrpct="0" o:hralign="center" o:hrstd="t" o:hrnoshade="t" o:hr="t" fillcolor="black [3213]" stroked="f"/>
        </w:pict>
      </w:r>
    </w:p>
    <w:p w:rsidR="007E5B22" w:rsidRPr="0021472D" w:rsidRDefault="007E5B22" w:rsidP="007E5B22">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E5B22" w:rsidRPr="0021472D" w:rsidTr="003E6E40">
        <w:tc>
          <w:tcPr>
            <w:tcW w:w="543" w:type="pct"/>
          </w:tcPr>
          <w:p w:rsidR="007E5B22" w:rsidRPr="0021472D" w:rsidRDefault="007E5B22" w:rsidP="003E6E40">
            <w:pPr>
              <w:jc w:val="both"/>
              <w:rPr>
                <w:sz w:val="20"/>
                <w:szCs w:val="20"/>
              </w:rPr>
            </w:pPr>
            <w:r w:rsidRPr="0021472D">
              <w:rPr>
                <w:rStyle w:val="SCCFileNumberChar"/>
                <w:sz w:val="20"/>
                <w:szCs w:val="20"/>
              </w:rPr>
              <w:t>39241</w:t>
            </w:r>
          </w:p>
        </w:tc>
        <w:tc>
          <w:tcPr>
            <w:tcW w:w="4457" w:type="pct"/>
          </w:tcPr>
          <w:p w:rsidR="007E5B22" w:rsidRPr="0021472D" w:rsidRDefault="007E5B22" w:rsidP="003E6E40">
            <w:pPr>
              <w:pStyle w:val="SCCLsocParty"/>
              <w:jc w:val="both"/>
              <w:rPr>
                <w:b/>
                <w:sz w:val="20"/>
                <w:szCs w:val="20"/>
                <w:lang w:val="en-US"/>
              </w:rPr>
            </w:pPr>
            <w:r w:rsidRPr="0021472D">
              <w:rPr>
                <w:b/>
                <w:sz w:val="20"/>
                <w:szCs w:val="20"/>
                <w:lang w:val="en-US"/>
              </w:rPr>
              <w:t>Intact Insurance Company v. Clauson Cold &amp; Cooler Ltd.</w:t>
            </w:r>
          </w:p>
          <w:p w:rsidR="007E5B22" w:rsidRPr="0021472D" w:rsidRDefault="007E5B22" w:rsidP="003E6E40">
            <w:pPr>
              <w:jc w:val="both"/>
              <w:rPr>
                <w:sz w:val="20"/>
                <w:szCs w:val="20"/>
              </w:rPr>
            </w:pPr>
            <w:r w:rsidRPr="0021472D">
              <w:rPr>
                <w:sz w:val="20"/>
                <w:szCs w:val="20"/>
              </w:rPr>
              <w:t>(Alta.) (Civil) (By Leave)</w:t>
            </w:r>
          </w:p>
        </w:tc>
      </w:tr>
      <w:tr w:rsidR="007E5B22" w:rsidRPr="0021472D" w:rsidTr="003E6E40">
        <w:tc>
          <w:tcPr>
            <w:tcW w:w="5000" w:type="pct"/>
            <w:gridSpan w:val="2"/>
          </w:tcPr>
          <w:p w:rsidR="005E2633" w:rsidRPr="0021472D" w:rsidRDefault="005E2633" w:rsidP="005E2633">
            <w:pPr>
              <w:jc w:val="both"/>
              <w:rPr>
                <w:sz w:val="20"/>
                <w:szCs w:val="20"/>
              </w:rPr>
            </w:pPr>
            <w:r w:rsidRPr="0021472D">
              <w:rPr>
                <w:sz w:val="20"/>
                <w:szCs w:val="20"/>
              </w:rPr>
              <w:t>The application for leave to appeal from the judgment of the Court of Appeal of Alberta (Calgary), Number 1901-0005-AC, 2020 ABCA 161, dated April 28, 2020, is dismissed with costs.</w:t>
            </w:r>
          </w:p>
          <w:p w:rsidR="007E5B22" w:rsidRPr="0021472D" w:rsidRDefault="007E5B22" w:rsidP="003E6E40">
            <w:pPr>
              <w:jc w:val="both"/>
              <w:rPr>
                <w:sz w:val="20"/>
                <w:szCs w:val="20"/>
              </w:rPr>
            </w:pPr>
          </w:p>
        </w:tc>
      </w:tr>
      <w:tr w:rsidR="007E5B22" w:rsidRPr="0021472D" w:rsidTr="003E6E40">
        <w:tc>
          <w:tcPr>
            <w:tcW w:w="5000" w:type="pct"/>
            <w:gridSpan w:val="2"/>
          </w:tcPr>
          <w:p w:rsidR="007E5B22" w:rsidRPr="0021472D" w:rsidRDefault="007E5B22" w:rsidP="003E6E40">
            <w:pPr>
              <w:jc w:val="both"/>
              <w:rPr>
                <w:sz w:val="20"/>
                <w:szCs w:val="20"/>
              </w:rPr>
            </w:pPr>
            <w:r w:rsidRPr="0021472D">
              <w:rPr>
                <w:sz w:val="20"/>
                <w:szCs w:val="20"/>
              </w:rPr>
              <w:t>Insurance — Insurer’s duty to defend — Customers of a cold warehouse storage business suing business after their products thawed and were damaged — Business seeking to have insurer defend the actions — Courts below deciding that insurer has duty to defend — What principles apply to duty to defend decisions? — Whether the reasonable expectations of commercial actors are based on the explicit language of their agreement or on commercial reality — Whether an insurer’s duty to defend under a provision in a commercial general liability form should be applicable to the insurance policy as a whole.</w:t>
            </w:r>
          </w:p>
          <w:p w:rsidR="005E2633" w:rsidRPr="0021472D" w:rsidRDefault="005E2633" w:rsidP="003E6E40">
            <w:pPr>
              <w:jc w:val="both"/>
              <w:rPr>
                <w:sz w:val="20"/>
                <w:szCs w:val="20"/>
              </w:rPr>
            </w:pPr>
          </w:p>
        </w:tc>
      </w:tr>
    </w:tbl>
    <w:p w:rsidR="005E2633" w:rsidRPr="0021472D" w:rsidRDefault="005E2633">
      <w:r w:rsidRPr="0021472D">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E5B22" w:rsidRPr="0021472D" w:rsidTr="003E6E40">
        <w:tc>
          <w:tcPr>
            <w:tcW w:w="5000" w:type="pct"/>
            <w:gridSpan w:val="3"/>
          </w:tcPr>
          <w:p w:rsidR="007E5B22" w:rsidRPr="0021472D" w:rsidRDefault="007E5B22" w:rsidP="003E6E40">
            <w:pPr>
              <w:jc w:val="both"/>
              <w:rPr>
                <w:sz w:val="20"/>
                <w:szCs w:val="20"/>
              </w:rPr>
            </w:pPr>
            <w:r w:rsidRPr="0021472D">
              <w:rPr>
                <w:sz w:val="20"/>
                <w:szCs w:val="20"/>
              </w:rPr>
              <w:lastRenderedPageBreak/>
              <w:t>The respondent, Clauson Cold &amp; Cooler Ltd. (“Clauson”), operates a cold warehouse storage business. Its customer store frozen products in its warehouse. As a result of occurrences in 2015 and 2016, the products of two of its customers thawed and were damaged. Those customers sued Clauson, alleging, in essence, that due to Clauson’s breach of contract and negligent performance of contract, they suffered loss of products under refrigeration (the “underlying actions”). The applicant, Intact Insurance Company (“Intact”), was Clauson’s insurer. Clauson brought an application seeking a declaration that Intact had a duty to defend it in the underlying actions. The Master allowed Clauson’s application. The decision was upheld on appeal to a judge of the Court of Queen’s Bench and to the Court of Appeal of Alberta. While the duty to defend language appeared in the commercial general liability form, the courts were of the view that the language of that provision pertained to the whole of the policy.</w:t>
            </w:r>
          </w:p>
        </w:tc>
      </w:tr>
      <w:tr w:rsidR="007E5B22" w:rsidRPr="0021472D" w:rsidTr="003E6E40">
        <w:tc>
          <w:tcPr>
            <w:tcW w:w="5000" w:type="pct"/>
            <w:gridSpan w:val="3"/>
          </w:tcPr>
          <w:p w:rsidR="007E5B22" w:rsidRPr="0021472D" w:rsidRDefault="007E5B22" w:rsidP="003E6E40">
            <w:pPr>
              <w:jc w:val="both"/>
              <w:rPr>
                <w:sz w:val="20"/>
                <w:szCs w:val="20"/>
              </w:rPr>
            </w:pPr>
          </w:p>
        </w:tc>
      </w:tr>
      <w:tr w:rsidR="007E5B22" w:rsidRPr="0021472D" w:rsidTr="003E6E40">
        <w:tc>
          <w:tcPr>
            <w:tcW w:w="2427" w:type="pct"/>
          </w:tcPr>
          <w:p w:rsidR="007E5B22" w:rsidRPr="0021472D" w:rsidRDefault="007E5B22" w:rsidP="003E6E40">
            <w:pPr>
              <w:jc w:val="both"/>
              <w:rPr>
                <w:sz w:val="20"/>
                <w:szCs w:val="20"/>
              </w:rPr>
            </w:pPr>
            <w:r w:rsidRPr="0021472D">
              <w:rPr>
                <w:sz w:val="20"/>
                <w:szCs w:val="20"/>
              </w:rPr>
              <w:t>June 18, 2018</w:t>
            </w:r>
          </w:p>
          <w:p w:rsidR="007E5B22" w:rsidRPr="0021472D" w:rsidRDefault="007E5B22" w:rsidP="003E6E40">
            <w:pPr>
              <w:jc w:val="both"/>
              <w:rPr>
                <w:sz w:val="20"/>
                <w:szCs w:val="20"/>
              </w:rPr>
            </w:pPr>
            <w:r w:rsidRPr="0021472D">
              <w:rPr>
                <w:sz w:val="20"/>
                <w:szCs w:val="20"/>
              </w:rPr>
              <w:t xml:space="preserve">Court of Queen’s Bench of Alberta </w:t>
            </w:r>
          </w:p>
          <w:p w:rsidR="007E5B22" w:rsidRPr="0021472D" w:rsidRDefault="007E5B22" w:rsidP="003E6E40">
            <w:pPr>
              <w:jc w:val="both"/>
              <w:rPr>
                <w:sz w:val="20"/>
                <w:szCs w:val="20"/>
              </w:rPr>
            </w:pPr>
            <w:r w:rsidRPr="0021472D">
              <w:rPr>
                <w:sz w:val="20"/>
                <w:szCs w:val="20"/>
              </w:rPr>
              <w:t>(Master Farrington)</w:t>
            </w:r>
          </w:p>
          <w:p w:rsidR="007E5B22" w:rsidRPr="0021472D" w:rsidRDefault="007E5B22" w:rsidP="003E6E40">
            <w:pPr>
              <w:jc w:val="both"/>
              <w:rPr>
                <w:sz w:val="20"/>
                <w:szCs w:val="20"/>
              </w:rPr>
            </w:pPr>
            <w:r w:rsidRPr="0021472D">
              <w:rPr>
                <w:sz w:val="20"/>
                <w:szCs w:val="20"/>
              </w:rPr>
              <w:t>Unreported</w:t>
            </w:r>
          </w:p>
          <w:p w:rsidR="007E5B22" w:rsidRPr="0021472D" w:rsidRDefault="007E5B22" w:rsidP="003E6E40">
            <w:pPr>
              <w:jc w:val="both"/>
              <w:rPr>
                <w:sz w:val="20"/>
                <w:szCs w:val="20"/>
              </w:rPr>
            </w:pPr>
          </w:p>
        </w:tc>
        <w:tc>
          <w:tcPr>
            <w:tcW w:w="243" w:type="pct"/>
          </w:tcPr>
          <w:p w:rsidR="007E5B22" w:rsidRPr="0021472D" w:rsidRDefault="007E5B22" w:rsidP="003E6E40">
            <w:pPr>
              <w:jc w:val="both"/>
              <w:rPr>
                <w:sz w:val="20"/>
                <w:szCs w:val="20"/>
              </w:rPr>
            </w:pPr>
          </w:p>
        </w:tc>
        <w:tc>
          <w:tcPr>
            <w:tcW w:w="2330" w:type="pct"/>
          </w:tcPr>
          <w:p w:rsidR="007E5B22" w:rsidRPr="0021472D" w:rsidRDefault="007E5B22" w:rsidP="003E6E40">
            <w:pPr>
              <w:jc w:val="both"/>
              <w:rPr>
                <w:sz w:val="20"/>
                <w:szCs w:val="20"/>
              </w:rPr>
            </w:pPr>
            <w:r w:rsidRPr="0021472D">
              <w:rPr>
                <w:sz w:val="20"/>
                <w:szCs w:val="20"/>
              </w:rPr>
              <w:t>Respondent’s application granted; applicant insurer owes a duty to defend</w:t>
            </w:r>
          </w:p>
        </w:tc>
      </w:tr>
      <w:tr w:rsidR="007E5B22" w:rsidRPr="0021472D" w:rsidTr="003E6E40">
        <w:tc>
          <w:tcPr>
            <w:tcW w:w="2427" w:type="pct"/>
          </w:tcPr>
          <w:p w:rsidR="007E5B22" w:rsidRPr="0021472D" w:rsidRDefault="007E5B22" w:rsidP="003E6E40">
            <w:pPr>
              <w:jc w:val="both"/>
              <w:rPr>
                <w:sz w:val="20"/>
                <w:szCs w:val="20"/>
              </w:rPr>
            </w:pPr>
            <w:r w:rsidRPr="0021472D">
              <w:rPr>
                <w:sz w:val="20"/>
                <w:szCs w:val="20"/>
              </w:rPr>
              <w:t>December 7, 2018</w:t>
            </w:r>
          </w:p>
          <w:p w:rsidR="007E5B22" w:rsidRPr="0021472D" w:rsidRDefault="007E5B22" w:rsidP="003E6E40">
            <w:pPr>
              <w:jc w:val="both"/>
              <w:rPr>
                <w:sz w:val="20"/>
                <w:szCs w:val="20"/>
              </w:rPr>
            </w:pPr>
            <w:r w:rsidRPr="0021472D">
              <w:rPr>
                <w:sz w:val="20"/>
                <w:szCs w:val="20"/>
              </w:rPr>
              <w:t xml:space="preserve">Court of Queen’s Bench of Alberta </w:t>
            </w:r>
          </w:p>
          <w:p w:rsidR="007E5B22" w:rsidRPr="0021472D" w:rsidRDefault="007E5B22" w:rsidP="003E6E40">
            <w:pPr>
              <w:jc w:val="both"/>
              <w:rPr>
                <w:sz w:val="20"/>
                <w:szCs w:val="20"/>
              </w:rPr>
            </w:pPr>
            <w:r w:rsidRPr="0021472D">
              <w:rPr>
                <w:sz w:val="20"/>
                <w:szCs w:val="20"/>
              </w:rPr>
              <w:t>(</w:t>
            </w:r>
            <w:proofErr w:type="spellStart"/>
            <w:r w:rsidRPr="0021472D">
              <w:rPr>
                <w:sz w:val="20"/>
                <w:szCs w:val="20"/>
              </w:rPr>
              <w:t>Dilts</w:t>
            </w:r>
            <w:proofErr w:type="spellEnd"/>
            <w:r w:rsidRPr="0021472D">
              <w:rPr>
                <w:sz w:val="20"/>
                <w:szCs w:val="20"/>
              </w:rPr>
              <w:t xml:space="preserve"> J.)</w:t>
            </w:r>
          </w:p>
          <w:p w:rsidR="007E5B22" w:rsidRPr="0021472D" w:rsidRDefault="0021472D" w:rsidP="003E6E40">
            <w:pPr>
              <w:jc w:val="both"/>
              <w:rPr>
                <w:sz w:val="20"/>
                <w:szCs w:val="20"/>
              </w:rPr>
            </w:pPr>
            <w:hyperlink r:id="rId19" w:history="1">
              <w:r w:rsidR="007E5B22" w:rsidRPr="0021472D">
                <w:rPr>
                  <w:rStyle w:val="Hyperlink"/>
                  <w:sz w:val="20"/>
                  <w:szCs w:val="20"/>
                </w:rPr>
                <w:t>2018 ABQB 997</w:t>
              </w:r>
            </w:hyperlink>
            <w:r w:rsidR="007E5B22" w:rsidRPr="0021472D">
              <w:rPr>
                <w:sz w:val="20"/>
                <w:szCs w:val="20"/>
              </w:rPr>
              <w:t xml:space="preserve"> </w:t>
            </w:r>
          </w:p>
          <w:p w:rsidR="007E5B22" w:rsidRPr="0021472D" w:rsidRDefault="007E5B22" w:rsidP="003E6E40">
            <w:pPr>
              <w:jc w:val="both"/>
              <w:rPr>
                <w:sz w:val="20"/>
                <w:szCs w:val="20"/>
              </w:rPr>
            </w:pPr>
          </w:p>
        </w:tc>
        <w:tc>
          <w:tcPr>
            <w:tcW w:w="243" w:type="pct"/>
          </w:tcPr>
          <w:p w:rsidR="007E5B22" w:rsidRPr="0021472D" w:rsidRDefault="007E5B22" w:rsidP="003E6E40">
            <w:pPr>
              <w:jc w:val="both"/>
              <w:rPr>
                <w:sz w:val="20"/>
                <w:szCs w:val="20"/>
              </w:rPr>
            </w:pPr>
          </w:p>
        </w:tc>
        <w:tc>
          <w:tcPr>
            <w:tcW w:w="2330" w:type="pct"/>
          </w:tcPr>
          <w:p w:rsidR="007E5B22" w:rsidRPr="0021472D" w:rsidRDefault="007E5B22" w:rsidP="003E6E40">
            <w:pPr>
              <w:jc w:val="both"/>
              <w:rPr>
                <w:sz w:val="20"/>
                <w:szCs w:val="20"/>
              </w:rPr>
            </w:pPr>
            <w:r w:rsidRPr="0021472D">
              <w:rPr>
                <w:sz w:val="20"/>
                <w:szCs w:val="20"/>
              </w:rPr>
              <w:t xml:space="preserve">Applicant’s appeal dismissed </w:t>
            </w:r>
          </w:p>
        </w:tc>
      </w:tr>
      <w:tr w:rsidR="007E5B22" w:rsidRPr="0021472D" w:rsidTr="003E6E40">
        <w:tc>
          <w:tcPr>
            <w:tcW w:w="2427" w:type="pct"/>
          </w:tcPr>
          <w:p w:rsidR="007E5B22" w:rsidRPr="0021472D" w:rsidRDefault="007E5B22" w:rsidP="003E6E40">
            <w:pPr>
              <w:jc w:val="both"/>
              <w:rPr>
                <w:sz w:val="20"/>
                <w:szCs w:val="20"/>
              </w:rPr>
            </w:pPr>
            <w:r w:rsidRPr="0021472D">
              <w:rPr>
                <w:sz w:val="20"/>
                <w:szCs w:val="20"/>
              </w:rPr>
              <w:t>April 28, 2020</w:t>
            </w:r>
          </w:p>
          <w:p w:rsidR="007E5B22" w:rsidRPr="0021472D" w:rsidRDefault="007E5B22" w:rsidP="003E6E40">
            <w:pPr>
              <w:jc w:val="both"/>
              <w:rPr>
                <w:sz w:val="20"/>
                <w:szCs w:val="20"/>
              </w:rPr>
            </w:pPr>
            <w:r w:rsidRPr="0021472D">
              <w:rPr>
                <w:sz w:val="20"/>
                <w:szCs w:val="20"/>
              </w:rPr>
              <w:t>Court of Appeal of Alberta (Calgary)</w:t>
            </w:r>
          </w:p>
          <w:p w:rsidR="007E5B22" w:rsidRPr="0021472D" w:rsidRDefault="007E5B22" w:rsidP="003E6E40">
            <w:pPr>
              <w:jc w:val="both"/>
              <w:rPr>
                <w:sz w:val="20"/>
                <w:szCs w:val="20"/>
              </w:rPr>
            </w:pPr>
            <w:r w:rsidRPr="0021472D">
              <w:rPr>
                <w:sz w:val="20"/>
                <w:szCs w:val="20"/>
              </w:rPr>
              <w:t xml:space="preserve">(Schutz, </w:t>
            </w:r>
            <w:proofErr w:type="spellStart"/>
            <w:r w:rsidRPr="0021472D">
              <w:rPr>
                <w:sz w:val="20"/>
                <w:szCs w:val="20"/>
              </w:rPr>
              <w:t>Khullar</w:t>
            </w:r>
            <w:proofErr w:type="spellEnd"/>
            <w:r w:rsidRPr="0021472D">
              <w:rPr>
                <w:sz w:val="20"/>
                <w:szCs w:val="20"/>
              </w:rPr>
              <w:t xml:space="preserve">, </w:t>
            </w:r>
            <w:proofErr w:type="spellStart"/>
            <w:r w:rsidRPr="0021472D">
              <w:rPr>
                <w:sz w:val="20"/>
                <w:szCs w:val="20"/>
              </w:rPr>
              <w:t>Pentelechuk</w:t>
            </w:r>
            <w:proofErr w:type="spellEnd"/>
            <w:r w:rsidRPr="0021472D">
              <w:rPr>
                <w:sz w:val="20"/>
                <w:szCs w:val="20"/>
              </w:rPr>
              <w:t>, JJ.A.)</w:t>
            </w:r>
          </w:p>
          <w:p w:rsidR="007E5B22" w:rsidRPr="0021472D" w:rsidRDefault="0021472D" w:rsidP="003E6E40">
            <w:pPr>
              <w:jc w:val="both"/>
              <w:rPr>
                <w:sz w:val="20"/>
                <w:szCs w:val="20"/>
              </w:rPr>
            </w:pPr>
            <w:hyperlink r:id="rId20" w:history="1">
              <w:r w:rsidR="007E5B22" w:rsidRPr="0021472D">
                <w:rPr>
                  <w:rStyle w:val="Hyperlink"/>
                  <w:sz w:val="20"/>
                  <w:szCs w:val="20"/>
                </w:rPr>
                <w:t>2020 ABCA 161</w:t>
              </w:r>
            </w:hyperlink>
            <w:r w:rsidR="007E5B22" w:rsidRPr="0021472D">
              <w:rPr>
                <w:sz w:val="20"/>
                <w:szCs w:val="20"/>
              </w:rPr>
              <w:t xml:space="preserve"> (Docket: 1901</w:t>
            </w:r>
            <w:r w:rsidR="007E5B22" w:rsidRPr="0021472D">
              <w:rPr>
                <w:sz w:val="20"/>
                <w:szCs w:val="20"/>
              </w:rPr>
              <w:noBreakHyphen/>
              <w:t>0005</w:t>
            </w:r>
            <w:r w:rsidR="007E5B22" w:rsidRPr="0021472D">
              <w:rPr>
                <w:sz w:val="20"/>
                <w:szCs w:val="20"/>
              </w:rPr>
              <w:noBreakHyphen/>
              <w:t>AC)</w:t>
            </w:r>
          </w:p>
          <w:p w:rsidR="007E5B22" w:rsidRPr="0021472D" w:rsidRDefault="007E5B22" w:rsidP="003E6E40">
            <w:pPr>
              <w:jc w:val="both"/>
              <w:rPr>
                <w:sz w:val="20"/>
                <w:szCs w:val="20"/>
              </w:rPr>
            </w:pPr>
          </w:p>
        </w:tc>
        <w:tc>
          <w:tcPr>
            <w:tcW w:w="243" w:type="pct"/>
          </w:tcPr>
          <w:p w:rsidR="007E5B22" w:rsidRPr="0021472D" w:rsidRDefault="007E5B22" w:rsidP="003E6E40">
            <w:pPr>
              <w:jc w:val="both"/>
              <w:rPr>
                <w:sz w:val="20"/>
                <w:szCs w:val="20"/>
              </w:rPr>
            </w:pPr>
          </w:p>
        </w:tc>
        <w:tc>
          <w:tcPr>
            <w:tcW w:w="2330" w:type="pct"/>
          </w:tcPr>
          <w:p w:rsidR="007E5B22" w:rsidRPr="0021472D" w:rsidRDefault="007E5B22" w:rsidP="003E6E40">
            <w:pPr>
              <w:jc w:val="both"/>
              <w:rPr>
                <w:sz w:val="20"/>
                <w:szCs w:val="20"/>
              </w:rPr>
            </w:pPr>
            <w:r w:rsidRPr="0021472D">
              <w:rPr>
                <w:sz w:val="20"/>
                <w:szCs w:val="20"/>
              </w:rPr>
              <w:t xml:space="preserve">Applicant’s appeal dismissed </w:t>
            </w:r>
          </w:p>
        </w:tc>
      </w:tr>
      <w:tr w:rsidR="007E5B22" w:rsidRPr="0021472D" w:rsidTr="003E6E40">
        <w:tc>
          <w:tcPr>
            <w:tcW w:w="2427" w:type="pct"/>
          </w:tcPr>
          <w:p w:rsidR="007E5B22" w:rsidRPr="0021472D" w:rsidRDefault="007E5B22" w:rsidP="003E6E40">
            <w:pPr>
              <w:jc w:val="both"/>
              <w:rPr>
                <w:sz w:val="20"/>
                <w:szCs w:val="20"/>
              </w:rPr>
            </w:pPr>
            <w:r w:rsidRPr="0021472D">
              <w:rPr>
                <w:sz w:val="20"/>
                <w:szCs w:val="20"/>
              </w:rPr>
              <w:t>June 29, 2020</w:t>
            </w:r>
          </w:p>
          <w:p w:rsidR="007E5B22" w:rsidRPr="0021472D" w:rsidRDefault="007E5B22" w:rsidP="003E6E40">
            <w:pPr>
              <w:jc w:val="both"/>
              <w:rPr>
                <w:sz w:val="20"/>
                <w:szCs w:val="20"/>
              </w:rPr>
            </w:pPr>
            <w:r w:rsidRPr="0021472D">
              <w:rPr>
                <w:sz w:val="20"/>
                <w:szCs w:val="20"/>
              </w:rPr>
              <w:t>Supreme Court of Canada</w:t>
            </w:r>
          </w:p>
        </w:tc>
        <w:tc>
          <w:tcPr>
            <w:tcW w:w="243" w:type="pct"/>
          </w:tcPr>
          <w:p w:rsidR="007E5B22" w:rsidRPr="0021472D" w:rsidRDefault="007E5B22" w:rsidP="003E6E40">
            <w:pPr>
              <w:jc w:val="both"/>
              <w:rPr>
                <w:sz w:val="20"/>
                <w:szCs w:val="20"/>
              </w:rPr>
            </w:pPr>
          </w:p>
        </w:tc>
        <w:tc>
          <w:tcPr>
            <w:tcW w:w="2330" w:type="pct"/>
          </w:tcPr>
          <w:p w:rsidR="007E5B22" w:rsidRPr="0021472D" w:rsidRDefault="007E5B22" w:rsidP="003E6E40">
            <w:pPr>
              <w:jc w:val="both"/>
              <w:rPr>
                <w:sz w:val="20"/>
                <w:szCs w:val="20"/>
              </w:rPr>
            </w:pPr>
            <w:r w:rsidRPr="0021472D">
              <w:rPr>
                <w:sz w:val="20"/>
                <w:szCs w:val="20"/>
              </w:rPr>
              <w:t>Application for leave to appeal filed</w:t>
            </w:r>
          </w:p>
          <w:p w:rsidR="007E5B22" w:rsidRPr="0021472D" w:rsidRDefault="007E5B22" w:rsidP="003E6E40">
            <w:pPr>
              <w:jc w:val="both"/>
              <w:rPr>
                <w:sz w:val="20"/>
                <w:szCs w:val="20"/>
              </w:rPr>
            </w:pPr>
          </w:p>
        </w:tc>
      </w:tr>
    </w:tbl>
    <w:p w:rsidR="007E5B22" w:rsidRPr="0021472D" w:rsidRDefault="007E5B22" w:rsidP="007E5B22">
      <w:pPr>
        <w:jc w:val="both"/>
        <w:rPr>
          <w:sz w:val="20"/>
        </w:rPr>
      </w:pPr>
    </w:p>
    <w:p w:rsidR="007E5B22" w:rsidRPr="0021472D" w:rsidRDefault="0021472D" w:rsidP="007E5B22">
      <w:pPr>
        <w:jc w:val="both"/>
        <w:rPr>
          <w:sz w:val="20"/>
        </w:rPr>
      </w:pPr>
      <w:r w:rsidRPr="0021472D">
        <w:rPr>
          <w:sz w:val="20"/>
        </w:rPr>
        <w:pict>
          <v:rect id="_x0000_i1051" style="width:2in;height:1pt" o:hrpct="0" o:hralign="center" o:hrstd="t" o:hrnoshade="t" o:hr="t" fillcolor="black [3213]" stroked="f"/>
        </w:pict>
      </w:r>
    </w:p>
    <w:p w:rsidR="007E5B22" w:rsidRPr="0021472D" w:rsidRDefault="007E5B22" w:rsidP="007E5B22">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E5B22" w:rsidRPr="0021472D" w:rsidTr="003E6E40">
        <w:tc>
          <w:tcPr>
            <w:tcW w:w="543" w:type="pct"/>
          </w:tcPr>
          <w:p w:rsidR="007E5B22" w:rsidRPr="0021472D" w:rsidRDefault="007E5B22" w:rsidP="003E6E40">
            <w:pPr>
              <w:jc w:val="both"/>
              <w:rPr>
                <w:sz w:val="20"/>
                <w:szCs w:val="20"/>
              </w:rPr>
            </w:pPr>
            <w:r w:rsidRPr="0021472D">
              <w:rPr>
                <w:rStyle w:val="SCCFileNumberChar"/>
                <w:sz w:val="20"/>
                <w:szCs w:val="20"/>
              </w:rPr>
              <w:t>39241</w:t>
            </w:r>
          </w:p>
        </w:tc>
        <w:tc>
          <w:tcPr>
            <w:tcW w:w="4457" w:type="pct"/>
          </w:tcPr>
          <w:p w:rsidR="007E5B22" w:rsidRPr="0021472D" w:rsidRDefault="007E5B22" w:rsidP="003E6E40">
            <w:pPr>
              <w:pStyle w:val="SCCLsocParty"/>
              <w:jc w:val="both"/>
              <w:rPr>
                <w:b/>
                <w:sz w:val="20"/>
                <w:szCs w:val="20"/>
                <w:lang w:val="en-US"/>
              </w:rPr>
            </w:pPr>
            <w:r w:rsidRPr="0021472D">
              <w:rPr>
                <w:b/>
                <w:sz w:val="20"/>
                <w:szCs w:val="20"/>
                <w:lang w:val="en-US"/>
              </w:rPr>
              <w:t xml:space="preserve">Intact </w:t>
            </w:r>
            <w:r w:rsidR="005E2633" w:rsidRPr="0021472D">
              <w:rPr>
                <w:b/>
                <w:sz w:val="20"/>
                <w:szCs w:val="20"/>
                <w:lang w:val="en-US"/>
              </w:rPr>
              <w:t>Assurance</w:t>
            </w:r>
            <w:r w:rsidRPr="0021472D">
              <w:rPr>
                <w:b/>
                <w:sz w:val="20"/>
                <w:szCs w:val="20"/>
                <w:lang w:val="en-US"/>
              </w:rPr>
              <w:t xml:space="preserve"> c. Clauson Cold &amp; Cooler Ltd.</w:t>
            </w:r>
          </w:p>
          <w:p w:rsidR="007E5B22" w:rsidRPr="0021472D" w:rsidRDefault="007E5B22" w:rsidP="003E6E40">
            <w:pPr>
              <w:jc w:val="both"/>
              <w:rPr>
                <w:sz w:val="20"/>
                <w:szCs w:val="20"/>
              </w:rPr>
            </w:pPr>
            <w:r w:rsidRPr="0021472D">
              <w:rPr>
                <w:sz w:val="20"/>
                <w:szCs w:val="20"/>
              </w:rPr>
              <w:t>(Alb.) (Civile) (Autorisation)</w:t>
            </w:r>
          </w:p>
        </w:tc>
      </w:tr>
      <w:tr w:rsidR="007E5B22" w:rsidRPr="0021472D" w:rsidTr="003E6E40">
        <w:tc>
          <w:tcPr>
            <w:tcW w:w="5000" w:type="pct"/>
            <w:gridSpan w:val="2"/>
          </w:tcPr>
          <w:p w:rsidR="007E5B22" w:rsidRPr="0021472D" w:rsidRDefault="005E2633" w:rsidP="003E6E40">
            <w:pPr>
              <w:jc w:val="both"/>
              <w:rPr>
                <w:sz w:val="20"/>
                <w:szCs w:val="20"/>
                <w:lang w:val="fr-CA"/>
              </w:rPr>
            </w:pPr>
            <w:r w:rsidRPr="0021472D">
              <w:rPr>
                <w:sz w:val="20"/>
                <w:szCs w:val="20"/>
                <w:lang w:val="fr-CA"/>
              </w:rPr>
              <w:t>La demande d’autorisation d’appel de l’arrêt de la Cour d’appel de l’Alberta (Calgary), numéro 1901-0005-AC, 2020 ABCA 161, daté du 28 avril 2020, est rejetée avec dépens.</w:t>
            </w:r>
          </w:p>
          <w:p w:rsidR="005E2633" w:rsidRPr="0021472D" w:rsidRDefault="005E2633" w:rsidP="003E6E40">
            <w:pPr>
              <w:jc w:val="both"/>
              <w:rPr>
                <w:sz w:val="20"/>
                <w:szCs w:val="20"/>
                <w:lang w:val="fr-CA"/>
              </w:rPr>
            </w:pPr>
          </w:p>
        </w:tc>
      </w:tr>
      <w:tr w:rsidR="007E5B22" w:rsidRPr="0021472D" w:rsidTr="003E6E40">
        <w:tc>
          <w:tcPr>
            <w:tcW w:w="5000" w:type="pct"/>
            <w:gridSpan w:val="2"/>
          </w:tcPr>
          <w:p w:rsidR="007E5B22" w:rsidRPr="0021472D" w:rsidRDefault="007E5B22" w:rsidP="003E6E40">
            <w:pPr>
              <w:jc w:val="both"/>
              <w:rPr>
                <w:sz w:val="20"/>
                <w:szCs w:val="20"/>
                <w:lang w:val="fr-CA"/>
              </w:rPr>
            </w:pPr>
            <w:r w:rsidRPr="0021472D">
              <w:rPr>
                <w:sz w:val="20"/>
                <w:szCs w:val="20"/>
                <w:lang w:val="fr-CA"/>
              </w:rPr>
              <w:t>Assurance — Obligation de défendre de l’assureur — Les clients d’une entreprise d’entreposage frigorifique poursuivent l’entreprise après que leurs produits ont dégelé et ont été endommagés — L’entreprise souhaite que l’assureur défende les actions — Les tribunaux inférieurs ont décidé que l’assureur a une obligation de défendre — Quels principes s’appliquent à l’obligation de défendre des décisions? — Les attentes raisonnables des acteurs commerciaux sont</w:t>
            </w:r>
            <w:r w:rsidRPr="0021472D">
              <w:rPr>
                <w:sz w:val="20"/>
                <w:szCs w:val="20"/>
                <w:lang w:val="fr-CA"/>
              </w:rPr>
              <w:noBreakHyphen/>
              <w:t>elles fondées sur le libellé explicite de leur contrat ou sur la réalité commerciale? — L’obligation de défendre de l’assureur prévue par une clause dans un formulaire de responsabilité commerciale générale devrait</w:t>
            </w:r>
            <w:r w:rsidRPr="0021472D">
              <w:rPr>
                <w:sz w:val="20"/>
                <w:szCs w:val="20"/>
                <w:lang w:val="fr-CA"/>
              </w:rPr>
              <w:noBreakHyphen/>
              <w:t>elle s’appliquer à l’ensemble de la police d’assurance?</w:t>
            </w:r>
          </w:p>
          <w:p w:rsidR="005E2633" w:rsidRPr="0021472D" w:rsidRDefault="005E2633" w:rsidP="003E6E40">
            <w:pPr>
              <w:jc w:val="both"/>
              <w:rPr>
                <w:sz w:val="20"/>
                <w:szCs w:val="20"/>
                <w:lang w:val="fr-CA"/>
              </w:rPr>
            </w:pPr>
          </w:p>
        </w:tc>
      </w:tr>
    </w:tbl>
    <w:p w:rsidR="005E2633" w:rsidRPr="0021472D" w:rsidRDefault="005E2633">
      <w:pPr>
        <w:rPr>
          <w:lang w:val="fr-CA"/>
        </w:rPr>
      </w:pPr>
      <w:r w:rsidRPr="0021472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E5B22" w:rsidRPr="0021472D" w:rsidTr="003E6E40">
        <w:tc>
          <w:tcPr>
            <w:tcW w:w="5000" w:type="pct"/>
            <w:gridSpan w:val="3"/>
          </w:tcPr>
          <w:p w:rsidR="007E5B22" w:rsidRPr="0021472D" w:rsidRDefault="007E5B22" w:rsidP="003E6E40">
            <w:pPr>
              <w:jc w:val="both"/>
              <w:rPr>
                <w:sz w:val="20"/>
                <w:szCs w:val="20"/>
                <w:lang w:val="fr-CA"/>
              </w:rPr>
            </w:pPr>
            <w:r w:rsidRPr="0021472D">
              <w:rPr>
                <w:sz w:val="20"/>
                <w:szCs w:val="20"/>
                <w:lang w:val="fr-CA"/>
              </w:rPr>
              <w:lastRenderedPageBreak/>
              <w:t>L’intimée, Clauson Cold &amp; Cooler Ltd. (« Clauson »), exploite une entreprise d’entreposage frigorifique. Ses clients ont entreposé des produits congelés dans son entrepôt. En raison de faits survenus en 2015 et en 2016, les produits de deux de ses clients ont dégelé et ont été endommagés.</w:t>
            </w:r>
          </w:p>
          <w:p w:rsidR="007E5B22" w:rsidRPr="0021472D" w:rsidRDefault="007E5B22" w:rsidP="003E6E40">
            <w:pPr>
              <w:jc w:val="both"/>
              <w:rPr>
                <w:sz w:val="20"/>
                <w:szCs w:val="20"/>
                <w:lang w:val="fr-CA"/>
              </w:rPr>
            </w:pPr>
            <w:r w:rsidRPr="0021472D">
              <w:rPr>
                <w:sz w:val="20"/>
                <w:szCs w:val="20"/>
                <w:lang w:val="fr-CA"/>
              </w:rPr>
              <w:t>Ces clients ont poursuivi Clauson, alléguant essentiellement que, comme cette dernière avait commis un manquement au contrat et fait preuve de négligence dans l’exécution du contrat, ils avaient subi des pertes de produits réfrigérés (les « actions sous</w:t>
            </w:r>
            <w:r w:rsidRPr="0021472D">
              <w:rPr>
                <w:sz w:val="20"/>
                <w:szCs w:val="20"/>
                <w:lang w:val="fr-CA"/>
              </w:rPr>
              <w:noBreakHyphen/>
              <w:t>jacentes »). La demanderesse, Intact Insurance Company (« Intact »), était l’assureur de Clauson. Clauson a présenté une demande en vue d’obtenir une déclaration selon laquelle Intact avait l’obligation de la défendre dans les actions sous</w:t>
            </w:r>
            <w:r w:rsidRPr="0021472D">
              <w:rPr>
                <w:sz w:val="20"/>
                <w:szCs w:val="20"/>
                <w:lang w:val="fr-CA"/>
              </w:rPr>
              <w:noBreakHyphen/>
              <w:t>jacentes. Le Maître a fait droit à la demande de Clauson. La décision a été maintenue dans l’appel interjeté auprès d’un juge de la Cour du banc de la Reine, et dans celui interjeté à la Cour d’appel de l’Alberta. Bien que le libellé de l’obligation de défendre figure dans un formulaire de responsabilité commerciale générale, les tribunaux ont estimé que le libellé de cette clause se rapportait à l’ensemble de la police d’assurance.</w:t>
            </w:r>
          </w:p>
        </w:tc>
      </w:tr>
      <w:tr w:rsidR="007E5B22" w:rsidRPr="0021472D" w:rsidTr="003E6E40">
        <w:tc>
          <w:tcPr>
            <w:tcW w:w="5000" w:type="pct"/>
            <w:gridSpan w:val="3"/>
          </w:tcPr>
          <w:p w:rsidR="007E5B22" w:rsidRPr="0021472D" w:rsidRDefault="007E5B22" w:rsidP="003E6E40">
            <w:pPr>
              <w:jc w:val="both"/>
              <w:rPr>
                <w:sz w:val="20"/>
                <w:szCs w:val="20"/>
                <w:lang w:val="fr-CA"/>
              </w:rPr>
            </w:pPr>
          </w:p>
        </w:tc>
      </w:tr>
      <w:tr w:rsidR="007E5B22" w:rsidRPr="0021472D" w:rsidTr="003E6E40">
        <w:tc>
          <w:tcPr>
            <w:tcW w:w="2427" w:type="pct"/>
          </w:tcPr>
          <w:p w:rsidR="007E5B22" w:rsidRPr="0021472D" w:rsidRDefault="007E5B22" w:rsidP="003E6E40">
            <w:pPr>
              <w:jc w:val="both"/>
              <w:rPr>
                <w:sz w:val="20"/>
                <w:szCs w:val="20"/>
                <w:lang w:val="fr-CA"/>
              </w:rPr>
            </w:pPr>
            <w:r w:rsidRPr="0021472D">
              <w:rPr>
                <w:sz w:val="20"/>
                <w:szCs w:val="20"/>
                <w:lang w:val="fr-CA"/>
              </w:rPr>
              <w:t>18 juin 2018</w:t>
            </w:r>
          </w:p>
          <w:p w:rsidR="007E5B22" w:rsidRPr="0021472D" w:rsidRDefault="007E5B22" w:rsidP="003E6E40">
            <w:pPr>
              <w:jc w:val="both"/>
              <w:rPr>
                <w:sz w:val="20"/>
                <w:szCs w:val="20"/>
                <w:lang w:val="fr-CA"/>
              </w:rPr>
            </w:pPr>
            <w:r w:rsidRPr="0021472D">
              <w:rPr>
                <w:sz w:val="20"/>
                <w:szCs w:val="20"/>
                <w:lang w:val="fr-CA"/>
              </w:rPr>
              <w:t>Cour du banc de la Reine de l’Alberta</w:t>
            </w:r>
          </w:p>
          <w:p w:rsidR="007E5B22" w:rsidRPr="0021472D" w:rsidRDefault="007E5B22" w:rsidP="003E6E40">
            <w:pPr>
              <w:jc w:val="both"/>
              <w:rPr>
                <w:sz w:val="20"/>
                <w:szCs w:val="20"/>
              </w:rPr>
            </w:pPr>
            <w:r w:rsidRPr="0021472D">
              <w:rPr>
                <w:sz w:val="20"/>
                <w:szCs w:val="20"/>
              </w:rPr>
              <w:t>(Maître Farrington)</w:t>
            </w:r>
          </w:p>
          <w:p w:rsidR="007E5B22" w:rsidRPr="0021472D" w:rsidRDefault="007E5B22" w:rsidP="003E6E40">
            <w:pPr>
              <w:jc w:val="both"/>
              <w:rPr>
                <w:sz w:val="20"/>
                <w:szCs w:val="20"/>
              </w:rPr>
            </w:pPr>
            <w:r w:rsidRPr="0021472D">
              <w:rPr>
                <w:sz w:val="20"/>
                <w:szCs w:val="20"/>
              </w:rPr>
              <w:t xml:space="preserve">Non </w:t>
            </w:r>
            <w:proofErr w:type="spellStart"/>
            <w:r w:rsidRPr="0021472D">
              <w:rPr>
                <w:sz w:val="20"/>
                <w:szCs w:val="20"/>
              </w:rPr>
              <w:t>publiée</w:t>
            </w:r>
            <w:proofErr w:type="spellEnd"/>
          </w:p>
          <w:p w:rsidR="007E5B22" w:rsidRPr="0021472D" w:rsidRDefault="007E5B22" w:rsidP="003E6E40">
            <w:pPr>
              <w:jc w:val="both"/>
              <w:rPr>
                <w:sz w:val="20"/>
                <w:szCs w:val="20"/>
              </w:rPr>
            </w:pPr>
          </w:p>
        </w:tc>
        <w:tc>
          <w:tcPr>
            <w:tcW w:w="243" w:type="pct"/>
          </w:tcPr>
          <w:p w:rsidR="007E5B22" w:rsidRPr="0021472D" w:rsidRDefault="007E5B22" w:rsidP="003E6E40">
            <w:pPr>
              <w:jc w:val="both"/>
              <w:rPr>
                <w:sz w:val="20"/>
                <w:szCs w:val="20"/>
              </w:rPr>
            </w:pPr>
          </w:p>
        </w:tc>
        <w:tc>
          <w:tcPr>
            <w:tcW w:w="2330" w:type="pct"/>
          </w:tcPr>
          <w:p w:rsidR="007E5B22" w:rsidRPr="0021472D" w:rsidRDefault="007E5B22" w:rsidP="003E6E40">
            <w:pPr>
              <w:jc w:val="both"/>
              <w:rPr>
                <w:sz w:val="20"/>
                <w:szCs w:val="20"/>
                <w:lang w:val="fr-CA"/>
              </w:rPr>
            </w:pPr>
            <w:r w:rsidRPr="0021472D">
              <w:rPr>
                <w:sz w:val="20"/>
                <w:szCs w:val="20"/>
                <w:lang w:val="fr-CA"/>
              </w:rPr>
              <w:t xml:space="preserve">Accueil de la demande de la défenderesse; l’assureur de la demanderesse a une obligation de défendre. </w:t>
            </w:r>
          </w:p>
        </w:tc>
      </w:tr>
      <w:tr w:rsidR="007E5B22" w:rsidRPr="0021472D" w:rsidTr="003E6E40">
        <w:tc>
          <w:tcPr>
            <w:tcW w:w="2427" w:type="pct"/>
          </w:tcPr>
          <w:p w:rsidR="007E5B22" w:rsidRPr="0021472D" w:rsidRDefault="007E5B22" w:rsidP="003E6E40">
            <w:pPr>
              <w:jc w:val="both"/>
              <w:rPr>
                <w:sz w:val="20"/>
                <w:szCs w:val="20"/>
                <w:lang w:val="fr-CA"/>
              </w:rPr>
            </w:pPr>
            <w:r w:rsidRPr="0021472D">
              <w:rPr>
                <w:sz w:val="20"/>
                <w:szCs w:val="20"/>
                <w:lang w:val="fr-CA"/>
              </w:rPr>
              <w:t>7 décembre 2018</w:t>
            </w:r>
          </w:p>
          <w:p w:rsidR="007E5B22" w:rsidRPr="0021472D" w:rsidRDefault="007E5B22" w:rsidP="003E6E40">
            <w:pPr>
              <w:jc w:val="both"/>
              <w:rPr>
                <w:sz w:val="20"/>
                <w:szCs w:val="20"/>
                <w:lang w:val="fr-CA"/>
              </w:rPr>
            </w:pPr>
            <w:r w:rsidRPr="0021472D">
              <w:rPr>
                <w:sz w:val="20"/>
                <w:szCs w:val="20"/>
                <w:lang w:val="fr-CA"/>
              </w:rPr>
              <w:t>Cour du banc de la Reine de l’Alberta</w:t>
            </w:r>
          </w:p>
          <w:p w:rsidR="007E5B22" w:rsidRPr="0021472D" w:rsidRDefault="007E5B22" w:rsidP="003E6E40">
            <w:pPr>
              <w:jc w:val="both"/>
              <w:rPr>
                <w:sz w:val="20"/>
                <w:szCs w:val="20"/>
              </w:rPr>
            </w:pPr>
            <w:r w:rsidRPr="0021472D">
              <w:rPr>
                <w:sz w:val="20"/>
                <w:szCs w:val="20"/>
              </w:rPr>
              <w:t>(juge </w:t>
            </w:r>
            <w:proofErr w:type="spellStart"/>
            <w:r w:rsidRPr="0021472D">
              <w:rPr>
                <w:sz w:val="20"/>
                <w:szCs w:val="20"/>
              </w:rPr>
              <w:t>Dilts</w:t>
            </w:r>
            <w:proofErr w:type="spellEnd"/>
            <w:r w:rsidRPr="0021472D">
              <w:rPr>
                <w:sz w:val="20"/>
                <w:szCs w:val="20"/>
              </w:rPr>
              <w:t>)</w:t>
            </w:r>
          </w:p>
          <w:p w:rsidR="007E5B22" w:rsidRPr="0021472D" w:rsidRDefault="0021472D" w:rsidP="003E6E40">
            <w:pPr>
              <w:jc w:val="both"/>
              <w:rPr>
                <w:sz w:val="20"/>
                <w:szCs w:val="20"/>
              </w:rPr>
            </w:pPr>
            <w:hyperlink r:id="rId21" w:history="1">
              <w:r w:rsidR="007E5B22" w:rsidRPr="0021472D">
                <w:rPr>
                  <w:rStyle w:val="Hyperlink"/>
                  <w:sz w:val="20"/>
                  <w:szCs w:val="20"/>
                </w:rPr>
                <w:t>2018 ABQB 997</w:t>
              </w:r>
            </w:hyperlink>
            <w:r w:rsidR="007E5B22" w:rsidRPr="0021472D">
              <w:rPr>
                <w:sz w:val="20"/>
                <w:szCs w:val="20"/>
              </w:rPr>
              <w:t xml:space="preserve"> </w:t>
            </w:r>
          </w:p>
          <w:p w:rsidR="007E5B22" w:rsidRPr="0021472D" w:rsidRDefault="007E5B22" w:rsidP="003E6E40">
            <w:pPr>
              <w:jc w:val="both"/>
              <w:rPr>
                <w:sz w:val="20"/>
                <w:szCs w:val="20"/>
              </w:rPr>
            </w:pPr>
          </w:p>
        </w:tc>
        <w:tc>
          <w:tcPr>
            <w:tcW w:w="243" w:type="pct"/>
          </w:tcPr>
          <w:p w:rsidR="007E5B22" w:rsidRPr="0021472D" w:rsidRDefault="007E5B22" w:rsidP="003E6E40">
            <w:pPr>
              <w:jc w:val="both"/>
              <w:rPr>
                <w:sz w:val="20"/>
                <w:szCs w:val="20"/>
              </w:rPr>
            </w:pPr>
          </w:p>
        </w:tc>
        <w:tc>
          <w:tcPr>
            <w:tcW w:w="2330" w:type="pct"/>
          </w:tcPr>
          <w:p w:rsidR="007E5B22" w:rsidRPr="0021472D" w:rsidRDefault="007E5B22" w:rsidP="003E6E40">
            <w:pPr>
              <w:jc w:val="both"/>
              <w:rPr>
                <w:sz w:val="20"/>
                <w:szCs w:val="20"/>
                <w:lang w:val="fr-CA"/>
              </w:rPr>
            </w:pPr>
            <w:r w:rsidRPr="0021472D">
              <w:rPr>
                <w:sz w:val="20"/>
                <w:szCs w:val="20"/>
                <w:lang w:val="fr-CA"/>
              </w:rPr>
              <w:t>Rejet de l’appel de la demanderesse</w:t>
            </w:r>
          </w:p>
        </w:tc>
      </w:tr>
      <w:tr w:rsidR="007E5B22" w:rsidRPr="0021472D" w:rsidTr="003E6E40">
        <w:tc>
          <w:tcPr>
            <w:tcW w:w="2427" w:type="pct"/>
          </w:tcPr>
          <w:p w:rsidR="007E5B22" w:rsidRPr="0021472D" w:rsidRDefault="007E5B22" w:rsidP="003E6E40">
            <w:pPr>
              <w:jc w:val="both"/>
              <w:rPr>
                <w:sz w:val="20"/>
                <w:szCs w:val="20"/>
                <w:lang w:val="fr-CA"/>
              </w:rPr>
            </w:pPr>
            <w:r w:rsidRPr="0021472D">
              <w:rPr>
                <w:sz w:val="20"/>
                <w:szCs w:val="20"/>
                <w:lang w:val="fr-CA"/>
              </w:rPr>
              <w:t>28 avril 2020</w:t>
            </w:r>
          </w:p>
          <w:p w:rsidR="007E5B22" w:rsidRPr="0021472D" w:rsidRDefault="007E5B22" w:rsidP="003E6E40">
            <w:pPr>
              <w:jc w:val="both"/>
              <w:rPr>
                <w:sz w:val="20"/>
                <w:szCs w:val="20"/>
                <w:lang w:val="fr-CA"/>
              </w:rPr>
            </w:pPr>
            <w:r w:rsidRPr="0021472D">
              <w:rPr>
                <w:sz w:val="20"/>
                <w:szCs w:val="20"/>
                <w:lang w:val="fr-CA"/>
              </w:rPr>
              <w:t>Cour d’appel de l’Alberta (Calgary)</w:t>
            </w:r>
          </w:p>
          <w:p w:rsidR="007E5B22" w:rsidRPr="0021472D" w:rsidRDefault="007E5B22" w:rsidP="003E6E40">
            <w:pPr>
              <w:jc w:val="both"/>
              <w:rPr>
                <w:sz w:val="20"/>
                <w:szCs w:val="20"/>
              </w:rPr>
            </w:pPr>
            <w:r w:rsidRPr="0021472D">
              <w:rPr>
                <w:sz w:val="20"/>
                <w:szCs w:val="20"/>
              </w:rPr>
              <w:t xml:space="preserve">(juges Schutz, </w:t>
            </w:r>
            <w:proofErr w:type="spellStart"/>
            <w:r w:rsidRPr="0021472D">
              <w:rPr>
                <w:sz w:val="20"/>
                <w:szCs w:val="20"/>
              </w:rPr>
              <w:t>Khullar</w:t>
            </w:r>
            <w:proofErr w:type="spellEnd"/>
            <w:r w:rsidRPr="0021472D">
              <w:rPr>
                <w:sz w:val="20"/>
                <w:szCs w:val="20"/>
              </w:rPr>
              <w:t xml:space="preserve">, </w:t>
            </w:r>
            <w:proofErr w:type="spellStart"/>
            <w:r w:rsidRPr="0021472D">
              <w:rPr>
                <w:sz w:val="20"/>
                <w:szCs w:val="20"/>
              </w:rPr>
              <w:t>Pentelechuk</w:t>
            </w:r>
            <w:proofErr w:type="spellEnd"/>
            <w:r w:rsidRPr="0021472D">
              <w:rPr>
                <w:sz w:val="20"/>
                <w:szCs w:val="20"/>
              </w:rPr>
              <w:t>)</w:t>
            </w:r>
          </w:p>
          <w:p w:rsidR="007E5B22" w:rsidRPr="0021472D" w:rsidRDefault="0021472D" w:rsidP="003E6E40">
            <w:pPr>
              <w:jc w:val="both"/>
              <w:rPr>
                <w:sz w:val="20"/>
                <w:szCs w:val="20"/>
              </w:rPr>
            </w:pPr>
            <w:hyperlink r:id="rId22" w:history="1">
              <w:r w:rsidR="007E5B22" w:rsidRPr="0021472D">
                <w:rPr>
                  <w:rStyle w:val="Hyperlink"/>
                  <w:sz w:val="20"/>
                  <w:szCs w:val="20"/>
                </w:rPr>
                <w:t>2020 ABCA 161</w:t>
              </w:r>
            </w:hyperlink>
            <w:r w:rsidR="007E5B22" w:rsidRPr="0021472D">
              <w:rPr>
                <w:sz w:val="20"/>
                <w:szCs w:val="20"/>
              </w:rPr>
              <w:t xml:space="preserve"> (Dossier : 1901</w:t>
            </w:r>
            <w:r w:rsidR="007E5B22" w:rsidRPr="0021472D">
              <w:rPr>
                <w:sz w:val="20"/>
                <w:szCs w:val="20"/>
              </w:rPr>
              <w:noBreakHyphen/>
              <w:t>0005</w:t>
            </w:r>
            <w:r w:rsidR="007E5B22" w:rsidRPr="0021472D">
              <w:rPr>
                <w:sz w:val="20"/>
                <w:szCs w:val="20"/>
              </w:rPr>
              <w:noBreakHyphen/>
              <w:t>AC)</w:t>
            </w:r>
          </w:p>
          <w:p w:rsidR="007E5B22" w:rsidRPr="0021472D" w:rsidRDefault="007E5B22" w:rsidP="003E6E40">
            <w:pPr>
              <w:jc w:val="both"/>
              <w:rPr>
                <w:sz w:val="20"/>
                <w:szCs w:val="20"/>
              </w:rPr>
            </w:pPr>
          </w:p>
        </w:tc>
        <w:tc>
          <w:tcPr>
            <w:tcW w:w="243" w:type="pct"/>
          </w:tcPr>
          <w:p w:rsidR="007E5B22" w:rsidRPr="0021472D" w:rsidRDefault="007E5B22" w:rsidP="003E6E40">
            <w:pPr>
              <w:jc w:val="both"/>
              <w:rPr>
                <w:sz w:val="20"/>
                <w:szCs w:val="20"/>
              </w:rPr>
            </w:pPr>
          </w:p>
        </w:tc>
        <w:tc>
          <w:tcPr>
            <w:tcW w:w="2330" w:type="pct"/>
          </w:tcPr>
          <w:p w:rsidR="007E5B22" w:rsidRPr="0021472D" w:rsidRDefault="007E5B22" w:rsidP="003E6E40">
            <w:pPr>
              <w:jc w:val="both"/>
              <w:rPr>
                <w:sz w:val="20"/>
                <w:szCs w:val="20"/>
                <w:lang w:val="fr-CA"/>
              </w:rPr>
            </w:pPr>
            <w:r w:rsidRPr="0021472D">
              <w:rPr>
                <w:sz w:val="20"/>
                <w:szCs w:val="20"/>
                <w:lang w:val="fr-CA"/>
              </w:rPr>
              <w:t>Rejet de l’appel de l’appelante</w:t>
            </w:r>
          </w:p>
        </w:tc>
      </w:tr>
      <w:tr w:rsidR="007E5B22" w:rsidRPr="0021472D" w:rsidTr="003E6E40">
        <w:tc>
          <w:tcPr>
            <w:tcW w:w="2427" w:type="pct"/>
          </w:tcPr>
          <w:p w:rsidR="007E5B22" w:rsidRPr="0021472D" w:rsidRDefault="007E5B22" w:rsidP="003E6E40">
            <w:pPr>
              <w:jc w:val="both"/>
              <w:rPr>
                <w:sz w:val="20"/>
                <w:szCs w:val="20"/>
                <w:lang w:val="fr-CA"/>
              </w:rPr>
            </w:pPr>
            <w:r w:rsidRPr="0021472D">
              <w:rPr>
                <w:sz w:val="20"/>
                <w:szCs w:val="20"/>
                <w:lang w:val="fr-CA"/>
              </w:rPr>
              <w:t>29 juin 2020</w:t>
            </w:r>
          </w:p>
          <w:p w:rsidR="007E5B22" w:rsidRPr="0021472D" w:rsidRDefault="007E5B22" w:rsidP="003E6E40">
            <w:pPr>
              <w:jc w:val="both"/>
              <w:rPr>
                <w:sz w:val="20"/>
                <w:szCs w:val="20"/>
                <w:lang w:val="fr-CA"/>
              </w:rPr>
            </w:pPr>
            <w:r w:rsidRPr="0021472D">
              <w:rPr>
                <w:sz w:val="20"/>
                <w:szCs w:val="20"/>
                <w:lang w:val="fr-CA"/>
              </w:rPr>
              <w:t>Cour suprême du Canada</w:t>
            </w:r>
          </w:p>
        </w:tc>
        <w:tc>
          <w:tcPr>
            <w:tcW w:w="243" w:type="pct"/>
          </w:tcPr>
          <w:p w:rsidR="007E5B22" w:rsidRPr="0021472D" w:rsidRDefault="007E5B22" w:rsidP="003E6E40">
            <w:pPr>
              <w:jc w:val="both"/>
              <w:rPr>
                <w:sz w:val="20"/>
                <w:szCs w:val="20"/>
                <w:lang w:val="fr-CA"/>
              </w:rPr>
            </w:pPr>
          </w:p>
        </w:tc>
        <w:tc>
          <w:tcPr>
            <w:tcW w:w="2330" w:type="pct"/>
          </w:tcPr>
          <w:p w:rsidR="007E5B22" w:rsidRPr="0021472D" w:rsidRDefault="007E5B22" w:rsidP="003E6E40">
            <w:pPr>
              <w:jc w:val="both"/>
              <w:rPr>
                <w:sz w:val="20"/>
                <w:szCs w:val="20"/>
                <w:lang w:val="fr-CA"/>
              </w:rPr>
            </w:pPr>
            <w:r w:rsidRPr="0021472D">
              <w:rPr>
                <w:sz w:val="20"/>
                <w:szCs w:val="20"/>
                <w:lang w:val="fr-CA"/>
              </w:rPr>
              <w:t>Dépôt de la demande d’autorisation d’appel</w:t>
            </w:r>
          </w:p>
          <w:p w:rsidR="007E5B22" w:rsidRPr="0021472D" w:rsidRDefault="007E5B22" w:rsidP="003E6E40">
            <w:pPr>
              <w:jc w:val="both"/>
              <w:rPr>
                <w:sz w:val="20"/>
                <w:szCs w:val="20"/>
                <w:lang w:val="fr-CA"/>
              </w:rPr>
            </w:pPr>
          </w:p>
        </w:tc>
      </w:tr>
    </w:tbl>
    <w:p w:rsidR="007E5B22" w:rsidRPr="0021472D" w:rsidRDefault="007E5B22" w:rsidP="007E5B22">
      <w:pPr>
        <w:jc w:val="both"/>
        <w:rPr>
          <w:sz w:val="20"/>
          <w:lang w:val="fr-CA"/>
        </w:rPr>
      </w:pPr>
    </w:p>
    <w:p w:rsidR="007E5B22" w:rsidRPr="0021472D" w:rsidRDefault="0021472D" w:rsidP="007E5B22">
      <w:pPr>
        <w:jc w:val="both"/>
        <w:rPr>
          <w:sz w:val="20"/>
          <w:szCs w:val="20"/>
          <w:lang w:val="fr-CA"/>
        </w:rPr>
      </w:pPr>
      <w:r w:rsidRPr="0021472D">
        <w:rPr>
          <w:sz w:val="20"/>
        </w:rPr>
        <w:pict>
          <v:rect id="_x0000_i1052" style="width:2in;height:1pt" o:hrpct="0" o:hralign="center" o:hrstd="t" o:hrnoshade="t" o:hr="t" fillcolor="black [3213]" stroked="f"/>
        </w:pict>
      </w:r>
    </w:p>
    <w:p w:rsidR="007E5B22" w:rsidRPr="0021472D" w:rsidRDefault="007E5B22" w:rsidP="007E5B22">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E5B22" w:rsidRPr="0021472D" w:rsidTr="003E6E40">
        <w:tc>
          <w:tcPr>
            <w:tcW w:w="543" w:type="pct"/>
          </w:tcPr>
          <w:p w:rsidR="007E5B22" w:rsidRPr="0021472D" w:rsidRDefault="007E5B22" w:rsidP="003E6E40">
            <w:pPr>
              <w:jc w:val="both"/>
              <w:rPr>
                <w:sz w:val="20"/>
                <w:szCs w:val="20"/>
              </w:rPr>
            </w:pPr>
            <w:r w:rsidRPr="0021472D">
              <w:rPr>
                <w:rStyle w:val="SCCFileNumberChar"/>
                <w:sz w:val="20"/>
                <w:szCs w:val="20"/>
              </w:rPr>
              <w:t>39192</w:t>
            </w:r>
          </w:p>
        </w:tc>
        <w:tc>
          <w:tcPr>
            <w:tcW w:w="4457" w:type="pct"/>
          </w:tcPr>
          <w:p w:rsidR="007E5B22" w:rsidRPr="0021472D" w:rsidRDefault="007E5B22" w:rsidP="003E6E40">
            <w:pPr>
              <w:pStyle w:val="SCCLsocParty"/>
              <w:jc w:val="both"/>
              <w:rPr>
                <w:b/>
                <w:sz w:val="20"/>
                <w:szCs w:val="20"/>
                <w:lang w:val="en-US"/>
              </w:rPr>
            </w:pPr>
            <w:r w:rsidRPr="0021472D">
              <w:rPr>
                <w:b/>
                <w:sz w:val="20"/>
                <w:szCs w:val="20"/>
                <w:lang w:val="en-US"/>
              </w:rPr>
              <w:t>Corporation of the City of Markham</w:t>
            </w:r>
            <w:r w:rsidR="005E2633" w:rsidRPr="0021472D">
              <w:rPr>
                <w:b/>
                <w:sz w:val="20"/>
                <w:szCs w:val="20"/>
                <w:lang w:val="en-US"/>
              </w:rPr>
              <w:t xml:space="preserve"> and</w:t>
            </w:r>
            <w:r w:rsidRPr="0021472D">
              <w:rPr>
                <w:b/>
                <w:sz w:val="20"/>
                <w:szCs w:val="20"/>
                <w:lang w:val="en-US"/>
              </w:rPr>
              <w:t xml:space="preserve"> Lloyd’s Underwriters v. AIG Insurance Company of Canada</w:t>
            </w:r>
          </w:p>
          <w:p w:rsidR="007E5B22" w:rsidRPr="0021472D" w:rsidRDefault="007E5B22" w:rsidP="003E6E40">
            <w:pPr>
              <w:jc w:val="both"/>
              <w:rPr>
                <w:sz w:val="20"/>
                <w:szCs w:val="20"/>
              </w:rPr>
            </w:pPr>
            <w:r w:rsidRPr="0021472D">
              <w:rPr>
                <w:sz w:val="20"/>
                <w:szCs w:val="20"/>
              </w:rPr>
              <w:t>(Ont.) (Civil) (By Leave)</w:t>
            </w:r>
          </w:p>
        </w:tc>
      </w:tr>
      <w:tr w:rsidR="007E5B22" w:rsidRPr="0021472D" w:rsidTr="003E6E40">
        <w:tc>
          <w:tcPr>
            <w:tcW w:w="5000" w:type="pct"/>
            <w:gridSpan w:val="2"/>
          </w:tcPr>
          <w:p w:rsidR="005E2633" w:rsidRPr="0021472D" w:rsidRDefault="005E2633" w:rsidP="005E2633">
            <w:pPr>
              <w:jc w:val="both"/>
              <w:rPr>
                <w:sz w:val="20"/>
                <w:szCs w:val="20"/>
              </w:rPr>
            </w:pPr>
            <w:r w:rsidRPr="0021472D">
              <w:rPr>
                <w:sz w:val="20"/>
                <w:szCs w:val="20"/>
              </w:rPr>
              <w:t>The application for leave to appeal from the judgment of the Court of Appeal for Ontario, Number C67455, 2020 ONCA 239, dated March 31, 2020, is dismissed with costs.</w:t>
            </w:r>
          </w:p>
          <w:p w:rsidR="007E5B22" w:rsidRPr="0021472D" w:rsidRDefault="007E5B22" w:rsidP="003E6E40">
            <w:pPr>
              <w:jc w:val="both"/>
              <w:rPr>
                <w:sz w:val="20"/>
                <w:szCs w:val="20"/>
              </w:rPr>
            </w:pPr>
          </w:p>
        </w:tc>
      </w:tr>
      <w:tr w:rsidR="007E5B22" w:rsidRPr="0021472D" w:rsidTr="003E6E40">
        <w:tc>
          <w:tcPr>
            <w:tcW w:w="5000" w:type="pct"/>
            <w:gridSpan w:val="2"/>
          </w:tcPr>
          <w:p w:rsidR="007E5B22" w:rsidRPr="0021472D" w:rsidRDefault="007E5B22" w:rsidP="003E6E40">
            <w:pPr>
              <w:jc w:val="both"/>
              <w:rPr>
                <w:sz w:val="20"/>
                <w:szCs w:val="20"/>
              </w:rPr>
            </w:pPr>
            <w:r w:rsidRPr="0021472D">
              <w:rPr>
                <w:sz w:val="20"/>
                <w:szCs w:val="20"/>
              </w:rPr>
              <w:t>Insurance — Insurer’s duty to defend — Municipal law — Civil liability — Spectator injured at a hockey game at a community centre owned by a municipality and rented to a hockey organization — Claim alleging negligence of both municipality and hockey organization —Municipality having insurance coverage under its own policy and as an additional insured to the hockey organization’s policy — How should the standard additional insurance clause “arising out of the operations of the named insured” be interpreted? — What is the proper interpretation of a common excess insurance clause? — How does equitable contribution apply in the additional insured context? — At what point in a legal proceeding should duty to defend issues be decided? — When does an insurer lose its presumptive right to direct litigation?</w:t>
            </w:r>
          </w:p>
          <w:p w:rsidR="005E2633" w:rsidRPr="0021472D" w:rsidRDefault="005E2633" w:rsidP="003E6E40">
            <w:pPr>
              <w:jc w:val="both"/>
              <w:rPr>
                <w:sz w:val="20"/>
                <w:szCs w:val="20"/>
              </w:rPr>
            </w:pPr>
          </w:p>
        </w:tc>
      </w:tr>
    </w:tbl>
    <w:p w:rsidR="005E2633" w:rsidRPr="0021472D" w:rsidRDefault="005E2633">
      <w:r w:rsidRPr="0021472D">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E5B22" w:rsidRPr="0021472D" w:rsidTr="003E6E40">
        <w:tc>
          <w:tcPr>
            <w:tcW w:w="5000" w:type="pct"/>
            <w:gridSpan w:val="3"/>
          </w:tcPr>
          <w:p w:rsidR="007E5B22" w:rsidRPr="0021472D" w:rsidRDefault="007E5B22" w:rsidP="003E6E40">
            <w:pPr>
              <w:jc w:val="both"/>
              <w:rPr>
                <w:sz w:val="20"/>
                <w:szCs w:val="20"/>
              </w:rPr>
            </w:pPr>
            <w:r w:rsidRPr="0021472D">
              <w:rPr>
                <w:sz w:val="20"/>
                <w:szCs w:val="20"/>
              </w:rPr>
              <w:lastRenderedPageBreak/>
              <w:t>A young boy watching his brother’s hockey game at a community centre was injured when a hockey puck flew into his face. Through his litigation guardian, he sued both the City of Markham (“City”), who owns and maintains the rink at the community centre, and Hockey Canada, who is involved in oversight of hockey programs in Canada. He claimed his injuries were caused by the negligence of the City and Hockey Canada. The City is insured by Lloyd’s Underwriters (“Lloyd’s”) under a commercial general liability (“CGL”) policy. Hockey Canada and the hockey team and hockey association who rented the City’s rink are insured by AIG Insurance Company of Canada (“AIG”) under a CGL policy. The City is also an additional insured to Hockey Canada’s insurance policy with AIG. The City and AIG brought competing applications to determine which insurers had a duty to defend the action and participate in the defence. The City and Lloyd’s claimed that only AIG had a duty to defend the City. They also claimed there was a reasonable apprehension of conflict of interest in counsel retained and instructed by AIG. AIG admitted its duty to defend but claimed that Lloyd’s owed a concurrent duty to defend and to contribute to the defence costs. The applications judge allowed the City’s application and dismissed AIG’s counter-application. The Court of Appeal allowed AIG’s appeal, holding that both AIG and Lloyd’s have a duty to defend and to contribute equally to the City’s ongoing costs of the defence. It also held that AIG retained its right to participate in the City’s defence — AIG and Lloyd’s could jointly retain and instruct counsel provided a specified protocol was implemented to safeguard the interests of all parties.</w:t>
            </w:r>
          </w:p>
        </w:tc>
      </w:tr>
      <w:tr w:rsidR="007E5B22" w:rsidRPr="0021472D" w:rsidTr="003E6E40">
        <w:tc>
          <w:tcPr>
            <w:tcW w:w="5000" w:type="pct"/>
            <w:gridSpan w:val="3"/>
          </w:tcPr>
          <w:p w:rsidR="007E5B22" w:rsidRPr="0021472D" w:rsidRDefault="007E5B22" w:rsidP="003E6E40">
            <w:pPr>
              <w:jc w:val="both"/>
              <w:rPr>
                <w:sz w:val="20"/>
                <w:szCs w:val="20"/>
              </w:rPr>
            </w:pPr>
          </w:p>
        </w:tc>
      </w:tr>
      <w:tr w:rsidR="007E5B22" w:rsidRPr="0021472D" w:rsidTr="003E6E40">
        <w:tc>
          <w:tcPr>
            <w:tcW w:w="2427" w:type="pct"/>
          </w:tcPr>
          <w:p w:rsidR="007E5B22" w:rsidRPr="0021472D" w:rsidRDefault="007E5B22" w:rsidP="003E6E40">
            <w:pPr>
              <w:jc w:val="both"/>
              <w:rPr>
                <w:sz w:val="20"/>
                <w:szCs w:val="20"/>
              </w:rPr>
            </w:pPr>
            <w:r w:rsidRPr="0021472D">
              <w:rPr>
                <w:sz w:val="20"/>
                <w:szCs w:val="20"/>
              </w:rPr>
              <w:t>August 23, 2019</w:t>
            </w:r>
          </w:p>
          <w:p w:rsidR="007E5B22" w:rsidRPr="0021472D" w:rsidRDefault="007E5B22" w:rsidP="003E6E40">
            <w:pPr>
              <w:jc w:val="both"/>
              <w:rPr>
                <w:sz w:val="20"/>
                <w:szCs w:val="20"/>
              </w:rPr>
            </w:pPr>
            <w:r w:rsidRPr="0021472D">
              <w:rPr>
                <w:sz w:val="20"/>
                <w:szCs w:val="20"/>
              </w:rPr>
              <w:t>Ontario Superior Court of Justice</w:t>
            </w:r>
          </w:p>
          <w:p w:rsidR="007E5B22" w:rsidRPr="0021472D" w:rsidRDefault="007E5B22" w:rsidP="003E6E40">
            <w:pPr>
              <w:jc w:val="both"/>
              <w:rPr>
                <w:sz w:val="20"/>
                <w:szCs w:val="20"/>
              </w:rPr>
            </w:pPr>
            <w:r w:rsidRPr="0021472D">
              <w:rPr>
                <w:sz w:val="20"/>
                <w:szCs w:val="20"/>
              </w:rPr>
              <w:t>(Casullo J.)</w:t>
            </w:r>
          </w:p>
          <w:p w:rsidR="007E5B22" w:rsidRPr="0021472D" w:rsidRDefault="0021472D" w:rsidP="003E6E40">
            <w:pPr>
              <w:jc w:val="both"/>
              <w:rPr>
                <w:sz w:val="20"/>
                <w:szCs w:val="20"/>
              </w:rPr>
            </w:pPr>
            <w:hyperlink r:id="rId23" w:history="1">
              <w:r w:rsidR="007E5B22" w:rsidRPr="0021472D">
                <w:rPr>
                  <w:rStyle w:val="Hyperlink"/>
                  <w:sz w:val="20"/>
                  <w:szCs w:val="20"/>
                </w:rPr>
                <w:t>2019 ONSC 4977</w:t>
              </w:r>
            </w:hyperlink>
          </w:p>
          <w:p w:rsidR="007E5B22" w:rsidRPr="0021472D" w:rsidRDefault="007E5B22" w:rsidP="003E6E40">
            <w:pPr>
              <w:jc w:val="both"/>
              <w:rPr>
                <w:sz w:val="20"/>
                <w:szCs w:val="20"/>
              </w:rPr>
            </w:pPr>
          </w:p>
        </w:tc>
        <w:tc>
          <w:tcPr>
            <w:tcW w:w="243" w:type="pct"/>
          </w:tcPr>
          <w:p w:rsidR="007E5B22" w:rsidRPr="0021472D" w:rsidRDefault="007E5B22" w:rsidP="003E6E40">
            <w:pPr>
              <w:jc w:val="both"/>
              <w:rPr>
                <w:sz w:val="20"/>
                <w:szCs w:val="20"/>
              </w:rPr>
            </w:pPr>
          </w:p>
        </w:tc>
        <w:tc>
          <w:tcPr>
            <w:tcW w:w="2330" w:type="pct"/>
          </w:tcPr>
          <w:p w:rsidR="007E5B22" w:rsidRPr="0021472D" w:rsidRDefault="007E5B22" w:rsidP="003E6E40">
            <w:pPr>
              <w:jc w:val="both"/>
              <w:rPr>
                <w:sz w:val="20"/>
                <w:szCs w:val="20"/>
              </w:rPr>
            </w:pPr>
            <w:r w:rsidRPr="0021472D">
              <w:rPr>
                <w:sz w:val="20"/>
                <w:szCs w:val="20"/>
              </w:rPr>
              <w:t>Applicants’ application allowed and declarations issued indicating that City is entitled to appoint and instruct counsel of its choice at the expense of respondent. Respondent’s counter</w:t>
            </w:r>
            <w:r w:rsidRPr="0021472D">
              <w:rPr>
                <w:sz w:val="20"/>
                <w:szCs w:val="20"/>
              </w:rPr>
              <w:noBreakHyphen/>
              <w:t>application dismissed.</w:t>
            </w:r>
          </w:p>
        </w:tc>
      </w:tr>
      <w:tr w:rsidR="007E5B22" w:rsidRPr="0021472D" w:rsidTr="003E6E40">
        <w:tc>
          <w:tcPr>
            <w:tcW w:w="2427" w:type="pct"/>
          </w:tcPr>
          <w:p w:rsidR="007E5B22" w:rsidRPr="0021472D" w:rsidRDefault="007E5B22" w:rsidP="003E6E40">
            <w:pPr>
              <w:jc w:val="both"/>
              <w:rPr>
                <w:sz w:val="20"/>
                <w:szCs w:val="20"/>
              </w:rPr>
            </w:pPr>
            <w:r w:rsidRPr="0021472D">
              <w:rPr>
                <w:sz w:val="20"/>
                <w:szCs w:val="20"/>
              </w:rPr>
              <w:t>March 31, 2020</w:t>
            </w:r>
          </w:p>
          <w:p w:rsidR="007E5B22" w:rsidRPr="0021472D" w:rsidRDefault="007E5B22" w:rsidP="003E6E40">
            <w:pPr>
              <w:jc w:val="both"/>
              <w:rPr>
                <w:sz w:val="20"/>
                <w:szCs w:val="20"/>
              </w:rPr>
            </w:pPr>
            <w:r w:rsidRPr="0021472D">
              <w:rPr>
                <w:sz w:val="20"/>
                <w:szCs w:val="20"/>
              </w:rPr>
              <w:t>Court of Appeal for Ontario</w:t>
            </w:r>
          </w:p>
          <w:p w:rsidR="007E5B22" w:rsidRPr="0021472D" w:rsidRDefault="007E5B22" w:rsidP="003E6E40">
            <w:pPr>
              <w:jc w:val="both"/>
              <w:rPr>
                <w:sz w:val="20"/>
                <w:szCs w:val="20"/>
              </w:rPr>
            </w:pPr>
            <w:r w:rsidRPr="0021472D">
              <w:rPr>
                <w:sz w:val="20"/>
                <w:szCs w:val="20"/>
              </w:rPr>
              <w:t xml:space="preserve">(Doherty, Brown and </w:t>
            </w:r>
            <w:proofErr w:type="spellStart"/>
            <w:r w:rsidRPr="0021472D">
              <w:rPr>
                <w:sz w:val="20"/>
                <w:szCs w:val="20"/>
              </w:rPr>
              <w:t>Thorburn</w:t>
            </w:r>
            <w:proofErr w:type="spellEnd"/>
            <w:r w:rsidRPr="0021472D">
              <w:rPr>
                <w:sz w:val="20"/>
                <w:szCs w:val="20"/>
              </w:rPr>
              <w:t xml:space="preserve"> JJ.A.)</w:t>
            </w:r>
          </w:p>
          <w:p w:rsidR="007E5B22" w:rsidRPr="0021472D" w:rsidRDefault="0021472D" w:rsidP="003E6E40">
            <w:pPr>
              <w:jc w:val="both"/>
              <w:rPr>
                <w:sz w:val="20"/>
                <w:szCs w:val="20"/>
              </w:rPr>
            </w:pPr>
            <w:hyperlink r:id="rId24" w:history="1">
              <w:r w:rsidR="007E5B22" w:rsidRPr="0021472D">
                <w:rPr>
                  <w:rStyle w:val="Hyperlink"/>
                  <w:sz w:val="20"/>
                  <w:szCs w:val="20"/>
                </w:rPr>
                <w:t>2020 ONCA 239</w:t>
              </w:r>
            </w:hyperlink>
          </w:p>
          <w:p w:rsidR="007E5B22" w:rsidRPr="0021472D" w:rsidRDefault="007E5B22" w:rsidP="003E6E40">
            <w:pPr>
              <w:jc w:val="both"/>
              <w:rPr>
                <w:sz w:val="20"/>
                <w:szCs w:val="20"/>
              </w:rPr>
            </w:pPr>
          </w:p>
        </w:tc>
        <w:tc>
          <w:tcPr>
            <w:tcW w:w="243" w:type="pct"/>
          </w:tcPr>
          <w:p w:rsidR="007E5B22" w:rsidRPr="0021472D" w:rsidRDefault="007E5B22" w:rsidP="003E6E40">
            <w:pPr>
              <w:jc w:val="both"/>
              <w:rPr>
                <w:sz w:val="20"/>
                <w:szCs w:val="20"/>
              </w:rPr>
            </w:pPr>
          </w:p>
        </w:tc>
        <w:tc>
          <w:tcPr>
            <w:tcW w:w="2330" w:type="pct"/>
          </w:tcPr>
          <w:p w:rsidR="007E5B22" w:rsidRPr="0021472D" w:rsidRDefault="007E5B22" w:rsidP="003E6E40">
            <w:pPr>
              <w:jc w:val="both"/>
              <w:rPr>
                <w:sz w:val="20"/>
                <w:szCs w:val="20"/>
              </w:rPr>
            </w:pPr>
            <w:r w:rsidRPr="0021472D">
              <w:rPr>
                <w:sz w:val="20"/>
                <w:szCs w:val="20"/>
              </w:rPr>
              <w:t>Respondent’s appeal allowed.</w:t>
            </w:r>
          </w:p>
        </w:tc>
      </w:tr>
      <w:tr w:rsidR="007E5B22" w:rsidRPr="0021472D" w:rsidTr="003E6E40">
        <w:tc>
          <w:tcPr>
            <w:tcW w:w="2427" w:type="pct"/>
          </w:tcPr>
          <w:p w:rsidR="007E5B22" w:rsidRPr="0021472D" w:rsidRDefault="007E5B22" w:rsidP="003E6E40">
            <w:pPr>
              <w:jc w:val="both"/>
              <w:rPr>
                <w:sz w:val="20"/>
                <w:szCs w:val="20"/>
              </w:rPr>
            </w:pPr>
            <w:r w:rsidRPr="0021472D">
              <w:rPr>
                <w:sz w:val="20"/>
                <w:szCs w:val="20"/>
              </w:rPr>
              <w:t>June 1, 2020</w:t>
            </w:r>
          </w:p>
          <w:p w:rsidR="007E5B22" w:rsidRPr="0021472D" w:rsidRDefault="007E5B22" w:rsidP="003E6E40">
            <w:pPr>
              <w:jc w:val="both"/>
              <w:rPr>
                <w:sz w:val="20"/>
                <w:szCs w:val="20"/>
              </w:rPr>
            </w:pPr>
            <w:r w:rsidRPr="0021472D">
              <w:rPr>
                <w:sz w:val="20"/>
                <w:szCs w:val="20"/>
              </w:rPr>
              <w:t>Supreme Court of Canada</w:t>
            </w:r>
          </w:p>
        </w:tc>
        <w:tc>
          <w:tcPr>
            <w:tcW w:w="243" w:type="pct"/>
          </w:tcPr>
          <w:p w:rsidR="007E5B22" w:rsidRPr="0021472D" w:rsidRDefault="007E5B22" w:rsidP="003E6E40">
            <w:pPr>
              <w:jc w:val="both"/>
              <w:rPr>
                <w:sz w:val="20"/>
                <w:szCs w:val="20"/>
              </w:rPr>
            </w:pPr>
          </w:p>
        </w:tc>
        <w:tc>
          <w:tcPr>
            <w:tcW w:w="2330" w:type="pct"/>
          </w:tcPr>
          <w:p w:rsidR="007E5B22" w:rsidRPr="0021472D" w:rsidRDefault="007E5B22" w:rsidP="003E6E40">
            <w:pPr>
              <w:jc w:val="both"/>
              <w:rPr>
                <w:sz w:val="20"/>
                <w:szCs w:val="20"/>
              </w:rPr>
            </w:pPr>
            <w:r w:rsidRPr="0021472D">
              <w:rPr>
                <w:sz w:val="20"/>
                <w:szCs w:val="20"/>
              </w:rPr>
              <w:t>Application for leave to appeal filed.</w:t>
            </w:r>
          </w:p>
          <w:p w:rsidR="007E5B22" w:rsidRPr="0021472D" w:rsidRDefault="007E5B22" w:rsidP="003E6E40">
            <w:pPr>
              <w:jc w:val="both"/>
              <w:rPr>
                <w:sz w:val="20"/>
                <w:szCs w:val="20"/>
              </w:rPr>
            </w:pPr>
          </w:p>
        </w:tc>
      </w:tr>
    </w:tbl>
    <w:p w:rsidR="007E5B22" w:rsidRPr="0021472D" w:rsidRDefault="007E5B22" w:rsidP="007E5B22">
      <w:pPr>
        <w:jc w:val="both"/>
        <w:rPr>
          <w:sz w:val="20"/>
        </w:rPr>
      </w:pPr>
    </w:p>
    <w:p w:rsidR="007E5B22" w:rsidRPr="0021472D" w:rsidRDefault="0021472D" w:rsidP="007E5B22">
      <w:pPr>
        <w:jc w:val="both"/>
        <w:rPr>
          <w:sz w:val="20"/>
        </w:rPr>
      </w:pPr>
      <w:r w:rsidRPr="0021472D">
        <w:rPr>
          <w:sz w:val="20"/>
        </w:rPr>
        <w:pict>
          <v:rect id="_x0000_i1053" style="width:2in;height:1pt" o:hrpct="0" o:hralign="center" o:hrstd="t" o:hrnoshade="t" o:hr="t" fillcolor="black [3213]" stroked="f"/>
        </w:pict>
      </w:r>
    </w:p>
    <w:p w:rsidR="007E5B22" w:rsidRPr="0021472D" w:rsidRDefault="007E5B22" w:rsidP="007E5B22">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E5B22" w:rsidRPr="0021472D" w:rsidTr="003E6E40">
        <w:tc>
          <w:tcPr>
            <w:tcW w:w="543" w:type="pct"/>
          </w:tcPr>
          <w:p w:rsidR="007E5B22" w:rsidRPr="0021472D" w:rsidRDefault="007E5B22" w:rsidP="003E6E40">
            <w:pPr>
              <w:jc w:val="both"/>
              <w:rPr>
                <w:sz w:val="20"/>
                <w:szCs w:val="20"/>
              </w:rPr>
            </w:pPr>
            <w:r w:rsidRPr="0021472D">
              <w:rPr>
                <w:rStyle w:val="SCCFileNumberChar"/>
                <w:sz w:val="20"/>
                <w:szCs w:val="20"/>
              </w:rPr>
              <w:t>39192</w:t>
            </w:r>
          </w:p>
        </w:tc>
        <w:tc>
          <w:tcPr>
            <w:tcW w:w="4457" w:type="pct"/>
          </w:tcPr>
          <w:p w:rsidR="007E5B22" w:rsidRPr="0021472D" w:rsidRDefault="007E5B22" w:rsidP="003E6E40">
            <w:pPr>
              <w:pStyle w:val="SCCLsocParty"/>
              <w:jc w:val="both"/>
              <w:rPr>
                <w:b/>
                <w:sz w:val="20"/>
                <w:szCs w:val="20"/>
                <w:lang w:val="en-US"/>
              </w:rPr>
            </w:pPr>
            <w:r w:rsidRPr="0021472D">
              <w:rPr>
                <w:b/>
                <w:sz w:val="20"/>
                <w:szCs w:val="20"/>
                <w:lang w:val="en-US"/>
              </w:rPr>
              <w:t>Corporation of the City of Markham</w:t>
            </w:r>
            <w:r w:rsidR="005E2633" w:rsidRPr="0021472D">
              <w:rPr>
                <w:b/>
                <w:sz w:val="20"/>
                <w:szCs w:val="20"/>
                <w:lang w:val="en-US"/>
              </w:rPr>
              <w:t xml:space="preserve"> et</w:t>
            </w:r>
            <w:r w:rsidRPr="0021472D">
              <w:rPr>
                <w:b/>
                <w:sz w:val="20"/>
                <w:szCs w:val="20"/>
                <w:lang w:val="en-US"/>
              </w:rPr>
              <w:t xml:space="preserve"> Lloyd’s Underwriters c. Compagnie d’</w:t>
            </w:r>
            <w:r w:rsidR="005E2633" w:rsidRPr="0021472D">
              <w:rPr>
                <w:b/>
                <w:sz w:val="20"/>
                <w:szCs w:val="20"/>
                <w:lang w:val="en-US"/>
              </w:rPr>
              <w:t>A</w:t>
            </w:r>
            <w:r w:rsidRPr="0021472D">
              <w:rPr>
                <w:b/>
                <w:sz w:val="20"/>
                <w:szCs w:val="20"/>
                <w:lang w:val="en-US"/>
              </w:rPr>
              <w:t>ssurance AIG du Canada</w:t>
            </w:r>
          </w:p>
          <w:p w:rsidR="007E5B22" w:rsidRPr="0021472D" w:rsidRDefault="007E5B22" w:rsidP="003E6E40">
            <w:pPr>
              <w:jc w:val="both"/>
              <w:rPr>
                <w:sz w:val="20"/>
                <w:szCs w:val="20"/>
              </w:rPr>
            </w:pPr>
            <w:r w:rsidRPr="0021472D">
              <w:rPr>
                <w:sz w:val="20"/>
                <w:szCs w:val="20"/>
              </w:rPr>
              <w:t>(Ont.) (Civile) (Sur autorisation)</w:t>
            </w:r>
          </w:p>
        </w:tc>
      </w:tr>
      <w:tr w:rsidR="007E5B22" w:rsidRPr="0021472D" w:rsidTr="003E6E40">
        <w:tc>
          <w:tcPr>
            <w:tcW w:w="5000" w:type="pct"/>
            <w:gridSpan w:val="2"/>
          </w:tcPr>
          <w:p w:rsidR="007E5B22" w:rsidRPr="0021472D" w:rsidRDefault="005E2633" w:rsidP="003E6E40">
            <w:pPr>
              <w:jc w:val="both"/>
              <w:rPr>
                <w:sz w:val="20"/>
                <w:szCs w:val="20"/>
                <w:lang w:val="fr-CA"/>
              </w:rPr>
            </w:pPr>
            <w:r w:rsidRPr="0021472D">
              <w:rPr>
                <w:sz w:val="20"/>
                <w:szCs w:val="20"/>
                <w:lang w:val="fr-CA"/>
              </w:rPr>
              <w:t>La demande d’autorisation d’appel de l’arrêt de la Cour d’appel de l’Ontario, numéro C67455, 2020 ONCA 239, daté du 31 mars 2020, est rejetée avec dépens.</w:t>
            </w:r>
          </w:p>
          <w:p w:rsidR="005E2633" w:rsidRPr="0021472D" w:rsidRDefault="005E2633" w:rsidP="003E6E40">
            <w:pPr>
              <w:jc w:val="both"/>
              <w:rPr>
                <w:sz w:val="20"/>
                <w:szCs w:val="20"/>
                <w:lang w:val="fr-CA"/>
              </w:rPr>
            </w:pPr>
          </w:p>
        </w:tc>
      </w:tr>
      <w:tr w:rsidR="007E5B22" w:rsidRPr="0021472D" w:rsidTr="003E6E40">
        <w:tc>
          <w:tcPr>
            <w:tcW w:w="5000" w:type="pct"/>
            <w:gridSpan w:val="2"/>
          </w:tcPr>
          <w:p w:rsidR="007E5B22" w:rsidRPr="0021472D" w:rsidRDefault="007E5B22" w:rsidP="003E6E40">
            <w:pPr>
              <w:jc w:val="both"/>
              <w:rPr>
                <w:sz w:val="20"/>
                <w:szCs w:val="20"/>
                <w:lang w:val="fr-CA"/>
              </w:rPr>
            </w:pPr>
            <w:r w:rsidRPr="0021472D">
              <w:rPr>
                <w:sz w:val="20"/>
                <w:szCs w:val="20"/>
                <w:lang w:val="fr-CA"/>
              </w:rPr>
              <w:t>Assurances — Obligation de défendre de l’assureur — Droit municipal — Responsabilité civile — Spectateur blessé lors d’un match de hockey disputé dans un centre communautaire appartenant à une municipalité et loué à une organisation de hockey — Poursuite alléguant la négligence de la municipalité et de l’organisation de hockey — Municipalité couverte par sa propre police d’assurance en plus d’être assurée par la police de l’organisation de hockey — De quelle manière convient</w:t>
            </w:r>
            <w:r w:rsidRPr="0021472D">
              <w:rPr>
                <w:sz w:val="20"/>
                <w:szCs w:val="20"/>
                <w:lang w:val="fr-CA"/>
              </w:rPr>
              <w:noBreakHyphen/>
              <w:t>il d’interpréter la clause type d’assurance supplémentaire « découlant des activités de l’assuré nommément désigné »? — Quelle est l’interprétation correcte d’une clause de couverture excédentaire courante? — De quelle manière le principe de la contribution équitable s’applique</w:t>
            </w:r>
            <w:r w:rsidRPr="0021472D">
              <w:rPr>
                <w:sz w:val="20"/>
                <w:szCs w:val="20"/>
                <w:lang w:val="fr-CA"/>
              </w:rPr>
              <w:noBreakHyphen/>
              <w:t>t</w:t>
            </w:r>
            <w:r w:rsidRPr="0021472D">
              <w:rPr>
                <w:sz w:val="20"/>
                <w:szCs w:val="20"/>
                <w:lang w:val="fr-CA"/>
              </w:rPr>
              <w:noBreakHyphen/>
              <w:t>il dans le cas d’un assuré supplémentaire? — À quel stade d’une procédure judiciaire convient</w:t>
            </w:r>
            <w:r w:rsidRPr="0021472D">
              <w:rPr>
                <w:sz w:val="20"/>
                <w:szCs w:val="20"/>
                <w:lang w:val="fr-CA"/>
              </w:rPr>
              <w:noBreakHyphen/>
              <w:t>il de trancher les questions relatives à l’obligation de défendre? — Quand un assureur perd</w:t>
            </w:r>
            <w:r w:rsidRPr="0021472D">
              <w:rPr>
                <w:sz w:val="20"/>
                <w:szCs w:val="20"/>
                <w:lang w:val="fr-CA"/>
              </w:rPr>
              <w:noBreakHyphen/>
              <w:t>il son droit présumé d’intenter directement une poursuite?</w:t>
            </w:r>
          </w:p>
          <w:p w:rsidR="005E2633" w:rsidRPr="0021472D" w:rsidRDefault="005E2633" w:rsidP="003E6E40">
            <w:pPr>
              <w:jc w:val="both"/>
              <w:rPr>
                <w:sz w:val="20"/>
                <w:szCs w:val="20"/>
                <w:lang w:val="fr-CA"/>
              </w:rPr>
            </w:pPr>
          </w:p>
        </w:tc>
      </w:tr>
    </w:tbl>
    <w:p w:rsidR="005E2633" w:rsidRPr="0021472D" w:rsidRDefault="005E2633">
      <w:pPr>
        <w:rPr>
          <w:lang w:val="fr-CA"/>
        </w:rPr>
      </w:pPr>
      <w:r w:rsidRPr="0021472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E5B22" w:rsidRPr="0021472D" w:rsidTr="003E6E40">
        <w:tc>
          <w:tcPr>
            <w:tcW w:w="5000" w:type="pct"/>
            <w:gridSpan w:val="3"/>
          </w:tcPr>
          <w:p w:rsidR="007E5B22" w:rsidRPr="0021472D" w:rsidRDefault="007E5B22" w:rsidP="003E6E40">
            <w:pPr>
              <w:jc w:val="both"/>
              <w:rPr>
                <w:sz w:val="20"/>
                <w:szCs w:val="20"/>
                <w:lang w:val="fr-CA"/>
              </w:rPr>
            </w:pPr>
            <w:r w:rsidRPr="0021472D">
              <w:rPr>
                <w:sz w:val="20"/>
                <w:szCs w:val="20"/>
                <w:lang w:val="fr-CA"/>
              </w:rPr>
              <w:lastRenderedPageBreak/>
              <w:t>Un jeune garçon qui assistait au match de hockey de son frère à un centre communautaire a été blessé par une rondelle qui l’a atteint au visage. Par l’entremise de son tuteur à l’instance, il a poursuivi la ville de Markham (« Ville »), à qui appartient la patinoire du centre communautaire et qui l’entretient, ainsi que Hockey Canada, qui participe à l’encadrement des programmes de hockey au Canada. Il a prétendu que ses blessures étaient imputables à la négligence de la Ville et de Hockey Canada. La Ville est assurée par Lloyd’s Underwriters (« Lloyd’s ») en vertu d’une police d’assurance pour responsabilité commerciale générale (« RCG »). Hockey Canada, l’équipe de hockey et l’association de hockey qui a loué la patinoire de la Ville sont assurées par la Compagnie d’assurance AIG du (« AIG ») au titre d’une police d’assurance pour RCG. La Ville est aussi un assuré supplémentaire couvert par la police d’assurance de Hockey Canada auprès d’AIG. La Ville et AIG ont déposé des requêtes concurrentes pour que le tribunal décide quels assureurs avaient l’obligation de se défendre contre l’action et de participer à la défense. D’après la Ville et Lloyd’s, seule AIG avait l’obligation de défendre la Ville. Ils ont également soutenu qu’il y avait une crainte raisonnable que les avocats embauchés par AIG soient en conflit d’intérêts. AIG a admis son obligation de défendre, mais a prétendu que Lloyd’s avait l’obligation concurrente de défendre et de contribuer au coût de la défense. La juge de première instance a accueilli la requête de la Ville et rejeté la requête reconventionnelle d’AIG. La Cour d’appel a fait droit à l’appel d’AIG, statuant qu’AIG et Lloyd avaient toutes deux l’obligation de défendre et de contribuer à parts égales aux frais de la défense engagés actuellement par la Ville. Elle a également conclu qu’AIG conservait son droit de participer à la défense de la Ville — AIG et Lloyd’s pouvaient conjointement retenir les services d’avocats et leur confier un mandat pourvu qu’un protocole précis soit mis en place pour protéger les intérêts de toutes les parties.</w:t>
            </w:r>
          </w:p>
        </w:tc>
      </w:tr>
      <w:tr w:rsidR="007E5B22" w:rsidRPr="0021472D" w:rsidTr="003E6E40">
        <w:tc>
          <w:tcPr>
            <w:tcW w:w="5000" w:type="pct"/>
            <w:gridSpan w:val="3"/>
          </w:tcPr>
          <w:p w:rsidR="007E5B22" w:rsidRPr="0021472D" w:rsidRDefault="007E5B22" w:rsidP="003E6E40">
            <w:pPr>
              <w:jc w:val="both"/>
              <w:rPr>
                <w:sz w:val="20"/>
                <w:szCs w:val="20"/>
                <w:lang w:val="fr-CA"/>
              </w:rPr>
            </w:pPr>
          </w:p>
        </w:tc>
      </w:tr>
      <w:tr w:rsidR="007E5B22" w:rsidRPr="0021472D" w:rsidTr="003E6E40">
        <w:tc>
          <w:tcPr>
            <w:tcW w:w="2427" w:type="pct"/>
          </w:tcPr>
          <w:p w:rsidR="007E5B22" w:rsidRPr="0021472D" w:rsidRDefault="007E5B22" w:rsidP="003E6E40">
            <w:pPr>
              <w:jc w:val="both"/>
              <w:rPr>
                <w:sz w:val="20"/>
                <w:szCs w:val="20"/>
                <w:lang w:val="fr-CA"/>
              </w:rPr>
            </w:pPr>
            <w:r w:rsidRPr="0021472D">
              <w:rPr>
                <w:sz w:val="20"/>
                <w:szCs w:val="20"/>
                <w:lang w:val="fr-CA"/>
              </w:rPr>
              <w:t>23 août 2019</w:t>
            </w:r>
          </w:p>
          <w:p w:rsidR="007E5B22" w:rsidRPr="0021472D" w:rsidRDefault="007E5B22" w:rsidP="003E6E40">
            <w:pPr>
              <w:jc w:val="both"/>
              <w:rPr>
                <w:sz w:val="20"/>
                <w:szCs w:val="20"/>
                <w:lang w:val="fr-CA"/>
              </w:rPr>
            </w:pPr>
            <w:r w:rsidRPr="0021472D">
              <w:rPr>
                <w:sz w:val="20"/>
                <w:szCs w:val="20"/>
                <w:lang w:val="fr-CA"/>
              </w:rPr>
              <w:t>Cour supérieure de justice de l’Ontario</w:t>
            </w:r>
          </w:p>
          <w:p w:rsidR="007E5B22" w:rsidRPr="0021472D" w:rsidRDefault="007E5B22" w:rsidP="003E6E40">
            <w:pPr>
              <w:jc w:val="both"/>
              <w:rPr>
                <w:sz w:val="20"/>
                <w:szCs w:val="20"/>
              </w:rPr>
            </w:pPr>
            <w:r w:rsidRPr="0021472D">
              <w:rPr>
                <w:sz w:val="20"/>
                <w:szCs w:val="20"/>
              </w:rPr>
              <w:t>(Juge Casullo)</w:t>
            </w:r>
          </w:p>
          <w:p w:rsidR="007E5B22" w:rsidRPr="0021472D" w:rsidRDefault="0021472D" w:rsidP="003E6E40">
            <w:pPr>
              <w:jc w:val="both"/>
              <w:rPr>
                <w:sz w:val="20"/>
                <w:szCs w:val="20"/>
              </w:rPr>
            </w:pPr>
            <w:hyperlink r:id="rId25" w:history="1">
              <w:r w:rsidR="007E5B22" w:rsidRPr="0021472D">
                <w:rPr>
                  <w:rStyle w:val="Hyperlink"/>
                  <w:sz w:val="20"/>
                  <w:szCs w:val="20"/>
                </w:rPr>
                <w:t>2019 ONSC 4977</w:t>
              </w:r>
            </w:hyperlink>
          </w:p>
          <w:p w:rsidR="007E5B22" w:rsidRPr="0021472D" w:rsidRDefault="007E5B22" w:rsidP="003E6E40">
            <w:pPr>
              <w:jc w:val="both"/>
              <w:rPr>
                <w:sz w:val="20"/>
                <w:szCs w:val="20"/>
              </w:rPr>
            </w:pPr>
          </w:p>
        </w:tc>
        <w:tc>
          <w:tcPr>
            <w:tcW w:w="243" w:type="pct"/>
          </w:tcPr>
          <w:p w:rsidR="007E5B22" w:rsidRPr="0021472D" w:rsidRDefault="007E5B22" w:rsidP="003E6E40">
            <w:pPr>
              <w:jc w:val="both"/>
              <w:rPr>
                <w:sz w:val="20"/>
                <w:szCs w:val="20"/>
              </w:rPr>
            </w:pPr>
          </w:p>
        </w:tc>
        <w:tc>
          <w:tcPr>
            <w:tcW w:w="2330" w:type="pct"/>
          </w:tcPr>
          <w:p w:rsidR="007E5B22" w:rsidRPr="0021472D" w:rsidRDefault="007E5B22" w:rsidP="003E6E40">
            <w:pPr>
              <w:jc w:val="both"/>
              <w:rPr>
                <w:sz w:val="20"/>
                <w:szCs w:val="20"/>
                <w:lang w:val="fr-CA"/>
              </w:rPr>
            </w:pPr>
            <w:r w:rsidRPr="0021472D">
              <w:rPr>
                <w:sz w:val="20"/>
                <w:szCs w:val="20"/>
                <w:lang w:val="fr-CA"/>
              </w:rPr>
              <w:t>Requête des demandeurs accueillie et prononcé de jugements déclarant que la Ville peut nommer les avocats de son choix et leur confier un mandate aux frais de l’intimée. Rejet de la  requête reconventionnelle de l’intimée.</w:t>
            </w:r>
          </w:p>
        </w:tc>
      </w:tr>
      <w:tr w:rsidR="007E5B22" w:rsidRPr="0021472D" w:rsidTr="003E6E40">
        <w:tc>
          <w:tcPr>
            <w:tcW w:w="2427" w:type="pct"/>
          </w:tcPr>
          <w:p w:rsidR="007E5B22" w:rsidRPr="0021472D" w:rsidRDefault="007E5B22" w:rsidP="003E6E40">
            <w:pPr>
              <w:jc w:val="both"/>
              <w:rPr>
                <w:sz w:val="20"/>
                <w:szCs w:val="20"/>
                <w:lang w:val="fr-CA"/>
              </w:rPr>
            </w:pPr>
            <w:r w:rsidRPr="0021472D">
              <w:rPr>
                <w:sz w:val="20"/>
                <w:szCs w:val="20"/>
                <w:lang w:val="fr-CA"/>
              </w:rPr>
              <w:t>31 mars 2020</w:t>
            </w:r>
          </w:p>
          <w:p w:rsidR="007E5B22" w:rsidRPr="0021472D" w:rsidRDefault="007E5B22" w:rsidP="003E6E40">
            <w:pPr>
              <w:jc w:val="both"/>
              <w:rPr>
                <w:sz w:val="20"/>
                <w:szCs w:val="20"/>
                <w:lang w:val="fr-CA"/>
              </w:rPr>
            </w:pPr>
            <w:r w:rsidRPr="0021472D">
              <w:rPr>
                <w:sz w:val="20"/>
                <w:szCs w:val="20"/>
                <w:lang w:val="fr-CA"/>
              </w:rPr>
              <w:t>Cour d’appel de l’Ontario</w:t>
            </w:r>
          </w:p>
          <w:p w:rsidR="007E5B22" w:rsidRPr="0021472D" w:rsidRDefault="007E5B22" w:rsidP="003E6E40">
            <w:pPr>
              <w:jc w:val="both"/>
              <w:rPr>
                <w:sz w:val="20"/>
                <w:szCs w:val="20"/>
                <w:lang w:val="fr-CA"/>
              </w:rPr>
            </w:pPr>
            <w:r w:rsidRPr="0021472D">
              <w:rPr>
                <w:sz w:val="20"/>
                <w:szCs w:val="20"/>
                <w:lang w:val="fr-CA"/>
              </w:rPr>
              <w:t xml:space="preserve">(Juges Doherty, Brown et </w:t>
            </w:r>
            <w:proofErr w:type="spellStart"/>
            <w:r w:rsidRPr="0021472D">
              <w:rPr>
                <w:sz w:val="20"/>
                <w:szCs w:val="20"/>
                <w:lang w:val="fr-CA"/>
              </w:rPr>
              <w:t>Thorburn</w:t>
            </w:r>
            <w:proofErr w:type="spellEnd"/>
            <w:r w:rsidRPr="0021472D">
              <w:rPr>
                <w:sz w:val="20"/>
                <w:szCs w:val="20"/>
                <w:lang w:val="fr-CA"/>
              </w:rPr>
              <w:t>)</w:t>
            </w:r>
          </w:p>
          <w:p w:rsidR="007E5B22" w:rsidRPr="0021472D" w:rsidRDefault="0021472D" w:rsidP="003E6E40">
            <w:pPr>
              <w:jc w:val="both"/>
              <w:rPr>
                <w:sz w:val="20"/>
                <w:szCs w:val="20"/>
              </w:rPr>
            </w:pPr>
            <w:hyperlink r:id="rId26" w:history="1">
              <w:r w:rsidR="007E5B22" w:rsidRPr="0021472D">
                <w:rPr>
                  <w:rStyle w:val="Hyperlink"/>
                  <w:sz w:val="20"/>
                  <w:szCs w:val="20"/>
                </w:rPr>
                <w:t>2020 ONCA 239</w:t>
              </w:r>
            </w:hyperlink>
          </w:p>
          <w:p w:rsidR="007E5B22" w:rsidRPr="0021472D" w:rsidRDefault="007E5B22" w:rsidP="003E6E40">
            <w:pPr>
              <w:jc w:val="both"/>
              <w:rPr>
                <w:sz w:val="20"/>
                <w:szCs w:val="20"/>
              </w:rPr>
            </w:pPr>
          </w:p>
        </w:tc>
        <w:tc>
          <w:tcPr>
            <w:tcW w:w="243" w:type="pct"/>
          </w:tcPr>
          <w:p w:rsidR="007E5B22" w:rsidRPr="0021472D" w:rsidRDefault="007E5B22" w:rsidP="003E6E40">
            <w:pPr>
              <w:jc w:val="both"/>
              <w:rPr>
                <w:sz w:val="20"/>
                <w:szCs w:val="20"/>
              </w:rPr>
            </w:pPr>
          </w:p>
        </w:tc>
        <w:tc>
          <w:tcPr>
            <w:tcW w:w="2330" w:type="pct"/>
          </w:tcPr>
          <w:p w:rsidR="007E5B22" w:rsidRPr="0021472D" w:rsidRDefault="007E5B22" w:rsidP="003E6E40">
            <w:pPr>
              <w:jc w:val="both"/>
              <w:rPr>
                <w:sz w:val="20"/>
                <w:szCs w:val="20"/>
              </w:rPr>
            </w:pPr>
            <w:r w:rsidRPr="0021472D">
              <w:rPr>
                <w:sz w:val="20"/>
                <w:szCs w:val="20"/>
              </w:rPr>
              <w:t xml:space="preserve">Appel de </w:t>
            </w:r>
            <w:proofErr w:type="spellStart"/>
            <w:r w:rsidRPr="0021472D">
              <w:rPr>
                <w:sz w:val="20"/>
                <w:szCs w:val="20"/>
              </w:rPr>
              <w:t>l’intimée</w:t>
            </w:r>
            <w:proofErr w:type="spellEnd"/>
            <w:r w:rsidRPr="0021472D">
              <w:rPr>
                <w:sz w:val="20"/>
                <w:szCs w:val="20"/>
              </w:rPr>
              <w:t xml:space="preserve"> </w:t>
            </w:r>
            <w:proofErr w:type="spellStart"/>
            <w:r w:rsidRPr="0021472D">
              <w:rPr>
                <w:sz w:val="20"/>
                <w:szCs w:val="20"/>
              </w:rPr>
              <w:t>accueilli</w:t>
            </w:r>
            <w:proofErr w:type="spellEnd"/>
            <w:r w:rsidRPr="0021472D">
              <w:rPr>
                <w:sz w:val="20"/>
                <w:szCs w:val="20"/>
              </w:rPr>
              <w:t>.</w:t>
            </w:r>
          </w:p>
        </w:tc>
      </w:tr>
      <w:tr w:rsidR="007E5B22" w:rsidRPr="0021472D" w:rsidTr="003E6E40">
        <w:tc>
          <w:tcPr>
            <w:tcW w:w="2427" w:type="pct"/>
          </w:tcPr>
          <w:p w:rsidR="007E5B22" w:rsidRPr="0021472D" w:rsidRDefault="007E5B22" w:rsidP="003E6E40">
            <w:pPr>
              <w:jc w:val="both"/>
              <w:rPr>
                <w:sz w:val="20"/>
                <w:szCs w:val="20"/>
                <w:lang w:val="fr-CA"/>
              </w:rPr>
            </w:pPr>
            <w:r w:rsidRPr="0021472D">
              <w:rPr>
                <w:sz w:val="20"/>
                <w:szCs w:val="20"/>
                <w:lang w:val="fr-CA"/>
              </w:rPr>
              <w:t>1</w:t>
            </w:r>
            <w:r w:rsidRPr="0021472D">
              <w:rPr>
                <w:sz w:val="20"/>
                <w:szCs w:val="20"/>
                <w:vertAlign w:val="superscript"/>
                <w:lang w:val="fr-CA"/>
              </w:rPr>
              <w:t>er</w:t>
            </w:r>
            <w:r w:rsidRPr="0021472D">
              <w:rPr>
                <w:sz w:val="20"/>
                <w:szCs w:val="20"/>
                <w:lang w:val="fr-CA"/>
              </w:rPr>
              <w:t xml:space="preserve"> juin 2020</w:t>
            </w:r>
          </w:p>
          <w:p w:rsidR="007E5B22" w:rsidRPr="0021472D" w:rsidRDefault="007E5B22" w:rsidP="003E6E40">
            <w:pPr>
              <w:jc w:val="both"/>
              <w:rPr>
                <w:sz w:val="20"/>
                <w:szCs w:val="20"/>
                <w:lang w:val="fr-CA"/>
              </w:rPr>
            </w:pPr>
            <w:r w:rsidRPr="0021472D">
              <w:rPr>
                <w:sz w:val="20"/>
                <w:szCs w:val="20"/>
                <w:lang w:val="fr-CA"/>
              </w:rPr>
              <w:t>Cour suprême du Canada</w:t>
            </w:r>
          </w:p>
        </w:tc>
        <w:tc>
          <w:tcPr>
            <w:tcW w:w="243" w:type="pct"/>
          </w:tcPr>
          <w:p w:rsidR="007E5B22" w:rsidRPr="0021472D" w:rsidRDefault="007E5B22" w:rsidP="003E6E40">
            <w:pPr>
              <w:jc w:val="both"/>
              <w:rPr>
                <w:sz w:val="20"/>
                <w:szCs w:val="20"/>
                <w:lang w:val="fr-CA"/>
              </w:rPr>
            </w:pPr>
          </w:p>
        </w:tc>
        <w:tc>
          <w:tcPr>
            <w:tcW w:w="2330" w:type="pct"/>
          </w:tcPr>
          <w:p w:rsidR="007E5B22" w:rsidRPr="0021472D" w:rsidRDefault="007E5B22" w:rsidP="003E6E40">
            <w:pPr>
              <w:jc w:val="both"/>
              <w:rPr>
                <w:sz w:val="20"/>
                <w:szCs w:val="20"/>
                <w:lang w:val="fr-CA"/>
              </w:rPr>
            </w:pPr>
            <w:r w:rsidRPr="0021472D">
              <w:rPr>
                <w:sz w:val="20"/>
                <w:szCs w:val="20"/>
                <w:lang w:val="fr-CA"/>
              </w:rPr>
              <w:t>Dépôt de la demande d’autorisation d’appel.</w:t>
            </w:r>
          </w:p>
          <w:p w:rsidR="007E5B22" w:rsidRPr="0021472D" w:rsidRDefault="007E5B22" w:rsidP="003E6E40">
            <w:pPr>
              <w:jc w:val="both"/>
              <w:rPr>
                <w:sz w:val="20"/>
                <w:szCs w:val="20"/>
                <w:lang w:val="fr-CA"/>
              </w:rPr>
            </w:pPr>
          </w:p>
        </w:tc>
      </w:tr>
    </w:tbl>
    <w:p w:rsidR="007E5B22" w:rsidRPr="0021472D" w:rsidRDefault="007E5B22" w:rsidP="007E5B22">
      <w:pPr>
        <w:jc w:val="both"/>
        <w:rPr>
          <w:sz w:val="20"/>
          <w:szCs w:val="20"/>
          <w:lang w:val="fr-CA"/>
        </w:rPr>
      </w:pPr>
    </w:p>
    <w:p w:rsidR="007E5B22" w:rsidRPr="0021472D" w:rsidRDefault="0021472D" w:rsidP="007E5B22">
      <w:pPr>
        <w:widowControl w:val="0"/>
        <w:jc w:val="both"/>
        <w:rPr>
          <w:sz w:val="20"/>
          <w:lang w:val="fr-CA"/>
        </w:rPr>
      </w:pPr>
      <w:r w:rsidRPr="0021472D">
        <w:rPr>
          <w:sz w:val="20"/>
        </w:rPr>
        <w:pict>
          <v:rect id="_x0000_i1054" style="width:2in;height:1pt" o:hrpct="0" o:hralign="center" o:hrstd="t" o:hrnoshade="t" o:hr="t" fillcolor="black [3213]" stroked="f"/>
        </w:pict>
      </w:r>
    </w:p>
    <w:p w:rsidR="007E5B22" w:rsidRPr="0021472D" w:rsidRDefault="007E5B22" w:rsidP="007E5B22">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7E5B22" w:rsidRPr="0021472D" w:rsidTr="003E6E40">
        <w:tc>
          <w:tcPr>
            <w:tcW w:w="543" w:type="pct"/>
          </w:tcPr>
          <w:p w:rsidR="007E5B22" w:rsidRPr="0021472D" w:rsidRDefault="007E5B22" w:rsidP="003E6E40">
            <w:pPr>
              <w:jc w:val="both"/>
              <w:rPr>
                <w:sz w:val="20"/>
                <w:szCs w:val="20"/>
              </w:rPr>
            </w:pPr>
            <w:r w:rsidRPr="0021472D">
              <w:rPr>
                <w:rStyle w:val="SCCFileNumberChar"/>
                <w:sz w:val="20"/>
                <w:szCs w:val="20"/>
              </w:rPr>
              <w:t>39235</w:t>
            </w:r>
          </w:p>
        </w:tc>
        <w:tc>
          <w:tcPr>
            <w:tcW w:w="4457" w:type="pct"/>
          </w:tcPr>
          <w:p w:rsidR="007E5B22" w:rsidRPr="0021472D" w:rsidRDefault="007E5B22" w:rsidP="003E6E40">
            <w:pPr>
              <w:pStyle w:val="SCCLsocParty"/>
              <w:jc w:val="both"/>
              <w:rPr>
                <w:b/>
                <w:sz w:val="20"/>
                <w:szCs w:val="20"/>
                <w:lang w:val="en-US"/>
              </w:rPr>
            </w:pPr>
            <w:r w:rsidRPr="0021472D">
              <w:rPr>
                <w:b/>
                <w:sz w:val="20"/>
                <w:szCs w:val="20"/>
                <w:lang w:val="en-US"/>
              </w:rPr>
              <w:t>P. James Wallbridge, Wallbridge, Wallbridge v. IAP Claimant H-15019</w:t>
            </w:r>
          </w:p>
          <w:p w:rsidR="007E5B22" w:rsidRPr="0021472D" w:rsidRDefault="007E5B22" w:rsidP="003E6E40">
            <w:pPr>
              <w:jc w:val="both"/>
              <w:rPr>
                <w:sz w:val="20"/>
                <w:szCs w:val="20"/>
              </w:rPr>
            </w:pPr>
            <w:r w:rsidRPr="0021472D">
              <w:rPr>
                <w:sz w:val="20"/>
                <w:szCs w:val="20"/>
              </w:rPr>
              <w:t>(Ont.) (Civil) (By Leave)</w:t>
            </w:r>
          </w:p>
        </w:tc>
      </w:tr>
      <w:tr w:rsidR="007E5B22" w:rsidRPr="0021472D" w:rsidTr="003E6E40">
        <w:tc>
          <w:tcPr>
            <w:tcW w:w="5000" w:type="pct"/>
            <w:gridSpan w:val="2"/>
          </w:tcPr>
          <w:p w:rsidR="00B83A2C" w:rsidRPr="0021472D" w:rsidRDefault="00B83A2C" w:rsidP="00B83A2C">
            <w:pPr>
              <w:jc w:val="both"/>
              <w:rPr>
                <w:sz w:val="20"/>
                <w:szCs w:val="20"/>
              </w:rPr>
            </w:pPr>
            <w:r w:rsidRPr="0021472D">
              <w:rPr>
                <w:sz w:val="20"/>
                <w:szCs w:val="20"/>
              </w:rPr>
              <w:t>The application for leave to appeal from the judgment of the Court of Appeal for Ontario, Number C66737, 2020 ONCA 270, dated April 28, 2020, is dismissed with costs.</w:t>
            </w:r>
          </w:p>
          <w:p w:rsidR="007E5B22" w:rsidRPr="0021472D" w:rsidRDefault="007E5B22" w:rsidP="003E6E40">
            <w:pPr>
              <w:jc w:val="both"/>
              <w:rPr>
                <w:sz w:val="20"/>
                <w:szCs w:val="20"/>
              </w:rPr>
            </w:pPr>
          </w:p>
        </w:tc>
      </w:tr>
      <w:tr w:rsidR="007E5B22" w:rsidRPr="0021472D" w:rsidTr="003E6E40">
        <w:tc>
          <w:tcPr>
            <w:tcW w:w="5000" w:type="pct"/>
            <w:gridSpan w:val="2"/>
          </w:tcPr>
          <w:p w:rsidR="007E5B22" w:rsidRPr="0021472D" w:rsidRDefault="007E5B22" w:rsidP="003E6E40">
            <w:pPr>
              <w:jc w:val="both"/>
              <w:rPr>
                <w:sz w:val="20"/>
                <w:szCs w:val="20"/>
              </w:rPr>
            </w:pPr>
            <w:r w:rsidRPr="0021472D">
              <w:rPr>
                <w:sz w:val="20"/>
                <w:szCs w:val="20"/>
              </w:rPr>
              <w:t>Law of professions — Barristers and solicitors — Professional liability — Contracts — Release clause — Judgments and orders — Summary judgments — Applicants’ motion to dismiss respondent’s action as abuse of court’s process dismissed — Whether doctrine of “reasonable expectations” or “reasonable contemplation” form part of the law governing the interpretation of non</w:t>
            </w:r>
            <w:r w:rsidRPr="0021472D">
              <w:rPr>
                <w:sz w:val="20"/>
                <w:szCs w:val="20"/>
              </w:rPr>
              <w:noBreakHyphen/>
              <w:t>insurance contracts (including releases) in Canada? If so, what are the limits of the said doctrine?</w:t>
            </w:r>
          </w:p>
          <w:p w:rsidR="00B83A2C" w:rsidRPr="0021472D" w:rsidRDefault="00B83A2C" w:rsidP="003E6E40">
            <w:pPr>
              <w:jc w:val="both"/>
              <w:rPr>
                <w:sz w:val="20"/>
                <w:szCs w:val="20"/>
              </w:rPr>
            </w:pPr>
          </w:p>
        </w:tc>
      </w:tr>
    </w:tbl>
    <w:p w:rsidR="00B83A2C" w:rsidRPr="0021472D" w:rsidRDefault="00B83A2C">
      <w:r w:rsidRPr="0021472D">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E5B22" w:rsidRPr="0021472D" w:rsidTr="003E6E40">
        <w:tc>
          <w:tcPr>
            <w:tcW w:w="5000" w:type="pct"/>
            <w:gridSpan w:val="3"/>
          </w:tcPr>
          <w:p w:rsidR="007E5B22" w:rsidRPr="0021472D" w:rsidRDefault="007E5B22" w:rsidP="003E6E40">
            <w:pPr>
              <w:jc w:val="both"/>
              <w:rPr>
                <w:sz w:val="20"/>
                <w:lang w:val="en"/>
              </w:rPr>
            </w:pPr>
            <w:r w:rsidRPr="0021472D">
              <w:rPr>
                <w:sz w:val="20"/>
                <w:szCs w:val="20"/>
                <w:lang w:val="en"/>
              </w:rPr>
              <w:lastRenderedPageBreak/>
              <w:t>The respondent is a member a First Nation and is a survivor of an Indian Residential School. He is also a class member of one of the Indian Residential Schools Survivors’ Class Actions that was settled in May 2006 by the Indian Residential Schools Settlement Agreement (“IRSSA”), which was approved by way of a court order in December 2006.</w:t>
            </w:r>
          </w:p>
          <w:p w:rsidR="007E5B22" w:rsidRPr="0021472D" w:rsidRDefault="007E5B22" w:rsidP="003E6E40">
            <w:pPr>
              <w:jc w:val="both"/>
              <w:rPr>
                <w:sz w:val="20"/>
                <w:szCs w:val="20"/>
                <w:lang w:val="en"/>
              </w:rPr>
            </w:pPr>
          </w:p>
          <w:p w:rsidR="007E5B22" w:rsidRPr="0021472D" w:rsidRDefault="007E5B22" w:rsidP="003E6E40">
            <w:pPr>
              <w:jc w:val="both"/>
              <w:rPr>
                <w:sz w:val="20"/>
                <w:lang w:val="en"/>
              </w:rPr>
            </w:pPr>
            <w:r w:rsidRPr="0021472D">
              <w:rPr>
                <w:sz w:val="20"/>
                <w:szCs w:val="20"/>
                <w:lang w:val="en"/>
              </w:rPr>
              <w:t>In 2009, the respondent retained the applicants, Mr. Wallbridge and the Wallbridge, Wallbridge law firm, to bring an independent assessment process claim to seek compensation for the harms he suffered at the Residential School. His application and subsequent review hearing were both rejected on the basis that his evidence was not sufficiently reliable. He subsequently retained new counsel and a rehearing of his claim before a new adjudicator was conducted. In July 2017, he was awarded compensation.</w:t>
            </w:r>
          </w:p>
          <w:p w:rsidR="007E5B22" w:rsidRPr="0021472D" w:rsidRDefault="007E5B22" w:rsidP="003E6E40">
            <w:pPr>
              <w:jc w:val="both"/>
              <w:rPr>
                <w:sz w:val="20"/>
                <w:szCs w:val="20"/>
                <w:lang w:val="en"/>
              </w:rPr>
            </w:pPr>
          </w:p>
          <w:p w:rsidR="007E5B22" w:rsidRPr="0021472D" w:rsidRDefault="007E5B22" w:rsidP="003E6E40">
            <w:pPr>
              <w:jc w:val="both"/>
              <w:rPr>
                <w:sz w:val="20"/>
                <w:lang w:val="en"/>
              </w:rPr>
            </w:pPr>
            <w:r w:rsidRPr="0021472D">
              <w:rPr>
                <w:sz w:val="20"/>
                <w:szCs w:val="20"/>
                <w:lang w:val="en"/>
              </w:rPr>
              <w:t>The following month, he commenced an action against the Wallbridge applicants, another lawyer, and Canada for the psychological harm he claims he suffered when his claim was initially rejected. He says that had the Wallbridge applicants done their job properly in the first instance he would have been believed, as he subsequently was, and would have avoided the psychological harm that came following the dismissals of his claim. The Wallbridge applicants took the position that the release clauses in the IRSSA that were incorporated into the 2006 approval order barred the respondent’s action. They brought a motion to dismiss the respondent’s action, asserting that it was frivolous, vexatious and an abuse of process.</w:t>
            </w:r>
          </w:p>
          <w:p w:rsidR="007E5B22" w:rsidRPr="0021472D" w:rsidRDefault="007E5B22" w:rsidP="003E6E40">
            <w:pPr>
              <w:jc w:val="both"/>
              <w:rPr>
                <w:sz w:val="20"/>
                <w:szCs w:val="20"/>
                <w:lang w:val="en"/>
              </w:rPr>
            </w:pPr>
          </w:p>
          <w:p w:rsidR="007E5B22" w:rsidRPr="0021472D" w:rsidRDefault="007E5B22" w:rsidP="003E6E40">
            <w:pPr>
              <w:jc w:val="both"/>
              <w:rPr>
                <w:sz w:val="20"/>
                <w:szCs w:val="20"/>
              </w:rPr>
            </w:pPr>
            <w:r w:rsidRPr="0021472D">
              <w:rPr>
                <w:sz w:val="20"/>
                <w:szCs w:val="20"/>
                <w:lang w:val="en"/>
              </w:rPr>
              <w:t>The applicants’ motion was dismissed. This decision was upheld on appeal.</w:t>
            </w:r>
          </w:p>
        </w:tc>
      </w:tr>
      <w:tr w:rsidR="007E5B22" w:rsidRPr="0021472D" w:rsidTr="003E6E40">
        <w:tc>
          <w:tcPr>
            <w:tcW w:w="5000" w:type="pct"/>
            <w:gridSpan w:val="3"/>
          </w:tcPr>
          <w:p w:rsidR="007E5B22" w:rsidRPr="0021472D" w:rsidRDefault="007E5B22" w:rsidP="003E6E40">
            <w:pPr>
              <w:spacing w:before="100" w:beforeAutospacing="1" w:after="100" w:afterAutospacing="1"/>
              <w:jc w:val="both"/>
              <w:rPr>
                <w:sz w:val="20"/>
                <w:szCs w:val="20"/>
              </w:rPr>
            </w:pPr>
          </w:p>
        </w:tc>
      </w:tr>
      <w:tr w:rsidR="007E5B22" w:rsidRPr="0021472D" w:rsidTr="003E6E40">
        <w:tc>
          <w:tcPr>
            <w:tcW w:w="2427" w:type="pct"/>
          </w:tcPr>
          <w:p w:rsidR="007E5B22" w:rsidRPr="0021472D" w:rsidRDefault="007E5B22" w:rsidP="003E6E40">
            <w:pPr>
              <w:jc w:val="both"/>
              <w:rPr>
                <w:sz w:val="20"/>
                <w:szCs w:val="20"/>
              </w:rPr>
            </w:pPr>
            <w:r w:rsidRPr="0021472D">
              <w:rPr>
                <w:sz w:val="20"/>
                <w:szCs w:val="20"/>
              </w:rPr>
              <w:t>March 13, 2019</w:t>
            </w:r>
          </w:p>
          <w:p w:rsidR="007E5B22" w:rsidRPr="0021472D" w:rsidRDefault="007E5B22" w:rsidP="003E6E40">
            <w:pPr>
              <w:jc w:val="both"/>
              <w:rPr>
                <w:sz w:val="20"/>
                <w:szCs w:val="20"/>
              </w:rPr>
            </w:pPr>
            <w:r w:rsidRPr="0021472D">
              <w:rPr>
                <w:sz w:val="20"/>
                <w:szCs w:val="20"/>
              </w:rPr>
              <w:t>Ontario Superior Court of Justice</w:t>
            </w:r>
          </w:p>
          <w:p w:rsidR="007E5B22" w:rsidRPr="0021472D" w:rsidRDefault="007E5B22" w:rsidP="003E6E40">
            <w:pPr>
              <w:jc w:val="both"/>
              <w:rPr>
                <w:sz w:val="20"/>
                <w:szCs w:val="20"/>
              </w:rPr>
            </w:pPr>
            <w:r w:rsidRPr="0021472D">
              <w:rPr>
                <w:sz w:val="20"/>
                <w:szCs w:val="20"/>
              </w:rPr>
              <w:t>(Gordon J.)</w:t>
            </w:r>
          </w:p>
          <w:p w:rsidR="007E5B22" w:rsidRPr="0021472D" w:rsidRDefault="0021472D" w:rsidP="003E6E40">
            <w:pPr>
              <w:jc w:val="both"/>
              <w:rPr>
                <w:sz w:val="20"/>
                <w:szCs w:val="20"/>
              </w:rPr>
            </w:pPr>
            <w:hyperlink r:id="rId27" w:history="1">
              <w:r w:rsidR="007E5B22" w:rsidRPr="0021472D">
                <w:rPr>
                  <w:rStyle w:val="Hyperlink"/>
                  <w:sz w:val="20"/>
                  <w:szCs w:val="20"/>
                </w:rPr>
                <w:t>2019 ONSC 1617</w:t>
              </w:r>
            </w:hyperlink>
          </w:p>
          <w:p w:rsidR="007E5B22" w:rsidRPr="0021472D" w:rsidRDefault="007E5B22" w:rsidP="003E6E40">
            <w:pPr>
              <w:jc w:val="both"/>
              <w:rPr>
                <w:sz w:val="20"/>
                <w:szCs w:val="20"/>
              </w:rPr>
            </w:pPr>
          </w:p>
        </w:tc>
        <w:tc>
          <w:tcPr>
            <w:tcW w:w="243" w:type="pct"/>
          </w:tcPr>
          <w:p w:rsidR="007E5B22" w:rsidRPr="0021472D" w:rsidRDefault="007E5B22" w:rsidP="003E6E40">
            <w:pPr>
              <w:jc w:val="both"/>
              <w:rPr>
                <w:sz w:val="20"/>
                <w:szCs w:val="20"/>
              </w:rPr>
            </w:pPr>
          </w:p>
        </w:tc>
        <w:tc>
          <w:tcPr>
            <w:tcW w:w="2330" w:type="pct"/>
          </w:tcPr>
          <w:p w:rsidR="007E5B22" w:rsidRPr="0021472D" w:rsidRDefault="007E5B22" w:rsidP="003E6E40">
            <w:pPr>
              <w:jc w:val="both"/>
              <w:rPr>
                <w:sz w:val="20"/>
                <w:szCs w:val="20"/>
              </w:rPr>
            </w:pPr>
            <w:r w:rsidRPr="0021472D">
              <w:rPr>
                <w:sz w:val="20"/>
                <w:szCs w:val="20"/>
              </w:rPr>
              <w:t>Applicants’ motion to summarily dismiss respondent’s action dismissed</w:t>
            </w:r>
          </w:p>
          <w:p w:rsidR="007E5B22" w:rsidRPr="0021472D" w:rsidRDefault="007E5B22" w:rsidP="003E6E40">
            <w:pPr>
              <w:jc w:val="both"/>
              <w:rPr>
                <w:sz w:val="20"/>
                <w:szCs w:val="20"/>
              </w:rPr>
            </w:pPr>
          </w:p>
          <w:p w:rsidR="007E5B22" w:rsidRPr="0021472D" w:rsidRDefault="007E5B22" w:rsidP="003E6E40">
            <w:pPr>
              <w:jc w:val="both"/>
              <w:rPr>
                <w:sz w:val="20"/>
                <w:szCs w:val="20"/>
              </w:rPr>
            </w:pPr>
          </w:p>
        </w:tc>
      </w:tr>
      <w:tr w:rsidR="007E5B22" w:rsidRPr="0021472D" w:rsidTr="003E6E40">
        <w:tc>
          <w:tcPr>
            <w:tcW w:w="2427" w:type="pct"/>
          </w:tcPr>
          <w:p w:rsidR="007E5B22" w:rsidRPr="0021472D" w:rsidRDefault="007E5B22" w:rsidP="003E6E40">
            <w:pPr>
              <w:jc w:val="both"/>
              <w:rPr>
                <w:sz w:val="20"/>
                <w:szCs w:val="20"/>
              </w:rPr>
            </w:pPr>
            <w:r w:rsidRPr="0021472D">
              <w:rPr>
                <w:sz w:val="20"/>
                <w:szCs w:val="20"/>
              </w:rPr>
              <w:t>April 28, 2020</w:t>
            </w:r>
          </w:p>
          <w:p w:rsidR="007E5B22" w:rsidRPr="0021472D" w:rsidRDefault="007E5B22" w:rsidP="003E6E40">
            <w:pPr>
              <w:jc w:val="both"/>
              <w:rPr>
                <w:sz w:val="20"/>
                <w:szCs w:val="20"/>
              </w:rPr>
            </w:pPr>
            <w:r w:rsidRPr="0021472D">
              <w:rPr>
                <w:sz w:val="20"/>
                <w:szCs w:val="20"/>
              </w:rPr>
              <w:t>Court of Appeal for Ontario</w:t>
            </w:r>
          </w:p>
          <w:p w:rsidR="007E5B22" w:rsidRPr="0021472D" w:rsidRDefault="007E5B22" w:rsidP="003E6E40">
            <w:pPr>
              <w:jc w:val="both"/>
              <w:rPr>
                <w:sz w:val="20"/>
                <w:szCs w:val="20"/>
              </w:rPr>
            </w:pPr>
            <w:r w:rsidRPr="0021472D">
              <w:rPr>
                <w:sz w:val="20"/>
                <w:szCs w:val="20"/>
              </w:rPr>
              <w:t>(Simmons, Pepall and Trotter JJ.A.)</w:t>
            </w:r>
          </w:p>
          <w:p w:rsidR="007E5B22" w:rsidRPr="0021472D" w:rsidRDefault="0021472D" w:rsidP="003E6E40">
            <w:pPr>
              <w:jc w:val="both"/>
              <w:rPr>
                <w:sz w:val="20"/>
                <w:szCs w:val="20"/>
              </w:rPr>
            </w:pPr>
            <w:hyperlink r:id="rId28" w:history="1">
              <w:r w:rsidR="007E5B22" w:rsidRPr="0021472D">
                <w:rPr>
                  <w:rStyle w:val="Hyperlink"/>
                  <w:sz w:val="20"/>
                  <w:szCs w:val="20"/>
                </w:rPr>
                <w:t>2020 ONCA 270</w:t>
              </w:r>
            </w:hyperlink>
          </w:p>
          <w:p w:rsidR="007E5B22" w:rsidRPr="0021472D" w:rsidRDefault="007E5B22" w:rsidP="003E6E40">
            <w:pPr>
              <w:jc w:val="both"/>
              <w:rPr>
                <w:sz w:val="20"/>
                <w:szCs w:val="20"/>
              </w:rPr>
            </w:pPr>
          </w:p>
        </w:tc>
        <w:tc>
          <w:tcPr>
            <w:tcW w:w="243" w:type="pct"/>
          </w:tcPr>
          <w:p w:rsidR="007E5B22" w:rsidRPr="0021472D" w:rsidRDefault="007E5B22" w:rsidP="003E6E40">
            <w:pPr>
              <w:jc w:val="both"/>
              <w:rPr>
                <w:sz w:val="20"/>
                <w:szCs w:val="20"/>
              </w:rPr>
            </w:pPr>
          </w:p>
        </w:tc>
        <w:tc>
          <w:tcPr>
            <w:tcW w:w="2330" w:type="pct"/>
          </w:tcPr>
          <w:p w:rsidR="007E5B22" w:rsidRPr="0021472D" w:rsidRDefault="007E5B22" w:rsidP="003E6E40">
            <w:pPr>
              <w:jc w:val="both"/>
              <w:rPr>
                <w:sz w:val="20"/>
                <w:szCs w:val="20"/>
              </w:rPr>
            </w:pPr>
            <w:r w:rsidRPr="0021472D">
              <w:rPr>
                <w:sz w:val="20"/>
                <w:szCs w:val="20"/>
              </w:rPr>
              <w:t>Applicants’ appeal dismissed</w:t>
            </w:r>
          </w:p>
          <w:p w:rsidR="007E5B22" w:rsidRPr="0021472D" w:rsidRDefault="007E5B22" w:rsidP="003E6E40">
            <w:pPr>
              <w:jc w:val="both"/>
              <w:rPr>
                <w:sz w:val="20"/>
                <w:szCs w:val="20"/>
              </w:rPr>
            </w:pPr>
          </w:p>
        </w:tc>
      </w:tr>
      <w:tr w:rsidR="007E5B22" w:rsidRPr="0021472D" w:rsidTr="003E6E40">
        <w:tc>
          <w:tcPr>
            <w:tcW w:w="2427" w:type="pct"/>
          </w:tcPr>
          <w:p w:rsidR="007E5B22" w:rsidRPr="0021472D" w:rsidRDefault="007E5B22" w:rsidP="003E6E40">
            <w:pPr>
              <w:jc w:val="both"/>
              <w:rPr>
                <w:sz w:val="20"/>
                <w:szCs w:val="20"/>
              </w:rPr>
            </w:pPr>
            <w:r w:rsidRPr="0021472D">
              <w:rPr>
                <w:sz w:val="20"/>
                <w:szCs w:val="20"/>
              </w:rPr>
              <w:t>June 25, 2020</w:t>
            </w:r>
          </w:p>
          <w:p w:rsidR="007E5B22" w:rsidRPr="0021472D" w:rsidRDefault="007E5B22" w:rsidP="003E6E40">
            <w:pPr>
              <w:jc w:val="both"/>
              <w:rPr>
                <w:sz w:val="20"/>
                <w:szCs w:val="20"/>
              </w:rPr>
            </w:pPr>
            <w:r w:rsidRPr="0021472D">
              <w:rPr>
                <w:sz w:val="20"/>
                <w:szCs w:val="20"/>
              </w:rPr>
              <w:t>Supreme Court of Canada</w:t>
            </w:r>
          </w:p>
        </w:tc>
        <w:tc>
          <w:tcPr>
            <w:tcW w:w="243" w:type="pct"/>
          </w:tcPr>
          <w:p w:rsidR="007E5B22" w:rsidRPr="0021472D" w:rsidRDefault="007E5B22" w:rsidP="003E6E40">
            <w:pPr>
              <w:jc w:val="both"/>
              <w:rPr>
                <w:sz w:val="20"/>
                <w:szCs w:val="20"/>
              </w:rPr>
            </w:pPr>
          </w:p>
        </w:tc>
        <w:tc>
          <w:tcPr>
            <w:tcW w:w="2330" w:type="pct"/>
          </w:tcPr>
          <w:p w:rsidR="007E5B22" w:rsidRPr="0021472D" w:rsidRDefault="007E5B22" w:rsidP="003E6E40">
            <w:pPr>
              <w:jc w:val="both"/>
              <w:rPr>
                <w:sz w:val="20"/>
                <w:szCs w:val="20"/>
              </w:rPr>
            </w:pPr>
            <w:r w:rsidRPr="0021472D">
              <w:rPr>
                <w:sz w:val="20"/>
                <w:szCs w:val="20"/>
              </w:rPr>
              <w:t>Application for leave to appeal filed</w:t>
            </w:r>
          </w:p>
          <w:p w:rsidR="007E5B22" w:rsidRPr="0021472D" w:rsidRDefault="007E5B22" w:rsidP="003E6E40">
            <w:pPr>
              <w:jc w:val="both"/>
              <w:rPr>
                <w:sz w:val="20"/>
                <w:szCs w:val="20"/>
              </w:rPr>
            </w:pPr>
          </w:p>
        </w:tc>
      </w:tr>
    </w:tbl>
    <w:p w:rsidR="007E5B22" w:rsidRPr="0021472D" w:rsidRDefault="007E5B22" w:rsidP="007E5B22">
      <w:pPr>
        <w:jc w:val="both"/>
        <w:rPr>
          <w:sz w:val="20"/>
        </w:rPr>
      </w:pPr>
    </w:p>
    <w:p w:rsidR="007E5B22" w:rsidRPr="0021472D" w:rsidRDefault="0021472D" w:rsidP="007E5B22">
      <w:pPr>
        <w:jc w:val="both"/>
        <w:rPr>
          <w:sz w:val="20"/>
        </w:rPr>
      </w:pPr>
      <w:r w:rsidRPr="0021472D">
        <w:rPr>
          <w:sz w:val="20"/>
        </w:rPr>
        <w:pict>
          <v:rect id="_x0000_i1055" style="width:2in;height:1pt" o:hrpct="0" o:hralign="center" o:hrstd="t" o:hrnoshade="t" o:hr="t" fillcolor="black [3213]" stroked="f"/>
        </w:pict>
      </w:r>
    </w:p>
    <w:p w:rsidR="007E5B22" w:rsidRPr="0021472D" w:rsidRDefault="007E5B22" w:rsidP="007E5B22">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E5B22" w:rsidRPr="0021472D" w:rsidTr="003E6E40">
        <w:tc>
          <w:tcPr>
            <w:tcW w:w="543" w:type="pct"/>
          </w:tcPr>
          <w:p w:rsidR="007E5B22" w:rsidRPr="0021472D" w:rsidRDefault="007E5B22" w:rsidP="003E6E40">
            <w:pPr>
              <w:jc w:val="both"/>
              <w:rPr>
                <w:sz w:val="20"/>
                <w:szCs w:val="20"/>
              </w:rPr>
            </w:pPr>
            <w:r w:rsidRPr="0021472D">
              <w:rPr>
                <w:rStyle w:val="SCCFileNumberChar"/>
                <w:sz w:val="20"/>
                <w:szCs w:val="20"/>
              </w:rPr>
              <w:t>39235</w:t>
            </w:r>
          </w:p>
        </w:tc>
        <w:tc>
          <w:tcPr>
            <w:tcW w:w="4457" w:type="pct"/>
            <w:gridSpan w:val="3"/>
          </w:tcPr>
          <w:p w:rsidR="007E5B22" w:rsidRPr="0021472D" w:rsidRDefault="007E5B22" w:rsidP="003E6E40">
            <w:pPr>
              <w:pStyle w:val="SCCLsocParty"/>
              <w:jc w:val="both"/>
              <w:rPr>
                <w:b/>
                <w:sz w:val="20"/>
                <w:szCs w:val="20"/>
              </w:rPr>
            </w:pPr>
            <w:r w:rsidRPr="0021472D">
              <w:rPr>
                <w:b/>
                <w:sz w:val="20"/>
                <w:szCs w:val="20"/>
              </w:rPr>
              <w:t>P. James Wallbridge, Wallbridge, Wallbridge c. Demandeur H-15019 du PEI</w:t>
            </w:r>
          </w:p>
          <w:p w:rsidR="007E5B22" w:rsidRPr="0021472D" w:rsidRDefault="007E5B22" w:rsidP="003E6E40">
            <w:pPr>
              <w:jc w:val="both"/>
              <w:rPr>
                <w:sz w:val="20"/>
                <w:szCs w:val="20"/>
                <w:lang w:val="fr-CA"/>
              </w:rPr>
            </w:pPr>
            <w:r w:rsidRPr="0021472D">
              <w:rPr>
                <w:sz w:val="20"/>
                <w:szCs w:val="20"/>
                <w:lang w:val="fr-CA"/>
              </w:rPr>
              <w:t>(Ont.) (Civile) (Sur autorisation)</w:t>
            </w:r>
          </w:p>
        </w:tc>
      </w:tr>
      <w:tr w:rsidR="007E5B22" w:rsidRPr="0021472D" w:rsidTr="003E6E40">
        <w:tc>
          <w:tcPr>
            <w:tcW w:w="5000" w:type="pct"/>
            <w:gridSpan w:val="4"/>
          </w:tcPr>
          <w:p w:rsidR="007E5B22" w:rsidRPr="0021472D" w:rsidRDefault="00B83A2C" w:rsidP="003E6E40">
            <w:pPr>
              <w:jc w:val="both"/>
              <w:rPr>
                <w:sz w:val="20"/>
                <w:szCs w:val="20"/>
                <w:lang w:val="fr-CA"/>
              </w:rPr>
            </w:pPr>
            <w:r w:rsidRPr="0021472D">
              <w:rPr>
                <w:sz w:val="20"/>
                <w:szCs w:val="20"/>
                <w:lang w:val="fr-CA"/>
              </w:rPr>
              <w:t>La demande d’autorisation d’appel de l’arrêt de la Cour d’appel de l’Ontario, numéro C66737, 2020 ONCA 270, daté du 28 avril 2020, est rejetée avec dépens.</w:t>
            </w:r>
          </w:p>
          <w:p w:rsidR="00B83A2C" w:rsidRPr="0021472D" w:rsidRDefault="00B83A2C" w:rsidP="003E6E40">
            <w:pPr>
              <w:jc w:val="both"/>
              <w:rPr>
                <w:sz w:val="20"/>
                <w:szCs w:val="20"/>
                <w:lang w:val="fr-CA"/>
              </w:rPr>
            </w:pPr>
          </w:p>
        </w:tc>
      </w:tr>
      <w:tr w:rsidR="007E5B22" w:rsidRPr="0021472D" w:rsidTr="003E6E40">
        <w:tc>
          <w:tcPr>
            <w:tcW w:w="5000" w:type="pct"/>
            <w:gridSpan w:val="4"/>
          </w:tcPr>
          <w:p w:rsidR="007E5B22" w:rsidRPr="0021472D" w:rsidRDefault="007E5B22" w:rsidP="003E6E40">
            <w:pPr>
              <w:jc w:val="both"/>
              <w:rPr>
                <w:sz w:val="20"/>
                <w:szCs w:val="20"/>
                <w:lang w:val="fr-CA"/>
              </w:rPr>
            </w:pPr>
            <w:r w:rsidRPr="0021472D">
              <w:rPr>
                <w:sz w:val="20"/>
                <w:szCs w:val="20"/>
                <w:lang w:val="fr-CA"/>
              </w:rPr>
              <w:t>Droit des professions — Avocats et procureurs — Responsabilité professionnelle — Contrats — Clause de renonciation — Jugements et ordonnances — Jugements sommaires — Rejet de la motion des demandeurs en vue de faire rejeter l’action de l’intimé car elle constituerait un abus de la procédure de la cour — La doctrine de l’« attente raisonnable » ou de ce que « les parties peuvent raisonnablement envisager » fait</w:t>
            </w:r>
            <w:r w:rsidRPr="0021472D">
              <w:rPr>
                <w:sz w:val="20"/>
                <w:szCs w:val="20"/>
                <w:lang w:val="fr-CA"/>
              </w:rPr>
              <w:noBreakHyphen/>
              <w:t>elle partie du droit canadien applicable à l’interprétation des contrats autres que les contrats d’assurance (y compris les renonciations)? Si oui, quelles sont les limites de cette doctrine?</w:t>
            </w:r>
          </w:p>
        </w:tc>
      </w:tr>
      <w:tr w:rsidR="007E5B22" w:rsidRPr="0021472D" w:rsidTr="003E6E40">
        <w:tc>
          <w:tcPr>
            <w:tcW w:w="5000" w:type="pct"/>
            <w:gridSpan w:val="4"/>
          </w:tcPr>
          <w:p w:rsidR="007E5B22" w:rsidRPr="0021472D" w:rsidRDefault="007E5B22" w:rsidP="003E6E40">
            <w:pPr>
              <w:jc w:val="both"/>
              <w:rPr>
                <w:sz w:val="20"/>
                <w:szCs w:val="20"/>
                <w:lang w:val="fr-CA"/>
              </w:rPr>
            </w:pPr>
          </w:p>
          <w:p w:rsidR="007E5B22" w:rsidRPr="0021472D" w:rsidRDefault="007E5B22" w:rsidP="003E6E40">
            <w:pPr>
              <w:jc w:val="both"/>
              <w:rPr>
                <w:sz w:val="20"/>
                <w:lang w:val="fr-CA"/>
              </w:rPr>
            </w:pPr>
            <w:r w:rsidRPr="0021472D">
              <w:rPr>
                <w:sz w:val="20"/>
                <w:szCs w:val="20"/>
                <w:lang w:val="fr-CA"/>
              </w:rPr>
              <w:t>L’intimé est membre d’une première nation et un survivant d’un pensionnat indien. Il fait aussi partie d’un groupe de demandeurs survivants de ces pensionnats qui a intenté un des recours collectifs réglés en mai 2006 au moyen de la Convention de règlement relative aux pensionnats indiens (« CRRPI »), qui a été approuvée par voie d’ordonnance judiciaire en décembre 2006.</w:t>
            </w:r>
          </w:p>
          <w:p w:rsidR="007E5B22" w:rsidRPr="0021472D" w:rsidRDefault="007E5B22" w:rsidP="003E6E40">
            <w:pPr>
              <w:jc w:val="both"/>
              <w:rPr>
                <w:sz w:val="20"/>
                <w:szCs w:val="20"/>
                <w:lang w:val="fr-CA"/>
              </w:rPr>
            </w:pPr>
          </w:p>
          <w:p w:rsidR="007E5B22" w:rsidRPr="0021472D" w:rsidRDefault="007E5B22" w:rsidP="003E6E40">
            <w:pPr>
              <w:jc w:val="both"/>
              <w:rPr>
                <w:sz w:val="20"/>
                <w:lang w:val="fr-CA"/>
              </w:rPr>
            </w:pPr>
            <w:r w:rsidRPr="0021472D">
              <w:rPr>
                <w:sz w:val="20"/>
                <w:szCs w:val="20"/>
                <w:lang w:val="fr-CA"/>
              </w:rPr>
              <w:t>En 2009, l’intimé a retenu les services des demandeurs — M</w:t>
            </w:r>
            <w:r w:rsidRPr="0021472D">
              <w:rPr>
                <w:sz w:val="20"/>
                <w:szCs w:val="20"/>
                <w:vertAlign w:val="superscript"/>
                <w:lang w:val="fr-CA"/>
              </w:rPr>
              <w:t>e</w:t>
            </w:r>
            <w:r w:rsidRPr="0021472D">
              <w:rPr>
                <w:sz w:val="20"/>
                <w:szCs w:val="20"/>
                <w:lang w:val="fr-CA"/>
              </w:rPr>
              <w:t> Wallbridge et le cabinet d’avocats Wallbridge, Wallbridge — afin de présenter une demande d’indemnisation dans le cadre du processus d’évaluation indépendant pour les préjudices qu’il a subis au pensionnat. Sa demande et l’audience de révision qui a suivi ont toutes deux été rejetées au motif que son témoignage n’était pas suffisamment fiable. Il a par la suite retenu les services d’un nouvel avocat et un nouvel adjudicateur a procédé à une nouvelle audition de sa demande. Il s’est vu accorder une indemnité en juillet 2017.</w:t>
            </w:r>
          </w:p>
          <w:p w:rsidR="007E5B22" w:rsidRPr="0021472D" w:rsidRDefault="007E5B22" w:rsidP="003E6E40">
            <w:pPr>
              <w:jc w:val="both"/>
              <w:rPr>
                <w:sz w:val="20"/>
                <w:szCs w:val="20"/>
                <w:lang w:val="fr-CA"/>
              </w:rPr>
            </w:pPr>
          </w:p>
          <w:p w:rsidR="007E5B22" w:rsidRPr="0021472D" w:rsidRDefault="007E5B22" w:rsidP="003E6E40">
            <w:pPr>
              <w:jc w:val="both"/>
              <w:rPr>
                <w:sz w:val="20"/>
                <w:lang w:val="fr-CA"/>
              </w:rPr>
            </w:pPr>
            <w:r w:rsidRPr="0021472D">
              <w:rPr>
                <w:sz w:val="20"/>
                <w:szCs w:val="20"/>
                <w:lang w:val="fr-CA"/>
              </w:rPr>
              <w:t>Le mois suivant, il a intenté une action contre les demandeurs Wallbridge, une autre avocate et le Canada pour le préjudice psychologique qu’il prétend avoir subi au moment où sa demande a été rejetée au départ. Il dit que, si les demandeurs Wallbridge avaient fait correctement leur travail en première instance, on l’aurait cru, ce qui est d’ailleurs arrivé par la suite, et il aurait évité le préjudice psychologique survenu à la suite du rejet de sa demande. Les demandeurs Wallbridge ont soutenu que les clauses de renonciation figurant dans la CRRPI qui ont été incorporées dans l’ordonnance d’approbation de 2006 faisaient obstacle à l’action de l’intimé. Ils ont présenté une motion pour faire rejeter l’action de l’intimé, affirmant que celle</w:t>
            </w:r>
            <w:r w:rsidRPr="0021472D">
              <w:rPr>
                <w:sz w:val="20"/>
                <w:szCs w:val="20"/>
                <w:lang w:val="fr-CA"/>
              </w:rPr>
              <w:noBreakHyphen/>
              <w:t>ci était frivole et vexatoire en plus de constituer</w:t>
            </w:r>
            <w:r w:rsidRPr="0021472D">
              <w:rPr>
                <w:sz w:val="20"/>
                <w:lang w:val="fr-CA"/>
              </w:rPr>
              <w:t xml:space="preserve"> un abus de procédure.</w:t>
            </w:r>
          </w:p>
          <w:p w:rsidR="007E5B22" w:rsidRPr="0021472D" w:rsidRDefault="007E5B22" w:rsidP="003E6E40">
            <w:pPr>
              <w:jc w:val="both"/>
              <w:rPr>
                <w:sz w:val="20"/>
                <w:szCs w:val="20"/>
                <w:lang w:val="fr-CA"/>
              </w:rPr>
            </w:pPr>
          </w:p>
          <w:p w:rsidR="007E5B22" w:rsidRPr="0021472D" w:rsidRDefault="007E5B22" w:rsidP="003E6E40">
            <w:pPr>
              <w:jc w:val="both"/>
              <w:rPr>
                <w:sz w:val="20"/>
                <w:szCs w:val="20"/>
                <w:lang w:val="fr-CA"/>
              </w:rPr>
            </w:pPr>
            <w:r w:rsidRPr="0021472D">
              <w:rPr>
                <w:sz w:val="20"/>
                <w:szCs w:val="20"/>
                <w:lang w:val="fr-CA"/>
              </w:rPr>
              <w:t>La motion des demandeurs a été rejetée. Cette décision a été confirmée en appel.</w:t>
            </w:r>
          </w:p>
        </w:tc>
      </w:tr>
      <w:tr w:rsidR="007E5B22" w:rsidRPr="0021472D" w:rsidTr="003E6E40">
        <w:tc>
          <w:tcPr>
            <w:tcW w:w="5000" w:type="pct"/>
            <w:gridSpan w:val="4"/>
          </w:tcPr>
          <w:p w:rsidR="007E5B22" w:rsidRPr="0021472D" w:rsidRDefault="007E5B22" w:rsidP="003E6E40">
            <w:pPr>
              <w:spacing w:before="100" w:beforeAutospacing="1" w:after="100" w:afterAutospacing="1"/>
              <w:jc w:val="both"/>
              <w:rPr>
                <w:sz w:val="20"/>
                <w:szCs w:val="20"/>
                <w:lang w:val="fr-CA"/>
              </w:rPr>
            </w:pPr>
          </w:p>
        </w:tc>
      </w:tr>
      <w:tr w:rsidR="007E5B22" w:rsidRPr="0021472D" w:rsidTr="003E6E40">
        <w:tc>
          <w:tcPr>
            <w:tcW w:w="2427" w:type="pct"/>
            <w:gridSpan w:val="2"/>
          </w:tcPr>
          <w:p w:rsidR="007E5B22" w:rsidRPr="0021472D" w:rsidRDefault="007E5B22" w:rsidP="003E6E40">
            <w:pPr>
              <w:jc w:val="both"/>
              <w:rPr>
                <w:sz w:val="20"/>
                <w:szCs w:val="20"/>
                <w:lang w:val="fr-CA"/>
              </w:rPr>
            </w:pPr>
            <w:r w:rsidRPr="0021472D">
              <w:rPr>
                <w:sz w:val="20"/>
                <w:szCs w:val="20"/>
                <w:lang w:val="fr-CA"/>
              </w:rPr>
              <w:t>13 mars 2019</w:t>
            </w:r>
          </w:p>
          <w:p w:rsidR="007E5B22" w:rsidRPr="0021472D" w:rsidRDefault="007E5B22" w:rsidP="003E6E40">
            <w:pPr>
              <w:jc w:val="both"/>
              <w:rPr>
                <w:sz w:val="20"/>
                <w:szCs w:val="20"/>
                <w:lang w:val="fr-CA"/>
              </w:rPr>
            </w:pPr>
            <w:r w:rsidRPr="0021472D">
              <w:rPr>
                <w:sz w:val="20"/>
                <w:szCs w:val="20"/>
                <w:lang w:val="fr-CA"/>
              </w:rPr>
              <w:t xml:space="preserve">Cour supérieure de justice de l’Ontario </w:t>
            </w:r>
          </w:p>
          <w:p w:rsidR="007E5B22" w:rsidRPr="0021472D" w:rsidRDefault="007E5B22" w:rsidP="003E6E40">
            <w:pPr>
              <w:jc w:val="both"/>
              <w:rPr>
                <w:sz w:val="20"/>
                <w:szCs w:val="20"/>
              </w:rPr>
            </w:pPr>
            <w:r w:rsidRPr="0021472D">
              <w:rPr>
                <w:sz w:val="20"/>
                <w:szCs w:val="20"/>
              </w:rPr>
              <w:t>(Juge Gordon)</w:t>
            </w:r>
          </w:p>
          <w:p w:rsidR="007E5B22" w:rsidRPr="0021472D" w:rsidRDefault="0021472D" w:rsidP="003E6E40">
            <w:pPr>
              <w:jc w:val="both"/>
              <w:rPr>
                <w:sz w:val="20"/>
                <w:szCs w:val="20"/>
              </w:rPr>
            </w:pPr>
            <w:hyperlink r:id="rId29" w:history="1">
              <w:r w:rsidR="007E5B22" w:rsidRPr="0021472D">
                <w:rPr>
                  <w:rStyle w:val="Hyperlink"/>
                  <w:sz w:val="20"/>
                  <w:szCs w:val="20"/>
                </w:rPr>
                <w:t>2019 ONSC 1617</w:t>
              </w:r>
            </w:hyperlink>
          </w:p>
          <w:p w:rsidR="007E5B22" w:rsidRPr="0021472D" w:rsidRDefault="007E5B22" w:rsidP="003E6E40">
            <w:pPr>
              <w:jc w:val="both"/>
              <w:rPr>
                <w:sz w:val="20"/>
                <w:szCs w:val="20"/>
              </w:rPr>
            </w:pPr>
          </w:p>
        </w:tc>
        <w:tc>
          <w:tcPr>
            <w:tcW w:w="243" w:type="pct"/>
          </w:tcPr>
          <w:p w:rsidR="007E5B22" w:rsidRPr="0021472D" w:rsidRDefault="007E5B22" w:rsidP="003E6E40">
            <w:pPr>
              <w:jc w:val="both"/>
              <w:rPr>
                <w:sz w:val="20"/>
                <w:szCs w:val="20"/>
              </w:rPr>
            </w:pPr>
          </w:p>
        </w:tc>
        <w:tc>
          <w:tcPr>
            <w:tcW w:w="2330" w:type="pct"/>
          </w:tcPr>
          <w:p w:rsidR="007E5B22" w:rsidRPr="0021472D" w:rsidRDefault="007E5B22" w:rsidP="003E6E40">
            <w:pPr>
              <w:jc w:val="both"/>
              <w:rPr>
                <w:sz w:val="20"/>
                <w:szCs w:val="20"/>
                <w:lang w:val="fr-CA"/>
              </w:rPr>
            </w:pPr>
            <w:r w:rsidRPr="0021472D">
              <w:rPr>
                <w:sz w:val="20"/>
                <w:szCs w:val="20"/>
                <w:lang w:val="fr-CA"/>
              </w:rPr>
              <w:t>Rejet de la motion des demandeurs visant à faire rejeter sommairement l’action de l’intimé</w:t>
            </w:r>
          </w:p>
          <w:p w:rsidR="007E5B22" w:rsidRPr="0021472D" w:rsidRDefault="007E5B22" w:rsidP="003E6E40">
            <w:pPr>
              <w:jc w:val="both"/>
              <w:rPr>
                <w:sz w:val="20"/>
                <w:szCs w:val="20"/>
                <w:lang w:val="fr-CA"/>
              </w:rPr>
            </w:pPr>
          </w:p>
          <w:p w:rsidR="007E5B22" w:rsidRPr="0021472D" w:rsidRDefault="007E5B22" w:rsidP="003E6E40">
            <w:pPr>
              <w:jc w:val="both"/>
              <w:rPr>
                <w:sz w:val="20"/>
                <w:szCs w:val="20"/>
                <w:lang w:val="fr-CA"/>
              </w:rPr>
            </w:pPr>
          </w:p>
        </w:tc>
      </w:tr>
      <w:tr w:rsidR="007E5B22" w:rsidRPr="0021472D" w:rsidTr="003E6E40">
        <w:tc>
          <w:tcPr>
            <w:tcW w:w="2427" w:type="pct"/>
            <w:gridSpan w:val="2"/>
          </w:tcPr>
          <w:p w:rsidR="007E5B22" w:rsidRPr="0021472D" w:rsidRDefault="007E5B22" w:rsidP="003E6E40">
            <w:pPr>
              <w:jc w:val="both"/>
              <w:rPr>
                <w:sz w:val="20"/>
                <w:szCs w:val="20"/>
                <w:lang w:val="fr-CA"/>
              </w:rPr>
            </w:pPr>
            <w:r w:rsidRPr="0021472D">
              <w:rPr>
                <w:sz w:val="20"/>
                <w:szCs w:val="20"/>
                <w:lang w:val="fr-CA"/>
              </w:rPr>
              <w:t>28 avril 2020</w:t>
            </w:r>
          </w:p>
          <w:p w:rsidR="007E5B22" w:rsidRPr="0021472D" w:rsidRDefault="007E5B22" w:rsidP="003E6E40">
            <w:pPr>
              <w:jc w:val="both"/>
              <w:rPr>
                <w:sz w:val="20"/>
                <w:szCs w:val="20"/>
                <w:lang w:val="fr-CA"/>
              </w:rPr>
            </w:pPr>
            <w:r w:rsidRPr="0021472D">
              <w:rPr>
                <w:sz w:val="20"/>
                <w:szCs w:val="20"/>
                <w:lang w:val="fr-CA"/>
              </w:rPr>
              <w:t>Cour d’appel de l’Ontario</w:t>
            </w:r>
          </w:p>
          <w:p w:rsidR="007E5B22" w:rsidRPr="0021472D" w:rsidRDefault="007E5B22" w:rsidP="003E6E40">
            <w:pPr>
              <w:jc w:val="both"/>
              <w:rPr>
                <w:sz w:val="20"/>
                <w:szCs w:val="20"/>
                <w:lang w:val="fr-CA"/>
              </w:rPr>
            </w:pPr>
            <w:r w:rsidRPr="0021472D">
              <w:rPr>
                <w:sz w:val="20"/>
                <w:szCs w:val="20"/>
                <w:lang w:val="fr-CA"/>
              </w:rPr>
              <w:t>(Juges Simmons, Pepall et Trotter)</w:t>
            </w:r>
          </w:p>
          <w:p w:rsidR="007E5B22" w:rsidRPr="0021472D" w:rsidRDefault="0021472D" w:rsidP="003E6E40">
            <w:pPr>
              <w:jc w:val="both"/>
              <w:rPr>
                <w:sz w:val="20"/>
                <w:szCs w:val="20"/>
              </w:rPr>
            </w:pPr>
            <w:hyperlink r:id="rId30" w:history="1">
              <w:r w:rsidR="007E5B22" w:rsidRPr="0021472D">
                <w:rPr>
                  <w:rStyle w:val="Hyperlink"/>
                  <w:sz w:val="20"/>
                  <w:szCs w:val="20"/>
                </w:rPr>
                <w:t>2020 ONCA 270</w:t>
              </w:r>
            </w:hyperlink>
          </w:p>
          <w:p w:rsidR="007E5B22" w:rsidRPr="0021472D" w:rsidRDefault="007E5B22" w:rsidP="003E6E40">
            <w:pPr>
              <w:jc w:val="both"/>
              <w:rPr>
                <w:sz w:val="20"/>
                <w:szCs w:val="20"/>
              </w:rPr>
            </w:pPr>
          </w:p>
        </w:tc>
        <w:tc>
          <w:tcPr>
            <w:tcW w:w="243" w:type="pct"/>
          </w:tcPr>
          <w:p w:rsidR="007E5B22" w:rsidRPr="0021472D" w:rsidRDefault="007E5B22" w:rsidP="003E6E40">
            <w:pPr>
              <w:jc w:val="both"/>
              <w:rPr>
                <w:sz w:val="20"/>
                <w:szCs w:val="20"/>
              </w:rPr>
            </w:pPr>
          </w:p>
        </w:tc>
        <w:tc>
          <w:tcPr>
            <w:tcW w:w="2330" w:type="pct"/>
          </w:tcPr>
          <w:p w:rsidR="007E5B22" w:rsidRPr="0021472D" w:rsidRDefault="007E5B22" w:rsidP="003E6E40">
            <w:pPr>
              <w:jc w:val="both"/>
              <w:rPr>
                <w:sz w:val="20"/>
                <w:szCs w:val="20"/>
              </w:rPr>
            </w:pPr>
            <w:proofErr w:type="spellStart"/>
            <w:r w:rsidRPr="0021472D">
              <w:rPr>
                <w:sz w:val="20"/>
                <w:szCs w:val="20"/>
              </w:rPr>
              <w:t>Rejet</w:t>
            </w:r>
            <w:proofErr w:type="spellEnd"/>
            <w:r w:rsidRPr="0021472D">
              <w:rPr>
                <w:sz w:val="20"/>
                <w:szCs w:val="20"/>
              </w:rPr>
              <w:t xml:space="preserve"> de l’appel des </w:t>
            </w:r>
            <w:proofErr w:type="spellStart"/>
            <w:r w:rsidRPr="0021472D">
              <w:rPr>
                <w:sz w:val="20"/>
                <w:szCs w:val="20"/>
              </w:rPr>
              <w:t>demandeurs</w:t>
            </w:r>
            <w:proofErr w:type="spellEnd"/>
          </w:p>
          <w:p w:rsidR="007E5B22" w:rsidRPr="0021472D" w:rsidRDefault="007E5B22" w:rsidP="003E6E40">
            <w:pPr>
              <w:jc w:val="both"/>
              <w:rPr>
                <w:sz w:val="20"/>
                <w:szCs w:val="20"/>
              </w:rPr>
            </w:pPr>
          </w:p>
        </w:tc>
      </w:tr>
      <w:tr w:rsidR="007E5B22" w:rsidRPr="0021472D" w:rsidTr="003E6E40">
        <w:tc>
          <w:tcPr>
            <w:tcW w:w="2427" w:type="pct"/>
            <w:gridSpan w:val="2"/>
          </w:tcPr>
          <w:p w:rsidR="007E5B22" w:rsidRPr="0021472D" w:rsidRDefault="007E5B22" w:rsidP="003E6E40">
            <w:pPr>
              <w:jc w:val="both"/>
              <w:rPr>
                <w:sz w:val="20"/>
                <w:szCs w:val="20"/>
                <w:lang w:val="fr-CA"/>
              </w:rPr>
            </w:pPr>
            <w:r w:rsidRPr="0021472D">
              <w:rPr>
                <w:sz w:val="20"/>
                <w:szCs w:val="20"/>
                <w:lang w:val="fr-CA"/>
              </w:rPr>
              <w:t>25 juin 2020</w:t>
            </w:r>
          </w:p>
          <w:p w:rsidR="007E5B22" w:rsidRPr="0021472D" w:rsidRDefault="007E5B22" w:rsidP="003E6E40">
            <w:pPr>
              <w:jc w:val="both"/>
              <w:rPr>
                <w:sz w:val="20"/>
                <w:szCs w:val="20"/>
                <w:lang w:val="fr-CA"/>
              </w:rPr>
            </w:pPr>
            <w:r w:rsidRPr="0021472D">
              <w:rPr>
                <w:sz w:val="20"/>
                <w:szCs w:val="20"/>
                <w:lang w:val="fr-CA"/>
              </w:rPr>
              <w:t>Cour suprême du Canada</w:t>
            </w:r>
          </w:p>
        </w:tc>
        <w:tc>
          <w:tcPr>
            <w:tcW w:w="243" w:type="pct"/>
          </w:tcPr>
          <w:p w:rsidR="007E5B22" w:rsidRPr="0021472D" w:rsidRDefault="007E5B22" w:rsidP="003E6E40">
            <w:pPr>
              <w:jc w:val="both"/>
              <w:rPr>
                <w:sz w:val="20"/>
                <w:szCs w:val="20"/>
                <w:lang w:val="fr-CA"/>
              </w:rPr>
            </w:pPr>
          </w:p>
        </w:tc>
        <w:tc>
          <w:tcPr>
            <w:tcW w:w="2330" w:type="pct"/>
          </w:tcPr>
          <w:p w:rsidR="007E5B22" w:rsidRPr="0021472D" w:rsidRDefault="007E5B22" w:rsidP="003E6E40">
            <w:pPr>
              <w:jc w:val="both"/>
              <w:rPr>
                <w:sz w:val="20"/>
                <w:szCs w:val="20"/>
                <w:lang w:val="fr-CA"/>
              </w:rPr>
            </w:pPr>
            <w:r w:rsidRPr="0021472D">
              <w:rPr>
                <w:sz w:val="20"/>
                <w:szCs w:val="20"/>
                <w:lang w:val="fr-CA"/>
              </w:rPr>
              <w:t xml:space="preserve">Dépôt de la demande d’autorisation d’appel </w:t>
            </w:r>
          </w:p>
          <w:p w:rsidR="007E5B22" w:rsidRPr="0021472D" w:rsidRDefault="007E5B22" w:rsidP="003E6E40">
            <w:pPr>
              <w:jc w:val="both"/>
              <w:rPr>
                <w:sz w:val="20"/>
                <w:szCs w:val="20"/>
                <w:lang w:val="fr-CA"/>
              </w:rPr>
            </w:pPr>
          </w:p>
        </w:tc>
      </w:tr>
    </w:tbl>
    <w:p w:rsidR="004B2E86" w:rsidRPr="0021472D" w:rsidRDefault="004B2E86" w:rsidP="004B2E86">
      <w:pPr>
        <w:jc w:val="both"/>
        <w:rPr>
          <w:sz w:val="20"/>
          <w:szCs w:val="20"/>
          <w:lang w:val="fr-CA"/>
        </w:rPr>
      </w:pPr>
    </w:p>
    <w:p w:rsidR="00102792" w:rsidRPr="0021472D" w:rsidRDefault="0021472D" w:rsidP="004B2E86">
      <w:pPr>
        <w:jc w:val="both"/>
        <w:rPr>
          <w:sz w:val="20"/>
          <w:szCs w:val="20"/>
          <w:lang w:val="fr-CA"/>
        </w:rPr>
      </w:pPr>
      <w:r w:rsidRPr="0021472D">
        <w:rPr>
          <w:sz w:val="20"/>
          <w:szCs w:val="20"/>
        </w:rPr>
        <w:pict>
          <v:rect id="_x0000_i1056" style="width:2in;height:1pt" o:hrpct="0" o:hralign="center" o:hrstd="t" o:hrnoshade="t" o:hr="t" fillcolor="black" stroked="f"/>
        </w:pict>
      </w:r>
    </w:p>
    <w:p w:rsidR="00E06F20" w:rsidRPr="0021472D" w:rsidRDefault="00E06F20" w:rsidP="00102792">
      <w:pPr>
        <w:jc w:val="both"/>
        <w:rPr>
          <w:sz w:val="20"/>
          <w:lang w:val="fr-CA"/>
        </w:rPr>
      </w:pPr>
    </w:p>
    <w:p w:rsidR="00B83A2C" w:rsidRPr="0021472D" w:rsidRDefault="00B83A2C" w:rsidP="00102792">
      <w:pPr>
        <w:jc w:val="both"/>
        <w:rPr>
          <w:sz w:val="20"/>
          <w:lang w:val="fr-CA"/>
        </w:rPr>
      </w:pPr>
    </w:p>
    <w:p w:rsidR="00890FEB" w:rsidRPr="0021472D" w:rsidRDefault="00890FEB" w:rsidP="008D292F">
      <w:pPr>
        <w:rPr>
          <w:sz w:val="20"/>
          <w:szCs w:val="20"/>
          <w:lang w:val="fr-CA"/>
        </w:rPr>
      </w:pPr>
    </w:p>
    <w:p w:rsidR="00890FEB" w:rsidRPr="0021472D" w:rsidRDefault="00890FEB" w:rsidP="008D292F">
      <w:pPr>
        <w:rPr>
          <w:b/>
          <w:sz w:val="20"/>
          <w:szCs w:val="20"/>
          <w:lang w:val="fr-CA"/>
        </w:rPr>
        <w:sectPr w:rsidR="00890FEB" w:rsidRPr="0021472D" w:rsidSect="008D292F">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p w:rsidR="00567602" w:rsidRPr="0021472D" w:rsidRDefault="001434B9" w:rsidP="00567602">
      <w:pPr>
        <w:pStyle w:val="Header1StyleE"/>
        <w:pBdr>
          <w:bottom w:val="single" w:sz="12" w:space="1" w:color="auto"/>
        </w:pBdr>
        <w:rPr>
          <w:sz w:val="20"/>
          <w:lang w:val="en-US"/>
        </w:rPr>
      </w:pPr>
      <w:bookmarkStart w:id="4" w:name="_Toc57889633"/>
      <w:r w:rsidRPr="0021472D">
        <w:lastRenderedPageBreak/>
        <w:t>Notices of appeal filed since the last issue</w:t>
      </w:r>
      <w:r w:rsidR="00271E1E" w:rsidRPr="0021472D">
        <w:t xml:space="preserve"> / </w:t>
      </w:r>
      <w:r w:rsidR="00567602" w:rsidRPr="0021472D">
        <w:br/>
      </w:r>
      <w:r w:rsidRPr="0021472D">
        <w:rPr>
          <w:lang w:val="fr-CA"/>
        </w:rPr>
        <w:t>Avis d’appel déposés depuis la dernière parution</w:t>
      </w:r>
      <w:bookmarkEnd w:id="4"/>
    </w:p>
    <w:p w:rsidR="00FB1DB6" w:rsidRPr="0021472D"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21472D" w:rsidTr="005F1ED8">
        <w:trPr>
          <w:cantSplit/>
        </w:trPr>
        <w:tc>
          <w:tcPr>
            <w:tcW w:w="2206" w:type="pct"/>
            <w:tcMar>
              <w:left w:w="0" w:type="dxa"/>
              <w:right w:w="0" w:type="dxa"/>
            </w:tcMar>
          </w:tcPr>
          <w:p w:rsidR="0086340B" w:rsidRPr="0021472D" w:rsidRDefault="009818B4" w:rsidP="005F1ED8">
            <w:pPr>
              <w:rPr>
                <w:sz w:val="20"/>
                <w:szCs w:val="20"/>
              </w:rPr>
            </w:pPr>
            <w:r w:rsidRPr="0021472D">
              <w:rPr>
                <w:sz w:val="20"/>
                <w:szCs w:val="20"/>
              </w:rPr>
              <w:t>November</w:t>
            </w:r>
            <w:r w:rsidR="008859F1" w:rsidRPr="0021472D">
              <w:rPr>
                <w:sz w:val="20"/>
                <w:szCs w:val="20"/>
              </w:rPr>
              <w:t xml:space="preserve"> </w:t>
            </w:r>
            <w:r w:rsidRPr="0021472D">
              <w:rPr>
                <w:sz w:val="20"/>
                <w:szCs w:val="20"/>
              </w:rPr>
              <w:t>9</w:t>
            </w:r>
            <w:r w:rsidR="008859F1" w:rsidRPr="0021472D">
              <w:rPr>
                <w:sz w:val="20"/>
                <w:szCs w:val="20"/>
              </w:rPr>
              <w:t>, 20</w:t>
            </w:r>
            <w:r w:rsidR="005967EF" w:rsidRPr="0021472D">
              <w:rPr>
                <w:sz w:val="20"/>
                <w:szCs w:val="20"/>
              </w:rPr>
              <w:t>20</w:t>
            </w:r>
          </w:p>
          <w:p w:rsidR="0034657E" w:rsidRPr="0021472D" w:rsidRDefault="0034657E" w:rsidP="005F1ED8">
            <w:pPr>
              <w:rPr>
                <w:sz w:val="20"/>
                <w:szCs w:val="20"/>
              </w:rPr>
            </w:pPr>
          </w:p>
          <w:p w:rsidR="0086340B" w:rsidRPr="0021472D" w:rsidRDefault="009818B4" w:rsidP="005F1ED8">
            <w:pPr>
              <w:rPr>
                <w:b/>
                <w:sz w:val="20"/>
                <w:szCs w:val="20"/>
              </w:rPr>
            </w:pPr>
            <w:r w:rsidRPr="0021472D">
              <w:rPr>
                <w:b/>
                <w:sz w:val="20"/>
                <w:szCs w:val="20"/>
              </w:rPr>
              <w:t>Her Majesty the Queen</w:t>
            </w:r>
          </w:p>
          <w:p w:rsidR="0086340B" w:rsidRPr="0021472D" w:rsidRDefault="0086340B" w:rsidP="005F1ED8">
            <w:pPr>
              <w:rPr>
                <w:sz w:val="20"/>
                <w:szCs w:val="20"/>
              </w:rPr>
            </w:pPr>
          </w:p>
          <w:p w:rsidR="0086340B" w:rsidRPr="0021472D" w:rsidRDefault="0086340B" w:rsidP="005F1ED8">
            <w:pPr>
              <w:rPr>
                <w:b/>
                <w:sz w:val="20"/>
                <w:szCs w:val="20"/>
              </w:rPr>
            </w:pPr>
            <w:r w:rsidRPr="0021472D">
              <w:rPr>
                <w:b/>
                <w:sz w:val="20"/>
                <w:szCs w:val="20"/>
              </w:rPr>
              <w:tab/>
              <w:t>v. (39</w:t>
            </w:r>
            <w:r w:rsidR="009818B4" w:rsidRPr="0021472D">
              <w:rPr>
                <w:b/>
                <w:sz w:val="20"/>
                <w:szCs w:val="20"/>
              </w:rPr>
              <w:t>401</w:t>
            </w:r>
            <w:r w:rsidRPr="0021472D">
              <w:rPr>
                <w:b/>
                <w:sz w:val="20"/>
                <w:szCs w:val="20"/>
              </w:rPr>
              <w:t>)</w:t>
            </w:r>
          </w:p>
          <w:p w:rsidR="0086340B" w:rsidRPr="0021472D" w:rsidRDefault="0086340B" w:rsidP="005F1ED8">
            <w:pPr>
              <w:rPr>
                <w:sz w:val="20"/>
                <w:szCs w:val="20"/>
              </w:rPr>
            </w:pPr>
          </w:p>
          <w:p w:rsidR="0086340B" w:rsidRPr="0021472D" w:rsidRDefault="009818B4" w:rsidP="005F1ED8">
            <w:pPr>
              <w:rPr>
                <w:b/>
                <w:sz w:val="20"/>
                <w:szCs w:val="20"/>
              </w:rPr>
            </w:pPr>
            <w:r w:rsidRPr="0021472D">
              <w:rPr>
                <w:b/>
                <w:sz w:val="20"/>
                <w:szCs w:val="20"/>
              </w:rPr>
              <w:t xml:space="preserve">Mark Anthony Smith </w:t>
            </w:r>
            <w:r w:rsidR="0086340B" w:rsidRPr="0021472D">
              <w:rPr>
                <w:b/>
                <w:sz w:val="20"/>
                <w:szCs w:val="20"/>
              </w:rPr>
              <w:t>(</w:t>
            </w:r>
            <w:r w:rsidRPr="0021472D">
              <w:rPr>
                <w:b/>
                <w:sz w:val="20"/>
                <w:szCs w:val="20"/>
              </w:rPr>
              <w:t>B</w:t>
            </w:r>
            <w:r w:rsidR="0086340B" w:rsidRPr="0021472D">
              <w:rPr>
                <w:b/>
                <w:sz w:val="20"/>
                <w:szCs w:val="20"/>
              </w:rPr>
              <w:t>.</w:t>
            </w:r>
            <w:r w:rsidRPr="0021472D">
              <w:rPr>
                <w:b/>
                <w:sz w:val="20"/>
                <w:szCs w:val="20"/>
              </w:rPr>
              <w:t>C</w:t>
            </w:r>
            <w:r w:rsidR="0086340B" w:rsidRPr="0021472D">
              <w:rPr>
                <w:b/>
                <w:sz w:val="20"/>
                <w:szCs w:val="20"/>
              </w:rPr>
              <w:t>.)</w:t>
            </w:r>
          </w:p>
          <w:p w:rsidR="0086340B" w:rsidRPr="0021472D" w:rsidRDefault="0086340B" w:rsidP="005F1ED8">
            <w:pPr>
              <w:rPr>
                <w:sz w:val="20"/>
                <w:szCs w:val="20"/>
              </w:rPr>
            </w:pPr>
          </w:p>
          <w:p w:rsidR="0086340B" w:rsidRPr="0021472D" w:rsidRDefault="0086340B" w:rsidP="005F1ED8">
            <w:pPr>
              <w:rPr>
                <w:sz w:val="20"/>
                <w:szCs w:val="20"/>
              </w:rPr>
            </w:pPr>
            <w:r w:rsidRPr="0021472D">
              <w:rPr>
                <w:sz w:val="20"/>
                <w:szCs w:val="20"/>
              </w:rPr>
              <w:t>(</w:t>
            </w:r>
            <w:r w:rsidR="009818B4" w:rsidRPr="0021472D">
              <w:rPr>
                <w:sz w:val="20"/>
                <w:szCs w:val="20"/>
              </w:rPr>
              <w:t>As of Right</w:t>
            </w:r>
            <w:r w:rsidRPr="0021472D">
              <w:rPr>
                <w:sz w:val="20"/>
                <w:szCs w:val="20"/>
              </w:rPr>
              <w:t>)</w:t>
            </w:r>
          </w:p>
          <w:p w:rsidR="0086340B" w:rsidRPr="0021472D" w:rsidRDefault="0086340B" w:rsidP="005F1ED8">
            <w:pPr>
              <w:rPr>
                <w:sz w:val="20"/>
                <w:szCs w:val="20"/>
              </w:rPr>
            </w:pPr>
          </w:p>
          <w:p w:rsidR="0086340B" w:rsidRPr="0021472D" w:rsidRDefault="0021472D" w:rsidP="005F1ED8">
            <w:pPr>
              <w:rPr>
                <w:sz w:val="20"/>
                <w:szCs w:val="20"/>
                <w:lang w:val="fr-CA"/>
              </w:rPr>
            </w:pPr>
            <w:r w:rsidRPr="0021472D">
              <w:rPr>
                <w:sz w:val="20"/>
                <w:szCs w:val="20"/>
                <w:lang w:val="fr-CA"/>
              </w:rPr>
              <w:pict>
                <v:rect id="_x0000_i1059" style="width:106.1pt;height:1pt" o:hrpct="500" o:hrstd="t" o:hrnoshade="t" o:hr="t" fillcolor="black [3213]" stroked="f"/>
              </w:pict>
            </w:r>
          </w:p>
        </w:tc>
        <w:tc>
          <w:tcPr>
            <w:tcW w:w="588" w:type="pct"/>
          </w:tcPr>
          <w:p w:rsidR="0086340B" w:rsidRPr="0021472D" w:rsidRDefault="0086340B" w:rsidP="005F1ED8">
            <w:pPr>
              <w:jc w:val="center"/>
              <w:rPr>
                <w:sz w:val="20"/>
                <w:szCs w:val="20"/>
              </w:rPr>
            </w:pPr>
          </w:p>
          <w:p w:rsidR="0086340B" w:rsidRPr="0021472D" w:rsidRDefault="0086340B" w:rsidP="005F1ED8">
            <w:pPr>
              <w:jc w:val="center"/>
              <w:rPr>
                <w:sz w:val="20"/>
                <w:szCs w:val="20"/>
              </w:rPr>
            </w:pPr>
          </w:p>
          <w:p w:rsidR="0086340B" w:rsidRPr="0021472D" w:rsidRDefault="0086340B" w:rsidP="005F1ED8">
            <w:pPr>
              <w:jc w:val="center"/>
              <w:rPr>
                <w:sz w:val="20"/>
                <w:szCs w:val="20"/>
              </w:rPr>
            </w:pPr>
          </w:p>
          <w:p w:rsidR="0086340B" w:rsidRPr="0021472D" w:rsidRDefault="0086340B" w:rsidP="005F1ED8">
            <w:pPr>
              <w:jc w:val="center"/>
              <w:rPr>
                <w:sz w:val="20"/>
                <w:szCs w:val="20"/>
              </w:rPr>
            </w:pPr>
          </w:p>
          <w:p w:rsidR="0086340B" w:rsidRPr="0021472D" w:rsidRDefault="0086340B" w:rsidP="005F1ED8">
            <w:pPr>
              <w:jc w:val="center"/>
              <w:rPr>
                <w:sz w:val="20"/>
                <w:szCs w:val="20"/>
              </w:rPr>
            </w:pPr>
          </w:p>
          <w:p w:rsidR="0086340B" w:rsidRPr="0021472D" w:rsidRDefault="0086340B" w:rsidP="005F1ED8">
            <w:pPr>
              <w:jc w:val="center"/>
              <w:rPr>
                <w:sz w:val="20"/>
                <w:szCs w:val="20"/>
              </w:rPr>
            </w:pPr>
          </w:p>
          <w:p w:rsidR="0086340B" w:rsidRPr="0021472D" w:rsidRDefault="0086340B" w:rsidP="005F1ED8">
            <w:pPr>
              <w:jc w:val="center"/>
              <w:rPr>
                <w:sz w:val="20"/>
                <w:szCs w:val="20"/>
              </w:rPr>
            </w:pPr>
          </w:p>
          <w:p w:rsidR="0086340B" w:rsidRPr="0021472D" w:rsidRDefault="0086340B" w:rsidP="005F1ED8">
            <w:pPr>
              <w:jc w:val="center"/>
              <w:rPr>
                <w:sz w:val="20"/>
                <w:szCs w:val="20"/>
              </w:rPr>
            </w:pPr>
          </w:p>
          <w:p w:rsidR="0086340B" w:rsidRPr="0021472D" w:rsidRDefault="0086340B" w:rsidP="005F1ED8">
            <w:pPr>
              <w:jc w:val="center"/>
              <w:rPr>
                <w:sz w:val="20"/>
                <w:szCs w:val="20"/>
              </w:rPr>
            </w:pPr>
          </w:p>
          <w:p w:rsidR="0086340B" w:rsidRPr="0021472D" w:rsidRDefault="0086340B" w:rsidP="005F1ED8">
            <w:pPr>
              <w:jc w:val="center"/>
              <w:rPr>
                <w:sz w:val="20"/>
                <w:szCs w:val="20"/>
              </w:rPr>
            </w:pPr>
          </w:p>
          <w:p w:rsidR="0086340B" w:rsidRPr="0021472D" w:rsidRDefault="0086340B" w:rsidP="005F1ED8">
            <w:pPr>
              <w:jc w:val="center"/>
              <w:rPr>
                <w:sz w:val="20"/>
                <w:szCs w:val="20"/>
              </w:rPr>
            </w:pPr>
          </w:p>
          <w:p w:rsidR="0086340B" w:rsidRPr="0021472D" w:rsidRDefault="0086340B" w:rsidP="005F1ED8">
            <w:pPr>
              <w:jc w:val="center"/>
              <w:rPr>
                <w:sz w:val="20"/>
                <w:szCs w:val="20"/>
              </w:rPr>
            </w:pPr>
          </w:p>
        </w:tc>
        <w:tc>
          <w:tcPr>
            <w:tcW w:w="2206" w:type="pct"/>
          </w:tcPr>
          <w:p w:rsidR="0086340B" w:rsidRPr="0021472D" w:rsidRDefault="008859F1" w:rsidP="005F1ED8">
            <w:pPr>
              <w:rPr>
                <w:sz w:val="20"/>
                <w:szCs w:val="20"/>
                <w:lang w:val="fr-CA"/>
              </w:rPr>
            </w:pPr>
            <w:r w:rsidRPr="0021472D">
              <w:rPr>
                <w:sz w:val="20"/>
                <w:szCs w:val="20"/>
                <w:lang w:val="fr-CA"/>
              </w:rPr>
              <w:t xml:space="preserve">Le </w:t>
            </w:r>
            <w:r w:rsidR="00972CE5" w:rsidRPr="0021472D">
              <w:rPr>
                <w:sz w:val="20"/>
                <w:szCs w:val="20"/>
                <w:lang w:val="fr-CA"/>
              </w:rPr>
              <w:t>23</w:t>
            </w:r>
            <w:r w:rsidRPr="0021472D">
              <w:rPr>
                <w:sz w:val="20"/>
                <w:szCs w:val="20"/>
                <w:lang w:val="fr-CA"/>
              </w:rPr>
              <w:t xml:space="preserve"> </w:t>
            </w:r>
            <w:r w:rsidR="00972CE5" w:rsidRPr="0021472D">
              <w:rPr>
                <w:sz w:val="20"/>
                <w:szCs w:val="20"/>
                <w:lang w:val="fr-CA"/>
              </w:rPr>
              <w:t>novembre</w:t>
            </w:r>
            <w:r w:rsidRPr="0021472D">
              <w:rPr>
                <w:sz w:val="20"/>
                <w:szCs w:val="20"/>
                <w:lang w:val="fr-CA"/>
              </w:rPr>
              <w:t xml:space="preserve"> 20</w:t>
            </w:r>
            <w:r w:rsidR="005967EF" w:rsidRPr="0021472D">
              <w:rPr>
                <w:sz w:val="20"/>
                <w:szCs w:val="20"/>
                <w:lang w:val="fr-CA"/>
              </w:rPr>
              <w:t>20</w:t>
            </w:r>
          </w:p>
          <w:p w:rsidR="0086340B" w:rsidRPr="0021472D" w:rsidRDefault="0086340B" w:rsidP="005F1ED8">
            <w:pPr>
              <w:rPr>
                <w:sz w:val="20"/>
                <w:szCs w:val="20"/>
                <w:lang w:val="fr-CA"/>
              </w:rPr>
            </w:pPr>
          </w:p>
          <w:p w:rsidR="0086340B" w:rsidRPr="0021472D" w:rsidRDefault="00972CE5" w:rsidP="005F1ED8">
            <w:pPr>
              <w:rPr>
                <w:b/>
                <w:sz w:val="20"/>
                <w:szCs w:val="20"/>
                <w:lang w:val="fr-CA"/>
              </w:rPr>
            </w:pPr>
            <w:r w:rsidRPr="0021472D">
              <w:rPr>
                <w:b/>
                <w:sz w:val="20"/>
                <w:szCs w:val="20"/>
                <w:lang w:val="fr-CA"/>
              </w:rPr>
              <w:t>Rafi Mohammad Gul</w:t>
            </w:r>
          </w:p>
          <w:p w:rsidR="0086340B" w:rsidRPr="0021472D" w:rsidRDefault="0086340B" w:rsidP="005F1ED8">
            <w:pPr>
              <w:rPr>
                <w:sz w:val="20"/>
                <w:szCs w:val="20"/>
                <w:lang w:val="fr-CA"/>
              </w:rPr>
            </w:pPr>
          </w:p>
          <w:p w:rsidR="0086340B" w:rsidRPr="0021472D" w:rsidRDefault="0086340B" w:rsidP="005F1ED8">
            <w:pPr>
              <w:rPr>
                <w:b/>
                <w:sz w:val="20"/>
                <w:szCs w:val="20"/>
                <w:lang w:val="fr-CA"/>
              </w:rPr>
            </w:pPr>
            <w:r w:rsidRPr="0021472D">
              <w:rPr>
                <w:b/>
                <w:sz w:val="20"/>
                <w:szCs w:val="20"/>
                <w:lang w:val="fr-CA"/>
              </w:rPr>
              <w:tab/>
              <w:t>c. (3</w:t>
            </w:r>
            <w:r w:rsidR="00972CE5" w:rsidRPr="0021472D">
              <w:rPr>
                <w:b/>
                <w:sz w:val="20"/>
                <w:szCs w:val="20"/>
                <w:lang w:val="fr-CA"/>
              </w:rPr>
              <w:t>9414</w:t>
            </w:r>
            <w:r w:rsidRPr="0021472D">
              <w:rPr>
                <w:b/>
                <w:sz w:val="20"/>
                <w:szCs w:val="20"/>
                <w:lang w:val="fr-CA"/>
              </w:rPr>
              <w:t>)</w:t>
            </w:r>
          </w:p>
          <w:p w:rsidR="0086340B" w:rsidRPr="0021472D" w:rsidRDefault="0086340B" w:rsidP="005F1ED8">
            <w:pPr>
              <w:rPr>
                <w:sz w:val="20"/>
                <w:szCs w:val="20"/>
                <w:lang w:val="fr-CA"/>
              </w:rPr>
            </w:pPr>
          </w:p>
          <w:p w:rsidR="0086340B" w:rsidRPr="0021472D" w:rsidRDefault="00972CE5" w:rsidP="005F1ED8">
            <w:pPr>
              <w:rPr>
                <w:b/>
                <w:sz w:val="20"/>
                <w:szCs w:val="20"/>
                <w:lang w:val="fr-CA"/>
              </w:rPr>
            </w:pPr>
            <w:r w:rsidRPr="0021472D">
              <w:rPr>
                <w:b/>
                <w:sz w:val="20"/>
                <w:szCs w:val="20"/>
                <w:lang w:val="fr-CA"/>
              </w:rPr>
              <w:t>Sa Majesté la Reine</w:t>
            </w:r>
            <w:r w:rsidR="0086340B" w:rsidRPr="0021472D">
              <w:rPr>
                <w:b/>
                <w:sz w:val="20"/>
                <w:szCs w:val="20"/>
                <w:lang w:val="fr-CA"/>
              </w:rPr>
              <w:t xml:space="preserve"> (Qc)</w:t>
            </w:r>
          </w:p>
          <w:p w:rsidR="0086340B" w:rsidRPr="0021472D" w:rsidRDefault="0086340B" w:rsidP="005F1ED8">
            <w:pPr>
              <w:rPr>
                <w:sz w:val="20"/>
                <w:szCs w:val="20"/>
                <w:lang w:val="fr-CA"/>
              </w:rPr>
            </w:pPr>
          </w:p>
          <w:p w:rsidR="0086340B" w:rsidRPr="0021472D" w:rsidRDefault="0086340B" w:rsidP="005F1ED8">
            <w:pPr>
              <w:rPr>
                <w:sz w:val="20"/>
                <w:szCs w:val="20"/>
              </w:rPr>
            </w:pPr>
            <w:r w:rsidRPr="0021472D">
              <w:rPr>
                <w:sz w:val="20"/>
                <w:szCs w:val="20"/>
              </w:rPr>
              <w:t>(</w:t>
            </w:r>
            <w:r w:rsidR="00972CE5" w:rsidRPr="0021472D">
              <w:rPr>
                <w:sz w:val="20"/>
                <w:szCs w:val="20"/>
              </w:rPr>
              <w:t>De plein droit</w:t>
            </w:r>
            <w:r w:rsidRPr="0021472D">
              <w:rPr>
                <w:sz w:val="20"/>
                <w:szCs w:val="20"/>
              </w:rPr>
              <w:t>)</w:t>
            </w:r>
          </w:p>
          <w:p w:rsidR="0086340B" w:rsidRPr="0021472D" w:rsidRDefault="0086340B" w:rsidP="005F1ED8">
            <w:pPr>
              <w:rPr>
                <w:sz w:val="20"/>
                <w:szCs w:val="20"/>
              </w:rPr>
            </w:pPr>
          </w:p>
          <w:p w:rsidR="0086340B" w:rsidRPr="0021472D" w:rsidRDefault="0021472D" w:rsidP="005F1ED8">
            <w:pPr>
              <w:rPr>
                <w:sz w:val="20"/>
                <w:szCs w:val="20"/>
              </w:rPr>
            </w:pPr>
            <w:r w:rsidRPr="0021472D">
              <w:rPr>
                <w:sz w:val="20"/>
                <w:szCs w:val="20"/>
                <w:lang w:val="fr-CA"/>
              </w:rPr>
              <w:pict>
                <v:rect id="_x0000_i1060" style="width:106.1pt;height:1pt" o:hrpct="500" o:hrstd="t" o:hrnoshade="t" o:hr="t" fillcolor="black [3213]" stroked="f"/>
              </w:pict>
            </w:r>
          </w:p>
        </w:tc>
      </w:tr>
      <w:tr w:rsidR="00AF3280" w:rsidRPr="0021472D" w:rsidTr="005F1ED8">
        <w:trPr>
          <w:cantSplit/>
        </w:trPr>
        <w:tc>
          <w:tcPr>
            <w:tcW w:w="2206" w:type="pct"/>
            <w:tcMar>
              <w:left w:w="0" w:type="dxa"/>
              <w:right w:w="0" w:type="dxa"/>
            </w:tcMar>
          </w:tcPr>
          <w:p w:rsidR="00AF3280" w:rsidRPr="0021472D" w:rsidRDefault="00AF3280" w:rsidP="00AF3280">
            <w:pPr>
              <w:rPr>
                <w:sz w:val="20"/>
                <w:szCs w:val="20"/>
              </w:rPr>
            </w:pPr>
            <w:r w:rsidRPr="0021472D">
              <w:rPr>
                <w:sz w:val="20"/>
                <w:szCs w:val="20"/>
              </w:rPr>
              <w:t xml:space="preserve">November </w:t>
            </w:r>
            <w:r w:rsidR="00E92287" w:rsidRPr="0021472D">
              <w:rPr>
                <w:sz w:val="20"/>
                <w:szCs w:val="20"/>
              </w:rPr>
              <w:t>26</w:t>
            </w:r>
            <w:r w:rsidRPr="0021472D">
              <w:rPr>
                <w:sz w:val="20"/>
                <w:szCs w:val="20"/>
              </w:rPr>
              <w:t>, 2020</w:t>
            </w:r>
          </w:p>
          <w:p w:rsidR="00AF3280" w:rsidRPr="0021472D" w:rsidRDefault="00AF3280" w:rsidP="00AF3280">
            <w:pPr>
              <w:rPr>
                <w:sz w:val="20"/>
                <w:szCs w:val="20"/>
              </w:rPr>
            </w:pPr>
          </w:p>
          <w:p w:rsidR="00AF3280" w:rsidRPr="0021472D" w:rsidRDefault="00E92287" w:rsidP="00AF3280">
            <w:pPr>
              <w:rPr>
                <w:b/>
                <w:sz w:val="20"/>
                <w:szCs w:val="20"/>
              </w:rPr>
            </w:pPr>
            <w:r w:rsidRPr="0021472D">
              <w:rPr>
                <w:b/>
                <w:sz w:val="20"/>
                <w:szCs w:val="20"/>
              </w:rPr>
              <w:t>Matthew Stairs</w:t>
            </w:r>
          </w:p>
          <w:p w:rsidR="00AF3280" w:rsidRPr="0021472D" w:rsidRDefault="00AF3280" w:rsidP="00AF3280">
            <w:pPr>
              <w:rPr>
                <w:sz w:val="20"/>
                <w:szCs w:val="20"/>
              </w:rPr>
            </w:pPr>
          </w:p>
          <w:p w:rsidR="00AF3280" w:rsidRPr="0021472D" w:rsidRDefault="00AF3280" w:rsidP="00AF3280">
            <w:pPr>
              <w:rPr>
                <w:b/>
                <w:sz w:val="20"/>
                <w:szCs w:val="20"/>
              </w:rPr>
            </w:pPr>
            <w:r w:rsidRPr="0021472D">
              <w:rPr>
                <w:b/>
                <w:sz w:val="20"/>
                <w:szCs w:val="20"/>
              </w:rPr>
              <w:tab/>
              <w:t>v. (3941</w:t>
            </w:r>
            <w:r w:rsidR="00E92287" w:rsidRPr="0021472D">
              <w:rPr>
                <w:b/>
                <w:sz w:val="20"/>
                <w:szCs w:val="20"/>
              </w:rPr>
              <w:t>6</w:t>
            </w:r>
            <w:r w:rsidRPr="0021472D">
              <w:rPr>
                <w:b/>
                <w:sz w:val="20"/>
                <w:szCs w:val="20"/>
              </w:rPr>
              <w:t>)</w:t>
            </w:r>
          </w:p>
          <w:p w:rsidR="00AF3280" w:rsidRPr="0021472D" w:rsidRDefault="00AF3280" w:rsidP="00AF3280">
            <w:pPr>
              <w:rPr>
                <w:sz w:val="20"/>
                <w:szCs w:val="20"/>
              </w:rPr>
            </w:pPr>
          </w:p>
          <w:p w:rsidR="00AF3280" w:rsidRPr="0021472D" w:rsidRDefault="00E92287" w:rsidP="00AF3280">
            <w:pPr>
              <w:rPr>
                <w:b/>
                <w:sz w:val="20"/>
                <w:szCs w:val="20"/>
              </w:rPr>
            </w:pPr>
            <w:r w:rsidRPr="0021472D">
              <w:rPr>
                <w:b/>
                <w:sz w:val="20"/>
                <w:szCs w:val="20"/>
              </w:rPr>
              <w:t>Her Majesty the Queen</w:t>
            </w:r>
            <w:r w:rsidR="00AF3280" w:rsidRPr="0021472D">
              <w:rPr>
                <w:b/>
                <w:sz w:val="20"/>
                <w:szCs w:val="20"/>
              </w:rPr>
              <w:t xml:space="preserve"> (</w:t>
            </w:r>
            <w:r w:rsidRPr="0021472D">
              <w:rPr>
                <w:b/>
                <w:sz w:val="20"/>
                <w:szCs w:val="20"/>
              </w:rPr>
              <w:t>Ont</w:t>
            </w:r>
            <w:r w:rsidR="00AF3280" w:rsidRPr="0021472D">
              <w:rPr>
                <w:b/>
                <w:sz w:val="20"/>
                <w:szCs w:val="20"/>
              </w:rPr>
              <w:t>.)</w:t>
            </w:r>
          </w:p>
          <w:p w:rsidR="00AF3280" w:rsidRPr="0021472D" w:rsidRDefault="00AF3280" w:rsidP="00AF3280">
            <w:pPr>
              <w:rPr>
                <w:sz w:val="20"/>
                <w:szCs w:val="20"/>
              </w:rPr>
            </w:pPr>
          </w:p>
          <w:p w:rsidR="00AF3280" w:rsidRPr="0021472D" w:rsidRDefault="00AF3280" w:rsidP="00AF3280">
            <w:pPr>
              <w:rPr>
                <w:sz w:val="20"/>
                <w:szCs w:val="20"/>
              </w:rPr>
            </w:pPr>
            <w:r w:rsidRPr="0021472D">
              <w:rPr>
                <w:sz w:val="20"/>
                <w:szCs w:val="20"/>
              </w:rPr>
              <w:t>(As of Right)</w:t>
            </w:r>
          </w:p>
          <w:p w:rsidR="00AF3280" w:rsidRPr="0021472D" w:rsidRDefault="00AF3280" w:rsidP="00AF3280">
            <w:pPr>
              <w:rPr>
                <w:sz w:val="20"/>
                <w:szCs w:val="20"/>
              </w:rPr>
            </w:pPr>
          </w:p>
          <w:p w:rsidR="00AF3280" w:rsidRPr="0021472D" w:rsidRDefault="0021472D" w:rsidP="00AF3280">
            <w:pPr>
              <w:rPr>
                <w:sz w:val="20"/>
                <w:szCs w:val="20"/>
              </w:rPr>
            </w:pPr>
            <w:r w:rsidRPr="0021472D">
              <w:rPr>
                <w:sz w:val="20"/>
                <w:szCs w:val="20"/>
                <w:lang w:val="fr-CA"/>
              </w:rPr>
              <w:pict>
                <v:rect id="_x0000_i1061" style="width:106.1pt;height:1pt" o:hrpct="500" o:hrstd="t" o:hrnoshade="t" o:hr="t" fillcolor="black [3213]" stroked="f"/>
              </w:pict>
            </w:r>
          </w:p>
        </w:tc>
        <w:tc>
          <w:tcPr>
            <w:tcW w:w="588" w:type="pct"/>
          </w:tcPr>
          <w:p w:rsidR="00AF3280" w:rsidRPr="0021472D" w:rsidRDefault="00AF3280" w:rsidP="005F1ED8">
            <w:pPr>
              <w:jc w:val="center"/>
              <w:rPr>
                <w:sz w:val="20"/>
                <w:szCs w:val="20"/>
              </w:rPr>
            </w:pPr>
          </w:p>
          <w:p w:rsidR="00AF3280" w:rsidRPr="0021472D" w:rsidRDefault="00AF3280" w:rsidP="005F1ED8">
            <w:pPr>
              <w:jc w:val="center"/>
              <w:rPr>
                <w:sz w:val="20"/>
                <w:szCs w:val="20"/>
              </w:rPr>
            </w:pPr>
          </w:p>
          <w:p w:rsidR="00AF3280" w:rsidRPr="0021472D" w:rsidRDefault="00AF3280" w:rsidP="005F1ED8">
            <w:pPr>
              <w:jc w:val="center"/>
              <w:rPr>
                <w:sz w:val="20"/>
                <w:szCs w:val="20"/>
              </w:rPr>
            </w:pPr>
          </w:p>
          <w:p w:rsidR="00AF3280" w:rsidRPr="0021472D" w:rsidRDefault="00AF3280" w:rsidP="005F1ED8">
            <w:pPr>
              <w:jc w:val="center"/>
              <w:rPr>
                <w:sz w:val="20"/>
                <w:szCs w:val="20"/>
              </w:rPr>
            </w:pPr>
          </w:p>
          <w:p w:rsidR="00AF3280" w:rsidRPr="0021472D" w:rsidRDefault="00AF3280" w:rsidP="005F1ED8">
            <w:pPr>
              <w:jc w:val="center"/>
              <w:rPr>
                <w:sz w:val="20"/>
                <w:szCs w:val="20"/>
              </w:rPr>
            </w:pPr>
          </w:p>
          <w:p w:rsidR="00AF3280" w:rsidRPr="0021472D" w:rsidRDefault="00AF3280" w:rsidP="005F1ED8">
            <w:pPr>
              <w:jc w:val="center"/>
              <w:rPr>
                <w:sz w:val="20"/>
                <w:szCs w:val="20"/>
              </w:rPr>
            </w:pPr>
          </w:p>
          <w:p w:rsidR="00AF3280" w:rsidRPr="0021472D" w:rsidRDefault="00AF3280" w:rsidP="005F1ED8">
            <w:pPr>
              <w:jc w:val="center"/>
              <w:rPr>
                <w:sz w:val="20"/>
                <w:szCs w:val="20"/>
              </w:rPr>
            </w:pPr>
          </w:p>
          <w:p w:rsidR="00AF3280" w:rsidRPr="0021472D" w:rsidRDefault="00AF3280" w:rsidP="005F1ED8">
            <w:pPr>
              <w:jc w:val="center"/>
              <w:rPr>
                <w:sz w:val="20"/>
                <w:szCs w:val="20"/>
              </w:rPr>
            </w:pPr>
          </w:p>
          <w:p w:rsidR="00AF3280" w:rsidRPr="0021472D" w:rsidRDefault="00AF3280" w:rsidP="005F1ED8">
            <w:pPr>
              <w:jc w:val="center"/>
              <w:rPr>
                <w:sz w:val="20"/>
                <w:szCs w:val="20"/>
              </w:rPr>
            </w:pPr>
          </w:p>
          <w:p w:rsidR="00AF3280" w:rsidRPr="0021472D" w:rsidRDefault="00AF3280" w:rsidP="005F1ED8">
            <w:pPr>
              <w:jc w:val="center"/>
              <w:rPr>
                <w:sz w:val="20"/>
                <w:szCs w:val="20"/>
              </w:rPr>
            </w:pPr>
          </w:p>
          <w:p w:rsidR="00AF3280" w:rsidRPr="0021472D" w:rsidRDefault="00AF3280" w:rsidP="005F1ED8">
            <w:pPr>
              <w:jc w:val="center"/>
              <w:rPr>
                <w:sz w:val="20"/>
                <w:szCs w:val="20"/>
              </w:rPr>
            </w:pPr>
          </w:p>
          <w:p w:rsidR="00AF3280" w:rsidRPr="0021472D" w:rsidRDefault="00AF3280" w:rsidP="005F1ED8">
            <w:pPr>
              <w:jc w:val="center"/>
              <w:rPr>
                <w:sz w:val="20"/>
                <w:szCs w:val="20"/>
              </w:rPr>
            </w:pPr>
          </w:p>
        </w:tc>
        <w:tc>
          <w:tcPr>
            <w:tcW w:w="2206" w:type="pct"/>
          </w:tcPr>
          <w:p w:rsidR="00AF3280" w:rsidRPr="0021472D" w:rsidRDefault="00AF3280" w:rsidP="005F1ED8">
            <w:pPr>
              <w:rPr>
                <w:sz w:val="20"/>
                <w:szCs w:val="20"/>
                <w:lang w:val="fr-CA"/>
              </w:rPr>
            </w:pPr>
          </w:p>
        </w:tc>
      </w:tr>
    </w:tbl>
    <w:p w:rsidR="008277C4" w:rsidRPr="0021472D" w:rsidRDefault="008277C4" w:rsidP="00F40249">
      <w:pPr>
        <w:rPr>
          <w:sz w:val="20"/>
          <w:szCs w:val="20"/>
        </w:rPr>
      </w:pPr>
    </w:p>
    <w:p w:rsidR="008277C4" w:rsidRPr="0021472D" w:rsidRDefault="008277C4" w:rsidP="00F40249">
      <w:pPr>
        <w:rPr>
          <w:sz w:val="20"/>
          <w:szCs w:val="20"/>
        </w:rPr>
      </w:pPr>
    </w:p>
    <w:p w:rsidR="0010587F" w:rsidRPr="0021472D" w:rsidRDefault="0010587F" w:rsidP="00F40249">
      <w:pPr>
        <w:rPr>
          <w:sz w:val="20"/>
          <w:szCs w:val="20"/>
        </w:rPr>
      </w:pPr>
    </w:p>
    <w:p w:rsidR="00EB2B90" w:rsidRPr="0021472D" w:rsidRDefault="00EB2B90" w:rsidP="00F40249">
      <w:pPr>
        <w:rPr>
          <w:sz w:val="20"/>
          <w:szCs w:val="20"/>
        </w:rPr>
        <w:sectPr w:rsidR="00EB2B90" w:rsidRPr="0021472D" w:rsidSect="00F40249">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cols w:space="720"/>
          <w:titlePg/>
          <w:docGrid w:linePitch="326"/>
        </w:sectPr>
      </w:pPr>
    </w:p>
    <w:p w:rsidR="00567602" w:rsidRPr="0021472D" w:rsidRDefault="001434B9" w:rsidP="00567602">
      <w:pPr>
        <w:pStyle w:val="Header1StyleE"/>
        <w:pBdr>
          <w:bottom w:val="single" w:sz="12" w:space="1" w:color="auto"/>
        </w:pBdr>
        <w:rPr>
          <w:lang w:val="fr-CA"/>
        </w:rPr>
      </w:pPr>
      <w:bookmarkStart w:id="5" w:name="_Toc57889634"/>
      <w:r w:rsidRPr="0021472D">
        <w:rPr>
          <w:lang w:val="fr-CA"/>
        </w:rPr>
        <w:lastRenderedPageBreak/>
        <w:t>Appeals heard since the last issue and disposition</w:t>
      </w:r>
      <w:r w:rsidR="00271E1E" w:rsidRPr="0021472D">
        <w:rPr>
          <w:lang w:val="fr-CA"/>
        </w:rPr>
        <w:t xml:space="preserve"> / </w:t>
      </w:r>
      <w:r w:rsidR="00567602" w:rsidRPr="0021472D">
        <w:rPr>
          <w:lang w:val="fr-CA"/>
        </w:rPr>
        <w:br/>
      </w:r>
      <w:r w:rsidRPr="0021472D">
        <w:rPr>
          <w:lang w:val="fr-CA"/>
        </w:rPr>
        <w:t>Appels entendus depuis la dernière parution et résultat</w:t>
      </w:r>
      <w:bookmarkEnd w:id="5"/>
    </w:p>
    <w:p w:rsidR="00567602" w:rsidRPr="0021472D" w:rsidRDefault="00567602" w:rsidP="001050DD">
      <w:pPr>
        <w:widowControl w:val="0"/>
        <w:jc w:val="both"/>
        <w:rPr>
          <w:sz w:val="20"/>
          <w:szCs w:val="20"/>
          <w:lang w:val="fr-CA"/>
        </w:rPr>
      </w:pPr>
    </w:p>
    <w:p w:rsidR="00717608" w:rsidRPr="0021472D" w:rsidRDefault="001050DD" w:rsidP="00717608">
      <w:pPr>
        <w:rPr>
          <w:b/>
          <w:sz w:val="20"/>
          <w:szCs w:val="20"/>
        </w:rPr>
      </w:pPr>
      <w:r w:rsidRPr="0021472D">
        <w:rPr>
          <w:b/>
          <w:sz w:val="20"/>
          <w:szCs w:val="20"/>
        </w:rPr>
        <w:t>DECEMBER</w:t>
      </w:r>
      <w:r w:rsidR="00717608" w:rsidRPr="0021472D">
        <w:rPr>
          <w:b/>
          <w:sz w:val="20"/>
          <w:szCs w:val="20"/>
        </w:rPr>
        <w:t xml:space="preserve"> </w:t>
      </w:r>
      <w:r w:rsidRPr="0021472D">
        <w:rPr>
          <w:b/>
          <w:sz w:val="20"/>
          <w:szCs w:val="20"/>
        </w:rPr>
        <w:t>1</w:t>
      </w:r>
      <w:r w:rsidR="00717608" w:rsidRPr="0021472D">
        <w:rPr>
          <w:b/>
          <w:sz w:val="20"/>
          <w:szCs w:val="20"/>
        </w:rPr>
        <w:t>, 20</w:t>
      </w:r>
      <w:r w:rsidR="00172473" w:rsidRPr="0021472D">
        <w:rPr>
          <w:b/>
          <w:sz w:val="20"/>
          <w:szCs w:val="20"/>
        </w:rPr>
        <w:t>20</w:t>
      </w:r>
      <w:r w:rsidR="00717608" w:rsidRPr="0021472D">
        <w:rPr>
          <w:b/>
          <w:sz w:val="20"/>
          <w:szCs w:val="20"/>
        </w:rPr>
        <w:t xml:space="preserve"> / LE </w:t>
      </w:r>
      <w:r w:rsidRPr="0021472D">
        <w:rPr>
          <w:b/>
          <w:sz w:val="20"/>
          <w:szCs w:val="20"/>
        </w:rPr>
        <w:t>1</w:t>
      </w:r>
      <w:r w:rsidRPr="0021472D">
        <w:rPr>
          <w:b/>
          <w:sz w:val="20"/>
          <w:szCs w:val="20"/>
          <w:vertAlign w:val="superscript"/>
        </w:rPr>
        <w:t>er</w:t>
      </w:r>
      <w:r w:rsidRPr="0021472D">
        <w:rPr>
          <w:b/>
          <w:sz w:val="20"/>
          <w:szCs w:val="20"/>
        </w:rPr>
        <w:t xml:space="preserve"> DÉCEMBRE</w:t>
      </w:r>
      <w:r w:rsidR="00717608" w:rsidRPr="0021472D">
        <w:rPr>
          <w:b/>
          <w:sz w:val="20"/>
          <w:szCs w:val="20"/>
        </w:rPr>
        <w:t xml:space="preserve"> 20</w:t>
      </w:r>
      <w:r w:rsidR="00172473" w:rsidRPr="0021472D">
        <w:rPr>
          <w:b/>
          <w:sz w:val="20"/>
          <w:szCs w:val="20"/>
        </w:rPr>
        <w:t>20</w:t>
      </w:r>
    </w:p>
    <w:p w:rsidR="00172473" w:rsidRPr="0021472D" w:rsidRDefault="00172473" w:rsidP="00717608">
      <w:pPr>
        <w:rPr>
          <w:sz w:val="20"/>
          <w:szCs w:val="20"/>
        </w:rPr>
      </w:pPr>
    </w:p>
    <w:p w:rsidR="001050DD" w:rsidRPr="0021472D" w:rsidRDefault="001050DD" w:rsidP="001050DD">
      <w:pPr>
        <w:widowControl w:val="0"/>
        <w:rPr>
          <w:sz w:val="20"/>
          <w:szCs w:val="20"/>
        </w:rPr>
      </w:pPr>
      <w:r w:rsidRPr="0021472D">
        <w:rPr>
          <w:b/>
          <w:iCs/>
          <w:sz w:val="20"/>
          <w:szCs w:val="20"/>
        </w:rPr>
        <w:t xml:space="preserve">Her Majesty the Queen v. Canada North Group Inc., et al. </w:t>
      </w:r>
      <w:r w:rsidRPr="0021472D">
        <w:rPr>
          <w:iCs/>
          <w:sz w:val="20"/>
          <w:szCs w:val="20"/>
        </w:rPr>
        <w:t>(Alta.) (Civil) (By Leave)</w:t>
      </w:r>
      <w:r w:rsidRPr="0021472D">
        <w:rPr>
          <w:color w:val="333333"/>
          <w:sz w:val="20"/>
          <w:szCs w:val="20"/>
        </w:rPr>
        <w:t xml:space="preserve"> (</w:t>
      </w:r>
      <w:hyperlink r:id="rId43" w:history="1">
        <w:r w:rsidRPr="0021472D">
          <w:rPr>
            <w:rStyle w:val="Hyperlink"/>
            <w:sz w:val="20"/>
            <w:szCs w:val="20"/>
          </w:rPr>
          <w:t>38871</w:t>
        </w:r>
      </w:hyperlink>
      <w:r w:rsidRPr="0021472D">
        <w:rPr>
          <w:color w:val="333333"/>
          <w:sz w:val="20"/>
          <w:szCs w:val="20"/>
        </w:rPr>
        <w:t>)</w:t>
      </w:r>
    </w:p>
    <w:p w:rsidR="001050DD" w:rsidRPr="0021472D" w:rsidRDefault="001050DD" w:rsidP="001050DD">
      <w:pPr>
        <w:widowControl w:val="0"/>
        <w:ind w:left="1109" w:hanging="1109"/>
        <w:rPr>
          <w:sz w:val="20"/>
          <w:szCs w:val="20"/>
        </w:rPr>
      </w:pPr>
    </w:p>
    <w:p w:rsidR="001050DD" w:rsidRPr="0021472D" w:rsidRDefault="001050DD" w:rsidP="001050DD">
      <w:pPr>
        <w:widowControl w:val="0"/>
        <w:ind w:left="1109" w:hanging="1109"/>
        <w:rPr>
          <w:sz w:val="20"/>
          <w:szCs w:val="20"/>
        </w:rPr>
      </w:pPr>
      <w:r w:rsidRPr="0021472D">
        <w:rPr>
          <w:sz w:val="20"/>
          <w:szCs w:val="20"/>
        </w:rPr>
        <w:t xml:space="preserve">Coram: </w:t>
      </w:r>
      <w:r w:rsidRPr="0021472D">
        <w:rPr>
          <w:sz w:val="20"/>
          <w:szCs w:val="20"/>
        </w:rPr>
        <w:tab/>
        <w:t>Wagner C.J. and Abella, Moldaver, Karakatsanis, Côté, Brown, Rowe, Martin and Kasirer JJ.</w:t>
      </w:r>
    </w:p>
    <w:p w:rsidR="001050DD" w:rsidRPr="0021472D" w:rsidRDefault="001050DD" w:rsidP="001050DD">
      <w:pPr>
        <w:widowControl w:val="0"/>
        <w:ind w:left="1109" w:hanging="1109"/>
        <w:rPr>
          <w:sz w:val="20"/>
          <w:szCs w:val="20"/>
        </w:rPr>
      </w:pPr>
    </w:p>
    <w:p w:rsidR="001050DD" w:rsidRPr="0021472D" w:rsidRDefault="001050DD" w:rsidP="001050DD">
      <w:pPr>
        <w:widowControl w:val="0"/>
        <w:ind w:left="1109" w:hanging="1109"/>
        <w:rPr>
          <w:sz w:val="20"/>
          <w:szCs w:val="20"/>
        </w:rPr>
      </w:pPr>
      <w:r w:rsidRPr="0021472D">
        <w:rPr>
          <w:b/>
          <w:sz w:val="20"/>
          <w:szCs w:val="20"/>
        </w:rPr>
        <w:t>RESERVED / EN DÉLIBÉRÉ</w:t>
      </w:r>
    </w:p>
    <w:p w:rsidR="00E06F20" w:rsidRPr="0021472D" w:rsidRDefault="00E06F20" w:rsidP="00102792">
      <w:pPr>
        <w:ind w:left="1109" w:hanging="1109"/>
        <w:rPr>
          <w:bCs/>
          <w:color w:val="000000"/>
          <w:sz w:val="20"/>
          <w:szCs w:val="27"/>
        </w:rPr>
      </w:pPr>
    </w:p>
    <w:p w:rsidR="00E06F20" w:rsidRPr="0021472D" w:rsidRDefault="0021472D" w:rsidP="00281DA2">
      <w:pPr>
        <w:jc w:val="center"/>
        <w:rPr>
          <w:color w:val="000000"/>
          <w:sz w:val="20"/>
          <w:szCs w:val="27"/>
        </w:rPr>
      </w:pPr>
      <w:r w:rsidRPr="0021472D">
        <w:rPr>
          <w:sz w:val="20"/>
          <w:szCs w:val="20"/>
        </w:rPr>
        <w:pict>
          <v:rect id="_x0000_i1064" style="width:2in;height:1pt" o:hrpct="0" o:hralign="center" o:hrstd="t" o:hrnoshade="t" o:hr="t" fillcolor="black [3213]" stroked="f"/>
        </w:pict>
      </w:r>
    </w:p>
    <w:p w:rsidR="00102792" w:rsidRPr="0021472D" w:rsidRDefault="00102792" w:rsidP="00102792">
      <w:pPr>
        <w:widowControl w:val="0"/>
        <w:rPr>
          <w:sz w:val="20"/>
          <w:szCs w:val="20"/>
        </w:rPr>
      </w:pPr>
    </w:p>
    <w:p w:rsidR="001050DD" w:rsidRPr="0021472D" w:rsidRDefault="001050DD" w:rsidP="001050DD">
      <w:pPr>
        <w:rPr>
          <w:b/>
          <w:sz w:val="20"/>
          <w:szCs w:val="20"/>
        </w:rPr>
      </w:pPr>
      <w:r w:rsidRPr="0021472D">
        <w:rPr>
          <w:b/>
          <w:sz w:val="20"/>
          <w:szCs w:val="20"/>
        </w:rPr>
        <w:t>DECEMBER 2, 2020 / LE 2 DÉCEMBRE 2020</w:t>
      </w:r>
    </w:p>
    <w:p w:rsidR="00A234E1" w:rsidRPr="0021472D" w:rsidRDefault="00A234E1" w:rsidP="00A234E1">
      <w:pPr>
        <w:widowControl w:val="0"/>
        <w:rPr>
          <w:sz w:val="20"/>
          <w:szCs w:val="20"/>
        </w:rPr>
      </w:pPr>
    </w:p>
    <w:p w:rsidR="001050DD" w:rsidRPr="0021472D" w:rsidRDefault="001050DD" w:rsidP="001050DD">
      <w:pPr>
        <w:widowControl w:val="0"/>
        <w:rPr>
          <w:sz w:val="20"/>
          <w:szCs w:val="20"/>
        </w:rPr>
      </w:pPr>
      <w:r w:rsidRPr="0021472D">
        <w:rPr>
          <w:b/>
          <w:iCs/>
          <w:sz w:val="20"/>
          <w:szCs w:val="20"/>
        </w:rPr>
        <w:t xml:space="preserve">Michael Christopher Delmas v. Her Majesty the Queen </w:t>
      </w:r>
      <w:r w:rsidRPr="0021472D">
        <w:rPr>
          <w:iCs/>
          <w:sz w:val="20"/>
          <w:szCs w:val="20"/>
        </w:rPr>
        <w:t>(Alta.) (Criminal) (As of Right)</w:t>
      </w:r>
      <w:r w:rsidRPr="0021472D">
        <w:rPr>
          <w:color w:val="333333"/>
          <w:sz w:val="20"/>
          <w:szCs w:val="20"/>
        </w:rPr>
        <w:t xml:space="preserve"> (</w:t>
      </w:r>
      <w:hyperlink r:id="rId44" w:history="1">
        <w:r w:rsidRPr="0021472D">
          <w:rPr>
            <w:rStyle w:val="Hyperlink"/>
            <w:sz w:val="20"/>
            <w:szCs w:val="20"/>
          </w:rPr>
          <w:t>39163</w:t>
        </w:r>
      </w:hyperlink>
      <w:r w:rsidRPr="0021472D">
        <w:rPr>
          <w:color w:val="333333"/>
          <w:sz w:val="20"/>
          <w:szCs w:val="20"/>
        </w:rPr>
        <w:t>)</w:t>
      </w:r>
    </w:p>
    <w:p w:rsidR="001050DD" w:rsidRPr="0021472D" w:rsidRDefault="001050DD" w:rsidP="001050DD">
      <w:pPr>
        <w:widowControl w:val="0"/>
        <w:ind w:left="1109" w:hanging="1109"/>
        <w:rPr>
          <w:b/>
          <w:sz w:val="20"/>
          <w:szCs w:val="20"/>
        </w:rPr>
      </w:pPr>
      <w:r w:rsidRPr="0021472D">
        <w:rPr>
          <w:b/>
          <w:sz w:val="20"/>
          <w:szCs w:val="20"/>
        </w:rPr>
        <w:t>2020 SCC 39 / 2020 CSC 39</w:t>
      </w:r>
    </w:p>
    <w:p w:rsidR="001050DD" w:rsidRPr="0021472D" w:rsidRDefault="001050DD" w:rsidP="001050DD">
      <w:pPr>
        <w:widowControl w:val="0"/>
        <w:ind w:left="1109" w:hanging="1109"/>
        <w:rPr>
          <w:sz w:val="20"/>
          <w:szCs w:val="20"/>
        </w:rPr>
      </w:pPr>
    </w:p>
    <w:p w:rsidR="001050DD" w:rsidRPr="0021472D" w:rsidRDefault="001050DD" w:rsidP="001050DD">
      <w:pPr>
        <w:widowControl w:val="0"/>
        <w:ind w:left="1109" w:hanging="1109"/>
        <w:rPr>
          <w:sz w:val="20"/>
          <w:szCs w:val="20"/>
        </w:rPr>
      </w:pPr>
      <w:r w:rsidRPr="0021472D">
        <w:rPr>
          <w:sz w:val="20"/>
          <w:szCs w:val="20"/>
        </w:rPr>
        <w:t xml:space="preserve">Coram: </w:t>
      </w:r>
      <w:r w:rsidRPr="0021472D">
        <w:rPr>
          <w:sz w:val="20"/>
          <w:szCs w:val="20"/>
        </w:rPr>
        <w:tab/>
        <w:t>Abella, Moldaver, Karakatsanis, Côté, Brown, Martin and Kasirer JJ.</w:t>
      </w:r>
    </w:p>
    <w:p w:rsidR="001050DD" w:rsidRPr="0021472D" w:rsidRDefault="001050DD" w:rsidP="001050DD">
      <w:pPr>
        <w:widowControl w:val="0"/>
        <w:ind w:left="1109" w:hanging="1109"/>
        <w:rPr>
          <w:sz w:val="20"/>
          <w:szCs w:val="20"/>
        </w:rPr>
      </w:pPr>
    </w:p>
    <w:p w:rsidR="000F29E1" w:rsidRPr="0021472D" w:rsidRDefault="000F29E1" w:rsidP="000F29E1">
      <w:pPr>
        <w:widowControl w:val="0"/>
        <w:tabs>
          <w:tab w:val="left" w:pos="720"/>
          <w:tab w:val="left" w:pos="1440"/>
          <w:tab w:val="left" w:pos="2851"/>
          <w:tab w:val="left" w:pos="4320"/>
          <w:tab w:val="left" w:pos="10224"/>
          <w:tab w:val="left" w:pos="11376"/>
        </w:tabs>
        <w:rPr>
          <w:sz w:val="20"/>
          <w:szCs w:val="20"/>
          <w:lang w:val="fr-CA"/>
        </w:rPr>
      </w:pPr>
      <w:r w:rsidRPr="0021472D">
        <w:rPr>
          <w:b/>
          <w:bCs/>
          <w:sz w:val="20"/>
          <w:szCs w:val="20"/>
          <w:lang w:val="fr-CA"/>
        </w:rPr>
        <w:t xml:space="preserve">DISMISSED, Côté JJ. </w:t>
      </w:r>
      <w:proofErr w:type="gramStart"/>
      <w:r w:rsidRPr="0021472D">
        <w:rPr>
          <w:b/>
          <w:bCs/>
          <w:sz w:val="20"/>
          <w:szCs w:val="20"/>
          <w:lang w:val="fr-CA"/>
        </w:rPr>
        <w:t>dissenting</w:t>
      </w:r>
      <w:proofErr w:type="gramEnd"/>
      <w:r w:rsidRPr="0021472D">
        <w:rPr>
          <w:b/>
          <w:bCs/>
          <w:sz w:val="20"/>
          <w:szCs w:val="20"/>
          <w:lang w:val="fr-CA"/>
        </w:rPr>
        <w:t xml:space="preserve"> / REJETÉ, la juge Côté est dissidente</w:t>
      </w:r>
    </w:p>
    <w:p w:rsidR="00E06F20" w:rsidRPr="0021472D" w:rsidRDefault="00E06F20" w:rsidP="00A234E1">
      <w:pPr>
        <w:jc w:val="both"/>
        <w:rPr>
          <w:sz w:val="20"/>
          <w:szCs w:val="20"/>
          <w:lang w:val="fr-CA"/>
        </w:rPr>
      </w:pPr>
    </w:p>
    <w:p w:rsidR="00D004FC" w:rsidRPr="0021472D" w:rsidRDefault="0021472D" w:rsidP="00102792">
      <w:pPr>
        <w:rPr>
          <w:sz w:val="20"/>
          <w:szCs w:val="20"/>
          <w:lang w:val="fr-CA"/>
        </w:rPr>
      </w:pPr>
      <w:r w:rsidRPr="0021472D">
        <w:rPr>
          <w:sz w:val="20"/>
          <w:szCs w:val="20"/>
        </w:rPr>
        <w:pict>
          <v:rect id="_x0000_i1065" style="width:2in;height:1pt" o:hrpct="0" o:hralign="center" o:hrstd="t" o:hrnoshade="t" o:hr="t" fillcolor="black [3213]" stroked="f"/>
        </w:pict>
      </w:r>
    </w:p>
    <w:p w:rsidR="0056248C" w:rsidRPr="0021472D" w:rsidRDefault="0056248C" w:rsidP="00732DB7">
      <w:pPr>
        <w:widowControl w:val="0"/>
        <w:rPr>
          <w:sz w:val="20"/>
          <w:szCs w:val="20"/>
          <w:lang w:val="fr-CA"/>
        </w:rPr>
      </w:pPr>
    </w:p>
    <w:p w:rsidR="001050DD" w:rsidRPr="0021472D" w:rsidRDefault="001050DD" w:rsidP="001050DD">
      <w:pPr>
        <w:rPr>
          <w:b/>
          <w:sz w:val="20"/>
          <w:szCs w:val="20"/>
          <w:lang w:val="fr-CA"/>
        </w:rPr>
      </w:pPr>
      <w:r w:rsidRPr="0021472D">
        <w:rPr>
          <w:b/>
          <w:sz w:val="20"/>
          <w:szCs w:val="20"/>
          <w:lang w:val="fr-CA"/>
        </w:rPr>
        <w:t>DECEMBER 3, 2020 / LE 3 DÉCEMBRE 2020</w:t>
      </w:r>
    </w:p>
    <w:p w:rsidR="001050DD" w:rsidRPr="0021472D" w:rsidRDefault="001050DD" w:rsidP="00732DB7">
      <w:pPr>
        <w:widowControl w:val="0"/>
        <w:rPr>
          <w:sz w:val="20"/>
          <w:szCs w:val="20"/>
          <w:lang w:val="fr-CA"/>
        </w:rPr>
      </w:pPr>
    </w:p>
    <w:p w:rsidR="001050DD" w:rsidRPr="0021472D" w:rsidRDefault="001050DD" w:rsidP="001050DD">
      <w:pPr>
        <w:widowControl w:val="0"/>
        <w:rPr>
          <w:sz w:val="20"/>
          <w:szCs w:val="20"/>
          <w:lang w:val="fr-CA"/>
        </w:rPr>
      </w:pPr>
      <w:r w:rsidRPr="0021472D">
        <w:rPr>
          <w:b/>
          <w:iCs/>
          <w:sz w:val="20"/>
          <w:szCs w:val="20"/>
          <w:lang w:val="fr-CA"/>
        </w:rPr>
        <w:t xml:space="preserve">6362222 Canada inc. c. Prelco inc. </w:t>
      </w:r>
      <w:r w:rsidRPr="0021472D">
        <w:rPr>
          <w:iCs/>
          <w:sz w:val="20"/>
          <w:szCs w:val="20"/>
          <w:lang w:val="fr-CA"/>
        </w:rPr>
        <w:t xml:space="preserve">(Qc) (Civile) (Autorisation) </w:t>
      </w:r>
      <w:r w:rsidRPr="0021472D">
        <w:rPr>
          <w:color w:val="333333"/>
          <w:sz w:val="20"/>
          <w:szCs w:val="20"/>
          <w:lang w:val="fr-CA"/>
        </w:rPr>
        <w:t>(</w:t>
      </w:r>
      <w:hyperlink r:id="rId45" w:history="1">
        <w:r w:rsidRPr="0021472D">
          <w:rPr>
            <w:rStyle w:val="Hyperlink"/>
            <w:sz w:val="20"/>
            <w:szCs w:val="20"/>
            <w:lang w:val="fr-CA"/>
          </w:rPr>
          <w:t>38904</w:t>
        </w:r>
      </w:hyperlink>
      <w:r w:rsidRPr="0021472D">
        <w:rPr>
          <w:color w:val="333333"/>
          <w:sz w:val="20"/>
          <w:szCs w:val="20"/>
          <w:lang w:val="fr-CA"/>
        </w:rPr>
        <w:t>)</w:t>
      </w:r>
    </w:p>
    <w:p w:rsidR="001050DD" w:rsidRPr="0021472D" w:rsidRDefault="001050DD" w:rsidP="001050DD">
      <w:pPr>
        <w:widowControl w:val="0"/>
        <w:ind w:left="1109" w:hanging="1109"/>
        <w:rPr>
          <w:sz w:val="20"/>
          <w:szCs w:val="20"/>
          <w:lang w:val="fr-CA"/>
        </w:rPr>
      </w:pPr>
    </w:p>
    <w:p w:rsidR="001050DD" w:rsidRPr="0021472D" w:rsidRDefault="001050DD" w:rsidP="001050DD">
      <w:pPr>
        <w:widowControl w:val="0"/>
        <w:ind w:left="1109" w:hanging="1109"/>
        <w:rPr>
          <w:sz w:val="20"/>
          <w:szCs w:val="20"/>
          <w:lang w:val="fr-CA"/>
        </w:rPr>
      </w:pPr>
      <w:r w:rsidRPr="0021472D">
        <w:rPr>
          <w:sz w:val="20"/>
          <w:szCs w:val="20"/>
          <w:lang w:val="fr-CA"/>
        </w:rPr>
        <w:t xml:space="preserve">Coram: </w:t>
      </w:r>
      <w:r w:rsidRPr="0021472D">
        <w:rPr>
          <w:sz w:val="20"/>
          <w:szCs w:val="20"/>
          <w:lang w:val="fr-CA"/>
        </w:rPr>
        <w:tab/>
        <w:t>Le juge en chef Wagner et les juges Abella, Moldaver, Karakatsanis, Côté, Brown, Rowe, Martin et Kasirer</w:t>
      </w:r>
    </w:p>
    <w:p w:rsidR="001050DD" w:rsidRPr="0021472D" w:rsidRDefault="001050DD" w:rsidP="001050DD">
      <w:pPr>
        <w:widowControl w:val="0"/>
        <w:ind w:left="1109" w:hanging="1109"/>
        <w:rPr>
          <w:sz w:val="20"/>
          <w:szCs w:val="20"/>
          <w:lang w:val="fr-CA"/>
        </w:rPr>
      </w:pPr>
    </w:p>
    <w:p w:rsidR="001050DD" w:rsidRPr="0021472D" w:rsidRDefault="001050DD" w:rsidP="001050DD">
      <w:pPr>
        <w:widowControl w:val="0"/>
        <w:ind w:left="1109" w:hanging="1109"/>
        <w:rPr>
          <w:sz w:val="20"/>
          <w:szCs w:val="20"/>
        </w:rPr>
      </w:pPr>
      <w:r w:rsidRPr="0021472D">
        <w:rPr>
          <w:b/>
          <w:sz w:val="20"/>
          <w:szCs w:val="20"/>
        </w:rPr>
        <w:t>RESERVED / EN DÉLIBÉRÉ</w:t>
      </w:r>
    </w:p>
    <w:p w:rsidR="001050DD" w:rsidRPr="0021472D" w:rsidRDefault="001050DD" w:rsidP="00732DB7">
      <w:pPr>
        <w:widowControl w:val="0"/>
        <w:rPr>
          <w:sz w:val="20"/>
          <w:szCs w:val="20"/>
          <w:lang w:val="fr-CA"/>
        </w:rPr>
      </w:pPr>
    </w:p>
    <w:p w:rsidR="001050DD" w:rsidRPr="0021472D" w:rsidRDefault="0021472D" w:rsidP="00732DB7">
      <w:pPr>
        <w:widowControl w:val="0"/>
        <w:rPr>
          <w:sz w:val="20"/>
          <w:szCs w:val="20"/>
          <w:lang w:val="fr-CA"/>
        </w:rPr>
      </w:pPr>
      <w:r w:rsidRPr="0021472D">
        <w:rPr>
          <w:sz w:val="20"/>
          <w:szCs w:val="20"/>
        </w:rPr>
        <w:pict>
          <v:rect id="_x0000_i1066" style="width:2in;height:1pt" o:hrpct="0" o:hralign="center" o:hrstd="t" o:hrnoshade="t" o:hr="t" fillcolor="black [3213]" stroked="f"/>
        </w:pict>
      </w:r>
    </w:p>
    <w:p w:rsidR="001050DD" w:rsidRPr="0021472D" w:rsidRDefault="001050DD" w:rsidP="00732DB7">
      <w:pPr>
        <w:widowControl w:val="0"/>
        <w:rPr>
          <w:sz w:val="20"/>
          <w:szCs w:val="20"/>
          <w:lang w:val="fr-CA"/>
        </w:rPr>
      </w:pPr>
    </w:p>
    <w:p w:rsidR="001050DD" w:rsidRPr="0021472D" w:rsidRDefault="001050DD" w:rsidP="001050DD">
      <w:pPr>
        <w:rPr>
          <w:b/>
          <w:sz w:val="20"/>
          <w:szCs w:val="20"/>
          <w:lang w:val="en-US"/>
        </w:rPr>
      </w:pPr>
      <w:r w:rsidRPr="0021472D">
        <w:rPr>
          <w:b/>
          <w:sz w:val="20"/>
          <w:szCs w:val="20"/>
          <w:lang w:val="en-US"/>
        </w:rPr>
        <w:t>DECEMBER 4, 2020 / LE 4 DÉCEMBRE 2020</w:t>
      </w:r>
    </w:p>
    <w:p w:rsidR="001050DD" w:rsidRPr="0021472D" w:rsidRDefault="001050DD" w:rsidP="00732DB7">
      <w:pPr>
        <w:widowControl w:val="0"/>
        <w:rPr>
          <w:sz w:val="20"/>
          <w:szCs w:val="20"/>
          <w:lang w:val="en-US"/>
        </w:rPr>
      </w:pPr>
    </w:p>
    <w:p w:rsidR="001050DD" w:rsidRPr="0021472D" w:rsidRDefault="001050DD" w:rsidP="001050DD">
      <w:pPr>
        <w:widowControl w:val="0"/>
        <w:rPr>
          <w:sz w:val="20"/>
          <w:szCs w:val="20"/>
        </w:rPr>
      </w:pPr>
      <w:r w:rsidRPr="0021472D">
        <w:rPr>
          <w:b/>
          <w:iCs/>
          <w:sz w:val="20"/>
          <w:szCs w:val="20"/>
        </w:rPr>
        <w:t xml:space="preserve">Her Majesty the Queen v. Awet Mehari </w:t>
      </w:r>
      <w:r w:rsidRPr="0021472D">
        <w:rPr>
          <w:iCs/>
          <w:sz w:val="20"/>
          <w:szCs w:val="20"/>
        </w:rPr>
        <w:t>(Sask.) (Criminal) (As of Right)</w:t>
      </w:r>
      <w:r w:rsidRPr="0021472D">
        <w:rPr>
          <w:color w:val="333333"/>
          <w:sz w:val="20"/>
          <w:szCs w:val="20"/>
        </w:rPr>
        <w:t xml:space="preserve"> (</w:t>
      </w:r>
      <w:hyperlink r:id="rId46" w:history="1">
        <w:r w:rsidRPr="0021472D">
          <w:rPr>
            <w:rStyle w:val="Hyperlink"/>
            <w:sz w:val="20"/>
            <w:szCs w:val="20"/>
          </w:rPr>
          <w:t>39109</w:t>
        </w:r>
      </w:hyperlink>
      <w:r w:rsidRPr="0021472D">
        <w:rPr>
          <w:color w:val="333333"/>
          <w:sz w:val="20"/>
          <w:szCs w:val="20"/>
        </w:rPr>
        <w:t>)</w:t>
      </w:r>
    </w:p>
    <w:p w:rsidR="001050DD" w:rsidRPr="0021472D" w:rsidRDefault="001050DD" w:rsidP="001050DD">
      <w:pPr>
        <w:widowControl w:val="0"/>
        <w:ind w:left="1109" w:hanging="1109"/>
        <w:rPr>
          <w:b/>
          <w:sz w:val="20"/>
          <w:szCs w:val="20"/>
        </w:rPr>
      </w:pPr>
      <w:r w:rsidRPr="0021472D">
        <w:rPr>
          <w:b/>
          <w:sz w:val="20"/>
          <w:szCs w:val="20"/>
        </w:rPr>
        <w:t xml:space="preserve">2020 SCC </w:t>
      </w:r>
      <w:r w:rsidR="001672E7" w:rsidRPr="0021472D">
        <w:rPr>
          <w:b/>
          <w:sz w:val="20"/>
          <w:szCs w:val="20"/>
        </w:rPr>
        <w:t>40</w:t>
      </w:r>
      <w:r w:rsidRPr="0021472D">
        <w:rPr>
          <w:b/>
          <w:sz w:val="20"/>
          <w:szCs w:val="20"/>
        </w:rPr>
        <w:t xml:space="preserve"> / 2020 CSC </w:t>
      </w:r>
      <w:r w:rsidR="001672E7" w:rsidRPr="0021472D">
        <w:rPr>
          <w:b/>
          <w:sz w:val="20"/>
          <w:szCs w:val="20"/>
        </w:rPr>
        <w:t>40</w:t>
      </w:r>
    </w:p>
    <w:p w:rsidR="001050DD" w:rsidRPr="0021472D" w:rsidRDefault="001050DD" w:rsidP="001050DD">
      <w:pPr>
        <w:widowControl w:val="0"/>
        <w:ind w:left="1109" w:hanging="1109"/>
        <w:rPr>
          <w:sz w:val="20"/>
          <w:szCs w:val="20"/>
        </w:rPr>
      </w:pPr>
    </w:p>
    <w:p w:rsidR="001050DD" w:rsidRPr="0021472D" w:rsidRDefault="001050DD" w:rsidP="001050DD">
      <w:pPr>
        <w:widowControl w:val="0"/>
        <w:ind w:left="1109" w:hanging="1109"/>
        <w:rPr>
          <w:sz w:val="20"/>
          <w:szCs w:val="20"/>
        </w:rPr>
      </w:pPr>
      <w:r w:rsidRPr="0021472D">
        <w:rPr>
          <w:sz w:val="20"/>
          <w:szCs w:val="20"/>
        </w:rPr>
        <w:t xml:space="preserve">Coram: </w:t>
      </w:r>
      <w:r w:rsidRPr="0021472D">
        <w:rPr>
          <w:sz w:val="20"/>
          <w:szCs w:val="20"/>
        </w:rPr>
        <w:tab/>
        <w:t>Abella, Brown, Rowe, Martin and Kasirer JJ.</w:t>
      </w:r>
    </w:p>
    <w:p w:rsidR="001050DD" w:rsidRPr="0021472D" w:rsidRDefault="001050DD" w:rsidP="001050DD">
      <w:pPr>
        <w:widowControl w:val="0"/>
        <w:ind w:left="1109" w:hanging="1109"/>
        <w:rPr>
          <w:sz w:val="20"/>
          <w:szCs w:val="20"/>
        </w:rPr>
      </w:pPr>
    </w:p>
    <w:p w:rsidR="001050DD" w:rsidRPr="0021472D" w:rsidRDefault="001050DD" w:rsidP="001050DD">
      <w:pPr>
        <w:widowControl w:val="0"/>
        <w:tabs>
          <w:tab w:val="left" w:pos="720"/>
          <w:tab w:val="left" w:pos="1440"/>
          <w:tab w:val="left" w:pos="2851"/>
          <w:tab w:val="left" w:pos="4320"/>
          <w:tab w:val="left" w:pos="10224"/>
          <w:tab w:val="left" w:pos="11376"/>
        </w:tabs>
        <w:rPr>
          <w:sz w:val="20"/>
          <w:szCs w:val="20"/>
        </w:rPr>
      </w:pPr>
      <w:r w:rsidRPr="0021472D">
        <w:rPr>
          <w:b/>
          <w:sz w:val="20"/>
          <w:szCs w:val="20"/>
        </w:rPr>
        <w:t>ALLOWED / ACCUEILLI</w:t>
      </w:r>
    </w:p>
    <w:p w:rsidR="001050DD" w:rsidRPr="0021472D" w:rsidRDefault="001050DD" w:rsidP="00732DB7">
      <w:pPr>
        <w:widowControl w:val="0"/>
        <w:rPr>
          <w:sz w:val="20"/>
          <w:szCs w:val="20"/>
          <w:lang w:val="fr-CA"/>
        </w:rPr>
      </w:pPr>
    </w:p>
    <w:p w:rsidR="001050DD" w:rsidRPr="0021472D" w:rsidRDefault="0021472D" w:rsidP="00732DB7">
      <w:pPr>
        <w:widowControl w:val="0"/>
        <w:rPr>
          <w:sz w:val="20"/>
          <w:szCs w:val="20"/>
          <w:lang w:val="fr-CA"/>
        </w:rPr>
      </w:pPr>
      <w:r w:rsidRPr="0021472D">
        <w:rPr>
          <w:sz w:val="20"/>
          <w:szCs w:val="20"/>
        </w:rPr>
        <w:pict>
          <v:rect id="_x0000_i1067" style="width:2in;height:1pt" o:hrpct="0" o:hralign="center" o:hrstd="t" o:hrnoshade="t" o:hr="t" fillcolor="black [3213]" stroked="f"/>
        </w:pict>
      </w:r>
    </w:p>
    <w:p w:rsidR="00732DB7" w:rsidRPr="0021472D" w:rsidRDefault="00732DB7" w:rsidP="00732DB7">
      <w:pPr>
        <w:widowControl w:val="0"/>
        <w:rPr>
          <w:sz w:val="20"/>
          <w:szCs w:val="20"/>
          <w:lang w:val="fr-CA"/>
        </w:rPr>
      </w:pPr>
    </w:p>
    <w:p w:rsidR="00732DB7" w:rsidRPr="0021472D" w:rsidRDefault="00732DB7" w:rsidP="00732DB7">
      <w:pPr>
        <w:widowControl w:val="0"/>
        <w:rPr>
          <w:sz w:val="20"/>
          <w:szCs w:val="20"/>
          <w:lang w:val="fr-CA"/>
        </w:rPr>
        <w:sectPr w:rsidR="00732DB7" w:rsidRPr="0021472D" w:rsidSect="00732DB7">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0" w:gutter="0"/>
          <w:cols w:space="720"/>
          <w:titlePg/>
          <w:docGrid w:linePitch="326"/>
        </w:sectPr>
      </w:pPr>
      <w:bookmarkStart w:id="6" w:name="_GoBack"/>
      <w:bookmarkEnd w:id="6"/>
    </w:p>
    <w:p w:rsidR="00113336" w:rsidRPr="0021472D" w:rsidRDefault="00113336" w:rsidP="00113336">
      <w:pPr>
        <w:tabs>
          <w:tab w:val="center" w:pos="5220"/>
          <w:tab w:val="right" w:pos="10800"/>
        </w:tabs>
        <w:jc w:val="center"/>
        <w:rPr>
          <w:rFonts w:ascii="Arial" w:hAnsi="Arial" w:cs="Arial"/>
          <w:sz w:val="22"/>
          <w:lang w:val="fr-CA"/>
        </w:rPr>
      </w:pPr>
      <w:bookmarkStart w:id="7" w:name="1"/>
      <w:bookmarkStart w:id="8" w:name="QuickMark"/>
      <w:bookmarkEnd w:id="7"/>
      <w:bookmarkEnd w:id="8"/>
      <w:r w:rsidRPr="0021472D">
        <w:rPr>
          <w:rFonts w:ascii="Arial" w:hAnsi="Arial" w:cs="Arial"/>
          <w:b/>
          <w:sz w:val="22"/>
          <w:lang w:val="fr-FR"/>
        </w:rPr>
        <w:lastRenderedPageBreak/>
        <w:t>- 2020 -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21472D" w:rsidTr="003E6E40">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lang w:val="fr-FR"/>
              </w:rPr>
            </w:pPr>
            <w:r w:rsidRPr="0021472D">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21472D" w:rsidRDefault="00113336" w:rsidP="003E6E40">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lang w:val="fr-FR"/>
              </w:rPr>
            </w:pPr>
            <w:r w:rsidRPr="0021472D">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21472D" w:rsidRDefault="00113336" w:rsidP="003E6E40">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lang w:val="fr-FR"/>
              </w:rPr>
            </w:pPr>
            <w:r w:rsidRPr="0021472D">
              <w:rPr>
                <w:rFonts w:ascii="Arial" w:hAnsi="Arial" w:cs="Arial"/>
                <w:b/>
                <w:sz w:val="13"/>
                <w:szCs w:val="13"/>
                <w:lang w:val="fr-FR"/>
              </w:rPr>
              <w:t>DECEMBER – DÉCEMBRE</w:t>
            </w:r>
          </w:p>
        </w:tc>
      </w:tr>
      <w:tr w:rsidR="00113336" w:rsidRPr="0021472D"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4"/>
                <w:szCs w:val="14"/>
                <w:lang w:val="fr-FR"/>
              </w:rPr>
            </w:pPr>
            <w:r w:rsidRPr="0021472D">
              <w:rPr>
                <w:rFonts w:ascii="Arial" w:hAnsi="Arial" w:cs="Arial"/>
                <w:b/>
                <w:sz w:val="14"/>
                <w:szCs w:val="14"/>
                <w:lang w:val="fr-FR"/>
              </w:rPr>
              <w:t>S</w:t>
            </w:r>
          </w:p>
          <w:p w:rsidR="00113336" w:rsidRPr="0021472D" w:rsidRDefault="00113336" w:rsidP="003E6E40">
            <w:pPr>
              <w:tabs>
                <w:tab w:val="center" w:pos="5220"/>
                <w:tab w:val="right" w:pos="10440"/>
              </w:tabs>
              <w:jc w:val="center"/>
              <w:rPr>
                <w:rFonts w:ascii="Arial" w:hAnsi="Arial" w:cs="Arial"/>
                <w:b/>
                <w:sz w:val="14"/>
                <w:szCs w:val="14"/>
                <w:lang w:val="fr-FR"/>
              </w:rPr>
            </w:pPr>
            <w:r w:rsidRPr="0021472D">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lang w:val="fr-FR"/>
              </w:rPr>
            </w:pPr>
            <w:r w:rsidRPr="0021472D">
              <w:rPr>
                <w:rFonts w:ascii="Arial" w:hAnsi="Arial" w:cs="Arial"/>
                <w:b/>
                <w:sz w:val="13"/>
                <w:szCs w:val="13"/>
                <w:lang w:val="fr-FR"/>
              </w:rPr>
              <w:t>M</w:t>
            </w:r>
          </w:p>
          <w:p w:rsidR="00113336" w:rsidRPr="0021472D" w:rsidRDefault="00113336" w:rsidP="003E6E40">
            <w:pPr>
              <w:tabs>
                <w:tab w:val="center" w:pos="5220"/>
                <w:tab w:val="right" w:pos="10440"/>
              </w:tabs>
              <w:jc w:val="center"/>
              <w:rPr>
                <w:rFonts w:ascii="Arial" w:hAnsi="Arial" w:cs="Arial"/>
                <w:b/>
                <w:sz w:val="13"/>
                <w:szCs w:val="13"/>
                <w:lang w:val="fr-FR"/>
              </w:rPr>
            </w:pPr>
            <w:r w:rsidRPr="0021472D">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lang w:val="fr-FR"/>
              </w:rPr>
            </w:pPr>
            <w:r w:rsidRPr="0021472D">
              <w:rPr>
                <w:rFonts w:ascii="Arial" w:hAnsi="Arial" w:cs="Arial"/>
                <w:b/>
                <w:sz w:val="13"/>
                <w:szCs w:val="13"/>
                <w:lang w:val="fr-FR"/>
              </w:rPr>
              <w:t>T</w:t>
            </w:r>
          </w:p>
          <w:p w:rsidR="00113336" w:rsidRPr="0021472D" w:rsidRDefault="00113336" w:rsidP="003E6E40">
            <w:pPr>
              <w:tabs>
                <w:tab w:val="center" w:pos="5220"/>
                <w:tab w:val="right" w:pos="10440"/>
              </w:tabs>
              <w:jc w:val="center"/>
              <w:rPr>
                <w:rFonts w:ascii="Arial" w:hAnsi="Arial" w:cs="Arial"/>
                <w:b/>
                <w:sz w:val="13"/>
                <w:szCs w:val="13"/>
                <w:lang w:val="fr-FR"/>
              </w:rPr>
            </w:pPr>
            <w:r w:rsidRPr="0021472D">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lang w:val="fr-FR"/>
              </w:rPr>
            </w:pPr>
            <w:r w:rsidRPr="0021472D">
              <w:rPr>
                <w:rFonts w:ascii="Arial" w:hAnsi="Arial" w:cs="Arial"/>
                <w:b/>
                <w:sz w:val="13"/>
                <w:szCs w:val="13"/>
                <w:lang w:val="fr-FR"/>
              </w:rPr>
              <w:t>W</w:t>
            </w:r>
          </w:p>
          <w:p w:rsidR="00113336" w:rsidRPr="0021472D" w:rsidRDefault="00113336" w:rsidP="003E6E40">
            <w:pPr>
              <w:tabs>
                <w:tab w:val="center" w:pos="5220"/>
                <w:tab w:val="right" w:pos="10440"/>
              </w:tabs>
              <w:jc w:val="center"/>
              <w:rPr>
                <w:rFonts w:ascii="Arial" w:hAnsi="Arial" w:cs="Arial"/>
                <w:b/>
                <w:sz w:val="13"/>
                <w:szCs w:val="13"/>
                <w:lang w:val="fr-FR"/>
              </w:rPr>
            </w:pPr>
            <w:r w:rsidRPr="0021472D">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lang w:val="fr-FR"/>
              </w:rPr>
            </w:pPr>
            <w:r w:rsidRPr="0021472D">
              <w:rPr>
                <w:rFonts w:ascii="Arial" w:hAnsi="Arial" w:cs="Arial"/>
                <w:b/>
                <w:sz w:val="13"/>
                <w:szCs w:val="13"/>
                <w:lang w:val="fr-FR"/>
              </w:rPr>
              <w:t>T</w:t>
            </w:r>
          </w:p>
          <w:p w:rsidR="00113336" w:rsidRPr="0021472D" w:rsidRDefault="00113336" w:rsidP="003E6E40">
            <w:pPr>
              <w:tabs>
                <w:tab w:val="center" w:pos="5220"/>
                <w:tab w:val="right" w:pos="10440"/>
              </w:tabs>
              <w:jc w:val="center"/>
              <w:rPr>
                <w:rFonts w:ascii="Arial" w:hAnsi="Arial" w:cs="Arial"/>
                <w:b/>
                <w:sz w:val="13"/>
                <w:szCs w:val="13"/>
                <w:lang w:val="fr-FR"/>
              </w:rPr>
            </w:pPr>
            <w:r w:rsidRPr="0021472D">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lang w:val="fr-FR"/>
              </w:rPr>
            </w:pPr>
            <w:r w:rsidRPr="0021472D">
              <w:rPr>
                <w:rFonts w:ascii="Arial" w:hAnsi="Arial" w:cs="Arial"/>
                <w:b/>
                <w:sz w:val="13"/>
                <w:szCs w:val="13"/>
                <w:lang w:val="fr-FR"/>
              </w:rPr>
              <w:t>F</w:t>
            </w:r>
          </w:p>
          <w:p w:rsidR="00113336" w:rsidRPr="0021472D" w:rsidRDefault="00113336" w:rsidP="003E6E40">
            <w:pPr>
              <w:tabs>
                <w:tab w:val="center" w:pos="5220"/>
                <w:tab w:val="right" w:pos="10440"/>
              </w:tabs>
              <w:jc w:val="center"/>
              <w:rPr>
                <w:rFonts w:ascii="Arial" w:hAnsi="Arial" w:cs="Arial"/>
                <w:b/>
                <w:sz w:val="13"/>
                <w:szCs w:val="13"/>
                <w:lang w:val="fr-FR"/>
              </w:rPr>
            </w:pPr>
            <w:r w:rsidRPr="0021472D">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lang w:val="fr-FR"/>
              </w:rPr>
            </w:pPr>
            <w:r w:rsidRPr="0021472D">
              <w:rPr>
                <w:rFonts w:ascii="Arial" w:hAnsi="Arial" w:cs="Arial"/>
                <w:b/>
                <w:sz w:val="13"/>
                <w:szCs w:val="13"/>
                <w:lang w:val="fr-FR"/>
              </w:rPr>
              <w:t>S</w:t>
            </w:r>
          </w:p>
          <w:p w:rsidR="00113336" w:rsidRPr="0021472D" w:rsidRDefault="00113336" w:rsidP="003E6E40">
            <w:pPr>
              <w:tabs>
                <w:tab w:val="center" w:pos="5220"/>
                <w:tab w:val="right" w:pos="10440"/>
              </w:tabs>
              <w:jc w:val="center"/>
              <w:rPr>
                <w:rFonts w:ascii="Arial" w:hAnsi="Arial" w:cs="Arial"/>
                <w:b/>
                <w:sz w:val="13"/>
                <w:szCs w:val="13"/>
                <w:lang w:val="fr-FR"/>
              </w:rPr>
            </w:pPr>
            <w:r w:rsidRPr="0021472D">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21472D" w:rsidRDefault="00113336" w:rsidP="003E6E40">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lang w:val="fr-FR"/>
              </w:rPr>
            </w:pPr>
            <w:r w:rsidRPr="0021472D">
              <w:rPr>
                <w:rFonts w:ascii="Arial" w:hAnsi="Arial" w:cs="Arial"/>
                <w:b/>
                <w:sz w:val="13"/>
                <w:szCs w:val="13"/>
                <w:lang w:val="fr-FR"/>
              </w:rPr>
              <w:t>S</w:t>
            </w:r>
          </w:p>
          <w:p w:rsidR="00113336" w:rsidRPr="0021472D" w:rsidRDefault="00113336" w:rsidP="003E6E40">
            <w:pPr>
              <w:tabs>
                <w:tab w:val="center" w:pos="5220"/>
                <w:tab w:val="right" w:pos="10440"/>
              </w:tabs>
              <w:jc w:val="center"/>
              <w:rPr>
                <w:rFonts w:ascii="Arial" w:hAnsi="Arial" w:cs="Arial"/>
                <w:b/>
                <w:sz w:val="13"/>
                <w:szCs w:val="13"/>
                <w:lang w:val="fr-FR"/>
              </w:rPr>
            </w:pPr>
            <w:r w:rsidRPr="0021472D">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lang w:val="fr-FR"/>
              </w:rPr>
            </w:pPr>
            <w:r w:rsidRPr="0021472D">
              <w:rPr>
                <w:rFonts w:ascii="Arial" w:hAnsi="Arial" w:cs="Arial"/>
                <w:b/>
                <w:sz w:val="13"/>
                <w:szCs w:val="13"/>
                <w:lang w:val="fr-FR"/>
              </w:rPr>
              <w:t>M</w:t>
            </w:r>
          </w:p>
          <w:p w:rsidR="00113336" w:rsidRPr="0021472D" w:rsidRDefault="00113336" w:rsidP="003E6E40">
            <w:pPr>
              <w:tabs>
                <w:tab w:val="center" w:pos="5220"/>
                <w:tab w:val="right" w:pos="10440"/>
              </w:tabs>
              <w:jc w:val="center"/>
              <w:rPr>
                <w:rFonts w:ascii="Arial" w:hAnsi="Arial" w:cs="Arial"/>
                <w:b/>
                <w:sz w:val="13"/>
                <w:szCs w:val="13"/>
                <w:lang w:val="fr-FR"/>
              </w:rPr>
            </w:pPr>
            <w:r w:rsidRPr="0021472D">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lang w:val="fr-FR"/>
              </w:rPr>
            </w:pPr>
            <w:r w:rsidRPr="0021472D">
              <w:rPr>
                <w:rFonts w:ascii="Arial" w:hAnsi="Arial" w:cs="Arial"/>
                <w:b/>
                <w:sz w:val="13"/>
                <w:szCs w:val="13"/>
                <w:lang w:val="fr-FR"/>
              </w:rPr>
              <w:t>T</w:t>
            </w:r>
          </w:p>
          <w:p w:rsidR="00113336" w:rsidRPr="0021472D" w:rsidRDefault="00113336" w:rsidP="003E6E40">
            <w:pPr>
              <w:tabs>
                <w:tab w:val="center" w:pos="5220"/>
                <w:tab w:val="right" w:pos="10440"/>
              </w:tabs>
              <w:jc w:val="center"/>
              <w:rPr>
                <w:rFonts w:ascii="Arial" w:hAnsi="Arial" w:cs="Arial"/>
                <w:b/>
                <w:sz w:val="13"/>
                <w:szCs w:val="13"/>
                <w:lang w:val="fr-FR"/>
              </w:rPr>
            </w:pPr>
            <w:r w:rsidRPr="0021472D">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lang w:val="fr-FR"/>
              </w:rPr>
            </w:pPr>
            <w:r w:rsidRPr="0021472D">
              <w:rPr>
                <w:rFonts w:ascii="Arial" w:hAnsi="Arial" w:cs="Arial"/>
                <w:b/>
                <w:sz w:val="13"/>
                <w:szCs w:val="13"/>
                <w:lang w:val="fr-FR"/>
              </w:rPr>
              <w:t>W</w:t>
            </w:r>
          </w:p>
          <w:p w:rsidR="00113336" w:rsidRPr="0021472D" w:rsidRDefault="00113336" w:rsidP="003E6E40">
            <w:pPr>
              <w:tabs>
                <w:tab w:val="center" w:pos="5220"/>
                <w:tab w:val="right" w:pos="10440"/>
              </w:tabs>
              <w:jc w:val="center"/>
              <w:rPr>
                <w:rFonts w:ascii="Arial" w:hAnsi="Arial" w:cs="Arial"/>
                <w:b/>
                <w:sz w:val="13"/>
                <w:szCs w:val="13"/>
                <w:lang w:val="fr-FR"/>
              </w:rPr>
            </w:pPr>
            <w:r w:rsidRPr="0021472D">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lang w:val="fr-FR"/>
              </w:rPr>
            </w:pPr>
            <w:r w:rsidRPr="0021472D">
              <w:rPr>
                <w:rFonts w:ascii="Arial" w:hAnsi="Arial" w:cs="Arial"/>
                <w:b/>
                <w:sz w:val="13"/>
                <w:szCs w:val="13"/>
                <w:lang w:val="fr-FR"/>
              </w:rPr>
              <w:t>T</w:t>
            </w:r>
          </w:p>
          <w:p w:rsidR="00113336" w:rsidRPr="0021472D" w:rsidRDefault="00113336" w:rsidP="003E6E40">
            <w:pPr>
              <w:tabs>
                <w:tab w:val="center" w:pos="5220"/>
                <w:tab w:val="right" w:pos="10440"/>
              </w:tabs>
              <w:jc w:val="center"/>
              <w:rPr>
                <w:rFonts w:ascii="Arial" w:hAnsi="Arial" w:cs="Arial"/>
                <w:b/>
                <w:sz w:val="13"/>
                <w:szCs w:val="13"/>
                <w:lang w:val="fr-FR"/>
              </w:rPr>
            </w:pPr>
            <w:r w:rsidRPr="0021472D">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lang w:val="fr-FR"/>
              </w:rPr>
            </w:pPr>
            <w:r w:rsidRPr="0021472D">
              <w:rPr>
                <w:rFonts w:ascii="Arial" w:hAnsi="Arial" w:cs="Arial"/>
                <w:b/>
                <w:sz w:val="13"/>
                <w:szCs w:val="13"/>
                <w:lang w:val="fr-FR"/>
              </w:rPr>
              <w:t>F</w:t>
            </w:r>
          </w:p>
          <w:p w:rsidR="00113336" w:rsidRPr="0021472D" w:rsidRDefault="00113336" w:rsidP="003E6E40">
            <w:pPr>
              <w:tabs>
                <w:tab w:val="center" w:pos="5220"/>
                <w:tab w:val="right" w:pos="10440"/>
              </w:tabs>
              <w:jc w:val="center"/>
              <w:rPr>
                <w:rFonts w:ascii="Arial" w:hAnsi="Arial" w:cs="Arial"/>
                <w:b/>
                <w:sz w:val="13"/>
                <w:szCs w:val="13"/>
                <w:lang w:val="fr-FR"/>
              </w:rPr>
            </w:pPr>
            <w:r w:rsidRPr="0021472D">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lang w:val="fr-FR"/>
              </w:rPr>
            </w:pPr>
            <w:r w:rsidRPr="0021472D">
              <w:rPr>
                <w:rFonts w:ascii="Arial" w:hAnsi="Arial" w:cs="Arial"/>
                <w:b/>
                <w:sz w:val="13"/>
                <w:szCs w:val="13"/>
                <w:lang w:val="fr-FR"/>
              </w:rPr>
              <w:t>S</w:t>
            </w:r>
          </w:p>
          <w:p w:rsidR="00113336" w:rsidRPr="0021472D" w:rsidRDefault="00113336" w:rsidP="003E6E40">
            <w:pPr>
              <w:tabs>
                <w:tab w:val="center" w:pos="5220"/>
                <w:tab w:val="right" w:pos="10440"/>
              </w:tabs>
              <w:jc w:val="center"/>
              <w:rPr>
                <w:rFonts w:ascii="Arial" w:hAnsi="Arial" w:cs="Arial"/>
                <w:b/>
                <w:sz w:val="13"/>
                <w:szCs w:val="13"/>
                <w:lang w:val="fr-FR"/>
              </w:rPr>
            </w:pPr>
            <w:r w:rsidRPr="0021472D">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21472D" w:rsidRDefault="00113336" w:rsidP="003E6E40">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lang w:val="fr-FR"/>
              </w:rPr>
            </w:pPr>
            <w:r w:rsidRPr="0021472D">
              <w:rPr>
                <w:rFonts w:ascii="Arial" w:hAnsi="Arial" w:cs="Arial"/>
                <w:b/>
                <w:sz w:val="13"/>
                <w:szCs w:val="13"/>
                <w:lang w:val="fr-FR"/>
              </w:rPr>
              <w:t>S</w:t>
            </w:r>
          </w:p>
          <w:p w:rsidR="00113336" w:rsidRPr="0021472D" w:rsidRDefault="00113336" w:rsidP="003E6E40">
            <w:pPr>
              <w:tabs>
                <w:tab w:val="center" w:pos="5220"/>
                <w:tab w:val="right" w:pos="10440"/>
              </w:tabs>
              <w:jc w:val="center"/>
              <w:rPr>
                <w:rFonts w:ascii="Arial" w:hAnsi="Arial" w:cs="Arial"/>
                <w:b/>
                <w:sz w:val="13"/>
                <w:szCs w:val="13"/>
                <w:lang w:val="fr-FR"/>
              </w:rPr>
            </w:pPr>
            <w:r w:rsidRPr="0021472D">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lang w:val="fr-FR"/>
              </w:rPr>
            </w:pPr>
            <w:r w:rsidRPr="0021472D">
              <w:rPr>
                <w:rFonts w:ascii="Arial" w:hAnsi="Arial" w:cs="Arial"/>
                <w:b/>
                <w:sz w:val="13"/>
                <w:szCs w:val="13"/>
                <w:lang w:val="fr-FR"/>
              </w:rPr>
              <w:t>M</w:t>
            </w:r>
          </w:p>
          <w:p w:rsidR="00113336" w:rsidRPr="0021472D" w:rsidRDefault="00113336" w:rsidP="003E6E40">
            <w:pPr>
              <w:tabs>
                <w:tab w:val="center" w:pos="5220"/>
                <w:tab w:val="right" w:pos="10440"/>
              </w:tabs>
              <w:jc w:val="center"/>
              <w:rPr>
                <w:rFonts w:ascii="Arial" w:hAnsi="Arial" w:cs="Arial"/>
                <w:b/>
                <w:sz w:val="13"/>
                <w:szCs w:val="13"/>
                <w:lang w:val="fr-FR"/>
              </w:rPr>
            </w:pPr>
            <w:r w:rsidRPr="0021472D">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lang w:val="fr-FR"/>
              </w:rPr>
            </w:pPr>
            <w:r w:rsidRPr="0021472D">
              <w:rPr>
                <w:rFonts w:ascii="Arial" w:hAnsi="Arial" w:cs="Arial"/>
                <w:b/>
                <w:sz w:val="13"/>
                <w:szCs w:val="13"/>
                <w:lang w:val="fr-FR"/>
              </w:rPr>
              <w:t>T</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W</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T</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F</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S</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S</w:t>
            </w:r>
          </w:p>
        </w:tc>
      </w:tr>
      <w:tr w:rsidR="00113336" w:rsidRPr="0021472D"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r w:rsidRPr="0021472D">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21472D" w:rsidRDefault="00113336" w:rsidP="00113336">
            <w:pPr>
              <w:jc w:val="center"/>
              <w:rPr>
                <w:rFonts w:ascii="Arial" w:hAnsi="Arial" w:cs="Arial"/>
                <w:sz w:val="13"/>
                <w:szCs w:val="13"/>
              </w:rPr>
            </w:pPr>
            <w:r w:rsidRPr="0021472D">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21472D" w:rsidRDefault="00113336" w:rsidP="00113336">
            <w:pPr>
              <w:jc w:val="center"/>
              <w:rPr>
                <w:rFonts w:ascii="Arial" w:hAnsi="Arial" w:cs="Arial"/>
                <w:sz w:val="13"/>
                <w:szCs w:val="13"/>
              </w:rPr>
            </w:pPr>
            <w:r w:rsidRPr="0021472D">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1472D" w:rsidRDefault="00113336" w:rsidP="003E6E4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r w:rsidRPr="0021472D">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r w:rsidRPr="0021472D">
              <w:rPr>
                <w:rFonts w:ascii="Arial" w:hAnsi="Arial" w:cs="Arial"/>
                <w:b/>
                <w:sz w:val="13"/>
                <w:szCs w:val="13"/>
              </w:rPr>
              <w:t>CC</w:t>
            </w:r>
            <w:r w:rsidRPr="0021472D">
              <w:rPr>
                <w:rFonts w:ascii="Arial" w:hAnsi="Arial" w:cs="Arial"/>
                <w:sz w:val="13"/>
                <w:szCs w:val="13"/>
              </w:rPr>
              <w:t xml:space="preserve"> </w:t>
            </w:r>
          </w:p>
          <w:p w:rsidR="00113336" w:rsidRPr="0021472D" w:rsidRDefault="00113336" w:rsidP="003E6E40">
            <w:pPr>
              <w:jc w:val="center"/>
              <w:rPr>
                <w:rFonts w:ascii="Arial" w:hAnsi="Arial" w:cs="Arial"/>
                <w:sz w:val="13"/>
                <w:szCs w:val="13"/>
              </w:rPr>
            </w:pPr>
            <w:r w:rsidRPr="0021472D">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r w:rsidRPr="0021472D">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r w:rsidRPr="0021472D">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r w:rsidRPr="0021472D">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r w:rsidRPr="0021472D">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1472D" w:rsidRDefault="00113336" w:rsidP="003E6E4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5</w:t>
            </w:r>
          </w:p>
        </w:tc>
      </w:tr>
      <w:tr w:rsidR="00113336" w:rsidRPr="0021472D"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21472D" w:rsidRDefault="00113336" w:rsidP="00113336">
            <w:pPr>
              <w:jc w:val="center"/>
              <w:rPr>
                <w:rFonts w:ascii="Arial" w:hAnsi="Arial" w:cs="Arial"/>
                <w:sz w:val="13"/>
                <w:szCs w:val="13"/>
              </w:rPr>
            </w:pPr>
            <w:r w:rsidRPr="0021472D">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21472D" w:rsidRDefault="00113336" w:rsidP="003E6E40">
            <w:pPr>
              <w:jc w:val="center"/>
              <w:rPr>
                <w:rFonts w:ascii="Arial" w:hAnsi="Arial" w:cs="Arial"/>
                <w:b/>
                <w:sz w:val="13"/>
                <w:szCs w:val="13"/>
              </w:rPr>
            </w:pPr>
            <w:r w:rsidRPr="0021472D">
              <w:rPr>
                <w:rFonts w:ascii="Arial" w:hAnsi="Arial" w:cs="Arial"/>
                <w:b/>
                <w:sz w:val="13"/>
                <w:szCs w:val="13"/>
              </w:rPr>
              <w:t>CC</w:t>
            </w:r>
          </w:p>
          <w:p w:rsidR="00113336" w:rsidRPr="0021472D" w:rsidRDefault="00113336" w:rsidP="00113336">
            <w:pPr>
              <w:jc w:val="center"/>
              <w:rPr>
                <w:rFonts w:ascii="Arial" w:hAnsi="Arial" w:cs="Arial"/>
                <w:sz w:val="13"/>
                <w:szCs w:val="13"/>
              </w:rPr>
            </w:pPr>
            <w:r w:rsidRPr="0021472D">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r w:rsidRPr="0021472D">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r w:rsidRPr="0021472D">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r w:rsidRPr="0021472D">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21472D" w:rsidRDefault="00113336" w:rsidP="00113336">
            <w:pPr>
              <w:jc w:val="center"/>
              <w:rPr>
                <w:rFonts w:ascii="Arial" w:hAnsi="Arial" w:cs="Arial"/>
                <w:sz w:val="13"/>
                <w:szCs w:val="13"/>
              </w:rPr>
            </w:pPr>
            <w:r w:rsidRPr="0021472D">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21472D" w:rsidRDefault="00113336" w:rsidP="00113336">
            <w:pPr>
              <w:jc w:val="center"/>
              <w:rPr>
                <w:rFonts w:ascii="Arial" w:hAnsi="Arial" w:cs="Arial"/>
                <w:sz w:val="13"/>
                <w:szCs w:val="13"/>
              </w:rPr>
            </w:pPr>
            <w:r w:rsidRPr="0021472D">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1472D" w:rsidRDefault="00113336" w:rsidP="003E6E4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r w:rsidRPr="0021472D">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r w:rsidRPr="0021472D">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r w:rsidRPr="0021472D">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21472D" w:rsidRDefault="005B2EA9" w:rsidP="003E6E40">
            <w:pPr>
              <w:jc w:val="center"/>
              <w:rPr>
                <w:rFonts w:ascii="Arial" w:hAnsi="Arial" w:cs="Arial"/>
                <w:b/>
                <w:sz w:val="13"/>
                <w:szCs w:val="13"/>
              </w:rPr>
            </w:pPr>
            <w:r w:rsidRPr="0021472D">
              <w:rPr>
                <w:rFonts w:ascii="Arial" w:hAnsi="Arial" w:cs="Arial"/>
                <w:b/>
                <w:sz w:val="13"/>
                <w:szCs w:val="13"/>
              </w:rPr>
              <w:t>H</w:t>
            </w:r>
          </w:p>
          <w:p w:rsidR="00113336" w:rsidRPr="0021472D" w:rsidRDefault="00113336" w:rsidP="003E6E40">
            <w:pPr>
              <w:jc w:val="center"/>
              <w:rPr>
                <w:rFonts w:ascii="Arial" w:hAnsi="Arial" w:cs="Arial"/>
                <w:sz w:val="13"/>
                <w:szCs w:val="13"/>
              </w:rPr>
            </w:pPr>
            <w:r w:rsidRPr="0021472D">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r w:rsidRPr="0021472D">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113336" w:rsidP="00113336">
            <w:pPr>
              <w:jc w:val="center"/>
              <w:rPr>
                <w:rFonts w:ascii="Arial" w:hAnsi="Arial" w:cs="Arial"/>
                <w:sz w:val="13"/>
                <w:szCs w:val="13"/>
              </w:rPr>
            </w:pPr>
            <w:r w:rsidRPr="0021472D">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r w:rsidRPr="0021472D">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1472D" w:rsidRDefault="00113336" w:rsidP="003E6E4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12</w:t>
            </w:r>
          </w:p>
        </w:tc>
      </w:tr>
      <w:tr w:rsidR="00B4618C" w:rsidRPr="0021472D"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21472D" w:rsidRDefault="00113336" w:rsidP="00113336">
            <w:pPr>
              <w:jc w:val="center"/>
              <w:rPr>
                <w:rFonts w:ascii="Arial" w:hAnsi="Arial" w:cs="Arial"/>
                <w:sz w:val="13"/>
                <w:szCs w:val="13"/>
              </w:rPr>
            </w:pPr>
            <w:r w:rsidRPr="0021472D">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21472D" w:rsidRDefault="00113336" w:rsidP="003E6E40">
            <w:pPr>
              <w:jc w:val="center"/>
              <w:rPr>
                <w:rFonts w:ascii="Arial" w:hAnsi="Arial" w:cs="Arial"/>
                <w:b/>
                <w:sz w:val="13"/>
                <w:szCs w:val="13"/>
              </w:rPr>
            </w:pPr>
            <w:r w:rsidRPr="0021472D">
              <w:rPr>
                <w:rFonts w:ascii="Arial" w:hAnsi="Arial" w:cs="Arial"/>
                <w:b/>
                <w:sz w:val="13"/>
                <w:szCs w:val="13"/>
              </w:rPr>
              <w:t>H</w:t>
            </w:r>
          </w:p>
          <w:p w:rsidR="00113336" w:rsidRPr="0021472D" w:rsidRDefault="00113336" w:rsidP="00113336">
            <w:pPr>
              <w:jc w:val="center"/>
              <w:rPr>
                <w:rFonts w:ascii="Arial" w:hAnsi="Arial" w:cs="Arial"/>
                <w:sz w:val="13"/>
                <w:szCs w:val="13"/>
              </w:rPr>
            </w:pPr>
            <w:r w:rsidRPr="0021472D">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r w:rsidRPr="0021472D">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r w:rsidRPr="0021472D">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r w:rsidRPr="0021472D">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21472D" w:rsidRDefault="00113336" w:rsidP="00113336">
            <w:pPr>
              <w:jc w:val="center"/>
              <w:rPr>
                <w:rFonts w:ascii="Arial" w:hAnsi="Arial" w:cs="Arial"/>
                <w:sz w:val="13"/>
                <w:szCs w:val="13"/>
              </w:rPr>
            </w:pPr>
            <w:r w:rsidRPr="0021472D">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21472D" w:rsidRDefault="00113336" w:rsidP="00113336">
            <w:pPr>
              <w:jc w:val="center"/>
              <w:rPr>
                <w:rFonts w:ascii="Arial" w:hAnsi="Arial" w:cs="Arial"/>
                <w:sz w:val="13"/>
                <w:szCs w:val="13"/>
              </w:rPr>
            </w:pPr>
            <w:r w:rsidRPr="0021472D">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1472D" w:rsidRDefault="00113336" w:rsidP="003E6E4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r w:rsidRPr="0021472D">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r w:rsidRPr="0021472D">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r w:rsidRPr="0021472D">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r w:rsidRPr="0021472D">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r w:rsidRPr="0021472D">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r w:rsidRPr="0021472D">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r w:rsidRPr="0021472D">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1472D" w:rsidRDefault="00113336" w:rsidP="003E6E4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19</w:t>
            </w:r>
          </w:p>
        </w:tc>
      </w:tr>
      <w:tr w:rsidR="00113336" w:rsidRPr="0021472D"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21472D" w:rsidRDefault="00113336" w:rsidP="00113336">
            <w:pPr>
              <w:jc w:val="center"/>
              <w:rPr>
                <w:rFonts w:ascii="Arial" w:hAnsi="Arial" w:cs="Arial"/>
                <w:sz w:val="13"/>
                <w:szCs w:val="13"/>
              </w:rPr>
            </w:pPr>
            <w:r w:rsidRPr="0021472D">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21472D" w:rsidRDefault="00113336" w:rsidP="003E6E40">
            <w:pPr>
              <w:jc w:val="center"/>
              <w:rPr>
                <w:rFonts w:ascii="Arial" w:hAnsi="Arial" w:cs="Arial"/>
                <w:sz w:val="13"/>
                <w:szCs w:val="13"/>
              </w:rPr>
            </w:pPr>
            <w:r w:rsidRPr="0021472D">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r w:rsidRPr="0021472D">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r w:rsidRPr="0021472D">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r w:rsidRPr="0021472D">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21472D" w:rsidRDefault="00113336" w:rsidP="00113336">
            <w:pPr>
              <w:jc w:val="center"/>
              <w:rPr>
                <w:rFonts w:ascii="Arial" w:hAnsi="Arial" w:cs="Arial"/>
                <w:sz w:val="13"/>
                <w:szCs w:val="13"/>
              </w:rPr>
            </w:pPr>
            <w:r w:rsidRPr="0021472D">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21472D" w:rsidRDefault="00113336" w:rsidP="00113336">
            <w:pPr>
              <w:jc w:val="center"/>
              <w:rPr>
                <w:rFonts w:ascii="Arial" w:hAnsi="Arial" w:cs="Arial"/>
                <w:sz w:val="13"/>
                <w:szCs w:val="13"/>
              </w:rPr>
            </w:pPr>
            <w:r w:rsidRPr="0021472D">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1472D" w:rsidRDefault="00113336" w:rsidP="003E6E4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r w:rsidRPr="0021472D">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r w:rsidRPr="0021472D">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r w:rsidRPr="0021472D">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r w:rsidRPr="0021472D">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r w:rsidRPr="0021472D">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r w:rsidRPr="0021472D">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r w:rsidRPr="0021472D">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1472D" w:rsidRDefault="00113336" w:rsidP="003E6E4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21472D" w:rsidRDefault="005B2EA9" w:rsidP="003E6E40">
            <w:pPr>
              <w:jc w:val="center"/>
              <w:rPr>
                <w:rFonts w:ascii="Arial" w:hAnsi="Arial" w:cs="Arial"/>
                <w:b/>
                <w:sz w:val="13"/>
                <w:szCs w:val="13"/>
              </w:rPr>
            </w:pPr>
            <w:r w:rsidRPr="0021472D">
              <w:rPr>
                <w:rFonts w:ascii="Arial" w:hAnsi="Arial" w:cs="Arial"/>
                <w:b/>
                <w:sz w:val="13"/>
                <w:szCs w:val="13"/>
              </w:rPr>
              <w:t>H</w:t>
            </w:r>
          </w:p>
          <w:p w:rsidR="00113336" w:rsidRPr="0021472D" w:rsidRDefault="005B2EA9" w:rsidP="003E6E40">
            <w:pPr>
              <w:jc w:val="center"/>
              <w:rPr>
                <w:rFonts w:ascii="Arial" w:hAnsi="Arial" w:cs="Arial"/>
                <w:sz w:val="13"/>
                <w:szCs w:val="13"/>
              </w:rPr>
            </w:pPr>
            <w:r w:rsidRPr="0021472D">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26</w:t>
            </w:r>
          </w:p>
        </w:tc>
      </w:tr>
      <w:tr w:rsidR="00113336" w:rsidRPr="0021472D"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21472D" w:rsidRDefault="00113336" w:rsidP="00113336">
            <w:pPr>
              <w:jc w:val="center"/>
              <w:rPr>
                <w:rFonts w:ascii="Arial" w:hAnsi="Arial" w:cs="Arial"/>
                <w:sz w:val="13"/>
                <w:szCs w:val="13"/>
              </w:rPr>
            </w:pPr>
            <w:r w:rsidRPr="0021472D">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21472D" w:rsidRDefault="00113336" w:rsidP="00113336">
            <w:pPr>
              <w:jc w:val="center"/>
              <w:rPr>
                <w:rFonts w:ascii="Arial" w:hAnsi="Arial" w:cs="Arial"/>
                <w:sz w:val="13"/>
                <w:szCs w:val="13"/>
              </w:rPr>
            </w:pPr>
            <w:r w:rsidRPr="0021472D">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r w:rsidRPr="0021472D">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r w:rsidRPr="0021472D">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r w:rsidRPr="0021472D">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r w:rsidRPr="0021472D">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r w:rsidRPr="0021472D">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1472D" w:rsidRDefault="00113336" w:rsidP="003E6E4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r w:rsidRPr="0021472D">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21472D" w:rsidRDefault="005B2EA9" w:rsidP="003E6E40">
            <w:pPr>
              <w:jc w:val="center"/>
              <w:rPr>
                <w:rFonts w:ascii="Arial" w:hAnsi="Arial" w:cs="Arial"/>
                <w:sz w:val="13"/>
                <w:szCs w:val="13"/>
              </w:rPr>
            </w:pPr>
            <w:r w:rsidRPr="0021472D">
              <w:rPr>
                <w:rFonts w:ascii="Arial" w:hAnsi="Arial" w:cs="Arial"/>
                <w:b/>
                <w:sz w:val="13"/>
                <w:szCs w:val="13"/>
              </w:rPr>
              <w:t>CC</w:t>
            </w:r>
          </w:p>
          <w:p w:rsidR="00113336" w:rsidRPr="0021472D" w:rsidRDefault="00113336" w:rsidP="003E6E40">
            <w:pPr>
              <w:jc w:val="center"/>
              <w:rPr>
                <w:rFonts w:ascii="Arial" w:hAnsi="Arial" w:cs="Arial"/>
                <w:sz w:val="13"/>
                <w:szCs w:val="13"/>
              </w:rPr>
            </w:pPr>
            <w:r w:rsidRPr="0021472D">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1472D" w:rsidRDefault="00113336" w:rsidP="003E6E4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21472D" w:rsidRDefault="005B2EA9" w:rsidP="003E6E40">
            <w:pPr>
              <w:jc w:val="center"/>
              <w:rPr>
                <w:rFonts w:ascii="Arial" w:hAnsi="Arial" w:cs="Arial"/>
                <w:b/>
                <w:sz w:val="13"/>
                <w:szCs w:val="13"/>
              </w:rPr>
            </w:pPr>
            <w:r w:rsidRPr="0021472D">
              <w:rPr>
                <w:rFonts w:ascii="Arial" w:hAnsi="Arial" w:cs="Arial"/>
                <w:b/>
                <w:sz w:val="13"/>
                <w:szCs w:val="13"/>
              </w:rPr>
              <w:t>H</w:t>
            </w:r>
          </w:p>
          <w:p w:rsidR="00113336" w:rsidRPr="0021472D" w:rsidRDefault="005B2EA9" w:rsidP="003E6E40">
            <w:pPr>
              <w:jc w:val="center"/>
              <w:rPr>
                <w:rFonts w:ascii="Arial" w:hAnsi="Arial" w:cs="Arial"/>
                <w:sz w:val="13"/>
                <w:szCs w:val="13"/>
              </w:rPr>
            </w:pPr>
            <w:r w:rsidRPr="0021472D">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r>
    </w:tbl>
    <w:p w:rsidR="00113336" w:rsidRPr="0021472D" w:rsidRDefault="00113336" w:rsidP="00113336">
      <w:pPr>
        <w:tabs>
          <w:tab w:val="center" w:pos="5220"/>
          <w:tab w:val="right" w:pos="10440"/>
        </w:tabs>
        <w:jc w:val="center"/>
        <w:rPr>
          <w:rFonts w:ascii="Arial" w:hAnsi="Arial" w:cs="Arial"/>
          <w:sz w:val="22"/>
        </w:rPr>
      </w:pPr>
      <w:r w:rsidRPr="0021472D">
        <w:rPr>
          <w:rFonts w:ascii="Arial" w:hAnsi="Arial" w:cs="Arial"/>
          <w:b/>
          <w:sz w:val="22"/>
        </w:rPr>
        <w:t>- 2021 -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21472D" w:rsidTr="003E6E40">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21472D" w:rsidRDefault="00113336" w:rsidP="003E6E40">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21472D" w:rsidRDefault="00113336" w:rsidP="003E6E40">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MARCH – MARS</w:t>
            </w:r>
          </w:p>
        </w:tc>
      </w:tr>
      <w:tr w:rsidR="00113336" w:rsidRPr="0021472D"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S</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M</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T</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W</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T</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F</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S</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21472D" w:rsidRDefault="00113336" w:rsidP="003E6E4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S</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M</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T</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W</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T</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F</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S</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21472D" w:rsidRDefault="00113336" w:rsidP="003E6E4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S</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M</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T</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W</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T</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F</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S</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S</w:t>
            </w:r>
          </w:p>
        </w:tc>
      </w:tr>
      <w:tr w:rsidR="00113336" w:rsidRPr="0021472D"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21472D" w:rsidRDefault="005B2EA9" w:rsidP="003E6E40">
            <w:pPr>
              <w:jc w:val="center"/>
              <w:rPr>
                <w:rFonts w:ascii="Arial" w:hAnsi="Arial" w:cs="Arial"/>
                <w:b/>
                <w:sz w:val="13"/>
                <w:szCs w:val="13"/>
              </w:rPr>
            </w:pPr>
            <w:r w:rsidRPr="0021472D">
              <w:rPr>
                <w:rFonts w:ascii="Arial" w:hAnsi="Arial" w:cs="Arial"/>
                <w:b/>
                <w:sz w:val="13"/>
                <w:szCs w:val="13"/>
              </w:rPr>
              <w:t>H</w:t>
            </w:r>
          </w:p>
          <w:p w:rsidR="00113336" w:rsidRPr="0021472D" w:rsidRDefault="005B2EA9" w:rsidP="003E6E40">
            <w:pPr>
              <w:jc w:val="center"/>
              <w:rPr>
                <w:rFonts w:ascii="Arial" w:hAnsi="Arial" w:cs="Arial"/>
                <w:sz w:val="13"/>
                <w:szCs w:val="13"/>
              </w:rPr>
            </w:pPr>
            <w:r w:rsidRPr="0021472D">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1472D" w:rsidRDefault="00113336" w:rsidP="003E6E4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1472D" w:rsidRDefault="00113336" w:rsidP="003E6E4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6</w:t>
            </w:r>
          </w:p>
        </w:tc>
      </w:tr>
      <w:tr w:rsidR="00113336" w:rsidRPr="0021472D"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1472D" w:rsidRDefault="00113336" w:rsidP="003E6E4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21472D" w:rsidRDefault="005B2EA9" w:rsidP="003E6E40">
            <w:pPr>
              <w:jc w:val="center"/>
              <w:rPr>
                <w:rFonts w:ascii="Arial" w:hAnsi="Arial" w:cs="Arial"/>
                <w:b/>
                <w:sz w:val="13"/>
                <w:szCs w:val="13"/>
              </w:rPr>
            </w:pPr>
            <w:r w:rsidRPr="0021472D">
              <w:rPr>
                <w:rFonts w:ascii="Arial" w:hAnsi="Arial" w:cs="Arial"/>
                <w:b/>
                <w:sz w:val="13"/>
                <w:szCs w:val="13"/>
              </w:rPr>
              <w:t>CC</w:t>
            </w:r>
          </w:p>
          <w:p w:rsidR="00113336" w:rsidRPr="0021472D" w:rsidRDefault="005B2EA9" w:rsidP="003E6E40">
            <w:pPr>
              <w:jc w:val="center"/>
              <w:rPr>
                <w:rFonts w:ascii="Arial" w:hAnsi="Arial" w:cs="Arial"/>
                <w:sz w:val="13"/>
                <w:szCs w:val="13"/>
              </w:rPr>
            </w:pPr>
            <w:r w:rsidRPr="0021472D">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1472D" w:rsidRDefault="00113336" w:rsidP="003E6E4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13</w:t>
            </w:r>
          </w:p>
        </w:tc>
      </w:tr>
      <w:tr w:rsidR="00113336" w:rsidRPr="0021472D"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21472D" w:rsidRDefault="005B2EA9" w:rsidP="003E6E40">
            <w:pPr>
              <w:jc w:val="center"/>
              <w:rPr>
                <w:rFonts w:ascii="Arial" w:hAnsi="Arial" w:cs="Arial"/>
                <w:b/>
                <w:sz w:val="13"/>
                <w:szCs w:val="13"/>
              </w:rPr>
            </w:pPr>
            <w:r w:rsidRPr="0021472D">
              <w:rPr>
                <w:rFonts w:ascii="Arial" w:hAnsi="Arial" w:cs="Arial"/>
                <w:b/>
                <w:sz w:val="13"/>
                <w:szCs w:val="13"/>
              </w:rPr>
              <w:t>CC</w:t>
            </w:r>
          </w:p>
          <w:p w:rsidR="00113336" w:rsidRPr="0021472D" w:rsidRDefault="005B2EA9" w:rsidP="003E6E40">
            <w:pPr>
              <w:jc w:val="center"/>
              <w:rPr>
                <w:rFonts w:ascii="Arial" w:hAnsi="Arial" w:cs="Arial"/>
                <w:sz w:val="13"/>
                <w:szCs w:val="13"/>
              </w:rPr>
            </w:pPr>
            <w:r w:rsidRPr="0021472D">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1472D" w:rsidRDefault="00113336" w:rsidP="003E6E4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1472D" w:rsidRDefault="00113336" w:rsidP="003E6E4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21472D" w:rsidRDefault="00D04577" w:rsidP="003E6E40">
            <w:pPr>
              <w:jc w:val="center"/>
              <w:rPr>
                <w:rFonts w:ascii="Arial" w:hAnsi="Arial" w:cs="Arial"/>
                <w:b/>
                <w:sz w:val="13"/>
                <w:szCs w:val="13"/>
              </w:rPr>
            </w:pPr>
            <w:r w:rsidRPr="0021472D">
              <w:rPr>
                <w:rFonts w:ascii="Arial" w:hAnsi="Arial" w:cs="Arial"/>
                <w:b/>
                <w:sz w:val="13"/>
                <w:szCs w:val="13"/>
              </w:rPr>
              <w:t>CC</w:t>
            </w:r>
          </w:p>
          <w:p w:rsidR="00113336" w:rsidRPr="0021472D" w:rsidRDefault="00D04577" w:rsidP="003E6E40">
            <w:pPr>
              <w:jc w:val="center"/>
              <w:rPr>
                <w:rFonts w:ascii="Arial" w:hAnsi="Arial" w:cs="Arial"/>
                <w:sz w:val="13"/>
                <w:szCs w:val="13"/>
              </w:rPr>
            </w:pPr>
            <w:r w:rsidRPr="0021472D">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20</w:t>
            </w:r>
          </w:p>
        </w:tc>
      </w:tr>
      <w:tr w:rsidR="00113336" w:rsidRPr="0021472D"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21472D" w:rsidRDefault="00113336" w:rsidP="003E6E4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1472D" w:rsidRDefault="00113336" w:rsidP="003E6E4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27</w:t>
            </w:r>
          </w:p>
        </w:tc>
      </w:tr>
      <w:tr w:rsidR="00113336" w:rsidRPr="0021472D"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21472D" w:rsidRDefault="005B2EA9" w:rsidP="005B2EA9">
            <w:pPr>
              <w:rPr>
                <w:rFonts w:ascii="Arial" w:hAnsi="Arial" w:cs="Arial"/>
                <w:sz w:val="13"/>
                <w:szCs w:val="13"/>
              </w:rPr>
            </w:pPr>
            <w:r w:rsidRPr="0021472D">
              <w:rPr>
                <w:rFonts w:ascii="Arial" w:hAnsi="Arial" w:cs="Arial"/>
                <w:sz w:val="13"/>
                <w:szCs w:val="13"/>
              </w:rPr>
              <w:t xml:space="preserve">24 </w:t>
            </w:r>
            <w:r w:rsidRPr="0021472D">
              <w:rPr>
                <w:rFonts w:ascii="Arial" w:hAnsi="Arial" w:cs="Arial"/>
                <w:sz w:val="13"/>
                <w:szCs w:val="13"/>
                <w:lang w:val="en-US"/>
              </w:rPr>
              <w:t>/</w:t>
            </w:r>
          </w:p>
          <w:p w:rsidR="00113336" w:rsidRPr="0021472D" w:rsidRDefault="005B2EA9" w:rsidP="005B2EA9">
            <w:pPr>
              <w:jc w:val="center"/>
              <w:rPr>
                <w:rFonts w:ascii="Arial" w:hAnsi="Arial" w:cs="Arial"/>
                <w:sz w:val="13"/>
                <w:szCs w:val="13"/>
              </w:rPr>
            </w:pPr>
            <w:r w:rsidRPr="0021472D">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1472D" w:rsidRDefault="00113336" w:rsidP="003E6E4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21472D" w:rsidRDefault="005B2EA9" w:rsidP="003E6E40">
            <w:pPr>
              <w:jc w:val="center"/>
              <w:rPr>
                <w:rFonts w:ascii="Arial" w:hAnsi="Arial" w:cs="Arial"/>
                <w:sz w:val="13"/>
                <w:szCs w:val="13"/>
              </w:rPr>
            </w:pPr>
            <w:r w:rsidRPr="0021472D">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1472D" w:rsidRDefault="00113336" w:rsidP="003E6E4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r>
      <w:tr w:rsidR="00113336" w:rsidRPr="0021472D" w:rsidTr="003E6E40">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21472D" w:rsidRDefault="00113336" w:rsidP="003E6E40">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21472D" w:rsidRDefault="00113336" w:rsidP="003E6E40">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JUNE – JUIN</w:t>
            </w:r>
          </w:p>
        </w:tc>
      </w:tr>
      <w:tr w:rsidR="00113336" w:rsidRPr="0021472D"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S</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M</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T</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W</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T</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F</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S</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21472D" w:rsidRDefault="00113336" w:rsidP="003E6E4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S</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M</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T</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W</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T</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F</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S</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21472D" w:rsidRDefault="00113336" w:rsidP="003E6E4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S</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M</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T</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W</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T</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F</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S</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S</w:t>
            </w:r>
          </w:p>
        </w:tc>
      </w:tr>
      <w:tr w:rsidR="00113336" w:rsidRPr="0021472D"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21472D" w:rsidRDefault="00D04577" w:rsidP="003E6E40">
            <w:pPr>
              <w:jc w:val="center"/>
              <w:rPr>
                <w:rFonts w:ascii="Arial" w:hAnsi="Arial" w:cs="Arial"/>
                <w:b/>
                <w:sz w:val="13"/>
                <w:szCs w:val="13"/>
              </w:rPr>
            </w:pPr>
            <w:r w:rsidRPr="0021472D">
              <w:rPr>
                <w:rFonts w:ascii="Arial" w:hAnsi="Arial" w:cs="Arial"/>
                <w:b/>
                <w:sz w:val="13"/>
                <w:szCs w:val="13"/>
              </w:rPr>
              <w:t>H</w:t>
            </w:r>
          </w:p>
          <w:p w:rsidR="00113336" w:rsidRPr="0021472D" w:rsidRDefault="00D04577" w:rsidP="003E6E40">
            <w:pPr>
              <w:jc w:val="center"/>
              <w:rPr>
                <w:rFonts w:ascii="Arial" w:hAnsi="Arial" w:cs="Arial"/>
                <w:sz w:val="13"/>
                <w:szCs w:val="13"/>
              </w:rPr>
            </w:pPr>
            <w:r w:rsidRPr="0021472D">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1472D" w:rsidRDefault="00113336" w:rsidP="003E6E4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1472D" w:rsidRDefault="00113336" w:rsidP="003E6E4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1472D" w:rsidRDefault="00D04577" w:rsidP="00D04577">
            <w:pPr>
              <w:jc w:val="center"/>
              <w:rPr>
                <w:rFonts w:ascii="Arial" w:hAnsi="Arial" w:cs="Arial"/>
                <w:sz w:val="13"/>
                <w:szCs w:val="13"/>
              </w:rPr>
            </w:pPr>
            <w:r w:rsidRPr="0021472D">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5</w:t>
            </w:r>
          </w:p>
        </w:tc>
      </w:tr>
      <w:tr w:rsidR="00113336" w:rsidRPr="0021472D"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21472D" w:rsidRDefault="00D04577" w:rsidP="003E6E40">
            <w:pPr>
              <w:jc w:val="center"/>
              <w:rPr>
                <w:rFonts w:ascii="Arial" w:hAnsi="Arial" w:cs="Arial"/>
                <w:b/>
                <w:sz w:val="13"/>
                <w:szCs w:val="13"/>
              </w:rPr>
            </w:pPr>
            <w:r w:rsidRPr="0021472D">
              <w:rPr>
                <w:rFonts w:ascii="Arial" w:hAnsi="Arial" w:cs="Arial"/>
                <w:b/>
                <w:sz w:val="13"/>
                <w:szCs w:val="13"/>
              </w:rPr>
              <w:t>H</w:t>
            </w:r>
          </w:p>
          <w:p w:rsidR="00113336" w:rsidRPr="0021472D" w:rsidRDefault="00D04577" w:rsidP="003E6E40">
            <w:pPr>
              <w:jc w:val="center"/>
              <w:rPr>
                <w:rFonts w:ascii="Arial" w:hAnsi="Arial" w:cs="Arial"/>
                <w:sz w:val="13"/>
                <w:szCs w:val="13"/>
              </w:rPr>
            </w:pPr>
            <w:r w:rsidRPr="0021472D">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1472D" w:rsidRDefault="00113336" w:rsidP="003E6E4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1472D" w:rsidRDefault="00113336" w:rsidP="003E6E4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21472D" w:rsidRDefault="00D04577" w:rsidP="003E6E40">
            <w:pPr>
              <w:jc w:val="center"/>
              <w:rPr>
                <w:rFonts w:ascii="Arial" w:hAnsi="Arial" w:cs="Arial"/>
                <w:b/>
                <w:sz w:val="13"/>
                <w:szCs w:val="13"/>
              </w:rPr>
            </w:pPr>
            <w:r w:rsidRPr="0021472D">
              <w:rPr>
                <w:rFonts w:ascii="Arial" w:hAnsi="Arial" w:cs="Arial"/>
                <w:b/>
                <w:sz w:val="13"/>
                <w:szCs w:val="13"/>
              </w:rPr>
              <w:t>CC</w:t>
            </w:r>
          </w:p>
          <w:p w:rsidR="00113336" w:rsidRPr="0021472D" w:rsidRDefault="00D04577" w:rsidP="003E6E40">
            <w:pPr>
              <w:jc w:val="center"/>
              <w:rPr>
                <w:rFonts w:ascii="Arial" w:hAnsi="Arial" w:cs="Arial"/>
                <w:sz w:val="13"/>
                <w:szCs w:val="13"/>
              </w:rPr>
            </w:pPr>
            <w:r w:rsidRPr="0021472D">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12</w:t>
            </w:r>
          </w:p>
        </w:tc>
      </w:tr>
      <w:tr w:rsidR="00113336" w:rsidRPr="0021472D"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21472D" w:rsidRDefault="00D04577" w:rsidP="003E6E40">
            <w:pPr>
              <w:jc w:val="center"/>
              <w:rPr>
                <w:rFonts w:ascii="Arial" w:hAnsi="Arial" w:cs="Arial"/>
                <w:b/>
                <w:sz w:val="13"/>
                <w:szCs w:val="13"/>
              </w:rPr>
            </w:pPr>
            <w:r w:rsidRPr="0021472D">
              <w:rPr>
                <w:rFonts w:ascii="Arial" w:hAnsi="Arial" w:cs="Arial"/>
                <w:b/>
                <w:sz w:val="13"/>
                <w:szCs w:val="13"/>
              </w:rPr>
              <w:t>CC</w:t>
            </w:r>
          </w:p>
          <w:p w:rsidR="00113336" w:rsidRPr="0021472D" w:rsidRDefault="00D04577" w:rsidP="003E6E40">
            <w:pPr>
              <w:jc w:val="center"/>
              <w:rPr>
                <w:rFonts w:ascii="Arial" w:hAnsi="Arial" w:cs="Arial"/>
                <w:sz w:val="13"/>
                <w:szCs w:val="13"/>
              </w:rPr>
            </w:pPr>
            <w:r w:rsidRPr="0021472D">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1472D" w:rsidRDefault="00113336" w:rsidP="003E6E4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21472D" w:rsidRDefault="00D04577" w:rsidP="003E6E40">
            <w:pPr>
              <w:jc w:val="center"/>
              <w:rPr>
                <w:rFonts w:ascii="Arial" w:hAnsi="Arial" w:cs="Arial"/>
                <w:b/>
                <w:sz w:val="13"/>
                <w:szCs w:val="13"/>
              </w:rPr>
            </w:pPr>
            <w:r w:rsidRPr="0021472D">
              <w:rPr>
                <w:rFonts w:ascii="Arial" w:hAnsi="Arial" w:cs="Arial"/>
                <w:b/>
                <w:sz w:val="13"/>
                <w:szCs w:val="13"/>
              </w:rPr>
              <w:t>CC</w:t>
            </w:r>
          </w:p>
          <w:p w:rsidR="00113336" w:rsidRPr="0021472D" w:rsidRDefault="00D04577" w:rsidP="003E6E40">
            <w:pPr>
              <w:jc w:val="center"/>
              <w:rPr>
                <w:rFonts w:ascii="Arial" w:hAnsi="Arial" w:cs="Arial"/>
                <w:sz w:val="13"/>
                <w:szCs w:val="13"/>
              </w:rPr>
            </w:pPr>
            <w:r w:rsidRPr="0021472D">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1472D" w:rsidRDefault="00113336" w:rsidP="003E6E4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19</w:t>
            </w:r>
          </w:p>
        </w:tc>
      </w:tr>
      <w:tr w:rsidR="00113336" w:rsidRPr="0021472D"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1472D" w:rsidRDefault="00113336" w:rsidP="003E6E4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D04577" w:rsidP="00D04577">
            <w:pPr>
              <w:jc w:val="center"/>
              <w:rPr>
                <w:rFonts w:ascii="Arial" w:hAnsi="Arial" w:cs="Arial"/>
                <w:sz w:val="13"/>
                <w:szCs w:val="13"/>
              </w:rPr>
            </w:pPr>
            <w:r w:rsidRPr="0021472D">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D04577" w:rsidP="00D04577">
            <w:pPr>
              <w:jc w:val="center"/>
              <w:rPr>
                <w:rFonts w:ascii="Arial" w:hAnsi="Arial" w:cs="Arial"/>
                <w:sz w:val="13"/>
                <w:szCs w:val="13"/>
              </w:rPr>
            </w:pPr>
            <w:r w:rsidRPr="0021472D">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D04577" w:rsidP="00D04577">
            <w:pPr>
              <w:jc w:val="center"/>
              <w:rPr>
                <w:rFonts w:ascii="Arial" w:hAnsi="Arial" w:cs="Arial"/>
                <w:sz w:val="13"/>
                <w:szCs w:val="13"/>
              </w:rPr>
            </w:pPr>
            <w:r w:rsidRPr="0021472D">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D04577" w:rsidP="00D04577">
            <w:pPr>
              <w:jc w:val="center"/>
              <w:rPr>
                <w:rFonts w:ascii="Arial" w:hAnsi="Arial" w:cs="Arial"/>
                <w:sz w:val="13"/>
                <w:szCs w:val="13"/>
              </w:rPr>
            </w:pPr>
            <w:r w:rsidRPr="0021472D">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D04577" w:rsidP="00D04577">
            <w:pPr>
              <w:jc w:val="center"/>
              <w:rPr>
                <w:rFonts w:ascii="Arial" w:hAnsi="Arial" w:cs="Arial"/>
                <w:sz w:val="13"/>
                <w:szCs w:val="13"/>
              </w:rPr>
            </w:pPr>
            <w:r w:rsidRPr="0021472D">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21472D" w:rsidRDefault="00D04577" w:rsidP="00D04577">
            <w:pPr>
              <w:jc w:val="center"/>
              <w:rPr>
                <w:rFonts w:ascii="Arial" w:hAnsi="Arial" w:cs="Arial"/>
                <w:sz w:val="13"/>
                <w:szCs w:val="13"/>
              </w:rPr>
            </w:pPr>
            <w:r w:rsidRPr="0021472D">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1472D" w:rsidRDefault="00D04577" w:rsidP="00D04577">
            <w:pPr>
              <w:jc w:val="center"/>
              <w:rPr>
                <w:rFonts w:ascii="Arial" w:hAnsi="Arial" w:cs="Arial"/>
                <w:sz w:val="13"/>
                <w:szCs w:val="13"/>
              </w:rPr>
            </w:pPr>
            <w:r w:rsidRPr="0021472D">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1472D" w:rsidRDefault="00113336" w:rsidP="003E6E4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26</w:t>
            </w:r>
          </w:p>
        </w:tc>
      </w:tr>
      <w:tr w:rsidR="00113336" w:rsidRPr="0021472D"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21472D" w:rsidRDefault="00D04577" w:rsidP="00D04577">
            <w:pPr>
              <w:jc w:val="center"/>
              <w:rPr>
                <w:rFonts w:ascii="Arial" w:hAnsi="Arial" w:cs="Arial"/>
                <w:sz w:val="13"/>
                <w:szCs w:val="13"/>
              </w:rPr>
            </w:pPr>
            <w:r w:rsidRPr="0021472D">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1472D" w:rsidRDefault="00113336" w:rsidP="003E6E4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21472D" w:rsidRDefault="00D04577" w:rsidP="00D04577">
            <w:pPr>
              <w:jc w:val="center"/>
              <w:rPr>
                <w:rFonts w:ascii="Arial" w:hAnsi="Arial" w:cs="Arial"/>
                <w:sz w:val="13"/>
                <w:szCs w:val="13"/>
              </w:rPr>
            </w:pPr>
            <w:r w:rsidRPr="0021472D">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21472D" w:rsidRDefault="00D04577" w:rsidP="00D04577">
            <w:pPr>
              <w:jc w:val="center"/>
              <w:rPr>
                <w:rFonts w:ascii="Arial" w:hAnsi="Arial" w:cs="Arial"/>
                <w:b/>
                <w:sz w:val="13"/>
                <w:szCs w:val="13"/>
              </w:rPr>
            </w:pPr>
            <w:r w:rsidRPr="0021472D">
              <w:rPr>
                <w:rFonts w:ascii="Arial" w:hAnsi="Arial" w:cs="Arial"/>
                <w:b/>
                <w:sz w:val="13"/>
                <w:szCs w:val="13"/>
              </w:rPr>
              <w:t>H</w:t>
            </w:r>
          </w:p>
          <w:p w:rsidR="00113336" w:rsidRPr="0021472D" w:rsidRDefault="00D04577" w:rsidP="00D04577">
            <w:pPr>
              <w:jc w:val="center"/>
              <w:rPr>
                <w:rFonts w:ascii="Arial" w:hAnsi="Arial" w:cs="Arial"/>
                <w:sz w:val="13"/>
                <w:szCs w:val="13"/>
              </w:rPr>
            </w:pPr>
            <w:r w:rsidRPr="0021472D">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1472D" w:rsidRDefault="00D04577" w:rsidP="00D04577">
            <w:pPr>
              <w:jc w:val="center"/>
              <w:rPr>
                <w:rFonts w:ascii="Arial" w:hAnsi="Arial" w:cs="Arial"/>
                <w:sz w:val="13"/>
                <w:szCs w:val="13"/>
              </w:rPr>
            </w:pPr>
            <w:r w:rsidRPr="0021472D">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1472D" w:rsidRDefault="00D04577" w:rsidP="00D04577">
            <w:pPr>
              <w:jc w:val="center"/>
              <w:rPr>
                <w:rFonts w:ascii="Arial" w:hAnsi="Arial" w:cs="Arial"/>
                <w:sz w:val="13"/>
                <w:szCs w:val="13"/>
              </w:rPr>
            </w:pPr>
            <w:r w:rsidRPr="0021472D">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1472D" w:rsidRDefault="00D04577" w:rsidP="00D04577">
            <w:pPr>
              <w:jc w:val="center"/>
              <w:rPr>
                <w:rFonts w:ascii="Arial" w:hAnsi="Arial" w:cs="Arial"/>
                <w:sz w:val="13"/>
                <w:szCs w:val="13"/>
              </w:rPr>
            </w:pPr>
            <w:r w:rsidRPr="0021472D">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1472D" w:rsidRDefault="00D04577" w:rsidP="00D04577">
            <w:pPr>
              <w:jc w:val="center"/>
              <w:rPr>
                <w:rFonts w:ascii="Arial" w:hAnsi="Arial" w:cs="Arial"/>
                <w:sz w:val="13"/>
                <w:szCs w:val="13"/>
              </w:rPr>
            </w:pPr>
            <w:r w:rsidRPr="0021472D">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21472D" w:rsidRDefault="00D04577" w:rsidP="00D04577">
            <w:pPr>
              <w:jc w:val="center"/>
              <w:rPr>
                <w:rFonts w:ascii="Arial" w:hAnsi="Arial" w:cs="Arial"/>
                <w:sz w:val="13"/>
                <w:szCs w:val="13"/>
              </w:rPr>
            </w:pPr>
            <w:r w:rsidRPr="0021472D">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1472D" w:rsidRDefault="00113336" w:rsidP="003E6E4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1472D" w:rsidRDefault="00D04577" w:rsidP="003E6E40">
            <w:pPr>
              <w:jc w:val="center"/>
              <w:rPr>
                <w:rFonts w:ascii="Arial" w:hAnsi="Arial" w:cs="Arial"/>
                <w:sz w:val="13"/>
                <w:szCs w:val="13"/>
              </w:rPr>
            </w:pPr>
            <w:r w:rsidRPr="0021472D">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r>
      <w:tr w:rsidR="00D04577" w:rsidRPr="0021472D"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21472D"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1472D" w:rsidRDefault="00D04577" w:rsidP="003E6E40">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1472D" w:rsidRDefault="00D04577" w:rsidP="003E6E40">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1472D" w:rsidRDefault="00D04577" w:rsidP="003E6E40">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1472D" w:rsidRDefault="00D04577" w:rsidP="003E6E40">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1472D" w:rsidRDefault="00D04577" w:rsidP="003E6E40">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21472D" w:rsidRDefault="00D04577" w:rsidP="003E6E40">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21472D" w:rsidRDefault="00D04577" w:rsidP="003E6E40">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21472D" w:rsidRDefault="00D04577" w:rsidP="00D04577">
            <w:pPr>
              <w:jc w:val="center"/>
              <w:rPr>
                <w:rFonts w:ascii="Arial" w:hAnsi="Arial" w:cs="Arial"/>
                <w:sz w:val="13"/>
                <w:szCs w:val="13"/>
              </w:rPr>
            </w:pPr>
            <w:r w:rsidRPr="0021472D">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21472D" w:rsidRDefault="00D04577" w:rsidP="00D04577">
            <w:pPr>
              <w:jc w:val="center"/>
              <w:rPr>
                <w:rFonts w:ascii="Arial" w:hAnsi="Arial" w:cs="Arial"/>
                <w:sz w:val="13"/>
                <w:szCs w:val="13"/>
              </w:rPr>
            </w:pPr>
            <w:r w:rsidRPr="0021472D">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1472D"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1472D"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1472D"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1472D"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21472D"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21472D" w:rsidRDefault="00D04577" w:rsidP="003E6E40">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21472D" w:rsidRDefault="00D04577" w:rsidP="003E6E40">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1472D" w:rsidRDefault="00D04577" w:rsidP="003E6E40">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1472D" w:rsidRDefault="00D04577" w:rsidP="003E6E40">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1472D" w:rsidRDefault="00D04577" w:rsidP="003E6E40">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1472D" w:rsidRDefault="00D04577" w:rsidP="003E6E40">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21472D" w:rsidRDefault="00D04577" w:rsidP="003E6E40">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21472D" w:rsidRDefault="00D04577" w:rsidP="003E6E40">
            <w:pPr>
              <w:jc w:val="center"/>
              <w:rPr>
                <w:rFonts w:ascii="Arial" w:hAnsi="Arial" w:cs="Arial"/>
                <w:sz w:val="13"/>
                <w:szCs w:val="13"/>
              </w:rPr>
            </w:pPr>
          </w:p>
        </w:tc>
      </w:tr>
      <w:tr w:rsidR="00113336" w:rsidRPr="0021472D" w:rsidTr="003E6E40">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21472D" w:rsidRDefault="00113336" w:rsidP="003E6E40">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21472D" w:rsidRDefault="00113336" w:rsidP="003E6E40">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SEPTEMBER – SEPTEMBRE</w:t>
            </w:r>
          </w:p>
        </w:tc>
      </w:tr>
      <w:tr w:rsidR="00113336" w:rsidRPr="0021472D"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S</w:t>
            </w:r>
          </w:p>
          <w:p w:rsidR="00113336" w:rsidRPr="0021472D" w:rsidRDefault="00113336" w:rsidP="003E6E40">
            <w:pPr>
              <w:tabs>
                <w:tab w:val="center" w:pos="5220"/>
                <w:tab w:val="right" w:pos="10440"/>
              </w:tabs>
              <w:jc w:val="center"/>
              <w:rPr>
                <w:rFonts w:ascii="Arial" w:hAnsi="Arial" w:cs="Arial"/>
                <w:b/>
                <w:sz w:val="16"/>
                <w:szCs w:val="16"/>
              </w:rPr>
            </w:pPr>
            <w:r w:rsidRPr="0021472D">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M</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T</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W</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T</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F</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S</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21472D" w:rsidRDefault="00113336" w:rsidP="003E6E4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S</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M</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T</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W</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T</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F</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S</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21472D" w:rsidRDefault="00113336" w:rsidP="003E6E4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S</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M</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T</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W</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T</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F</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S</w:t>
            </w:r>
          </w:p>
          <w:p w:rsidR="00113336" w:rsidRPr="0021472D" w:rsidRDefault="00113336" w:rsidP="003E6E40">
            <w:pPr>
              <w:tabs>
                <w:tab w:val="center" w:pos="5220"/>
                <w:tab w:val="right" w:pos="10440"/>
              </w:tabs>
              <w:jc w:val="center"/>
              <w:rPr>
                <w:rFonts w:ascii="Arial" w:hAnsi="Arial" w:cs="Arial"/>
                <w:b/>
                <w:sz w:val="13"/>
                <w:szCs w:val="13"/>
              </w:rPr>
            </w:pPr>
            <w:r w:rsidRPr="0021472D">
              <w:rPr>
                <w:rFonts w:ascii="Arial" w:hAnsi="Arial" w:cs="Arial"/>
                <w:b/>
                <w:sz w:val="13"/>
                <w:szCs w:val="13"/>
              </w:rPr>
              <w:t>S</w:t>
            </w:r>
          </w:p>
        </w:tc>
      </w:tr>
      <w:tr w:rsidR="00113336" w:rsidRPr="0021472D"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21472D" w:rsidRDefault="00A067B5" w:rsidP="003E6E40">
            <w:pPr>
              <w:jc w:val="center"/>
              <w:rPr>
                <w:rFonts w:ascii="Arial" w:hAnsi="Arial" w:cs="Arial"/>
                <w:b/>
                <w:sz w:val="13"/>
                <w:szCs w:val="13"/>
              </w:rPr>
            </w:pPr>
            <w:r w:rsidRPr="0021472D">
              <w:rPr>
                <w:rFonts w:ascii="Arial" w:hAnsi="Arial" w:cs="Arial"/>
                <w:b/>
                <w:sz w:val="13"/>
                <w:szCs w:val="13"/>
              </w:rPr>
              <w:t>H</w:t>
            </w:r>
          </w:p>
          <w:p w:rsidR="00113336" w:rsidRPr="0021472D" w:rsidRDefault="00A067B5" w:rsidP="003E6E40">
            <w:pPr>
              <w:jc w:val="center"/>
              <w:rPr>
                <w:rFonts w:ascii="Arial" w:hAnsi="Arial" w:cs="Arial"/>
                <w:sz w:val="13"/>
                <w:szCs w:val="13"/>
              </w:rPr>
            </w:pPr>
            <w:r w:rsidRPr="0021472D">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1472D" w:rsidRDefault="00113336" w:rsidP="003E6E4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21472D" w:rsidRDefault="00A067B5" w:rsidP="003E6E40">
            <w:pPr>
              <w:jc w:val="center"/>
              <w:rPr>
                <w:rFonts w:ascii="Arial" w:hAnsi="Arial" w:cs="Arial"/>
                <w:b/>
                <w:sz w:val="13"/>
                <w:szCs w:val="13"/>
              </w:rPr>
            </w:pPr>
            <w:r w:rsidRPr="0021472D">
              <w:rPr>
                <w:rFonts w:ascii="Arial" w:hAnsi="Arial" w:cs="Arial"/>
                <w:b/>
                <w:sz w:val="13"/>
                <w:szCs w:val="13"/>
              </w:rPr>
              <w:t>H</w:t>
            </w:r>
          </w:p>
          <w:p w:rsidR="00113336" w:rsidRPr="0021472D" w:rsidRDefault="00A067B5" w:rsidP="003E6E40">
            <w:pPr>
              <w:jc w:val="center"/>
              <w:rPr>
                <w:rFonts w:ascii="Arial" w:hAnsi="Arial" w:cs="Arial"/>
                <w:sz w:val="13"/>
                <w:szCs w:val="13"/>
              </w:rPr>
            </w:pPr>
            <w:r w:rsidRPr="0021472D">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1472D" w:rsidRDefault="00113336" w:rsidP="003E6E4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113336" w:rsidP="003E6E40">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4</w:t>
            </w:r>
          </w:p>
        </w:tc>
      </w:tr>
      <w:tr w:rsidR="00113336" w:rsidRPr="0021472D"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1472D" w:rsidRDefault="00113336" w:rsidP="003E6E4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1472D" w:rsidRDefault="00113336" w:rsidP="003E6E4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21472D" w:rsidRDefault="00A067B5" w:rsidP="003E6E40">
            <w:pPr>
              <w:jc w:val="center"/>
              <w:rPr>
                <w:rFonts w:ascii="Arial" w:hAnsi="Arial" w:cs="Arial"/>
                <w:b/>
                <w:sz w:val="13"/>
                <w:szCs w:val="13"/>
              </w:rPr>
            </w:pPr>
            <w:r w:rsidRPr="0021472D">
              <w:rPr>
                <w:rFonts w:ascii="Arial" w:hAnsi="Arial" w:cs="Arial"/>
                <w:b/>
                <w:sz w:val="13"/>
                <w:szCs w:val="13"/>
              </w:rPr>
              <w:t>H</w:t>
            </w:r>
          </w:p>
          <w:p w:rsidR="00113336" w:rsidRPr="0021472D" w:rsidRDefault="00A067B5" w:rsidP="003E6E40">
            <w:pPr>
              <w:jc w:val="center"/>
              <w:rPr>
                <w:rFonts w:ascii="Arial" w:hAnsi="Arial" w:cs="Arial"/>
                <w:sz w:val="13"/>
                <w:szCs w:val="13"/>
              </w:rPr>
            </w:pPr>
            <w:r w:rsidRPr="0021472D">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21472D" w:rsidRDefault="00A067B5" w:rsidP="003E6E40">
            <w:pPr>
              <w:jc w:val="center"/>
              <w:rPr>
                <w:rFonts w:ascii="Arial" w:hAnsi="Arial" w:cs="Arial"/>
                <w:b/>
                <w:sz w:val="13"/>
                <w:szCs w:val="13"/>
              </w:rPr>
            </w:pPr>
            <w:r w:rsidRPr="0021472D">
              <w:rPr>
                <w:rFonts w:ascii="Arial" w:hAnsi="Arial" w:cs="Arial"/>
                <w:b/>
                <w:sz w:val="13"/>
                <w:szCs w:val="13"/>
              </w:rPr>
              <w:t>RH</w:t>
            </w:r>
          </w:p>
          <w:p w:rsidR="00113336" w:rsidRPr="0021472D" w:rsidRDefault="00A067B5" w:rsidP="003E6E40">
            <w:pPr>
              <w:jc w:val="center"/>
              <w:rPr>
                <w:rFonts w:ascii="Arial" w:hAnsi="Arial" w:cs="Arial"/>
                <w:sz w:val="13"/>
                <w:szCs w:val="13"/>
              </w:rPr>
            </w:pPr>
            <w:r w:rsidRPr="0021472D">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21472D" w:rsidRDefault="00A067B5" w:rsidP="003E6E40">
            <w:pPr>
              <w:jc w:val="center"/>
              <w:rPr>
                <w:rFonts w:ascii="Arial" w:hAnsi="Arial" w:cs="Arial"/>
                <w:b/>
                <w:sz w:val="13"/>
                <w:szCs w:val="13"/>
              </w:rPr>
            </w:pPr>
            <w:r w:rsidRPr="0021472D">
              <w:rPr>
                <w:rFonts w:ascii="Arial" w:hAnsi="Arial" w:cs="Arial"/>
                <w:b/>
                <w:sz w:val="13"/>
                <w:szCs w:val="13"/>
              </w:rPr>
              <w:t>RH</w:t>
            </w:r>
          </w:p>
          <w:p w:rsidR="00113336" w:rsidRPr="0021472D" w:rsidRDefault="00A067B5" w:rsidP="003E6E40">
            <w:pPr>
              <w:jc w:val="center"/>
              <w:rPr>
                <w:rFonts w:ascii="Arial" w:hAnsi="Arial" w:cs="Arial"/>
                <w:sz w:val="13"/>
                <w:szCs w:val="13"/>
              </w:rPr>
            </w:pPr>
            <w:r w:rsidRPr="0021472D">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11</w:t>
            </w:r>
          </w:p>
        </w:tc>
      </w:tr>
      <w:tr w:rsidR="00113336" w:rsidRPr="0021472D"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1472D" w:rsidRDefault="00113336" w:rsidP="003E6E4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1472D" w:rsidRDefault="00113336" w:rsidP="003E6E4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21472D" w:rsidRDefault="00A067B5" w:rsidP="003E6E40">
            <w:pPr>
              <w:jc w:val="center"/>
              <w:rPr>
                <w:rFonts w:ascii="Arial" w:hAnsi="Arial" w:cs="Arial"/>
                <w:b/>
                <w:sz w:val="13"/>
                <w:szCs w:val="13"/>
              </w:rPr>
            </w:pPr>
            <w:r w:rsidRPr="0021472D">
              <w:rPr>
                <w:rFonts w:ascii="Arial" w:hAnsi="Arial" w:cs="Arial"/>
                <w:b/>
                <w:sz w:val="13"/>
                <w:szCs w:val="13"/>
              </w:rPr>
              <w:t>YK</w:t>
            </w:r>
          </w:p>
          <w:p w:rsidR="00113336" w:rsidRPr="0021472D" w:rsidRDefault="00A067B5" w:rsidP="003E6E40">
            <w:pPr>
              <w:jc w:val="center"/>
              <w:rPr>
                <w:rFonts w:ascii="Arial" w:hAnsi="Arial" w:cs="Arial"/>
                <w:sz w:val="13"/>
                <w:szCs w:val="13"/>
              </w:rPr>
            </w:pPr>
            <w:r w:rsidRPr="0021472D">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18</w:t>
            </w:r>
          </w:p>
        </w:tc>
      </w:tr>
      <w:tr w:rsidR="00113336" w:rsidRPr="0021472D"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1472D" w:rsidRDefault="00113336" w:rsidP="003E6E4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1472D" w:rsidRDefault="00113336" w:rsidP="003E6E4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25</w:t>
            </w:r>
          </w:p>
        </w:tc>
      </w:tr>
      <w:tr w:rsidR="00113336" w:rsidRPr="0021472D"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1472D" w:rsidRDefault="00113336" w:rsidP="003E6E4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21472D" w:rsidRDefault="00A067B5" w:rsidP="00A067B5">
            <w:pPr>
              <w:jc w:val="center"/>
              <w:rPr>
                <w:rFonts w:ascii="Arial" w:hAnsi="Arial" w:cs="Arial"/>
                <w:sz w:val="13"/>
                <w:szCs w:val="13"/>
              </w:rPr>
            </w:pPr>
            <w:r w:rsidRPr="0021472D">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A067B5">
            <w:pPr>
              <w:jc w:val="center"/>
              <w:rPr>
                <w:rFonts w:ascii="Arial" w:hAnsi="Arial" w:cs="Arial"/>
                <w:sz w:val="13"/>
                <w:szCs w:val="13"/>
              </w:rPr>
            </w:pPr>
            <w:r w:rsidRPr="0021472D">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A067B5">
            <w:pPr>
              <w:jc w:val="center"/>
              <w:rPr>
                <w:rFonts w:ascii="Arial" w:hAnsi="Arial" w:cs="Arial"/>
                <w:sz w:val="13"/>
                <w:szCs w:val="13"/>
              </w:rPr>
            </w:pPr>
            <w:r w:rsidRPr="0021472D">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21472D"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21472D" w:rsidRDefault="00113336" w:rsidP="003E6E4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A067B5" w:rsidP="003E6E40">
            <w:pPr>
              <w:jc w:val="center"/>
              <w:rPr>
                <w:rFonts w:ascii="Arial" w:hAnsi="Arial" w:cs="Arial"/>
                <w:sz w:val="13"/>
                <w:szCs w:val="13"/>
              </w:rPr>
            </w:pPr>
            <w:r w:rsidRPr="0021472D">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21472D" w:rsidRDefault="00113336" w:rsidP="003E6E40">
            <w:pPr>
              <w:jc w:val="center"/>
              <w:rPr>
                <w:rFonts w:ascii="Arial" w:hAnsi="Arial" w:cs="Arial"/>
                <w:sz w:val="13"/>
                <w:szCs w:val="13"/>
              </w:rPr>
            </w:pPr>
          </w:p>
        </w:tc>
      </w:tr>
    </w:tbl>
    <w:p w:rsidR="00113336" w:rsidRPr="0021472D" w:rsidRDefault="00113336" w:rsidP="00B4618C">
      <w:pPr>
        <w:tabs>
          <w:tab w:val="center" w:pos="5220"/>
          <w:tab w:val="right" w:pos="10440"/>
        </w:tabs>
        <w:jc w:val="center"/>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113336" w:rsidRPr="0021472D" w:rsidTr="00B4618C">
        <w:trPr>
          <w:trHeight w:val="445"/>
        </w:trPr>
        <w:tc>
          <w:tcPr>
            <w:tcW w:w="1890" w:type="dxa"/>
            <w:tcBorders>
              <w:top w:val="nil"/>
              <w:left w:val="nil"/>
              <w:bottom w:val="nil"/>
              <w:right w:val="single" w:sz="4" w:space="0" w:color="000000" w:themeColor="text1"/>
            </w:tcBorders>
            <w:vAlign w:val="center"/>
            <w:hideMark/>
          </w:tcPr>
          <w:p w:rsidR="00113336" w:rsidRPr="0021472D" w:rsidRDefault="00113336" w:rsidP="003E6E40">
            <w:pPr>
              <w:rPr>
                <w:rFonts w:ascii="Arial" w:hAnsi="Arial" w:cs="Arial"/>
                <w:b/>
                <w:sz w:val="13"/>
                <w:szCs w:val="13"/>
              </w:rPr>
            </w:pPr>
            <w:r w:rsidRPr="0021472D">
              <w:rPr>
                <w:rFonts w:ascii="Arial" w:hAnsi="Arial" w:cs="Arial"/>
                <w:b/>
                <w:sz w:val="13"/>
                <w:szCs w:val="13"/>
              </w:rPr>
              <w:t>Sitting of the Court /</w:t>
            </w:r>
          </w:p>
          <w:p w:rsidR="00113336" w:rsidRPr="0021472D" w:rsidRDefault="00113336" w:rsidP="003E6E40">
            <w:pPr>
              <w:rPr>
                <w:rFonts w:ascii="Arial" w:hAnsi="Arial" w:cs="Arial"/>
                <w:b/>
                <w:sz w:val="13"/>
                <w:szCs w:val="13"/>
              </w:rPr>
            </w:pPr>
            <w:r w:rsidRPr="0021472D">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21472D" w:rsidRDefault="00113336" w:rsidP="003E6E40">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21472D" w:rsidRDefault="00113336" w:rsidP="003E6E40">
            <w:pPr>
              <w:tabs>
                <w:tab w:val="left" w:pos="203"/>
              </w:tabs>
              <w:spacing w:after="120"/>
              <w:rPr>
                <w:rFonts w:ascii="Arial" w:hAnsi="Arial" w:cs="Arial"/>
                <w:b/>
                <w:sz w:val="13"/>
                <w:szCs w:val="13"/>
                <w:lang w:val="fr-CA"/>
              </w:rPr>
            </w:pPr>
            <w:r w:rsidRPr="0021472D">
              <w:rPr>
                <w:rFonts w:ascii="Arial" w:hAnsi="Arial" w:cs="Arial"/>
                <w:b/>
                <w:sz w:val="13"/>
                <w:szCs w:val="13"/>
                <w:lang w:val="fr-CA"/>
              </w:rPr>
              <w:t>18</w:t>
            </w:r>
            <w:r w:rsidRPr="0021472D">
              <w:rPr>
                <w:rFonts w:ascii="Arial" w:hAnsi="Arial" w:cs="Arial"/>
                <w:b/>
                <w:sz w:val="13"/>
                <w:szCs w:val="13"/>
                <w:lang w:val="fr-CA"/>
              </w:rPr>
              <w:tab/>
              <w:t xml:space="preserve"> sitting weeks / semaines séances de la Cour</w:t>
            </w:r>
          </w:p>
          <w:p w:rsidR="00113336" w:rsidRPr="0021472D" w:rsidRDefault="00113336" w:rsidP="00B4618C">
            <w:pPr>
              <w:tabs>
                <w:tab w:val="left" w:pos="203"/>
              </w:tabs>
              <w:rPr>
                <w:rFonts w:ascii="Arial" w:hAnsi="Arial" w:cs="Arial"/>
                <w:b/>
                <w:sz w:val="13"/>
                <w:szCs w:val="13"/>
                <w:lang w:val="fr-CA"/>
              </w:rPr>
            </w:pPr>
            <w:r w:rsidRPr="0021472D">
              <w:rPr>
                <w:rFonts w:ascii="Arial" w:hAnsi="Arial" w:cs="Arial"/>
                <w:b/>
                <w:sz w:val="13"/>
                <w:szCs w:val="13"/>
                <w:lang w:val="fr-CA"/>
              </w:rPr>
              <w:t>8</w:t>
            </w:r>
            <w:r w:rsidR="00B4618C" w:rsidRPr="0021472D">
              <w:rPr>
                <w:rFonts w:ascii="Arial" w:hAnsi="Arial" w:cs="Arial"/>
                <w:b/>
                <w:sz w:val="13"/>
                <w:szCs w:val="13"/>
                <w:lang w:val="fr-CA"/>
              </w:rPr>
              <w:t>8</w:t>
            </w:r>
            <w:r w:rsidRPr="0021472D">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21472D" w:rsidRDefault="00113336" w:rsidP="003E6E40">
            <w:pPr>
              <w:spacing w:after="120"/>
              <w:rPr>
                <w:rFonts w:ascii="Arial" w:hAnsi="Arial" w:cs="Arial"/>
                <w:b/>
                <w:sz w:val="13"/>
                <w:szCs w:val="13"/>
                <w:lang w:val="fr-FR"/>
              </w:rPr>
            </w:pPr>
            <w:r w:rsidRPr="0021472D">
              <w:rPr>
                <w:rFonts w:ascii="Arial" w:hAnsi="Arial" w:cs="Arial"/>
                <w:b/>
                <w:sz w:val="13"/>
                <w:szCs w:val="13"/>
                <w:lang w:val="fr-FR"/>
              </w:rPr>
              <w:t>Rosh Hashanah / Nouvel An juif</w:t>
            </w:r>
          </w:p>
          <w:p w:rsidR="00113336" w:rsidRPr="0021472D" w:rsidRDefault="00113336" w:rsidP="00B4618C">
            <w:pPr>
              <w:rPr>
                <w:rFonts w:ascii="Arial" w:hAnsi="Arial" w:cs="Arial"/>
                <w:b/>
                <w:sz w:val="13"/>
                <w:szCs w:val="13"/>
                <w:lang w:val="fr-CA"/>
              </w:rPr>
            </w:pPr>
            <w:r w:rsidRPr="0021472D">
              <w:rPr>
                <w:rFonts w:ascii="Arial" w:hAnsi="Arial" w:cs="Arial"/>
                <w:b/>
                <w:sz w:val="13"/>
                <w:szCs w:val="13"/>
                <w:lang w:val="fr-FR"/>
              </w:rPr>
              <w:t xml:space="preserve">Yom </w:t>
            </w:r>
            <w:proofErr w:type="spellStart"/>
            <w:r w:rsidRPr="0021472D">
              <w:rPr>
                <w:rFonts w:ascii="Arial" w:hAnsi="Arial" w:cs="Arial"/>
                <w:b/>
                <w:sz w:val="13"/>
                <w:szCs w:val="13"/>
                <w:lang w:val="fr-FR"/>
              </w:rPr>
              <w:t>Kippur</w:t>
            </w:r>
            <w:proofErr w:type="spellEnd"/>
            <w:r w:rsidRPr="0021472D">
              <w:rPr>
                <w:rFonts w:ascii="Arial" w:hAnsi="Arial" w:cs="Arial"/>
                <w:b/>
                <w:sz w:val="13"/>
                <w:szCs w:val="13"/>
                <w:lang w:val="fr-FR"/>
              </w:rPr>
              <w:t xml:space="preserve"> / Yom Kippour</w:t>
            </w:r>
          </w:p>
        </w:tc>
        <w:tc>
          <w:tcPr>
            <w:tcW w:w="567" w:type="dxa"/>
            <w:hideMark/>
          </w:tcPr>
          <w:p w:rsidR="00113336" w:rsidRPr="0021472D" w:rsidRDefault="00113336" w:rsidP="003E6E40">
            <w:pPr>
              <w:spacing w:after="120"/>
              <w:jc w:val="center"/>
              <w:rPr>
                <w:rFonts w:ascii="Arial" w:hAnsi="Arial" w:cs="Arial"/>
                <w:b/>
                <w:sz w:val="13"/>
                <w:szCs w:val="13"/>
                <w:lang w:val="fr-CA"/>
              </w:rPr>
            </w:pPr>
            <w:r w:rsidRPr="0021472D">
              <w:rPr>
                <w:rFonts w:ascii="Arial" w:hAnsi="Arial" w:cs="Arial"/>
                <w:b/>
                <w:sz w:val="13"/>
                <w:szCs w:val="13"/>
                <w:lang w:val="fr-CA"/>
              </w:rPr>
              <w:t>RH</w:t>
            </w:r>
          </w:p>
          <w:p w:rsidR="00113336" w:rsidRPr="0021472D" w:rsidRDefault="00113336" w:rsidP="003E6E40">
            <w:pPr>
              <w:jc w:val="center"/>
              <w:rPr>
                <w:rFonts w:ascii="Arial" w:hAnsi="Arial" w:cs="Arial"/>
                <w:b/>
                <w:sz w:val="13"/>
                <w:szCs w:val="13"/>
                <w:lang w:val="fr-CA"/>
              </w:rPr>
            </w:pPr>
            <w:r w:rsidRPr="0021472D">
              <w:rPr>
                <w:rFonts w:ascii="Arial" w:hAnsi="Arial" w:cs="Arial"/>
                <w:b/>
                <w:sz w:val="13"/>
                <w:szCs w:val="13"/>
                <w:lang w:val="fr-CA"/>
              </w:rPr>
              <w:t>YK</w:t>
            </w:r>
          </w:p>
        </w:tc>
      </w:tr>
      <w:tr w:rsidR="00113336" w:rsidRPr="0021472D" w:rsidTr="00B4618C">
        <w:trPr>
          <w:trHeight w:val="390"/>
        </w:trPr>
        <w:tc>
          <w:tcPr>
            <w:tcW w:w="1890" w:type="dxa"/>
            <w:tcBorders>
              <w:top w:val="nil"/>
              <w:left w:val="nil"/>
              <w:bottom w:val="nil"/>
              <w:right w:val="double" w:sz="4" w:space="0" w:color="auto"/>
            </w:tcBorders>
            <w:vAlign w:val="center"/>
            <w:hideMark/>
          </w:tcPr>
          <w:p w:rsidR="00113336" w:rsidRPr="0021472D" w:rsidRDefault="00113336" w:rsidP="003E6E40">
            <w:pPr>
              <w:spacing w:before="60"/>
              <w:rPr>
                <w:rFonts w:ascii="Arial" w:hAnsi="Arial" w:cs="Arial"/>
                <w:b/>
                <w:sz w:val="13"/>
                <w:szCs w:val="13"/>
                <w:lang w:val="fr-CA"/>
              </w:rPr>
            </w:pPr>
            <w:r w:rsidRPr="0021472D">
              <w:rPr>
                <w:rFonts w:ascii="Arial" w:hAnsi="Arial" w:cs="Arial"/>
                <w:b/>
                <w:sz w:val="13"/>
                <w:szCs w:val="13"/>
                <w:lang w:val="fr-CA"/>
              </w:rPr>
              <w:t>Court conference /</w:t>
            </w:r>
          </w:p>
          <w:p w:rsidR="00113336" w:rsidRPr="0021472D" w:rsidRDefault="00113336" w:rsidP="003E6E40">
            <w:pPr>
              <w:rPr>
                <w:rFonts w:ascii="Arial" w:hAnsi="Arial" w:cs="Arial"/>
                <w:b/>
                <w:sz w:val="13"/>
                <w:szCs w:val="13"/>
                <w:lang w:val="fr-CA"/>
              </w:rPr>
            </w:pPr>
            <w:r w:rsidRPr="0021472D">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21472D" w:rsidRDefault="00113336" w:rsidP="003E6E40">
            <w:pPr>
              <w:jc w:val="center"/>
              <w:rPr>
                <w:rFonts w:ascii="Arial" w:hAnsi="Arial" w:cs="Arial"/>
                <w:b/>
                <w:sz w:val="13"/>
                <w:szCs w:val="13"/>
                <w:lang w:val="fr-FR"/>
              </w:rPr>
            </w:pPr>
            <w:r w:rsidRPr="0021472D">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21472D" w:rsidRDefault="00113336" w:rsidP="003E6E40">
            <w:pPr>
              <w:tabs>
                <w:tab w:val="left" w:pos="203"/>
              </w:tabs>
              <w:spacing w:before="120"/>
              <w:rPr>
                <w:rFonts w:ascii="Arial" w:hAnsi="Arial" w:cs="Arial"/>
                <w:b/>
                <w:sz w:val="13"/>
                <w:szCs w:val="13"/>
                <w:lang w:val="fr-CA"/>
              </w:rPr>
            </w:pPr>
            <w:r w:rsidRPr="0021472D">
              <w:rPr>
                <w:rFonts w:ascii="Arial" w:hAnsi="Arial" w:cs="Arial"/>
                <w:b/>
                <w:sz w:val="13"/>
                <w:szCs w:val="13"/>
                <w:lang w:val="fr-CA"/>
              </w:rPr>
              <w:t>9</w:t>
            </w:r>
            <w:r w:rsidRPr="0021472D">
              <w:rPr>
                <w:rFonts w:ascii="Arial" w:hAnsi="Arial" w:cs="Arial"/>
                <w:b/>
                <w:sz w:val="13"/>
                <w:szCs w:val="13"/>
                <w:lang w:val="fr-CA"/>
              </w:rPr>
              <w:tab/>
              <w:t>Court conference days /</w:t>
            </w:r>
          </w:p>
          <w:p w:rsidR="00113336" w:rsidRPr="0021472D" w:rsidRDefault="00113336" w:rsidP="00B4618C">
            <w:pPr>
              <w:tabs>
                <w:tab w:val="left" w:pos="203"/>
              </w:tabs>
              <w:rPr>
                <w:rFonts w:ascii="Arial" w:hAnsi="Arial" w:cs="Arial"/>
                <w:b/>
                <w:sz w:val="13"/>
                <w:szCs w:val="13"/>
                <w:lang w:val="fr-CA"/>
              </w:rPr>
            </w:pPr>
            <w:r w:rsidRPr="0021472D">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21472D" w:rsidRDefault="00113336" w:rsidP="003E6E40">
            <w:pPr>
              <w:rPr>
                <w:rFonts w:ascii="Arial" w:hAnsi="Arial" w:cs="Arial"/>
                <w:b/>
                <w:sz w:val="13"/>
                <w:szCs w:val="13"/>
                <w:lang w:val="fr-CA"/>
              </w:rPr>
            </w:pPr>
          </w:p>
        </w:tc>
        <w:tc>
          <w:tcPr>
            <w:tcW w:w="567" w:type="dxa"/>
          </w:tcPr>
          <w:p w:rsidR="00113336" w:rsidRPr="0021472D" w:rsidRDefault="00113336" w:rsidP="003E6E40">
            <w:pPr>
              <w:jc w:val="center"/>
              <w:rPr>
                <w:rFonts w:ascii="Arial" w:hAnsi="Arial" w:cs="Arial"/>
                <w:b/>
                <w:sz w:val="13"/>
                <w:szCs w:val="13"/>
                <w:lang w:val="fr-CA"/>
              </w:rPr>
            </w:pPr>
          </w:p>
        </w:tc>
      </w:tr>
      <w:tr w:rsidR="00113336" w:rsidTr="00B4618C">
        <w:trPr>
          <w:trHeight w:val="35"/>
        </w:trPr>
        <w:tc>
          <w:tcPr>
            <w:tcW w:w="1890" w:type="dxa"/>
            <w:tcBorders>
              <w:top w:val="nil"/>
              <w:left w:val="nil"/>
              <w:bottom w:val="nil"/>
              <w:right w:val="double" w:sz="4" w:space="0" w:color="auto"/>
            </w:tcBorders>
            <w:vAlign w:val="center"/>
            <w:hideMark/>
          </w:tcPr>
          <w:p w:rsidR="00113336" w:rsidRPr="0021472D" w:rsidRDefault="00113336" w:rsidP="003E6E40">
            <w:pPr>
              <w:rPr>
                <w:rFonts w:ascii="Arial" w:hAnsi="Arial" w:cs="Arial"/>
                <w:b/>
                <w:sz w:val="13"/>
                <w:szCs w:val="13"/>
              </w:rPr>
            </w:pPr>
            <w:r w:rsidRPr="0021472D">
              <w:rPr>
                <w:rFonts w:ascii="Arial" w:hAnsi="Arial" w:cs="Arial"/>
                <w:b/>
                <w:sz w:val="13"/>
                <w:szCs w:val="13"/>
              </w:rPr>
              <w:t xml:space="preserve">Holiday / </w:t>
            </w:r>
            <w:r w:rsidRPr="0021472D">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21472D" w:rsidRDefault="00113336" w:rsidP="003E6E40">
            <w:pPr>
              <w:jc w:val="center"/>
              <w:rPr>
                <w:rFonts w:ascii="Arial" w:hAnsi="Arial" w:cs="Arial"/>
                <w:b/>
                <w:sz w:val="13"/>
                <w:szCs w:val="13"/>
              </w:rPr>
            </w:pPr>
            <w:r w:rsidRPr="0021472D">
              <w:rPr>
                <w:rFonts w:ascii="Arial" w:hAnsi="Arial" w:cs="Arial"/>
                <w:b/>
                <w:sz w:val="13"/>
                <w:szCs w:val="13"/>
              </w:rPr>
              <w:t>H</w:t>
            </w:r>
          </w:p>
        </w:tc>
        <w:tc>
          <w:tcPr>
            <w:tcW w:w="3524" w:type="dxa"/>
            <w:tcBorders>
              <w:top w:val="nil"/>
              <w:left w:val="double" w:sz="4" w:space="0" w:color="auto"/>
              <w:bottom w:val="nil"/>
              <w:right w:val="nil"/>
            </w:tcBorders>
            <w:hideMark/>
          </w:tcPr>
          <w:p w:rsidR="00113336" w:rsidRPr="0021472D" w:rsidRDefault="00B4618C" w:rsidP="003E6E40">
            <w:pPr>
              <w:tabs>
                <w:tab w:val="left" w:pos="203"/>
              </w:tabs>
              <w:spacing w:before="120"/>
              <w:rPr>
                <w:rFonts w:ascii="Arial" w:hAnsi="Arial" w:cs="Arial"/>
                <w:b/>
                <w:sz w:val="13"/>
                <w:szCs w:val="13"/>
              </w:rPr>
            </w:pPr>
            <w:r w:rsidRPr="0021472D">
              <w:rPr>
                <w:rFonts w:ascii="Arial" w:hAnsi="Arial" w:cs="Arial"/>
                <w:b/>
                <w:sz w:val="13"/>
                <w:szCs w:val="13"/>
              </w:rPr>
              <w:t>2</w:t>
            </w:r>
            <w:r w:rsidR="00113336" w:rsidRPr="0021472D">
              <w:rPr>
                <w:rFonts w:ascii="Arial" w:hAnsi="Arial" w:cs="Arial"/>
                <w:b/>
                <w:sz w:val="13"/>
                <w:szCs w:val="13"/>
              </w:rPr>
              <w:tab/>
              <w:t xml:space="preserve">holidays during sitting days / </w:t>
            </w:r>
          </w:p>
          <w:p w:rsidR="00113336" w:rsidRPr="00B4618C" w:rsidRDefault="00113336" w:rsidP="003E6E40">
            <w:pPr>
              <w:tabs>
                <w:tab w:val="left" w:pos="203"/>
              </w:tabs>
              <w:rPr>
                <w:rFonts w:ascii="Arial" w:hAnsi="Arial" w:cs="Arial"/>
                <w:b/>
                <w:sz w:val="13"/>
                <w:szCs w:val="13"/>
                <w:lang w:val="fr-CA"/>
              </w:rPr>
            </w:pPr>
            <w:r w:rsidRPr="0021472D">
              <w:rPr>
                <w:rFonts w:ascii="Arial" w:hAnsi="Arial" w:cs="Arial"/>
                <w:b/>
                <w:sz w:val="13"/>
                <w:szCs w:val="13"/>
              </w:rPr>
              <w:tab/>
            </w:r>
            <w:r w:rsidRPr="0021472D">
              <w:rPr>
                <w:rFonts w:ascii="Arial" w:hAnsi="Arial" w:cs="Arial"/>
                <w:b/>
                <w:sz w:val="13"/>
                <w:szCs w:val="13"/>
                <w:lang w:val="fr-CA"/>
              </w:rPr>
              <w:t>jours fériés durant les séances</w:t>
            </w:r>
          </w:p>
        </w:tc>
        <w:tc>
          <w:tcPr>
            <w:tcW w:w="3828" w:type="dxa"/>
            <w:tcMar>
              <w:top w:w="0" w:type="dxa"/>
              <w:left w:w="58" w:type="dxa"/>
              <w:bottom w:w="0" w:type="dxa"/>
              <w:right w:w="58" w:type="dxa"/>
            </w:tcMar>
          </w:tcPr>
          <w:p w:rsidR="00113336" w:rsidRPr="00B4618C" w:rsidRDefault="00113336" w:rsidP="003E6E40">
            <w:pPr>
              <w:rPr>
                <w:rFonts w:ascii="Arial" w:hAnsi="Arial" w:cs="Arial"/>
                <w:b/>
                <w:sz w:val="13"/>
                <w:szCs w:val="13"/>
                <w:lang w:val="fr-FR"/>
              </w:rPr>
            </w:pPr>
          </w:p>
        </w:tc>
        <w:tc>
          <w:tcPr>
            <w:tcW w:w="567" w:type="dxa"/>
          </w:tcPr>
          <w:p w:rsidR="00113336" w:rsidRPr="00B4618C" w:rsidRDefault="00113336" w:rsidP="003E6E40">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53"/>
      <w:footerReference w:type="default" r:id="rId54"/>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633" w:rsidRDefault="005E2633" w:rsidP="00A87207">
      <w:r>
        <w:separator/>
      </w:r>
    </w:p>
  </w:endnote>
  <w:endnote w:type="continuationSeparator" w:id="0">
    <w:p w:rsidR="005E2633" w:rsidRDefault="005E263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33" w:rsidRDefault="0021472D" w:rsidP="00A87207">
    <w:pPr>
      <w:pStyle w:val="Footer"/>
    </w:pPr>
    <w:r>
      <w:pict>
        <v:rect id="_x0000_i1045" style="width:480.95pt;height:1pt" o:hralign="center" o:hrstd="t" o:hrnoshade="t" o:hr="t" fillcolor="black [3213]" stroked="f"/>
      </w:pict>
    </w:r>
  </w:p>
  <w:p w:rsidR="005E2633" w:rsidRPr="00B7374B" w:rsidRDefault="005E263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21472D">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33" w:rsidRDefault="0021472D" w:rsidP="00732DB7">
    <w:r>
      <w:pict>
        <v:rect id="_x0000_i1068" style="width:480.95pt;height:1pt" o:hralign="center" o:hrstd="t" o:hrnoshade="t" o:hr="t" fillcolor="black" stroked="f"/>
      </w:pict>
    </w:r>
  </w:p>
  <w:p w:rsidR="005E2633" w:rsidRDefault="005E2633">
    <w:pPr>
      <w:tabs>
        <w:tab w:val="center" w:pos="4740"/>
      </w:tabs>
      <w:spacing w:line="0" w:lineRule="atLeast"/>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33" w:rsidRDefault="0021472D">
    <w:pPr>
      <w:pStyle w:val="Footer"/>
    </w:pPr>
    <w:r>
      <w:pict>
        <v:rect id="_x0000_i1069" style="width:480.95pt;height:1pt" o:hralign="center" o:hrstd="t" o:hrnoshade="t" o:hr="t" fillcolor="black" stroked="f"/>
      </w:pict>
    </w:r>
  </w:p>
  <w:p w:rsidR="005E2633" w:rsidRPr="00283C52" w:rsidRDefault="005E2633">
    <w:pPr>
      <w:pStyle w:val="Footer"/>
    </w:pPr>
    <w:r>
      <w:tab/>
    </w:r>
    <w:r w:rsidRPr="00283C52">
      <w:t xml:space="preserve">- </w:t>
    </w:r>
    <w:r w:rsidRPr="00283C52">
      <w:pgNum/>
    </w:r>
    <w:r w:rsidRPr="00283C52">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33" w:rsidRPr="00924065" w:rsidRDefault="005E2633"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33" w:rsidRDefault="0021472D" w:rsidP="00755F22">
    <w:pPr>
      <w:tabs>
        <w:tab w:val="left" w:pos="-1440"/>
        <w:tab w:val="left" w:pos="-720"/>
      </w:tabs>
    </w:pPr>
    <w:r>
      <w:pict>
        <v:rect id="_x0000_i1046" style="width:480.95pt;height:1pt" o:hralign="center" o:hrstd="t" o:hrnoshade="t" o:hr="t" fillcolor="black [3213]" stroked="f"/>
      </w:pict>
    </w:r>
  </w:p>
  <w:p w:rsidR="005E2633" w:rsidRPr="00954D22" w:rsidRDefault="005E2633"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21472D">
      <w:rPr>
        <w:noProof/>
        <w:szCs w:val="24"/>
      </w:rPr>
      <w:t>1</w:t>
    </w:r>
    <w:r>
      <w:rPr>
        <w:szCs w:val="24"/>
      </w:rPr>
      <w:fldChar w:fldCharType="end"/>
    </w:r>
    <w:r w:rsidRPr="00954D22">
      <w:rPr>
        <w:szCs w:val="24"/>
      </w:rPr>
      <w:t xml:space="preserve"> -</w:t>
    </w:r>
  </w:p>
  <w:p w:rsidR="005E2633" w:rsidRDefault="005E26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33" w:rsidRDefault="005E26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5E2633" w:rsidRDefault="005E26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E2633" w:rsidRDefault="005E2633">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33" w:rsidRDefault="002147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7" style="width:480.95pt;height:1pt" o:hralign="center" o:hrstd="t" o:hrnoshade="t" o:hr="t" fillcolor="black [3213]" stroked="f"/>
      </w:pict>
    </w:r>
  </w:p>
  <w:p w:rsidR="005E2633" w:rsidRPr="0009648D" w:rsidRDefault="005E2633" w:rsidP="00ED7E83">
    <w:pPr>
      <w:tabs>
        <w:tab w:val="center" w:pos="4680"/>
      </w:tabs>
    </w:pPr>
    <w:r>
      <w:tab/>
    </w:r>
    <w:r w:rsidRPr="0009648D">
      <w:t xml:space="preserve">- </w:t>
    </w:r>
    <w:r>
      <w:fldChar w:fldCharType="begin"/>
    </w:r>
    <w:r>
      <w:instrText xml:space="preserve"> PAGE   \* MERGEFORMAT </w:instrText>
    </w:r>
    <w:r>
      <w:fldChar w:fldCharType="separate"/>
    </w:r>
    <w:r w:rsidR="0021472D">
      <w:rPr>
        <w:noProof/>
      </w:rPr>
      <w:t>8</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33" w:rsidRDefault="0021472D">
    <w:pPr>
      <w:pStyle w:val="Footer"/>
      <w:rPr>
        <w:lang w:val="fr-CA"/>
      </w:rPr>
    </w:pPr>
    <w:r>
      <w:rPr>
        <w:lang w:val="fr-CA"/>
      </w:rPr>
      <w:pict>
        <v:rect id="_x0000_i1058" style="width:480.95pt;height:1pt" o:hralign="center" o:hrstd="t" o:hrnoshade="t" o:hr="t" fillcolor="black [3213]" stroked="f"/>
      </w:pict>
    </w:r>
  </w:p>
  <w:p w:rsidR="005E2633" w:rsidRDefault="005E2633" w:rsidP="00245129">
    <w:pPr>
      <w:tabs>
        <w:tab w:val="center" w:pos="4680"/>
      </w:tabs>
    </w:pPr>
    <w:r>
      <w:tab/>
    </w:r>
    <w:r w:rsidRPr="0009648D">
      <w:t xml:space="preserve">- </w:t>
    </w:r>
    <w:r>
      <w:fldChar w:fldCharType="begin"/>
    </w:r>
    <w:r>
      <w:instrText xml:space="preserve"> PAGE   \* MERGEFORMAT </w:instrText>
    </w:r>
    <w:r>
      <w:fldChar w:fldCharType="separate"/>
    </w:r>
    <w:r w:rsidR="0021472D">
      <w:rPr>
        <w:noProof/>
      </w:rPr>
      <w:t>4</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33" w:rsidRDefault="005E26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E2633" w:rsidRDefault="005E26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E2633" w:rsidRDefault="005E2633">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33" w:rsidRDefault="002147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2" style="width:480.95pt;height:1pt" o:hralign="center" o:hrstd="t" o:hrnoshade="t" o:hr="t" fillcolor="black [3213]" stroked="f"/>
      </w:pict>
    </w:r>
  </w:p>
  <w:p w:rsidR="005E2633" w:rsidRDefault="005E2633"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33" w:rsidRDefault="0021472D">
    <w:pPr>
      <w:pStyle w:val="Footer"/>
      <w:rPr>
        <w:lang w:val="fr-CA"/>
      </w:rPr>
    </w:pPr>
    <w:r>
      <w:rPr>
        <w:lang w:val="fr-CA"/>
      </w:rPr>
      <w:pict>
        <v:rect id="_x0000_i1063" style="width:480.95pt;height:1pt" o:hralign="center" o:hrstd="t" o:hrnoshade="t" o:hr="t" fillcolor="black [3213]" stroked="f"/>
      </w:pict>
    </w:r>
  </w:p>
  <w:p w:rsidR="005E2633" w:rsidRDefault="005E2633" w:rsidP="00EB2B90">
    <w:pPr>
      <w:tabs>
        <w:tab w:val="center" w:pos="4680"/>
      </w:tabs>
    </w:pPr>
    <w:r>
      <w:tab/>
      <w:t xml:space="preserve">- </w:t>
    </w:r>
    <w:r>
      <w:fldChar w:fldCharType="begin"/>
    </w:r>
    <w:r>
      <w:instrText xml:space="preserve"> PAGE   \* MERGEFORMAT </w:instrText>
    </w:r>
    <w:r>
      <w:fldChar w:fldCharType="separate"/>
    </w:r>
    <w:r w:rsidR="0021472D">
      <w:rPr>
        <w:noProof/>
      </w:rPr>
      <w:t>14</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33" w:rsidRDefault="005E26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E2633" w:rsidRDefault="005E26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E2633" w:rsidRDefault="005E2633">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633" w:rsidRDefault="005E2633" w:rsidP="00A87207">
      <w:r>
        <w:separator/>
      </w:r>
    </w:p>
  </w:footnote>
  <w:footnote w:type="continuationSeparator" w:id="0">
    <w:p w:rsidR="005E2633" w:rsidRDefault="005E263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5E2633" w:rsidRPr="0044776A" w:rsidTr="00245129">
      <w:tc>
        <w:tcPr>
          <w:tcW w:w="4290" w:type="dxa"/>
          <w:tcMar>
            <w:left w:w="0" w:type="dxa"/>
            <w:right w:w="0" w:type="dxa"/>
          </w:tcMar>
        </w:tcPr>
        <w:p w:rsidR="005E2633" w:rsidRPr="00D31809" w:rsidRDefault="005E2633" w:rsidP="00D31809">
          <w:pPr>
            <w:keepNext/>
            <w:keepLines/>
            <w:rPr>
              <w:sz w:val="20"/>
              <w:szCs w:val="20"/>
              <w:lang w:val="en-US"/>
            </w:rPr>
          </w:pPr>
          <w:r w:rsidRPr="00D31809">
            <w:rPr>
              <w:sz w:val="20"/>
              <w:szCs w:val="20"/>
              <w:lang w:val="en-US"/>
            </w:rPr>
            <w:t>Applications for leave to appeal filed</w:t>
          </w:r>
        </w:p>
        <w:p w:rsidR="005E2633" w:rsidRPr="00D31809" w:rsidRDefault="005E2633" w:rsidP="00D31809">
          <w:pPr>
            <w:keepNext/>
            <w:keepLines/>
            <w:rPr>
              <w:sz w:val="20"/>
              <w:szCs w:val="20"/>
            </w:rPr>
          </w:pPr>
        </w:p>
      </w:tc>
      <w:tc>
        <w:tcPr>
          <w:tcW w:w="1200" w:type="dxa"/>
          <w:tcMar>
            <w:left w:w="0" w:type="dxa"/>
            <w:right w:w="0" w:type="dxa"/>
          </w:tcMar>
        </w:tcPr>
        <w:p w:rsidR="005E2633" w:rsidRPr="00D31809" w:rsidRDefault="005E2633" w:rsidP="002E2327">
          <w:pPr>
            <w:keepNext/>
            <w:keepLines/>
            <w:tabs>
              <w:tab w:val="left" w:pos="-1440"/>
              <w:tab w:val="left" w:pos="-720"/>
            </w:tabs>
            <w:jc w:val="center"/>
            <w:rPr>
              <w:sz w:val="20"/>
              <w:szCs w:val="20"/>
            </w:rPr>
          </w:pPr>
        </w:p>
      </w:tc>
      <w:tc>
        <w:tcPr>
          <w:tcW w:w="4320" w:type="dxa"/>
          <w:tcMar>
            <w:left w:w="0" w:type="dxa"/>
            <w:right w:w="0" w:type="dxa"/>
          </w:tcMar>
        </w:tcPr>
        <w:p w:rsidR="005E2633" w:rsidRPr="00D31809" w:rsidRDefault="005E2633" w:rsidP="002E2327">
          <w:pPr>
            <w:keepLines/>
            <w:rPr>
              <w:sz w:val="20"/>
              <w:szCs w:val="20"/>
              <w:lang w:val="fr-CA"/>
            </w:rPr>
          </w:pPr>
          <w:r w:rsidRPr="00D31809">
            <w:rPr>
              <w:sz w:val="20"/>
              <w:szCs w:val="20"/>
              <w:lang w:val="fr-CA"/>
            </w:rPr>
            <w:t>Demandes d’autorisation d’appel déposées</w:t>
          </w:r>
        </w:p>
      </w:tc>
    </w:tr>
  </w:tbl>
  <w:p w:rsidR="005E2633" w:rsidRDefault="005E263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E2633" w:rsidRPr="0021472D" w:rsidTr="00245129">
      <w:tc>
        <w:tcPr>
          <w:tcW w:w="4200" w:type="dxa"/>
          <w:tcMar>
            <w:left w:w="0" w:type="dxa"/>
            <w:right w:w="0" w:type="dxa"/>
          </w:tcMar>
        </w:tcPr>
        <w:p w:rsidR="005E2633" w:rsidRPr="00732DB7" w:rsidRDefault="005E2633"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5E2633" w:rsidRPr="00732DB7" w:rsidRDefault="005E2633" w:rsidP="00732DB7">
          <w:pPr>
            <w:keepNext/>
            <w:keepLines/>
            <w:tabs>
              <w:tab w:val="left" w:pos="-1440"/>
              <w:tab w:val="left" w:pos="-720"/>
            </w:tabs>
            <w:jc w:val="center"/>
            <w:rPr>
              <w:sz w:val="20"/>
              <w:szCs w:val="20"/>
            </w:rPr>
          </w:pPr>
        </w:p>
        <w:p w:rsidR="005E2633" w:rsidRPr="00732DB7" w:rsidRDefault="005E2633" w:rsidP="00732DB7">
          <w:pPr>
            <w:keepNext/>
            <w:keepLines/>
            <w:tabs>
              <w:tab w:val="left" w:pos="-1440"/>
              <w:tab w:val="left" w:pos="-720"/>
            </w:tabs>
            <w:jc w:val="center"/>
            <w:rPr>
              <w:sz w:val="20"/>
              <w:szCs w:val="20"/>
            </w:rPr>
          </w:pPr>
        </w:p>
        <w:p w:rsidR="005E2633" w:rsidRPr="00732DB7" w:rsidRDefault="005E2633" w:rsidP="00732DB7">
          <w:pPr>
            <w:keepNext/>
            <w:keepLines/>
            <w:tabs>
              <w:tab w:val="left" w:pos="-1440"/>
              <w:tab w:val="left" w:pos="-720"/>
            </w:tabs>
            <w:jc w:val="center"/>
            <w:rPr>
              <w:sz w:val="20"/>
              <w:szCs w:val="20"/>
            </w:rPr>
          </w:pPr>
        </w:p>
      </w:tc>
      <w:tc>
        <w:tcPr>
          <w:tcW w:w="4080" w:type="dxa"/>
          <w:tcMar>
            <w:left w:w="0" w:type="dxa"/>
            <w:right w:w="0" w:type="dxa"/>
          </w:tcMar>
        </w:tcPr>
        <w:p w:rsidR="005E2633" w:rsidRPr="00732DB7" w:rsidRDefault="005E2633"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5E2633" w:rsidRPr="00283C52" w:rsidRDefault="005E2633"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33" w:rsidRDefault="005E263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33" w:rsidRDefault="005E26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33" w:rsidRDefault="005E26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E2633" w:rsidRPr="0021472D">
      <w:tc>
        <w:tcPr>
          <w:tcW w:w="4200" w:type="dxa"/>
          <w:tcMar>
            <w:left w:w="0" w:type="dxa"/>
            <w:right w:w="0" w:type="dxa"/>
          </w:tcMar>
        </w:tcPr>
        <w:p w:rsidR="005E2633" w:rsidRDefault="005E26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5E2633" w:rsidRDefault="005E26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5E2633" w:rsidRDefault="005E263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E2633" w:rsidRPr="00FF6BA5" w:rsidRDefault="005E263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5E2633" w:rsidRPr="00FF6BA5" w:rsidRDefault="005E26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5E2633" w:rsidRPr="00FF6BA5" w:rsidRDefault="005E26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5E2633" w:rsidRPr="00FF6BA5" w:rsidRDefault="005E26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E2633" w:rsidRPr="0021472D" w:rsidTr="00245129">
      <w:tc>
        <w:tcPr>
          <w:tcW w:w="4200" w:type="dxa"/>
          <w:tcMar>
            <w:left w:w="0" w:type="dxa"/>
            <w:right w:w="0" w:type="dxa"/>
          </w:tcMar>
        </w:tcPr>
        <w:p w:rsidR="005E2633" w:rsidRPr="00634F42" w:rsidRDefault="005E2633"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5E2633" w:rsidRPr="00755F22" w:rsidRDefault="005E263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E2633" w:rsidRPr="00755F22" w:rsidRDefault="005E263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5E2633" w:rsidRPr="00755F22" w:rsidRDefault="005E263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5E2633" w:rsidRPr="00FF6BA5" w:rsidRDefault="005E2633"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33" w:rsidRDefault="005E263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E2633" w:rsidRPr="0021472D">
      <w:tc>
        <w:tcPr>
          <w:tcW w:w="4200" w:type="dxa"/>
          <w:tcMar>
            <w:left w:w="0" w:type="dxa"/>
            <w:right w:w="0" w:type="dxa"/>
          </w:tcMar>
        </w:tcPr>
        <w:p w:rsidR="005E2633" w:rsidRDefault="005E26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5E2633" w:rsidRDefault="005E26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E2633" w:rsidRPr="00B01A03" w:rsidRDefault="005E263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5E2633" w:rsidRPr="00B01A03" w:rsidRDefault="005E26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E2633" w:rsidRPr="00B01A03" w:rsidRDefault="005E26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5E2633" w:rsidRPr="0021472D" w:rsidTr="00245129">
      <w:tc>
        <w:tcPr>
          <w:tcW w:w="4200" w:type="dxa"/>
          <w:tcMar>
            <w:left w:w="0" w:type="dxa"/>
            <w:right w:w="0" w:type="dxa"/>
          </w:tcMar>
        </w:tcPr>
        <w:p w:rsidR="005E2633" w:rsidRPr="00F40249" w:rsidRDefault="005E2633"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5E2633" w:rsidRDefault="005E2633" w:rsidP="00102926">
          <w:pPr>
            <w:keepNext/>
            <w:keepLines/>
            <w:tabs>
              <w:tab w:val="left" w:pos="-1440"/>
              <w:tab w:val="left" w:pos="-720"/>
            </w:tabs>
            <w:jc w:val="center"/>
            <w:rPr>
              <w:sz w:val="20"/>
              <w:szCs w:val="20"/>
            </w:rPr>
          </w:pPr>
        </w:p>
        <w:p w:rsidR="005E2633" w:rsidRDefault="005E2633" w:rsidP="00102926">
          <w:pPr>
            <w:keepNext/>
            <w:keepLines/>
            <w:tabs>
              <w:tab w:val="left" w:pos="-1440"/>
              <w:tab w:val="left" w:pos="-720"/>
            </w:tabs>
            <w:jc w:val="center"/>
            <w:rPr>
              <w:sz w:val="20"/>
              <w:szCs w:val="20"/>
            </w:rPr>
          </w:pPr>
        </w:p>
        <w:p w:rsidR="005E2633" w:rsidRPr="00F40249" w:rsidRDefault="005E2633" w:rsidP="00102926">
          <w:pPr>
            <w:keepNext/>
            <w:keepLines/>
            <w:tabs>
              <w:tab w:val="left" w:pos="-1440"/>
              <w:tab w:val="left" w:pos="-720"/>
            </w:tabs>
            <w:jc w:val="center"/>
            <w:rPr>
              <w:sz w:val="20"/>
              <w:szCs w:val="20"/>
            </w:rPr>
          </w:pPr>
        </w:p>
      </w:tc>
      <w:tc>
        <w:tcPr>
          <w:tcW w:w="4230" w:type="dxa"/>
          <w:tcMar>
            <w:left w:w="0" w:type="dxa"/>
            <w:right w:w="0" w:type="dxa"/>
          </w:tcMar>
        </w:tcPr>
        <w:p w:rsidR="005E2633" w:rsidRPr="00F40249" w:rsidRDefault="005E2633"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5E2633" w:rsidRPr="00B01A03" w:rsidRDefault="005E2633"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33" w:rsidRDefault="005E263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E2633" w:rsidRPr="0021472D">
      <w:tc>
        <w:tcPr>
          <w:tcW w:w="4200" w:type="dxa"/>
          <w:tcMar>
            <w:left w:w="0" w:type="dxa"/>
            <w:right w:w="0" w:type="dxa"/>
          </w:tcMar>
        </w:tcPr>
        <w:p w:rsidR="005E2633" w:rsidRDefault="005E26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5E2633" w:rsidRDefault="005E263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E2633" w:rsidRPr="00283C52" w:rsidRDefault="005E263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5E2633" w:rsidRPr="00283C52" w:rsidRDefault="005E26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E2633" w:rsidRPr="00283C52" w:rsidRDefault="005E26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305FB"/>
    <w:multiLevelType w:val="hybridMultilevel"/>
    <w:tmpl w:val="A6EAF2B0"/>
    <w:lvl w:ilvl="0" w:tplc="1324CB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617AE"/>
    <w:multiLevelType w:val="hybridMultilevel"/>
    <w:tmpl w:val="3350EE4C"/>
    <w:lvl w:ilvl="0" w:tplc="5D620E9E">
      <w:start w:val="7"/>
      <w:numFmt w:val="decimal"/>
      <w:lvlText w:val="%1."/>
      <w:lvlJc w:val="left"/>
      <w:pPr>
        <w:ind w:left="810" w:hanging="360"/>
      </w:pPr>
      <w:rPr>
        <w:rFonts w:eastAsiaTheme="minorHAns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35C5F"/>
    <w:multiLevelType w:val="hybridMultilevel"/>
    <w:tmpl w:val="62F6FD16"/>
    <w:lvl w:ilvl="0" w:tplc="BCEE850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19E47A7"/>
    <w:multiLevelType w:val="hybridMultilevel"/>
    <w:tmpl w:val="07EEB1CC"/>
    <w:lvl w:ilvl="0" w:tplc="68EA51F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35751"/>
    <w:multiLevelType w:val="hybridMultilevel"/>
    <w:tmpl w:val="00840858"/>
    <w:lvl w:ilvl="0" w:tplc="99A6208A">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D722FE"/>
    <w:multiLevelType w:val="hybridMultilevel"/>
    <w:tmpl w:val="8A767CF0"/>
    <w:lvl w:ilvl="0" w:tplc="8A0C68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7FC168C"/>
    <w:multiLevelType w:val="hybridMultilevel"/>
    <w:tmpl w:val="E04667A2"/>
    <w:lvl w:ilvl="0" w:tplc="0CFA4778">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107717"/>
    <w:multiLevelType w:val="hybridMultilevel"/>
    <w:tmpl w:val="208ABB5C"/>
    <w:lvl w:ilvl="0" w:tplc="30EAF05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BA563F"/>
    <w:multiLevelType w:val="hybridMultilevel"/>
    <w:tmpl w:val="02F49A9A"/>
    <w:lvl w:ilvl="0" w:tplc="0882DB7E">
      <w:start w:val="8"/>
      <w:numFmt w:val="decimal"/>
      <w:lvlText w:val="%1."/>
      <w:lvlJc w:val="left"/>
      <w:pPr>
        <w:ind w:left="810" w:hanging="360"/>
      </w:pPr>
      <w:rPr>
        <w:rFonts w:eastAsiaTheme="minorHAnsi" w:cstheme="minorBidi"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DC305A6"/>
    <w:multiLevelType w:val="hybridMultilevel"/>
    <w:tmpl w:val="8A64C412"/>
    <w:lvl w:ilvl="0" w:tplc="8D22EFB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2"/>
  </w:num>
  <w:num w:numId="10">
    <w:abstractNumId w:val="3"/>
  </w:num>
  <w:num w:numId="11">
    <w:abstractNumId w:val="10"/>
  </w:num>
  <w:num w:numId="12">
    <w:abstractNumId w:val="14"/>
  </w:num>
  <w:num w:numId="13">
    <w:abstractNumId w:val="11"/>
  </w:num>
  <w:num w:numId="14">
    <w:abstractNumId w:val="5"/>
  </w:num>
  <w:num w:numId="15">
    <w:abstractNumId w:val="13"/>
  </w:num>
  <w:num w:numId="16">
    <w:abstractNumId w:val="1"/>
  </w:num>
  <w:num w:numId="17">
    <w:abstractNumId w:val="12"/>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4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18"/>
    <w:rsid w:val="00002704"/>
    <w:rsid w:val="00020DC3"/>
    <w:rsid w:val="0002592C"/>
    <w:rsid w:val="0003223B"/>
    <w:rsid w:val="000327B2"/>
    <w:rsid w:val="00033A57"/>
    <w:rsid w:val="0004528B"/>
    <w:rsid w:val="00045DE3"/>
    <w:rsid w:val="00064FBA"/>
    <w:rsid w:val="00073C48"/>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9E1"/>
    <w:rsid w:val="000F2CA3"/>
    <w:rsid w:val="00102792"/>
    <w:rsid w:val="00102926"/>
    <w:rsid w:val="001050DD"/>
    <w:rsid w:val="0010587F"/>
    <w:rsid w:val="00111C6B"/>
    <w:rsid w:val="00113336"/>
    <w:rsid w:val="0012102B"/>
    <w:rsid w:val="00124D41"/>
    <w:rsid w:val="00125B8F"/>
    <w:rsid w:val="0013369E"/>
    <w:rsid w:val="0013595D"/>
    <w:rsid w:val="001434B9"/>
    <w:rsid w:val="00143EF6"/>
    <w:rsid w:val="00152E76"/>
    <w:rsid w:val="00161E46"/>
    <w:rsid w:val="00164E6D"/>
    <w:rsid w:val="0016538E"/>
    <w:rsid w:val="001672E7"/>
    <w:rsid w:val="00172473"/>
    <w:rsid w:val="00180CBA"/>
    <w:rsid w:val="00183454"/>
    <w:rsid w:val="0019203D"/>
    <w:rsid w:val="00195F99"/>
    <w:rsid w:val="001B157C"/>
    <w:rsid w:val="001B1994"/>
    <w:rsid w:val="001B4006"/>
    <w:rsid w:val="001B5C23"/>
    <w:rsid w:val="001D0D5F"/>
    <w:rsid w:val="001D6B8C"/>
    <w:rsid w:val="001E2893"/>
    <w:rsid w:val="001F1F83"/>
    <w:rsid w:val="001F40DF"/>
    <w:rsid w:val="001F43F8"/>
    <w:rsid w:val="001F6B2D"/>
    <w:rsid w:val="002021A9"/>
    <w:rsid w:val="002139A7"/>
    <w:rsid w:val="0021472D"/>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96DAE"/>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D49B1"/>
    <w:rsid w:val="003E1D4C"/>
    <w:rsid w:val="003E5F3E"/>
    <w:rsid w:val="003E6E40"/>
    <w:rsid w:val="00407C5D"/>
    <w:rsid w:val="0041245B"/>
    <w:rsid w:val="004137A0"/>
    <w:rsid w:val="00422D9A"/>
    <w:rsid w:val="004317DE"/>
    <w:rsid w:val="00432989"/>
    <w:rsid w:val="004342A0"/>
    <w:rsid w:val="00440E24"/>
    <w:rsid w:val="0044776A"/>
    <w:rsid w:val="00460AFC"/>
    <w:rsid w:val="0047471F"/>
    <w:rsid w:val="004A1D7E"/>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906"/>
    <w:rsid w:val="00573AF2"/>
    <w:rsid w:val="00582136"/>
    <w:rsid w:val="005967EF"/>
    <w:rsid w:val="005B2EA9"/>
    <w:rsid w:val="005B6826"/>
    <w:rsid w:val="005C6840"/>
    <w:rsid w:val="005E2633"/>
    <w:rsid w:val="005F1ED8"/>
    <w:rsid w:val="005F263E"/>
    <w:rsid w:val="00600252"/>
    <w:rsid w:val="00612A40"/>
    <w:rsid w:val="0062714A"/>
    <w:rsid w:val="00630D94"/>
    <w:rsid w:val="00634F42"/>
    <w:rsid w:val="00645947"/>
    <w:rsid w:val="006615F4"/>
    <w:rsid w:val="00675479"/>
    <w:rsid w:val="00680709"/>
    <w:rsid w:val="00681F61"/>
    <w:rsid w:val="00684F23"/>
    <w:rsid w:val="00691D1D"/>
    <w:rsid w:val="00693C38"/>
    <w:rsid w:val="00696BF9"/>
    <w:rsid w:val="00697C62"/>
    <w:rsid w:val="006A329B"/>
    <w:rsid w:val="006A7EB8"/>
    <w:rsid w:val="006B4679"/>
    <w:rsid w:val="006B6926"/>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E5B22"/>
    <w:rsid w:val="007F387B"/>
    <w:rsid w:val="00802863"/>
    <w:rsid w:val="008112A9"/>
    <w:rsid w:val="0081473A"/>
    <w:rsid w:val="00815B3C"/>
    <w:rsid w:val="0081610A"/>
    <w:rsid w:val="008277C4"/>
    <w:rsid w:val="0082783A"/>
    <w:rsid w:val="00831CA9"/>
    <w:rsid w:val="00842B6B"/>
    <w:rsid w:val="00844E40"/>
    <w:rsid w:val="00845C2A"/>
    <w:rsid w:val="00850E1F"/>
    <w:rsid w:val="00852B3F"/>
    <w:rsid w:val="0085476B"/>
    <w:rsid w:val="0086340B"/>
    <w:rsid w:val="00877592"/>
    <w:rsid w:val="008859F1"/>
    <w:rsid w:val="008902B1"/>
    <w:rsid w:val="00890FEB"/>
    <w:rsid w:val="00893449"/>
    <w:rsid w:val="00895E7E"/>
    <w:rsid w:val="008961FD"/>
    <w:rsid w:val="008A5C1A"/>
    <w:rsid w:val="008C2318"/>
    <w:rsid w:val="008D085E"/>
    <w:rsid w:val="008D292F"/>
    <w:rsid w:val="008D3D4B"/>
    <w:rsid w:val="008E03DC"/>
    <w:rsid w:val="00902E51"/>
    <w:rsid w:val="009058B9"/>
    <w:rsid w:val="00924065"/>
    <w:rsid w:val="00930B8A"/>
    <w:rsid w:val="00930D68"/>
    <w:rsid w:val="00932DB4"/>
    <w:rsid w:val="00940687"/>
    <w:rsid w:val="00941A4B"/>
    <w:rsid w:val="00946242"/>
    <w:rsid w:val="0095096B"/>
    <w:rsid w:val="00955827"/>
    <w:rsid w:val="00957556"/>
    <w:rsid w:val="00961C83"/>
    <w:rsid w:val="00970CD3"/>
    <w:rsid w:val="009723FA"/>
    <w:rsid w:val="00972CE5"/>
    <w:rsid w:val="009818B4"/>
    <w:rsid w:val="00984546"/>
    <w:rsid w:val="009921E9"/>
    <w:rsid w:val="00996510"/>
    <w:rsid w:val="009A75CF"/>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D5163"/>
    <w:rsid w:val="00AE043C"/>
    <w:rsid w:val="00AF1715"/>
    <w:rsid w:val="00AF3280"/>
    <w:rsid w:val="00AF3904"/>
    <w:rsid w:val="00B00A0B"/>
    <w:rsid w:val="00B010C0"/>
    <w:rsid w:val="00B15CBE"/>
    <w:rsid w:val="00B40FD9"/>
    <w:rsid w:val="00B4618C"/>
    <w:rsid w:val="00B4740D"/>
    <w:rsid w:val="00B61629"/>
    <w:rsid w:val="00B635E0"/>
    <w:rsid w:val="00B67395"/>
    <w:rsid w:val="00B7374B"/>
    <w:rsid w:val="00B83A2C"/>
    <w:rsid w:val="00B90DC0"/>
    <w:rsid w:val="00BA116A"/>
    <w:rsid w:val="00BA5582"/>
    <w:rsid w:val="00BA6468"/>
    <w:rsid w:val="00BB15A8"/>
    <w:rsid w:val="00BB1D44"/>
    <w:rsid w:val="00BC680C"/>
    <w:rsid w:val="00BD06DA"/>
    <w:rsid w:val="00BD264E"/>
    <w:rsid w:val="00BD2FB5"/>
    <w:rsid w:val="00BD3DEC"/>
    <w:rsid w:val="00BD4217"/>
    <w:rsid w:val="00BE34F7"/>
    <w:rsid w:val="00BF25F3"/>
    <w:rsid w:val="00C019CE"/>
    <w:rsid w:val="00C01FCB"/>
    <w:rsid w:val="00C05623"/>
    <w:rsid w:val="00C10B18"/>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0CEE"/>
    <w:rsid w:val="00E64FA7"/>
    <w:rsid w:val="00E65960"/>
    <w:rsid w:val="00E664DA"/>
    <w:rsid w:val="00E670F7"/>
    <w:rsid w:val="00E71254"/>
    <w:rsid w:val="00E75CFD"/>
    <w:rsid w:val="00E770CB"/>
    <w:rsid w:val="00E80D6C"/>
    <w:rsid w:val="00E8544A"/>
    <w:rsid w:val="00E903A1"/>
    <w:rsid w:val="00E92287"/>
    <w:rsid w:val="00E92A37"/>
    <w:rsid w:val="00E940EB"/>
    <w:rsid w:val="00E942C2"/>
    <w:rsid w:val="00E9703F"/>
    <w:rsid w:val="00E97984"/>
    <w:rsid w:val="00EB2B90"/>
    <w:rsid w:val="00EC4A4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7E5B22"/>
    <w:pPr>
      <w:jc w:val="both"/>
    </w:pPr>
    <w:rPr>
      <w:rFonts w:eastAsia="Calibri" w:cs="Times New Roman"/>
      <w:smallCaps/>
    </w:rPr>
  </w:style>
  <w:style w:type="character" w:customStyle="1" w:styleId="SCCBanSummaryChar">
    <w:name w:val="SCC.BanSummary Char"/>
    <w:basedOn w:val="DefaultParagraphFont"/>
    <w:link w:val="SCCBanSummary0"/>
    <w:rsid w:val="007E5B22"/>
    <w:rPr>
      <w:rFonts w:eastAsia="Calibri" w:cs="Times New Roman"/>
      <w:smallCaps/>
      <w:lang w:val="en-CA"/>
    </w:rPr>
  </w:style>
  <w:style w:type="paragraph" w:styleId="NoSpacing">
    <w:name w:val="No Spacing"/>
    <w:uiPriority w:val="1"/>
    <w:qFormat/>
    <w:rsid w:val="007E5B22"/>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7E5B22"/>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7E5B22"/>
    <w:rPr>
      <w:rFonts w:ascii="Tahoma" w:eastAsia="Times New Roman" w:hAnsi="Tahoma" w:cs="Tahoma"/>
      <w:sz w:val="16"/>
      <w:szCs w:val="16"/>
    </w:rPr>
  </w:style>
  <w:style w:type="paragraph" w:customStyle="1" w:styleId="Style268435469">
    <w:name w:val="Style268435469"/>
    <w:rsid w:val="007E5B22"/>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7E5B22"/>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7E5B22"/>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7E5B22"/>
    <w:rPr>
      <w:sz w:val="16"/>
      <w:szCs w:val="16"/>
    </w:rPr>
  </w:style>
  <w:style w:type="paragraph" w:styleId="CommentText">
    <w:name w:val="annotation text"/>
    <w:basedOn w:val="Normal"/>
    <w:link w:val="CommentTextChar"/>
    <w:uiPriority w:val="99"/>
    <w:semiHidden/>
    <w:unhideWhenUsed/>
    <w:rsid w:val="007E5B22"/>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7E5B2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5B22"/>
    <w:rPr>
      <w:b/>
      <w:bCs/>
    </w:rPr>
  </w:style>
  <w:style w:type="character" w:customStyle="1" w:styleId="CommentSubjectChar">
    <w:name w:val="Comment Subject Char"/>
    <w:basedOn w:val="CommentTextChar"/>
    <w:link w:val="CommentSubject"/>
    <w:uiPriority w:val="99"/>
    <w:semiHidden/>
    <w:rsid w:val="007E5B22"/>
    <w:rPr>
      <w:rFonts w:eastAsia="Times New Roman" w:cs="Times New Roman"/>
      <w:b/>
      <w:bCs/>
      <w:sz w:val="20"/>
      <w:szCs w:val="20"/>
    </w:rPr>
  </w:style>
  <w:style w:type="paragraph" w:customStyle="1" w:styleId="mainparagraph1">
    <w:name w:val="mainparagraph1"/>
    <w:basedOn w:val="Normal"/>
    <w:rsid w:val="007E5B22"/>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7E5B22"/>
    <w:pPr>
      <w:spacing w:before="120" w:after="120"/>
      <w:jc w:val="both"/>
    </w:pPr>
    <w:rPr>
      <w:rFonts w:ascii="Arial" w:eastAsia="Times New Roman" w:hAnsi="Arial" w:cs="Arial"/>
      <w:sz w:val="26"/>
      <w:szCs w:val="26"/>
      <w:lang w:val="en-US"/>
    </w:rPr>
  </w:style>
  <w:style w:type="paragraph" w:customStyle="1" w:styleId="number1">
    <w:name w:val="number1"/>
    <w:basedOn w:val="Normal"/>
    <w:rsid w:val="007E5B22"/>
    <w:pPr>
      <w:jc w:val="both"/>
    </w:pPr>
    <w:rPr>
      <w:rFonts w:ascii="Tahoma" w:eastAsia="Times New Roman" w:hAnsi="Tahoma" w:cs="Tahoma"/>
      <w:szCs w:val="24"/>
      <w:lang w:val="en-US"/>
    </w:rPr>
  </w:style>
  <w:style w:type="character" w:customStyle="1" w:styleId="reflex3-block">
    <w:name w:val="reflex3-block"/>
    <w:basedOn w:val="DefaultParagraphFont"/>
    <w:rsid w:val="007E5B22"/>
  </w:style>
  <w:style w:type="character" w:customStyle="1" w:styleId="reflex3-alt">
    <w:name w:val="reflex3-alt"/>
    <w:basedOn w:val="DefaultParagraphFont"/>
    <w:rsid w:val="007E5B22"/>
  </w:style>
  <w:style w:type="paragraph" w:customStyle="1" w:styleId="scjnumber1">
    <w:name w:val="scjnumber1"/>
    <w:basedOn w:val="Normal"/>
    <w:rsid w:val="007E5B22"/>
    <w:pPr>
      <w:spacing w:after="240"/>
    </w:pPr>
    <w:rPr>
      <w:rFonts w:ascii="Arial" w:eastAsia="Times New Roman" w:hAnsi="Arial" w:cs="Arial"/>
      <w:szCs w:val="24"/>
      <w:lang w:val="en-US"/>
    </w:rPr>
  </w:style>
  <w:style w:type="character" w:customStyle="1" w:styleId="reflex">
    <w:name w:val="reflex"/>
    <w:basedOn w:val="DefaultParagraphFont"/>
    <w:rsid w:val="007E5B22"/>
  </w:style>
  <w:style w:type="paragraph" w:customStyle="1" w:styleId="paragraphe">
    <w:name w:val="paragraphe"/>
    <w:basedOn w:val="Normal"/>
    <w:rsid w:val="007E5B22"/>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7E5B22"/>
  </w:style>
  <w:style w:type="paragraph" w:customStyle="1" w:styleId="SCCLsocSubfileSeparator0">
    <w:name w:val="SCC.Lsoc.SubfileSeparator"/>
    <w:basedOn w:val="Normal"/>
    <w:next w:val="Normal"/>
    <w:link w:val="SCCLsocSubfileSeparatorChar"/>
    <w:rsid w:val="007E5B22"/>
    <w:pPr>
      <w:jc w:val="both"/>
    </w:pPr>
    <w:rPr>
      <w:rFonts w:cs="Times New Roman"/>
      <w:b/>
      <w:szCs w:val="24"/>
    </w:rPr>
  </w:style>
  <w:style w:type="character" w:customStyle="1" w:styleId="SCCLsocSubfileSeparatorChar">
    <w:name w:val="SCC.Lsoc.SubfileSeparator Char"/>
    <w:basedOn w:val="DefaultParagraphFont"/>
    <w:link w:val="SCCLsocSubfileSeparator0"/>
    <w:rsid w:val="007E5B22"/>
    <w:rPr>
      <w:rFonts w:cs="Times New Roman"/>
      <w:b/>
      <w:szCs w:val="24"/>
      <w:lang w:val="en-CA"/>
    </w:rPr>
  </w:style>
  <w:style w:type="paragraph" w:customStyle="1" w:styleId="s3">
    <w:name w:val="s3"/>
    <w:basedOn w:val="Normal"/>
    <w:rsid w:val="007E5B22"/>
    <w:pPr>
      <w:spacing w:before="100" w:beforeAutospacing="1" w:after="100" w:afterAutospacing="1"/>
    </w:pPr>
    <w:rPr>
      <w:rFonts w:cs="Times New Roman"/>
      <w:szCs w:val="24"/>
      <w:lang w:val="en-US"/>
    </w:rPr>
  </w:style>
  <w:style w:type="character" w:customStyle="1" w:styleId="s4">
    <w:name w:val="s4"/>
    <w:basedOn w:val="DefaultParagraphFont"/>
    <w:rsid w:val="007E5B22"/>
  </w:style>
  <w:style w:type="character" w:customStyle="1" w:styleId="s5">
    <w:name w:val="s5"/>
    <w:basedOn w:val="DefaultParagraphFont"/>
    <w:rsid w:val="007E5B22"/>
  </w:style>
  <w:style w:type="paragraph" w:customStyle="1" w:styleId="paragraphenumrot">
    <w:name w:val="paragraphenumrot"/>
    <w:basedOn w:val="Normal"/>
    <w:rsid w:val="007E5B22"/>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7E5B22"/>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7E5B22"/>
  </w:style>
  <w:style w:type="paragraph" w:customStyle="1" w:styleId="aparanumbering">
    <w:name w:val="aparanumbering"/>
    <w:basedOn w:val="Normal"/>
    <w:rsid w:val="007E5B22"/>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7E5B22"/>
  </w:style>
  <w:style w:type="paragraph" w:customStyle="1" w:styleId="scjnumber">
    <w:name w:val="scjnumber"/>
    <w:basedOn w:val="Normal"/>
    <w:rsid w:val="007E5B22"/>
    <w:pPr>
      <w:spacing w:before="100" w:beforeAutospacing="1" w:after="100" w:afterAutospacing="1"/>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en/bc/bcca/doc/2020/2020bcca156/2020bcca156.html?resultIndex=1" TargetMode="External"/><Relationship Id="rId26" Type="http://schemas.openxmlformats.org/officeDocument/2006/relationships/hyperlink" Target="https://www.canlii.org/en/on/onca/doc/2020/2020onca239/2020onca239.html" TargetMode="External"/><Relationship Id="rId39" Type="http://schemas.openxmlformats.org/officeDocument/2006/relationships/footer" Target="footer6.xml"/><Relationship Id="rId21" Type="http://schemas.openxmlformats.org/officeDocument/2006/relationships/hyperlink" Target="https://www.canlii.org/en/ab/abqb/doc/2018/2018abqb997/2018abqb997.html" TargetMode="External"/><Relationship Id="rId34" Type="http://schemas.openxmlformats.org/officeDocument/2006/relationships/footer" Target="footer4.xml"/><Relationship Id="rId42" Type="http://schemas.openxmlformats.org/officeDocument/2006/relationships/footer" Target="footer8.xml"/><Relationship Id="rId47" Type="http://schemas.openxmlformats.org/officeDocument/2006/relationships/header" Target="header9.xml"/><Relationship Id="rId50" Type="http://schemas.openxmlformats.org/officeDocument/2006/relationships/footer" Target="footer10.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anlii.org/en/bc/bcca/doc/2020/2020bcca156/2020bcca156.html?resultIndex=1" TargetMode="External"/><Relationship Id="rId25" Type="http://schemas.openxmlformats.org/officeDocument/2006/relationships/hyperlink" Target="https://www.canlii.org/en/on/onsc/doc/2019/2019onsc4977/2019onsc4977.html" TargetMode="External"/><Relationship Id="rId33" Type="http://schemas.openxmlformats.org/officeDocument/2006/relationships/footer" Target="footer3.xml"/><Relationship Id="rId38" Type="http://schemas.openxmlformats.org/officeDocument/2006/relationships/header" Target="header7.xml"/><Relationship Id="rId46" Type="http://schemas.openxmlformats.org/officeDocument/2006/relationships/hyperlink" Target="https://www.scc-csc.ca/case-dossier/info/sum-som-eng.aspx?cas=39109" TargetMode="External"/><Relationship Id="rId2" Type="http://schemas.openxmlformats.org/officeDocument/2006/relationships/numbering" Target="numbering.xml"/><Relationship Id="rId16" Type="http://schemas.openxmlformats.org/officeDocument/2006/relationships/hyperlink" Target="https://www.canlii.org/en/qc/qccs/doc/2019/2019qccs294/2019qccs294.pdf" TargetMode="External"/><Relationship Id="rId20" Type="http://schemas.openxmlformats.org/officeDocument/2006/relationships/hyperlink" Target="https://www.canlii.org/en/ab/abca/doc/2020/2020abca161/2020abca161.html" TargetMode="External"/><Relationship Id="rId29" Type="http://schemas.openxmlformats.org/officeDocument/2006/relationships/hyperlink" Target="http://canlii.ca/t/hz07d" TargetMode="External"/><Relationship Id="rId41" Type="http://schemas.openxmlformats.org/officeDocument/2006/relationships/header" Target="header8.xml"/><Relationship Id="rId54"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en/on/onca/doc/2020/2020onca239/2020onca239.html" TargetMode="External"/><Relationship Id="rId32" Type="http://schemas.openxmlformats.org/officeDocument/2006/relationships/header" Target="header4.xml"/><Relationship Id="rId37" Type="http://schemas.openxmlformats.org/officeDocument/2006/relationships/header" Target="header6.xml"/><Relationship Id="rId40" Type="http://schemas.openxmlformats.org/officeDocument/2006/relationships/footer" Target="footer7.xml"/><Relationship Id="rId45" Type="http://schemas.openxmlformats.org/officeDocument/2006/relationships/hyperlink" Target="https://www.scc-csc.ca/case-dossier/info/sum-som-fra.aspx?cas=38904" TargetMode="External"/><Relationship Id="rId53"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s://www.canlii.org/en/qc/qccs/doc/2019/2019qccs294/2019qccs294.pdf" TargetMode="External"/><Relationship Id="rId23" Type="http://schemas.openxmlformats.org/officeDocument/2006/relationships/hyperlink" Target="https://www.canlii.org/en/on/onsc/doc/2019/2019onsc4977/2019onsc4977.html" TargetMode="External"/><Relationship Id="rId28" Type="http://schemas.openxmlformats.org/officeDocument/2006/relationships/hyperlink" Target="http://canlii.ca/t/j6tjf" TargetMode="External"/><Relationship Id="rId36" Type="http://schemas.openxmlformats.org/officeDocument/2006/relationships/footer" Target="footer5.xml"/><Relationship Id="rId49" Type="http://schemas.openxmlformats.org/officeDocument/2006/relationships/footer" Target="footer9.xml"/><Relationship Id="rId10" Type="http://schemas.openxmlformats.org/officeDocument/2006/relationships/hyperlink" Target="https://www.scc-csc.ca" TargetMode="External"/><Relationship Id="rId19" Type="http://schemas.openxmlformats.org/officeDocument/2006/relationships/hyperlink" Target="https://www.canlii.org/en/ab/abqb/doc/2018/2018abqb997/2018abqb997.html" TargetMode="External"/><Relationship Id="rId31" Type="http://schemas.openxmlformats.org/officeDocument/2006/relationships/header" Target="header3.xml"/><Relationship Id="rId44" Type="http://schemas.openxmlformats.org/officeDocument/2006/relationships/hyperlink" Target="https://www.scc-csc.ca/case-dossier/info/sum-som-eng.aspx?cas=39163" TargetMode="External"/><Relationship Id="rId52"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ab/abca/doc/2020/2020abca161/2020abca161.html" TargetMode="External"/><Relationship Id="rId27" Type="http://schemas.openxmlformats.org/officeDocument/2006/relationships/hyperlink" Target="http://canlii.ca/t/hz07d" TargetMode="External"/><Relationship Id="rId30" Type="http://schemas.openxmlformats.org/officeDocument/2006/relationships/hyperlink" Target="http://canlii.ca/t/j6tjf" TargetMode="External"/><Relationship Id="rId35" Type="http://schemas.openxmlformats.org/officeDocument/2006/relationships/header" Target="header5.xml"/><Relationship Id="rId43" Type="http://schemas.openxmlformats.org/officeDocument/2006/relationships/hyperlink" Target="https://www.scc-csc.ca/case-dossier/info/sum-som-eng.aspx?cas=38871" TargetMode="External"/><Relationship Id="rId48" Type="http://schemas.openxmlformats.org/officeDocument/2006/relationships/header" Target="header10.xml"/><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eader" Target="header1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04D2E-B18A-404B-9199-93206133D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18</Pages>
  <Words>6420</Words>
  <Characters>36595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2020-11-23T18:45:00Z</dcterms:created>
  <dcterms:modified xsi:type="dcterms:W3CDTF">2020-12-04T17:36:00Z</dcterms:modified>
</cp:coreProperties>
</file>