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C59EF" w:rsidTr="00F138C1">
        <w:tc>
          <w:tcPr>
            <w:tcW w:w="9648" w:type="dxa"/>
            <w:gridSpan w:val="3"/>
          </w:tcPr>
          <w:p w:rsidR="008C2D9E" w:rsidRPr="001C59EF" w:rsidRDefault="008C2D9E" w:rsidP="00F138C1">
            <w:pPr>
              <w:tabs>
                <w:tab w:val="left" w:pos="6075"/>
              </w:tabs>
              <w:jc w:val="center"/>
              <w:rPr>
                <w:b/>
                <w:sz w:val="32"/>
                <w:szCs w:val="32"/>
                <w:lang w:val="fr-CA"/>
              </w:rPr>
            </w:pPr>
            <w:r w:rsidRPr="001C59EF">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1C59EF" w:rsidRDefault="008C2D9E" w:rsidP="00F138C1">
            <w:pPr>
              <w:tabs>
                <w:tab w:val="left" w:pos="6075"/>
              </w:tabs>
              <w:jc w:val="center"/>
              <w:rPr>
                <w:b/>
                <w:sz w:val="32"/>
                <w:szCs w:val="32"/>
                <w:lang w:val="fr-CA"/>
              </w:rPr>
            </w:pPr>
          </w:p>
        </w:tc>
      </w:tr>
      <w:tr w:rsidR="00F138C1" w:rsidRPr="001C59EF" w:rsidTr="00F138C1">
        <w:tc>
          <w:tcPr>
            <w:tcW w:w="4599" w:type="dxa"/>
            <w:tcMar>
              <w:top w:w="284" w:type="dxa"/>
            </w:tcMar>
          </w:tcPr>
          <w:p w:rsidR="00F138C1" w:rsidRPr="001C59EF" w:rsidRDefault="00F138C1" w:rsidP="00F138C1">
            <w:pPr>
              <w:tabs>
                <w:tab w:val="left" w:pos="6075"/>
              </w:tabs>
              <w:jc w:val="center"/>
              <w:rPr>
                <w:b/>
                <w:sz w:val="32"/>
                <w:szCs w:val="32"/>
              </w:rPr>
            </w:pPr>
            <w:r w:rsidRPr="001C59EF">
              <w:rPr>
                <w:b/>
                <w:sz w:val="32"/>
                <w:szCs w:val="32"/>
              </w:rPr>
              <w:t>SUPREME COURT OF CANADA</w:t>
            </w:r>
          </w:p>
        </w:tc>
        <w:tc>
          <w:tcPr>
            <w:tcW w:w="483" w:type="dxa"/>
          </w:tcPr>
          <w:p w:rsidR="00F138C1" w:rsidRPr="001C59EF" w:rsidRDefault="00F138C1" w:rsidP="00F138C1">
            <w:pPr>
              <w:tabs>
                <w:tab w:val="left" w:pos="6075"/>
              </w:tabs>
              <w:jc w:val="center"/>
              <w:rPr>
                <w:sz w:val="32"/>
                <w:szCs w:val="32"/>
              </w:rPr>
            </w:pPr>
          </w:p>
        </w:tc>
        <w:tc>
          <w:tcPr>
            <w:tcW w:w="4566" w:type="dxa"/>
            <w:tcMar>
              <w:top w:w="284" w:type="dxa"/>
            </w:tcMar>
          </w:tcPr>
          <w:p w:rsidR="00F138C1" w:rsidRPr="001C59EF" w:rsidRDefault="00F138C1" w:rsidP="00F138C1">
            <w:pPr>
              <w:tabs>
                <w:tab w:val="left" w:pos="6075"/>
              </w:tabs>
              <w:jc w:val="center"/>
              <w:rPr>
                <w:b/>
                <w:sz w:val="32"/>
                <w:szCs w:val="32"/>
                <w:lang w:val="fr-CA"/>
              </w:rPr>
            </w:pPr>
            <w:r w:rsidRPr="001C59EF">
              <w:rPr>
                <w:b/>
                <w:sz w:val="32"/>
                <w:szCs w:val="32"/>
                <w:lang w:val="fr-CA"/>
              </w:rPr>
              <w:t>COUR SUPRÊME DU CANADA</w:t>
            </w:r>
          </w:p>
        </w:tc>
      </w:tr>
      <w:tr w:rsidR="00F138C1" w:rsidRPr="001C59EF" w:rsidTr="00F138C1">
        <w:tc>
          <w:tcPr>
            <w:tcW w:w="4599" w:type="dxa"/>
            <w:tcMar>
              <w:top w:w="567" w:type="dxa"/>
            </w:tcMar>
          </w:tcPr>
          <w:p w:rsidR="00F138C1" w:rsidRPr="001C59EF" w:rsidRDefault="00F138C1" w:rsidP="00F138C1">
            <w:pPr>
              <w:tabs>
                <w:tab w:val="left" w:pos="6075"/>
              </w:tabs>
              <w:jc w:val="center"/>
              <w:rPr>
                <w:sz w:val="28"/>
                <w:szCs w:val="28"/>
              </w:rPr>
            </w:pPr>
            <w:r w:rsidRPr="001C59EF">
              <w:rPr>
                <w:sz w:val="28"/>
                <w:szCs w:val="28"/>
              </w:rPr>
              <w:t>BULLETIN OF</w:t>
            </w:r>
            <w:r w:rsidRPr="001C59EF">
              <w:rPr>
                <w:sz w:val="28"/>
                <w:szCs w:val="28"/>
              </w:rPr>
              <w:br/>
              <w:t xml:space="preserve"> PROCEEDINGS</w:t>
            </w:r>
          </w:p>
        </w:tc>
        <w:tc>
          <w:tcPr>
            <w:tcW w:w="483" w:type="dxa"/>
          </w:tcPr>
          <w:p w:rsidR="00F138C1" w:rsidRPr="001C59EF" w:rsidRDefault="00F138C1" w:rsidP="00F138C1">
            <w:pPr>
              <w:tabs>
                <w:tab w:val="left" w:pos="6075"/>
              </w:tabs>
            </w:pPr>
          </w:p>
        </w:tc>
        <w:tc>
          <w:tcPr>
            <w:tcW w:w="4566" w:type="dxa"/>
            <w:tcMar>
              <w:top w:w="567" w:type="dxa"/>
            </w:tcMar>
          </w:tcPr>
          <w:p w:rsidR="00F138C1" w:rsidRPr="001C59EF" w:rsidRDefault="00F138C1" w:rsidP="00F138C1">
            <w:pPr>
              <w:tabs>
                <w:tab w:val="left" w:pos="6075"/>
              </w:tabs>
              <w:jc w:val="center"/>
              <w:rPr>
                <w:sz w:val="28"/>
                <w:szCs w:val="28"/>
                <w:lang w:val="fr-CA"/>
              </w:rPr>
            </w:pPr>
            <w:r w:rsidRPr="001C59EF">
              <w:rPr>
                <w:sz w:val="28"/>
                <w:szCs w:val="28"/>
                <w:lang w:val="fr-CA"/>
              </w:rPr>
              <w:t>BULLETIN DES</w:t>
            </w:r>
            <w:r w:rsidRPr="001C59EF">
              <w:rPr>
                <w:sz w:val="28"/>
                <w:szCs w:val="28"/>
                <w:lang w:val="fr-CA"/>
              </w:rPr>
              <w:br/>
              <w:t xml:space="preserve"> PROCÉDURES</w:t>
            </w:r>
          </w:p>
        </w:tc>
      </w:tr>
      <w:tr w:rsidR="00F138C1" w:rsidRPr="001C59EF" w:rsidTr="00F138C1">
        <w:tc>
          <w:tcPr>
            <w:tcW w:w="4599" w:type="dxa"/>
            <w:tcMar>
              <w:top w:w="567" w:type="dxa"/>
            </w:tcMar>
          </w:tcPr>
          <w:p w:rsidR="00F138C1" w:rsidRPr="001C59EF" w:rsidRDefault="00F138C1" w:rsidP="00F138C1">
            <w:pPr>
              <w:tabs>
                <w:tab w:val="left" w:pos="6075"/>
              </w:tabs>
              <w:jc w:val="both"/>
              <w:rPr>
                <w:rFonts w:ascii="Arial" w:hAnsi="Arial" w:cs="Arial"/>
                <w:i/>
                <w:sz w:val="20"/>
                <w:szCs w:val="20"/>
              </w:rPr>
            </w:pPr>
            <w:r w:rsidRPr="001C59E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C59E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C59EF" w:rsidRDefault="00F138C1" w:rsidP="00F138C1">
            <w:pPr>
              <w:tabs>
                <w:tab w:val="left" w:pos="6075"/>
              </w:tabs>
              <w:jc w:val="both"/>
              <w:rPr>
                <w:rFonts w:ascii="Arial" w:hAnsi="Arial" w:cs="Arial"/>
                <w:i/>
                <w:sz w:val="20"/>
                <w:szCs w:val="20"/>
                <w:lang w:val="fr-CA"/>
              </w:rPr>
            </w:pPr>
            <w:r w:rsidRPr="001C59E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C59EF" w:rsidTr="00F138C1">
        <w:tc>
          <w:tcPr>
            <w:tcW w:w="4599" w:type="dxa"/>
            <w:tcMar>
              <w:top w:w="567" w:type="dxa"/>
            </w:tcMar>
          </w:tcPr>
          <w:p w:rsidR="00F138C1" w:rsidRPr="001C59EF" w:rsidRDefault="00F138C1" w:rsidP="00F138C1">
            <w:pPr>
              <w:tabs>
                <w:tab w:val="left" w:pos="6075"/>
              </w:tabs>
              <w:jc w:val="both"/>
              <w:rPr>
                <w:rFonts w:ascii="Arial" w:hAnsi="Arial" w:cs="Arial"/>
                <w:i/>
                <w:sz w:val="20"/>
                <w:szCs w:val="20"/>
              </w:rPr>
            </w:pPr>
            <w:r w:rsidRPr="001C59EF">
              <w:rPr>
                <w:rFonts w:ascii="Arial" w:hAnsi="Arial" w:cs="Arial"/>
                <w:i/>
                <w:sz w:val="20"/>
                <w:szCs w:val="20"/>
              </w:rPr>
              <w:t>During Court sessions, the Bulletin is usually issued weekly.</w:t>
            </w:r>
          </w:p>
        </w:tc>
        <w:tc>
          <w:tcPr>
            <w:tcW w:w="483" w:type="dxa"/>
          </w:tcPr>
          <w:p w:rsidR="00F138C1" w:rsidRPr="001C59E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C59EF" w:rsidRDefault="00F138C1" w:rsidP="00F138C1">
            <w:pPr>
              <w:tabs>
                <w:tab w:val="left" w:pos="6075"/>
              </w:tabs>
              <w:jc w:val="both"/>
              <w:rPr>
                <w:rFonts w:ascii="Arial" w:hAnsi="Arial" w:cs="Arial"/>
                <w:i/>
                <w:sz w:val="20"/>
                <w:szCs w:val="20"/>
                <w:lang w:val="fr-CA"/>
              </w:rPr>
            </w:pPr>
            <w:r w:rsidRPr="001C59EF">
              <w:rPr>
                <w:rFonts w:ascii="Arial" w:hAnsi="Arial" w:cs="Arial"/>
                <w:i/>
                <w:sz w:val="20"/>
                <w:szCs w:val="20"/>
                <w:lang w:val="fr-CA"/>
              </w:rPr>
              <w:t>Le Bulletin paraît en principe toutes les semaines pendant les sessions de la Cour.</w:t>
            </w:r>
          </w:p>
        </w:tc>
      </w:tr>
      <w:tr w:rsidR="00F138C1" w:rsidRPr="001C59EF" w:rsidTr="00F138C1">
        <w:tc>
          <w:tcPr>
            <w:tcW w:w="4599" w:type="dxa"/>
            <w:tcMar>
              <w:top w:w="567" w:type="dxa"/>
            </w:tcMar>
          </w:tcPr>
          <w:p w:rsidR="00F138C1" w:rsidRPr="001C59EF" w:rsidRDefault="00F138C1" w:rsidP="00F138C1">
            <w:pPr>
              <w:tabs>
                <w:tab w:val="left" w:pos="6075"/>
              </w:tabs>
              <w:jc w:val="both"/>
              <w:rPr>
                <w:rFonts w:ascii="Arial" w:hAnsi="Arial" w:cs="Arial"/>
                <w:i/>
                <w:sz w:val="20"/>
                <w:szCs w:val="20"/>
              </w:rPr>
            </w:pPr>
            <w:r w:rsidRPr="001C59EF">
              <w:rPr>
                <w:rFonts w:ascii="Arial" w:hAnsi="Arial" w:cs="Arial"/>
                <w:i/>
                <w:sz w:val="20"/>
                <w:szCs w:val="20"/>
              </w:rPr>
              <w:fldChar w:fldCharType="begin"/>
            </w:r>
            <w:r w:rsidRPr="001C59EF">
              <w:rPr>
                <w:rFonts w:ascii="Arial" w:hAnsi="Arial" w:cs="Arial"/>
                <w:i/>
                <w:sz w:val="20"/>
                <w:szCs w:val="20"/>
                <w:lang w:val="en-US"/>
              </w:rPr>
              <w:instrText xml:space="preserve"> SEQ CHAPTER \h \r 1</w:instrText>
            </w:r>
            <w:r w:rsidRPr="001C59EF">
              <w:rPr>
                <w:rFonts w:ascii="Arial" w:hAnsi="Arial" w:cs="Arial"/>
                <w:i/>
                <w:sz w:val="20"/>
                <w:szCs w:val="20"/>
              </w:rPr>
              <w:fldChar w:fldCharType="end"/>
            </w:r>
            <w:r w:rsidR="009F05DF" w:rsidRPr="001C59EF">
              <w:rPr>
                <w:rFonts w:ascii="Arial" w:hAnsi="Arial" w:cs="Arial"/>
                <w:i/>
                <w:sz w:val="20"/>
                <w:szCs w:val="20"/>
              </w:rPr>
              <w:t xml:space="preserve">To get copies of any document referred to in the Bulletin please click on this link: </w:t>
            </w:r>
            <w:hyperlink r:id="rId9" w:history="1">
              <w:r w:rsidR="009F05DF" w:rsidRPr="001C59EF">
                <w:rPr>
                  <w:rStyle w:val="Hyperlink"/>
                  <w:rFonts w:ascii="Arial" w:hAnsi="Arial" w:cs="Arial"/>
                  <w:i/>
                  <w:sz w:val="20"/>
                  <w:szCs w:val="20"/>
                </w:rPr>
                <w:t>https://www.scc-csc.ca/case-dossier/rec-doc/request-demande-eng.aspx</w:t>
              </w:r>
            </w:hyperlink>
            <w:r w:rsidR="009F05DF" w:rsidRPr="001C59EF">
              <w:rPr>
                <w:rFonts w:ascii="Arial" w:hAnsi="Arial" w:cs="Arial"/>
                <w:i/>
                <w:sz w:val="20"/>
                <w:szCs w:val="20"/>
              </w:rPr>
              <w:t>.</w:t>
            </w:r>
          </w:p>
        </w:tc>
        <w:tc>
          <w:tcPr>
            <w:tcW w:w="483" w:type="dxa"/>
          </w:tcPr>
          <w:p w:rsidR="00F138C1" w:rsidRPr="001C59E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C59EF" w:rsidRDefault="00F138C1" w:rsidP="00F138C1">
            <w:pPr>
              <w:tabs>
                <w:tab w:val="left" w:pos="6075"/>
              </w:tabs>
              <w:jc w:val="both"/>
              <w:rPr>
                <w:rFonts w:ascii="Arial" w:hAnsi="Arial" w:cs="Arial"/>
                <w:i/>
                <w:sz w:val="20"/>
                <w:szCs w:val="20"/>
                <w:lang w:val="fr-CA"/>
              </w:rPr>
            </w:pPr>
            <w:r w:rsidRPr="001C59EF">
              <w:rPr>
                <w:rFonts w:ascii="Arial" w:hAnsi="Arial" w:cs="Arial"/>
                <w:i/>
                <w:sz w:val="20"/>
                <w:szCs w:val="20"/>
                <w:lang w:val="fr-CA"/>
              </w:rPr>
              <w:fldChar w:fldCharType="begin"/>
            </w:r>
            <w:r w:rsidRPr="001C59EF">
              <w:rPr>
                <w:rFonts w:ascii="Arial" w:hAnsi="Arial" w:cs="Arial"/>
                <w:i/>
                <w:sz w:val="20"/>
                <w:szCs w:val="20"/>
                <w:lang w:val="fr-CA"/>
              </w:rPr>
              <w:instrText xml:space="preserve"> SEQ CHAPTER \h \r 1</w:instrText>
            </w:r>
            <w:r w:rsidRPr="001C59EF">
              <w:rPr>
                <w:rFonts w:ascii="Arial" w:hAnsi="Arial" w:cs="Arial"/>
                <w:i/>
                <w:sz w:val="20"/>
                <w:szCs w:val="20"/>
                <w:lang w:val="fr-CA"/>
              </w:rPr>
              <w:fldChar w:fldCharType="end"/>
            </w:r>
            <w:r w:rsidR="009F05DF" w:rsidRPr="001C59EF">
              <w:rPr>
                <w:rFonts w:ascii="Arial" w:hAnsi="Arial" w:cs="Arial"/>
                <w:i/>
                <w:sz w:val="20"/>
                <w:szCs w:val="20"/>
                <w:lang w:val="fr-CA"/>
              </w:rPr>
              <w:t>Pour obtenir des copies de tout document mentionné dans le bulletin, veuillez cliquer sur ce lien : </w:t>
            </w:r>
            <w:hyperlink r:id="rId10" w:history="1">
              <w:r w:rsidR="009F05DF" w:rsidRPr="001C59EF">
                <w:rPr>
                  <w:rStyle w:val="Hyperlink"/>
                  <w:rFonts w:ascii="Arial" w:hAnsi="Arial" w:cs="Arial"/>
                  <w:i/>
                  <w:sz w:val="20"/>
                  <w:szCs w:val="20"/>
                  <w:lang w:val="fr-CA"/>
                </w:rPr>
                <w:t>https://www.scc-csc.ca/case-dossier/rec-doc/request-demande-fra.aspx</w:t>
              </w:r>
            </w:hyperlink>
            <w:r w:rsidR="009F05DF" w:rsidRPr="001C59EF">
              <w:rPr>
                <w:rFonts w:ascii="Arial" w:hAnsi="Arial" w:cs="Arial"/>
                <w:i/>
                <w:sz w:val="20"/>
                <w:szCs w:val="20"/>
                <w:lang w:val="fr-CA"/>
              </w:rPr>
              <w:t>.</w:t>
            </w:r>
          </w:p>
        </w:tc>
      </w:tr>
      <w:tr w:rsidR="00F138C1" w:rsidRPr="001C59EF" w:rsidTr="00F138C1">
        <w:tc>
          <w:tcPr>
            <w:tcW w:w="4599" w:type="dxa"/>
            <w:tcMar>
              <w:top w:w="567" w:type="dxa"/>
            </w:tcMar>
          </w:tcPr>
          <w:p w:rsidR="00F138C1" w:rsidRPr="001C59EF" w:rsidRDefault="00F138C1" w:rsidP="00F138C1">
            <w:pPr>
              <w:tabs>
                <w:tab w:val="left" w:pos="6075"/>
              </w:tabs>
              <w:jc w:val="both"/>
              <w:rPr>
                <w:rFonts w:ascii="Arial" w:hAnsi="Arial" w:cs="Arial"/>
                <w:i/>
                <w:sz w:val="20"/>
                <w:szCs w:val="20"/>
              </w:rPr>
            </w:pPr>
            <w:r w:rsidRPr="001C59EF">
              <w:rPr>
                <w:rFonts w:ascii="Arial" w:hAnsi="Arial" w:cs="Arial"/>
                <w:i/>
                <w:sz w:val="20"/>
                <w:szCs w:val="20"/>
                <w:lang w:val="en-US"/>
              </w:rPr>
              <w:t>Please c</w:t>
            </w:r>
            <w:r w:rsidRPr="001C59EF">
              <w:rPr>
                <w:rFonts w:ascii="Arial" w:hAnsi="Arial" w:cs="Arial"/>
                <w:i/>
                <w:sz w:val="20"/>
                <w:szCs w:val="20"/>
              </w:rPr>
              <w:t xml:space="preserve">onsult the Supreme Court of Canada website at </w:t>
            </w:r>
            <w:hyperlink r:id="rId11" w:history="1">
              <w:r w:rsidRPr="001C59EF">
                <w:rPr>
                  <w:rStyle w:val="Hyperlink"/>
                  <w:rFonts w:ascii="Arial" w:hAnsi="Arial" w:cs="Arial"/>
                  <w:i/>
                  <w:sz w:val="20"/>
                  <w:szCs w:val="20"/>
                </w:rPr>
                <w:t>www.scc-csc.ca</w:t>
              </w:r>
            </w:hyperlink>
            <w:r w:rsidRPr="001C59EF">
              <w:rPr>
                <w:rFonts w:ascii="Arial" w:hAnsi="Arial" w:cs="Arial"/>
                <w:i/>
                <w:sz w:val="20"/>
                <w:szCs w:val="20"/>
              </w:rPr>
              <w:t xml:space="preserve"> for more information.</w:t>
            </w:r>
          </w:p>
        </w:tc>
        <w:tc>
          <w:tcPr>
            <w:tcW w:w="483" w:type="dxa"/>
          </w:tcPr>
          <w:p w:rsidR="00F138C1" w:rsidRPr="001C59E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C59EF" w:rsidRDefault="00F138C1" w:rsidP="00F138C1">
            <w:pPr>
              <w:tabs>
                <w:tab w:val="left" w:pos="6075"/>
              </w:tabs>
              <w:jc w:val="both"/>
              <w:rPr>
                <w:rFonts w:ascii="Arial" w:hAnsi="Arial" w:cs="Arial"/>
                <w:i/>
                <w:sz w:val="20"/>
                <w:szCs w:val="20"/>
                <w:lang w:val="fr-CA"/>
              </w:rPr>
            </w:pPr>
            <w:r w:rsidRPr="001C59EF">
              <w:rPr>
                <w:rFonts w:ascii="Arial" w:hAnsi="Arial" w:cs="Arial"/>
                <w:i/>
                <w:sz w:val="20"/>
                <w:szCs w:val="20"/>
                <w:lang w:val="fr-CA"/>
              </w:rPr>
              <w:t xml:space="preserve">Pour de plus amples informations, veuillez consulter le site Web de la Cour suprême du Canada à l’adresse suivante : </w:t>
            </w:r>
            <w:hyperlink r:id="rId12" w:history="1">
              <w:r w:rsidRPr="001C59EF">
                <w:rPr>
                  <w:rStyle w:val="Hyperlink"/>
                  <w:rFonts w:ascii="Arial" w:hAnsi="Arial" w:cs="Arial"/>
                  <w:i/>
                  <w:sz w:val="20"/>
                  <w:szCs w:val="20"/>
                  <w:lang w:val="fr-CA"/>
                </w:rPr>
                <w:t>www.scc-csc.ca</w:t>
              </w:r>
            </w:hyperlink>
            <w:r w:rsidRPr="001C59EF">
              <w:rPr>
                <w:rFonts w:ascii="Arial" w:hAnsi="Arial" w:cs="Arial"/>
                <w:i/>
                <w:sz w:val="20"/>
                <w:szCs w:val="20"/>
                <w:lang w:val="fr-CA"/>
              </w:rPr>
              <w:t xml:space="preserve"> </w:t>
            </w:r>
          </w:p>
        </w:tc>
      </w:tr>
    </w:tbl>
    <w:p w:rsidR="00F138C1" w:rsidRPr="001C59E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C59EF" w:rsidTr="00F138C1">
        <w:tc>
          <w:tcPr>
            <w:tcW w:w="2250" w:type="pct"/>
            <w:tcBorders>
              <w:top w:val="single" w:sz="4" w:space="0" w:color="auto"/>
            </w:tcBorders>
            <w:tcMar>
              <w:top w:w="284" w:type="dxa"/>
              <w:bottom w:w="284" w:type="dxa"/>
            </w:tcMar>
          </w:tcPr>
          <w:p w:rsidR="00F138C1" w:rsidRPr="001C59EF" w:rsidRDefault="00C0245E" w:rsidP="00C0245E">
            <w:pPr>
              <w:tabs>
                <w:tab w:val="left" w:pos="6075"/>
              </w:tabs>
              <w:rPr>
                <w:rFonts w:ascii="Arial" w:hAnsi="Arial" w:cs="Arial"/>
                <w:i/>
                <w:sz w:val="20"/>
                <w:szCs w:val="20"/>
              </w:rPr>
            </w:pPr>
            <w:r w:rsidRPr="001C59EF">
              <w:rPr>
                <w:lang w:val="fr-CA"/>
              </w:rPr>
              <w:t>October</w:t>
            </w:r>
            <w:r w:rsidR="008D3E0F" w:rsidRPr="001C59EF">
              <w:rPr>
                <w:lang w:val="fr-CA"/>
              </w:rPr>
              <w:t xml:space="preserve"> </w:t>
            </w:r>
            <w:r w:rsidRPr="001C59EF">
              <w:rPr>
                <w:lang w:val="fr-CA"/>
              </w:rPr>
              <w:t>6</w:t>
            </w:r>
            <w:r w:rsidR="00F138C1" w:rsidRPr="001C59EF">
              <w:rPr>
                <w:lang w:val="fr-CA"/>
              </w:rPr>
              <w:t>, 20</w:t>
            </w:r>
            <w:r w:rsidR="009B36BA" w:rsidRPr="001C59EF">
              <w:rPr>
                <w:lang w:val="fr-CA"/>
              </w:rPr>
              <w:t>2</w:t>
            </w:r>
            <w:r w:rsidR="00FC7090" w:rsidRPr="001C59EF">
              <w:rPr>
                <w:lang w:val="fr-CA"/>
              </w:rPr>
              <w:t>3</w:t>
            </w:r>
          </w:p>
        </w:tc>
        <w:tc>
          <w:tcPr>
            <w:tcW w:w="500" w:type="pct"/>
            <w:tcBorders>
              <w:top w:val="single" w:sz="4" w:space="0" w:color="auto"/>
            </w:tcBorders>
            <w:tcMar>
              <w:top w:w="284" w:type="dxa"/>
              <w:bottom w:w="284" w:type="dxa"/>
            </w:tcMar>
          </w:tcPr>
          <w:p w:rsidR="00F138C1" w:rsidRPr="001C59EF" w:rsidRDefault="00F138C1" w:rsidP="005F0ED5">
            <w:pPr>
              <w:tabs>
                <w:tab w:val="left" w:pos="6075"/>
              </w:tabs>
              <w:jc w:val="center"/>
              <w:rPr>
                <w:rFonts w:ascii="Arial" w:hAnsi="Arial" w:cs="Arial"/>
                <w:i/>
                <w:sz w:val="20"/>
                <w:szCs w:val="20"/>
              </w:rPr>
            </w:pPr>
            <w:r w:rsidRPr="001C59EF">
              <w:rPr>
                <w:lang w:val="fr-CA"/>
              </w:rPr>
              <w:t xml:space="preserve">1 - </w:t>
            </w:r>
            <w:r w:rsidR="005F0ED5" w:rsidRPr="001C59EF">
              <w:rPr>
                <w:lang w:val="fr-CA"/>
              </w:rPr>
              <w:t>9</w:t>
            </w:r>
          </w:p>
        </w:tc>
        <w:tc>
          <w:tcPr>
            <w:tcW w:w="2250" w:type="pct"/>
            <w:tcBorders>
              <w:top w:val="single" w:sz="4" w:space="0" w:color="auto"/>
            </w:tcBorders>
            <w:tcMar>
              <w:top w:w="284" w:type="dxa"/>
              <w:bottom w:w="284" w:type="dxa"/>
            </w:tcMar>
          </w:tcPr>
          <w:p w:rsidR="00F138C1" w:rsidRPr="001C59EF" w:rsidRDefault="00F138C1" w:rsidP="00C0245E">
            <w:pPr>
              <w:tabs>
                <w:tab w:val="left" w:pos="6075"/>
              </w:tabs>
              <w:jc w:val="right"/>
              <w:rPr>
                <w:rFonts w:ascii="Arial" w:hAnsi="Arial" w:cs="Arial"/>
                <w:i/>
                <w:sz w:val="20"/>
                <w:szCs w:val="20"/>
                <w:lang w:val="fr-CA"/>
              </w:rPr>
            </w:pPr>
            <w:r w:rsidRPr="001C59EF">
              <w:rPr>
                <w:lang w:val="fr-CA"/>
              </w:rPr>
              <w:t xml:space="preserve">Le </w:t>
            </w:r>
            <w:r w:rsidR="00C0245E" w:rsidRPr="001C59EF">
              <w:rPr>
                <w:lang w:val="fr-CA"/>
              </w:rPr>
              <w:t>6</w:t>
            </w:r>
            <w:r w:rsidRPr="001C59EF">
              <w:rPr>
                <w:lang w:val="fr-CA"/>
              </w:rPr>
              <w:t xml:space="preserve"> </w:t>
            </w:r>
            <w:r w:rsidR="00C0245E" w:rsidRPr="001C59EF">
              <w:rPr>
                <w:lang w:val="fr-CA"/>
              </w:rPr>
              <w:t>octobre</w:t>
            </w:r>
            <w:r w:rsidR="00BE5B3E" w:rsidRPr="001C59EF">
              <w:rPr>
                <w:lang w:val="fr-CA"/>
              </w:rPr>
              <w:t xml:space="preserve"> </w:t>
            </w:r>
            <w:r w:rsidRPr="001C59EF">
              <w:rPr>
                <w:lang w:val="fr-CA"/>
              </w:rPr>
              <w:t>202</w:t>
            </w:r>
            <w:r w:rsidR="00FC7090" w:rsidRPr="001C59EF">
              <w:rPr>
                <w:lang w:val="fr-CA"/>
              </w:rPr>
              <w:t>3</w:t>
            </w:r>
          </w:p>
        </w:tc>
      </w:tr>
      <w:tr w:rsidR="00F138C1" w:rsidRPr="001C59EF" w:rsidTr="00F138C1">
        <w:tc>
          <w:tcPr>
            <w:tcW w:w="2250" w:type="pct"/>
            <w:tcBorders>
              <w:bottom w:val="single" w:sz="4" w:space="0" w:color="auto"/>
            </w:tcBorders>
            <w:tcMar>
              <w:top w:w="284" w:type="dxa"/>
              <w:bottom w:w="284" w:type="dxa"/>
            </w:tcMar>
          </w:tcPr>
          <w:p w:rsidR="00F138C1" w:rsidRPr="001C59EF" w:rsidRDefault="00F138C1" w:rsidP="00FC7090">
            <w:pPr>
              <w:tabs>
                <w:tab w:val="left" w:pos="6075"/>
              </w:tabs>
              <w:rPr>
                <w:rFonts w:ascii="Arial" w:hAnsi="Arial" w:cs="Arial"/>
                <w:i/>
                <w:sz w:val="20"/>
                <w:szCs w:val="20"/>
              </w:rPr>
            </w:pPr>
            <w:r w:rsidRPr="001C59EF">
              <w:rPr>
                <w:sz w:val="18"/>
                <w:szCs w:val="18"/>
                <w:lang w:val="en-US"/>
              </w:rPr>
              <w:t>© Supreme Court of Canada (202</w:t>
            </w:r>
            <w:r w:rsidR="00FC7090" w:rsidRPr="001C59EF">
              <w:rPr>
                <w:sz w:val="18"/>
                <w:szCs w:val="18"/>
                <w:lang w:val="en-US"/>
              </w:rPr>
              <w:t>3</w:t>
            </w:r>
            <w:r w:rsidRPr="001C59EF">
              <w:rPr>
                <w:sz w:val="18"/>
                <w:szCs w:val="18"/>
                <w:lang w:val="en-US"/>
              </w:rPr>
              <w:t>)</w:t>
            </w:r>
            <w:r w:rsidRPr="001C59EF">
              <w:rPr>
                <w:sz w:val="18"/>
                <w:szCs w:val="18"/>
                <w:lang w:val="en-US"/>
              </w:rPr>
              <w:br/>
              <w:t>ISSN 1918-8358 (Online)</w:t>
            </w:r>
          </w:p>
        </w:tc>
        <w:tc>
          <w:tcPr>
            <w:tcW w:w="500" w:type="pct"/>
            <w:tcBorders>
              <w:bottom w:val="single" w:sz="4" w:space="0" w:color="auto"/>
            </w:tcBorders>
            <w:tcMar>
              <w:top w:w="284" w:type="dxa"/>
              <w:bottom w:w="284" w:type="dxa"/>
            </w:tcMar>
          </w:tcPr>
          <w:p w:rsidR="00F138C1" w:rsidRPr="001C59E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C59EF" w:rsidRDefault="00F138C1" w:rsidP="00FC7090">
            <w:pPr>
              <w:tabs>
                <w:tab w:val="left" w:pos="6075"/>
              </w:tabs>
              <w:jc w:val="right"/>
              <w:rPr>
                <w:rFonts w:ascii="Arial" w:hAnsi="Arial" w:cs="Arial"/>
                <w:i/>
                <w:sz w:val="20"/>
                <w:szCs w:val="20"/>
                <w:lang w:val="fr-CA"/>
              </w:rPr>
            </w:pPr>
            <w:r w:rsidRPr="001C59EF">
              <w:rPr>
                <w:sz w:val="18"/>
                <w:szCs w:val="18"/>
                <w:lang w:val="fr-CA"/>
              </w:rPr>
              <w:t>© Cour suprême du Canada (202</w:t>
            </w:r>
            <w:r w:rsidR="00FC7090" w:rsidRPr="001C59EF">
              <w:rPr>
                <w:sz w:val="18"/>
                <w:szCs w:val="18"/>
                <w:lang w:val="fr-CA"/>
              </w:rPr>
              <w:t>3</w:t>
            </w:r>
            <w:proofErr w:type="gramStart"/>
            <w:r w:rsidRPr="001C59EF">
              <w:rPr>
                <w:sz w:val="18"/>
                <w:szCs w:val="18"/>
                <w:lang w:val="fr-CA"/>
              </w:rPr>
              <w:t>)</w:t>
            </w:r>
            <w:proofErr w:type="gramEnd"/>
            <w:r w:rsidRPr="001C59EF">
              <w:rPr>
                <w:sz w:val="18"/>
                <w:szCs w:val="18"/>
                <w:lang w:val="fr-CA"/>
              </w:rPr>
              <w:br/>
              <w:t>ISSN 1918-8358 (En ligne)</w:t>
            </w:r>
          </w:p>
        </w:tc>
      </w:tr>
    </w:tbl>
    <w:p w:rsidR="0030050B" w:rsidRPr="001C59EF" w:rsidRDefault="0030050B" w:rsidP="00F138C1">
      <w:pPr>
        <w:tabs>
          <w:tab w:val="left" w:pos="6075"/>
        </w:tabs>
        <w:rPr>
          <w:lang w:val="fr-CA"/>
        </w:rPr>
      </w:pPr>
    </w:p>
    <w:p w:rsidR="00560DF1" w:rsidRPr="001C59EF" w:rsidRDefault="00560DF1" w:rsidP="0095096B">
      <w:pPr>
        <w:tabs>
          <w:tab w:val="right" w:pos="9360"/>
        </w:tabs>
        <w:rPr>
          <w:lang w:val="fr-CA"/>
        </w:rPr>
      </w:pPr>
    </w:p>
    <w:p w:rsidR="00F138C1" w:rsidRPr="001C59E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C59EF" w:rsidRDefault="00DC6B2E" w:rsidP="00693C38">
          <w:pPr>
            <w:pStyle w:val="Title"/>
            <w:jc w:val="center"/>
            <w:rPr>
              <w:rFonts w:ascii="Times New Roman" w:hAnsi="Times New Roman" w:cs="Times New Roman"/>
              <w:b/>
              <w:sz w:val="24"/>
              <w:szCs w:val="28"/>
              <w:lang w:val="fr-CA"/>
            </w:rPr>
          </w:pPr>
          <w:r w:rsidRPr="001C59EF">
            <w:rPr>
              <w:rFonts w:ascii="Times New Roman" w:hAnsi="Times New Roman" w:cs="Times New Roman"/>
              <w:b/>
              <w:sz w:val="24"/>
              <w:szCs w:val="28"/>
              <w:lang w:val="fr-CA"/>
            </w:rPr>
            <w:t>Contents</w:t>
          </w:r>
        </w:p>
        <w:p w:rsidR="00693C38" w:rsidRPr="001C59EF" w:rsidRDefault="00DC6B2E" w:rsidP="00693C38">
          <w:pPr>
            <w:jc w:val="center"/>
            <w:rPr>
              <w:b/>
              <w:szCs w:val="28"/>
              <w:lang w:val="fr-CA"/>
            </w:rPr>
          </w:pPr>
          <w:r w:rsidRPr="001C59EF">
            <w:rPr>
              <w:b/>
              <w:szCs w:val="28"/>
              <w:lang w:val="fr-CA"/>
            </w:rPr>
            <w:t>Table des matières</w:t>
          </w:r>
        </w:p>
        <w:p w:rsidR="00693C38" w:rsidRPr="001C59EF" w:rsidRDefault="00693C38" w:rsidP="00693C38">
          <w:pPr>
            <w:rPr>
              <w:lang w:val="fr-CA"/>
            </w:rPr>
          </w:pPr>
        </w:p>
        <w:p w:rsidR="003F24EA" w:rsidRPr="001C59EF" w:rsidRDefault="00DC6B2E">
          <w:pPr>
            <w:pStyle w:val="TOC1"/>
            <w:tabs>
              <w:tab w:val="right" w:leader="dot" w:pos="9638"/>
            </w:tabs>
            <w:rPr>
              <w:rFonts w:asciiTheme="minorHAnsi" w:eastAsiaTheme="minorEastAsia" w:hAnsiTheme="minorHAnsi"/>
              <w:noProof/>
              <w:sz w:val="22"/>
              <w:lang w:val="en-US"/>
            </w:rPr>
          </w:pPr>
          <w:r w:rsidRPr="001C59EF">
            <w:rPr>
              <w:b/>
              <w:bCs/>
              <w:noProof/>
            </w:rPr>
            <w:fldChar w:fldCharType="begin"/>
          </w:r>
          <w:r w:rsidRPr="001C59EF">
            <w:rPr>
              <w:b/>
              <w:bCs/>
              <w:noProof/>
            </w:rPr>
            <w:instrText xml:space="preserve"> TOC \o "1-3" \h \z \u </w:instrText>
          </w:r>
          <w:r w:rsidRPr="001C59EF">
            <w:rPr>
              <w:b/>
              <w:bCs/>
              <w:noProof/>
            </w:rPr>
            <w:fldChar w:fldCharType="separate"/>
          </w:r>
          <w:hyperlink w:anchor="_Toc147393017" w:history="1">
            <w:r w:rsidR="003F24EA" w:rsidRPr="001C59EF">
              <w:rPr>
                <w:rStyle w:val="Hyperlink"/>
                <w:noProof/>
                <w:lang w:val="fr-CA"/>
              </w:rPr>
              <w:t>Applications for leave to appeal filed /  Demandes d’autorisation d’appel déposées</w:t>
            </w:r>
            <w:r w:rsidR="003F24EA" w:rsidRPr="001C59EF">
              <w:rPr>
                <w:noProof/>
                <w:webHidden/>
              </w:rPr>
              <w:tab/>
            </w:r>
            <w:r w:rsidR="003F24EA" w:rsidRPr="001C59EF">
              <w:rPr>
                <w:noProof/>
                <w:webHidden/>
              </w:rPr>
              <w:fldChar w:fldCharType="begin"/>
            </w:r>
            <w:r w:rsidR="003F24EA" w:rsidRPr="001C59EF">
              <w:rPr>
                <w:noProof/>
                <w:webHidden/>
              </w:rPr>
              <w:instrText xml:space="preserve"> PAGEREF _Toc147393017 \h </w:instrText>
            </w:r>
            <w:r w:rsidR="003F24EA" w:rsidRPr="001C59EF">
              <w:rPr>
                <w:noProof/>
                <w:webHidden/>
              </w:rPr>
            </w:r>
            <w:r w:rsidR="003F24EA" w:rsidRPr="001C59EF">
              <w:rPr>
                <w:noProof/>
                <w:webHidden/>
              </w:rPr>
              <w:fldChar w:fldCharType="separate"/>
            </w:r>
            <w:r w:rsidR="003F24EA" w:rsidRPr="001C59EF">
              <w:rPr>
                <w:noProof/>
                <w:webHidden/>
              </w:rPr>
              <w:t>1</w:t>
            </w:r>
            <w:r w:rsidR="003F24EA" w:rsidRPr="001C59EF">
              <w:rPr>
                <w:noProof/>
                <w:webHidden/>
              </w:rPr>
              <w:fldChar w:fldCharType="end"/>
            </w:r>
          </w:hyperlink>
        </w:p>
        <w:p w:rsidR="003F24EA" w:rsidRPr="001C59EF" w:rsidRDefault="001C59EF">
          <w:pPr>
            <w:pStyle w:val="TOC1"/>
            <w:tabs>
              <w:tab w:val="right" w:leader="dot" w:pos="9638"/>
            </w:tabs>
            <w:rPr>
              <w:rFonts w:asciiTheme="minorHAnsi" w:eastAsiaTheme="minorEastAsia" w:hAnsiTheme="minorHAnsi"/>
              <w:noProof/>
              <w:sz w:val="22"/>
              <w:lang w:val="en-US"/>
            </w:rPr>
          </w:pPr>
          <w:hyperlink w:anchor="_Toc147393018" w:history="1">
            <w:r w:rsidR="003F24EA" w:rsidRPr="001C59EF">
              <w:rPr>
                <w:rStyle w:val="Hyperlink"/>
                <w:noProof/>
                <w:lang w:val="fr-CA"/>
              </w:rPr>
              <w:t>Judgments on applications for leave /  Jugements rendus sur les demandes d’autorisation</w:t>
            </w:r>
            <w:r w:rsidR="003F24EA" w:rsidRPr="001C59EF">
              <w:rPr>
                <w:noProof/>
                <w:webHidden/>
              </w:rPr>
              <w:tab/>
            </w:r>
            <w:r w:rsidR="003F24EA" w:rsidRPr="001C59EF">
              <w:rPr>
                <w:noProof/>
                <w:webHidden/>
              </w:rPr>
              <w:fldChar w:fldCharType="begin"/>
            </w:r>
            <w:r w:rsidR="003F24EA" w:rsidRPr="001C59EF">
              <w:rPr>
                <w:noProof/>
                <w:webHidden/>
              </w:rPr>
              <w:instrText xml:space="preserve"> PAGEREF _Toc147393018 \h </w:instrText>
            </w:r>
            <w:r w:rsidR="003F24EA" w:rsidRPr="001C59EF">
              <w:rPr>
                <w:noProof/>
                <w:webHidden/>
              </w:rPr>
            </w:r>
            <w:r w:rsidR="003F24EA" w:rsidRPr="001C59EF">
              <w:rPr>
                <w:noProof/>
                <w:webHidden/>
              </w:rPr>
              <w:fldChar w:fldCharType="separate"/>
            </w:r>
            <w:r w:rsidR="003F24EA" w:rsidRPr="001C59EF">
              <w:rPr>
                <w:noProof/>
                <w:webHidden/>
              </w:rPr>
              <w:t>4</w:t>
            </w:r>
            <w:r w:rsidR="003F24EA" w:rsidRPr="001C59EF">
              <w:rPr>
                <w:noProof/>
                <w:webHidden/>
              </w:rPr>
              <w:fldChar w:fldCharType="end"/>
            </w:r>
          </w:hyperlink>
        </w:p>
        <w:p w:rsidR="003F24EA" w:rsidRPr="001C59EF" w:rsidRDefault="001C59EF">
          <w:pPr>
            <w:pStyle w:val="TOC1"/>
            <w:tabs>
              <w:tab w:val="right" w:leader="dot" w:pos="9638"/>
            </w:tabs>
            <w:rPr>
              <w:rFonts w:asciiTheme="minorHAnsi" w:eastAsiaTheme="minorEastAsia" w:hAnsiTheme="minorHAnsi"/>
              <w:noProof/>
              <w:sz w:val="22"/>
              <w:lang w:val="en-US"/>
            </w:rPr>
          </w:pPr>
          <w:hyperlink w:anchor="_Toc147393019" w:history="1">
            <w:r w:rsidR="003F24EA" w:rsidRPr="001C59EF">
              <w:rPr>
                <w:rStyle w:val="Hyperlink"/>
                <w:noProof/>
                <w:lang w:val="fr-CA"/>
              </w:rPr>
              <w:t>Motions /  Requêtes</w:t>
            </w:r>
            <w:r w:rsidR="003F24EA" w:rsidRPr="001C59EF">
              <w:rPr>
                <w:noProof/>
                <w:webHidden/>
              </w:rPr>
              <w:tab/>
            </w:r>
            <w:r w:rsidR="003F24EA" w:rsidRPr="001C59EF">
              <w:rPr>
                <w:noProof/>
                <w:webHidden/>
              </w:rPr>
              <w:fldChar w:fldCharType="begin"/>
            </w:r>
            <w:r w:rsidR="003F24EA" w:rsidRPr="001C59EF">
              <w:rPr>
                <w:noProof/>
                <w:webHidden/>
              </w:rPr>
              <w:instrText xml:space="preserve"> PAGEREF _Toc147393019 \h </w:instrText>
            </w:r>
            <w:r w:rsidR="003F24EA" w:rsidRPr="001C59EF">
              <w:rPr>
                <w:noProof/>
                <w:webHidden/>
              </w:rPr>
            </w:r>
            <w:r w:rsidR="003F24EA" w:rsidRPr="001C59EF">
              <w:rPr>
                <w:noProof/>
                <w:webHidden/>
              </w:rPr>
              <w:fldChar w:fldCharType="separate"/>
            </w:r>
            <w:r w:rsidR="003F24EA" w:rsidRPr="001C59EF">
              <w:rPr>
                <w:noProof/>
                <w:webHidden/>
              </w:rPr>
              <w:t>6</w:t>
            </w:r>
            <w:r w:rsidR="003F24EA" w:rsidRPr="001C59EF">
              <w:rPr>
                <w:noProof/>
                <w:webHidden/>
              </w:rPr>
              <w:fldChar w:fldCharType="end"/>
            </w:r>
          </w:hyperlink>
        </w:p>
        <w:p w:rsidR="003F24EA" w:rsidRPr="001C59EF" w:rsidRDefault="001C59EF">
          <w:pPr>
            <w:pStyle w:val="TOC1"/>
            <w:tabs>
              <w:tab w:val="right" w:leader="dot" w:pos="9638"/>
            </w:tabs>
            <w:rPr>
              <w:rFonts w:asciiTheme="minorHAnsi" w:eastAsiaTheme="minorEastAsia" w:hAnsiTheme="minorHAnsi"/>
              <w:noProof/>
              <w:sz w:val="22"/>
              <w:lang w:val="en-US"/>
            </w:rPr>
          </w:pPr>
          <w:hyperlink w:anchor="_Toc147393020" w:history="1">
            <w:r w:rsidR="003F24EA" w:rsidRPr="001C59EF">
              <w:rPr>
                <w:rStyle w:val="Hyperlink"/>
                <w:noProof/>
                <w:lang w:val="fr-CA"/>
              </w:rPr>
              <w:t>Notices of discontinuance filed since the last issue /  Avis de désistement déposés depuis la dernière parution</w:t>
            </w:r>
            <w:r w:rsidR="003F24EA" w:rsidRPr="001C59EF">
              <w:rPr>
                <w:noProof/>
                <w:webHidden/>
              </w:rPr>
              <w:tab/>
            </w:r>
            <w:r w:rsidR="003F24EA" w:rsidRPr="001C59EF">
              <w:rPr>
                <w:noProof/>
                <w:webHidden/>
              </w:rPr>
              <w:fldChar w:fldCharType="begin"/>
            </w:r>
            <w:r w:rsidR="003F24EA" w:rsidRPr="001C59EF">
              <w:rPr>
                <w:noProof/>
                <w:webHidden/>
              </w:rPr>
              <w:instrText xml:space="preserve"> PAGEREF _Toc147393020 \h </w:instrText>
            </w:r>
            <w:r w:rsidR="003F24EA" w:rsidRPr="001C59EF">
              <w:rPr>
                <w:noProof/>
                <w:webHidden/>
              </w:rPr>
            </w:r>
            <w:r w:rsidR="003F24EA" w:rsidRPr="001C59EF">
              <w:rPr>
                <w:noProof/>
                <w:webHidden/>
              </w:rPr>
              <w:fldChar w:fldCharType="separate"/>
            </w:r>
            <w:r w:rsidR="003F24EA" w:rsidRPr="001C59EF">
              <w:rPr>
                <w:noProof/>
                <w:webHidden/>
              </w:rPr>
              <w:t>7</w:t>
            </w:r>
            <w:r w:rsidR="003F24EA" w:rsidRPr="001C59EF">
              <w:rPr>
                <w:noProof/>
                <w:webHidden/>
              </w:rPr>
              <w:fldChar w:fldCharType="end"/>
            </w:r>
          </w:hyperlink>
        </w:p>
        <w:p w:rsidR="003F24EA" w:rsidRPr="001C59EF" w:rsidRDefault="001C59EF">
          <w:pPr>
            <w:pStyle w:val="TOC1"/>
            <w:tabs>
              <w:tab w:val="right" w:leader="dot" w:pos="9638"/>
            </w:tabs>
            <w:rPr>
              <w:rFonts w:asciiTheme="minorHAnsi" w:eastAsiaTheme="minorEastAsia" w:hAnsiTheme="minorHAnsi"/>
              <w:noProof/>
              <w:sz w:val="22"/>
              <w:lang w:val="en-US"/>
            </w:rPr>
          </w:pPr>
          <w:hyperlink w:anchor="_Toc147393021" w:history="1">
            <w:r w:rsidR="003F24EA" w:rsidRPr="001C59EF">
              <w:rPr>
                <w:rStyle w:val="Hyperlink"/>
                <w:noProof/>
                <w:lang w:val="fr-CA"/>
              </w:rPr>
              <w:t>Pronouncements of reserved appeals /  Jugements rendus sur les appels en délibéré</w:t>
            </w:r>
            <w:r w:rsidR="003F24EA" w:rsidRPr="001C59EF">
              <w:rPr>
                <w:noProof/>
                <w:webHidden/>
              </w:rPr>
              <w:tab/>
            </w:r>
            <w:r w:rsidR="003F24EA" w:rsidRPr="001C59EF">
              <w:rPr>
                <w:noProof/>
                <w:webHidden/>
              </w:rPr>
              <w:fldChar w:fldCharType="begin"/>
            </w:r>
            <w:r w:rsidR="003F24EA" w:rsidRPr="001C59EF">
              <w:rPr>
                <w:noProof/>
                <w:webHidden/>
              </w:rPr>
              <w:instrText xml:space="preserve"> PAGEREF _Toc147393021 \h </w:instrText>
            </w:r>
            <w:r w:rsidR="003F24EA" w:rsidRPr="001C59EF">
              <w:rPr>
                <w:noProof/>
                <w:webHidden/>
              </w:rPr>
            </w:r>
            <w:r w:rsidR="003F24EA" w:rsidRPr="001C59EF">
              <w:rPr>
                <w:noProof/>
                <w:webHidden/>
              </w:rPr>
              <w:fldChar w:fldCharType="separate"/>
            </w:r>
            <w:r w:rsidR="003F24EA" w:rsidRPr="001C59EF">
              <w:rPr>
                <w:noProof/>
                <w:webHidden/>
              </w:rPr>
              <w:t>8</w:t>
            </w:r>
            <w:r w:rsidR="003F24EA" w:rsidRPr="001C59EF">
              <w:rPr>
                <w:noProof/>
                <w:webHidden/>
              </w:rPr>
              <w:fldChar w:fldCharType="end"/>
            </w:r>
          </w:hyperlink>
        </w:p>
        <w:p w:rsidR="00560DF1" w:rsidRPr="001C59EF" w:rsidRDefault="00DC6B2E">
          <w:r w:rsidRPr="001C59EF">
            <w:rPr>
              <w:b/>
              <w:bCs/>
              <w:noProof/>
              <w:sz w:val="20"/>
            </w:rPr>
            <w:fldChar w:fldCharType="end"/>
          </w:r>
        </w:p>
      </w:sdtContent>
    </w:sdt>
    <w:p w:rsidR="00560DF1" w:rsidRPr="001C59E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C59EF" w:rsidTr="00F138C1">
        <w:trPr>
          <w:jc w:val="center"/>
        </w:trPr>
        <w:tc>
          <w:tcPr>
            <w:tcW w:w="9638" w:type="dxa"/>
          </w:tcPr>
          <w:p w:rsidR="00F138C1" w:rsidRPr="001C59EF" w:rsidRDefault="00F138C1" w:rsidP="00F138C1">
            <w:pPr>
              <w:keepNext/>
              <w:tabs>
                <w:tab w:val="right" w:pos="9360"/>
              </w:tabs>
              <w:spacing w:after="120"/>
              <w:jc w:val="center"/>
              <w:rPr>
                <w:szCs w:val="24"/>
              </w:rPr>
            </w:pPr>
            <w:r w:rsidRPr="001C59EF">
              <w:rPr>
                <w:szCs w:val="24"/>
              </w:rPr>
              <w:t>NOTICE</w:t>
            </w:r>
          </w:p>
          <w:p w:rsidR="00F138C1" w:rsidRPr="001C59EF" w:rsidRDefault="00F138C1" w:rsidP="00F138C1">
            <w:pPr>
              <w:keepNext/>
              <w:tabs>
                <w:tab w:val="right" w:pos="9360"/>
              </w:tabs>
              <w:spacing w:after="120"/>
              <w:jc w:val="both"/>
              <w:rPr>
                <w:szCs w:val="24"/>
              </w:rPr>
            </w:pPr>
            <w:r w:rsidRPr="001C59EF">
              <w:rPr>
                <w:szCs w:val="24"/>
              </w:rPr>
              <w:t>Case summaries included in the Bulletin are prepared by the Office of the Registrar of the Supreme Court of Canada (Law Branch) for information purposes only.</w:t>
            </w:r>
          </w:p>
          <w:p w:rsidR="00F138C1" w:rsidRPr="001C59EF" w:rsidRDefault="00F138C1" w:rsidP="00F138C1">
            <w:pPr>
              <w:keepNext/>
              <w:tabs>
                <w:tab w:val="right" w:pos="9360"/>
              </w:tabs>
              <w:spacing w:after="120"/>
              <w:jc w:val="center"/>
              <w:rPr>
                <w:szCs w:val="24"/>
                <w:lang w:val="fr-CA"/>
              </w:rPr>
            </w:pPr>
            <w:r w:rsidRPr="001C59EF">
              <w:rPr>
                <w:szCs w:val="24"/>
                <w:lang w:val="fr-CA"/>
              </w:rPr>
              <w:t>AVIS</w:t>
            </w:r>
          </w:p>
          <w:p w:rsidR="00F138C1" w:rsidRPr="001C59EF" w:rsidRDefault="00F138C1" w:rsidP="00F138C1">
            <w:pPr>
              <w:keepNext/>
              <w:tabs>
                <w:tab w:val="right" w:pos="9360"/>
              </w:tabs>
              <w:spacing w:after="120"/>
              <w:jc w:val="both"/>
              <w:rPr>
                <w:sz w:val="20"/>
                <w:szCs w:val="20"/>
                <w:lang w:val="fr-CA"/>
              </w:rPr>
            </w:pPr>
            <w:r w:rsidRPr="001C59EF">
              <w:rPr>
                <w:szCs w:val="24"/>
                <w:lang w:val="fr-CA"/>
              </w:rPr>
              <w:t>Les résumés des causes publiés dans le bulletin sont préparés par le Bureau du registraire (Direction générale du droit) uniquement à titre d’information.</w:t>
            </w:r>
          </w:p>
        </w:tc>
      </w:tr>
    </w:tbl>
    <w:p w:rsidR="00F138C1" w:rsidRPr="001C59EF" w:rsidRDefault="00F138C1" w:rsidP="00F138C1">
      <w:pPr>
        <w:tabs>
          <w:tab w:val="right" w:pos="9360"/>
        </w:tabs>
        <w:rPr>
          <w:lang w:val="fr-CA"/>
        </w:rPr>
      </w:pPr>
    </w:p>
    <w:p w:rsidR="00F138C1" w:rsidRPr="001C59EF" w:rsidRDefault="00F138C1" w:rsidP="00F138C1">
      <w:pPr>
        <w:tabs>
          <w:tab w:val="right" w:pos="9360"/>
        </w:tabs>
        <w:rPr>
          <w:lang w:val="fr-CA"/>
        </w:rPr>
      </w:pPr>
    </w:p>
    <w:p w:rsidR="00C01FCB" w:rsidRPr="001C59EF" w:rsidRDefault="00C01FCB" w:rsidP="0095096B">
      <w:pPr>
        <w:tabs>
          <w:tab w:val="right" w:pos="9360"/>
        </w:tabs>
        <w:rPr>
          <w:lang w:val="fr-CA"/>
        </w:rPr>
      </w:pPr>
    </w:p>
    <w:p w:rsidR="00A87207" w:rsidRPr="001C59EF" w:rsidRDefault="00A87207" w:rsidP="0095096B">
      <w:pPr>
        <w:tabs>
          <w:tab w:val="right" w:pos="9360"/>
        </w:tabs>
        <w:rPr>
          <w:lang w:val="fr-CA"/>
        </w:rPr>
        <w:sectPr w:rsidR="00A87207" w:rsidRPr="001C59EF" w:rsidSect="0044776A">
          <w:pgSz w:w="12240" w:h="15840"/>
          <w:pgMar w:top="720" w:right="1152" w:bottom="1080" w:left="1440" w:header="706" w:footer="706" w:gutter="0"/>
          <w:cols w:space="708"/>
          <w:titlePg/>
          <w:docGrid w:linePitch="360"/>
        </w:sectPr>
      </w:pPr>
    </w:p>
    <w:p w:rsidR="00560DF1" w:rsidRPr="001C59EF" w:rsidRDefault="00DD0BDC" w:rsidP="00567602">
      <w:pPr>
        <w:pStyle w:val="Header1StyleE"/>
        <w:pBdr>
          <w:bottom w:val="single" w:sz="12" w:space="1" w:color="auto"/>
        </w:pBdr>
        <w:rPr>
          <w:lang w:val="fr-CA"/>
        </w:rPr>
      </w:pPr>
      <w:bookmarkStart w:id="0" w:name="_Toc147393017"/>
      <w:r w:rsidRPr="001C59EF">
        <w:rPr>
          <w:lang w:val="fr-CA"/>
        </w:rPr>
        <w:lastRenderedPageBreak/>
        <w:t>Applications for leave to appeal filed</w:t>
      </w:r>
      <w:r w:rsidR="00271E1E" w:rsidRPr="001C59EF">
        <w:rPr>
          <w:lang w:val="fr-CA"/>
        </w:rPr>
        <w:t xml:space="preserve"> / </w:t>
      </w:r>
      <w:r w:rsidR="00727571" w:rsidRPr="001C59EF">
        <w:rPr>
          <w:lang w:val="fr-CA"/>
        </w:rPr>
        <w:br/>
      </w:r>
      <w:r w:rsidRPr="001C59EF">
        <w:rPr>
          <w:lang w:val="fr-CA"/>
        </w:rPr>
        <w:t>Demandes d’autorisation d’appel déposées</w:t>
      </w:r>
      <w:bookmarkEnd w:id="0"/>
    </w:p>
    <w:p w:rsidR="00F138C1" w:rsidRPr="001C59EF"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1C59EF" w:rsidTr="00F138C1">
        <w:tc>
          <w:tcPr>
            <w:tcW w:w="4239" w:type="dxa"/>
            <w:shd w:val="clear" w:color="auto" w:fill="auto"/>
          </w:tcPr>
          <w:p w:rsidR="00F138C1" w:rsidRPr="001C59EF" w:rsidRDefault="0010502C" w:rsidP="00F138C1">
            <w:pPr>
              <w:rPr>
                <w:sz w:val="20"/>
                <w:szCs w:val="20"/>
                <w:lang w:val="en-US"/>
              </w:rPr>
            </w:pPr>
            <w:r w:rsidRPr="001C59EF">
              <w:rPr>
                <w:b/>
                <w:sz w:val="20"/>
                <w:szCs w:val="20"/>
                <w:lang w:val="en-US"/>
              </w:rPr>
              <w:t>Johannes Vermeer</w:t>
            </w:r>
          </w:p>
          <w:p w:rsidR="00F138C1" w:rsidRPr="001C59EF" w:rsidRDefault="00F138C1" w:rsidP="00F138C1">
            <w:pPr>
              <w:tabs>
                <w:tab w:val="left" w:pos="-1440"/>
                <w:tab w:val="left" w:pos="-720"/>
              </w:tabs>
              <w:rPr>
                <w:sz w:val="20"/>
                <w:szCs w:val="20"/>
                <w:lang w:val="en-US"/>
              </w:rPr>
            </w:pPr>
            <w:r w:rsidRPr="001C59EF">
              <w:rPr>
                <w:sz w:val="20"/>
                <w:szCs w:val="20"/>
                <w:lang w:val="en-US"/>
              </w:rPr>
              <w:tab/>
            </w:r>
            <w:r w:rsidR="0010502C" w:rsidRPr="001C59EF">
              <w:rPr>
                <w:sz w:val="20"/>
                <w:szCs w:val="20"/>
                <w:lang w:val="en-US"/>
              </w:rPr>
              <w:t>Paisana, Tony C.</w:t>
            </w:r>
          </w:p>
          <w:p w:rsidR="00F138C1" w:rsidRPr="001C59EF" w:rsidRDefault="00EC6816" w:rsidP="00F138C1">
            <w:pPr>
              <w:tabs>
                <w:tab w:val="left" w:pos="-1440"/>
                <w:tab w:val="left" w:pos="-720"/>
              </w:tabs>
              <w:rPr>
                <w:sz w:val="20"/>
                <w:szCs w:val="20"/>
                <w:lang w:val="en-US"/>
              </w:rPr>
            </w:pPr>
            <w:r w:rsidRPr="001C59EF">
              <w:rPr>
                <w:sz w:val="20"/>
                <w:szCs w:val="20"/>
                <w:lang w:val="en-US"/>
              </w:rPr>
              <w:tab/>
            </w:r>
            <w:r w:rsidR="0010502C" w:rsidRPr="001C59EF">
              <w:rPr>
                <w:sz w:val="20"/>
                <w:szCs w:val="20"/>
                <w:lang w:val="en-US"/>
              </w:rPr>
              <w:t>Peck and Company</w:t>
            </w:r>
          </w:p>
          <w:p w:rsidR="00EC6816" w:rsidRPr="001C59EF" w:rsidRDefault="00EC6816" w:rsidP="00F138C1">
            <w:pPr>
              <w:tabs>
                <w:tab w:val="left" w:pos="-1440"/>
                <w:tab w:val="left" w:pos="-720"/>
              </w:tabs>
              <w:rPr>
                <w:sz w:val="20"/>
                <w:szCs w:val="20"/>
                <w:lang w:val="en-US"/>
              </w:rPr>
            </w:pPr>
          </w:p>
          <w:p w:rsidR="00F138C1" w:rsidRPr="001C59EF" w:rsidRDefault="00F138C1" w:rsidP="00F138C1">
            <w:pPr>
              <w:tabs>
                <w:tab w:val="left" w:pos="-1440"/>
                <w:tab w:val="left" w:pos="-720"/>
              </w:tabs>
              <w:rPr>
                <w:sz w:val="20"/>
                <w:szCs w:val="20"/>
                <w:lang w:val="en-US"/>
              </w:rPr>
            </w:pPr>
            <w:r w:rsidRPr="001C59EF">
              <w:rPr>
                <w:sz w:val="20"/>
                <w:szCs w:val="20"/>
                <w:lang w:val="en-US"/>
              </w:rPr>
              <w:tab/>
              <w:t>v. (4</w:t>
            </w:r>
            <w:r w:rsidR="00A946FB" w:rsidRPr="001C59EF">
              <w:rPr>
                <w:sz w:val="20"/>
                <w:szCs w:val="20"/>
                <w:lang w:val="en-US"/>
              </w:rPr>
              <w:t>0739</w:t>
            </w:r>
            <w:r w:rsidRPr="001C59EF">
              <w:rPr>
                <w:sz w:val="20"/>
                <w:szCs w:val="20"/>
                <w:lang w:val="en-US"/>
              </w:rPr>
              <w:t>)</w:t>
            </w:r>
          </w:p>
          <w:p w:rsidR="00F138C1" w:rsidRPr="001C59EF" w:rsidRDefault="00F138C1" w:rsidP="00F138C1">
            <w:pPr>
              <w:tabs>
                <w:tab w:val="left" w:pos="-1440"/>
                <w:tab w:val="left" w:pos="-720"/>
              </w:tabs>
              <w:rPr>
                <w:sz w:val="20"/>
                <w:szCs w:val="20"/>
                <w:lang w:val="en-US"/>
              </w:rPr>
            </w:pPr>
          </w:p>
          <w:p w:rsidR="00F138C1" w:rsidRPr="001C59EF" w:rsidRDefault="0010502C" w:rsidP="00F138C1">
            <w:pPr>
              <w:tabs>
                <w:tab w:val="left" w:pos="-1440"/>
                <w:tab w:val="left" w:pos="-720"/>
              </w:tabs>
              <w:rPr>
                <w:b/>
                <w:sz w:val="20"/>
                <w:szCs w:val="20"/>
                <w:lang w:val="en-US"/>
              </w:rPr>
            </w:pPr>
            <w:r w:rsidRPr="001C59EF">
              <w:rPr>
                <w:b/>
                <w:sz w:val="20"/>
                <w:szCs w:val="20"/>
                <w:lang w:val="en-US"/>
              </w:rPr>
              <w:t>His Majesty the King</w:t>
            </w:r>
            <w:r w:rsidR="00F138C1" w:rsidRPr="001C59EF">
              <w:rPr>
                <w:b/>
                <w:sz w:val="20"/>
                <w:szCs w:val="20"/>
                <w:lang w:val="en-US"/>
              </w:rPr>
              <w:t xml:space="preserve"> (</w:t>
            </w:r>
            <w:r w:rsidRPr="001C59EF">
              <w:rPr>
                <w:b/>
                <w:sz w:val="20"/>
                <w:szCs w:val="20"/>
                <w:lang w:val="en-US"/>
              </w:rPr>
              <w:t>B.C</w:t>
            </w:r>
            <w:r w:rsidR="00F138C1" w:rsidRPr="001C59EF">
              <w:rPr>
                <w:b/>
                <w:sz w:val="20"/>
                <w:szCs w:val="20"/>
                <w:lang w:val="en-US"/>
              </w:rPr>
              <w:t>.)</w:t>
            </w:r>
          </w:p>
          <w:p w:rsidR="00F138C1" w:rsidRPr="001C59EF" w:rsidRDefault="00F138C1" w:rsidP="00F138C1">
            <w:pPr>
              <w:tabs>
                <w:tab w:val="left" w:pos="-1440"/>
                <w:tab w:val="left" w:pos="-720"/>
              </w:tabs>
              <w:rPr>
                <w:sz w:val="20"/>
                <w:szCs w:val="20"/>
                <w:lang w:val="en-US"/>
              </w:rPr>
            </w:pPr>
            <w:r w:rsidRPr="001C59EF">
              <w:rPr>
                <w:sz w:val="20"/>
                <w:szCs w:val="20"/>
                <w:lang w:val="en-US"/>
              </w:rPr>
              <w:tab/>
            </w:r>
            <w:r w:rsidR="0010502C" w:rsidRPr="001C59EF">
              <w:rPr>
                <w:sz w:val="20"/>
                <w:szCs w:val="20"/>
                <w:lang w:val="en-US"/>
              </w:rPr>
              <w:t>Vizsolyi, Lara</w:t>
            </w:r>
          </w:p>
          <w:p w:rsidR="00F138C1" w:rsidRPr="001C59EF" w:rsidRDefault="00F138C1" w:rsidP="00F138C1">
            <w:pPr>
              <w:tabs>
                <w:tab w:val="left" w:pos="-1440"/>
                <w:tab w:val="left" w:pos="-720"/>
              </w:tabs>
              <w:rPr>
                <w:sz w:val="20"/>
                <w:szCs w:val="20"/>
              </w:rPr>
            </w:pPr>
            <w:r w:rsidRPr="001C59EF">
              <w:rPr>
                <w:sz w:val="20"/>
                <w:szCs w:val="20"/>
                <w:lang w:val="en-US"/>
              </w:rPr>
              <w:tab/>
            </w:r>
            <w:r w:rsidR="0010502C" w:rsidRPr="001C59EF">
              <w:rPr>
                <w:sz w:val="20"/>
                <w:szCs w:val="20"/>
              </w:rPr>
              <w:t>Attorney General of British Columbia</w:t>
            </w:r>
          </w:p>
          <w:p w:rsidR="00F138C1" w:rsidRPr="001C59EF" w:rsidRDefault="00F138C1" w:rsidP="00F138C1">
            <w:pPr>
              <w:tabs>
                <w:tab w:val="left" w:pos="-1440"/>
                <w:tab w:val="left" w:pos="-720"/>
              </w:tabs>
              <w:rPr>
                <w:sz w:val="20"/>
                <w:szCs w:val="20"/>
              </w:rPr>
            </w:pPr>
          </w:p>
          <w:p w:rsidR="00F138C1" w:rsidRPr="001C59EF" w:rsidRDefault="00F138C1" w:rsidP="00F138C1">
            <w:pPr>
              <w:rPr>
                <w:sz w:val="20"/>
                <w:szCs w:val="20"/>
              </w:rPr>
            </w:pPr>
            <w:r w:rsidRPr="001C59EF">
              <w:rPr>
                <w:sz w:val="20"/>
                <w:szCs w:val="20"/>
              </w:rPr>
              <w:t xml:space="preserve">FILING DATE: </w:t>
            </w:r>
            <w:r w:rsidR="0010502C" w:rsidRPr="001C59EF">
              <w:rPr>
                <w:sz w:val="20"/>
                <w:szCs w:val="20"/>
              </w:rPr>
              <w:t>May</w:t>
            </w:r>
            <w:r w:rsidRPr="001C59EF">
              <w:rPr>
                <w:sz w:val="20"/>
                <w:szCs w:val="20"/>
              </w:rPr>
              <w:t xml:space="preserve"> </w:t>
            </w:r>
            <w:r w:rsidR="0010502C" w:rsidRPr="001C59EF">
              <w:rPr>
                <w:sz w:val="20"/>
                <w:szCs w:val="20"/>
              </w:rPr>
              <w:t>19</w:t>
            </w:r>
            <w:r w:rsidRPr="001C59EF">
              <w:rPr>
                <w:sz w:val="20"/>
                <w:szCs w:val="20"/>
              </w:rPr>
              <w:t>, 20</w:t>
            </w:r>
            <w:r w:rsidR="00DA1D48" w:rsidRPr="001C59EF">
              <w:rPr>
                <w:sz w:val="20"/>
                <w:szCs w:val="20"/>
              </w:rPr>
              <w:t>2</w:t>
            </w:r>
            <w:r w:rsidR="00FC7090" w:rsidRPr="001C59EF">
              <w:rPr>
                <w:sz w:val="20"/>
                <w:szCs w:val="20"/>
              </w:rPr>
              <w:t>3</w:t>
            </w:r>
          </w:p>
          <w:p w:rsidR="004B2E86" w:rsidRPr="001C59EF" w:rsidRDefault="004B2E86" w:rsidP="00F138C1">
            <w:pPr>
              <w:rPr>
                <w:sz w:val="20"/>
                <w:szCs w:val="20"/>
              </w:rPr>
            </w:pPr>
          </w:p>
          <w:p w:rsidR="00F138C1" w:rsidRPr="001C59EF" w:rsidRDefault="001C59EF" w:rsidP="00F138C1">
            <w:pPr>
              <w:rPr>
                <w:sz w:val="20"/>
                <w:szCs w:val="20"/>
              </w:rPr>
            </w:pPr>
            <w:r w:rsidRPr="001C59EF">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1C59EF" w:rsidRDefault="00F138C1" w:rsidP="00F138C1">
            <w:pPr>
              <w:jc w:val="center"/>
              <w:rPr>
                <w:sz w:val="20"/>
                <w:szCs w:val="20"/>
              </w:rPr>
            </w:pPr>
          </w:p>
          <w:p w:rsidR="00F138C1" w:rsidRPr="001C59EF" w:rsidRDefault="00F138C1" w:rsidP="00F138C1">
            <w:pPr>
              <w:jc w:val="center"/>
              <w:rPr>
                <w:sz w:val="20"/>
                <w:szCs w:val="20"/>
              </w:rPr>
            </w:pPr>
          </w:p>
          <w:p w:rsidR="00F138C1" w:rsidRPr="001C59EF" w:rsidRDefault="00F138C1" w:rsidP="00F138C1">
            <w:pPr>
              <w:jc w:val="center"/>
              <w:rPr>
                <w:sz w:val="20"/>
                <w:szCs w:val="20"/>
              </w:rPr>
            </w:pPr>
          </w:p>
          <w:p w:rsidR="00F138C1" w:rsidRPr="001C59EF" w:rsidRDefault="00F138C1" w:rsidP="00F138C1">
            <w:pPr>
              <w:jc w:val="center"/>
              <w:rPr>
                <w:sz w:val="20"/>
                <w:szCs w:val="20"/>
              </w:rPr>
            </w:pPr>
          </w:p>
          <w:p w:rsidR="00F138C1" w:rsidRPr="001C59EF" w:rsidRDefault="00F138C1" w:rsidP="00F138C1">
            <w:pPr>
              <w:jc w:val="center"/>
              <w:rPr>
                <w:sz w:val="20"/>
                <w:szCs w:val="20"/>
              </w:rPr>
            </w:pPr>
          </w:p>
          <w:p w:rsidR="00F138C1" w:rsidRPr="001C59EF" w:rsidRDefault="00F138C1" w:rsidP="00F138C1">
            <w:pPr>
              <w:jc w:val="center"/>
              <w:rPr>
                <w:sz w:val="20"/>
                <w:szCs w:val="20"/>
              </w:rPr>
            </w:pPr>
          </w:p>
          <w:p w:rsidR="00F138C1" w:rsidRPr="001C59EF" w:rsidRDefault="00F138C1" w:rsidP="00F138C1">
            <w:pPr>
              <w:jc w:val="center"/>
              <w:rPr>
                <w:sz w:val="20"/>
                <w:szCs w:val="20"/>
              </w:rPr>
            </w:pPr>
          </w:p>
          <w:p w:rsidR="00F138C1" w:rsidRPr="001C59EF" w:rsidRDefault="00F138C1" w:rsidP="00F138C1">
            <w:pPr>
              <w:jc w:val="center"/>
              <w:rPr>
                <w:sz w:val="20"/>
                <w:szCs w:val="20"/>
              </w:rPr>
            </w:pPr>
          </w:p>
          <w:p w:rsidR="00F138C1" w:rsidRPr="001C59EF" w:rsidRDefault="00F138C1" w:rsidP="00F138C1">
            <w:pPr>
              <w:jc w:val="center"/>
              <w:rPr>
                <w:sz w:val="20"/>
                <w:szCs w:val="20"/>
              </w:rPr>
            </w:pPr>
          </w:p>
          <w:p w:rsidR="00F138C1" w:rsidRPr="001C59EF" w:rsidRDefault="00F138C1" w:rsidP="00F138C1">
            <w:pPr>
              <w:jc w:val="center"/>
              <w:rPr>
                <w:sz w:val="20"/>
                <w:szCs w:val="20"/>
              </w:rPr>
            </w:pPr>
          </w:p>
          <w:p w:rsidR="00F138C1" w:rsidRPr="001C59EF" w:rsidRDefault="00F138C1" w:rsidP="00F138C1">
            <w:pPr>
              <w:jc w:val="center"/>
              <w:rPr>
                <w:sz w:val="20"/>
                <w:szCs w:val="20"/>
              </w:rPr>
            </w:pPr>
          </w:p>
          <w:p w:rsidR="00F138C1" w:rsidRPr="001C59EF" w:rsidRDefault="00F138C1" w:rsidP="00F138C1">
            <w:pPr>
              <w:jc w:val="center"/>
              <w:rPr>
                <w:sz w:val="20"/>
                <w:szCs w:val="20"/>
              </w:rPr>
            </w:pPr>
          </w:p>
          <w:p w:rsidR="004B2E86" w:rsidRPr="001C59EF" w:rsidRDefault="004B2E86" w:rsidP="00F138C1">
            <w:pPr>
              <w:jc w:val="center"/>
              <w:rPr>
                <w:sz w:val="20"/>
                <w:szCs w:val="20"/>
              </w:rPr>
            </w:pPr>
          </w:p>
          <w:p w:rsidR="00F138C1" w:rsidRPr="001C59EF" w:rsidRDefault="00F138C1" w:rsidP="00F138C1">
            <w:pPr>
              <w:jc w:val="center"/>
              <w:rPr>
                <w:sz w:val="20"/>
                <w:szCs w:val="20"/>
              </w:rPr>
            </w:pPr>
          </w:p>
        </w:tc>
        <w:tc>
          <w:tcPr>
            <w:tcW w:w="4239" w:type="dxa"/>
            <w:shd w:val="clear" w:color="auto" w:fill="auto"/>
          </w:tcPr>
          <w:p w:rsidR="00F138C1" w:rsidRPr="001C59EF" w:rsidRDefault="00211E38" w:rsidP="00F138C1">
            <w:pPr>
              <w:rPr>
                <w:b/>
                <w:sz w:val="20"/>
                <w:szCs w:val="20"/>
                <w:lang w:val="en-US"/>
              </w:rPr>
            </w:pPr>
            <w:r w:rsidRPr="001C59EF">
              <w:rPr>
                <w:b/>
                <w:sz w:val="20"/>
                <w:szCs w:val="20"/>
                <w:lang w:val="en-US"/>
              </w:rPr>
              <w:t>SECURE Energy Services Inc.</w:t>
            </w:r>
          </w:p>
          <w:p w:rsidR="00F138C1" w:rsidRPr="001C59EF" w:rsidRDefault="00F138C1" w:rsidP="00F138C1">
            <w:pPr>
              <w:tabs>
                <w:tab w:val="left" w:pos="-1440"/>
                <w:tab w:val="left" w:pos="-720"/>
              </w:tabs>
              <w:rPr>
                <w:sz w:val="20"/>
                <w:szCs w:val="20"/>
                <w:lang w:val="en-US"/>
              </w:rPr>
            </w:pPr>
            <w:r w:rsidRPr="001C59EF">
              <w:rPr>
                <w:sz w:val="20"/>
                <w:szCs w:val="20"/>
                <w:lang w:val="en-US"/>
              </w:rPr>
              <w:tab/>
            </w:r>
            <w:r w:rsidR="00211E38" w:rsidRPr="001C59EF">
              <w:rPr>
                <w:sz w:val="20"/>
                <w:szCs w:val="20"/>
                <w:lang w:val="en-US"/>
              </w:rPr>
              <w:t>Aitken, Melanie</w:t>
            </w:r>
          </w:p>
          <w:p w:rsidR="00F138C1" w:rsidRPr="001C59EF" w:rsidRDefault="00F138C1" w:rsidP="00F138C1">
            <w:pPr>
              <w:tabs>
                <w:tab w:val="left" w:pos="-1440"/>
                <w:tab w:val="left" w:pos="-720"/>
              </w:tabs>
              <w:rPr>
                <w:sz w:val="20"/>
                <w:szCs w:val="20"/>
                <w:lang w:val="en-US"/>
              </w:rPr>
            </w:pPr>
            <w:r w:rsidRPr="001C59EF">
              <w:rPr>
                <w:sz w:val="20"/>
                <w:szCs w:val="20"/>
                <w:lang w:val="en-US"/>
              </w:rPr>
              <w:tab/>
            </w:r>
            <w:r w:rsidR="00211E38" w:rsidRPr="001C59EF">
              <w:rPr>
                <w:sz w:val="20"/>
                <w:szCs w:val="20"/>
                <w:lang w:val="en-US"/>
              </w:rPr>
              <w:t>Bennett Jones LLP</w:t>
            </w:r>
          </w:p>
          <w:p w:rsidR="00F138C1" w:rsidRPr="001C59EF" w:rsidRDefault="00F138C1" w:rsidP="00F138C1">
            <w:pPr>
              <w:tabs>
                <w:tab w:val="left" w:pos="-1440"/>
                <w:tab w:val="left" w:pos="-720"/>
              </w:tabs>
              <w:rPr>
                <w:sz w:val="20"/>
                <w:szCs w:val="20"/>
                <w:lang w:val="en-US"/>
              </w:rPr>
            </w:pPr>
          </w:p>
          <w:p w:rsidR="00F138C1" w:rsidRPr="001C59EF" w:rsidRDefault="00F138C1" w:rsidP="00F138C1">
            <w:pPr>
              <w:tabs>
                <w:tab w:val="left" w:pos="-1440"/>
                <w:tab w:val="left" w:pos="-720"/>
              </w:tabs>
              <w:rPr>
                <w:sz w:val="20"/>
                <w:szCs w:val="20"/>
                <w:lang w:val="en-US"/>
              </w:rPr>
            </w:pPr>
            <w:r w:rsidRPr="001C59EF">
              <w:rPr>
                <w:sz w:val="20"/>
                <w:szCs w:val="20"/>
                <w:lang w:val="en-US"/>
              </w:rPr>
              <w:tab/>
            </w:r>
            <w:r w:rsidR="00A946FB" w:rsidRPr="001C59EF">
              <w:rPr>
                <w:sz w:val="20"/>
                <w:szCs w:val="20"/>
                <w:lang w:val="en-US"/>
              </w:rPr>
              <w:t>v</w:t>
            </w:r>
            <w:r w:rsidRPr="001C59EF">
              <w:rPr>
                <w:sz w:val="20"/>
                <w:szCs w:val="20"/>
                <w:lang w:val="en-US"/>
              </w:rPr>
              <w:t xml:space="preserve">. </w:t>
            </w:r>
            <w:r w:rsidR="00A946FB" w:rsidRPr="001C59EF">
              <w:rPr>
                <w:sz w:val="20"/>
                <w:szCs w:val="20"/>
                <w:lang w:val="en-US"/>
              </w:rPr>
              <w:t>(40838</w:t>
            </w:r>
            <w:r w:rsidRPr="001C59EF">
              <w:rPr>
                <w:sz w:val="20"/>
                <w:szCs w:val="20"/>
                <w:lang w:val="en-US"/>
              </w:rPr>
              <w:t>)</w:t>
            </w:r>
          </w:p>
          <w:p w:rsidR="00F138C1" w:rsidRPr="001C59EF" w:rsidRDefault="00F138C1" w:rsidP="00F138C1">
            <w:pPr>
              <w:tabs>
                <w:tab w:val="left" w:pos="-1440"/>
                <w:tab w:val="left" w:pos="-720"/>
              </w:tabs>
              <w:rPr>
                <w:sz w:val="20"/>
                <w:szCs w:val="20"/>
                <w:lang w:val="en-US"/>
              </w:rPr>
            </w:pPr>
          </w:p>
          <w:p w:rsidR="00F138C1" w:rsidRPr="001C59EF" w:rsidRDefault="00211E38" w:rsidP="00F138C1">
            <w:pPr>
              <w:tabs>
                <w:tab w:val="left" w:pos="-1440"/>
                <w:tab w:val="left" w:pos="-720"/>
              </w:tabs>
              <w:rPr>
                <w:b/>
                <w:sz w:val="20"/>
                <w:szCs w:val="20"/>
                <w:lang w:val="en-US"/>
              </w:rPr>
            </w:pPr>
            <w:r w:rsidRPr="001C59EF">
              <w:rPr>
                <w:b/>
                <w:sz w:val="20"/>
                <w:szCs w:val="20"/>
                <w:lang w:val="en-US"/>
              </w:rPr>
              <w:t>Commissioner of Competition</w:t>
            </w:r>
            <w:r w:rsidR="00F138C1" w:rsidRPr="001C59EF">
              <w:rPr>
                <w:sz w:val="20"/>
                <w:szCs w:val="20"/>
                <w:lang w:val="en-US"/>
              </w:rPr>
              <w:t xml:space="preserve"> </w:t>
            </w:r>
            <w:r w:rsidR="00F138C1" w:rsidRPr="001C59EF">
              <w:rPr>
                <w:b/>
                <w:sz w:val="20"/>
                <w:szCs w:val="20"/>
                <w:lang w:val="en-US"/>
              </w:rPr>
              <w:t>(</w:t>
            </w:r>
            <w:r w:rsidRPr="001C59EF">
              <w:rPr>
                <w:b/>
                <w:sz w:val="20"/>
                <w:szCs w:val="20"/>
                <w:lang w:val="en-US"/>
              </w:rPr>
              <w:t>Fed.</w:t>
            </w:r>
            <w:r w:rsidR="00F138C1" w:rsidRPr="001C59EF">
              <w:rPr>
                <w:b/>
                <w:sz w:val="20"/>
                <w:szCs w:val="20"/>
                <w:lang w:val="en-US"/>
              </w:rPr>
              <w:t>)</w:t>
            </w:r>
          </w:p>
          <w:p w:rsidR="00F138C1" w:rsidRPr="001C59EF" w:rsidRDefault="00F138C1" w:rsidP="00F138C1">
            <w:pPr>
              <w:tabs>
                <w:tab w:val="left" w:pos="-1440"/>
                <w:tab w:val="left" w:pos="-720"/>
              </w:tabs>
              <w:rPr>
                <w:sz w:val="20"/>
                <w:szCs w:val="20"/>
                <w:lang w:val="en-US"/>
              </w:rPr>
            </w:pPr>
            <w:r w:rsidRPr="001C59EF">
              <w:rPr>
                <w:sz w:val="20"/>
                <w:szCs w:val="20"/>
                <w:lang w:val="en-US"/>
              </w:rPr>
              <w:tab/>
            </w:r>
            <w:r w:rsidR="00211E38" w:rsidRPr="001C59EF">
              <w:rPr>
                <w:sz w:val="20"/>
                <w:szCs w:val="20"/>
                <w:lang w:val="en-US"/>
              </w:rPr>
              <w:t>Hood, Jonathan</w:t>
            </w:r>
          </w:p>
          <w:p w:rsidR="00F138C1" w:rsidRPr="001C59EF" w:rsidRDefault="00F138C1" w:rsidP="00F138C1">
            <w:pPr>
              <w:tabs>
                <w:tab w:val="left" w:pos="-1440"/>
                <w:tab w:val="left" w:pos="-720"/>
              </w:tabs>
              <w:rPr>
                <w:sz w:val="20"/>
                <w:szCs w:val="20"/>
                <w:lang w:val="en-US"/>
              </w:rPr>
            </w:pPr>
            <w:r w:rsidRPr="001C59EF">
              <w:rPr>
                <w:sz w:val="20"/>
                <w:szCs w:val="20"/>
                <w:lang w:val="en-US"/>
              </w:rPr>
              <w:tab/>
            </w:r>
            <w:r w:rsidR="00211E38" w:rsidRPr="001C59EF">
              <w:rPr>
                <w:sz w:val="20"/>
                <w:szCs w:val="20"/>
                <w:lang w:val="en-US"/>
              </w:rPr>
              <w:t>Department of Justice</w:t>
            </w:r>
          </w:p>
          <w:p w:rsidR="00F138C1" w:rsidRPr="001C59EF" w:rsidRDefault="00F138C1" w:rsidP="00F138C1">
            <w:pPr>
              <w:tabs>
                <w:tab w:val="left" w:pos="-1440"/>
                <w:tab w:val="left" w:pos="-720"/>
              </w:tabs>
              <w:rPr>
                <w:sz w:val="20"/>
                <w:szCs w:val="20"/>
                <w:lang w:val="en-US"/>
              </w:rPr>
            </w:pPr>
          </w:p>
          <w:p w:rsidR="00A946FB" w:rsidRPr="001C59EF" w:rsidRDefault="00A946FB" w:rsidP="00A946FB">
            <w:pPr>
              <w:rPr>
                <w:sz w:val="20"/>
                <w:szCs w:val="20"/>
              </w:rPr>
            </w:pPr>
            <w:r w:rsidRPr="001C59EF">
              <w:rPr>
                <w:sz w:val="20"/>
                <w:szCs w:val="20"/>
              </w:rPr>
              <w:t xml:space="preserve">FILING DATE: </w:t>
            </w:r>
            <w:r w:rsidR="00211E38" w:rsidRPr="001C59EF">
              <w:rPr>
                <w:sz w:val="20"/>
                <w:szCs w:val="20"/>
              </w:rPr>
              <w:t>August</w:t>
            </w:r>
            <w:r w:rsidRPr="001C59EF">
              <w:rPr>
                <w:sz w:val="20"/>
                <w:szCs w:val="20"/>
              </w:rPr>
              <w:t xml:space="preserve"> </w:t>
            </w:r>
            <w:r w:rsidR="00211E38" w:rsidRPr="001C59EF">
              <w:rPr>
                <w:sz w:val="20"/>
                <w:szCs w:val="20"/>
              </w:rPr>
              <w:t>1</w:t>
            </w:r>
            <w:r w:rsidRPr="001C59EF">
              <w:rPr>
                <w:sz w:val="20"/>
                <w:szCs w:val="20"/>
              </w:rPr>
              <w:t>6, 2023</w:t>
            </w:r>
          </w:p>
          <w:p w:rsidR="004B2E86" w:rsidRPr="001C59EF" w:rsidRDefault="004B2E86" w:rsidP="00F138C1">
            <w:pPr>
              <w:rPr>
                <w:sz w:val="20"/>
                <w:szCs w:val="20"/>
                <w:lang w:val="en-US"/>
              </w:rPr>
            </w:pPr>
          </w:p>
          <w:p w:rsidR="00F138C1" w:rsidRPr="001C59EF" w:rsidRDefault="001C59EF" w:rsidP="00F138C1">
            <w:pPr>
              <w:rPr>
                <w:sz w:val="20"/>
                <w:szCs w:val="20"/>
                <w:lang w:val="fr-CA"/>
              </w:rPr>
            </w:pPr>
            <w:r w:rsidRPr="001C59EF">
              <w:rPr>
                <w:sz w:val="20"/>
                <w:szCs w:val="20"/>
                <w:lang w:val="fr-CA"/>
              </w:rPr>
              <w:pict>
                <v:rect id="_x0000_i1026" style="width:108pt;height:1pt" o:hrpct="0" o:hrstd="t" o:hrnoshade="t" o:hr="t" fillcolor="black [3213]" stroked="f"/>
              </w:pict>
            </w:r>
          </w:p>
        </w:tc>
      </w:tr>
      <w:tr w:rsidR="00F138C1" w:rsidRPr="001C59EF" w:rsidTr="00F138C1">
        <w:tc>
          <w:tcPr>
            <w:tcW w:w="4239" w:type="dxa"/>
            <w:shd w:val="clear" w:color="auto" w:fill="auto"/>
          </w:tcPr>
          <w:p w:rsidR="00F138C1" w:rsidRPr="001C59EF" w:rsidRDefault="008C1016" w:rsidP="009B36BA">
            <w:pPr>
              <w:tabs>
                <w:tab w:val="left" w:pos="-1440"/>
                <w:tab w:val="left" w:pos="-720"/>
              </w:tabs>
              <w:rPr>
                <w:b/>
                <w:sz w:val="20"/>
                <w:szCs w:val="20"/>
                <w:lang w:val="en-US"/>
              </w:rPr>
            </w:pPr>
            <w:r w:rsidRPr="001C59EF">
              <w:rPr>
                <w:b/>
                <w:sz w:val="20"/>
                <w:szCs w:val="20"/>
                <w:lang w:val="en-US"/>
              </w:rPr>
              <w:t>Alison Sarah Friesen</w:t>
            </w:r>
          </w:p>
          <w:p w:rsidR="00F138C1" w:rsidRPr="001C59EF" w:rsidRDefault="00F138C1" w:rsidP="00F138C1">
            <w:pPr>
              <w:keepNext/>
              <w:keepLines/>
              <w:tabs>
                <w:tab w:val="left" w:pos="-1440"/>
                <w:tab w:val="left" w:pos="-720"/>
              </w:tabs>
              <w:rPr>
                <w:sz w:val="20"/>
                <w:szCs w:val="20"/>
                <w:lang w:val="en-US"/>
              </w:rPr>
            </w:pPr>
            <w:r w:rsidRPr="001C59EF">
              <w:rPr>
                <w:sz w:val="20"/>
                <w:szCs w:val="20"/>
                <w:lang w:val="en-US"/>
              </w:rPr>
              <w:tab/>
            </w:r>
            <w:r w:rsidR="008C1016" w:rsidRPr="001C59EF">
              <w:rPr>
                <w:sz w:val="20"/>
                <w:szCs w:val="20"/>
                <w:lang w:val="en-US"/>
              </w:rPr>
              <w:t>Paulsen, K.C., Tiffany M.</w:t>
            </w:r>
          </w:p>
          <w:p w:rsidR="00F138C1" w:rsidRPr="001C59EF" w:rsidRDefault="00F138C1" w:rsidP="00F138C1">
            <w:pPr>
              <w:keepNext/>
              <w:keepLines/>
              <w:tabs>
                <w:tab w:val="left" w:pos="-1440"/>
                <w:tab w:val="left" w:pos="-720"/>
              </w:tabs>
              <w:rPr>
                <w:sz w:val="20"/>
                <w:szCs w:val="20"/>
                <w:lang w:val="en-US"/>
              </w:rPr>
            </w:pPr>
            <w:r w:rsidRPr="001C59EF">
              <w:rPr>
                <w:sz w:val="20"/>
                <w:szCs w:val="20"/>
                <w:lang w:val="en-US"/>
              </w:rPr>
              <w:tab/>
            </w:r>
            <w:r w:rsidR="008C1016" w:rsidRPr="001C59EF">
              <w:rPr>
                <w:sz w:val="20"/>
                <w:szCs w:val="20"/>
                <w:lang w:val="en-US"/>
              </w:rPr>
              <w:t>Robertson Stromberg LLP</w:t>
            </w:r>
          </w:p>
          <w:p w:rsidR="00F138C1" w:rsidRPr="001C59EF" w:rsidRDefault="00F138C1" w:rsidP="00F138C1">
            <w:pPr>
              <w:keepNext/>
              <w:keepLines/>
              <w:tabs>
                <w:tab w:val="left" w:pos="-1440"/>
                <w:tab w:val="left" w:pos="-720"/>
              </w:tabs>
              <w:rPr>
                <w:sz w:val="20"/>
                <w:szCs w:val="20"/>
                <w:lang w:val="en-US"/>
              </w:rPr>
            </w:pPr>
          </w:p>
          <w:p w:rsidR="00F138C1" w:rsidRPr="001C59EF" w:rsidRDefault="00F138C1" w:rsidP="00F138C1">
            <w:pPr>
              <w:keepNext/>
              <w:keepLines/>
              <w:tabs>
                <w:tab w:val="left" w:pos="-1440"/>
                <w:tab w:val="left" w:pos="-720"/>
              </w:tabs>
              <w:rPr>
                <w:sz w:val="20"/>
                <w:szCs w:val="20"/>
                <w:lang w:val="en-US"/>
              </w:rPr>
            </w:pPr>
            <w:r w:rsidRPr="001C59EF">
              <w:rPr>
                <w:sz w:val="20"/>
                <w:szCs w:val="20"/>
                <w:lang w:val="en-US"/>
              </w:rPr>
              <w:tab/>
              <w:t>v. (</w:t>
            </w:r>
            <w:r w:rsidR="00A946FB" w:rsidRPr="001C59EF">
              <w:rPr>
                <w:sz w:val="20"/>
                <w:szCs w:val="20"/>
                <w:lang w:val="en-US"/>
              </w:rPr>
              <w:t>40858</w:t>
            </w:r>
            <w:r w:rsidRPr="001C59EF">
              <w:rPr>
                <w:sz w:val="20"/>
                <w:szCs w:val="20"/>
                <w:lang w:val="en-US"/>
              </w:rPr>
              <w:t>)</w:t>
            </w:r>
          </w:p>
          <w:p w:rsidR="00F138C1" w:rsidRPr="001C59EF" w:rsidRDefault="00F138C1" w:rsidP="00F138C1">
            <w:pPr>
              <w:keepNext/>
              <w:keepLines/>
              <w:tabs>
                <w:tab w:val="left" w:pos="-1440"/>
                <w:tab w:val="left" w:pos="-720"/>
              </w:tabs>
              <w:rPr>
                <w:sz w:val="20"/>
                <w:szCs w:val="20"/>
                <w:lang w:val="en-US"/>
              </w:rPr>
            </w:pPr>
          </w:p>
          <w:p w:rsidR="00F138C1" w:rsidRPr="001C59EF" w:rsidRDefault="008C1016" w:rsidP="00F138C1">
            <w:pPr>
              <w:keepNext/>
              <w:keepLines/>
              <w:tabs>
                <w:tab w:val="left" w:pos="-1440"/>
                <w:tab w:val="left" w:pos="-720"/>
              </w:tabs>
              <w:rPr>
                <w:b/>
                <w:sz w:val="20"/>
                <w:szCs w:val="20"/>
                <w:lang w:val="en-US"/>
              </w:rPr>
            </w:pPr>
            <w:r w:rsidRPr="001C59EF">
              <w:rPr>
                <w:b/>
                <w:sz w:val="20"/>
                <w:szCs w:val="20"/>
                <w:lang w:val="en-US"/>
              </w:rPr>
              <w:t>Mitchell Courtney Friesen</w:t>
            </w:r>
            <w:r w:rsidR="00F138C1" w:rsidRPr="001C59EF">
              <w:rPr>
                <w:b/>
                <w:sz w:val="20"/>
                <w:szCs w:val="20"/>
                <w:lang w:val="en-US"/>
              </w:rPr>
              <w:t xml:space="preserve"> (</w:t>
            </w:r>
            <w:r w:rsidRPr="001C59EF">
              <w:rPr>
                <w:b/>
                <w:sz w:val="20"/>
                <w:szCs w:val="20"/>
                <w:lang w:val="en-US"/>
              </w:rPr>
              <w:t>Sask</w:t>
            </w:r>
            <w:r w:rsidR="00F138C1" w:rsidRPr="001C59EF">
              <w:rPr>
                <w:b/>
                <w:sz w:val="20"/>
                <w:szCs w:val="20"/>
                <w:lang w:val="en-US"/>
              </w:rPr>
              <w:t>.)</w:t>
            </w:r>
          </w:p>
          <w:p w:rsidR="00F138C1" w:rsidRPr="001C59EF" w:rsidRDefault="00F138C1" w:rsidP="00F138C1">
            <w:pPr>
              <w:keepNext/>
              <w:keepLines/>
              <w:tabs>
                <w:tab w:val="left" w:pos="-1440"/>
                <w:tab w:val="left" w:pos="-720"/>
              </w:tabs>
              <w:rPr>
                <w:sz w:val="20"/>
                <w:szCs w:val="20"/>
                <w:lang w:val="en-US"/>
              </w:rPr>
            </w:pPr>
            <w:r w:rsidRPr="001C59EF">
              <w:rPr>
                <w:sz w:val="20"/>
                <w:szCs w:val="20"/>
                <w:lang w:val="en-US"/>
              </w:rPr>
              <w:tab/>
            </w:r>
            <w:r w:rsidR="008C1016" w:rsidRPr="001C59EF">
              <w:rPr>
                <w:sz w:val="20"/>
                <w:szCs w:val="20"/>
                <w:lang w:val="en-US"/>
              </w:rPr>
              <w:t>Ferguson, Arran</w:t>
            </w:r>
          </w:p>
          <w:p w:rsidR="00F138C1" w:rsidRPr="001C59EF" w:rsidRDefault="00F138C1" w:rsidP="00F138C1">
            <w:pPr>
              <w:keepNext/>
              <w:keepLines/>
              <w:tabs>
                <w:tab w:val="left" w:pos="-1440"/>
                <w:tab w:val="left" w:pos="-720"/>
              </w:tabs>
              <w:rPr>
                <w:sz w:val="20"/>
                <w:szCs w:val="20"/>
                <w:lang w:val="en-US"/>
              </w:rPr>
            </w:pPr>
            <w:r w:rsidRPr="001C59EF">
              <w:rPr>
                <w:sz w:val="20"/>
                <w:szCs w:val="20"/>
                <w:lang w:val="en-US"/>
              </w:rPr>
              <w:tab/>
            </w:r>
            <w:r w:rsidR="008C1016" w:rsidRPr="001C59EF">
              <w:rPr>
                <w:sz w:val="20"/>
                <w:szCs w:val="20"/>
                <w:lang w:val="en-US"/>
              </w:rPr>
              <w:t>McDougall Gauley LLP</w:t>
            </w:r>
          </w:p>
          <w:p w:rsidR="00F138C1" w:rsidRPr="001C59EF" w:rsidRDefault="00F138C1" w:rsidP="00F138C1">
            <w:pPr>
              <w:keepNext/>
              <w:keepLines/>
              <w:tabs>
                <w:tab w:val="left" w:pos="-1440"/>
                <w:tab w:val="left" w:pos="-720"/>
              </w:tabs>
              <w:rPr>
                <w:sz w:val="20"/>
                <w:szCs w:val="20"/>
                <w:lang w:val="en-US"/>
              </w:rPr>
            </w:pPr>
          </w:p>
          <w:p w:rsidR="008C1016" w:rsidRPr="001C59EF" w:rsidRDefault="008C1016" w:rsidP="008C1016">
            <w:pPr>
              <w:rPr>
                <w:sz w:val="20"/>
                <w:szCs w:val="20"/>
              </w:rPr>
            </w:pPr>
            <w:r w:rsidRPr="001C59EF">
              <w:rPr>
                <w:sz w:val="20"/>
                <w:szCs w:val="20"/>
              </w:rPr>
              <w:t>FILING DATE: August 25, 2023</w:t>
            </w:r>
          </w:p>
          <w:p w:rsidR="004B2E86" w:rsidRPr="001C59EF" w:rsidRDefault="004B2E86" w:rsidP="00F138C1">
            <w:pPr>
              <w:rPr>
                <w:sz w:val="20"/>
                <w:szCs w:val="20"/>
                <w:lang w:val="en-US"/>
              </w:rPr>
            </w:pPr>
          </w:p>
          <w:p w:rsidR="00F138C1" w:rsidRPr="001C59EF" w:rsidRDefault="001C59EF" w:rsidP="00F138C1">
            <w:pPr>
              <w:rPr>
                <w:sz w:val="20"/>
                <w:szCs w:val="20"/>
                <w:lang w:val="en-US"/>
              </w:rPr>
            </w:pPr>
            <w:r w:rsidRPr="001C59EF">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1C59EF" w:rsidRDefault="00F138C1" w:rsidP="00F138C1">
            <w:pPr>
              <w:jc w:val="center"/>
              <w:rPr>
                <w:sz w:val="20"/>
                <w:szCs w:val="20"/>
                <w:lang w:val="en-US"/>
              </w:rPr>
            </w:pPr>
          </w:p>
          <w:p w:rsidR="00F138C1" w:rsidRPr="001C59EF" w:rsidRDefault="00F138C1" w:rsidP="00F138C1">
            <w:pPr>
              <w:jc w:val="center"/>
              <w:rPr>
                <w:sz w:val="20"/>
                <w:szCs w:val="20"/>
                <w:lang w:val="en-US"/>
              </w:rPr>
            </w:pPr>
          </w:p>
          <w:p w:rsidR="00F138C1" w:rsidRPr="001C59EF" w:rsidRDefault="00F138C1" w:rsidP="00F138C1">
            <w:pPr>
              <w:jc w:val="center"/>
              <w:rPr>
                <w:sz w:val="20"/>
                <w:szCs w:val="20"/>
                <w:lang w:val="en-US"/>
              </w:rPr>
            </w:pPr>
          </w:p>
          <w:p w:rsidR="00F138C1" w:rsidRPr="001C59EF" w:rsidRDefault="00F138C1" w:rsidP="00F138C1">
            <w:pPr>
              <w:jc w:val="center"/>
              <w:rPr>
                <w:sz w:val="20"/>
                <w:szCs w:val="20"/>
                <w:lang w:val="en-US"/>
              </w:rPr>
            </w:pPr>
          </w:p>
          <w:p w:rsidR="00F138C1" w:rsidRPr="001C59EF" w:rsidRDefault="00F138C1" w:rsidP="00F138C1">
            <w:pPr>
              <w:jc w:val="center"/>
              <w:rPr>
                <w:sz w:val="20"/>
                <w:szCs w:val="20"/>
                <w:lang w:val="en-US"/>
              </w:rPr>
            </w:pPr>
          </w:p>
          <w:p w:rsidR="00F138C1" w:rsidRPr="001C59EF" w:rsidRDefault="00F138C1" w:rsidP="00F138C1">
            <w:pPr>
              <w:jc w:val="center"/>
              <w:rPr>
                <w:sz w:val="20"/>
                <w:szCs w:val="20"/>
                <w:lang w:val="en-US"/>
              </w:rPr>
            </w:pPr>
          </w:p>
          <w:p w:rsidR="00F138C1" w:rsidRPr="001C59EF" w:rsidRDefault="00F138C1" w:rsidP="00F138C1">
            <w:pPr>
              <w:jc w:val="center"/>
              <w:rPr>
                <w:sz w:val="20"/>
                <w:szCs w:val="20"/>
                <w:lang w:val="en-US"/>
              </w:rPr>
            </w:pPr>
          </w:p>
          <w:p w:rsidR="00092CE6" w:rsidRPr="001C59EF" w:rsidRDefault="00092CE6" w:rsidP="00F138C1">
            <w:pPr>
              <w:jc w:val="center"/>
              <w:rPr>
                <w:sz w:val="20"/>
                <w:szCs w:val="20"/>
                <w:lang w:val="en-US"/>
              </w:rPr>
            </w:pPr>
          </w:p>
          <w:p w:rsidR="00F138C1" w:rsidRPr="001C59EF" w:rsidRDefault="00F138C1" w:rsidP="00F138C1">
            <w:pPr>
              <w:jc w:val="center"/>
              <w:rPr>
                <w:sz w:val="20"/>
                <w:szCs w:val="20"/>
                <w:lang w:val="en-US"/>
              </w:rPr>
            </w:pPr>
          </w:p>
          <w:p w:rsidR="00F138C1" w:rsidRPr="001C59EF" w:rsidRDefault="00F138C1" w:rsidP="00F138C1">
            <w:pPr>
              <w:jc w:val="center"/>
              <w:rPr>
                <w:sz w:val="20"/>
                <w:szCs w:val="20"/>
                <w:lang w:val="en-US"/>
              </w:rPr>
            </w:pPr>
          </w:p>
          <w:p w:rsidR="00F138C1" w:rsidRPr="001C59EF" w:rsidRDefault="00F138C1" w:rsidP="00F138C1">
            <w:pPr>
              <w:jc w:val="center"/>
              <w:rPr>
                <w:sz w:val="20"/>
                <w:szCs w:val="20"/>
                <w:lang w:val="en-US"/>
              </w:rPr>
            </w:pPr>
          </w:p>
          <w:p w:rsidR="00F138C1" w:rsidRPr="001C59EF" w:rsidRDefault="00F138C1" w:rsidP="00F138C1">
            <w:pPr>
              <w:jc w:val="center"/>
              <w:rPr>
                <w:sz w:val="20"/>
                <w:szCs w:val="20"/>
                <w:lang w:val="en-US"/>
              </w:rPr>
            </w:pPr>
          </w:p>
          <w:p w:rsidR="00F138C1" w:rsidRPr="001C59EF" w:rsidRDefault="00F138C1" w:rsidP="00F138C1">
            <w:pPr>
              <w:jc w:val="center"/>
              <w:rPr>
                <w:sz w:val="20"/>
                <w:szCs w:val="20"/>
                <w:lang w:val="en-US"/>
              </w:rPr>
            </w:pPr>
          </w:p>
          <w:p w:rsidR="004B2E86" w:rsidRPr="001C59EF" w:rsidRDefault="004B2E86" w:rsidP="00F138C1">
            <w:pPr>
              <w:jc w:val="center"/>
              <w:rPr>
                <w:sz w:val="20"/>
                <w:szCs w:val="20"/>
                <w:lang w:val="en-US"/>
              </w:rPr>
            </w:pPr>
          </w:p>
        </w:tc>
        <w:tc>
          <w:tcPr>
            <w:tcW w:w="4239" w:type="dxa"/>
            <w:shd w:val="clear" w:color="auto" w:fill="auto"/>
          </w:tcPr>
          <w:p w:rsidR="00F138C1" w:rsidRPr="001C59EF" w:rsidRDefault="00092CE6" w:rsidP="00F138C1">
            <w:pPr>
              <w:rPr>
                <w:b/>
                <w:sz w:val="20"/>
                <w:szCs w:val="20"/>
                <w:lang w:val="fr-CA"/>
              </w:rPr>
            </w:pPr>
            <w:r w:rsidRPr="001C59EF">
              <w:rPr>
                <w:b/>
                <w:sz w:val="20"/>
                <w:szCs w:val="20"/>
                <w:lang w:val="fr-CA"/>
              </w:rPr>
              <w:t>Rustum Asaduzzaman, et al.</w:t>
            </w:r>
          </w:p>
          <w:p w:rsidR="00F138C1" w:rsidRPr="001C59EF" w:rsidRDefault="00F138C1" w:rsidP="00F138C1">
            <w:pPr>
              <w:tabs>
                <w:tab w:val="left" w:pos="-1440"/>
                <w:tab w:val="left" w:pos="-720"/>
              </w:tabs>
              <w:rPr>
                <w:sz w:val="20"/>
                <w:szCs w:val="20"/>
                <w:lang w:val="fr-CA"/>
              </w:rPr>
            </w:pPr>
            <w:r w:rsidRPr="001C59EF">
              <w:rPr>
                <w:sz w:val="20"/>
                <w:szCs w:val="20"/>
                <w:lang w:val="fr-CA"/>
              </w:rPr>
              <w:tab/>
            </w:r>
            <w:r w:rsidR="00092CE6" w:rsidRPr="001C59EF">
              <w:rPr>
                <w:sz w:val="20"/>
                <w:szCs w:val="20"/>
                <w:lang w:val="fr-CA"/>
              </w:rPr>
              <w:t>Rustum Asaduzzaman, et al.</w:t>
            </w:r>
          </w:p>
          <w:p w:rsidR="00F138C1" w:rsidRPr="001C59EF" w:rsidRDefault="00F138C1" w:rsidP="00F138C1">
            <w:pPr>
              <w:tabs>
                <w:tab w:val="left" w:pos="-1440"/>
                <w:tab w:val="left" w:pos="-720"/>
              </w:tabs>
              <w:rPr>
                <w:sz w:val="20"/>
                <w:szCs w:val="20"/>
                <w:lang w:val="fr-CA"/>
              </w:rPr>
            </w:pPr>
          </w:p>
          <w:p w:rsidR="00F138C1" w:rsidRPr="001C59EF" w:rsidRDefault="00F138C1" w:rsidP="00F138C1">
            <w:pPr>
              <w:tabs>
                <w:tab w:val="left" w:pos="-1440"/>
                <w:tab w:val="left" w:pos="-720"/>
              </w:tabs>
              <w:rPr>
                <w:sz w:val="20"/>
                <w:szCs w:val="20"/>
                <w:lang w:val="en-US"/>
              </w:rPr>
            </w:pPr>
            <w:r w:rsidRPr="001C59EF">
              <w:rPr>
                <w:sz w:val="20"/>
                <w:szCs w:val="20"/>
                <w:lang w:val="fr-CA"/>
              </w:rPr>
              <w:tab/>
            </w:r>
            <w:r w:rsidR="00A946FB" w:rsidRPr="001C59EF">
              <w:rPr>
                <w:sz w:val="20"/>
                <w:szCs w:val="20"/>
                <w:lang w:val="en-US"/>
              </w:rPr>
              <w:t>v</w:t>
            </w:r>
            <w:r w:rsidRPr="001C59EF">
              <w:rPr>
                <w:sz w:val="20"/>
                <w:szCs w:val="20"/>
                <w:lang w:val="en-US"/>
              </w:rPr>
              <w:t>. (</w:t>
            </w:r>
            <w:r w:rsidR="00A946FB" w:rsidRPr="001C59EF">
              <w:rPr>
                <w:sz w:val="20"/>
                <w:szCs w:val="20"/>
                <w:lang w:val="en-US"/>
              </w:rPr>
              <w:t>40859</w:t>
            </w:r>
            <w:r w:rsidRPr="001C59EF">
              <w:rPr>
                <w:sz w:val="20"/>
                <w:szCs w:val="20"/>
                <w:lang w:val="en-US"/>
              </w:rPr>
              <w:t>)</w:t>
            </w:r>
          </w:p>
          <w:p w:rsidR="00F138C1" w:rsidRPr="001C59EF" w:rsidRDefault="00F138C1" w:rsidP="00F138C1">
            <w:pPr>
              <w:tabs>
                <w:tab w:val="left" w:pos="-1440"/>
                <w:tab w:val="left" w:pos="-720"/>
              </w:tabs>
              <w:rPr>
                <w:sz w:val="20"/>
                <w:szCs w:val="20"/>
                <w:lang w:val="en-US"/>
              </w:rPr>
            </w:pPr>
          </w:p>
          <w:p w:rsidR="00F138C1" w:rsidRPr="001C59EF" w:rsidRDefault="00092CE6" w:rsidP="00F138C1">
            <w:pPr>
              <w:tabs>
                <w:tab w:val="left" w:pos="-1440"/>
                <w:tab w:val="left" w:pos="-720"/>
              </w:tabs>
              <w:rPr>
                <w:b/>
                <w:sz w:val="20"/>
                <w:szCs w:val="20"/>
                <w:lang w:val="fr-CA"/>
              </w:rPr>
            </w:pPr>
            <w:r w:rsidRPr="001C59EF">
              <w:rPr>
                <w:b/>
                <w:sz w:val="20"/>
                <w:szCs w:val="20"/>
                <w:lang w:val="en-US"/>
              </w:rPr>
              <w:t>Caroline Leonard and Cardinal Leonard Denis Avocat S.N., et al.</w:t>
            </w:r>
            <w:r w:rsidR="00F138C1" w:rsidRPr="001C59EF">
              <w:rPr>
                <w:sz w:val="20"/>
                <w:szCs w:val="20"/>
                <w:lang w:val="en-US"/>
              </w:rPr>
              <w:t xml:space="preserve"> </w:t>
            </w:r>
            <w:r w:rsidR="00F138C1" w:rsidRPr="001C59EF">
              <w:rPr>
                <w:b/>
                <w:sz w:val="20"/>
                <w:szCs w:val="20"/>
                <w:lang w:val="fr-CA"/>
              </w:rPr>
              <w:t>(Q</w:t>
            </w:r>
            <w:r w:rsidRPr="001C59EF">
              <w:rPr>
                <w:b/>
                <w:sz w:val="20"/>
                <w:szCs w:val="20"/>
                <w:lang w:val="fr-CA"/>
              </w:rPr>
              <w:t>ue.</w:t>
            </w:r>
            <w:r w:rsidR="00F138C1" w:rsidRPr="001C59EF">
              <w:rPr>
                <w:b/>
                <w:sz w:val="20"/>
                <w:szCs w:val="20"/>
                <w:lang w:val="fr-CA"/>
              </w:rPr>
              <w:t>)</w:t>
            </w:r>
          </w:p>
          <w:p w:rsidR="00F138C1" w:rsidRPr="001C59EF" w:rsidRDefault="00F138C1" w:rsidP="00F138C1">
            <w:pPr>
              <w:tabs>
                <w:tab w:val="left" w:pos="-1440"/>
                <w:tab w:val="left" w:pos="-720"/>
              </w:tabs>
              <w:rPr>
                <w:sz w:val="20"/>
                <w:szCs w:val="20"/>
                <w:lang w:val="fr-CA"/>
              </w:rPr>
            </w:pPr>
            <w:r w:rsidRPr="001C59EF">
              <w:rPr>
                <w:sz w:val="20"/>
                <w:szCs w:val="20"/>
                <w:lang w:val="fr-CA"/>
              </w:rPr>
              <w:tab/>
            </w:r>
            <w:r w:rsidR="00092CE6" w:rsidRPr="001C59EF">
              <w:rPr>
                <w:sz w:val="20"/>
                <w:szCs w:val="20"/>
                <w:lang w:val="fr-CA"/>
              </w:rPr>
              <w:t>Gauthier, Laurence</w:t>
            </w:r>
          </w:p>
          <w:p w:rsidR="00F138C1" w:rsidRPr="001C59EF" w:rsidRDefault="00F138C1" w:rsidP="00F138C1">
            <w:pPr>
              <w:tabs>
                <w:tab w:val="left" w:pos="-1440"/>
                <w:tab w:val="left" w:pos="-720"/>
              </w:tabs>
              <w:rPr>
                <w:sz w:val="20"/>
                <w:szCs w:val="20"/>
                <w:lang w:val="fr-CA"/>
              </w:rPr>
            </w:pPr>
            <w:r w:rsidRPr="001C59EF">
              <w:rPr>
                <w:sz w:val="20"/>
                <w:szCs w:val="20"/>
                <w:lang w:val="fr-CA"/>
              </w:rPr>
              <w:tab/>
            </w:r>
            <w:r w:rsidR="00092CE6" w:rsidRPr="001C59EF">
              <w:rPr>
                <w:sz w:val="20"/>
                <w:szCs w:val="20"/>
                <w:lang w:val="fr-CA"/>
              </w:rPr>
              <w:t>Robinson Sheppard Shapiro</w:t>
            </w:r>
          </w:p>
          <w:p w:rsidR="00F138C1" w:rsidRPr="001C59EF" w:rsidRDefault="00F138C1" w:rsidP="00F138C1">
            <w:pPr>
              <w:tabs>
                <w:tab w:val="left" w:pos="-1440"/>
                <w:tab w:val="left" w:pos="-720"/>
              </w:tabs>
              <w:rPr>
                <w:sz w:val="20"/>
                <w:szCs w:val="20"/>
                <w:lang w:val="fr-CA"/>
              </w:rPr>
            </w:pPr>
          </w:p>
          <w:p w:rsidR="00092CE6" w:rsidRPr="001C59EF" w:rsidRDefault="00092CE6" w:rsidP="00092CE6">
            <w:pPr>
              <w:rPr>
                <w:sz w:val="20"/>
                <w:szCs w:val="20"/>
              </w:rPr>
            </w:pPr>
            <w:r w:rsidRPr="001C59EF">
              <w:rPr>
                <w:sz w:val="20"/>
                <w:szCs w:val="20"/>
              </w:rPr>
              <w:t>FILING DATE: August 25, 2023</w:t>
            </w:r>
          </w:p>
          <w:p w:rsidR="004B2E86" w:rsidRPr="001C59EF" w:rsidRDefault="004B2E86" w:rsidP="00F138C1">
            <w:pPr>
              <w:rPr>
                <w:sz w:val="20"/>
                <w:szCs w:val="20"/>
                <w:lang w:val="en-US"/>
              </w:rPr>
            </w:pPr>
          </w:p>
          <w:p w:rsidR="00F138C1" w:rsidRPr="001C59EF" w:rsidRDefault="001C59EF" w:rsidP="00F138C1">
            <w:pPr>
              <w:rPr>
                <w:sz w:val="20"/>
                <w:szCs w:val="20"/>
                <w:lang w:val="en-US"/>
              </w:rPr>
            </w:pPr>
            <w:r w:rsidRPr="001C59EF">
              <w:rPr>
                <w:sz w:val="20"/>
                <w:szCs w:val="20"/>
                <w:lang w:val="fr-CA"/>
              </w:rPr>
              <w:pict>
                <v:rect id="_x0000_i1028" style="width:108pt;height:1pt" o:hrpct="0" o:hrstd="t" o:hrnoshade="t" o:hr="t" fillcolor="black [3213]" stroked="f"/>
              </w:pict>
            </w:r>
          </w:p>
        </w:tc>
      </w:tr>
      <w:tr w:rsidR="00F138C1" w:rsidRPr="001C59EF" w:rsidTr="00F138C1">
        <w:tc>
          <w:tcPr>
            <w:tcW w:w="4239" w:type="dxa"/>
            <w:shd w:val="clear" w:color="auto" w:fill="auto"/>
          </w:tcPr>
          <w:p w:rsidR="00DA1D48" w:rsidRPr="001C59EF" w:rsidRDefault="00D21937" w:rsidP="00DA1D48">
            <w:pPr>
              <w:rPr>
                <w:sz w:val="20"/>
                <w:szCs w:val="20"/>
                <w:lang w:val="en-US"/>
              </w:rPr>
            </w:pPr>
            <w:r w:rsidRPr="001C59EF">
              <w:rPr>
                <w:b/>
                <w:sz w:val="20"/>
                <w:szCs w:val="20"/>
                <w:lang w:val="en-US"/>
              </w:rPr>
              <w:t>Kassem Mazraani</w:t>
            </w:r>
          </w:p>
          <w:p w:rsidR="00DA1D48" w:rsidRPr="001C59EF" w:rsidRDefault="00DA1D48" w:rsidP="00DA1D48">
            <w:pPr>
              <w:tabs>
                <w:tab w:val="left" w:pos="-1440"/>
                <w:tab w:val="left" w:pos="-720"/>
              </w:tabs>
              <w:rPr>
                <w:sz w:val="20"/>
                <w:szCs w:val="20"/>
                <w:lang w:val="en-US"/>
              </w:rPr>
            </w:pPr>
            <w:r w:rsidRPr="001C59EF">
              <w:rPr>
                <w:sz w:val="20"/>
                <w:szCs w:val="20"/>
                <w:lang w:val="en-US"/>
              </w:rPr>
              <w:tab/>
            </w:r>
            <w:r w:rsidR="00D21937" w:rsidRPr="001C59EF">
              <w:rPr>
                <w:sz w:val="20"/>
                <w:szCs w:val="20"/>
                <w:lang w:val="en-US"/>
              </w:rPr>
              <w:t>Kassem Mazraani</w:t>
            </w:r>
          </w:p>
          <w:p w:rsidR="00EC6816" w:rsidRPr="001C59EF" w:rsidRDefault="00EC6816" w:rsidP="00DA1D48">
            <w:pPr>
              <w:tabs>
                <w:tab w:val="left" w:pos="-1440"/>
                <w:tab w:val="left" w:pos="-720"/>
              </w:tabs>
              <w:rPr>
                <w:sz w:val="20"/>
                <w:szCs w:val="20"/>
                <w:lang w:val="en-US"/>
              </w:rPr>
            </w:pPr>
          </w:p>
          <w:p w:rsidR="00DA1D48" w:rsidRPr="001C59EF" w:rsidRDefault="00DA1D48" w:rsidP="00DA1D48">
            <w:pPr>
              <w:tabs>
                <w:tab w:val="left" w:pos="-1440"/>
                <w:tab w:val="left" w:pos="-720"/>
              </w:tabs>
              <w:rPr>
                <w:sz w:val="20"/>
                <w:szCs w:val="20"/>
                <w:lang w:val="en-US"/>
              </w:rPr>
            </w:pPr>
            <w:r w:rsidRPr="001C59EF">
              <w:rPr>
                <w:sz w:val="20"/>
                <w:szCs w:val="20"/>
                <w:lang w:val="en-US"/>
              </w:rPr>
              <w:tab/>
              <w:t>v. (</w:t>
            </w:r>
            <w:r w:rsidR="00A946FB" w:rsidRPr="001C59EF">
              <w:rPr>
                <w:sz w:val="20"/>
                <w:szCs w:val="20"/>
                <w:lang w:val="en-US"/>
              </w:rPr>
              <w:t>40862</w:t>
            </w:r>
            <w:r w:rsidRPr="001C59EF">
              <w:rPr>
                <w:sz w:val="20"/>
                <w:szCs w:val="20"/>
                <w:lang w:val="en-US"/>
              </w:rPr>
              <w:t>)</w:t>
            </w:r>
          </w:p>
          <w:p w:rsidR="00DA1D48" w:rsidRPr="001C59EF" w:rsidRDefault="00DA1D48" w:rsidP="00DA1D48">
            <w:pPr>
              <w:tabs>
                <w:tab w:val="left" w:pos="-1440"/>
                <w:tab w:val="left" w:pos="-720"/>
              </w:tabs>
              <w:rPr>
                <w:sz w:val="20"/>
                <w:szCs w:val="20"/>
                <w:lang w:val="en-US"/>
              </w:rPr>
            </w:pPr>
          </w:p>
          <w:p w:rsidR="00DA1D48" w:rsidRPr="001C59EF" w:rsidRDefault="00D21937" w:rsidP="00DA1D48">
            <w:pPr>
              <w:tabs>
                <w:tab w:val="left" w:pos="-1440"/>
                <w:tab w:val="left" w:pos="-720"/>
              </w:tabs>
              <w:rPr>
                <w:b/>
                <w:sz w:val="20"/>
                <w:szCs w:val="20"/>
                <w:lang w:val="fr-CA"/>
              </w:rPr>
            </w:pPr>
            <w:r w:rsidRPr="001C59EF">
              <w:rPr>
                <w:b/>
                <w:sz w:val="20"/>
                <w:szCs w:val="20"/>
                <w:lang w:val="fr-CA"/>
              </w:rPr>
              <w:t>Minister of National Revenue, et al.</w:t>
            </w:r>
            <w:r w:rsidR="00DA1D48" w:rsidRPr="001C59EF">
              <w:rPr>
                <w:b/>
                <w:sz w:val="20"/>
                <w:szCs w:val="20"/>
                <w:lang w:val="fr-CA"/>
              </w:rPr>
              <w:t xml:space="preserve"> (</w:t>
            </w:r>
            <w:r w:rsidRPr="001C59EF">
              <w:rPr>
                <w:b/>
                <w:sz w:val="20"/>
                <w:szCs w:val="20"/>
                <w:lang w:val="fr-CA"/>
              </w:rPr>
              <w:t>Fed</w:t>
            </w:r>
            <w:r w:rsidR="00DA1D48" w:rsidRPr="001C59EF">
              <w:rPr>
                <w:b/>
                <w:sz w:val="20"/>
                <w:szCs w:val="20"/>
                <w:lang w:val="fr-CA"/>
              </w:rPr>
              <w:t>.)</w:t>
            </w:r>
          </w:p>
          <w:p w:rsidR="00DA1D48" w:rsidRPr="001C59EF" w:rsidRDefault="00DA1D48" w:rsidP="00DA1D48">
            <w:pPr>
              <w:tabs>
                <w:tab w:val="left" w:pos="-1440"/>
                <w:tab w:val="left" w:pos="-720"/>
              </w:tabs>
              <w:rPr>
                <w:sz w:val="20"/>
                <w:szCs w:val="20"/>
                <w:lang w:val="fr-CA"/>
              </w:rPr>
            </w:pPr>
            <w:r w:rsidRPr="001C59EF">
              <w:rPr>
                <w:sz w:val="20"/>
                <w:szCs w:val="20"/>
                <w:lang w:val="fr-CA"/>
              </w:rPr>
              <w:tab/>
            </w:r>
            <w:r w:rsidR="00D21937" w:rsidRPr="001C59EF">
              <w:rPr>
                <w:sz w:val="20"/>
                <w:szCs w:val="20"/>
                <w:lang w:val="fr-CA"/>
              </w:rPr>
              <w:t>Jilwan, Emmanuel</w:t>
            </w:r>
          </w:p>
          <w:p w:rsidR="00DA1D48" w:rsidRPr="001C59EF" w:rsidRDefault="00DA1D48" w:rsidP="00DA1D48">
            <w:pPr>
              <w:tabs>
                <w:tab w:val="left" w:pos="-1440"/>
                <w:tab w:val="left" w:pos="-720"/>
              </w:tabs>
              <w:rPr>
                <w:sz w:val="20"/>
                <w:szCs w:val="20"/>
                <w:lang w:val="fr-CA"/>
              </w:rPr>
            </w:pPr>
            <w:r w:rsidRPr="001C59EF">
              <w:rPr>
                <w:sz w:val="20"/>
                <w:szCs w:val="20"/>
                <w:lang w:val="fr-CA"/>
              </w:rPr>
              <w:tab/>
            </w:r>
            <w:r w:rsidR="00D21937" w:rsidRPr="001C59EF">
              <w:rPr>
                <w:sz w:val="20"/>
                <w:szCs w:val="20"/>
                <w:lang w:val="fr-CA"/>
              </w:rPr>
              <w:t>Ministère de la Justice du Canada</w:t>
            </w:r>
          </w:p>
          <w:p w:rsidR="00DA1D48" w:rsidRPr="001C59EF" w:rsidRDefault="00DA1D48" w:rsidP="00DA1D48">
            <w:pPr>
              <w:tabs>
                <w:tab w:val="left" w:pos="-1440"/>
                <w:tab w:val="left" w:pos="-720"/>
              </w:tabs>
              <w:rPr>
                <w:sz w:val="20"/>
                <w:szCs w:val="20"/>
                <w:lang w:val="fr-CA"/>
              </w:rPr>
            </w:pPr>
          </w:p>
          <w:p w:rsidR="00D21937" w:rsidRPr="001C59EF" w:rsidRDefault="00D21937" w:rsidP="00D21937">
            <w:pPr>
              <w:rPr>
                <w:sz w:val="20"/>
                <w:szCs w:val="20"/>
              </w:rPr>
            </w:pPr>
            <w:r w:rsidRPr="001C59EF">
              <w:rPr>
                <w:sz w:val="20"/>
                <w:szCs w:val="20"/>
              </w:rPr>
              <w:t>FILING DATE: August 25, 2023</w:t>
            </w:r>
          </w:p>
          <w:p w:rsidR="00DA1D48" w:rsidRPr="001C59EF" w:rsidRDefault="00DA1D48" w:rsidP="00DA1D48">
            <w:pPr>
              <w:rPr>
                <w:sz w:val="20"/>
                <w:szCs w:val="20"/>
              </w:rPr>
            </w:pPr>
          </w:p>
          <w:p w:rsidR="00F138C1" w:rsidRPr="001C59EF" w:rsidRDefault="001C59EF" w:rsidP="00DA1D48">
            <w:pPr>
              <w:rPr>
                <w:sz w:val="20"/>
                <w:szCs w:val="20"/>
                <w:lang w:val="en-US"/>
              </w:rPr>
            </w:pPr>
            <w:r w:rsidRPr="001C59EF">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1C59EF" w:rsidRDefault="00F138C1" w:rsidP="00F138C1">
            <w:pPr>
              <w:jc w:val="center"/>
              <w:rPr>
                <w:sz w:val="20"/>
                <w:szCs w:val="20"/>
                <w:lang w:val="en-US"/>
              </w:rPr>
            </w:pPr>
          </w:p>
          <w:p w:rsidR="00DA1D48" w:rsidRPr="001C59EF" w:rsidRDefault="00DA1D48" w:rsidP="00F138C1">
            <w:pPr>
              <w:jc w:val="center"/>
              <w:rPr>
                <w:sz w:val="20"/>
                <w:szCs w:val="20"/>
                <w:lang w:val="en-US"/>
              </w:rPr>
            </w:pPr>
          </w:p>
          <w:p w:rsidR="00DA1D48" w:rsidRPr="001C59EF" w:rsidRDefault="00DA1D48" w:rsidP="00F138C1">
            <w:pPr>
              <w:jc w:val="center"/>
              <w:rPr>
                <w:sz w:val="20"/>
                <w:szCs w:val="20"/>
                <w:lang w:val="en-US"/>
              </w:rPr>
            </w:pPr>
          </w:p>
          <w:p w:rsidR="00DA1D48" w:rsidRPr="001C59EF" w:rsidRDefault="00DA1D48" w:rsidP="00F138C1">
            <w:pPr>
              <w:jc w:val="center"/>
              <w:rPr>
                <w:sz w:val="20"/>
                <w:szCs w:val="20"/>
                <w:lang w:val="en-US"/>
              </w:rPr>
            </w:pPr>
          </w:p>
          <w:p w:rsidR="00DA1D48" w:rsidRPr="001C59EF" w:rsidRDefault="00DA1D48" w:rsidP="00F138C1">
            <w:pPr>
              <w:jc w:val="center"/>
              <w:rPr>
                <w:sz w:val="20"/>
                <w:szCs w:val="20"/>
                <w:lang w:val="en-US"/>
              </w:rPr>
            </w:pPr>
          </w:p>
          <w:p w:rsidR="00DA1D48" w:rsidRPr="001C59EF" w:rsidRDefault="00DA1D48" w:rsidP="00F138C1">
            <w:pPr>
              <w:jc w:val="center"/>
              <w:rPr>
                <w:sz w:val="20"/>
                <w:szCs w:val="20"/>
                <w:lang w:val="en-US"/>
              </w:rPr>
            </w:pPr>
          </w:p>
          <w:p w:rsidR="00DA1D48" w:rsidRPr="001C59EF" w:rsidRDefault="00DA1D48" w:rsidP="00F138C1">
            <w:pPr>
              <w:jc w:val="center"/>
              <w:rPr>
                <w:sz w:val="20"/>
                <w:szCs w:val="20"/>
                <w:lang w:val="en-US"/>
              </w:rPr>
            </w:pPr>
          </w:p>
          <w:p w:rsidR="00EE5501" w:rsidRPr="001C59EF" w:rsidRDefault="00EE5501" w:rsidP="00F138C1">
            <w:pPr>
              <w:jc w:val="center"/>
              <w:rPr>
                <w:sz w:val="20"/>
                <w:szCs w:val="20"/>
                <w:lang w:val="en-US"/>
              </w:rPr>
            </w:pPr>
          </w:p>
          <w:p w:rsidR="00DA1D48" w:rsidRPr="001C59EF" w:rsidRDefault="00DA1D48" w:rsidP="00F138C1">
            <w:pPr>
              <w:jc w:val="center"/>
              <w:rPr>
                <w:sz w:val="20"/>
                <w:szCs w:val="20"/>
                <w:lang w:val="en-US"/>
              </w:rPr>
            </w:pPr>
          </w:p>
          <w:p w:rsidR="00DA1D48" w:rsidRPr="001C59EF" w:rsidRDefault="00DA1D48" w:rsidP="00F138C1">
            <w:pPr>
              <w:jc w:val="center"/>
              <w:rPr>
                <w:sz w:val="20"/>
                <w:szCs w:val="20"/>
                <w:lang w:val="en-US"/>
              </w:rPr>
            </w:pPr>
          </w:p>
          <w:p w:rsidR="00DA1D48" w:rsidRPr="001C59EF" w:rsidRDefault="00DA1D48" w:rsidP="00F138C1">
            <w:pPr>
              <w:jc w:val="center"/>
              <w:rPr>
                <w:sz w:val="20"/>
                <w:szCs w:val="20"/>
                <w:lang w:val="en-US"/>
              </w:rPr>
            </w:pPr>
          </w:p>
          <w:p w:rsidR="00DA1D48" w:rsidRPr="001C59EF" w:rsidRDefault="00DA1D48" w:rsidP="00F138C1">
            <w:pPr>
              <w:jc w:val="center"/>
              <w:rPr>
                <w:sz w:val="20"/>
                <w:szCs w:val="20"/>
                <w:lang w:val="en-US"/>
              </w:rPr>
            </w:pPr>
          </w:p>
          <w:p w:rsidR="00DA1D48" w:rsidRPr="001C59EF" w:rsidRDefault="00DA1D48" w:rsidP="00F138C1">
            <w:pPr>
              <w:jc w:val="center"/>
              <w:rPr>
                <w:sz w:val="20"/>
                <w:szCs w:val="20"/>
                <w:lang w:val="en-US"/>
              </w:rPr>
            </w:pPr>
          </w:p>
          <w:p w:rsidR="00DA1D48" w:rsidRPr="001C59EF" w:rsidRDefault="00DA1D48" w:rsidP="00F138C1">
            <w:pPr>
              <w:jc w:val="center"/>
              <w:rPr>
                <w:sz w:val="20"/>
                <w:szCs w:val="20"/>
                <w:lang w:val="en-US"/>
              </w:rPr>
            </w:pPr>
          </w:p>
          <w:p w:rsidR="00DA1D48" w:rsidRPr="001C59EF" w:rsidRDefault="00DA1D48" w:rsidP="00F138C1">
            <w:pPr>
              <w:jc w:val="center"/>
              <w:rPr>
                <w:sz w:val="20"/>
                <w:szCs w:val="20"/>
                <w:lang w:val="en-US"/>
              </w:rPr>
            </w:pPr>
          </w:p>
        </w:tc>
        <w:tc>
          <w:tcPr>
            <w:tcW w:w="4239" w:type="dxa"/>
            <w:shd w:val="clear" w:color="auto" w:fill="auto"/>
          </w:tcPr>
          <w:p w:rsidR="00DA1D48" w:rsidRPr="001C59EF" w:rsidRDefault="00EE5501" w:rsidP="00DA1D48">
            <w:pPr>
              <w:rPr>
                <w:b/>
                <w:sz w:val="20"/>
                <w:szCs w:val="20"/>
                <w:lang w:val="fr-CA"/>
              </w:rPr>
            </w:pPr>
            <w:r w:rsidRPr="001C59EF">
              <w:rPr>
                <w:b/>
                <w:sz w:val="20"/>
                <w:szCs w:val="20"/>
                <w:lang w:val="fr-CA"/>
              </w:rPr>
              <w:t>Sébastien Sirois, et al.</w:t>
            </w:r>
          </w:p>
          <w:p w:rsidR="00DA1D48" w:rsidRPr="001C59EF" w:rsidRDefault="00DA1D48" w:rsidP="00DA1D48">
            <w:pPr>
              <w:tabs>
                <w:tab w:val="left" w:pos="-1440"/>
                <w:tab w:val="left" w:pos="-720"/>
              </w:tabs>
              <w:rPr>
                <w:sz w:val="20"/>
                <w:szCs w:val="20"/>
                <w:lang w:val="fr-CA"/>
              </w:rPr>
            </w:pPr>
            <w:r w:rsidRPr="001C59EF">
              <w:rPr>
                <w:sz w:val="20"/>
                <w:szCs w:val="20"/>
                <w:lang w:val="fr-CA"/>
              </w:rPr>
              <w:tab/>
            </w:r>
            <w:r w:rsidR="00EE5501" w:rsidRPr="001C59EF">
              <w:rPr>
                <w:sz w:val="20"/>
                <w:szCs w:val="20"/>
                <w:lang w:val="fr-CA"/>
              </w:rPr>
              <w:t>Tessier, Hélène B.</w:t>
            </w:r>
          </w:p>
          <w:p w:rsidR="00EE5501" w:rsidRPr="001C59EF" w:rsidRDefault="00DA1D48" w:rsidP="00DA1D48">
            <w:pPr>
              <w:tabs>
                <w:tab w:val="left" w:pos="-1440"/>
                <w:tab w:val="left" w:pos="-720"/>
              </w:tabs>
              <w:rPr>
                <w:sz w:val="20"/>
                <w:szCs w:val="20"/>
                <w:lang w:val="fr-CA"/>
              </w:rPr>
            </w:pPr>
            <w:r w:rsidRPr="001C59EF">
              <w:rPr>
                <w:sz w:val="20"/>
                <w:szCs w:val="20"/>
                <w:lang w:val="fr-CA"/>
              </w:rPr>
              <w:tab/>
            </w:r>
            <w:r w:rsidR="00EE5501" w:rsidRPr="001C59EF">
              <w:rPr>
                <w:sz w:val="20"/>
                <w:szCs w:val="20"/>
                <w:lang w:val="fr-CA"/>
              </w:rPr>
              <w:t xml:space="preserve">Lapointe Rosenstein Marchand </w:t>
            </w:r>
          </w:p>
          <w:p w:rsidR="00DA1D48" w:rsidRPr="001C59EF" w:rsidRDefault="00EE5501" w:rsidP="00DA1D48">
            <w:pPr>
              <w:tabs>
                <w:tab w:val="left" w:pos="-1440"/>
                <w:tab w:val="left" w:pos="-720"/>
              </w:tabs>
              <w:rPr>
                <w:sz w:val="20"/>
                <w:szCs w:val="20"/>
                <w:lang w:val="fr-CA"/>
              </w:rPr>
            </w:pPr>
            <w:r w:rsidRPr="001C59EF">
              <w:rPr>
                <w:sz w:val="20"/>
                <w:szCs w:val="20"/>
                <w:lang w:val="fr-CA"/>
              </w:rPr>
              <w:tab/>
              <w:t>Melançon, s.e.n.c.r.l.</w:t>
            </w:r>
          </w:p>
          <w:p w:rsidR="00DA1D48" w:rsidRPr="001C59EF" w:rsidRDefault="00DA1D48" w:rsidP="00DA1D48">
            <w:pPr>
              <w:tabs>
                <w:tab w:val="left" w:pos="-1440"/>
                <w:tab w:val="left" w:pos="-720"/>
              </w:tabs>
              <w:rPr>
                <w:sz w:val="20"/>
                <w:szCs w:val="20"/>
                <w:lang w:val="fr-CA"/>
              </w:rPr>
            </w:pPr>
          </w:p>
          <w:p w:rsidR="00A946FB" w:rsidRPr="001C59EF" w:rsidRDefault="00A946FB" w:rsidP="00A946FB">
            <w:pPr>
              <w:tabs>
                <w:tab w:val="left" w:pos="-1440"/>
                <w:tab w:val="left" w:pos="-720"/>
              </w:tabs>
              <w:rPr>
                <w:sz w:val="20"/>
                <w:szCs w:val="20"/>
                <w:lang w:val="fr-CA"/>
              </w:rPr>
            </w:pPr>
            <w:r w:rsidRPr="001C59EF">
              <w:rPr>
                <w:sz w:val="20"/>
                <w:szCs w:val="20"/>
                <w:lang w:val="fr-CA"/>
              </w:rPr>
              <w:tab/>
            </w:r>
            <w:r w:rsidR="00EE5501" w:rsidRPr="001C59EF">
              <w:rPr>
                <w:sz w:val="20"/>
                <w:szCs w:val="20"/>
                <w:lang w:val="fr-CA"/>
              </w:rPr>
              <w:t>c</w:t>
            </w:r>
            <w:r w:rsidRPr="001C59EF">
              <w:rPr>
                <w:sz w:val="20"/>
                <w:szCs w:val="20"/>
                <w:lang w:val="fr-CA"/>
              </w:rPr>
              <w:t>. (40863)</w:t>
            </w:r>
          </w:p>
          <w:p w:rsidR="00DA1D48" w:rsidRPr="001C59EF" w:rsidRDefault="00DA1D48" w:rsidP="00DA1D48">
            <w:pPr>
              <w:tabs>
                <w:tab w:val="left" w:pos="-1440"/>
                <w:tab w:val="left" w:pos="-720"/>
              </w:tabs>
              <w:rPr>
                <w:sz w:val="20"/>
                <w:szCs w:val="20"/>
                <w:lang w:val="fr-CA"/>
              </w:rPr>
            </w:pPr>
          </w:p>
          <w:p w:rsidR="00DA1D48" w:rsidRPr="001C59EF" w:rsidRDefault="00EE5501" w:rsidP="00DA1D48">
            <w:pPr>
              <w:tabs>
                <w:tab w:val="left" w:pos="-1440"/>
                <w:tab w:val="left" w:pos="-720"/>
              </w:tabs>
              <w:rPr>
                <w:b/>
                <w:sz w:val="20"/>
                <w:szCs w:val="20"/>
                <w:lang w:val="fr-CA"/>
              </w:rPr>
            </w:pPr>
            <w:r w:rsidRPr="001C59EF">
              <w:rPr>
                <w:b/>
                <w:sz w:val="20"/>
                <w:szCs w:val="20"/>
                <w:lang w:val="fr-CA"/>
              </w:rPr>
              <w:t>Kevin Richer</w:t>
            </w:r>
            <w:r w:rsidR="00DA1D48" w:rsidRPr="001C59EF">
              <w:rPr>
                <w:sz w:val="20"/>
                <w:szCs w:val="20"/>
                <w:lang w:val="fr-CA"/>
              </w:rPr>
              <w:t xml:space="preserve"> </w:t>
            </w:r>
            <w:r w:rsidR="00DA1D48" w:rsidRPr="001C59EF">
              <w:rPr>
                <w:b/>
                <w:sz w:val="20"/>
                <w:szCs w:val="20"/>
                <w:lang w:val="fr-CA"/>
              </w:rPr>
              <w:t>(Qc)</w:t>
            </w:r>
          </w:p>
          <w:p w:rsidR="00DA1D48" w:rsidRPr="001C59EF" w:rsidRDefault="00DA1D48" w:rsidP="00DA1D48">
            <w:pPr>
              <w:tabs>
                <w:tab w:val="left" w:pos="-1440"/>
                <w:tab w:val="left" w:pos="-720"/>
              </w:tabs>
              <w:rPr>
                <w:sz w:val="20"/>
                <w:szCs w:val="20"/>
                <w:lang w:val="fr-CA"/>
              </w:rPr>
            </w:pPr>
            <w:r w:rsidRPr="001C59EF">
              <w:rPr>
                <w:sz w:val="20"/>
                <w:szCs w:val="20"/>
                <w:lang w:val="fr-CA"/>
              </w:rPr>
              <w:tab/>
            </w:r>
            <w:r w:rsidR="00EE5501" w:rsidRPr="001C59EF">
              <w:rPr>
                <w:sz w:val="20"/>
                <w:szCs w:val="20"/>
                <w:lang w:val="fr-CA"/>
              </w:rPr>
              <w:t>Thibeault, Vincent</w:t>
            </w:r>
          </w:p>
          <w:p w:rsidR="00DA1D48" w:rsidRPr="001C59EF" w:rsidRDefault="00DA1D48" w:rsidP="00DA1D48">
            <w:pPr>
              <w:tabs>
                <w:tab w:val="left" w:pos="-1440"/>
                <w:tab w:val="left" w:pos="-720"/>
              </w:tabs>
              <w:rPr>
                <w:sz w:val="20"/>
                <w:szCs w:val="20"/>
                <w:lang w:val="fr-CA"/>
              </w:rPr>
            </w:pPr>
            <w:r w:rsidRPr="001C59EF">
              <w:rPr>
                <w:sz w:val="20"/>
                <w:szCs w:val="20"/>
                <w:lang w:val="fr-CA"/>
              </w:rPr>
              <w:tab/>
            </w:r>
            <w:r w:rsidR="00EE5501" w:rsidRPr="001C59EF">
              <w:rPr>
                <w:sz w:val="20"/>
                <w:szCs w:val="20"/>
                <w:lang w:val="fr-CA"/>
              </w:rPr>
              <w:t>Thibeault Joyal Inc.</w:t>
            </w:r>
          </w:p>
          <w:p w:rsidR="00DA1D48" w:rsidRPr="001C59EF" w:rsidRDefault="00DA1D48" w:rsidP="00DA1D48">
            <w:pPr>
              <w:tabs>
                <w:tab w:val="left" w:pos="-1440"/>
                <w:tab w:val="left" w:pos="-720"/>
              </w:tabs>
              <w:rPr>
                <w:sz w:val="20"/>
                <w:szCs w:val="20"/>
                <w:lang w:val="fr-CA"/>
              </w:rPr>
            </w:pPr>
          </w:p>
          <w:p w:rsidR="00A946FB" w:rsidRPr="001C59EF" w:rsidRDefault="00A946FB" w:rsidP="00A946FB">
            <w:pPr>
              <w:rPr>
                <w:sz w:val="20"/>
                <w:szCs w:val="20"/>
                <w:lang w:val="fr-CA"/>
              </w:rPr>
            </w:pPr>
            <w:r w:rsidRPr="001C59EF">
              <w:rPr>
                <w:sz w:val="20"/>
                <w:szCs w:val="20"/>
                <w:lang w:val="fr-CA"/>
              </w:rPr>
              <w:t>DATE</w:t>
            </w:r>
            <w:r w:rsidR="00EE5501" w:rsidRPr="001C59EF">
              <w:rPr>
                <w:sz w:val="20"/>
                <w:szCs w:val="20"/>
                <w:lang w:val="fr-CA"/>
              </w:rPr>
              <w:t xml:space="preserve"> DE PRODUCTION</w:t>
            </w:r>
            <w:r w:rsidRPr="001C59EF">
              <w:rPr>
                <w:sz w:val="20"/>
                <w:szCs w:val="20"/>
                <w:lang w:val="fr-CA"/>
              </w:rPr>
              <w:t xml:space="preserve">: </w:t>
            </w:r>
            <w:r w:rsidR="00EE5501" w:rsidRPr="001C59EF">
              <w:rPr>
                <w:sz w:val="20"/>
                <w:szCs w:val="20"/>
                <w:lang w:val="fr-CA"/>
              </w:rPr>
              <w:t>le</w:t>
            </w:r>
            <w:r w:rsidRPr="001C59EF">
              <w:rPr>
                <w:sz w:val="20"/>
                <w:szCs w:val="20"/>
                <w:lang w:val="fr-CA"/>
              </w:rPr>
              <w:t xml:space="preserve"> </w:t>
            </w:r>
            <w:r w:rsidR="00EE5501" w:rsidRPr="001C59EF">
              <w:rPr>
                <w:sz w:val="20"/>
                <w:szCs w:val="20"/>
                <w:lang w:val="fr-CA"/>
              </w:rPr>
              <w:t>28 août</w:t>
            </w:r>
            <w:r w:rsidRPr="001C59EF">
              <w:rPr>
                <w:sz w:val="20"/>
                <w:szCs w:val="20"/>
                <w:lang w:val="fr-CA"/>
              </w:rPr>
              <w:t xml:space="preserve"> 2023</w:t>
            </w:r>
          </w:p>
          <w:p w:rsidR="00DA1D48" w:rsidRPr="001C59EF" w:rsidRDefault="00DA1D48" w:rsidP="00DA1D48">
            <w:pPr>
              <w:rPr>
                <w:sz w:val="20"/>
                <w:szCs w:val="20"/>
                <w:lang w:val="fr-CA"/>
              </w:rPr>
            </w:pPr>
          </w:p>
          <w:p w:rsidR="00F138C1" w:rsidRPr="001C59EF" w:rsidRDefault="001C59EF" w:rsidP="00DA1D48">
            <w:pPr>
              <w:rPr>
                <w:sz w:val="20"/>
                <w:szCs w:val="20"/>
                <w:lang w:val="fr-CA"/>
              </w:rPr>
            </w:pPr>
            <w:r w:rsidRPr="001C59EF">
              <w:rPr>
                <w:sz w:val="20"/>
                <w:szCs w:val="20"/>
                <w:lang w:val="fr-CA"/>
              </w:rPr>
              <w:pict>
                <v:rect id="_x0000_i1030" style="width:108pt;height:1pt" o:hrpct="0" o:hrstd="t" o:hrnoshade="t" o:hr="t" fillcolor="black [3213]" stroked="f"/>
              </w:pict>
            </w:r>
          </w:p>
        </w:tc>
      </w:tr>
    </w:tbl>
    <w:p w:rsidR="00780172" w:rsidRPr="001C59EF" w:rsidRDefault="00780172">
      <w:r w:rsidRPr="001C59E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780172" w:rsidRPr="001C59EF" w:rsidTr="00F138C1">
        <w:tc>
          <w:tcPr>
            <w:tcW w:w="4239" w:type="dxa"/>
            <w:shd w:val="clear" w:color="auto" w:fill="auto"/>
          </w:tcPr>
          <w:p w:rsidR="00780172" w:rsidRPr="001C59EF" w:rsidRDefault="00500DB7" w:rsidP="00780172">
            <w:pPr>
              <w:rPr>
                <w:sz w:val="20"/>
                <w:szCs w:val="20"/>
                <w:lang w:val="en-US"/>
              </w:rPr>
            </w:pPr>
            <w:r w:rsidRPr="001C59EF">
              <w:rPr>
                <w:b/>
                <w:sz w:val="20"/>
                <w:szCs w:val="20"/>
                <w:lang w:val="en-US"/>
              </w:rPr>
              <w:t>Sanis Health Inc., et al.</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500DB7" w:rsidRPr="001C59EF">
              <w:rPr>
                <w:sz w:val="20"/>
                <w:szCs w:val="20"/>
                <w:lang w:val="en-US"/>
              </w:rPr>
              <w:t>Rankin, W. David</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500DB7" w:rsidRPr="001C59EF">
              <w:rPr>
                <w:sz w:val="20"/>
                <w:szCs w:val="20"/>
                <w:lang w:val="en-US"/>
              </w:rPr>
              <w:t>Osler, Hoskin &amp; Harcourt LLP</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(40864)</w:t>
            </w:r>
          </w:p>
          <w:p w:rsidR="00780172" w:rsidRPr="001C59EF" w:rsidRDefault="00780172" w:rsidP="00780172">
            <w:pPr>
              <w:tabs>
                <w:tab w:val="left" w:pos="-1440"/>
                <w:tab w:val="left" w:pos="-720"/>
              </w:tabs>
              <w:rPr>
                <w:sz w:val="20"/>
                <w:szCs w:val="20"/>
                <w:lang w:val="en-US"/>
              </w:rPr>
            </w:pPr>
          </w:p>
          <w:p w:rsidR="00780172" w:rsidRPr="001C59EF" w:rsidRDefault="00500DB7" w:rsidP="00780172">
            <w:pPr>
              <w:tabs>
                <w:tab w:val="left" w:pos="-1440"/>
                <w:tab w:val="left" w:pos="-720"/>
              </w:tabs>
              <w:rPr>
                <w:b/>
                <w:sz w:val="20"/>
                <w:szCs w:val="20"/>
                <w:lang w:val="en-US"/>
              </w:rPr>
            </w:pPr>
            <w:r w:rsidRPr="001C59EF">
              <w:rPr>
                <w:b/>
                <w:sz w:val="20"/>
                <w:szCs w:val="20"/>
                <w:lang w:val="en-US"/>
              </w:rPr>
              <w:t>His Majesty the King in Right of the Province of British Columbia</w:t>
            </w:r>
            <w:r w:rsidR="00780172" w:rsidRPr="001C59EF">
              <w:rPr>
                <w:b/>
                <w:sz w:val="20"/>
                <w:szCs w:val="20"/>
                <w:lang w:val="en-US"/>
              </w:rPr>
              <w:t xml:space="preserve"> (</w:t>
            </w:r>
            <w:r w:rsidRPr="001C59EF">
              <w:rPr>
                <w:b/>
                <w:sz w:val="20"/>
                <w:szCs w:val="20"/>
                <w:lang w:val="en-US"/>
              </w:rPr>
              <w:t>B.C</w:t>
            </w:r>
            <w:r w:rsidR="00780172" w:rsidRPr="001C59EF">
              <w:rPr>
                <w:b/>
                <w:sz w:val="20"/>
                <w:szCs w:val="20"/>
                <w:lang w:val="en-US"/>
              </w:rPr>
              <w:t>.)</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500DB7" w:rsidRPr="001C59EF">
              <w:rPr>
                <w:sz w:val="20"/>
                <w:szCs w:val="20"/>
                <w:lang w:val="en-US"/>
              </w:rPr>
              <w:t>Mogerman, K.C., Reidar M.</w:t>
            </w:r>
          </w:p>
          <w:p w:rsidR="00780172" w:rsidRPr="001C59EF" w:rsidRDefault="00780172" w:rsidP="00780172">
            <w:pPr>
              <w:tabs>
                <w:tab w:val="left" w:pos="-1440"/>
                <w:tab w:val="left" w:pos="-720"/>
              </w:tabs>
              <w:rPr>
                <w:sz w:val="20"/>
                <w:szCs w:val="20"/>
              </w:rPr>
            </w:pPr>
            <w:r w:rsidRPr="001C59EF">
              <w:rPr>
                <w:sz w:val="20"/>
                <w:szCs w:val="20"/>
                <w:lang w:val="en-US"/>
              </w:rPr>
              <w:tab/>
            </w:r>
            <w:r w:rsidR="00500DB7" w:rsidRPr="001C59EF">
              <w:rPr>
                <w:sz w:val="20"/>
                <w:szCs w:val="20"/>
              </w:rPr>
              <w:t>Camp Fiorante Matthews Mogerman</w:t>
            </w:r>
          </w:p>
          <w:p w:rsidR="00780172" w:rsidRPr="001C59EF" w:rsidRDefault="00780172" w:rsidP="00780172">
            <w:pPr>
              <w:tabs>
                <w:tab w:val="left" w:pos="-1440"/>
                <w:tab w:val="left" w:pos="-720"/>
              </w:tabs>
              <w:rPr>
                <w:sz w:val="20"/>
                <w:szCs w:val="20"/>
              </w:rPr>
            </w:pPr>
          </w:p>
          <w:p w:rsidR="00500DB7" w:rsidRPr="001C59EF" w:rsidRDefault="00500DB7" w:rsidP="00500DB7">
            <w:pPr>
              <w:rPr>
                <w:sz w:val="20"/>
                <w:szCs w:val="20"/>
              </w:rPr>
            </w:pPr>
            <w:r w:rsidRPr="001C59EF">
              <w:rPr>
                <w:sz w:val="20"/>
                <w:szCs w:val="20"/>
              </w:rPr>
              <w:t>FILING DATE: August 28, 2023</w:t>
            </w:r>
          </w:p>
          <w:p w:rsidR="00780172" w:rsidRPr="001C59EF" w:rsidRDefault="00780172" w:rsidP="00780172">
            <w:pPr>
              <w:rPr>
                <w:sz w:val="20"/>
                <w:szCs w:val="20"/>
              </w:rPr>
            </w:pPr>
          </w:p>
          <w:p w:rsidR="00780172" w:rsidRPr="001C59EF" w:rsidRDefault="001C59EF" w:rsidP="00780172">
            <w:pPr>
              <w:rPr>
                <w:b/>
                <w:sz w:val="20"/>
                <w:szCs w:val="20"/>
                <w:lang w:val="en-US"/>
              </w:rPr>
            </w:pPr>
            <w:r w:rsidRPr="001C59EF">
              <w:rPr>
                <w:sz w:val="20"/>
                <w:szCs w:val="20"/>
                <w:lang w:val="fr-CA"/>
              </w:rPr>
              <w:pict>
                <v:rect id="_x0000_i1031" style="width:108pt;height:1pt" o:hrpct="0" o:hrstd="t" o:hrnoshade="t" o:hr="t" fillcolor="black [3213]" stroked="f"/>
              </w:pict>
            </w:r>
          </w:p>
        </w:tc>
        <w:tc>
          <w:tcPr>
            <w:tcW w:w="1141" w:type="dxa"/>
            <w:shd w:val="clear" w:color="auto" w:fill="auto"/>
          </w:tcPr>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DE52F4" w:rsidRPr="001C59EF" w:rsidRDefault="00DE52F4"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F138C1">
            <w:pPr>
              <w:jc w:val="center"/>
              <w:rPr>
                <w:sz w:val="20"/>
                <w:szCs w:val="20"/>
                <w:lang w:val="en-US"/>
              </w:rPr>
            </w:pPr>
          </w:p>
        </w:tc>
        <w:tc>
          <w:tcPr>
            <w:tcW w:w="4239" w:type="dxa"/>
            <w:shd w:val="clear" w:color="auto" w:fill="auto"/>
          </w:tcPr>
          <w:p w:rsidR="00780172" w:rsidRPr="001C59EF" w:rsidRDefault="00DE52F4" w:rsidP="00780172">
            <w:pPr>
              <w:rPr>
                <w:sz w:val="20"/>
                <w:szCs w:val="20"/>
                <w:lang w:val="en-US"/>
              </w:rPr>
            </w:pPr>
            <w:r w:rsidRPr="001C59EF">
              <w:rPr>
                <w:b/>
                <w:sz w:val="20"/>
                <w:szCs w:val="20"/>
                <w:lang w:val="en-US"/>
              </w:rPr>
              <w:t>Upper Canada Land Titles and Patent Research Initiative</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DE52F4" w:rsidRPr="001C59EF">
              <w:rPr>
                <w:sz w:val="20"/>
                <w:szCs w:val="20"/>
                <w:lang w:val="en-US"/>
              </w:rPr>
              <w:t>Kaluzny, Anthony R.</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(40865)</w:t>
            </w:r>
          </w:p>
          <w:p w:rsidR="00780172" w:rsidRPr="001C59EF" w:rsidRDefault="00780172" w:rsidP="00780172">
            <w:pPr>
              <w:tabs>
                <w:tab w:val="left" w:pos="-1440"/>
                <w:tab w:val="left" w:pos="-720"/>
              </w:tabs>
              <w:rPr>
                <w:sz w:val="20"/>
                <w:szCs w:val="20"/>
                <w:lang w:val="en-US"/>
              </w:rPr>
            </w:pPr>
          </w:p>
          <w:p w:rsidR="00780172" w:rsidRPr="001C59EF" w:rsidRDefault="00DE52F4" w:rsidP="00780172">
            <w:pPr>
              <w:tabs>
                <w:tab w:val="left" w:pos="-1440"/>
                <w:tab w:val="left" w:pos="-720"/>
              </w:tabs>
              <w:rPr>
                <w:b/>
                <w:sz w:val="20"/>
                <w:szCs w:val="20"/>
                <w:lang w:val="en-US"/>
              </w:rPr>
            </w:pPr>
            <w:r w:rsidRPr="001C59EF">
              <w:rPr>
                <w:b/>
                <w:sz w:val="20"/>
                <w:szCs w:val="20"/>
                <w:lang w:val="en-US"/>
              </w:rPr>
              <w:t>Regional Municipality of Niagara (a.k.a Niagara Region)</w:t>
            </w:r>
            <w:r w:rsidR="00780172" w:rsidRPr="001C59EF">
              <w:rPr>
                <w:b/>
                <w:sz w:val="20"/>
                <w:szCs w:val="20"/>
                <w:lang w:val="en-US"/>
              </w:rPr>
              <w:t xml:space="preserve"> (</w:t>
            </w:r>
            <w:r w:rsidRPr="001C59EF">
              <w:rPr>
                <w:b/>
                <w:sz w:val="20"/>
                <w:szCs w:val="20"/>
                <w:lang w:val="en-US"/>
              </w:rPr>
              <w:t>Ont</w:t>
            </w:r>
            <w:r w:rsidR="00780172" w:rsidRPr="001C59EF">
              <w:rPr>
                <w:b/>
                <w:sz w:val="20"/>
                <w:szCs w:val="20"/>
                <w:lang w:val="en-US"/>
              </w:rPr>
              <w:t>.)</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DE52F4" w:rsidRPr="001C59EF">
              <w:rPr>
                <w:sz w:val="20"/>
                <w:szCs w:val="20"/>
                <w:lang w:val="en-US"/>
              </w:rPr>
              <w:t>Duxbury, Brian</w:t>
            </w:r>
          </w:p>
          <w:p w:rsidR="00780172" w:rsidRPr="001C59EF" w:rsidRDefault="00780172" w:rsidP="00780172">
            <w:pPr>
              <w:tabs>
                <w:tab w:val="left" w:pos="-1440"/>
                <w:tab w:val="left" w:pos="-720"/>
              </w:tabs>
              <w:rPr>
                <w:sz w:val="20"/>
                <w:szCs w:val="20"/>
              </w:rPr>
            </w:pPr>
            <w:r w:rsidRPr="001C59EF">
              <w:rPr>
                <w:sz w:val="20"/>
                <w:szCs w:val="20"/>
                <w:lang w:val="en-US"/>
              </w:rPr>
              <w:tab/>
            </w:r>
            <w:r w:rsidR="00DE52F4" w:rsidRPr="001C59EF">
              <w:rPr>
                <w:sz w:val="20"/>
                <w:szCs w:val="20"/>
              </w:rPr>
              <w:t>Duxbury Law PC</w:t>
            </w:r>
          </w:p>
          <w:p w:rsidR="00780172" w:rsidRPr="001C59EF" w:rsidRDefault="00780172" w:rsidP="00780172">
            <w:pPr>
              <w:tabs>
                <w:tab w:val="left" w:pos="-1440"/>
                <w:tab w:val="left" w:pos="-720"/>
              </w:tabs>
              <w:rPr>
                <w:sz w:val="20"/>
                <w:szCs w:val="20"/>
              </w:rPr>
            </w:pPr>
          </w:p>
          <w:p w:rsidR="00DE52F4" w:rsidRPr="001C59EF" w:rsidRDefault="00DE52F4" w:rsidP="00DE52F4">
            <w:pPr>
              <w:rPr>
                <w:sz w:val="20"/>
                <w:szCs w:val="20"/>
              </w:rPr>
            </w:pPr>
            <w:r w:rsidRPr="001C59EF">
              <w:rPr>
                <w:sz w:val="20"/>
                <w:szCs w:val="20"/>
              </w:rPr>
              <w:t>FILING DATE: August 28, 2023</w:t>
            </w:r>
          </w:p>
          <w:p w:rsidR="00780172" w:rsidRPr="001C59EF" w:rsidRDefault="00780172" w:rsidP="00780172">
            <w:pPr>
              <w:rPr>
                <w:sz w:val="20"/>
                <w:szCs w:val="20"/>
              </w:rPr>
            </w:pPr>
          </w:p>
          <w:p w:rsidR="00780172" w:rsidRPr="001C59EF" w:rsidRDefault="001C59EF" w:rsidP="00780172">
            <w:pPr>
              <w:rPr>
                <w:b/>
                <w:sz w:val="20"/>
                <w:szCs w:val="20"/>
                <w:lang w:val="fr-CA"/>
              </w:rPr>
            </w:pPr>
            <w:r w:rsidRPr="001C59EF">
              <w:rPr>
                <w:sz w:val="20"/>
                <w:szCs w:val="20"/>
                <w:lang w:val="fr-CA"/>
              </w:rPr>
              <w:pict>
                <v:rect id="_x0000_i1032" style="width:108pt;height:1pt" o:hrpct="0" o:hrstd="t" o:hrnoshade="t" o:hr="t" fillcolor="black [3213]" stroked="f"/>
              </w:pict>
            </w:r>
          </w:p>
        </w:tc>
      </w:tr>
      <w:tr w:rsidR="00780172" w:rsidRPr="001C59EF" w:rsidTr="00F138C1">
        <w:tc>
          <w:tcPr>
            <w:tcW w:w="4239" w:type="dxa"/>
            <w:shd w:val="clear" w:color="auto" w:fill="auto"/>
          </w:tcPr>
          <w:p w:rsidR="00780172" w:rsidRPr="001C59EF" w:rsidRDefault="00670A9A" w:rsidP="00780172">
            <w:pPr>
              <w:rPr>
                <w:sz w:val="20"/>
                <w:szCs w:val="20"/>
              </w:rPr>
            </w:pPr>
            <w:r w:rsidRPr="001C59EF">
              <w:rPr>
                <w:b/>
                <w:sz w:val="20"/>
                <w:szCs w:val="20"/>
              </w:rPr>
              <w:t>Aura Ventures Corp.</w:t>
            </w:r>
          </w:p>
          <w:p w:rsidR="00780172" w:rsidRPr="001C59EF" w:rsidRDefault="00780172" w:rsidP="00780172">
            <w:pPr>
              <w:tabs>
                <w:tab w:val="left" w:pos="-1440"/>
                <w:tab w:val="left" w:pos="-720"/>
              </w:tabs>
              <w:rPr>
                <w:sz w:val="20"/>
                <w:szCs w:val="20"/>
              </w:rPr>
            </w:pPr>
            <w:r w:rsidRPr="001C59EF">
              <w:rPr>
                <w:sz w:val="20"/>
                <w:szCs w:val="20"/>
              </w:rPr>
              <w:tab/>
            </w:r>
            <w:r w:rsidR="00670A9A" w:rsidRPr="001C59EF">
              <w:rPr>
                <w:sz w:val="20"/>
                <w:szCs w:val="20"/>
              </w:rPr>
              <w:t>McMillan, Wes</w:t>
            </w:r>
          </w:p>
          <w:p w:rsidR="00780172" w:rsidRPr="001C59EF" w:rsidRDefault="00780172" w:rsidP="00780172">
            <w:pPr>
              <w:tabs>
                <w:tab w:val="left" w:pos="-1440"/>
                <w:tab w:val="left" w:pos="-720"/>
              </w:tabs>
              <w:rPr>
                <w:sz w:val="20"/>
                <w:szCs w:val="20"/>
                <w:lang w:val="en-US"/>
              </w:rPr>
            </w:pPr>
            <w:r w:rsidRPr="001C59EF">
              <w:rPr>
                <w:sz w:val="20"/>
                <w:szCs w:val="20"/>
              </w:rPr>
              <w:tab/>
            </w:r>
            <w:r w:rsidR="00670A9A" w:rsidRPr="001C59EF">
              <w:rPr>
                <w:sz w:val="20"/>
                <w:szCs w:val="20"/>
                <w:lang w:val="en-US"/>
              </w:rPr>
              <w:t>Allen/McMillan Litigation Counsel</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(40866)</w:t>
            </w:r>
          </w:p>
          <w:p w:rsidR="00780172" w:rsidRPr="001C59EF" w:rsidRDefault="00780172" w:rsidP="00780172">
            <w:pPr>
              <w:tabs>
                <w:tab w:val="left" w:pos="-1440"/>
                <w:tab w:val="left" w:pos="-720"/>
              </w:tabs>
              <w:rPr>
                <w:sz w:val="20"/>
                <w:szCs w:val="20"/>
                <w:lang w:val="en-US"/>
              </w:rPr>
            </w:pPr>
          </w:p>
          <w:p w:rsidR="00780172" w:rsidRPr="001C59EF" w:rsidRDefault="00670A9A" w:rsidP="00780172">
            <w:pPr>
              <w:tabs>
                <w:tab w:val="left" w:pos="-1440"/>
                <w:tab w:val="left" w:pos="-720"/>
              </w:tabs>
              <w:rPr>
                <w:b/>
                <w:sz w:val="20"/>
                <w:szCs w:val="20"/>
                <w:lang w:val="en-US"/>
              </w:rPr>
            </w:pPr>
            <w:r w:rsidRPr="001C59EF">
              <w:rPr>
                <w:b/>
                <w:sz w:val="20"/>
                <w:szCs w:val="20"/>
                <w:lang w:val="en-US"/>
              </w:rPr>
              <w:t>City of Vancouver</w:t>
            </w:r>
            <w:r w:rsidR="00780172" w:rsidRPr="001C59EF">
              <w:rPr>
                <w:b/>
                <w:sz w:val="20"/>
                <w:szCs w:val="20"/>
                <w:lang w:val="en-US"/>
              </w:rPr>
              <w:t xml:space="preserve"> (</w:t>
            </w:r>
            <w:r w:rsidRPr="001C59EF">
              <w:rPr>
                <w:b/>
                <w:sz w:val="20"/>
                <w:szCs w:val="20"/>
                <w:lang w:val="en-US"/>
              </w:rPr>
              <w:t>B.C</w:t>
            </w:r>
            <w:r w:rsidR="00780172" w:rsidRPr="001C59EF">
              <w:rPr>
                <w:b/>
                <w:sz w:val="20"/>
                <w:szCs w:val="20"/>
                <w:lang w:val="en-US"/>
              </w:rPr>
              <w:t>.)</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670A9A" w:rsidRPr="001C59EF">
              <w:rPr>
                <w:sz w:val="20"/>
                <w:szCs w:val="20"/>
                <w:lang w:val="en-US"/>
              </w:rPr>
              <w:t>Dixon, Bradley W.</w:t>
            </w:r>
          </w:p>
          <w:p w:rsidR="00780172" w:rsidRPr="001C59EF" w:rsidRDefault="00780172" w:rsidP="00780172">
            <w:pPr>
              <w:tabs>
                <w:tab w:val="left" w:pos="-1440"/>
                <w:tab w:val="left" w:pos="-720"/>
              </w:tabs>
              <w:rPr>
                <w:sz w:val="20"/>
                <w:szCs w:val="20"/>
              </w:rPr>
            </w:pPr>
            <w:r w:rsidRPr="001C59EF">
              <w:rPr>
                <w:sz w:val="20"/>
                <w:szCs w:val="20"/>
                <w:lang w:val="en-US"/>
              </w:rPr>
              <w:tab/>
            </w:r>
            <w:r w:rsidR="00670A9A" w:rsidRPr="001C59EF">
              <w:rPr>
                <w:sz w:val="20"/>
                <w:szCs w:val="20"/>
              </w:rPr>
              <w:t>Borden Ladner Gervais LLP</w:t>
            </w:r>
          </w:p>
          <w:p w:rsidR="00780172" w:rsidRPr="001C59EF" w:rsidRDefault="00780172" w:rsidP="00780172">
            <w:pPr>
              <w:tabs>
                <w:tab w:val="left" w:pos="-1440"/>
                <w:tab w:val="left" w:pos="-720"/>
              </w:tabs>
              <w:rPr>
                <w:sz w:val="20"/>
                <w:szCs w:val="20"/>
              </w:rPr>
            </w:pPr>
          </w:p>
          <w:p w:rsidR="00670A9A" w:rsidRPr="001C59EF" w:rsidRDefault="00670A9A" w:rsidP="00670A9A">
            <w:pPr>
              <w:rPr>
                <w:sz w:val="20"/>
                <w:szCs w:val="20"/>
              </w:rPr>
            </w:pPr>
            <w:r w:rsidRPr="001C59EF">
              <w:rPr>
                <w:sz w:val="20"/>
                <w:szCs w:val="20"/>
              </w:rPr>
              <w:t>FILING DATE: August 28, 2023</w:t>
            </w:r>
          </w:p>
          <w:p w:rsidR="00780172" w:rsidRPr="001C59EF" w:rsidRDefault="00780172" w:rsidP="00780172">
            <w:pPr>
              <w:rPr>
                <w:sz w:val="20"/>
                <w:szCs w:val="20"/>
              </w:rPr>
            </w:pPr>
          </w:p>
          <w:p w:rsidR="00780172" w:rsidRPr="001C59EF" w:rsidRDefault="001C59EF" w:rsidP="00780172">
            <w:pPr>
              <w:rPr>
                <w:b/>
                <w:sz w:val="20"/>
                <w:szCs w:val="20"/>
                <w:lang w:val="en-US"/>
              </w:rPr>
            </w:pPr>
            <w:r w:rsidRPr="001C59EF">
              <w:rPr>
                <w:sz w:val="20"/>
                <w:szCs w:val="20"/>
                <w:lang w:val="fr-CA"/>
              </w:rPr>
              <w:pict>
                <v:rect id="_x0000_i1033" style="width:108pt;height:1pt" o:hrpct="0" o:hrstd="t" o:hrnoshade="t" o:hr="t" fillcolor="black [3213]" stroked="f"/>
              </w:pict>
            </w:r>
          </w:p>
        </w:tc>
        <w:tc>
          <w:tcPr>
            <w:tcW w:w="1141" w:type="dxa"/>
            <w:shd w:val="clear" w:color="auto" w:fill="auto"/>
          </w:tcPr>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F138C1">
            <w:pPr>
              <w:jc w:val="center"/>
              <w:rPr>
                <w:sz w:val="20"/>
                <w:szCs w:val="20"/>
                <w:lang w:val="en-US"/>
              </w:rPr>
            </w:pPr>
          </w:p>
        </w:tc>
        <w:tc>
          <w:tcPr>
            <w:tcW w:w="4239" w:type="dxa"/>
            <w:shd w:val="clear" w:color="auto" w:fill="auto"/>
          </w:tcPr>
          <w:p w:rsidR="00780172" w:rsidRPr="001C59EF" w:rsidRDefault="003B18D1" w:rsidP="00780172">
            <w:pPr>
              <w:rPr>
                <w:sz w:val="20"/>
                <w:szCs w:val="20"/>
                <w:lang w:val="en-US"/>
              </w:rPr>
            </w:pPr>
            <w:r w:rsidRPr="001C59EF">
              <w:rPr>
                <w:b/>
                <w:sz w:val="20"/>
                <w:szCs w:val="20"/>
                <w:lang w:val="en-US"/>
              </w:rPr>
              <w:t>Catalyst Capital Group Inc., et al.</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3B18D1" w:rsidRPr="001C59EF">
              <w:rPr>
                <w:sz w:val="20"/>
                <w:szCs w:val="20"/>
                <w:lang w:val="en-US"/>
              </w:rPr>
              <w:t>Dearden, Richard G.</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3B18D1" w:rsidRPr="001C59EF">
              <w:rPr>
                <w:sz w:val="20"/>
                <w:szCs w:val="20"/>
                <w:lang w:val="en-US"/>
              </w:rPr>
              <w:t>Gowling WLG (Canada) LLP</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(40867)</w:t>
            </w:r>
          </w:p>
          <w:p w:rsidR="00780172" w:rsidRPr="001C59EF" w:rsidRDefault="00780172" w:rsidP="00780172">
            <w:pPr>
              <w:tabs>
                <w:tab w:val="left" w:pos="-1440"/>
                <w:tab w:val="left" w:pos="-720"/>
              </w:tabs>
              <w:rPr>
                <w:sz w:val="20"/>
                <w:szCs w:val="20"/>
                <w:lang w:val="en-US"/>
              </w:rPr>
            </w:pPr>
          </w:p>
          <w:p w:rsidR="00780172" w:rsidRPr="001C59EF" w:rsidRDefault="003B18D1" w:rsidP="00780172">
            <w:pPr>
              <w:tabs>
                <w:tab w:val="left" w:pos="-1440"/>
                <w:tab w:val="left" w:pos="-720"/>
              </w:tabs>
              <w:rPr>
                <w:b/>
                <w:sz w:val="20"/>
                <w:szCs w:val="20"/>
                <w:lang w:val="en-US"/>
              </w:rPr>
            </w:pPr>
            <w:r w:rsidRPr="001C59EF">
              <w:rPr>
                <w:b/>
                <w:sz w:val="20"/>
                <w:szCs w:val="20"/>
                <w:lang w:val="en-US"/>
              </w:rPr>
              <w:t>Dow Jones and Company, et al.</w:t>
            </w:r>
            <w:r w:rsidR="00780172" w:rsidRPr="001C59EF">
              <w:rPr>
                <w:b/>
                <w:sz w:val="20"/>
                <w:szCs w:val="20"/>
                <w:lang w:val="en-US"/>
              </w:rPr>
              <w:t xml:space="preserve"> (</w:t>
            </w:r>
            <w:r w:rsidRPr="001C59EF">
              <w:rPr>
                <w:b/>
                <w:sz w:val="20"/>
                <w:szCs w:val="20"/>
                <w:lang w:val="en-US"/>
              </w:rPr>
              <w:t>Ont</w:t>
            </w:r>
            <w:r w:rsidR="00780172" w:rsidRPr="001C59EF">
              <w:rPr>
                <w:b/>
                <w:sz w:val="20"/>
                <w:szCs w:val="20"/>
                <w:lang w:val="en-US"/>
              </w:rPr>
              <w:t>.)</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3B18D1" w:rsidRPr="001C59EF">
              <w:rPr>
                <w:sz w:val="20"/>
                <w:szCs w:val="20"/>
                <w:lang w:val="en-US"/>
              </w:rPr>
              <w:t>Tunley, M. Philip</w:t>
            </w:r>
          </w:p>
          <w:p w:rsidR="00780172" w:rsidRPr="001C59EF" w:rsidRDefault="00780172" w:rsidP="00780172">
            <w:pPr>
              <w:tabs>
                <w:tab w:val="left" w:pos="-1440"/>
                <w:tab w:val="left" w:pos="-720"/>
              </w:tabs>
              <w:rPr>
                <w:sz w:val="20"/>
                <w:szCs w:val="20"/>
              </w:rPr>
            </w:pPr>
            <w:r w:rsidRPr="001C59EF">
              <w:rPr>
                <w:sz w:val="20"/>
                <w:szCs w:val="20"/>
                <w:lang w:val="en-US"/>
              </w:rPr>
              <w:tab/>
            </w:r>
            <w:r w:rsidR="003B18D1" w:rsidRPr="001C59EF">
              <w:rPr>
                <w:sz w:val="20"/>
                <w:szCs w:val="20"/>
              </w:rPr>
              <w:t>Tunley Law</w:t>
            </w:r>
          </w:p>
          <w:p w:rsidR="00780172" w:rsidRPr="001C59EF" w:rsidRDefault="00780172" w:rsidP="00780172">
            <w:pPr>
              <w:tabs>
                <w:tab w:val="left" w:pos="-1440"/>
                <w:tab w:val="left" w:pos="-720"/>
              </w:tabs>
              <w:rPr>
                <w:sz w:val="20"/>
                <w:szCs w:val="20"/>
              </w:rPr>
            </w:pPr>
          </w:p>
          <w:p w:rsidR="003B18D1" w:rsidRPr="001C59EF" w:rsidRDefault="003B18D1" w:rsidP="003B18D1">
            <w:pPr>
              <w:rPr>
                <w:sz w:val="20"/>
                <w:szCs w:val="20"/>
              </w:rPr>
            </w:pPr>
            <w:r w:rsidRPr="001C59EF">
              <w:rPr>
                <w:sz w:val="20"/>
                <w:szCs w:val="20"/>
              </w:rPr>
              <w:t>FILING DATE: August 29, 2023</w:t>
            </w:r>
          </w:p>
          <w:p w:rsidR="00780172" w:rsidRPr="001C59EF" w:rsidRDefault="00780172" w:rsidP="00780172">
            <w:pPr>
              <w:rPr>
                <w:sz w:val="20"/>
                <w:szCs w:val="20"/>
              </w:rPr>
            </w:pPr>
          </w:p>
          <w:p w:rsidR="00780172" w:rsidRPr="001C59EF" w:rsidRDefault="001C59EF" w:rsidP="00780172">
            <w:pPr>
              <w:rPr>
                <w:b/>
                <w:sz w:val="20"/>
                <w:szCs w:val="20"/>
                <w:lang w:val="fr-CA"/>
              </w:rPr>
            </w:pPr>
            <w:r w:rsidRPr="001C59EF">
              <w:rPr>
                <w:sz w:val="20"/>
                <w:szCs w:val="20"/>
                <w:lang w:val="fr-CA"/>
              </w:rPr>
              <w:pict>
                <v:rect id="_x0000_i1034" style="width:108pt;height:1pt" o:hrpct="0" o:hrstd="t" o:hrnoshade="t" o:hr="t" fillcolor="black [3213]" stroked="f"/>
              </w:pict>
            </w:r>
          </w:p>
        </w:tc>
      </w:tr>
      <w:tr w:rsidR="00780172" w:rsidRPr="001C59EF" w:rsidTr="00F138C1">
        <w:tc>
          <w:tcPr>
            <w:tcW w:w="4239" w:type="dxa"/>
            <w:shd w:val="clear" w:color="auto" w:fill="auto"/>
          </w:tcPr>
          <w:p w:rsidR="00780172" w:rsidRPr="001C59EF" w:rsidRDefault="00F31165" w:rsidP="00780172">
            <w:pPr>
              <w:rPr>
                <w:sz w:val="20"/>
                <w:szCs w:val="20"/>
                <w:lang w:val="en-US"/>
              </w:rPr>
            </w:pPr>
            <w:r w:rsidRPr="001C59EF">
              <w:rPr>
                <w:b/>
                <w:sz w:val="20"/>
                <w:szCs w:val="20"/>
                <w:lang w:val="en-US"/>
              </w:rPr>
              <w:t>I.M.</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F31165" w:rsidRPr="001C59EF">
              <w:rPr>
                <w:sz w:val="20"/>
                <w:szCs w:val="20"/>
                <w:lang w:val="en-US"/>
              </w:rPr>
              <w:t>Hasan, Nader R.</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F31165" w:rsidRPr="001C59EF">
              <w:rPr>
                <w:sz w:val="20"/>
                <w:szCs w:val="20"/>
                <w:lang w:val="en-US"/>
              </w:rPr>
              <w:t>Stockwoods LLP</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(40868)</w:t>
            </w:r>
          </w:p>
          <w:p w:rsidR="00780172" w:rsidRPr="001C59EF" w:rsidRDefault="00780172" w:rsidP="00780172">
            <w:pPr>
              <w:tabs>
                <w:tab w:val="left" w:pos="-1440"/>
                <w:tab w:val="left" w:pos="-720"/>
              </w:tabs>
              <w:rPr>
                <w:sz w:val="20"/>
                <w:szCs w:val="20"/>
                <w:lang w:val="en-US"/>
              </w:rPr>
            </w:pPr>
          </w:p>
          <w:p w:rsidR="00780172" w:rsidRPr="001C59EF" w:rsidRDefault="00F31165" w:rsidP="00780172">
            <w:pPr>
              <w:tabs>
                <w:tab w:val="left" w:pos="-1440"/>
                <w:tab w:val="left" w:pos="-720"/>
              </w:tabs>
              <w:rPr>
                <w:b/>
                <w:sz w:val="20"/>
                <w:szCs w:val="20"/>
                <w:lang w:val="en-US"/>
              </w:rPr>
            </w:pPr>
            <w:r w:rsidRPr="001C59EF">
              <w:rPr>
                <w:b/>
                <w:sz w:val="20"/>
                <w:szCs w:val="20"/>
                <w:lang w:val="en-US"/>
              </w:rPr>
              <w:t>His Majesty the King</w:t>
            </w:r>
            <w:r w:rsidR="00780172" w:rsidRPr="001C59EF">
              <w:rPr>
                <w:b/>
                <w:sz w:val="20"/>
                <w:szCs w:val="20"/>
                <w:lang w:val="en-US"/>
              </w:rPr>
              <w:t xml:space="preserve"> (</w:t>
            </w:r>
            <w:r w:rsidRPr="001C59EF">
              <w:rPr>
                <w:b/>
                <w:sz w:val="20"/>
                <w:szCs w:val="20"/>
                <w:lang w:val="en-US"/>
              </w:rPr>
              <w:t>Ont</w:t>
            </w:r>
            <w:r w:rsidR="00780172" w:rsidRPr="001C59EF">
              <w:rPr>
                <w:b/>
                <w:sz w:val="20"/>
                <w:szCs w:val="20"/>
                <w:lang w:val="en-US"/>
              </w:rPr>
              <w:t>.)</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F31165" w:rsidRPr="001C59EF">
              <w:rPr>
                <w:sz w:val="20"/>
                <w:szCs w:val="20"/>
                <w:lang w:val="en-US"/>
              </w:rPr>
              <w:t>Wassenaar, Benita</w:t>
            </w:r>
          </w:p>
          <w:p w:rsidR="00780172" w:rsidRPr="001C59EF" w:rsidRDefault="00780172" w:rsidP="00780172">
            <w:pPr>
              <w:tabs>
                <w:tab w:val="left" w:pos="-1440"/>
                <w:tab w:val="left" w:pos="-720"/>
              </w:tabs>
              <w:rPr>
                <w:sz w:val="20"/>
                <w:szCs w:val="20"/>
              </w:rPr>
            </w:pPr>
            <w:r w:rsidRPr="001C59EF">
              <w:rPr>
                <w:sz w:val="20"/>
                <w:szCs w:val="20"/>
                <w:lang w:val="en-US"/>
              </w:rPr>
              <w:tab/>
            </w:r>
            <w:r w:rsidR="00F31165" w:rsidRPr="001C59EF">
              <w:rPr>
                <w:sz w:val="20"/>
                <w:szCs w:val="20"/>
              </w:rPr>
              <w:t>Attorney General of Ontario</w:t>
            </w:r>
          </w:p>
          <w:p w:rsidR="00780172" w:rsidRPr="001C59EF" w:rsidRDefault="00780172" w:rsidP="00780172">
            <w:pPr>
              <w:tabs>
                <w:tab w:val="left" w:pos="-1440"/>
                <w:tab w:val="left" w:pos="-720"/>
              </w:tabs>
              <w:rPr>
                <w:sz w:val="20"/>
                <w:szCs w:val="20"/>
              </w:rPr>
            </w:pPr>
          </w:p>
          <w:p w:rsidR="00F31165" w:rsidRPr="001C59EF" w:rsidRDefault="00F31165" w:rsidP="00F31165">
            <w:pPr>
              <w:rPr>
                <w:sz w:val="20"/>
                <w:szCs w:val="20"/>
              </w:rPr>
            </w:pPr>
            <w:r w:rsidRPr="001C59EF">
              <w:rPr>
                <w:sz w:val="20"/>
                <w:szCs w:val="20"/>
              </w:rPr>
              <w:t>FILING DATE: August 29, 2023</w:t>
            </w:r>
          </w:p>
          <w:p w:rsidR="00780172" w:rsidRPr="001C59EF" w:rsidRDefault="00780172" w:rsidP="00780172">
            <w:pPr>
              <w:rPr>
                <w:sz w:val="20"/>
                <w:szCs w:val="20"/>
              </w:rPr>
            </w:pPr>
          </w:p>
          <w:p w:rsidR="00780172" w:rsidRPr="001C59EF" w:rsidRDefault="001C59EF" w:rsidP="00780172">
            <w:pPr>
              <w:rPr>
                <w:b/>
                <w:sz w:val="20"/>
                <w:szCs w:val="20"/>
                <w:lang w:val="en-US"/>
              </w:rPr>
            </w:pPr>
            <w:r w:rsidRPr="001C59EF">
              <w:rPr>
                <w:sz w:val="20"/>
                <w:szCs w:val="20"/>
                <w:lang w:val="fr-CA"/>
              </w:rPr>
              <w:pict>
                <v:rect id="_x0000_i1035" style="width:108pt;height:1pt" o:hrpct="0" o:hrstd="t" o:hrnoshade="t" o:hr="t" fillcolor="black [3213]" stroked="f"/>
              </w:pict>
            </w:r>
          </w:p>
        </w:tc>
        <w:tc>
          <w:tcPr>
            <w:tcW w:w="1141" w:type="dxa"/>
            <w:shd w:val="clear" w:color="auto" w:fill="auto"/>
          </w:tcPr>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AD124C" w:rsidRPr="001C59EF" w:rsidRDefault="00AD124C"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F138C1">
            <w:pPr>
              <w:jc w:val="center"/>
              <w:rPr>
                <w:sz w:val="20"/>
                <w:szCs w:val="20"/>
                <w:lang w:val="en-US"/>
              </w:rPr>
            </w:pPr>
          </w:p>
        </w:tc>
        <w:tc>
          <w:tcPr>
            <w:tcW w:w="4239" w:type="dxa"/>
            <w:shd w:val="clear" w:color="auto" w:fill="auto"/>
          </w:tcPr>
          <w:p w:rsidR="00780172" w:rsidRPr="001C59EF" w:rsidRDefault="00AD124C" w:rsidP="00780172">
            <w:pPr>
              <w:rPr>
                <w:sz w:val="20"/>
                <w:szCs w:val="20"/>
                <w:lang w:val="en-US"/>
              </w:rPr>
            </w:pPr>
            <w:proofErr w:type="gramStart"/>
            <w:r w:rsidRPr="001C59EF">
              <w:rPr>
                <w:sz w:val="20"/>
                <w:szCs w:val="20"/>
                <w:lang w:val="en-US"/>
              </w:rPr>
              <w:t>dTechs</w:t>
            </w:r>
            <w:proofErr w:type="gramEnd"/>
            <w:r w:rsidRPr="001C59EF">
              <w:rPr>
                <w:sz w:val="20"/>
                <w:szCs w:val="20"/>
                <w:lang w:val="en-US"/>
              </w:rPr>
              <w:t xml:space="preserve"> EPM Ltd.</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AD124C" w:rsidRPr="001C59EF">
              <w:rPr>
                <w:sz w:val="20"/>
                <w:szCs w:val="20"/>
                <w:lang w:val="en-US"/>
              </w:rPr>
              <w:t>Popowich, Christian J.</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AD124C" w:rsidRPr="001C59EF">
              <w:rPr>
                <w:sz w:val="20"/>
                <w:szCs w:val="20"/>
                <w:lang w:val="en-US"/>
              </w:rPr>
              <w:t>Code Hunter LLP</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(40869)</w:t>
            </w:r>
          </w:p>
          <w:p w:rsidR="00780172" w:rsidRPr="001C59EF" w:rsidRDefault="00780172" w:rsidP="00780172">
            <w:pPr>
              <w:tabs>
                <w:tab w:val="left" w:pos="-1440"/>
                <w:tab w:val="left" w:pos="-720"/>
              </w:tabs>
              <w:rPr>
                <w:sz w:val="20"/>
                <w:szCs w:val="20"/>
                <w:lang w:val="en-US"/>
              </w:rPr>
            </w:pPr>
          </w:p>
          <w:p w:rsidR="00780172" w:rsidRPr="001C59EF" w:rsidRDefault="00AD124C" w:rsidP="00780172">
            <w:pPr>
              <w:tabs>
                <w:tab w:val="left" w:pos="-1440"/>
                <w:tab w:val="left" w:pos="-720"/>
              </w:tabs>
              <w:rPr>
                <w:b/>
                <w:sz w:val="20"/>
                <w:szCs w:val="20"/>
                <w:lang w:val="en-US"/>
              </w:rPr>
            </w:pPr>
            <w:r w:rsidRPr="001C59EF">
              <w:rPr>
                <w:b/>
                <w:sz w:val="20"/>
                <w:szCs w:val="20"/>
                <w:lang w:val="en-US"/>
              </w:rPr>
              <w:t>British Columbia Hydro and Power Authority, et al.</w:t>
            </w:r>
            <w:r w:rsidR="00780172" w:rsidRPr="001C59EF">
              <w:rPr>
                <w:b/>
                <w:sz w:val="20"/>
                <w:szCs w:val="20"/>
                <w:lang w:val="en-US"/>
              </w:rPr>
              <w:t xml:space="preserve"> (</w:t>
            </w:r>
            <w:r w:rsidRPr="001C59EF">
              <w:rPr>
                <w:b/>
                <w:sz w:val="20"/>
                <w:szCs w:val="20"/>
                <w:lang w:val="en-US"/>
              </w:rPr>
              <w:t>Fed</w:t>
            </w:r>
            <w:r w:rsidR="00780172" w:rsidRPr="001C59EF">
              <w:rPr>
                <w:b/>
                <w:sz w:val="20"/>
                <w:szCs w:val="20"/>
                <w:lang w:val="en-US"/>
              </w:rPr>
              <w:t>.)</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AD124C" w:rsidRPr="001C59EF">
              <w:rPr>
                <w:sz w:val="20"/>
                <w:szCs w:val="20"/>
                <w:lang w:val="en-US"/>
              </w:rPr>
              <w:t>Crichton, Michael</w:t>
            </w:r>
          </w:p>
          <w:p w:rsidR="00780172" w:rsidRPr="001C59EF" w:rsidRDefault="00780172" w:rsidP="00780172">
            <w:pPr>
              <w:tabs>
                <w:tab w:val="left" w:pos="-1440"/>
                <w:tab w:val="left" w:pos="-720"/>
              </w:tabs>
              <w:rPr>
                <w:sz w:val="20"/>
                <w:szCs w:val="20"/>
              </w:rPr>
            </w:pPr>
            <w:r w:rsidRPr="001C59EF">
              <w:rPr>
                <w:sz w:val="20"/>
                <w:szCs w:val="20"/>
                <w:lang w:val="en-US"/>
              </w:rPr>
              <w:tab/>
            </w:r>
            <w:r w:rsidR="00AD124C" w:rsidRPr="001C59EF">
              <w:rPr>
                <w:sz w:val="20"/>
                <w:szCs w:val="20"/>
              </w:rPr>
              <w:t>Gowling WLG (Canada) LLP</w:t>
            </w:r>
          </w:p>
          <w:p w:rsidR="00780172" w:rsidRPr="001C59EF" w:rsidRDefault="00780172" w:rsidP="00780172">
            <w:pPr>
              <w:tabs>
                <w:tab w:val="left" w:pos="-1440"/>
                <w:tab w:val="left" w:pos="-720"/>
              </w:tabs>
              <w:rPr>
                <w:sz w:val="20"/>
                <w:szCs w:val="20"/>
              </w:rPr>
            </w:pPr>
          </w:p>
          <w:p w:rsidR="00AD124C" w:rsidRPr="001C59EF" w:rsidRDefault="00AD124C" w:rsidP="00AD124C">
            <w:pPr>
              <w:rPr>
                <w:sz w:val="20"/>
                <w:szCs w:val="20"/>
              </w:rPr>
            </w:pPr>
            <w:r w:rsidRPr="001C59EF">
              <w:rPr>
                <w:sz w:val="20"/>
                <w:szCs w:val="20"/>
              </w:rPr>
              <w:t>FILING DATE: August 29, 2023</w:t>
            </w:r>
          </w:p>
          <w:p w:rsidR="00780172" w:rsidRPr="001C59EF" w:rsidRDefault="00780172" w:rsidP="00780172">
            <w:pPr>
              <w:rPr>
                <w:sz w:val="20"/>
                <w:szCs w:val="20"/>
              </w:rPr>
            </w:pPr>
          </w:p>
          <w:p w:rsidR="00780172" w:rsidRPr="001C59EF" w:rsidRDefault="001C59EF" w:rsidP="00780172">
            <w:pPr>
              <w:rPr>
                <w:b/>
                <w:sz w:val="20"/>
                <w:szCs w:val="20"/>
                <w:lang w:val="fr-CA"/>
              </w:rPr>
            </w:pPr>
            <w:r w:rsidRPr="001C59EF">
              <w:rPr>
                <w:sz w:val="20"/>
                <w:szCs w:val="20"/>
                <w:lang w:val="fr-CA"/>
              </w:rPr>
              <w:pict>
                <v:rect id="_x0000_i1036" style="width:108pt;height:1pt" o:hrpct="0" o:hrstd="t" o:hrnoshade="t" o:hr="t" fillcolor="black [3213]" stroked="f"/>
              </w:pict>
            </w:r>
          </w:p>
        </w:tc>
      </w:tr>
    </w:tbl>
    <w:p w:rsidR="007B349F" w:rsidRPr="001C59EF" w:rsidRDefault="007B349F">
      <w:r w:rsidRPr="001C59E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780172" w:rsidRPr="001C59EF" w:rsidTr="00F138C1">
        <w:tc>
          <w:tcPr>
            <w:tcW w:w="4239" w:type="dxa"/>
            <w:shd w:val="clear" w:color="auto" w:fill="auto"/>
          </w:tcPr>
          <w:p w:rsidR="00780172" w:rsidRPr="001C59EF" w:rsidRDefault="007B349F" w:rsidP="00780172">
            <w:pPr>
              <w:rPr>
                <w:sz w:val="20"/>
                <w:szCs w:val="20"/>
                <w:lang w:val="en-US"/>
              </w:rPr>
            </w:pPr>
            <w:r w:rsidRPr="001C59EF">
              <w:rPr>
                <w:b/>
                <w:sz w:val="20"/>
                <w:szCs w:val="20"/>
                <w:lang w:val="en-US"/>
              </w:rPr>
              <w:t>Witchekan Lake First Nation</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7B349F" w:rsidRPr="001C59EF">
              <w:rPr>
                <w:sz w:val="20"/>
                <w:szCs w:val="20"/>
                <w:lang w:val="en-US"/>
              </w:rPr>
              <w:t>Lake, Ryan</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7B349F" w:rsidRPr="001C59EF">
              <w:rPr>
                <w:sz w:val="20"/>
                <w:szCs w:val="20"/>
                <w:lang w:val="en-US"/>
              </w:rPr>
              <w:t>Maurice Law</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(40870)</w:t>
            </w:r>
          </w:p>
          <w:p w:rsidR="00780172" w:rsidRPr="001C59EF" w:rsidRDefault="00780172" w:rsidP="00780172">
            <w:pPr>
              <w:tabs>
                <w:tab w:val="left" w:pos="-1440"/>
                <w:tab w:val="left" w:pos="-720"/>
              </w:tabs>
              <w:rPr>
                <w:sz w:val="20"/>
                <w:szCs w:val="20"/>
                <w:lang w:val="en-US"/>
              </w:rPr>
            </w:pPr>
          </w:p>
          <w:p w:rsidR="00780172" w:rsidRPr="001C59EF" w:rsidRDefault="007B349F" w:rsidP="00780172">
            <w:pPr>
              <w:tabs>
                <w:tab w:val="left" w:pos="-1440"/>
                <w:tab w:val="left" w:pos="-720"/>
              </w:tabs>
              <w:rPr>
                <w:b/>
                <w:sz w:val="20"/>
                <w:szCs w:val="20"/>
                <w:lang w:val="en-US"/>
              </w:rPr>
            </w:pPr>
            <w:r w:rsidRPr="001C59EF">
              <w:rPr>
                <w:b/>
                <w:sz w:val="20"/>
                <w:szCs w:val="20"/>
                <w:lang w:val="en-US"/>
              </w:rPr>
              <w:t>His Majesty the King in Right of Saskatchewan as Represented by the Attorney General of Saskatchewan, et al.</w:t>
            </w:r>
            <w:r w:rsidR="00780172" w:rsidRPr="001C59EF">
              <w:rPr>
                <w:b/>
                <w:sz w:val="20"/>
                <w:szCs w:val="20"/>
                <w:lang w:val="en-US"/>
              </w:rPr>
              <w:t xml:space="preserve"> (</w:t>
            </w:r>
            <w:r w:rsidRPr="001C59EF">
              <w:rPr>
                <w:b/>
                <w:sz w:val="20"/>
                <w:szCs w:val="20"/>
                <w:lang w:val="en-US"/>
              </w:rPr>
              <w:t>Fed</w:t>
            </w:r>
            <w:r w:rsidR="00780172" w:rsidRPr="001C59EF">
              <w:rPr>
                <w:b/>
                <w:sz w:val="20"/>
                <w:szCs w:val="20"/>
                <w:lang w:val="en-US"/>
              </w:rPr>
              <w:t>.)</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7B349F" w:rsidRPr="001C59EF">
              <w:rPr>
                <w:sz w:val="20"/>
                <w:szCs w:val="20"/>
                <w:lang w:val="en-US"/>
              </w:rPr>
              <w:t>Fyfe, R. James</w:t>
            </w:r>
          </w:p>
          <w:p w:rsidR="00780172" w:rsidRPr="001C59EF" w:rsidRDefault="00780172" w:rsidP="00780172">
            <w:pPr>
              <w:tabs>
                <w:tab w:val="left" w:pos="-1440"/>
                <w:tab w:val="left" w:pos="-720"/>
              </w:tabs>
              <w:rPr>
                <w:sz w:val="20"/>
                <w:szCs w:val="20"/>
              </w:rPr>
            </w:pPr>
            <w:r w:rsidRPr="001C59EF">
              <w:rPr>
                <w:sz w:val="20"/>
                <w:szCs w:val="20"/>
                <w:lang w:val="en-US"/>
              </w:rPr>
              <w:tab/>
            </w:r>
            <w:r w:rsidR="007B349F" w:rsidRPr="001C59EF">
              <w:rPr>
                <w:sz w:val="20"/>
                <w:szCs w:val="20"/>
              </w:rPr>
              <w:t>Attorney General for Saskatchewan</w:t>
            </w:r>
          </w:p>
          <w:p w:rsidR="00780172" w:rsidRPr="001C59EF" w:rsidRDefault="00780172" w:rsidP="00780172">
            <w:pPr>
              <w:tabs>
                <w:tab w:val="left" w:pos="-1440"/>
                <w:tab w:val="left" w:pos="-720"/>
              </w:tabs>
              <w:rPr>
                <w:sz w:val="20"/>
                <w:szCs w:val="20"/>
              </w:rPr>
            </w:pPr>
          </w:p>
          <w:p w:rsidR="007B349F" w:rsidRPr="001C59EF" w:rsidRDefault="007B349F" w:rsidP="007B349F">
            <w:pPr>
              <w:rPr>
                <w:sz w:val="20"/>
                <w:szCs w:val="20"/>
              </w:rPr>
            </w:pPr>
            <w:r w:rsidRPr="001C59EF">
              <w:rPr>
                <w:sz w:val="20"/>
                <w:szCs w:val="20"/>
              </w:rPr>
              <w:t>FILING DATE: August 29, 2023</w:t>
            </w:r>
          </w:p>
          <w:p w:rsidR="00780172" w:rsidRPr="001C59EF" w:rsidRDefault="00780172" w:rsidP="00780172">
            <w:pPr>
              <w:rPr>
                <w:sz w:val="20"/>
                <w:szCs w:val="20"/>
              </w:rPr>
            </w:pPr>
          </w:p>
          <w:p w:rsidR="00780172" w:rsidRPr="001C59EF" w:rsidRDefault="001C59EF" w:rsidP="00780172">
            <w:pPr>
              <w:rPr>
                <w:b/>
                <w:sz w:val="20"/>
                <w:szCs w:val="20"/>
                <w:lang w:val="en-US"/>
              </w:rPr>
            </w:pPr>
            <w:r w:rsidRPr="001C59EF">
              <w:rPr>
                <w:sz w:val="20"/>
                <w:szCs w:val="20"/>
                <w:lang w:val="fr-CA"/>
              </w:rPr>
              <w:pict>
                <v:rect id="_x0000_i1037" style="width:108pt;height:1pt" o:hrpct="0" o:hrstd="t" o:hrnoshade="t" o:hr="t" fillcolor="black [3213]" stroked="f"/>
              </w:pict>
            </w:r>
          </w:p>
        </w:tc>
        <w:tc>
          <w:tcPr>
            <w:tcW w:w="1141" w:type="dxa"/>
            <w:shd w:val="clear" w:color="auto" w:fill="auto"/>
          </w:tcPr>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B349F" w:rsidRPr="001C59EF" w:rsidRDefault="007B349F" w:rsidP="00780172">
            <w:pPr>
              <w:jc w:val="center"/>
              <w:rPr>
                <w:sz w:val="20"/>
                <w:szCs w:val="20"/>
                <w:lang w:val="en-US"/>
              </w:rPr>
            </w:pPr>
          </w:p>
          <w:p w:rsidR="007B349F" w:rsidRPr="001C59EF" w:rsidRDefault="007B349F"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F138C1">
            <w:pPr>
              <w:jc w:val="center"/>
              <w:rPr>
                <w:sz w:val="20"/>
                <w:szCs w:val="20"/>
                <w:lang w:val="en-US"/>
              </w:rPr>
            </w:pPr>
          </w:p>
        </w:tc>
        <w:tc>
          <w:tcPr>
            <w:tcW w:w="4239" w:type="dxa"/>
            <w:shd w:val="clear" w:color="auto" w:fill="auto"/>
          </w:tcPr>
          <w:p w:rsidR="00780172" w:rsidRPr="001C59EF" w:rsidRDefault="00EA3292" w:rsidP="00780172">
            <w:pPr>
              <w:rPr>
                <w:sz w:val="20"/>
                <w:szCs w:val="20"/>
                <w:lang w:val="fr-CA"/>
              </w:rPr>
            </w:pPr>
            <w:r w:rsidRPr="001C59EF">
              <w:rPr>
                <w:b/>
                <w:sz w:val="20"/>
                <w:szCs w:val="20"/>
                <w:lang w:val="fr-CA"/>
              </w:rPr>
              <w:t>Gestion Stéphane Harvey INC., et al.</w:t>
            </w:r>
          </w:p>
          <w:p w:rsidR="00780172" w:rsidRPr="001C59EF" w:rsidRDefault="00780172" w:rsidP="00780172">
            <w:pPr>
              <w:tabs>
                <w:tab w:val="left" w:pos="-1440"/>
                <w:tab w:val="left" w:pos="-720"/>
              </w:tabs>
              <w:rPr>
                <w:sz w:val="20"/>
                <w:szCs w:val="20"/>
                <w:lang w:val="fr-CA"/>
              </w:rPr>
            </w:pPr>
            <w:r w:rsidRPr="001C59EF">
              <w:rPr>
                <w:sz w:val="20"/>
                <w:szCs w:val="20"/>
                <w:lang w:val="fr-CA"/>
              </w:rPr>
              <w:tab/>
            </w:r>
            <w:r w:rsidR="00EA3292" w:rsidRPr="001C59EF">
              <w:rPr>
                <w:sz w:val="20"/>
                <w:szCs w:val="20"/>
                <w:lang w:val="fr-CA"/>
              </w:rPr>
              <w:t>Blanchard, Normand</w:t>
            </w:r>
          </w:p>
          <w:p w:rsidR="00780172" w:rsidRPr="001C59EF" w:rsidRDefault="00780172" w:rsidP="00780172">
            <w:pPr>
              <w:tabs>
                <w:tab w:val="left" w:pos="-1440"/>
                <w:tab w:val="left" w:pos="-720"/>
              </w:tabs>
              <w:rPr>
                <w:sz w:val="20"/>
                <w:szCs w:val="20"/>
                <w:lang w:val="fr-CA"/>
              </w:rPr>
            </w:pPr>
            <w:r w:rsidRPr="001C59EF">
              <w:rPr>
                <w:sz w:val="20"/>
                <w:szCs w:val="20"/>
                <w:lang w:val="fr-CA"/>
              </w:rPr>
              <w:tab/>
            </w:r>
            <w:r w:rsidR="00EA3292" w:rsidRPr="001C59EF">
              <w:rPr>
                <w:sz w:val="20"/>
                <w:szCs w:val="20"/>
                <w:lang w:val="fr-CA"/>
              </w:rPr>
              <w:t>Blanchard Avocats INC.</w:t>
            </w:r>
          </w:p>
          <w:p w:rsidR="00780172" w:rsidRPr="001C59EF" w:rsidRDefault="00780172" w:rsidP="00780172">
            <w:pPr>
              <w:tabs>
                <w:tab w:val="left" w:pos="-1440"/>
                <w:tab w:val="left" w:pos="-720"/>
              </w:tabs>
              <w:rPr>
                <w:sz w:val="20"/>
                <w:szCs w:val="20"/>
                <w:lang w:val="fr-CA"/>
              </w:rPr>
            </w:pPr>
          </w:p>
          <w:p w:rsidR="00A946FB" w:rsidRPr="001C59EF" w:rsidRDefault="00A946FB" w:rsidP="00A946FB">
            <w:pPr>
              <w:tabs>
                <w:tab w:val="left" w:pos="-1440"/>
                <w:tab w:val="left" w:pos="-720"/>
              </w:tabs>
              <w:rPr>
                <w:sz w:val="20"/>
                <w:szCs w:val="20"/>
                <w:lang w:val="fr-CA"/>
              </w:rPr>
            </w:pPr>
            <w:r w:rsidRPr="001C59EF">
              <w:rPr>
                <w:sz w:val="20"/>
                <w:szCs w:val="20"/>
                <w:lang w:val="fr-CA"/>
              </w:rPr>
              <w:tab/>
              <w:t>v. (40872)</w:t>
            </w:r>
          </w:p>
          <w:p w:rsidR="00780172" w:rsidRPr="001C59EF" w:rsidRDefault="00780172" w:rsidP="00780172">
            <w:pPr>
              <w:tabs>
                <w:tab w:val="left" w:pos="-1440"/>
                <w:tab w:val="left" w:pos="-720"/>
              </w:tabs>
              <w:rPr>
                <w:sz w:val="20"/>
                <w:szCs w:val="20"/>
                <w:lang w:val="fr-CA"/>
              </w:rPr>
            </w:pPr>
          </w:p>
          <w:p w:rsidR="00780172" w:rsidRPr="001C59EF" w:rsidRDefault="00EA3292" w:rsidP="00780172">
            <w:pPr>
              <w:tabs>
                <w:tab w:val="left" w:pos="-1440"/>
                <w:tab w:val="left" w:pos="-720"/>
              </w:tabs>
              <w:rPr>
                <w:b/>
                <w:sz w:val="20"/>
                <w:szCs w:val="20"/>
                <w:lang w:val="fr-CA"/>
              </w:rPr>
            </w:pPr>
            <w:r w:rsidRPr="001C59EF">
              <w:rPr>
                <w:b/>
                <w:sz w:val="20"/>
                <w:szCs w:val="20"/>
                <w:lang w:val="fr-CA"/>
              </w:rPr>
              <w:t xml:space="preserve">Patrick Guay, et al. </w:t>
            </w:r>
            <w:r w:rsidR="00780172" w:rsidRPr="001C59EF">
              <w:rPr>
                <w:b/>
                <w:sz w:val="20"/>
                <w:szCs w:val="20"/>
                <w:lang w:val="fr-CA"/>
              </w:rPr>
              <w:t>(</w:t>
            </w:r>
            <w:r w:rsidRPr="001C59EF">
              <w:rPr>
                <w:b/>
                <w:sz w:val="20"/>
                <w:szCs w:val="20"/>
                <w:lang w:val="fr-CA"/>
              </w:rPr>
              <w:t>Que</w:t>
            </w:r>
            <w:r w:rsidR="00780172" w:rsidRPr="001C59EF">
              <w:rPr>
                <w:b/>
                <w:sz w:val="20"/>
                <w:szCs w:val="20"/>
                <w:lang w:val="fr-CA"/>
              </w:rPr>
              <w:t>.)</w:t>
            </w:r>
          </w:p>
          <w:p w:rsidR="00780172" w:rsidRPr="001C59EF" w:rsidRDefault="00780172" w:rsidP="00780172">
            <w:pPr>
              <w:tabs>
                <w:tab w:val="left" w:pos="-1440"/>
                <w:tab w:val="left" w:pos="-720"/>
              </w:tabs>
              <w:rPr>
                <w:sz w:val="20"/>
                <w:szCs w:val="20"/>
                <w:lang w:val="en-US"/>
              </w:rPr>
            </w:pPr>
            <w:r w:rsidRPr="001C59EF">
              <w:rPr>
                <w:sz w:val="20"/>
                <w:szCs w:val="20"/>
                <w:lang w:val="fr-CA"/>
              </w:rPr>
              <w:tab/>
            </w:r>
            <w:r w:rsidR="00EA3292" w:rsidRPr="001C59EF">
              <w:rPr>
                <w:sz w:val="20"/>
                <w:szCs w:val="20"/>
                <w:lang w:val="en-US"/>
              </w:rPr>
              <w:t>Lacoursière, David</w:t>
            </w:r>
          </w:p>
          <w:p w:rsidR="00780172" w:rsidRPr="001C59EF" w:rsidRDefault="00780172" w:rsidP="00780172">
            <w:pPr>
              <w:tabs>
                <w:tab w:val="left" w:pos="-1440"/>
                <w:tab w:val="left" w:pos="-720"/>
              </w:tabs>
              <w:rPr>
                <w:sz w:val="20"/>
                <w:szCs w:val="20"/>
              </w:rPr>
            </w:pPr>
            <w:r w:rsidRPr="001C59EF">
              <w:rPr>
                <w:sz w:val="20"/>
                <w:szCs w:val="20"/>
                <w:lang w:val="en-US"/>
              </w:rPr>
              <w:tab/>
            </w:r>
            <w:r w:rsidR="00EA3292" w:rsidRPr="001C59EF">
              <w:rPr>
                <w:sz w:val="20"/>
                <w:szCs w:val="20"/>
              </w:rPr>
              <w:t>Lacourciere Associates</w:t>
            </w:r>
          </w:p>
          <w:p w:rsidR="00780172" w:rsidRPr="001C59EF" w:rsidRDefault="00780172" w:rsidP="00780172">
            <w:pPr>
              <w:tabs>
                <w:tab w:val="left" w:pos="-1440"/>
                <w:tab w:val="left" w:pos="-720"/>
              </w:tabs>
              <w:rPr>
                <w:sz w:val="20"/>
                <w:szCs w:val="20"/>
              </w:rPr>
            </w:pPr>
          </w:p>
          <w:p w:rsidR="00EA3292" w:rsidRPr="001C59EF" w:rsidRDefault="00EA3292" w:rsidP="00EA3292">
            <w:pPr>
              <w:rPr>
                <w:sz w:val="20"/>
                <w:szCs w:val="20"/>
              </w:rPr>
            </w:pPr>
            <w:r w:rsidRPr="001C59EF">
              <w:rPr>
                <w:sz w:val="20"/>
                <w:szCs w:val="20"/>
              </w:rPr>
              <w:t>FILING DATE: August 30, 2023</w:t>
            </w:r>
          </w:p>
          <w:p w:rsidR="00780172" w:rsidRPr="001C59EF" w:rsidRDefault="00780172" w:rsidP="00780172">
            <w:pPr>
              <w:rPr>
                <w:sz w:val="20"/>
                <w:szCs w:val="20"/>
              </w:rPr>
            </w:pPr>
          </w:p>
          <w:p w:rsidR="00780172" w:rsidRPr="001C59EF" w:rsidRDefault="001C59EF" w:rsidP="00780172">
            <w:pPr>
              <w:rPr>
                <w:b/>
                <w:sz w:val="20"/>
                <w:szCs w:val="20"/>
                <w:lang w:val="fr-CA"/>
              </w:rPr>
            </w:pPr>
            <w:r w:rsidRPr="001C59EF">
              <w:rPr>
                <w:sz w:val="20"/>
                <w:szCs w:val="20"/>
                <w:lang w:val="fr-CA"/>
              </w:rPr>
              <w:pict>
                <v:rect id="_x0000_i1038" style="width:108pt;height:1pt" o:hrpct="0" o:hrstd="t" o:hrnoshade="t" o:hr="t" fillcolor="black [3213]" stroked="f"/>
              </w:pict>
            </w:r>
          </w:p>
        </w:tc>
      </w:tr>
      <w:tr w:rsidR="00780172" w:rsidRPr="001C59EF" w:rsidTr="00F138C1">
        <w:tc>
          <w:tcPr>
            <w:tcW w:w="4239" w:type="dxa"/>
            <w:shd w:val="clear" w:color="auto" w:fill="auto"/>
          </w:tcPr>
          <w:p w:rsidR="00780172" w:rsidRPr="001C59EF" w:rsidRDefault="004E7560" w:rsidP="00780172">
            <w:pPr>
              <w:rPr>
                <w:sz w:val="20"/>
                <w:szCs w:val="20"/>
                <w:lang w:val="en-US"/>
              </w:rPr>
            </w:pPr>
            <w:r w:rsidRPr="001C59EF">
              <w:rPr>
                <w:b/>
                <w:sz w:val="20"/>
                <w:szCs w:val="20"/>
                <w:lang w:val="en-US"/>
              </w:rPr>
              <w:t>S. B.</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4E7560" w:rsidRPr="001C59EF">
              <w:rPr>
                <w:sz w:val="20"/>
                <w:szCs w:val="20"/>
                <w:lang w:val="en-US"/>
              </w:rPr>
              <w:t>Derstine, Dirk</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4E7560" w:rsidRPr="001C59EF">
              <w:rPr>
                <w:sz w:val="20"/>
                <w:szCs w:val="20"/>
                <w:lang w:val="en-US"/>
              </w:rPr>
              <w:t>Derstine Penman Criminal Lawyers</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(40873)</w:t>
            </w:r>
          </w:p>
          <w:p w:rsidR="00780172" w:rsidRPr="001C59EF" w:rsidRDefault="00780172" w:rsidP="00780172">
            <w:pPr>
              <w:tabs>
                <w:tab w:val="left" w:pos="-1440"/>
                <w:tab w:val="left" w:pos="-720"/>
              </w:tabs>
              <w:rPr>
                <w:sz w:val="20"/>
                <w:szCs w:val="20"/>
                <w:lang w:val="en-US"/>
              </w:rPr>
            </w:pPr>
          </w:p>
          <w:p w:rsidR="00780172" w:rsidRPr="001C59EF" w:rsidRDefault="004E7560" w:rsidP="00780172">
            <w:pPr>
              <w:tabs>
                <w:tab w:val="left" w:pos="-1440"/>
                <w:tab w:val="left" w:pos="-720"/>
              </w:tabs>
              <w:rPr>
                <w:b/>
                <w:sz w:val="20"/>
                <w:szCs w:val="20"/>
                <w:lang w:val="en-US"/>
              </w:rPr>
            </w:pPr>
            <w:r w:rsidRPr="001C59EF">
              <w:rPr>
                <w:b/>
                <w:sz w:val="20"/>
                <w:szCs w:val="20"/>
                <w:lang w:val="en-US"/>
              </w:rPr>
              <w:t xml:space="preserve">His Majesty the King </w:t>
            </w:r>
            <w:r w:rsidR="00780172" w:rsidRPr="001C59EF">
              <w:rPr>
                <w:b/>
                <w:sz w:val="20"/>
                <w:szCs w:val="20"/>
                <w:lang w:val="en-US"/>
              </w:rPr>
              <w:t>(</w:t>
            </w:r>
            <w:r w:rsidRPr="001C59EF">
              <w:rPr>
                <w:b/>
                <w:sz w:val="20"/>
                <w:szCs w:val="20"/>
                <w:lang w:val="en-US"/>
              </w:rPr>
              <w:t>Ont</w:t>
            </w:r>
            <w:r w:rsidR="00780172" w:rsidRPr="001C59EF">
              <w:rPr>
                <w:b/>
                <w:sz w:val="20"/>
                <w:szCs w:val="20"/>
                <w:lang w:val="en-US"/>
              </w:rPr>
              <w:t>.)</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4E7560" w:rsidRPr="001C59EF">
              <w:rPr>
                <w:sz w:val="20"/>
                <w:szCs w:val="20"/>
                <w:lang w:val="en-US"/>
              </w:rPr>
              <w:t>Pollock, Kristen</w:t>
            </w:r>
          </w:p>
          <w:p w:rsidR="00780172" w:rsidRPr="001C59EF" w:rsidRDefault="00780172" w:rsidP="00780172">
            <w:pPr>
              <w:tabs>
                <w:tab w:val="left" w:pos="-1440"/>
                <w:tab w:val="left" w:pos="-720"/>
              </w:tabs>
              <w:rPr>
                <w:sz w:val="20"/>
                <w:szCs w:val="20"/>
              </w:rPr>
            </w:pPr>
            <w:r w:rsidRPr="001C59EF">
              <w:rPr>
                <w:sz w:val="20"/>
                <w:szCs w:val="20"/>
                <w:lang w:val="en-US"/>
              </w:rPr>
              <w:tab/>
            </w:r>
            <w:r w:rsidR="004E7560" w:rsidRPr="001C59EF">
              <w:rPr>
                <w:sz w:val="20"/>
                <w:szCs w:val="20"/>
              </w:rPr>
              <w:t>Ministry of Attorney General (ON)</w:t>
            </w:r>
          </w:p>
          <w:p w:rsidR="00780172" w:rsidRPr="001C59EF" w:rsidRDefault="00780172" w:rsidP="00780172">
            <w:pPr>
              <w:tabs>
                <w:tab w:val="left" w:pos="-1440"/>
                <w:tab w:val="left" w:pos="-720"/>
              </w:tabs>
              <w:rPr>
                <w:sz w:val="20"/>
                <w:szCs w:val="20"/>
              </w:rPr>
            </w:pPr>
          </w:p>
          <w:p w:rsidR="004E7560" w:rsidRPr="001C59EF" w:rsidRDefault="004E7560" w:rsidP="004E7560">
            <w:pPr>
              <w:rPr>
                <w:sz w:val="20"/>
                <w:szCs w:val="20"/>
              </w:rPr>
            </w:pPr>
            <w:r w:rsidRPr="001C59EF">
              <w:rPr>
                <w:sz w:val="20"/>
                <w:szCs w:val="20"/>
              </w:rPr>
              <w:t>FILING DATE: August 30, 2023</w:t>
            </w:r>
          </w:p>
          <w:p w:rsidR="00780172" w:rsidRPr="001C59EF" w:rsidRDefault="00780172" w:rsidP="00780172">
            <w:pPr>
              <w:rPr>
                <w:sz w:val="20"/>
                <w:szCs w:val="20"/>
              </w:rPr>
            </w:pPr>
          </w:p>
          <w:p w:rsidR="00780172" w:rsidRPr="001C59EF" w:rsidRDefault="001C59EF" w:rsidP="00780172">
            <w:pPr>
              <w:rPr>
                <w:b/>
                <w:sz w:val="20"/>
                <w:szCs w:val="20"/>
                <w:lang w:val="en-US"/>
              </w:rPr>
            </w:pPr>
            <w:r w:rsidRPr="001C59EF">
              <w:rPr>
                <w:sz w:val="20"/>
                <w:szCs w:val="20"/>
                <w:lang w:val="fr-CA"/>
              </w:rPr>
              <w:pict>
                <v:rect id="_x0000_i1039" style="width:108pt;height:1pt" o:hrpct="0" o:hrstd="t" o:hrnoshade="t" o:hr="t" fillcolor="black [3213]" stroked="f"/>
              </w:pict>
            </w:r>
          </w:p>
        </w:tc>
        <w:tc>
          <w:tcPr>
            <w:tcW w:w="1141" w:type="dxa"/>
            <w:shd w:val="clear" w:color="auto" w:fill="auto"/>
          </w:tcPr>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F138C1">
            <w:pPr>
              <w:jc w:val="center"/>
              <w:rPr>
                <w:sz w:val="20"/>
                <w:szCs w:val="20"/>
                <w:lang w:val="en-US"/>
              </w:rPr>
            </w:pPr>
          </w:p>
        </w:tc>
        <w:tc>
          <w:tcPr>
            <w:tcW w:w="4239" w:type="dxa"/>
            <w:shd w:val="clear" w:color="auto" w:fill="auto"/>
          </w:tcPr>
          <w:p w:rsidR="00780172" w:rsidRPr="001C59EF" w:rsidRDefault="002F157F" w:rsidP="00780172">
            <w:pPr>
              <w:rPr>
                <w:sz w:val="20"/>
                <w:szCs w:val="20"/>
                <w:lang w:val="en-US"/>
              </w:rPr>
            </w:pPr>
            <w:r w:rsidRPr="001C59EF">
              <w:rPr>
                <w:b/>
                <w:sz w:val="20"/>
                <w:szCs w:val="20"/>
                <w:lang w:val="en-US"/>
              </w:rPr>
              <w:t>Catalyst Capital Group Inc., et al.</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2F157F" w:rsidRPr="001C59EF">
              <w:rPr>
                <w:sz w:val="20"/>
                <w:szCs w:val="20"/>
                <w:lang w:val="en-US"/>
              </w:rPr>
              <w:t>Dearden, Richard G.</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2F157F" w:rsidRPr="001C59EF">
              <w:rPr>
                <w:sz w:val="20"/>
                <w:szCs w:val="20"/>
                <w:lang w:val="en-US"/>
              </w:rPr>
              <w:t>Gowling WLG (Canada) LLP</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(40875)</w:t>
            </w:r>
          </w:p>
          <w:p w:rsidR="00780172" w:rsidRPr="001C59EF" w:rsidRDefault="00780172" w:rsidP="00780172">
            <w:pPr>
              <w:tabs>
                <w:tab w:val="left" w:pos="-1440"/>
                <w:tab w:val="left" w:pos="-720"/>
              </w:tabs>
              <w:rPr>
                <w:sz w:val="20"/>
                <w:szCs w:val="20"/>
                <w:lang w:val="en-US"/>
              </w:rPr>
            </w:pPr>
          </w:p>
          <w:p w:rsidR="00780172" w:rsidRPr="001C59EF" w:rsidRDefault="002F157F" w:rsidP="00780172">
            <w:pPr>
              <w:tabs>
                <w:tab w:val="left" w:pos="-1440"/>
                <w:tab w:val="left" w:pos="-720"/>
              </w:tabs>
              <w:rPr>
                <w:b/>
                <w:sz w:val="20"/>
                <w:szCs w:val="20"/>
                <w:lang w:val="en-US"/>
              </w:rPr>
            </w:pPr>
            <w:r w:rsidRPr="001C59EF">
              <w:rPr>
                <w:b/>
                <w:sz w:val="20"/>
                <w:szCs w:val="20"/>
                <w:lang w:val="fr-CA"/>
              </w:rPr>
              <w:t>West Face Capital Inc., et al.</w:t>
            </w:r>
            <w:r w:rsidR="00780172" w:rsidRPr="001C59EF">
              <w:rPr>
                <w:b/>
                <w:sz w:val="20"/>
                <w:szCs w:val="20"/>
                <w:lang w:val="fr-CA"/>
              </w:rPr>
              <w:t xml:space="preserve"> </w:t>
            </w:r>
            <w:r w:rsidR="00780172" w:rsidRPr="001C59EF">
              <w:rPr>
                <w:b/>
                <w:sz w:val="20"/>
                <w:szCs w:val="20"/>
                <w:lang w:val="en-US"/>
              </w:rPr>
              <w:t>(</w:t>
            </w:r>
            <w:r w:rsidRPr="001C59EF">
              <w:rPr>
                <w:b/>
                <w:sz w:val="20"/>
                <w:szCs w:val="20"/>
                <w:lang w:val="en-US"/>
              </w:rPr>
              <w:t>Ont</w:t>
            </w:r>
            <w:r w:rsidR="00780172" w:rsidRPr="001C59EF">
              <w:rPr>
                <w:b/>
                <w:sz w:val="20"/>
                <w:szCs w:val="20"/>
                <w:lang w:val="en-US"/>
              </w:rPr>
              <w:t>.)</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2F157F" w:rsidRPr="001C59EF">
              <w:rPr>
                <w:sz w:val="20"/>
                <w:szCs w:val="20"/>
                <w:lang w:val="en-US"/>
              </w:rPr>
              <w:t>Thomson, Kent E.</w:t>
            </w:r>
          </w:p>
          <w:p w:rsidR="00780172" w:rsidRPr="001C59EF" w:rsidRDefault="00780172" w:rsidP="00780172">
            <w:pPr>
              <w:tabs>
                <w:tab w:val="left" w:pos="-1440"/>
                <w:tab w:val="left" w:pos="-720"/>
              </w:tabs>
              <w:rPr>
                <w:sz w:val="20"/>
                <w:szCs w:val="20"/>
              </w:rPr>
            </w:pPr>
            <w:r w:rsidRPr="001C59EF">
              <w:rPr>
                <w:sz w:val="20"/>
                <w:szCs w:val="20"/>
                <w:lang w:val="en-US"/>
              </w:rPr>
              <w:tab/>
            </w:r>
            <w:r w:rsidR="002F157F" w:rsidRPr="001C59EF">
              <w:rPr>
                <w:sz w:val="20"/>
                <w:szCs w:val="20"/>
              </w:rPr>
              <w:t>Davies Ward Phillips &amp; Vineberg LLP</w:t>
            </w:r>
          </w:p>
          <w:p w:rsidR="00780172" w:rsidRPr="001C59EF" w:rsidRDefault="00780172" w:rsidP="00780172">
            <w:pPr>
              <w:tabs>
                <w:tab w:val="left" w:pos="-1440"/>
                <w:tab w:val="left" w:pos="-720"/>
              </w:tabs>
              <w:rPr>
                <w:sz w:val="20"/>
                <w:szCs w:val="20"/>
              </w:rPr>
            </w:pPr>
          </w:p>
          <w:p w:rsidR="002F157F" w:rsidRPr="001C59EF" w:rsidRDefault="002F157F" w:rsidP="002F157F">
            <w:pPr>
              <w:rPr>
                <w:sz w:val="20"/>
                <w:szCs w:val="20"/>
              </w:rPr>
            </w:pPr>
            <w:r w:rsidRPr="001C59EF">
              <w:rPr>
                <w:sz w:val="20"/>
                <w:szCs w:val="20"/>
              </w:rPr>
              <w:t>FILING DATE: August 31, 2023</w:t>
            </w:r>
          </w:p>
          <w:p w:rsidR="00780172" w:rsidRPr="001C59EF" w:rsidRDefault="00780172" w:rsidP="00780172">
            <w:pPr>
              <w:rPr>
                <w:sz w:val="20"/>
                <w:szCs w:val="20"/>
              </w:rPr>
            </w:pPr>
          </w:p>
          <w:p w:rsidR="00780172" w:rsidRPr="001C59EF" w:rsidRDefault="001C59EF" w:rsidP="00780172">
            <w:pPr>
              <w:rPr>
                <w:b/>
                <w:sz w:val="20"/>
                <w:szCs w:val="20"/>
                <w:lang w:val="fr-CA"/>
              </w:rPr>
            </w:pPr>
            <w:r w:rsidRPr="001C59EF">
              <w:rPr>
                <w:sz w:val="20"/>
                <w:szCs w:val="20"/>
                <w:lang w:val="fr-CA"/>
              </w:rPr>
              <w:pict>
                <v:rect id="_x0000_i1040" style="width:108pt;height:1pt" o:hrpct="0" o:hrstd="t" o:hrnoshade="t" o:hr="t" fillcolor="black [3213]" stroked="f"/>
              </w:pict>
            </w:r>
          </w:p>
        </w:tc>
      </w:tr>
      <w:tr w:rsidR="00780172" w:rsidRPr="001C59EF" w:rsidTr="00F138C1">
        <w:tc>
          <w:tcPr>
            <w:tcW w:w="4239" w:type="dxa"/>
            <w:shd w:val="clear" w:color="auto" w:fill="auto"/>
          </w:tcPr>
          <w:p w:rsidR="00780172" w:rsidRPr="001C59EF" w:rsidRDefault="007A1ACD" w:rsidP="00780172">
            <w:pPr>
              <w:rPr>
                <w:sz w:val="20"/>
                <w:szCs w:val="20"/>
                <w:lang w:val="en-US"/>
              </w:rPr>
            </w:pPr>
            <w:r w:rsidRPr="001C59EF">
              <w:rPr>
                <w:b/>
                <w:sz w:val="20"/>
                <w:szCs w:val="20"/>
                <w:lang w:val="en-US"/>
              </w:rPr>
              <w:t>Catalyst Capital Group Inc., et al.</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7A1ACD" w:rsidRPr="001C59EF">
              <w:rPr>
                <w:sz w:val="20"/>
                <w:szCs w:val="20"/>
                <w:lang w:val="en-US"/>
              </w:rPr>
              <w:t>Dearden, Richard G.</w:t>
            </w:r>
          </w:p>
          <w:p w:rsidR="007A1ACD" w:rsidRPr="001C59EF" w:rsidRDefault="007A1ACD" w:rsidP="007A1ACD">
            <w:pPr>
              <w:tabs>
                <w:tab w:val="left" w:pos="-1440"/>
                <w:tab w:val="left" w:pos="-720"/>
              </w:tabs>
              <w:rPr>
                <w:sz w:val="20"/>
                <w:szCs w:val="20"/>
                <w:lang w:val="en-US"/>
              </w:rPr>
            </w:pPr>
            <w:r w:rsidRPr="001C59EF">
              <w:rPr>
                <w:sz w:val="20"/>
                <w:szCs w:val="20"/>
                <w:lang w:val="en-US"/>
              </w:rPr>
              <w:tab/>
              <w:t>Gowling WLG (Canada) LLP</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(40876)</w:t>
            </w:r>
          </w:p>
          <w:p w:rsidR="00780172" w:rsidRPr="001C59EF" w:rsidRDefault="00780172" w:rsidP="00780172">
            <w:pPr>
              <w:tabs>
                <w:tab w:val="left" w:pos="-1440"/>
                <w:tab w:val="left" w:pos="-720"/>
              </w:tabs>
              <w:rPr>
                <w:sz w:val="20"/>
                <w:szCs w:val="20"/>
                <w:lang w:val="en-US"/>
              </w:rPr>
            </w:pPr>
          </w:p>
          <w:p w:rsidR="00780172" w:rsidRPr="001C59EF" w:rsidRDefault="007A1ACD" w:rsidP="00780172">
            <w:pPr>
              <w:tabs>
                <w:tab w:val="left" w:pos="-1440"/>
                <w:tab w:val="left" w:pos="-720"/>
              </w:tabs>
              <w:rPr>
                <w:b/>
                <w:sz w:val="20"/>
                <w:szCs w:val="20"/>
                <w:lang w:val="en-US"/>
              </w:rPr>
            </w:pPr>
            <w:r w:rsidRPr="001C59EF">
              <w:rPr>
                <w:b/>
                <w:sz w:val="20"/>
                <w:szCs w:val="20"/>
                <w:lang w:val="fr-CA"/>
              </w:rPr>
              <w:t>West Face Capital Inc., et al.</w:t>
            </w:r>
            <w:r w:rsidR="00780172" w:rsidRPr="001C59EF">
              <w:rPr>
                <w:b/>
                <w:sz w:val="20"/>
                <w:szCs w:val="20"/>
                <w:lang w:val="fr-CA"/>
              </w:rPr>
              <w:t xml:space="preserve"> </w:t>
            </w:r>
            <w:r w:rsidR="00780172" w:rsidRPr="001C59EF">
              <w:rPr>
                <w:b/>
                <w:sz w:val="20"/>
                <w:szCs w:val="20"/>
                <w:lang w:val="en-US"/>
              </w:rPr>
              <w:t>(</w:t>
            </w:r>
            <w:r w:rsidRPr="001C59EF">
              <w:rPr>
                <w:b/>
                <w:sz w:val="20"/>
                <w:szCs w:val="20"/>
                <w:lang w:val="en-US"/>
              </w:rPr>
              <w:t>Ont</w:t>
            </w:r>
            <w:r w:rsidR="00780172" w:rsidRPr="001C59EF">
              <w:rPr>
                <w:b/>
                <w:sz w:val="20"/>
                <w:szCs w:val="20"/>
                <w:lang w:val="en-US"/>
              </w:rPr>
              <w:t>.)</w:t>
            </w:r>
          </w:p>
          <w:p w:rsidR="007A1ACD" w:rsidRPr="001C59EF" w:rsidRDefault="00780172" w:rsidP="007A1ACD">
            <w:pPr>
              <w:tabs>
                <w:tab w:val="left" w:pos="-1440"/>
                <w:tab w:val="left" w:pos="-720"/>
              </w:tabs>
              <w:rPr>
                <w:sz w:val="20"/>
                <w:szCs w:val="20"/>
                <w:lang w:val="en-US"/>
              </w:rPr>
            </w:pPr>
            <w:r w:rsidRPr="001C59EF">
              <w:rPr>
                <w:sz w:val="20"/>
                <w:szCs w:val="20"/>
                <w:lang w:val="en-US"/>
              </w:rPr>
              <w:tab/>
            </w:r>
            <w:r w:rsidR="007A1ACD" w:rsidRPr="001C59EF">
              <w:rPr>
                <w:sz w:val="20"/>
                <w:szCs w:val="20"/>
                <w:lang w:val="en-US"/>
              </w:rPr>
              <w:t>Thomson, Kent E.</w:t>
            </w:r>
          </w:p>
          <w:p w:rsidR="007A1ACD" w:rsidRPr="001C59EF" w:rsidRDefault="007A1ACD" w:rsidP="007A1ACD">
            <w:pPr>
              <w:tabs>
                <w:tab w:val="left" w:pos="-1440"/>
                <w:tab w:val="left" w:pos="-720"/>
              </w:tabs>
              <w:rPr>
                <w:sz w:val="20"/>
                <w:szCs w:val="20"/>
              </w:rPr>
            </w:pPr>
            <w:r w:rsidRPr="001C59EF">
              <w:rPr>
                <w:sz w:val="20"/>
                <w:szCs w:val="20"/>
                <w:lang w:val="en-US"/>
              </w:rPr>
              <w:tab/>
            </w:r>
            <w:r w:rsidRPr="001C59EF">
              <w:rPr>
                <w:sz w:val="20"/>
                <w:szCs w:val="20"/>
              </w:rPr>
              <w:t>Davies Ward Phillips &amp; Vineberg LLP</w:t>
            </w:r>
          </w:p>
          <w:p w:rsidR="00780172" w:rsidRPr="001C59EF" w:rsidRDefault="00780172" w:rsidP="00780172">
            <w:pPr>
              <w:tabs>
                <w:tab w:val="left" w:pos="-1440"/>
                <w:tab w:val="left" w:pos="-720"/>
              </w:tabs>
              <w:rPr>
                <w:sz w:val="20"/>
                <w:szCs w:val="20"/>
              </w:rPr>
            </w:pPr>
          </w:p>
          <w:p w:rsidR="007A1ACD" w:rsidRPr="001C59EF" w:rsidRDefault="007A1ACD" w:rsidP="007A1ACD">
            <w:pPr>
              <w:rPr>
                <w:sz w:val="20"/>
                <w:szCs w:val="20"/>
              </w:rPr>
            </w:pPr>
            <w:r w:rsidRPr="001C59EF">
              <w:rPr>
                <w:sz w:val="20"/>
                <w:szCs w:val="20"/>
              </w:rPr>
              <w:t>FILING DATE: August 31, 2023</w:t>
            </w:r>
          </w:p>
          <w:p w:rsidR="00780172" w:rsidRPr="001C59EF" w:rsidRDefault="00780172" w:rsidP="00780172">
            <w:pPr>
              <w:rPr>
                <w:sz w:val="20"/>
                <w:szCs w:val="20"/>
              </w:rPr>
            </w:pPr>
          </w:p>
          <w:p w:rsidR="00780172" w:rsidRPr="001C59EF" w:rsidRDefault="001C59EF" w:rsidP="00780172">
            <w:pPr>
              <w:rPr>
                <w:b/>
                <w:sz w:val="20"/>
                <w:szCs w:val="20"/>
                <w:lang w:val="en-US"/>
              </w:rPr>
            </w:pPr>
            <w:r w:rsidRPr="001C59EF">
              <w:rPr>
                <w:sz w:val="20"/>
                <w:szCs w:val="20"/>
                <w:lang w:val="fr-CA"/>
              </w:rPr>
              <w:pict>
                <v:rect id="_x0000_i1041" style="width:108pt;height:1pt" o:hrpct="0" o:hrstd="t" o:hrnoshade="t" o:hr="t" fillcolor="black [3213]" stroked="f"/>
              </w:pict>
            </w:r>
          </w:p>
        </w:tc>
        <w:tc>
          <w:tcPr>
            <w:tcW w:w="1141" w:type="dxa"/>
            <w:shd w:val="clear" w:color="auto" w:fill="auto"/>
          </w:tcPr>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tc>
        <w:tc>
          <w:tcPr>
            <w:tcW w:w="4239" w:type="dxa"/>
            <w:shd w:val="clear" w:color="auto" w:fill="auto"/>
          </w:tcPr>
          <w:p w:rsidR="00780172" w:rsidRPr="001C59EF" w:rsidRDefault="006414FF" w:rsidP="00780172">
            <w:pPr>
              <w:rPr>
                <w:sz w:val="20"/>
                <w:szCs w:val="20"/>
                <w:lang w:val="en-US"/>
              </w:rPr>
            </w:pPr>
            <w:r w:rsidRPr="001C59EF">
              <w:rPr>
                <w:b/>
                <w:sz w:val="20"/>
                <w:szCs w:val="20"/>
                <w:lang w:val="en-US"/>
              </w:rPr>
              <w:t>Susan Hume Smith</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6414FF" w:rsidRPr="001C59EF">
              <w:rPr>
                <w:sz w:val="20"/>
                <w:szCs w:val="20"/>
                <w:lang w:val="en-US"/>
              </w:rPr>
              <w:t>Baker, David</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6414FF" w:rsidRPr="001C59EF">
              <w:rPr>
                <w:sz w:val="20"/>
                <w:szCs w:val="20"/>
                <w:lang w:val="en-US"/>
              </w:rPr>
              <w:t>Ross &amp; McBride LLP</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(40877)</w:t>
            </w:r>
          </w:p>
          <w:p w:rsidR="00780172" w:rsidRPr="001C59EF" w:rsidRDefault="00780172" w:rsidP="00780172">
            <w:pPr>
              <w:tabs>
                <w:tab w:val="left" w:pos="-1440"/>
                <w:tab w:val="left" w:pos="-720"/>
              </w:tabs>
              <w:rPr>
                <w:sz w:val="20"/>
                <w:szCs w:val="20"/>
                <w:lang w:val="en-US"/>
              </w:rPr>
            </w:pPr>
          </w:p>
          <w:p w:rsidR="00780172" w:rsidRPr="001C59EF" w:rsidRDefault="006414FF" w:rsidP="00780172">
            <w:pPr>
              <w:tabs>
                <w:tab w:val="left" w:pos="-1440"/>
                <w:tab w:val="left" w:pos="-720"/>
              </w:tabs>
              <w:rPr>
                <w:b/>
                <w:sz w:val="20"/>
                <w:szCs w:val="20"/>
                <w:lang w:val="en-US"/>
              </w:rPr>
            </w:pPr>
            <w:r w:rsidRPr="001C59EF">
              <w:rPr>
                <w:b/>
                <w:sz w:val="20"/>
                <w:szCs w:val="20"/>
                <w:lang w:val="en-US"/>
              </w:rPr>
              <w:t>Attorney General of Canada</w:t>
            </w:r>
            <w:r w:rsidR="00780172" w:rsidRPr="001C59EF">
              <w:rPr>
                <w:b/>
                <w:sz w:val="20"/>
                <w:szCs w:val="20"/>
                <w:lang w:val="en-US"/>
              </w:rPr>
              <w:t xml:space="preserve"> (</w:t>
            </w:r>
            <w:r w:rsidRPr="001C59EF">
              <w:rPr>
                <w:b/>
                <w:sz w:val="20"/>
                <w:szCs w:val="20"/>
                <w:lang w:val="en-US"/>
              </w:rPr>
              <w:t>Fed</w:t>
            </w:r>
            <w:r w:rsidR="00780172" w:rsidRPr="001C59EF">
              <w:rPr>
                <w:b/>
                <w:sz w:val="20"/>
                <w:szCs w:val="20"/>
                <w:lang w:val="en-US"/>
              </w:rPr>
              <w:t>.)</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6414FF" w:rsidRPr="001C59EF">
              <w:rPr>
                <w:sz w:val="20"/>
                <w:szCs w:val="20"/>
                <w:lang w:val="en-US"/>
              </w:rPr>
              <w:t>Dirnberger, Marcus</w:t>
            </w:r>
          </w:p>
          <w:p w:rsidR="00780172" w:rsidRPr="001C59EF" w:rsidRDefault="00780172" w:rsidP="00780172">
            <w:pPr>
              <w:tabs>
                <w:tab w:val="left" w:pos="-1440"/>
                <w:tab w:val="left" w:pos="-720"/>
              </w:tabs>
              <w:rPr>
                <w:sz w:val="20"/>
                <w:szCs w:val="20"/>
              </w:rPr>
            </w:pPr>
            <w:r w:rsidRPr="001C59EF">
              <w:rPr>
                <w:sz w:val="20"/>
                <w:szCs w:val="20"/>
                <w:lang w:val="en-US"/>
              </w:rPr>
              <w:tab/>
            </w:r>
            <w:r w:rsidR="006414FF" w:rsidRPr="001C59EF">
              <w:rPr>
                <w:sz w:val="20"/>
                <w:szCs w:val="20"/>
              </w:rPr>
              <w:t>Department of Justice Canada</w:t>
            </w:r>
          </w:p>
          <w:p w:rsidR="00780172" w:rsidRPr="001C59EF" w:rsidRDefault="00780172" w:rsidP="00780172">
            <w:pPr>
              <w:tabs>
                <w:tab w:val="left" w:pos="-1440"/>
                <w:tab w:val="left" w:pos="-720"/>
              </w:tabs>
              <w:rPr>
                <w:sz w:val="20"/>
                <w:szCs w:val="20"/>
              </w:rPr>
            </w:pPr>
          </w:p>
          <w:p w:rsidR="006414FF" w:rsidRPr="001C59EF" w:rsidRDefault="006414FF" w:rsidP="006414FF">
            <w:pPr>
              <w:rPr>
                <w:sz w:val="20"/>
                <w:szCs w:val="20"/>
              </w:rPr>
            </w:pPr>
            <w:r w:rsidRPr="001C59EF">
              <w:rPr>
                <w:sz w:val="20"/>
                <w:szCs w:val="20"/>
              </w:rPr>
              <w:t>FILING DATE: August 31, 2023</w:t>
            </w:r>
          </w:p>
          <w:p w:rsidR="00780172" w:rsidRPr="001C59EF" w:rsidRDefault="00780172" w:rsidP="00780172">
            <w:pPr>
              <w:rPr>
                <w:sz w:val="20"/>
                <w:szCs w:val="20"/>
              </w:rPr>
            </w:pPr>
          </w:p>
          <w:p w:rsidR="00780172" w:rsidRPr="001C59EF" w:rsidRDefault="001C59EF" w:rsidP="00780172">
            <w:pPr>
              <w:rPr>
                <w:b/>
                <w:sz w:val="20"/>
                <w:szCs w:val="20"/>
                <w:lang w:val="en-US"/>
              </w:rPr>
            </w:pPr>
            <w:r w:rsidRPr="001C59EF">
              <w:rPr>
                <w:sz w:val="20"/>
                <w:szCs w:val="20"/>
                <w:lang w:val="fr-CA"/>
              </w:rPr>
              <w:pict>
                <v:rect id="_x0000_i1042" style="width:108pt;height:1pt" o:hrpct="0" o:hrstd="t" o:hrnoshade="t" o:hr="t" fillcolor="black [3213]" stroked="f"/>
              </w:pict>
            </w:r>
          </w:p>
        </w:tc>
      </w:tr>
      <w:tr w:rsidR="00780172" w:rsidRPr="001C59EF" w:rsidTr="00F138C1">
        <w:tc>
          <w:tcPr>
            <w:tcW w:w="4239" w:type="dxa"/>
            <w:shd w:val="clear" w:color="auto" w:fill="auto"/>
          </w:tcPr>
          <w:p w:rsidR="00780172" w:rsidRPr="001C59EF" w:rsidRDefault="00BE6D41" w:rsidP="00780172">
            <w:pPr>
              <w:rPr>
                <w:sz w:val="20"/>
                <w:szCs w:val="20"/>
                <w:lang w:val="en-US"/>
              </w:rPr>
            </w:pPr>
            <w:r w:rsidRPr="001C59EF">
              <w:rPr>
                <w:b/>
                <w:sz w:val="20"/>
                <w:szCs w:val="20"/>
                <w:lang w:val="en-US"/>
              </w:rPr>
              <w:t>Emma Baasch</w:t>
            </w:r>
          </w:p>
          <w:p w:rsidR="00780172" w:rsidRPr="001C59EF" w:rsidRDefault="00780172" w:rsidP="00780172">
            <w:pPr>
              <w:tabs>
                <w:tab w:val="left" w:pos="-1440"/>
                <w:tab w:val="left" w:pos="-720"/>
              </w:tabs>
              <w:rPr>
                <w:sz w:val="20"/>
                <w:szCs w:val="20"/>
                <w:lang w:val="en-US"/>
              </w:rPr>
            </w:pPr>
            <w:r w:rsidRPr="001C59EF">
              <w:rPr>
                <w:sz w:val="20"/>
                <w:szCs w:val="20"/>
                <w:lang w:val="en-US"/>
              </w:rPr>
              <w:tab/>
            </w:r>
            <w:r w:rsidR="00BE6D41" w:rsidRPr="001C59EF">
              <w:rPr>
                <w:sz w:val="20"/>
                <w:szCs w:val="20"/>
                <w:lang w:val="en-US"/>
              </w:rPr>
              <w:t>Frater, K.C., Robert</w:t>
            </w:r>
          </w:p>
          <w:p w:rsidR="00780172" w:rsidRPr="001C59EF" w:rsidRDefault="00780172" w:rsidP="00780172">
            <w:pPr>
              <w:tabs>
                <w:tab w:val="left" w:pos="-1440"/>
                <w:tab w:val="left" w:pos="-720"/>
              </w:tabs>
              <w:rPr>
                <w:sz w:val="20"/>
                <w:szCs w:val="20"/>
                <w:lang w:val="en-US"/>
              </w:rPr>
            </w:pPr>
          </w:p>
          <w:p w:rsidR="00A946FB" w:rsidRPr="001C59EF" w:rsidRDefault="00A946FB" w:rsidP="00A946FB">
            <w:pPr>
              <w:tabs>
                <w:tab w:val="left" w:pos="-1440"/>
                <w:tab w:val="left" w:pos="-720"/>
              </w:tabs>
              <w:rPr>
                <w:sz w:val="20"/>
                <w:szCs w:val="20"/>
                <w:lang w:val="en-US"/>
              </w:rPr>
            </w:pPr>
            <w:r w:rsidRPr="001C59EF">
              <w:rPr>
                <w:sz w:val="20"/>
                <w:szCs w:val="20"/>
                <w:lang w:val="en-US"/>
              </w:rPr>
              <w:tab/>
              <w:t>v. (40878)</w:t>
            </w:r>
          </w:p>
          <w:p w:rsidR="00780172" w:rsidRPr="001C59EF" w:rsidRDefault="00780172" w:rsidP="00780172">
            <w:pPr>
              <w:tabs>
                <w:tab w:val="left" w:pos="-1440"/>
                <w:tab w:val="left" w:pos="-720"/>
              </w:tabs>
              <w:rPr>
                <w:sz w:val="20"/>
                <w:szCs w:val="20"/>
                <w:lang w:val="en-US"/>
              </w:rPr>
            </w:pPr>
          </w:p>
          <w:p w:rsidR="00780172" w:rsidRPr="001C59EF" w:rsidRDefault="00780172" w:rsidP="00780172">
            <w:pPr>
              <w:tabs>
                <w:tab w:val="left" w:pos="-1440"/>
                <w:tab w:val="left" w:pos="-720"/>
              </w:tabs>
              <w:rPr>
                <w:b/>
                <w:sz w:val="20"/>
                <w:szCs w:val="20"/>
                <w:lang w:val="en-US"/>
              </w:rPr>
            </w:pPr>
            <w:r w:rsidRPr="001C59EF">
              <w:rPr>
                <w:b/>
                <w:sz w:val="20"/>
                <w:szCs w:val="20"/>
                <w:lang w:val="en-US"/>
              </w:rPr>
              <w:t>(</w:t>
            </w:r>
            <w:r w:rsidR="00BE6D41" w:rsidRPr="001C59EF">
              <w:rPr>
                <w:b/>
                <w:sz w:val="20"/>
                <w:szCs w:val="20"/>
                <w:lang w:val="en-US"/>
              </w:rPr>
              <w:t>Nvt</w:t>
            </w:r>
            <w:r w:rsidRPr="001C59EF">
              <w:rPr>
                <w:b/>
                <w:sz w:val="20"/>
                <w:szCs w:val="20"/>
                <w:lang w:val="en-US"/>
              </w:rPr>
              <w:t>.)</w:t>
            </w:r>
          </w:p>
          <w:p w:rsidR="00BE6D41" w:rsidRPr="001C59EF" w:rsidRDefault="00BE6D41" w:rsidP="00BE6D41">
            <w:pPr>
              <w:rPr>
                <w:sz w:val="20"/>
                <w:szCs w:val="20"/>
              </w:rPr>
            </w:pPr>
          </w:p>
          <w:p w:rsidR="00BE6D41" w:rsidRPr="001C59EF" w:rsidRDefault="00BE6D41" w:rsidP="00BE6D41">
            <w:pPr>
              <w:rPr>
                <w:sz w:val="20"/>
                <w:szCs w:val="20"/>
              </w:rPr>
            </w:pPr>
            <w:r w:rsidRPr="001C59EF">
              <w:rPr>
                <w:sz w:val="20"/>
                <w:szCs w:val="20"/>
              </w:rPr>
              <w:t>FILING DATE: August 31, 2023</w:t>
            </w:r>
          </w:p>
          <w:p w:rsidR="00780172" w:rsidRPr="001C59EF" w:rsidRDefault="00780172" w:rsidP="00780172">
            <w:pPr>
              <w:rPr>
                <w:sz w:val="20"/>
                <w:szCs w:val="20"/>
              </w:rPr>
            </w:pPr>
          </w:p>
          <w:p w:rsidR="00780172" w:rsidRPr="001C59EF" w:rsidRDefault="001C59EF" w:rsidP="00780172">
            <w:pPr>
              <w:rPr>
                <w:b/>
                <w:sz w:val="20"/>
                <w:szCs w:val="20"/>
                <w:lang w:val="en-US"/>
              </w:rPr>
            </w:pPr>
            <w:r w:rsidRPr="001C59EF">
              <w:rPr>
                <w:sz w:val="20"/>
                <w:szCs w:val="20"/>
                <w:lang w:val="fr-CA"/>
              </w:rPr>
              <w:pict>
                <v:rect id="_x0000_i1043" style="width:108pt;height:1pt" o:hrpct="0" o:hrstd="t" o:hrnoshade="t" o:hr="t" fillcolor="black [3213]" stroked="f"/>
              </w:pict>
            </w:r>
          </w:p>
        </w:tc>
        <w:tc>
          <w:tcPr>
            <w:tcW w:w="1141" w:type="dxa"/>
            <w:shd w:val="clear" w:color="auto" w:fill="auto"/>
          </w:tcPr>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p w:rsidR="00780172" w:rsidRPr="001C59EF" w:rsidRDefault="00780172" w:rsidP="00780172">
            <w:pPr>
              <w:jc w:val="center"/>
              <w:rPr>
                <w:sz w:val="20"/>
                <w:szCs w:val="20"/>
                <w:lang w:val="en-US"/>
              </w:rPr>
            </w:pPr>
          </w:p>
        </w:tc>
        <w:tc>
          <w:tcPr>
            <w:tcW w:w="4239" w:type="dxa"/>
            <w:shd w:val="clear" w:color="auto" w:fill="auto"/>
          </w:tcPr>
          <w:p w:rsidR="00780172" w:rsidRPr="001C59EF" w:rsidRDefault="00780172" w:rsidP="00780172">
            <w:pPr>
              <w:rPr>
                <w:b/>
                <w:sz w:val="20"/>
                <w:szCs w:val="20"/>
                <w:lang w:val="en-US"/>
              </w:rPr>
            </w:pPr>
          </w:p>
        </w:tc>
      </w:tr>
    </w:tbl>
    <w:p w:rsidR="00F138C1" w:rsidRPr="001C59EF" w:rsidRDefault="00F138C1" w:rsidP="00F138C1">
      <w:pPr>
        <w:tabs>
          <w:tab w:val="right" w:pos="9360"/>
        </w:tabs>
        <w:rPr>
          <w:sz w:val="20"/>
          <w:szCs w:val="20"/>
          <w:lang w:val="fr-CA"/>
        </w:rPr>
      </w:pPr>
    </w:p>
    <w:p w:rsidR="00C01FCB" w:rsidRPr="001C59EF" w:rsidRDefault="00C01FCB" w:rsidP="0095096B">
      <w:pPr>
        <w:tabs>
          <w:tab w:val="right" w:pos="9360"/>
        </w:tabs>
        <w:rPr>
          <w:sz w:val="20"/>
          <w:szCs w:val="20"/>
          <w:lang w:val="fr-CA"/>
        </w:rPr>
      </w:pPr>
    </w:p>
    <w:p w:rsidR="00242AEE" w:rsidRPr="001C59EF" w:rsidRDefault="00242AEE" w:rsidP="0095096B">
      <w:pPr>
        <w:tabs>
          <w:tab w:val="right" w:pos="9360"/>
        </w:tabs>
        <w:rPr>
          <w:sz w:val="20"/>
          <w:szCs w:val="20"/>
          <w:lang w:val="fr-CA"/>
        </w:rPr>
        <w:sectPr w:rsidR="00242AEE" w:rsidRPr="001C59EF"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1C59EF" w:rsidRDefault="00DD0BDC" w:rsidP="00567602">
      <w:pPr>
        <w:pStyle w:val="Header1StyleE"/>
        <w:pBdr>
          <w:bottom w:val="single" w:sz="12" w:space="1" w:color="auto"/>
        </w:pBdr>
        <w:rPr>
          <w:lang w:val="fr-CA"/>
        </w:rPr>
      </w:pPr>
      <w:bookmarkStart w:id="1" w:name="QuickMark_1"/>
      <w:bookmarkStart w:id="2" w:name="_Toc147393018"/>
      <w:bookmarkEnd w:id="1"/>
      <w:r w:rsidRPr="001C59EF">
        <w:rPr>
          <w:lang w:val="fr-CA"/>
        </w:rPr>
        <w:t>Judgments on applications</w:t>
      </w:r>
      <w:r w:rsidR="000C1D9D" w:rsidRPr="001C59EF">
        <w:rPr>
          <w:lang w:val="fr-CA"/>
        </w:rPr>
        <w:t xml:space="preserve"> </w:t>
      </w:r>
      <w:r w:rsidRPr="001C59EF">
        <w:rPr>
          <w:lang w:val="fr-CA"/>
        </w:rPr>
        <w:t>for leave</w:t>
      </w:r>
      <w:r w:rsidR="00693C38" w:rsidRPr="001C59EF">
        <w:rPr>
          <w:noProof/>
          <w:sz w:val="20"/>
          <w:lang w:val="fr-CA"/>
        </w:rPr>
        <w:t xml:space="preserve"> </w:t>
      </w:r>
      <w:r w:rsidR="00271E1E" w:rsidRPr="001C59EF">
        <w:rPr>
          <w:noProof/>
          <w:sz w:val="20"/>
          <w:lang w:val="fr-CA"/>
        </w:rPr>
        <w:t xml:space="preserve">/ </w:t>
      </w:r>
      <w:r w:rsidR="00693C38" w:rsidRPr="001C59EF">
        <w:rPr>
          <w:noProof/>
          <w:sz w:val="20"/>
          <w:lang w:val="fr-CA"/>
        </w:rPr>
        <w:br/>
      </w:r>
      <w:r w:rsidRPr="001C59EF">
        <w:rPr>
          <w:lang w:val="fr-CA"/>
        </w:rPr>
        <w:t>Jugements rendus sur les demandes d’autorisation</w:t>
      </w:r>
      <w:bookmarkEnd w:id="2"/>
    </w:p>
    <w:p w:rsidR="00FB1DB6" w:rsidRPr="001C59EF" w:rsidRDefault="00FB1DB6" w:rsidP="00693C38">
      <w:pPr>
        <w:rPr>
          <w:sz w:val="20"/>
          <w:szCs w:val="20"/>
          <w:lang w:val="fr-CA"/>
        </w:rPr>
      </w:pPr>
    </w:p>
    <w:p w:rsidR="00F16063" w:rsidRPr="001C59EF" w:rsidRDefault="002846AF" w:rsidP="00F16063">
      <w:pPr>
        <w:rPr>
          <w:b/>
          <w:sz w:val="20"/>
          <w:szCs w:val="20"/>
        </w:rPr>
      </w:pPr>
      <w:r w:rsidRPr="001C59EF">
        <w:rPr>
          <w:b/>
          <w:sz w:val="20"/>
          <w:szCs w:val="20"/>
        </w:rPr>
        <w:t>OCTOBER 5</w:t>
      </w:r>
      <w:r w:rsidR="00F16063" w:rsidRPr="001C59EF">
        <w:rPr>
          <w:b/>
          <w:sz w:val="20"/>
          <w:szCs w:val="20"/>
        </w:rPr>
        <w:t xml:space="preserve">, </w:t>
      </w:r>
      <w:r w:rsidR="0034657E" w:rsidRPr="001C59EF">
        <w:rPr>
          <w:b/>
          <w:sz w:val="20"/>
          <w:szCs w:val="20"/>
        </w:rPr>
        <w:t>20</w:t>
      </w:r>
      <w:r w:rsidR="005967EF" w:rsidRPr="001C59EF">
        <w:rPr>
          <w:b/>
          <w:sz w:val="20"/>
          <w:szCs w:val="20"/>
        </w:rPr>
        <w:t>2</w:t>
      </w:r>
      <w:r w:rsidR="00FC7090" w:rsidRPr="001C59EF">
        <w:rPr>
          <w:b/>
          <w:sz w:val="20"/>
          <w:szCs w:val="20"/>
        </w:rPr>
        <w:t>3</w:t>
      </w:r>
    </w:p>
    <w:p w:rsidR="00F16063" w:rsidRPr="001C59EF" w:rsidRDefault="00F16063" w:rsidP="00F16063">
      <w:pPr>
        <w:rPr>
          <w:sz w:val="20"/>
          <w:szCs w:val="20"/>
        </w:rPr>
      </w:pPr>
    </w:p>
    <w:p w:rsidR="00801CB0" w:rsidRPr="001C59EF" w:rsidRDefault="00801CB0" w:rsidP="00F16063">
      <w:pPr>
        <w:rPr>
          <w:sz w:val="20"/>
          <w:szCs w:val="20"/>
        </w:rPr>
      </w:pPr>
    </w:p>
    <w:p w:rsidR="00182DCA" w:rsidRPr="001C59EF" w:rsidRDefault="00182DCA" w:rsidP="00182DCA">
      <w:pPr>
        <w:jc w:val="both"/>
        <w:rPr>
          <w:sz w:val="20"/>
          <w:lang w:val="en-US"/>
        </w:rPr>
      </w:pPr>
      <w:r w:rsidRPr="001C59EF">
        <w:rPr>
          <w:b/>
          <w:sz w:val="22"/>
          <w:lang w:val="en-US"/>
        </w:rPr>
        <w:t>GRANTED</w:t>
      </w:r>
    </w:p>
    <w:p w:rsidR="00182DCA" w:rsidRPr="001C59EF" w:rsidRDefault="00182DCA" w:rsidP="00182DCA">
      <w:pPr>
        <w:jc w:val="both"/>
        <w:rPr>
          <w:sz w:val="20"/>
          <w:lang w:val="en-US"/>
        </w:rPr>
      </w:pPr>
    </w:p>
    <w:p w:rsidR="00182DCA" w:rsidRPr="001C59EF" w:rsidRDefault="00182DCA" w:rsidP="00182DCA">
      <w:pPr>
        <w:rPr>
          <w:sz w:val="22"/>
        </w:rPr>
      </w:pPr>
      <w:r w:rsidRPr="001C59EF">
        <w:rPr>
          <w:i/>
          <w:sz w:val="22"/>
        </w:rPr>
        <w:t xml:space="preserve">Attorney General of Québec v. Pekuakamiulnuatsh Takuhikan - and - Attorney General of Canada </w:t>
      </w:r>
      <w:r w:rsidRPr="001C59EF">
        <w:rPr>
          <w:sz w:val="22"/>
        </w:rPr>
        <w:t>(Que.) (Civil) (By Leave) (</w:t>
      </w:r>
      <w:hyperlink r:id="rId17" w:history="1">
        <w:r w:rsidRPr="001C59EF">
          <w:rPr>
            <w:rStyle w:val="Hyperlink"/>
            <w:sz w:val="22"/>
          </w:rPr>
          <w:t>40619</w:t>
        </w:r>
      </w:hyperlink>
      <w:r w:rsidRPr="001C59EF">
        <w:rPr>
          <w:sz w:val="22"/>
        </w:rPr>
        <w:t>)</w:t>
      </w:r>
    </w:p>
    <w:p w:rsidR="00182DCA" w:rsidRPr="001C59EF" w:rsidRDefault="00182DCA" w:rsidP="00182DCA">
      <w:pPr>
        <w:jc w:val="both"/>
        <w:rPr>
          <w:sz w:val="20"/>
        </w:rPr>
      </w:pPr>
    </w:p>
    <w:p w:rsidR="00182DCA" w:rsidRPr="001C59EF" w:rsidRDefault="00182DCA" w:rsidP="00182DCA">
      <w:pPr>
        <w:jc w:val="both"/>
        <w:rPr>
          <w:sz w:val="20"/>
        </w:rPr>
      </w:pPr>
      <w:r w:rsidRPr="001C59EF">
        <w:rPr>
          <w:sz w:val="20"/>
        </w:rPr>
        <w:t xml:space="preserve">The motion by the Attorney General of Québec to adduce new evidence, in accordance to Rule 92.1 of the </w:t>
      </w:r>
      <w:r w:rsidRPr="001C59EF">
        <w:rPr>
          <w:i/>
          <w:sz w:val="20"/>
        </w:rPr>
        <w:t>Rules of the Supreme Court of Canada</w:t>
      </w:r>
      <w:r w:rsidRPr="001C59EF">
        <w:rPr>
          <w:sz w:val="20"/>
        </w:rPr>
        <w:t>, is granted. The application for leave to appeal from the judgment of the Court of Appeal of Quebec (Québec), Number 200-09-010153-200, 2022 QCCA 1699, dated December 15, 2022 and rectified on July 3, 2023, is granted with costs in the cause.</w:t>
      </w:r>
    </w:p>
    <w:p w:rsidR="00182DCA" w:rsidRPr="001C59EF" w:rsidRDefault="00182DCA" w:rsidP="00182DCA">
      <w:pPr>
        <w:jc w:val="both"/>
        <w:rPr>
          <w:sz w:val="20"/>
        </w:rPr>
      </w:pPr>
    </w:p>
    <w:p w:rsidR="00182DCA" w:rsidRPr="001C59EF" w:rsidRDefault="001C59EF" w:rsidP="00182DCA">
      <w:pPr>
        <w:jc w:val="both"/>
        <w:rPr>
          <w:sz w:val="22"/>
        </w:rPr>
      </w:pPr>
      <w:r w:rsidRPr="001C59EF">
        <w:rPr>
          <w:sz w:val="20"/>
        </w:rPr>
        <w:pict>
          <v:rect id="_x0000_i1046" style="width:2in;height:1pt" o:hrpct="0" o:hralign="center" o:hrstd="t" o:hrnoshade="t" o:hr="t" fillcolor="black [3213]" stroked="f"/>
        </w:pict>
      </w:r>
    </w:p>
    <w:p w:rsidR="00182DCA" w:rsidRPr="001C59EF" w:rsidRDefault="00182DCA" w:rsidP="00182DCA">
      <w:pPr>
        <w:jc w:val="both"/>
        <w:rPr>
          <w:sz w:val="20"/>
        </w:rPr>
      </w:pPr>
    </w:p>
    <w:p w:rsidR="00182DCA" w:rsidRPr="001C59EF" w:rsidRDefault="00182DCA" w:rsidP="00182DCA">
      <w:pPr>
        <w:jc w:val="both"/>
        <w:rPr>
          <w:b/>
          <w:sz w:val="22"/>
        </w:rPr>
      </w:pPr>
      <w:r w:rsidRPr="001C59EF">
        <w:rPr>
          <w:b/>
          <w:sz w:val="22"/>
        </w:rPr>
        <w:t>DISMISSED</w:t>
      </w:r>
    </w:p>
    <w:p w:rsidR="00182DCA" w:rsidRPr="001C59EF" w:rsidRDefault="00182DCA" w:rsidP="00182DCA">
      <w:pPr>
        <w:jc w:val="both"/>
        <w:rPr>
          <w:sz w:val="20"/>
        </w:rPr>
      </w:pPr>
    </w:p>
    <w:p w:rsidR="00182DCA" w:rsidRPr="001C59EF" w:rsidRDefault="00182DCA" w:rsidP="00182DCA">
      <w:pPr>
        <w:rPr>
          <w:i/>
          <w:sz w:val="22"/>
        </w:rPr>
      </w:pPr>
      <w:r w:rsidRPr="001C59EF">
        <w:rPr>
          <w:i/>
          <w:sz w:val="22"/>
        </w:rPr>
        <w:t>Kweku Kuffuor v. His Majesty the King</w:t>
      </w:r>
      <w:r w:rsidRPr="001C59EF">
        <w:rPr>
          <w:sz w:val="22"/>
        </w:rPr>
        <w:t xml:space="preserve"> (Ont.) (Criminal) (By Leave) (</w:t>
      </w:r>
      <w:hyperlink r:id="rId18" w:history="1">
        <w:r w:rsidRPr="001C59EF">
          <w:rPr>
            <w:rStyle w:val="Hyperlink"/>
            <w:sz w:val="22"/>
          </w:rPr>
          <w:t>40636</w:t>
        </w:r>
      </w:hyperlink>
      <w:r w:rsidRPr="001C59EF">
        <w:rPr>
          <w:sz w:val="22"/>
        </w:rPr>
        <w:t>)</w:t>
      </w:r>
    </w:p>
    <w:p w:rsidR="00182DCA" w:rsidRPr="001C59EF" w:rsidRDefault="00182DCA" w:rsidP="00182DCA">
      <w:pPr>
        <w:widowControl w:val="0"/>
        <w:rPr>
          <w:sz w:val="20"/>
        </w:rPr>
      </w:pPr>
    </w:p>
    <w:p w:rsidR="00182DCA" w:rsidRPr="001C59EF" w:rsidRDefault="00182DCA" w:rsidP="00182DCA">
      <w:pPr>
        <w:widowControl w:val="0"/>
        <w:rPr>
          <w:sz w:val="20"/>
        </w:rPr>
      </w:pPr>
      <w:r w:rsidRPr="001C59EF">
        <w:rPr>
          <w:sz w:val="20"/>
        </w:rPr>
        <w:t>The miscellaneous motions are dismissed. The application for leave to appeal from the judgment of the</w:t>
      </w:r>
      <w:bookmarkStart w:id="3" w:name="BM_1_"/>
      <w:bookmarkEnd w:id="3"/>
      <w:r w:rsidRPr="001C59EF">
        <w:rPr>
          <w:sz w:val="20"/>
        </w:rPr>
        <w:t xml:space="preserve"> Court of Appeal for Ontario, Number M53517, 2023 ONCA 107, dated February 7, 2023, is dismissed.</w:t>
      </w:r>
    </w:p>
    <w:p w:rsidR="00182DCA" w:rsidRPr="001C59EF" w:rsidRDefault="00182DCA" w:rsidP="00801CB0">
      <w:pPr>
        <w:ind w:left="357" w:hanging="357"/>
        <w:jc w:val="both"/>
        <w:rPr>
          <w:sz w:val="20"/>
        </w:rPr>
      </w:pPr>
    </w:p>
    <w:p w:rsidR="00182DCA" w:rsidRPr="001C59EF" w:rsidRDefault="001C59EF" w:rsidP="00182DCA">
      <w:pPr>
        <w:contextualSpacing/>
        <w:jc w:val="both"/>
        <w:rPr>
          <w:sz w:val="20"/>
          <w:lang w:val="fr-CA"/>
        </w:rPr>
      </w:pPr>
      <w:r w:rsidRPr="001C59EF">
        <w:rPr>
          <w:sz w:val="20"/>
        </w:rPr>
        <w:pict>
          <v:rect id="_x0000_i1047" style="width:2in;height:1pt" o:hrpct="0" o:hralign="center" o:hrstd="t" o:hrnoshade="t" o:hr="t" fillcolor="black [3213]" stroked="f"/>
        </w:pict>
      </w:r>
    </w:p>
    <w:p w:rsidR="00182DCA" w:rsidRPr="001C59EF" w:rsidRDefault="00182DCA" w:rsidP="00182DCA">
      <w:pPr>
        <w:ind w:left="357" w:hanging="357"/>
        <w:rPr>
          <w:sz w:val="20"/>
        </w:rPr>
      </w:pPr>
    </w:p>
    <w:p w:rsidR="00182DCA" w:rsidRPr="001C59EF" w:rsidRDefault="00182DCA" w:rsidP="00182DCA">
      <w:pPr>
        <w:pStyle w:val="SCCLsocParty"/>
        <w:jc w:val="left"/>
        <w:rPr>
          <w:i/>
          <w:sz w:val="22"/>
          <w:lang w:val="en-US"/>
        </w:rPr>
      </w:pPr>
      <w:r w:rsidRPr="001C59EF">
        <w:rPr>
          <w:i/>
          <w:sz w:val="22"/>
          <w:lang w:val="en-US"/>
        </w:rPr>
        <w:t xml:space="preserve">Adesimbo Adejuyigbe v. John Boynton, Torstar Corporation and Nordstar Capital LP </w:t>
      </w:r>
      <w:r w:rsidRPr="001C59EF">
        <w:rPr>
          <w:sz w:val="22"/>
          <w:lang w:val="en-US"/>
        </w:rPr>
        <w:t>(Ont.) (Civil) (By Leave) (</w:t>
      </w:r>
      <w:hyperlink r:id="rId19" w:history="1">
        <w:r w:rsidRPr="001C59EF">
          <w:rPr>
            <w:rStyle w:val="Hyperlink"/>
            <w:sz w:val="22"/>
            <w:lang w:val="en-US"/>
          </w:rPr>
          <w:t>40712</w:t>
        </w:r>
      </w:hyperlink>
      <w:r w:rsidRPr="001C59EF">
        <w:rPr>
          <w:sz w:val="22"/>
          <w:lang w:val="en-US"/>
        </w:rPr>
        <w:t>)</w:t>
      </w:r>
    </w:p>
    <w:p w:rsidR="00182DCA" w:rsidRPr="001C59EF" w:rsidRDefault="00182DCA" w:rsidP="00182DCA">
      <w:pPr>
        <w:rPr>
          <w:sz w:val="20"/>
        </w:rPr>
      </w:pPr>
    </w:p>
    <w:p w:rsidR="00182DCA" w:rsidRPr="001C59EF" w:rsidRDefault="00182DCA" w:rsidP="00182DCA">
      <w:pPr>
        <w:jc w:val="both"/>
        <w:rPr>
          <w:sz w:val="20"/>
        </w:rPr>
      </w:pPr>
      <w:r w:rsidRPr="001C59EF">
        <w:rPr>
          <w:sz w:val="20"/>
        </w:rPr>
        <w:t>The application for leave to appeal from the judgment of the Court of Appeal for Ontario, Number COA-22-CV-0021, 2023 ONCA 141, dated March 2, 2023, is dismissed with costs.</w:t>
      </w:r>
    </w:p>
    <w:p w:rsidR="00182DCA" w:rsidRPr="001C59EF" w:rsidRDefault="00182DCA" w:rsidP="00182DCA">
      <w:pPr>
        <w:ind w:left="357" w:hanging="357"/>
        <w:rPr>
          <w:sz w:val="20"/>
        </w:rPr>
      </w:pPr>
    </w:p>
    <w:p w:rsidR="00182DCA" w:rsidRPr="001C59EF" w:rsidRDefault="001C59EF" w:rsidP="00182DCA">
      <w:pPr>
        <w:rPr>
          <w:sz w:val="20"/>
        </w:rPr>
      </w:pPr>
      <w:r w:rsidRPr="001C59EF">
        <w:rPr>
          <w:sz w:val="20"/>
        </w:rPr>
        <w:pict>
          <v:rect id="_x0000_i1048" style="width:2in;height:1pt" o:hrpct="0" o:hralign="center" o:hrstd="t" o:hrnoshade="t" o:hr="t" fillcolor="black [3213]" stroked="f"/>
        </w:pict>
      </w:r>
    </w:p>
    <w:p w:rsidR="00182DCA" w:rsidRPr="001C59EF" w:rsidRDefault="00182DCA" w:rsidP="00182DCA">
      <w:pPr>
        <w:ind w:left="357" w:hanging="357"/>
        <w:rPr>
          <w:sz w:val="20"/>
        </w:rPr>
      </w:pPr>
    </w:p>
    <w:p w:rsidR="00182DCA" w:rsidRPr="001C59EF" w:rsidRDefault="00182DCA" w:rsidP="00182DCA">
      <w:pPr>
        <w:pStyle w:val="SCCLsocParty"/>
        <w:jc w:val="left"/>
        <w:rPr>
          <w:sz w:val="22"/>
          <w:lang w:val="en-US"/>
        </w:rPr>
      </w:pPr>
      <w:r w:rsidRPr="001C59EF">
        <w:rPr>
          <w:i/>
          <w:sz w:val="22"/>
          <w:lang w:val="en-US"/>
        </w:rPr>
        <w:t xml:space="preserve">Pierre Joseph Ulysse v. Bank of Nova Scotia </w:t>
      </w:r>
      <w:r w:rsidRPr="001C59EF">
        <w:rPr>
          <w:sz w:val="22"/>
          <w:lang w:val="en-US"/>
        </w:rPr>
        <w:t>(Que.) (Civil) (By Leave) (</w:t>
      </w:r>
      <w:hyperlink r:id="rId20" w:history="1">
        <w:r w:rsidRPr="001C59EF">
          <w:rPr>
            <w:rStyle w:val="Hyperlink"/>
            <w:sz w:val="22"/>
            <w:lang w:val="en-US"/>
          </w:rPr>
          <w:t>40747</w:t>
        </w:r>
      </w:hyperlink>
      <w:r w:rsidRPr="001C59EF">
        <w:rPr>
          <w:sz w:val="22"/>
          <w:lang w:val="en-US"/>
        </w:rPr>
        <w:t>)</w:t>
      </w:r>
    </w:p>
    <w:p w:rsidR="00182DCA" w:rsidRPr="001C59EF" w:rsidRDefault="00182DCA" w:rsidP="00182DCA">
      <w:pPr>
        <w:jc w:val="both"/>
        <w:rPr>
          <w:sz w:val="20"/>
        </w:rPr>
      </w:pPr>
    </w:p>
    <w:p w:rsidR="00182DCA" w:rsidRPr="001C59EF" w:rsidRDefault="00182DCA" w:rsidP="00182DCA">
      <w:pPr>
        <w:jc w:val="both"/>
        <w:rPr>
          <w:sz w:val="20"/>
        </w:rPr>
      </w:pPr>
      <w:r w:rsidRPr="001C59EF">
        <w:rPr>
          <w:sz w:val="20"/>
        </w:rPr>
        <w:t>The motion for an extension of time to serve and file the application for leave to appeal is granted. The application for leave to appeal from the judgment of the Court of Appeal of Quebec (Montréal), Number 500-09-030253-223, 2023 QCCA 360, dated March 17, 2023, is dismissed with costs.</w:t>
      </w:r>
    </w:p>
    <w:p w:rsidR="00182DCA" w:rsidRPr="001C59EF" w:rsidRDefault="00182DCA" w:rsidP="00182DCA">
      <w:pPr>
        <w:widowControl w:val="0"/>
      </w:pPr>
    </w:p>
    <w:p w:rsidR="00182DCA" w:rsidRPr="001C59EF" w:rsidRDefault="00182DCA" w:rsidP="00182DCA">
      <w:pPr>
        <w:widowControl w:val="0"/>
      </w:pPr>
    </w:p>
    <w:p w:rsidR="00182DCA" w:rsidRPr="001C59EF" w:rsidRDefault="001C59EF" w:rsidP="00182DCA">
      <w:pPr>
        <w:widowControl w:val="0"/>
      </w:pPr>
      <w:r w:rsidRPr="001C59EF">
        <w:rPr>
          <w:sz w:val="18"/>
          <w:szCs w:val="18"/>
        </w:rPr>
        <w:pict>
          <v:rect id="_x0000_i1049" style="width:272.25pt;height:1.5pt" o:hrpct="0" o:hralign="center" o:hrstd="t" o:hrnoshade="t" o:hr="t" fillcolor="black [3213]" stroked="f"/>
        </w:pict>
      </w:r>
    </w:p>
    <w:p w:rsidR="00182DCA" w:rsidRPr="001C59EF" w:rsidRDefault="00182DCA" w:rsidP="00182DCA">
      <w:pPr>
        <w:widowControl w:val="0"/>
      </w:pPr>
    </w:p>
    <w:p w:rsidR="00182DCA" w:rsidRPr="001C59EF" w:rsidRDefault="00182DCA" w:rsidP="00182DCA">
      <w:pPr>
        <w:widowControl w:val="0"/>
        <w:rPr>
          <w:lang w:val="fr-CA"/>
        </w:rPr>
      </w:pPr>
    </w:p>
    <w:p w:rsidR="00182DCA" w:rsidRPr="001C59EF" w:rsidRDefault="00182DCA" w:rsidP="00182DCA">
      <w:pPr>
        <w:widowControl w:val="0"/>
        <w:rPr>
          <w:lang w:val="fr-CA"/>
        </w:rPr>
      </w:pPr>
      <w:r w:rsidRPr="001C59EF">
        <w:rPr>
          <w:b/>
          <w:lang w:val="fr-CA"/>
        </w:rPr>
        <w:t>Le 5 octobre 2023</w:t>
      </w:r>
    </w:p>
    <w:p w:rsidR="00182DCA" w:rsidRPr="001C59EF" w:rsidRDefault="00182DCA" w:rsidP="00182DCA">
      <w:pPr>
        <w:widowControl w:val="0"/>
        <w:rPr>
          <w:lang w:val="fr-CA"/>
        </w:rPr>
      </w:pPr>
    </w:p>
    <w:p w:rsidR="00182DCA" w:rsidRPr="001C59EF" w:rsidRDefault="00182DCA" w:rsidP="00182DCA">
      <w:pPr>
        <w:widowControl w:val="0"/>
        <w:rPr>
          <w:lang w:val="fr-CA"/>
        </w:rPr>
      </w:pPr>
      <w:r w:rsidRPr="001C59EF">
        <w:rPr>
          <w:b/>
          <w:lang w:val="fr-CA"/>
        </w:rPr>
        <w:t>OTTAWA</w:t>
      </w:r>
      <w:r w:rsidRPr="001C59EF">
        <w:rPr>
          <w:lang w:val="fr-CA"/>
        </w:rPr>
        <w:t xml:space="preserve"> – La Cour suprême du Canada s’est prononcée sur les demandes d’autorisation suivantes.</w:t>
      </w:r>
    </w:p>
    <w:p w:rsidR="00182DCA" w:rsidRPr="001C59EF" w:rsidRDefault="00182DCA" w:rsidP="00182DCA">
      <w:pPr>
        <w:jc w:val="both"/>
        <w:rPr>
          <w:sz w:val="20"/>
          <w:lang w:val="fr-CA"/>
        </w:rPr>
      </w:pPr>
    </w:p>
    <w:p w:rsidR="00182DCA" w:rsidRPr="001C59EF" w:rsidRDefault="00182DCA" w:rsidP="00182DCA">
      <w:pPr>
        <w:jc w:val="both"/>
        <w:rPr>
          <w:sz w:val="20"/>
          <w:lang w:val="fr-CA"/>
        </w:rPr>
      </w:pPr>
    </w:p>
    <w:p w:rsidR="00182DCA" w:rsidRPr="001C59EF" w:rsidRDefault="00182DCA">
      <w:pPr>
        <w:rPr>
          <w:b/>
          <w:sz w:val="22"/>
          <w:lang w:val="fr-CA"/>
        </w:rPr>
      </w:pPr>
      <w:r w:rsidRPr="001C59EF">
        <w:rPr>
          <w:b/>
          <w:sz w:val="22"/>
          <w:lang w:val="fr-CA"/>
        </w:rPr>
        <w:br w:type="page"/>
      </w:r>
    </w:p>
    <w:p w:rsidR="00182DCA" w:rsidRPr="001C59EF" w:rsidRDefault="00182DCA" w:rsidP="00182DCA">
      <w:pPr>
        <w:jc w:val="both"/>
        <w:rPr>
          <w:sz w:val="20"/>
          <w:lang w:val="fr-CA"/>
        </w:rPr>
      </w:pPr>
      <w:r w:rsidRPr="001C59EF">
        <w:rPr>
          <w:b/>
          <w:sz w:val="22"/>
          <w:lang w:val="fr-CA"/>
        </w:rPr>
        <w:t>ACCORDÉE</w:t>
      </w:r>
    </w:p>
    <w:p w:rsidR="00182DCA" w:rsidRPr="001C59EF" w:rsidRDefault="00182DCA" w:rsidP="00182DCA">
      <w:pPr>
        <w:jc w:val="both"/>
        <w:rPr>
          <w:sz w:val="20"/>
          <w:lang w:val="fr-CA"/>
        </w:rPr>
      </w:pPr>
    </w:p>
    <w:p w:rsidR="00182DCA" w:rsidRPr="001C59EF" w:rsidRDefault="00182DCA" w:rsidP="00182DCA">
      <w:pPr>
        <w:rPr>
          <w:sz w:val="22"/>
          <w:lang w:val="fr-CA"/>
        </w:rPr>
      </w:pPr>
      <w:r w:rsidRPr="001C59EF">
        <w:rPr>
          <w:i/>
          <w:sz w:val="22"/>
          <w:lang w:val="fr-CA"/>
        </w:rPr>
        <w:t xml:space="preserve">Procureur général du Québec c. Pekuakamiulnuatsh Takuhikan - et - Procureur général du Canada </w:t>
      </w:r>
      <w:r w:rsidRPr="001C59EF">
        <w:rPr>
          <w:sz w:val="22"/>
          <w:lang w:val="fr-CA"/>
        </w:rPr>
        <w:t>(Qc) (Civile) (Autorisation) (</w:t>
      </w:r>
      <w:hyperlink r:id="rId21" w:history="1">
        <w:r w:rsidRPr="001C59EF">
          <w:rPr>
            <w:rStyle w:val="Hyperlink"/>
            <w:sz w:val="22"/>
            <w:lang w:val="fr-CA"/>
          </w:rPr>
          <w:t>40619</w:t>
        </w:r>
      </w:hyperlink>
      <w:r w:rsidRPr="001C59EF">
        <w:rPr>
          <w:sz w:val="22"/>
          <w:lang w:val="fr-CA"/>
        </w:rPr>
        <w:t>)</w:t>
      </w:r>
    </w:p>
    <w:p w:rsidR="00182DCA" w:rsidRPr="001C59EF" w:rsidRDefault="00182DCA" w:rsidP="00182DCA">
      <w:pPr>
        <w:jc w:val="both"/>
        <w:rPr>
          <w:sz w:val="20"/>
          <w:lang w:val="fr-CA"/>
        </w:rPr>
      </w:pPr>
    </w:p>
    <w:p w:rsidR="00182DCA" w:rsidRPr="001C59EF" w:rsidRDefault="00182DCA" w:rsidP="00182DCA">
      <w:pPr>
        <w:jc w:val="both"/>
        <w:rPr>
          <w:sz w:val="20"/>
          <w:lang w:val="fr-CA"/>
        </w:rPr>
      </w:pPr>
      <w:r w:rsidRPr="001C59EF">
        <w:rPr>
          <w:sz w:val="20"/>
          <w:lang w:val="fr-CA"/>
        </w:rPr>
        <w:t>La requête par le procureur général du Québec pour déposer de nouveaux éléments de preuve, conformément à la règle</w:t>
      </w:r>
      <w:r w:rsidRPr="001C59EF" w:rsidDel="00075076">
        <w:rPr>
          <w:sz w:val="20"/>
          <w:lang w:val="fr-CA"/>
        </w:rPr>
        <w:t xml:space="preserve"> </w:t>
      </w:r>
      <w:r w:rsidRPr="001C59EF">
        <w:rPr>
          <w:sz w:val="20"/>
          <w:lang w:val="fr-CA"/>
        </w:rPr>
        <w:t xml:space="preserve">92.1 des </w:t>
      </w:r>
      <w:r w:rsidRPr="001C59EF">
        <w:rPr>
          <w:i/>
          <w:sz w:val="20"/>
          <w:lang w:val="fr-CA"/>
        </w:rPr>
        <w:t>Règles de la Cour suprême du Canada</w:t>
      </w:r>
      <w:r w:rsidRPr="001C59EF">
        <w:rPr>
          <w:sz w:val="20"/>
          <w:lang w:val="fr-CA"/>
        </w:rPr>
        <w:t>, est accueillie. La demande d’autorisation d’appel de l’arrêt de la Cour d’appel du Québec (Québec), numéro 200-09-010153-200, 2022 QCCA 1699, daté du 15 décembre 2022 et rectifié le 3 juillet 2023, est accueillie avec dépens suivant l’issue de la cause.</w:t>
      </w:r>
    </w:p>
    <w:p w:rsidR="00182DCA" w:rsidRPr="001C59EF" w:rsidRDefault="00182DCA" w:rsidP="00182DCA">
      <w:pPr>
        <w:jc w:val="both"/>
        <w:rPr>
          <w:sz w:val="20"/>
          <w:lang w:val="fr-CA"/>
        </w:rPr>
      </w:pPr>
    </w:p>
    <w:p w:rsidR="00182DCA" w:rsidRPr="001C59EF" w:rsidRDefault="001C59EF" w:rsidP="00182DCA">
      <w:pPr>
        <w:jc w:val="both"/>
        <w:rPr>
          <w:sz w:val="22"/>
        </w:rPr>
      </w:pPr>
      <w:r w:rsidRPr="001C59EF">
        <w:rPr>
          <w:sz w:val="20"/>
        </w:rPr>
        <w:pict>
          <v:rect id="_x0000_i1050" style="width:2in;height:1pt" o:hrpct="0" o:hralign="center" o:hrstd="t" o:hrnoshade="t" o:hr="t" fillcolor="black [3213]" stroked="f"/>
        </w:pict>
      </w:r>
    </w:p>
    <w:p w:rsidR="00182DCA" w:rsidRPr="001C59EF" w:rsidRDefault="00182DCA" w:rsidP="00182DCA">
      <w:pPr>
        <w:jc w:val="both"/>
        <w:rPr>
          <w:sz w:val="20"/>
        </w:rPr>
      </w:pPr>
    </w:p>
    <w:p w:rsidR="00182DCA" w:rsidRPr="001C59EF" w:rsidRDefault="00182DCA" w:rsidP="00182DCA">
      <w:pPr>
        <w:jc w:val="both"/>
        <w:rPr>
          <w:b/>
          <w:sz w:val="22"/>
          <w:lang w:val="fr-CA"/>
        </w:rPr>
      </w:pPr>
      <w:r w:rsidRPr="001C59EF">
        <w:rPr>
          <w:b/>
          <w:sz w:val="22"/>
          <w:lang w:val="fr-CA"/>
        </w:rPr>
        <w:t>REJETÉES</w:t>
      </w:r>
    </w:p>
    <w:p w:rsidR="00182DCA" w:rsidRPr="001C59EF" w:rsidRDefault="00182DCA" w:rsidP="00182DCA">
      <w:pPr>
        <w:jc w:val="both"/>
        <w:rPr>
          <w:sz w:val="20"/>
          <w:lang w:val="fr-CA"/>
        </w:rPr>
      </w:pPr>
    </w:p>
    <w:p w:rsidR="00182DCA" w:rsidRPr="001C59EF" w:rsidRDefault="00182DCA" w:rsidP="00182DCA">
      <w:pPr>
        <w:rPr>
          <w:i/>
          <w:sz w:val="22"/>
          <w:lang w:val="fr-CA"/>
        </w:rPr>
      </w:pPr>
      <w:r w:rsidRPr="001C59EF">
        <w:rPr>
          <w:i/>
          <w:sz w:val="22"/>
          <w:lang w:val="fr-CA"/>
        </w:rPr>
        <w:t>Kweku Kuffuor c. Sa Majesté le Roi</w:t>
      </w:r>
      <w:r w:rsidRPr="001C59EF">
        <w:rPr>
          <w:sz w:val="22"/>
          <w:lang w:val="fr-CA"/>
        </w:rPr>
        <w:t xml:space="preserve"> (Ont.) (Criminelle) (Autorisation) (</w:t>
      </w:r>
      <w:hyperlink r:id="rId22" w:history="1">
        <w:r w:rsidRPr="001C59EF">
          <w:rPr>
            <w:rStyle w:val="Hyperlink"/>
            <w:sz w:val="22"/>
            <w:lang w:val="fr-CA"/>
          </w:rPr>
          <w:t>40636</w:t>
        </w:r>
      </w:hyperlink>
      <w:r w:rsidRPr="001C59EF">
        <w:rPr>
          <w:sz w:val="22"/>
          <w:lang w:val="fr-CA"/>
        </w:rPr>
        <w:t>)</w:t>
      </w:r>
    </w:p>
    <w:p w:rsidR="00182DCA" w:rsidRPr="001C59EF" w:rsidRDefault="00182DCA" w:rsidP="00182DCA">
      <w:pPr>
        <w:widowControl w:val="0"/>
        <w:rPr>
          <w:sz w:val="20"/>
          <w:lang w:val="fr-CA"/>
        </w:rPr>
      </w:pPr>
    </w:p>
    <w:p w:rsidR="00182DCA" w:rsidRPr="001C59EF" w:rsidRDefault="00182DCA" w:rsidP="00182DCA">
      <w:pPr>
        <w:widowControl w:val="0"/>
        <w:rPr>
          <w:sz w:val="20"/>
          <w:lang w:val="fr-CA"/>
        </w:rPr>
      </w:pPr>
      <w:r w:rsidRPr="001C59EF">
        <w:rPr>
          <w:sz w:val="20"/>
          <w:lang w:val="fr-CA"/>
        </w:rPr>
        <w:t>Les requêtes diverses sont rejetées. La demande d’autorisation d’appel de l’arrêt de la Cour d’appel de l’Ontario, numéro M53517, 2023 ONCA 107, daté du 7 février 2023, est rejetée.</w:t>
      </w:r>
    </w:p>
    <w:p w:rsidR="00182DCA" w:rsidRPr="001C59EF" w:rsidRDefault="00182DCA" w:rsidP="00182DCA">
      <w:pPr>
        <w:widowControl w:val="0"/>
        <w:rPr>
          <w:sz w:val="20"/>
          <w:lang w:val="fr-CA"/>
        </w:rPr>
      </w:pPr>
    </w:p>
    <w:p w:rsidR="00182DCA" w:rsidRPr="001C59EF" w:rsidRDefault="001C59EF" w:rsidP="00182DCA">
      <w:pPr>
        <w:widowControl w:val="0"/>
        <w:rPr>
          <w:sz w:val="20"/>
          <w:lang w:val="fr-CA"/>
        </w:rPr>
      </w:pPr>
      <w:r w:rsidRPr="001C59EF">
        <w:rPr>
          <w:sz w:val="20"/>
        </w:rPr>
        <w:pict>
          <v:rect id="_x0000_i1051" style="width:2in;height:1pt" o:hrpct="0" o:hralign="center" o:hrstd="t" o:hrnoshade="t" o:hr="t" fillcolor="black [3213]" stroked="f"/>
        </w:pict>
      </w:r>
    </w:p>
    <w:p w:rsidR="00182DCA" w:rsidRPr="001C59EF" w:rsidRDefault="00182DCA" w:rsidP="00182DCA">
      <w:pPr>
        <w:ind w:left="357" w:hanging="357"/>
        <w:rPr>
          <w:sz w:val="20"/>
        </w:rPr>
      </w:pPr>
    </w:p>
    <w:p w:rsidR="00182DCA" w:rsidRPr="001C59EF" w:rsidRDefault="00182DCA" w:rsidP="00182DCA">
      <w:pPr>
        <w:pStyle w:val="SCCLsocParty"/>
        <w:jc w:val="left"/>
        <w:rPr>
          <w:i/>
          <w:sz w:val="22"/>
        </w:rPr>
      </w:pPr>
      <w:r w:rsidRPr="001C59EF">
        <w:rPr>
          <w:i/>
          <w:sz w:val="22"/>
          <w:lang w:val="en-US"/>
        </w:rPr>
        <w:t xml:space="preserve">Adesimbo Adejuyigbe c. John Boynton, Torstar Corporation </w:t>
      </w:r>
      <w:proofErr w:type="gramStart"/>
      <w:r w:rsidRPr="001C59EF">
        <w:rPr>
          <w:i/>
          <w:sz w:val="22"/>
          <w:lang w:val="en-US"/>
        </w:rPr>
        <w:t>et</w:t>
      </w:r>
      <w:proofErr w:type="gramEnd"/>
      <w:r w:rsidRPr="001C59EF">
        <w:rPr>
          <w:i/>
          <w:sz w:val="22"/>
          <w:lang w:val="en-US"/>
        </w:rPr>
        <w:t xml:space="preserve"> Nordstar Capital LP </w:t>
      </w:r>
      <w:r w:rsidRPr="001C59EF">
        <w:rPr>
          <w:sz w:val="22"/>
          <w:lang w:val="en-US"/>
        </w:rPr>
        <w:t xml:space="preserve">(Ont.) </w:t>
      </w:r>
      <w:r w:rsidRPr="001C59EF">
        <w:rPr>
          <w:sz w:val="22"/>
        </w:rPr>
        <w:t>(Civile) (Autorisation) (</w:t>
      </w:r>
      <w:hyperlink r:id="rId23" w:history="1">
        <w:r w:rsidRPr="001C59EF">
          <w:rPr>
            <w:rStyle w:val="Hyperlink"/>
            <w:sz w:val="22"/>
          </w:rPr>
          <w:t>40712</w:t>
        </w:r>
      </w:hyperlink>
      <w:r w:rsidRPr="001C59EF">
        <w:rPr>
          <w:sz w:val="22"/>
        </w:rPr>
        <w:t>)</w:t>
      </w:r>
    </w:p>
    <w:p w:rsidR="00182DCA" w:rsidRPr="001C59EF" w:rsidRDefault="00182DCA" w:rsidP="00182DCA">
      <w:pPr>
        <w:rPr>
          <w:sz w:val="20"/>
          <w:lang w:val="fr-CA"/>
        </w:rPr>
      </w:pPr>
    </w:p>
    <w:p w:rsidR="00182DCA" w:rsidRPr="001C59EF" w:rsidRDefault="00182DCA" w:rsidP="00182DCA">
      <w:pPr>
        <w:rPr>
          <w:sz w:val="20"/>
          <w:lang w:val="fr-CA"/>
        </w:rPr>
      </w:pPr>
      <w:r w:rsidRPr="001C59EF">
        <w:rPr>
          <w:sz w:val="20"/>
          <w:lang w:val="fr-CA"/>
        </w:rPr>
        <w:t>La demande d’autorisation d’appel de l’arrêt de la Cour d’appel de l’Ontario, numéro COA-22-CV-0021, 2023 ONCA 141, daté du 2 mars 2023, est rejetée avec dépens.</w:t>
      </w:r>
    </w:p>
    <w:p w:rsidR="00182DCA" w:rsidRPr="001C59EF" w:rsidRDefault="00182DCA" w:rsidP="00182DCA">
      <w:pPr>
        <w:ind w:left="357" w:hanging="357"/>
        <w:rPr>
          <w:sz w:val="20"/>
          <w:lang w:val="fr-CA"/>
        </w:rPr>
      </w:pPr>
    </w:p>
    <w:p w:rsidR="00182DCA" w:rsidRPr="001C59EF" w:rsidRDefault="001C59EF" w:rsidP="00182DCA">
      <w:pPr>
        <w:rPr>
          <w:sz w:val="20"/>
        </w:rPr>
      </w:pPr>
      <w:r w:rsidRPr="001C59EF">
        <w:rPr>
          <w:sz w:val="20"/>
        </w:rPr>
        <w:pict>
          <v:rect id="_x0000_i1052" style="width:2in;height:1pt" o:hrpct="0" o:hralign="center" o:hrstd="t" o:hrnoshade="t" o:hr="t" fillcolor="black [3213]" stroked="f"/>
        </w:pict>
      </w:r>
    </w:p>
    <w:p w:rsidR="00182DCA" w:rsidRPr="001C59EF" w:rsidRDefault="00182DCA" w:rsidP="00182DCA">
      <w:pPr>
        <w:ind w:left="357" w:hanging="357"/>
        <w:rPr>
          <w:sz w:val="20"/>
        </w:rPr>
      </w:pPr>
    </w:p>
    <w:p w:rsidR="00182DCA" w:rsidRPr="001C59EF" w:rsidRDefault="00182DCA" w:rsidP="00182DCA">
      <w:pPr>
        <w:pStyle w:val="SCCLsocParty"/>
        <w:jc w:val="left"/>
        <w:rPr>
          <w:sz w:val="22"/>
        </w:rPr>
      </w:pPr>
      <w:r w:rsidRPr="001C59EF">
        <w:rPr>
          <w:i/>
          <w:sz w:val="22"/>
        </w:rPr>
        <w:t>Pierre Joseph Ulysse c. Banque de Nouvelle-Écosse</w:t>
      </w:r>
      <w:r w:rsidRPr="001C59EF">
        <w:rPr>
          <w:sz w:val="22"/>
        </w:rPr>
        <w:t xml:space="preserve"> (Qc) (Civile) (Autorisation) (</w:t>
      </w:r>
      <w:hyperlink r:id="rId24" w:history="1">
        <w:r w:rsidRPr="001C59EF">
          <w:rPr>
            <w:rStyle w:val="Hyperlink"/>
            <w:sz w:val="22"/>
          </w:rPr>
          <w:t>40747</w:t>
        </w:r>
      </w:hyperlink>
      <w:r w:rsidRPr="001C59EF">
        <w:rPr>
          <w:sz w:val="22"/>
        </w:rPr>
        <w:t>)</w:t>
      </w:r>
    </w:p>
    <w:p w:rsidR="00182DCA" w:rsidRPr="001C59EF" w:rsidRDefault="00182DCA" w:rsidP="00182DCA">
      <w:pPr>
        <w:jc w:val="both"/>
        <w:rPr>
          <w:sz w:val="20"/>
          <w:lang w:val="fr-CA"/>
        </w:rPr>
      </w:pPr>
    </w:p>
    <w:p w:rsidR="00182DCA" w:rsidRPr="001C59EF" w:rsidRDefault="00182DCA" w:rsidP="00182DCA">
      <w:pPr>
        <w:jc w:val="both"/>
        <w:rPr>
          <w:sz w:val="20"/>
          <w:lang w:val="fr-CA"/>
        </w:rPr>
      </w:pPr>
      <w:r w:rsidRPr="001C59EF">
        <w:rPr>
          <w:sz w:val="20"/>
          <w:lang w:val="fr-CA"/>
        </w:rPr>
        <w:t>La requête en prorogation du délai de signification et de dépôt de la demande d’autorisation d’appel est accueillie. La demande d’autorisation d’appel de l’arrêt de la Cour d’appel du Québec (Montréal), numéro 500-09-030253-223, 2023 QCCA 360, daté du 17 mars 2023, est rejetée avec dépens.</w:t>
      </w:r>
    </w:p>
    <w:p w:rsidR="002846AF" w:rsidRPr="001C59EF" w:rsidRDefault="002846AF" w:rsidP="004B2E86">
      <w:pPr>
        <w:jc w:val="both"/>
        <w:rPr>
          <w:sz w:val="20"/>
          <w:szCs w:val="20"/>
          <w:lang w:val="fr-CA"/>
        </w:rPr>
      </w:pPr>
    </w:p>
    <w:p w:rsidR="00102792" w:rsidRPr="001C59EF" w:rsidRDefault="001C59EF" w:rsidP="004B2E86">
      <w:pPr>
        <w:jc w:val="both"/>
        <w:rPr>
          <w:sz w:val="20"/>
          <w:szCs w:val="20"/>
          <w:lang w:val="fr-CA"/>
        </w:rPr>
      </w:pPr>
      <w:r w:rsidRPr="001C59EF">
        <w:rPr>
          <w:sz w:val="20"/>
          <w:szCs w:val="20"/>
        </w:rPr>
        <w:pict>
          <v:rect id="_x0000_i1053" style="width:2in;height:1pt" o:hrpct="0" o:hralign="center" o:hrstd="t" o:hrnoshade="t" o:hr="t" fillcolor="black" stroked="f"/>
        </w:pict>
      </w:r>
    </w:p>
    <w:p w:rsidR="00E06F20" w:rsidRPr="001C59EF" w:rsidRDefault="00E06F20" w:rsidP="00102792">
      <w:pPr>
        <w:jc w:val="both"/>
        <w:rPr>
          <w:sz w:val="20"/>
          <w:lang w:val="fr-CA"/>
        </w:rPr>
      </w:pPr>
    </w:p>
    <w:p w:rsidR="00890FEB" w:rsidRPr="001C59EF" w:rsidRDefault="00890FEB" w:rsidP="008D292F">
      <w:pPr>
        <w:rPr>
          <w:sz w:val="20"/>
          <w:szCs w:val="20"/>
          <w:lang w:val="fr-CA"/>
        </w:rPr>
      </w:pPr>
    </w:p>
    <w:p w:rsidR="00890FEB" w:rsidRPr="001C59EF" w:rsidRDefault="00890FEB" w:rsidP="008D292F">
      <w:pPr>
        <w:rPr>
          <w:b/>
          <w:sz w:val="20"/>
          <w:szCs w:val="20"/>
          <w:lang w:val="fr-CA"/>
        </w:rPr>
        <w:sectPr w:rsidR="00890FEB" w:rsidRPr="001C59EF"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693C38" w:rsidRPr="001C59EF" w:rsidRDefault="00DD0BDC" w:rsidP="00567602">
      <w:pPr>
        <w:pStyle w:val="Header1StyleE"/>
        <w:pBdr>
          <w:bottom w:val="single" w:sz="12" w:space="1" w:color="auto"/>
        </w:pBdr>
        <w:rPr>
          <w:lang w:val="fr-CA"/>
        </w:rPr>
      </w:pPr>
      <w:bookmarkStart w:id="4" w:name="_Toc147393019"/>
      <w:r w:rsidRPr="001C59EF">
        <w:rPr>
          <w:lang w:val="fr-CA"/>
        </w:rPr>
        <w:t>Motions</w:t>
      </w:r>
      <w:r w:rsidR="00271E1E" w:rsidRPr="001C59EF">
        <w:rPr>
          <w:lang w:val="fr-CA"/>
        </w:rPr>
        <w:t xml:space="preserve"> / </w:t>
      </w:r>
      <w:r w:rsidR="00693C38" w:rsidRPr="001C59EF">
        <w:rPr>
          <w:lang w:val="fr-CA"/>
        </w:rPr>
        <w:br/>
      </w:r>
      <w:r w:rsidRPr="001C59EF">
        <w:rPr>
          <w:lang w:val="fr-CA"/>
        </w:rPr>
        <w:t>Requêtes</w:t>
      </w:r>
      <w:bookmarkEnd w:id="4"/>
    </w:p>
    <w:p w:rsidR="00890FEB" w:rsidRPr="001C59EF" w:rsidRDefault="00890FEB" w:rsidP="00890FEB">
      <w:pPr>
        <w:rPr>
          <w:sz w:val="20"/>
          <w:szCs w:val="20"/>
          <w:lang w:val="fr-CA"/>
        </w:rPr>
      </w:pPr>
    </w:p>
    <w:p w:rsidR="008859F1" w:rsidRPr="001C59EF" w:rsidRDefault="00182DCA" w:rsidP="008859F1">
      <w:pPr>
        <w:rPr>
          <w:b/>
          <w:sz w:val="20"/>
          <w:szCs w:val="20"/>
          <w:lang w:val="fr-CA"/>
        </w:rPr>
      </w:pPr>
      <w:r w:rsidRPr="001C59EF">
        <w:rPr>
          <w:b/>
          <w:sz w:val="20"/>
          <w:szCs w:val="20"/>
          <w:lang w:val="fr-CA"/>
        </w:rPr>
        <w:t>SEPTEMBER</w:t>
      </w:r>
      <w:r w:rsidR="008859F1" w:rsidRPr="001C59EF">
        <w:rPr>
          <w:b/>
          <w:sz w:val="20"/>
          <w:szCs w:val="20"/>
          <w:lang w:val="fr-CA"/>
        </w:rPr>
        <w:t xml:space="preserve"> </w:t>
      </w:r>
      <w:r w:rsidR="002C13E1" w:rsidRPr="001C59EF">
        <w:rPr>
          <w:b/>
          <w:sz w:val="20"/>
          <w:szCs w:val="20"/>
          <w:lang w:val="fr-CA"/>
        </w:rPr>
        <w:t>2</w:t>
      </w:r>
      <w:r w:rsidRPr="001C59EF">
        <w:rPr>
          <w:b/>
          <w:sz w:val="20"/>
          <w:szCs w:val="20"/>
          <w:lang w:val="fr-CA"/>
        </w:rPr>
        <w:t>9</w:t>
      </w:r>
      <w:r w:rsidR="008859F1" w:rsidRPr="001C59EF">
        <w:rPr>
          <w:b/>
          <w:sz w:val="20"/>
          <w:szCs w:val="20"/>
          <w:lang w:val="fr-CA"/>
        </w:rPr>
        <w:t>, 20</w:t>
      </w:r>
      <w:r w:rsidR="005967EF" w:rsidRPr="001C59EF">
        <w:rPr>
          <w:b/>
          <w:sz w:val="20"/>
          <w:szCs w:val="20"/>
          <w:lang w:val="fr-CA"/>
        </w:rPr>
        <w:t>2</w:t>
      </w:r>
      <w:r w:rsidR="00FC7090" w:rsidRPr="001C59EF">
        <w:rPr>
          <w:b/>
          <w:sz w:val="20"/>
          <w:szCs w:val="20"/>
          <w:lang w:val="fr-CA"/>
        </w:rPr>
        <w:t>3</w:t>
      </w:r>
      <w:r w:rsidR="008859F1" w:rsidRPr="001C59EF">
        <w:rPr>
          <w:b/>
          <w:sz w:val="20"/>
          <w:szCs w:val="20"/>
          <w:lang w:val="fr-CA"/>
        </w:rPr>
        <w:t xml:space="preserve"> / LE </w:t>
      </w:r>
      <w:r w:rsidR="002C13E1" w:rsidRPr="001C59EF">
        <w:rPr>
          <w:b/>
          <w:sz w:val="20"/>
          <w:szCs w:val="20"/>
          <w:lang w:val="fr-CA"/>
        </w:rPr>
        <w:t>2</w:t>
      </w:r>
      <w:r w:rsidRPr="001C59EF">
        <w:rPr>
          <w:b/>
          <w:sz w:val="20"/>
          <w:szCs w:val="20"/>
          <w:lang w:val="fr-CA"/>
        </w:rPr>
        <w:t>9</w:t>
      </w:r>
      <w:r w:rsidR="008859F1" w:rsidRPr="001C59EF">
        <w:rPr>
          <w:b/>
          <w:sz w:val="20"/>
          <w:szCs w:val="20"/>
          <w:lang w:val="fr-CA"/>
        </w:rPr>
        <w:t xml:space="preserve"> </w:t>
      </w:r>
      <w:r w:rsidRPr="001C59EF">
        <w:rPr>
          <w:b/>
          <w:sz w:val="20"/>
          <w:szCs w:val="20"/>
          <w:lang w:val="fr-CA"/>
        </w:rPr>
        <w:t>SEPTEMBRE</w:t>
      </w:r>
      <w:r w:rsidR="008859F1" w:rsidRPr="001C59EF">
        <w:rPr>
          <w:b/>
          <w:sz w:val="20"/>
          <w:szCs w:val="20"/>
          <w:lang w:val="fr-CA"/>
        </w:rPr>
        <w:t xml:space="preserve"> 20</w:t>
      </w:r>
      <w:r w:rsidR="005967EF" w:rsidRPr="001C59EF">
        <w:rPr>
          <w:b/>
          <w:sz w:val="20"/>
          <w:szCs w:val="20"/>
          <w:lang w:val="fr-CA"/>
        </w:rPr>
        <w:t>2</w:t>
      </w:r>
      <w:r w:rsidR="00FC7090" w:rsidRPr="001C59EF">
        <w:rPr>
          <w:b/>
          <w:sz w:val="20"/>
          <w:szCs w:val="20"/>
          <w:lang w:val="fr-CA"/>
        </w:rPr>
        <w:t>3</w:t>
      </w:r>
    </w:p>
    <w:p w:rsidR="00102792" w:rsidRPr="001C59EF"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1C59EF" w:rsidTr="00691D1D">
        <w:tc>
          <w:tcPr>
            <w:tcW w:w="4410" w:type="dxa"/>
            <w:tcBorders>
              <w:top w:val="nil"/>
              <w:left w:val="nil"/>
              <w:bottom w:val="nil"/>
              <w:right w:val="nil"/>
            </w:tcBorders>
          </w:tcPr>
          <w:p w:rsidR="00D93A6C" w:rsidRPr="001C59EF" w:rsidRDefault="00D93A6C" w:rsidP="00182DCA">
            <w:pPr>
              <w:jc w:val="both"/>
              <w:rPr>
                <w:rFonts w:cs="Times New Roman"/>
                <w:b/>
                <w:bCs/>
                <w:sz w:val="20"/>
                <w:szCs w:val="20"/>
                <w:lang w:val="en-US"/>
              </w:rPr>
            </w:pPr>
            <w:r w:rsidRPr="001C59EF">
              <w:rPr>
                <w:rFonts w:eastAsia="Times New Roman" w:cs="Times New Roman"/>
                <w:b/>
                <w:sz w:val="20"/>
                <w:szCs w:val="20"/>
                <w:lang w:val="en-US" w:eastAsia="en-CA"/>
              </w:rPr>
              <w:t xml:space="preserve">Motion to </w:t>
            </w:r>
            <w:r w:rsidR="00182DCA" w:rsidRPr="001C59EF">
              <w:rPr>
                <w:rFonts w:eastAsia="Times New Roman" w:cs="Times New Roman"/>
                <w:b/>
                <w:sz w:val="20"/>
                <w:szCs w:val="20"/>
                <w:lang w:val="en-US" w:eastAsia="en-CA"/>
              </w:rPr>
              <w:t>join</w:t>
            </w:r>
          </w:p>
        </w:tc>
        <w:tc>
          <w:tcPr>
            <w:tcW w:w="810" w:type="dxa"/>
            <w:tcBorders>
              <w:top w:val="nil"/>
              <w:left w:val="nil"/>
              <w:bottom w:val="nil"/>
              <w:right w:val="nil"/>
            </w:tcBorders>
          </w:tcPr>
          <w:p w:rsidR="00D93A6C" w:rsidRPr="001C59EF"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1C59EF" w:rsidRDefault="00182DCA" w:rsidP="00691D1D">
            <w:pPr>
              <w:jc w:val="both"/>
              <w:rPr>
                <w:rFonts w:cs="Times New Roman"/>
                <w:b/>
                <w:bCs/>
                <w:sz w:val="20"/>
                <w:szCs w:val="20"/>
                <w:lang w:val="fr-CA"/>
              </w:rPr>
            </w:pPr>
            <w:r w:rsidRPr="001C59EF">
              <w:rPr>
                <w:rFonts w:eastAsia="Times New Roman" w:cs="Times New Roman"/>
                <w:b/>
                <w:sz w:val="20"/>
                <w:szCs w:val="20"/>
                <w:lang w:val="fr-CA" w:eastAsia="en-CA"/>
              </w:rPr>
              <w:t>Requête en jonction</w:t>
            </w:r>
          </w:p>
        </w:tc>
      </w:tr>
    </w:tbl>
    <w:p w:rsidR="00D93A6C" w:rsidRPr="001C59EF" w:rsidRDefault="00D93A6C" w:rsidP="00102792">
      <w:pPr>
        <w:tabs>
          <w:tab w:val="left" w:pos="-1440"/>
          <w:tab w:val="left" w:pos="-720"/>
        </w:tabs>
        <w:jc w:val="both"/>
        <w:rPr>
          <w:rFonts w:eastAsia="Times New Roman" w:cs="Times New Roman"/>
          <w:sz w:val="20"/>
          <w:szCs w:val="20"/>
          <w:lang w:val="fr-CA" w:eastAsia="en-CA"/>
        </w:rPr>
      </w:pPr>
    </w:p>
    <w:p w:rsidR="00D93A6C" w:rsidRPr="001C59EF" w:rsidRDefault="00D93A6C" w:rsidP="00102792">
      <w:pPr>
        <w:tabs>
          <w:tab w:val="left" w:pos="-1440"/>
          <w:tab w:val="left" w:pos="-720"/>
        </w:tabs>
        <w:jc w:val="both"/>
        <w:rPr>
          <w:rFonts w:eastAsia="Times New Roman" w:cs="Times New Roman"/>
          <w:sz w:val="20"/>
          <w:szCs w:val="20"/>
          <w:lang w:val="fr-CA" w:eastAsia="en-CA"/>
        </w:rPr>
      </w:pPr>
    </w:p>
    <w:p w:rsidR="00182DCA" w:rsidRPr="001C59EF" w:rsidRDefault="00182DCA" w:rsidP="00182DCA">
      <w:pPr>
        <w:rPr>
          <w:rFonts w:cs="Times New Roman"/>
          <w:b/>
          <w:bCs/>
          <w:sz w:val="20"/>
          <w:szCs w:val="20"/>
          <w:lang w:val="en-US"/>
        </w:rPr>
      </w:pPr>
      <w:r w:rsidRPr="001C59EF">
        <w:rPr>
          <w:rFonts w:cs="Times New Roman"/>
          <w:b/>
          <w:bCs/>
          <w:caps/>
          <w:sz w:val="20"/>
          <w:szCs w:val="20"/>
          <w:lang w:val="en-US"/>
        </w:rPr>
        <w:t xml:space="preserve">MARIETTE MORIN GONTHIER </w:t>
      </w:r>
      <w:r w:rsidRPr="001C59EF">
        <w:rPr>
          <w:rFonts w:cs="Times New Roman"/>
          <w:b/>
          <w:sz w:val="20"/>
          <w:szCs w:val="20"/>
          <w:lang w:val="en-US"/>
        </w:rPr>
        <w:t>c.</w:t>
      </w:r>
      <w:r w:rsidRPr="001C59EF">
        <w:rPr>
          <w:rFonts w:cs="Times New Roman"/>
          <w:b/>
          <w:bCs/>
          <w:caps/>
          <w:sz w:val="20"/>
          <w:szCs w:val="20"/>
          <w:lang w:val="en-US"/>
        </w:rPr>
        <w:t xml:space="preserve"> STEPHEN J. SHILLER</w:t>
      </w:r>
      <w:r w:rsidRPr="001C59EF">
        <w:rPr>
          <w:rFonts w:cs="Times New Roman"/>
          <w:b/>
          <w:bCs/>
          <w:sz w:val="20"/>
          <w:szCs w:val="20"/>
          <w:lang w:val="en-US"/>
        </w:rPr>
        <w:t xml:space="preserve"> </w:t>
      </w:r>
    </w:p>
    <w:p w:rsidR="00182DCA" w:rsidRPr="001C59EF" w:rsidRDefault="00182DCA" w:rsidP="00182DCA">
      <w:pPr>
        <w:rPr>
          <w:rFonts w:cs="Times New Roman"/>
          <w:sz w:val="20"/>
          <w:szCs w:val="20"/>
          <w:lang w:val="fr-CA"/>
        </w:rPr>
      </w:pPr>
      <w:r w:rsidRPr="001C59EF">
        <w:rPr>
          <w:rFonts w:cs="Times New Roman"/>
          <w:sz w:val="20"/>
          <w:szCs w:val="20"/>
          <w:lang w:val="fr-CA"/>
        </w:rPr>
        <w:t>(Qc) (40917)</w:t>
      </w:r>
    </w:p>
    <w:p w:rsidR="00182DCA" w:rsidRPr="001C59EF" w:rsidRDefault="00182DCA" w:rsidP="00182DCA">
      <w:pPr>
        <w:rPr>
          <w:rFonts w:cs="Times New Roman"/>
          <w:sz w:val="20"/>
          <w:szCs w:val="20"/>
          <w:lang w:val="fr-CA"/>
        </w:rPr>
      </w:pPr>
    </w:p>
    <w:p w:rsidR="00182DCA" w:rsidRPr="001C59EF" w:rsidRDefault="00182DCA" w:rsidP="00182DCA">
      <w:pPr>
        <w:rPr>
          <w:rFonts w:cs="Times New Roman"/>
          <w:bCs/>
          <w:sz w:val="20"/>
          <w:szCs w:val="20"/>
          <w:lang w:val="fr-CA"/>
        </w:rPr>
      </w:pPr>
      <w:r w:rsidRPr="001C59EF">
        <w:rPr>
          <w:rFonts w:cs="Times New Roman"/>
          <w:bCs/>
          <w:sz w:val="20"/>
          <w:szCs w:val="20"/>
          <w:lang w:val="fr-CA"/>
        </w:rPr>
        <w:t>-et entre-</w:t>
      </w:r>
    </w:p>
    <w:p w:rsidR="00182DCA" w:rsidRPr="001C59EF" w:rsidRDefault="00182DCA" w:rsidP="00182DCA">
      <w:pPr>
        <w:rPr>
          <w:rFonts w:cs="Times New Roman"/>
          <w:bCs/>
          <w:sz w:val="20"/>
          <w:szCs w:val="20"/>
          <w:lang w:val="fr-CA"/>
        </w:rPr>
      </w:pPr>
    </w:p>
    <w:p w:rsidR="00182DCA" w:rsidRPr="001C59EF" w:rsidRDefault="00182DCA" w:rsidP="00182DCA">
      <w:pPr>
        <w:rPr>
          <w:rFonts w:cs="Times New Roman"/>
          <w:sz w:val="20"/>
          <w:szCs w:val="20"/>
          <w:lang w:val="fr-CA"/>
        </w:rPr>
      </w:pPr>
      <w:r w:rsidRPr="001C59EF">
        <w:rPr>
          <w:rFonts w:cs="Times New Roman"/>
          <w:b/>
          <w:bCs/>
          <w:caps/>
          <w:sz w:val="20"/>
          <w:szCs w:val="20"/>
          <w:lang w:val="fr-CA"/>
        </w:rPr>
        <w:t xml:space="preserve">MARIETTE MORIN GONTHIER </w:t>
      </w:r>
      <w:r w:rsidRPr="001C59EF">
        <w:rPr>
          <w:rFonts w:cs="Times New Roman"/>
          <w:b/>
          <w:sz w:val="20"/>
          <w:szCs w:val="20"/>
          <w:lang w:val="fr-CA"/>
        </w:rPr>
        <w:t>c.</w:t>
      </w:r>
      <w:r w:rsidRPr="001C59EF">
        <w:rPr>
          <w:rFonts w:cs="Times New Roman"/>
          <w:b/>
          <w:bCs/>
          <w:caps/>
          <w:sz w:val="20"/>
          <w:szCs w:val="20"/>
          <w:lang w:val="fr-CA"/>
        </w:rPr>
        <w:t xml:space="preserve"> SHILLDEV INC. ET CHANA BERNSTEIN</w:t>
      </w:r>
    </w:p>
    <w:p w:rsidR="00182DCA" w:rsidRPr="001C59EF" w:rsidRDefault="00182DCA" w:rsidP="00182DCA">
      <w:pPr>
        <w:rPr>
          <w:rFonts w:cs="Times New Roman"/>
          <w:bCs/>
          <w:sz w:val="20"/>
          <w:szCs w:val="20"/>
          <w:lang w:val="fr-CA"/>
        </w:rPr>
      </w:pPr>
      <w:r w:rsidRPr="001C59EF">
        <w:rPr>
          <w:rFonts w:cs="Times New Roman"/>
          <w:bCs/>
          <w:sz w:val="20"/>
          <w:szCs w:val="20"/>
          <w:lang w:val="fr-CA"/>
        </w:rPr>
        <w:t>(Qc) (40918)</w:t>
      </w:r>
    </w:p>
    <w:p w:rsidR="00182DCA" w:rsidRPr="001C59EF" w:rsidRDefault="00182DCA" w:rsidP="00182DCA">
      <w:pPr>
        <w:rPr>
          <w:rFonts w:cs="Times New Roman"/>
          <w:sz w:val="20"/>
          <w:szCs w:val="20"/>
          <w:lang w:val="fr-CA"/>
        </w:rPr>
      </w:pPr>
    </w:p>
    <w:p w:rsidR="00182DCA" w:rsidRPr="001C59EF" w:rsidRDefault="00182DCA" w:rsidP="00182DCA">
      <w:pPr>
        <w:rPr>
          <w:rFonts w:cs="Times New Roman"/>
          <w:sz w:val="20"/>
          <w:szCs w:val="20"/>
          <w:lang w:val="fr-CA"/>
        </w:rPr>
      </w:pPr>
      <w:r w:rsidRPr="001C59EF">
        <w:rPr>
          <w:rFonts w:cs="Times New Roman"/>
          <w:b/>
          <w:bCs/>
          <w:sz w:val="20"/>
          <w:szCs w:val="20"/>
          <w:u w:val="single"/>
          <w:lang w:val="fr-CA"/>
        </w:rPr>
        <w:t xml:space="preserve">LA REGISTRAIRE </w:t>
      </w:r>
      <w:r w:rsidRPr="001C59EF">
        <w:rPr>
          <w:rFonts w:cs="Times New Roman"/>
          <w:b/>
          <w:bCs/>
          <w:sz w:val="20"/>
          <w:szCs w:val="20"/>
          <w:lang w:val="fr-CA"/>
        </w:rPr>
        <w:t>:</w:t>
      </w:r>
    </w:p>
    <w:p w:rsidR="00182DCA" w:rsidRPr="001C59EF" w:rsidRDefault="00182DCA" w:rsidP="00182DCA">
      <w:pPr>
        <w:rPr>
          <w:rFonts w:cs="Times New Roman"/>
          <w:sz w:val="20"/>
          <w:szCs w:val="20"/>
          <w:lang w:val="fr-CA"/>
        </w:rPr>
      </w:pPr>
    </w:p>
    <w:p w:rsidR="00182DCA" w:rsidRPr="001C59EF" w:rsidRDefault="00182DCA" w:rsidP="00182DCA">
      <w:pPr>
        <w:rPr>
          <w:rFonts w:eastAsia="Times New Roman" w:cs="Times New Roman"/>
          <w:sz w:val="20"/>
          <w:szCs w:val="20"/>
          <w:lang w:val="fr-CA" w:eastAsia="en-CA"/>
        </w:rPr>
      </w:pPr>
      <w:r w:rsidRPr="001C59EF">
        <w:rPr>
          <w:rFonts w:eastAsia="Times New Roman" w:cs="Times New Roman"/>
          <w:b/>
          <w:bCs/>
          <w:sz w:val="20"/>
          <w:szCs w:val="20"/>
          <w:lang w:val="fr-CA" w:eastAsia="en-CA"/>
        </w:rPr>
        <w:t>À LA SUITE DE LA DEMANDE</w:t>
      </w:r>
      <w:r w:rsidRPr="001C59EF">
        <w:rPr>
          <w:rFonts w:cs="Times New Roman"/>
          <w:bCs/>
          <w:sz w:val="20"/>
          <w:szCs w:val="20"/>
          <w:lang w:val="fr-CA"/>
        </w:rPr>
        <w:t xml:space="preserve"> </w:t>
      </w:r>
      <w:r w:rsidRPr="001C59EF">
        <w:rPr>
          <w:rFonts w:eastAsia="Times New Roman" w:cs="Times New Roman"/>
          <w:sz w:val="20"/>
          <w:szCs w:val="20"/>
          <w:lang w:val="fr-CA" w:eastAsia="en-CA"/>
        </w:rPr>
        <w:t>présentée par la demanderesse en vue d’obtenir une ordonnance pour joindre</w:t>
      </w:r>
      <w:r w:rsidRPr="001C59EF">
        <w:rPr>
          <w:sz w:val="20"/>
          <w:szCs w:val="20"/>
          <w:lang w:val="fr-CA"/>
        </w:rPr>
        <w:t xml:space="preserve"> </w:t>
      </w:r>
      <w:r w:rsidRPr="001C59EF">
        <w:rPr>
          <w:rFonts w:eastAsia="Times New Roman" w:cs="Times New Roman"/>
          <w:sz w:val="20"/>
          <w:szCs w:val="20"/>
          <w:lang w:val="fr-CA" w:eastAsia="en-CA"/>
        </w:rPr>
        <w:t xml:space="preserve">les deux (2) demandes d’autorisation d’appel des arrêts de la Cour d’appel du Québec, numéros 500-09-029710-217 (2023 QCCA 784) et 500-09-030066-229 (2023 QCCA 785), sous un numéro de dossier; </w:t>
      </w:r>
    </w:p>
    <w:p w:rsidR="00182DCA" w:rsidRPr="001C59EF" w:rsidRDefault="00182DCA" w:rsidP="00182DCA">
      <w:pPr>
        <w:rPr>
          <w:rFonts w:cs="Times New Roman"/>
          <w:bCs/>
          <w:sz w:val="20"/>
          <w:szCs w:val="20"/>
          <w:lang w:val="fr-CA"/>
        </w:rPr>
      </w:pPr>
    </w:p>
    <w:p w:rsidR="00182DCA" w:rsidRPr="001C59EF" w:rsidRDefault="00182DCA" w:rsidP="00182DCA">
      <w:pPr>
        <w:rPr>
          <w:rFonts w:cs="Times New Roman"/>
          <w:bCs/>
          <w:sz w:val="20"/>
          <w:szCs w:val="20"/>
          <w:lang w:val="fr-CA"/>
        </w:rPr>
      </w:pPr>
      <w:r w:rsidRPr="001C59EF">
        <w:rPr>
          <w:rFonts w:eastAsia="Times New Roman" w:cs="Times New Roman"/>
          <w:b/>
          <w:bCs/>
          <w:sz w:val="20"/>
          <w:szCs w:val="20"/>
          <w:lang w:val="fr-CA" w:eastAsia="en-CA"/>
        </w:rPr>
        <w:t>ET APRÈS EXAMEN</w:t>
      </w:r>
      <w:r w:rsidRPr="001C59EF">
        <w:rPr>
          <w:rFonts w:cs="Times New Roman"/>
          <w:bCs/>
          <w:sz w:val="20"/>
          <w:szCs w:val="20"/>
          <w:lang w:val="fr-CA"/>
        </w:rPr>
        <w:t xml:space="preserve"> </w:t>
      </w:r>
      <w:r w:rsidRPr="001C59EF">
        <w:rPr>
          <w:rFonts w:eastAsia="Times New Roman" w:cs="Times New Roman"/>
          <w:sz w:val="20"/>
          <w:szCs w:val="20"/>
          <w:lang w:val="fr-CA" w:eastAsia="en-CA"/>
        </w:rPr>
        <w:t>des documents déposés;</w:t>
      </w:r>
    </w:p>
    <w:p w:rsidR="00182DCA" w:rsidRPr="001C59EF" w:rsidRDefault="00182DCA" w:rsidP="00182DCA">
      <w:pPr>
        <w:rPr>
          <w:rFonts w:cs="Times New Roman"/>
          <w:bCs/>
          <w:sz w:val="20"/>
          <w:szCs w:val="20"/>
          <w:lang w:val="fr-CA"/>
        </w:rPr>
      </w:pPr>
    </w:p>
    <w:p w:rsidR="00182DCA" w:rsidRPr="001C59EF" w:rsidRDefault="00182DCA" w:rsidP="00182DCA">
      <w:pPr>
        <w:rPr>
          <w:rFonts w:cs="Times New Roman"/>
          <w:b/>
          <w:bCs/>
          <w:sz w:val="20"/>
          <w:szCs w:val="20"/>
          <w:lang w:val="fr-CA"/>
        </w:rPr>
      </w:pPr>
      <w:r w:rsidRPr="001C59EF">
        <w:rPr>
          <w:rFonts w:eastAsia="Times New Roman" w:cs="Times New Roman"/>
          <w:b/>
          <w:bCs/>
          <w:sz w:val="20"/>
          <w:szCs w:val="20"/>
          <w:lang w:val="fr-CA" w:eastAsia="en-CA"/>
        </w:rPr>
        <w:t>IL EST ORDONNÉ CE QUI SUIT :</w:t>
      </w:r>
    </w:p>
    <w:p w:rsidR="00182DCA" w:rsidRPr="001C59EF" w:rsidRDefault="00182DCA" w:rsidP="00182DCA">
      <w:pPr>
        <w:rPr>
          <w:rFonts w:cs="Times New Roman"/>
          <w:bCs/>
          <w:sz w:val="20"/>
          <w:szCs w:val="20"/>
          <w:lang w:val="fr-CA"/>
        </w:rPr>
      </w:pPr>
    </w:p>
    <w:p w:rsidR="00182DCA" w:rsidRPr="001C59EF" w:rsidRDefault="00182DCA" w:rsidP="00182DCA">
      <w:pPr>
        <w:rPr>
          <w:rFonts w:eastAsia="Times New Roman" w:cs="Times New Roman"/>
          <w:sz w:val="20"/>
          <w:szCs w:val="20"/>
          <w:lang w:val="en-US" w:eastAsia="en-CA"/>
        </w:rPr>
      </w:pPr>
      <w:r w:rsidRPr="001C59EF">
        <w:rPr>
          <w:rFonts w:eastAsia="Times New Roman" w:cs="Times New Roman"/>
          <w:sz w:val="20"/>
          <w:szCs w:val="20"/>
          <w:lang w:val="en-US" w:eastAsia="en-CA"/>
        </w:rPr>
        <w:t xml:space="preserve">La requête </w:t>
      </w:r>
      <w:proofErr w:type="gramStart"/>
      <w:r w:rsidRPr="001C59EF">
        <w:rPr>
          <w:rFonts w:eastAsia="Times New Roman" w:cs="Times New Roman"/>
          <w:sz w:val="20"/>
          <w:szCs w:val="20"/>
          <w:lang w:val="en-US" w:eastAsia="en-CA"/>
        </w:rPr>
        <w:t>est</w:t>
      </w:r>
      <w:proofErr w:type="gramEnd"/>
      <w:r w:rsidRPr="001C59EF">
        <w:rPr>
          <w:rFonts w:eastAsia="Times New Roman" w:cs="Times New Roman"/>
          <w:sz w:val="20"/>
          <w:szCs w:val="20"/>
          <w:lang w:val="en-US" w:eastAsia="en-CA"/>
        </w:rPr>
        <w:t xml:space="preserve"> rejetée.</w:t>
      </w:r>
    </w:p>
    <w:p w:rsidR="005967EF" w:rsidRPr="001C59EF" w:rsidRDefault="005967EF" w:rsidP="00102792">
      <w:pPr>
        <w:spacing w:line="228" w:lineRule="auto"/>
        <w:rPr>
          <w:sz w:val="20"/>
        </w:rPr>
      </w:pPr>
    </w:p>
    <w:p w:rsidR="00182DCA" w:rsidRPr="001C59EF" w:rsidRDefault="00182DCA" w:rsidP="00102792">
      <w:pPr>
        <w:spacing w:line="228" w:lineRule="auto"/>
        <w:rPr>
          <w:sz w:val="20"/>
          <w:szCs w:val="20"/>
        </w:rPr>
      </w:pPr>
    </w:p>
    <w:p w:rsidR="001B74CB" w:rsidRPr="001C59EF" w:rsidRDefault="001B74CB" w:rsidP="001B74CB">
      <w:pPr>
        <w:rPr>
          <w:rFonts w:eastAsia="Times New Roman" w:cs="Times New Roman"/>
          <w:sz w:val="20"/>
          <w:szCs w:val="20"/>
          <w:lang w:eastAsia="en-CA"/>
        </w:rPr>
      </w:pPr>
      <w:r w:rsidRPr="001C59EF">
        <w:rPr>
          <w:rFonts w:eastAsia="Times New Roman" w:cs="Times New Roman"/>
          <w:b/>
          <w:bCs/>
          <w:sz w:val="20"/>
          <w:szCs w:val="20"/>
          <w:lang w:eastAsia="en-CA"/>
        </w:rPr>
        <w:t>UPON APPLICATION</w:t>
      </w:r>
      <w:r w:rsidRPr="001C59EF">
        <w:rPr>
          <w:rFonts w:cs="Times New Roman"/>
          <w:bCs/>
          <w:sz w:val="20"/>
          <w:szCs w:val="20"/>
        </w:rPr>
        <w:t xml:space="preserve"> </w:t>
      </w:r>
      <w:r w:rsidRPr="001C59EF">
        <w:rPr>
          <w:rFonts w:eastAsia="Times New Roman" w:cs="Times New Roman"/>
          <w:sz w:val="20"/>
          <w:szCs w:val="20"/>
          <w:lang w:eastAsia="en-CA"/>
        </w:rPr>
        <w:t xml:space="preserve">by the applicant for an order to join the two (2) applications for leave to appeal the judgments of the Quebec Court of Appeal, numbers 500-09-029710-217 (2023 QCCA 784) and 500-09-030066-229 (2023 QCCA 785), under one file number; </w:t>
      </w:r>
    </w:p>
    <w:p w:rsidR="001B74CB" w:rsidRPr="001C59EF" w:rsidRDefault="001B74CB" w:rsidP="001B74CB">
      <w:pPr>
        <w:rPr>
          <w:rFonts w:cs="Times New Roman"/>
          <w:bCs/>
          <w:sz w:val="20"/>
          <w:szCs w:val="20"/>
        </w:rPr>
      </w:pPr>
    </w:p>
    <w:p w:rsidR="001B74CB" w:rsidRPr="001C59EF" w:rsidRDefault="001B74CB" w:rsidP="001B74CB">
      <w:pPr>
        <w:rPr>
          <w:rFonts w:cs="Times New Roman"/>
          <w:bCs/>
          <w:sz w:val="20"/>
          <w:szCs w:val="20"/>
        </w:rPr>
      </w:pPr>
      <w:r w:rsidRPr="001C59EF">
        <w:rPr>
          <w:rFonts w:eastAsia="Times New Roman" w:cs="Times New Roman"/>
          <w:b/>
          <w:bCs/>
          <w:sz w:val="20"/>
          <w:szCs w:val="20"/>
          <w:lang w:eastAsia="en-CA"/>
        </w:rPr>
        <w:t>AND THE MATERIAL FILED</w:t>
      </w:r>
      <w:r w:rsidRPr="001C59EF">
        <w:rPr>
          <w:rFonts w:cs="Times New Roman"/>
          <w:bCs/>
          <w:sz w:val="20"/>
          <w:szCs w:val="20"/>
        </w:rPr>
        <w:t xml:space="preserve"> </w:t>
      </w:r>
      <w:r w:rsidRPr="001C59EF">
        <w:rPr>
          <w:rFonts w:eastAsia="Times New Roman" w:cs="Times New Roman"/>
          <w:sz w:val="20"/>
          <w:szCs w:val="20"/>
          <w:lang w:eastAsia="en-CA"/>
        </w:rPr>
        <w:t>having been read;</w:t>
      </w:r>
    </w:p>
    <w:p w:rsidR="001B74CB" w:rsidRPr="001C59EF" w:rsidRDefault="001B74CB" w:rsidP="001B74CB">
      <w:pPr>
        <w:rPr>
          <w:rFonts w:cs="Times New Roman"/>
          <w:bCs/>
          <w:sz w:val="20"/>
          <w:szCs w:val="20"/>
        </w:rPr>
      </w:pPr>
    </w:p>
    <w:p w:rsidR="001B74CB" w:rsidRPr="001C59EF" w:rsidRDefault="001B74CB" w:rsidP="001B74CB">
      <w:pPr>
        <w:rPr>
          <w:rFonts w:cs="Times New Roman"/>
          <w:b/>
          <w:bCs/>
          <w:sz w:val="20"/>
          <w:szCs w:val="20"/>
        </w:rPr>
      </w:pPr>
      <w:r w:rsidRPr="001C59EF">
        <w:rPr>
          <w:rFonts w:eastAsia="Times New Roman" w:cs="Times New Roman"/>
          <w:b/>
          <w:bCs/>
          <w:sz w:val="20"/>
          <w:szCs w:val="20"/>
          <w:lang w:eastAsia="en-CA"/>
        </w:rPr>
        <w:t>IT IS HEREBY ORDERED THAT:</w:t>
      </w:r>
    </w:p>
    <w:p w:rsidR="001B74CB" w:rsidRPr="001C59EF" w:rsidRDefault="001B74CB" w:rsidP="001B74CB">
      <w:pPr>
        <w:rPr>
          <w:rFonts w:cs="Times New Roman"/>
          <w:bCs/>
          <w:sz w:val="20"/>
          <w:szCs w:val="20"/>
        </w:rPr>
      </w:pPr>
    </w:p>
    <w:p w:rsidR="001B74CB" w:rsidRPr="001C59EF" w:rsidRDefault="001B74CB" w:rsidP="001B74CB">
      <w:pPr>
        <w:rPr>
          <w:rFonts w:eastAsia="Times New Roman" w:cs="Times New Roman"/>
          <w:lang w:eastAsia="en-CA"/>
        </w:rPr>
      </w:pPr>
      <w:r w:rsidRPr="001C59EF">
        <w:rPr>
          <w:rFonts w:eastAsia="Times New Roman" w:cs="Times New Roman"/>
          <w:sz w:val="20"/>
          <w:szCs w:val="20"/>
          <w:lang w:eastAsia="en-CA"/>
        </w:rPr>
        <w:t>The</w:t>
      </w:r>
      <w:r w:rsidRPr="001C59EF">
        <w:rPr>
          <w:rFonts w:eastAsia="Times New Roman" w:cs="Times New Roman"/>
          <w:lang w:eastAsia="en-CA"/>
        </w:rPr>
        <w:t xml:space="preserve"> motion is dismissed.</w:t>
      </w:r>
    </w:p>
    <w:p w:rsidR="00102792" w:rsidRPr="001C59EF" w:rsidRDefault="00102792" w:rsidP="00102792">
      <w:pPr>
        <w:spacing w:line="232" w:lineRule="auto"/>
        <w:rPr>
          <w:rFonts w:cs="Times New Roman"/>
          <w:sz w:val="20"/>
          <w:lang w:val="fr-CA"/>
        </w:rPr>
      </w:pPr>
    </w:p>
    <w:p w:rsidR="00102792" w:rsidRPr="001C59EF" w:rsidRDefault="001C59EF" w:rsidP="00102792">
      <w:pPr>
        <w:widowControl w:val="0"/>
        <w:rPr>
          <w:rFonts w:eastAsia="Times New Roman" w:cs="Times New Roman"/>
          <w:sz w:val="20"/>
          <w:szCs w:val="20"/>
          <w:lang w:val="fr-CA" w:eastAsia="en-CA"/>
        </w:rPr>
      </w:pPr>
      <w:r w:rsidRPr="001C59EF">
        <w:rPr>
          <w:rFonts w:eastAsia="Times New Roman" w:cs="Times New Roman"/>
          <w:sz w:val="20"/>
          <w:szCs w:val="20"/>
          <w:lang w:val="fr-CA" w:eastAsia="en-CA"/>
        </w:rPr>
        <w:pict>
          <v:rect id="_x0000_i1056" style="width:2in;height:1pt" o:hrpct="0" o:hralign="center" o:hrstd="t" o:hrnoshade="t" o:hr="t" fillcolor="black [3213]" stroked="f"/>
        </w:pict>
      </w:r>
    </w:p>
    <w:p w:rsidR="005967EF" w:rsidRPr="001C59EF" w:rsidRDefault="005967EF" w:rsidP="00102792">
      <w:pPr>
        <w:rPr>
          <w:rFonts w:eastAsia="Times New Roman" w:cs="Times New Roman"/>
          <w:sz w:val="20"/>
          <w:szCs w:val="20"/>
          <w:lang w:val="fr-CA" w:eastAsia="en-CA"/>
        </w:rPr>
      </w:pPr>
    </w:p>
    <w:p w:rsidR="00CA2DEA" w:rsidRPr="001C59EF" w:rsidRDefault="00CA2DEA" w:rsidP="0010587F">
      <w:pPr>
        <w:tabs>
          <w:tab w:val="left" w:pos="-1440"/>
          <w:tab w:val="left" w:pos="-720"/>
        </w:tabs>
        <w:jc w:val="both"/>
        <w:rPr>
          <w:sz w:val="20"/>
          <w:szCs w:val="20"/>
          <w:lang w:val="fr-CA"/>
        </w:rPr>
      </w:pPr>
    </w:p>
    <w:p w:rsidR="00890FEB" w:rsidRPr="001C59EF" w:rsidRDefault="00890FEB" w:rsidP="00831CA9">
      <w:pPr>
        <w:jc w:val="both"/>
        <w:rPr>
          <w:sz w:val="20"/>
          <w:szCs w:val="20"/>
          <w:lang w:val="fr-CA"/>
        </w:rPr>
      </w:pPr>
    </w:p>
    <w:p w:rsidR="00831CA9" w:rsidRPr="001C59EF" w:rsidRDefault="00831CA9" w:rsidP="00831CA9">
      <w:pPr>
        <w:jc w:val="both"/>
        <w:rPr>
          <w:sz w:val="20"/>
          <w:szCs w:val="20"/>
          <w:lang w:val="fr-CA"/>
        </w:rPr>
        <w:sectPr w:rsidR="00831CA9" w:rsidRPr="001C59EF"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1C59EF" w:rsidRDefault="001434B9" w:rsidP="00567602">
      <w:pPr>
        <w:pStyle w:val="Header1StyleE"/>
        <w:pBdr>
          <w:bottom w:val="single" w:sz="12" w:space="1" w:color="auto"/>
        </w:pBdr>
        <w:rPr>
          <w:lang w:val="fr-CA"/>
        </w:rPr>
      </w:pPr>
      <w:bookmarkStart w:id="5" w:name="_Toc147393020"/>
      <w:r w:rsidRPr="001C59EF">
        <w:rPr>
          <w:lang w:val="fr-CA"/>
        </w:rPr>
        <w:t>Notices of discontinuance filed since the last issue</w:t>
      </w:r>
      <w:r w:rsidR="00271E1E" w:rsidRPr="001C59EF">
        <w:rPr>
          <w:lang w:val="fr-CA"/>
        </w:rPr>
        <w:t xml:space="preserve"> / </w:t>
      </w:r>
      <w:r w:rsidR="00567602" w:rsidRPr="001C59EF">
        <w:rPr>
          <w:lang w:val="fr-CA"/>
        </w:rPr>
        <w:br/>
      </w:r>
      <w:r w:rsidRPr="001C59EF">
        <w:rPr>
          <w:lang w:val="fr-CA"/>
        </w:rPr>
        <w:t>Avis de désistement déposés depuis la dernière parution</w:t>
      </w:r>
      <w:bookmarkEnd w:id="5"/>
    </w:p>
    <w:p w:rsidR="00BB15A8" w:rsidRPr="001C59EF"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1C59EF" w:rsidTr="00E8544A">
        <w:trPr>
          <w:cantSplit/>
        </w:trPr>
        <w:tc>
          <w:tcPr>
            <w:tcW w:w="4251" w:type="dxa"/>
            <w:shd w:val="clear" w:color="auto" w:fill="auto"/>
          </w:tcPr>
          <w:p w:rsidR="00C1697B" w:rsidRPr="001C59EF" w:rsidRDefault="00780172" w:rsidP="00C1697B">
            <w:pPr>
              <w:rPr>
                <w:sz w:val="20"/>
                <w:szCs w:val="20"/>
              </w:rPr>
            </w:pPr>
            <w:r w:rsidRPr="001C59EF">
              <w:rPr>
                <w:sz w:val="20"/>
                <w:szCs w:val="20"/>
              </w:rPr>
              <w:t>September</w:t>
            </w:r>
            <w:r w:rsidR="00717608" w:rsidRPr="001C59EF">
              <w:rPr>
                <w:sz w:val="20"/>
                <w:szCs w:val="20"/>
              </w:rPr>
              <w:t xml:space="preserve"> </w:t>
            </w:r>
            <w:r w:rsidRPr="001C59EF">
              <w:rPr>
                <w:sz w:val="20"/>
                <w:szCs w:val="20"/>
              </w:rPr>
              <w:t>25</w:t>
            </w:r>
            <w:r w:rsidR="00717608" w:rsidRPr="001C59EF">
              <w:rPr>
                <w:sz w:val="20"/>
                <w:szCs w:val="20"/>
              </w:rPr>
              <w:t>, 20</w:t>
            </w:r>
            <w:r w:rsidR="005967EF" w:rsidRPr="001C59EF">
              <w:rPr>
                <w:sz w:val="20"/>
                <w:szCs w:val="20"/>
              </w:rPr>
              <w:t>2</w:t>
            </w:r>
            <w:r w:rsidR="00FC7090" w:rsidRPr="001C59EF">
              <w:rPr>
                <w:sz w:val="20"/>
                <w:szCs w:val="20"/>
              </w:rPr>
              <w:t>3</w:t>
            </w:r>
          </w:p>
          <w:p w:rsidR="00C1697B" w:rsidRPr="001C59EF" w:rsidRDefault="00C1697B" w:rsidP="00C1697B">
            <w:pPr>
              <w:rPr>
                <w:sz w:val="20"/>
                <w:szCs w:val="20"/>
              </w:rPr>
            </w:pPr>
          </w:p>
          <w:p w:rsidR="00C1697B" w:rsidRPr="001C59EF" w:rsidRDefault="00780172" w:rsidP="00C1697B">
            <w:pPr>
              <w:rPr>
                <w:b/>
                <w:sz w:val="20"/>
                <w:szCs w:val="20"/>
              </w:rPr>
            </w:pPr>
            <w:r w:rsidRPr="001C59EF">
              <w:rPr>
                <w:b/>
                <w:sz w:val="20"/>
                <w:szCs w:val="20"/>
              </w:rPr>
              <w:t>Sabrina Frazier</w:t>
            </w:r>
          </w:p>
          <w:p w:rsidR="00C1697B" w:rsidRPr="001C59EF" w:rsidRDefault="00C1697B" w:rsidP="00C1697B">
            <w:pPr>
              <w:rPr>
                <w:sz w:val="20"/>
                <w:szCs w:val="20"/>
              </w:rPr>
            </w:pPr>
          </w:p>
          <w:p w:rsidR="00C1697B" w:rsidRPr="001C59EF" w:rsidRDefault="00C1697B" w:rsidP="00C1697B">
            <w:pPr>
              <w:rPr>
                <w:b/>
                <w:sz w:val="20"/>
                <w:szCs w:val="20"/>
              </w:rPr>
            </w:pPr>
            <w:r w:rsidRPr="001C59EF">
              <w:rPr>
                <w:b/>
                <w:sz w:val="20"/>
                <w:szCs w:val="20"/>
              </w:rPr>
              <w:tab/>
              <w:t>v. (</w:t>
            </w:r>
            <w:r w:rsidR="00780172" w:rsidRPr="001C59EF">
              <w:rPr>
                <w:b/>
                <w:sz w:val="20"/>
                <w:szCs w:val="20"/>
              </w:rPr>
              <w:t>40550</w:t>
            </w:r>
            <w:r w:rsidRPr="001C59EF">
              <w:rPr>
                <w:b/>
                <w:sz w:val="20"/>
                <w:szCs w:val="20"/>
              </w:rPr>
              <w:t>)</w:t>
            </w:r>
          </w:p>
          <w:p w:rsidR="00C1697B" w:rsidRPr="001C59EF" w:rsidRDefault="00C1697B" w:rsidP="00C1697B">
            <w:pPr>
              <w:rPr>
                <w:sz w:val="20"/>
                <w:szCs w:val="20"/>
              </w:rPr>
            </w:pPr>
          </w:p>
          <w:p w:rsidR="00C1697B" w:rsidRPr="001C59EF" w:rsidRDefault="00780172" w:rsidP="00C1697B">
            <w:pPr>
              <w:rPr>
                <w:b/>
                <w:sz w:val="20"/>
                <w:szCs w:val="20"/>
              </w:rPr>
            </w:pPr>
            <w:r w:rsidRPr="001C59EF">
              <w:rPr>
                <w:b/>
                <w:sz w:val="20"/>
                <w:szCs w:val="20"/>
              </w:rPr>
              <w:t xml:space="preserve">Attorney General of Canada </w:t>
            </w:r>
            <w:r w:rsidR="00C1697B" w:rsidRPr="001C59EF">
              <w:rPr>
                <w:b/>
                <w:sz w:val="20"/>
                <w:szCs w:val="20"/>
              </w:rPr>
              <w:t>(</w:t>
            </w:r>
            <w:r w:rsidRPr="001C59EF">
              <w:rPr>
                <w:b/>
                <w:sz w:val="20"/>
                <w:szCs w:val="20"/>
              </w:rPr>
              <w:t>B.C</w:t>
            </w:r>
            <w:r w:rsidR="00C1697B" w:rsidRPr="001C59EF">
              <w:rPr>
                <w:b/>
                <w:sz w:val="20"/>
                <w:szCs w:val="20"/>
              </w:rPr>
              <w:t xml:space="preserve">.) </w:t>
            </w:r>
          </w:p>
          <w:p w:rsidR="00C1697B" w:rsidRPr="001C59EF" w:rsidRDefault="00C1697B" w:rsidP="00C1697B">
            <w:pPr>
              <w:rPr>
                <w:sz w:val="20"/>
                <w:szCs w:val="20"/>
              </w:rPr>
            </w:pPr>
          </w:p>
          <w:p w:rsidR="00C1697B" w:rsidRPr="001C59EF" w:rsidRDefault="00C1697B" w:rsidP="00C1697B">
            <w:pPr>
              <w:rPr>
                <w:sz w:val="20"/>
                <w:szCs w:val="20"/>
              </w:rPr>
            </w:pPr>
            <w:r w:rsidRPr="001C59EF">
              <w:rPr>
                <w:sz w:val="20"/>
                <w:szCs w:val="20"/>
              </w:rPr>
              <w:t>(By Leave)</w:t>
            </w:r>
          </w:p>
          <w:p w:rsidR="00802863" w:rsidRPr="001C59EF" w:rsidRDefault="00802863" w:rsidP="00697C62">
            <w:pPr>
              <w:rPr>
                <w:sz w:val="20"/>
                <w:szCs w:val="20"/>
              </w:rPr>
            </w:pPr>
          </w:p>
          <w:p w:rsidR="00802863" w:rsidRPr="001C59EF" w:rsidRDefault="001C59EF" w:rsidP="00697C62">
            <w:pPr>
              <w:rPr>
                <w:sz w:val="20"/>
                <w:szCs w:val="20"/>
                <w:lang w:val="fr-CA"/>
              </w:rPr>
            </w:pPr>
            <w:r w:rsidRPr="001C59EF">
              <w:rPr>
                <w:sz w:val="20"/>
                <w:szCs w:val="20"/>
                <w:lang w:val="fr-CA"/>
              </w:rPr>
              <w:pict>
                <v:rect id="_x0000_i1059" style="width:108pt;height:1pt" o:hrpct="0" o:hrstd="t" o:hrnoshade="t" o:hr="t" fillcolor="black [3213]" stroked="f"/>
              </w:pict>
            </w:r>
          </w:p>
        </w:tc>
        <w:tc>
          <w:tcPr>
            <w:tcW w:w="1042" w:type="dxa"/>
            <w:shd w:val="clear" w:color="auto" w:fill="auto"/>
          </w:tcPr>
          <w:p w:rsidR="00802863" w:rsidRPr="001C59EF" w:rsidRDefault="00802863" w:rsidP="00802863">
            <w:pPr>
              <w:jc w:val="center"/>
              <w:rPr>
                <w:sz w:val="20"/>
                <w:szCs w:val="20"/>
                <w:lang w:val="fr-CA"/>
              </w:rPr>
            </w:pPr>
          </w:p>
          <w:p w:rsidR="003B3977" w:rsidRPr="001C59EF" w:rsidRDefault="003B3977" w:rsidP="00802863">
            <w:pPr>
              <w:jc w:val="center"/>
              <w:rPr>
                <w:sz w:val="20"/>
                <w:szCs w:val="20"/>
                <w:lang w:val="fr-CA"/>
              </w:rPr>
            </w:pPr>
          </w:p>
          <w:p w:rsidR="003B3977" w:rsidRPr="001C59EF" w:rsidRDefault="003B3977" w:rsidP="00802863">
            <w:pPr>
              <w:jc w:val="center"/>
              <w:rPr>
                <w:sz w:val="20"/>
                <w:szCs w:val="20"/>
                <w:lang w:val="fr-CA"/>
              </w:rPr>
            </w:pPr>
          </w:p>
          <w:p w:rsidR="003B3977" w:rsidRPr="001C59EF" w:rsidRDefault="003B3977" w:rsidP="00802863">
            <w:pPr>
              <w:jc w:val="center"/>
              <w:rPr>
                <w:sz w:val="20"/>
                <w:szCs w:val="20"/>
                <w:lang w:val="fr-CA"/>
              </w:rPr>
            </w:pPr>
          </w:p>
          <w:p w:rsidR="003B3977" w:rsidRPr="001C59EF" w:rsidRDefault="003B3977" w:rsidP="00802863">
            <w:pPr>
              <w:jc w:val="center"/>
              <w:rPr>
                <w:sz w:val="20"/>
                <w:szCs w:val="20"/>
                <w:lang w:val="fr-CA"/>
              </w:rPr>
            </w:pPr>
          </w:p>
          <w:p w:rsidR="003B3977" w:rsidRPr="001C59EF" w:rsidRDefault="003B3977" w:rsidP="00802863">
            <w:pPr>
              <w:jc w:val="center"/>
              <w:rPr>
                <w:sz w:val="20"/>
                <w:szCs w:val="20"/>
                <w:lang w:val="fr-CA"/>
              </w:rPr>
            </w:pPr>
          </w:p>
          <w:p w:rsidR="003B3977" w:rsidRPr="001C59EF" w:rsidRDefault="003B3977" w:rsidP="00802863">
            <w:pPr>
              <w:jc w:val="center"/>
              <w:rPr>
                <w:sz w:val="20"/>
                <w:szCs w:val="20"/>
                <w:lang w:val="fr-CA"/>
              </w:rPr>
            </w:pPr>
          </w:p>
          <w:p w:rsidR="003B3977" w:rsidRPr="001C59EF" w:rsidRDefault="003B3977" w:rsidP="00802863">
            <w:pPr>
              <w:jc w:val="center"/>
              <w:rPr>
                <w:sz w:val="20"/>
                <w:szCs w:val="20"/>
                <w:lang w:val="fr-CA"/>
              </w:rPr>
            </w:pPr>
          </w:p>
          <w:p w:rsidR="003B3977" w:rsidRPr="001C59EF" w:rsidRDefault="003B3977" w:rsidP="00802863">
            <w:pPr>
              <w:jc w:val="center"/>
              <w:rPr>
                <w:sz w:val="20"/>
                <w:szCs w:val="20"/>
                <w:lang w:val="fr-CA"/>
              </w:rPr>
            </w:pPr>
          </w:p>
          <w:p w:rsidR="003B3977" w:rsidRPr="001C59EF" w:rsidRDefault="003B3977" w:rsidP="00802863">
            <w:pPr>
              <w:jc w:val="center"/>
              <w:rPr>
                <w:sz w:val="20"/>
                <w:szCs w:val="20"/>
                <w:lang w:val="fr-CA"/>
              </w:rPr>
            </w:pPr>
          </w:p>
          <w:p w:rsidR="003B3977" w:rsidRPr="001C59EF" w:rsidRDefault="003B3977" w:rsidP="00802863">
            <w:pPr>
              <w:jc w:val="center"/>
              <w:rPr>
                <w:sz w:val="20"/>
                <w:szCs w:val="20"/>
                <w:lang w:val="fr-CA"/>
              </w:rPr>
            </w:pPr>
          </w:p>
          <w:p w:rsidR="003B3977" w:rsidRPr="001C59EF" w:rsidRDefault="003B3977" w:rsidP="00802863">
            <w:pPr>
              <w:jc w:val="center"/>
              <w:rPr>
                <w:sz w:val="20"/>
                <w:szCs w:val="20"/>
                <w:lang w:val="fr-CA"/>
              </w:rPr>
            </w:pPr>
          </w:p>
        </w:tc>
        <w:tc>
          <w:tcPr>
            <w:tcW w:w="4326" w:type="dxa"/>
            <w:shd w:val="clear" w:color="auto" w:fill="auto"/>
          </w:tcPr>
          <w:p w:rsidR="00802863" w:rsidRPr="001C59EF" w:rsidRDefault="00802863" w:rsidP="00802863">
            <w:pPr>
              <w:rPr>
                <w:sz w:val="20"/>
                <w:szCs w:val="20"/>
                <w:lang w:val="fr-CA"/>
              </w:rPr>
            </w:pPr>
          </w:p>
        </w:tc>
      </w:tr>
    </w:tbl>
    <w:p w:rsidR="00802863" w:rsidRPr="001C59EF" w:rsidRDefault="00802863" w:rsidP="00802863">
      <w:pPr>
        <w:rPr>
          <w:sz w:val="20"/>
          <w:szCs w:val="20"/>
          <w:lang w:val="fr-CA"/>
        </w:rPr>
      </w:pPr>
    </w:p>
    <w:p w:rsidR="00E8544A" w:rsidRPr="001C59EF" w:rsidRDefault="00E8544A" w:rsidP="00802863">
      <w:pPr>
        <w:rPr>
          <w:sz w:val="20"/>
          <w:szCs w:val="20"/>
          <w:lang w:val="fr-CA"/>
        </w:rPr>
      </w:pPr>
    </w:p>
    <w:p w:rsidR="00D94028" w:rsidRPr="001C59EF" w:rsidRDefault="00D94028" w:rsidP="00802863">
      <w:pPr>
        <w:rPr>
          <w:sz w:val="20"/>
          <w:szCs w:val="20"/>
          <w:lang w:val="fr-CA"/>
        </w:rPr>
      </w:pPr>
    </w:p>
    <w:p w:rsidR="00802863" w:rsidRPr="001C59EF" w:rsidRDefault="00802863" w:rsidP="00802863">
      <w:pPr>
        <w:rPr>
          <w:sz w:val="20"/>
          <w:szCs w:val="20"/>
        </w:rPr>
      </w:pPr>
    </w:p>
    <w:p w:rsidR="00802863" w:rsidRPr="001C59EF" w:rsidRDefault="00802863" w:rsidP="00831CA9">
      <w:pPr>
        <w:jc w:val="both"/>
        <w:rPr>
          <w:sz w:val="20"/>
          <w:szCs w:val="20"/>
        </w:rPr>
        <w:sectPr w:rsidR="00802863" w:rsidRPr="001C59EF" w:rsidSect="00802863">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272"/>
        </w:sectPr>
      </w:pPr>
    </w:p>
    <w:p w:rsidR="00567602" w:rsidRPr="001C59EF" w:rsidRDefault="001434B9" w:rsidP="00567602">
      <w:pPr>
        <w:pStyle w:val="Header1StyleE"/>
        <w:pBdr>
          <w:bottom w:val="single" w:sz="12" w:space="1" w:color="auto"/>
        </w:pBdr>
        <w:rPr>
          <w:lang w:val="fr-CA"/>
        </w:rPr>
      </w:pPr>
      <w:bookmarkStart w:id="6" w:name="_Toc147393021"/>
      <w:r w:rsidRPr="001C59EF">
        <w:rPr>
          <w:lang w:val="fr-CA"/>
        </w:rPr>
        <w:t>Pronouncements of reserved</w:t>
      </w:r>
      <w:r w:rsidR="00271E1E" w:rsidRPr="001C59EF">
        <w:rPr>
          <w:lang w:val="fr-CA"/>
        </w:rPr>
        <w:t xml:space="preserve"> appeals / </w:t>
      </w:r>
      <w:r w:rsidR="00567602" w:rsidRPr="001C59EF">
        <w:rPr>
          <w:lang w:val="fr-CA"/>
        </w:rPr>
        <w:br/>
      </w:r>
      <w:r w:rsidRPr="001C59EF">
        <w:rPr>
          <w:lang w:val="fr-CA"/>
        </w:rPr>
        <w:t>Jugements rendus sur les appels en délibéré</w:t>
      </w:r>
      <w:bookmarkEnd w:id="6"/>
    </w:p>
    <w:p w:rsidR="00FF6EEC" w:rsidRPr="001C59EF" w:rsidRDefault="00FF6EEC" w:rsidP="00FF6EEC">
      <w:pPr>
        <w:rPr>
          <w:sz w:val="20"/>
          <w:szCs w:val="20"/>
          <w:lang w:val="fr-CA"/>
        </w:rPr>
      </w:pPr>
    </w:p>
    <w:p w:rsidR="00102792" w:rsidRPr="001C59EF" w:rsidRDefault="002846AF" w:rsidP="00102792">
      <w:pPr>
        <w:rPr>
          <w:b/>
          <w:sz w:val="20"/>
          <w:szCs w:val="20"/>
          <w:lang w:val="en-US"/>
        </w:rPr>
      </w:pPr>
      <w:r w:rsidRPr="001C59EF">
        <w:rPr>
          <w:b/>
          <w:sz w:val="20"/>
          <w:szCs w:val="20"/>
          <w:lang w:val="en-US"/>
        </w:rPr>
        <w:t>OCTOBER</w:t>
      </w:r>
      <w:r w:rsidR="00102792" w:rsidRPr="001C59EF">
        <w:rPr>
          <w:b/>
          <w:sz w:val="20"/>
          <w:szCs w:val="20"/>
          <w:lang w:val="en-US"/>
        </w:rPr>
        <w:t xml:space="preserve"> </w:t>
      </w:r>
      <w:r w:rsidRPr="001C59EF">
        <w:rPr>
          <w:b/>
          <w:sz w:val="20"/>
          <w:szCs w:val="20"/>
          <w:lang w:val="en-US"/>
        </w:rPr>
        <w:t>6</w:t>
      </w:r>
      <w:r w:rsidR="00102792" w:rsidRPr="001C59EF">
        <w:rPr>
          <w:b/>
          <w:sz w:val="20"/>
          <w:szCs w:val="20"/>
          <w:lang w:val="en-US"/>
        </w:rPr>
        <w:t xml:space="preserve">, </w:t>
      </w:r>
      <w:r w:rsidR="0034657E" w:rsidRPr="001C59EF">
        <w:rPr>
          <w:b/>
          <w:sz w:val="20"/>
          <w:szCs w:val="20"/>
          <w:lang w:val="en-US"/>
        </w:rPr>
        <w:t>20</w:t>
      </w:r>
      <w:r w:rsidR="00172473" w:rsidRPr="001C59EF">
        <w:rPr>
          <w:b/>
          <w:sz w:val="20"/>
          <w:szCs w:val="20"/>
          <w:lang w:val="en-US"/>
        </w:rPr>
        <w:t>2</w:t>
      </w:r>
      <w:r w:rsidR="00FC7090" w:rsidRPr="001C59EF">
        <w:rPr>
          <w:b/>
          <w:sz w:val="20"/>
          <w:szCs w:val="20"/>
          <w:lang w:val="en-US"/>
        </w:rPr>
        <w:t>3</w:t>
      </w:r>
    </w:p>
    <w:p w:rsidR="00102792" w:rsidRPr="001C59EF" w:rsidRDefault="00102792" w:rsidP="00102792">
      <w:pPr>
        <w:rPr>
          <w:sz w:val="20"/>
          <w:szCs w:val="20"/>
          <w:lang w:val="en-US"/>
        </w:rPr>
      </w:pPr>
    </w:p>
    <w:p w:rsidR="002846AF" w:rsidRPr="001C59EF" w:rsidRDefault="00102792" w:rsidP="002846AF">
      <w:pPr>
        <w:ind w:left="1440" w:hanging="1440"/>
        <w:jc w:val="both"/>
        <w:rPr>
          <w:iCs/>
          <w:sz w:val="20"/>
        </w:rPr>
      </w:pPr>
      <w:r w:rsidRPr="001C59EF">
        <w:rPr>
          <w:rFonts w:eastAsia="Times New Roman" w:cs="Times New Roman"/>
          <w:b/>
          <w:bCs/>
          <w:color w:val="000000"/>
          <w:sz w:val="20"/>
          <w:szCs w:val="20"/>
          <w:lang w:val="en-US"/>
        </w:rPr>
        <w:t>4</w:t>
      </w:r>
      <w:r w:rsidR="002846AF" w:rsidRPr="001C59EF">
        <w:rPr>
          <w:rFonts w:eastAsia="Times New Roman" w:cs="Times New Roman"/>
          <w:b/>
          <w:bCs/>
          <w:color w:val="000000"/>
          <w:sz w:val="20"/>
          <w:szCs w:val="20"/>
          <w:lang w:val="en-US"/>
        </w:rPr>
        <w:t>0175</w:t>
      </w:r>
      <w:r w:rsidR="00172473" w:rsidRPr="001C59EF">
        <w:rPr>
          <w:rFonts w:eastAsia="Times New Roman" w:cs="Times New Roman"/>
          <w:b/>
          <w:bCs/>
          <w:color w:val="000000"/>
          <w:sz w:val="20"/>
          <w:szCs w:val="20"/>
          <w:lang w:val="en-US"/>
        </w:rPr>
        <w:tab/>
      </w:r>
      <w:r w:rsidR="002846AF" w:rsidRPr="001C59EF">
        <w:rPr>
          <w:b/>
          <w:sz w:val="20"/>
        </w:rPr>
        <w:t xml:space="preserve">La Presse inc. v. His Majesty The King and Frédérick Silva </w:t>
      </w:r>
      <w:r w:rsidR="002846AF" w:rsidRPr="001C59EF">
        <w:rPr>
          <w:iCs/>
          <w:sz w:val="20"/>
        </w:rPr>
        <w:t>(Que.)</w:t>
      </w:r>
    </w:p>
    <w:p w:rsidR="00102792" w:rsidRPr="001C59EF" w:rsidRDefault="00102792" w:rsidP="002846AF">
      <w:pPr>
        <w:ind w:left="1440"/>
        <w:jc w:val="both"/>
        <w:rPr>
          <w:rFonts w:eastAsia="Times New Roman" w:cs="Times New Roman"/>
          <w:color w:val="000000"/>
          <w:sz w:val="20"/>
          <w:szCs w:val="20"/>
          <w:lang w:val="en-US"/>
        </w:rPr>
      </w:pPr>
      <w:r w:rsidRPr="001C59EF">
        <w:rPr>
          <w:rFonts w:eastAsia="Times New Roman" w:cs="Times New Roman"/>
          <w:b/>
          <w:bCs/>
          <w:color w:val="000000"/>
          <w:sz w:val="20"/>
          <w:szCs w:val="20"/>
          <w:lang w:val="en-US"/>
        </w:rPr>
        <w:t>20</w:t>
      </w:r>
      <w:r w:rsidR="00172473" w:rsidRPr="001C59EF">
        <w:rPr>
          <w:rFonts w:eastAsia="Times New Roman" w:cs="Times New Roman"/>
          <w:b/>
          <w:bCs/>
          <w:color w:val="000000"/>
          <w:sz w:val="20"/>
          <w:szCs w:val="20"/>
          <w:lang w:val="en-US"/>
        </w:rPr>
        <w:t>2</w:t>
      </w:r>
      <w:r w:rsidR="00FC7090" w:rsidRPr="001C59EF">
        <w:rPr>
          <w:rFonts w:eastAsia="Times New Roman" w:cs="Times New Roman"/>
          <w:b/>
          <w:bCs/>
          <w:color w:val="000000"/>
          <w:sz w:val="20"/>
          <w:szCs w:val="20"/>
          <w:lang w:val="en-US"/>
        </w:rPr>
        <w:t>3</w:t>
      </w:r>
      <w:r w:rsidRPr="001C59EF">
        <w:rPr>
          <w:rFonts w:eastAsia="Times New Roman" w:cs="Times New Roman"/>
          <w:b/>
          <w:bCs/>
          <w:color w:val="000000"/>
          <w:sz w:val="20"/>
          <w:szCs w:val="20"/>
          <w:lang w:val="en-US"/>
        </w:rPr>
        <w:t xml:space="preserve"> SCC </w:t>
      </w:r>
      <w:r w:rsidR="002846AF" w:rsidRPr="001C59EF">
        <w:rPr>
          <w:rFonts w:eastAsia="Times New Roman" w:cs="Times New Roman"/>
          <w:b/>
          <w:bCs/>
          <w:color w:val="000000"/>
          <w:sz w:val="20"/>
          <w:szCs w:val="20"/>
          <w:lang w:val="en-US"/>
        </w:rPr>
        <w:t>22</w:t>
      </w:r>
    </w:p>
    <w:p w:rsidR="00102792" w:rsidRPr="001C59EF" w:rsidRDefault="00102792" w:rsidP="00102792">
      <w:pPr>
        <w:jc w:val="both"/>
        <w:rPr>
          <w:rFonts w:eastAsia="Times New Roman" w:cs="Times New Roman"/>
          <w:color w:val="000000"/>
          <w:sz w:val="20"/>
          <w:szCs w:val="20"/>
          <w:lang w:val="en-US"/>
        </w:rPr>
      </w:pPr>
    </w:p>
    <w:p w:rsidR="00102792" w:rsidRPr="001C59EF" w:rsidRDefault="00172473" w:rsidP="00102792">
      <w:pPr>
        <w:ind w:left="1440" w:hanging="1440"/>
        <w:rPr>
          <w:rFonts w:eastAsia="Times New Roman" w:cs="Times New Roman"/>
          <w:color w:val="000000"/>
          <w:sz w:val="20"/>
          <w:szCs w:val="20"/>
          <w:lang w:val="en-US"/>
        </w:rPr>
      </w:pPr>
      <w:r w:rsidRPr="001C59EF">
        <w:rPr>
          <w:rFonts w:eastAsia="Times New Roman" w:cs="Times New Roman"/>
          <w:color w:val="000000"/>
          <w:sz w:val="20"/>
          <w:szCs w:val="20"/>
          <w:lang w:val="en-US"/>
        </w:rPr>
        <w:t>Coram:</w:t>
      </w:r>
      <w:r w:rsidRPr="001C59EF">
        <w:rPr>
          <w:rFonts w:eastAsia="Times New Roman" w:cs="Times New Roman"/>
          <w:color w:val="000000"/>
          <w:sz w:val="20"/>
          <w:szCs w:val="20"/>
          <w:lang w:val="en-US"/>
        </w:rPr>
        <w:tab/>
      </w:r>
      <w:r w:rsidR="002846AF" w:rsidRPr="001C59EF">
        <w:rPr>
          <w:rFonts w:eastAsia="Times New Roman" w:cs="Times New Roman"/>
          <w:color w:val="000000"/>
          <w:sz w:val="20"/>
          <w:szCs w:val="20"/>
          <w:lang w:val="en-US"/>
        </w:rPr>
        <w:t>Wagner C.J. and Karakatsanis, Côté, Martin, Kasirer, Jamal and O’Bonsawin JJ.</w:t>
      </w:r>
    </w:p>
    <w:p w:rsidR="00102792" w:rsidRPr="001C59EF" w:rsidRDefault="00102792" w:rsidP="00102792">
      <w:pPr>
        <w:ind w:left="1440" w:hanging="1440"/>
        <w:rPr>
          <w:rFonts w:eastAsia="Times New Roman" w:cs="Times New Roman"/>
          <w:color w:val="000000"/>
          <w:sz w:val="20"/>
          <w:szCs w:val="20"/>
          <w:lang w:val="en-US"/>
        </w:rPr>
      </w:pPr>
    </w:p>
    <w:p w:rsidR="00801CB0" w:rsidRPr="001C59EF" w:rsidRDefault="00801CB0" w:rsidP="00801CB0">
      <w:pPr>
        <w:jc w:val="both"/>
        <w:rPr>
          <w:color w:val="000000"/>
          <w:sz w:val="20"/>
          <w:szCs w:val="20"/>
        </w:rPr>
      </w:pPr>
      <w:r w:rsidRPr="001C59EF">
        <w:rPr>
          <w:sz w:val="20"/>
          <w:szCs w:val="20"/>
        </w:rPr>
        <w:t xml:space="preserve">The appeal from the judgment of the </w:t>
      </w:r>
      <w:r w:rsidRPr="001C59EF">
        <w:rPr>
          <w:sz w:val="20"/>
          <w:szCs w:val="20"/>
          <w:lang w:val="en-US"/>
        </w:rPr>
        <w:t>Superior Court of Quebec</w:t>
      </w:r>
      <w:r w:rsidRPr="001C59EF">
        <w:rPr>
          <w:sz w:val="20"/>
          <w:szCs w:val="20"/>
        </w:rPr>
        <w:t xml:space="preserve">, Number </w:t>
      </w:r>
      <w:r w:rsidRPr="001C59EF">
        <w:rPr>
          <w:sz w:val="20"/>
          <w:szCs w:val="20"/>
          <w:lang w:val="en-US"/>
        </w:rPr>
        <w:t>500-01-198023-191</w:t>
      </w:r>
      <w:r w:rsidRPr="001C59EF">
        <w:rPr>
          <w:sz w:val="20"/>
          <w:szCs w:val="20"/>
        </w:rPr>
        <w:t xml:space="preserve">, 2022 QCCS 881, dated </w:t>
      </w:r>
      <w:r w:rsidRPr="001C59EF">
        <w:rPr>
          <w:sz w:val="20"/>
          <w:szCs w:val="20"/>
          <w:lang w:val="en-US"/>
        </w:rPr>
        <w:t>March 11, 2022</w:t>
      </w:r>
      <w:r w:rsidRPr="001C59EF">
        <w:rPr>
          <w:sz w:val="20"/>
          <w:szCs w:val="20"/>
        </w:rPr>
        <w:t xml:space="preserve">, heard on </w:t>
      </w:r>
      <w:r w:rsidRPr="001C59EF">
        <w:rPr>
          <w:sz w:val="20"/>
          <w:szCs w:val="20"/>
          <w:lang w:val="en-US"/>
        </w:rPr>
        <w:t>May 16, 2023</w:t>
      </w:r>
      <w:r w:rsidRPr="001C59EF">
        <w:rPr>
          <w:sz w:val="20"/>
          <w:szCs w:val="20"/>
        </w:rPr>
        <w:t>, is dismissed.</w:t>
      </w:r>
    </w:p>
    <w:p w:rsidR="00102792" w:rsidRPr="001C59EF" w:rsidRDefault="00102792" w:rsidP="00102792">
      <w:pPr>
        <w:rPr>
          <w:sz w:val="20"/>
          <w:szCs w:val="20"/>
          <w:lang w:val="en-US"/>
        </w:rPr>
      </w:pPr>
    </w:p>
    <w:p w:rsidR="00102792" w:rsidRPr="001C59EF" w:rsidRDefault="001C59EF" w:rsidP="00102792">
      <w:pPr>
        <w:rPr>
          <w:sz w:val="20"/>
          <w:szCs w:val="20"/>
          <w:lang w:val="fr-CA"/>
        </w:rPr>
      </w:pPr>
      <w:hyperlink r:id="rId43" w:history="1">
        <w:r w:rsidR="00506BE1" w:rsidRPr="001C59EF">
          <w:rPr>
            <w:rStyle w:val="Hyperlink"/>
            <w:sz w:val="20"/>
            <w:szCs w:val="20"/>
            <w:lang w:val="fr-CA"/>
          </w:rPr>
          <w:t xml:space="preserve">LINK TO </w:t>
        </w:r>
        <w:r w:rsidR="00D82BFF" w:rsidRPr="001C59EF">
          <w:rPr>
            <w:rStyle w:val="Hyperlink"/>
            <w:sz w:val="20"/>
            <w:szCs w:val="20"/>
            <w:lang w:val="fr-CA"/>
          </w:rPr>
          <w:t>REASONS</w:t>
        </w:r>
      </w:hyperlink>
    </w:p>
    <w:p w:rsidR="00102792" w:rsidRPr="001C59EF" w:rsidRDefault="00102792" w:rsidP="00102792">
      <w:pPr>
        <w:rPr>
          <w:sz w:val="20"/>
          <w:szCs w:val="20"/>
          <w:lang w:val="fr-CA"/>
        </w:rPr>
      </w:pPr>
    </w:p>
    <w:p w:rsidR="00D004FC" w:rsidRPr="001C59EF" w:rsidRDefault="001C59EF" w:rsidP="00102792">
      <w:pPr>
        <w:jc w:val="both"/>
        <w:rPr>
          <w:rFonts w:cs="Times New Roman"/>
          <w:b/>
          <w:sz w:val="20"/>
          <w:szCs w:val="20"/>
        </w:rPr>
      </w:pPr>
      <w:r w:rsidRPr="001C59EF">
        <w:rPr>
          <w:b/>
          <w:sz w:val="20"/>
          <w:szCs w:val="20"/>
        </w:rPr>
        <w:pict>
          <v:rect id="_x0000_i1062" style="width:144.3pt;height:1pt" o:hrpct="300" o:hralign="center" o:hrstd="t" o:hrnoshade="t" o:hr="t" fillcolor="black [3213]" stroked="f"/>
        </w:pict>
      </w:r>
    </w:p>
    <w:p w:rsidR="00D004FC" w:rsidRPr="001C59EF" w:rsidRDefault="00D004FC" w:rsidP="00D004FC">
      <w:pPr>
        <w:jc w:val="both"/>
        <w:rPr>
          <w:rFonts w:cs="Times New Roman"/>
          <w:sz w:val="20"/>
          <w:szCs w:val="20"/>
        </w:rPr>
      </w:pPr>
    </w:p>
    <w:p w:rsidR="002846AF" w:rsidRPr="001C59EF" w:rsidRDefault="002846AF" w:rsidP="002846AF">
      <w:pPr>
        <w:ind w:left="1440" w:hanging="1440"/>
        <w:jc w:val="both"/>
        <w:rPr>
          <w:rFonts w:eastAsia="Times New Roman" w:cs="Times New Roman"/>
          <w:color w:val="000000"/>
          <w:sz w:val="20"/>
          <w:szCs w:val="20"/>
        </w:rPr>
      </w:pPr>
      <w:r w:rsidRPr="001C59EF">
        <w:rPr>
          <w:rFonts w:eastAsia="Times New Roman" w:cs="Times New Roman"/>
          <w:b/>
          <w:bCs/>
          <w:color w:val="000000"/>
          <w:sz w:val="20"/>
          <w:szCs w:val="20"/>
        </w:rPr>
        <w:t>40223</w:t>
      </w:r>
      <w:r w:rsidRPr="001C59EF">
        <w:rPr>
          <w:rFonts w:eastAsia="Times New Roman" w:cs="Times New Roman"/>
          <w:b/>
          <w:bCs/>
          <w:color w:val="000000"/>
          <w:sz w:val="20"/>
          <w:szCs w:val="20"/>
        </w:rPr>
        <w:tab/>
      </w:r>
      <w:r w:rsidRPr="001C59EF">
        <w:rPr>
          <w:b/>
          <w:sz w:val="20"/>
        </w:rPr>
        <w:t xml:space="preserve">Canadian </w:t>
      </w:r>
      <w:r w:rsidR="00801CB0" w:rsidRPr="001C59EF">
        <w:rPr>
          <w:b/>
          <w:sz w:val="20"/>
        </w:rPr>
        <w:t xml:space="preserve">Broadcasting Corporation, Global News, a division of Corus Television Limited Partnership, Postmedia Network Inc., CTV News, a division of Bell Media Inc., Glacier Media Inc., CityNews, a division of Rogers Media Inc., Globe and Mail Inc. and Torstar Corporation v. His Majesty </w:t>
      </w:r>
      <w:proofErr w:type="gramStart"/>
      <w:r w:rsidR="00801CB0" w:rsidRPr="001C59EF">
        <w:rPr>
          <w:b/>
          <w:sz w:val="20"/>
        </w:rPr>
        <w:t>The</w:t>
      </w:r>
      <w:proofErr w:type="gramEnd"/>
      <w:r w:rsidR="00801CB0" w:rsidRPr="001C59EF">
        <w:rPr>
          <w:b/>
          <w:sz w:val="20"/>
        </w:rPr>
        <w:t xml:space="preserve"> King and Aydin Coban - and - British Columbia Civil Liberties Association </w:t>
      </w:r>
      <w:r w:rsidRPr="001C59EF">
        <w:rPr>
          <w:iCs/>
          <w:sz w:val="20"/>
        </w:rPr>
        <w:t>(</w:t>
      </w:r>
      <w:r w:rsidR="001C59EF" w:rsidRPr="001C59EF">
        <w:rPr>
          <w:iCs/>
          <w:sz w:val="20"/>
        </w:rPr>
        <w:t>B</w:t>
      </w:r>
      <w:r w:rsidRPr="001C59EF">
        <w:rPr>
          <w:iCs/>
          <w:sz w:val="20"/>
        </w:rPr>
        <w:t>.</w:t>
      </w:r>
      <w:r w:rsidR="001C59EF" w:rsidRPr="001C59EF">
        <w:rPr>
          <w:iCs/>
          <w:sz w:val="20"/>
        </w:rPr>
        <w:t>C</w:t>
      </w:r>
      <w:r w:rsidRPr="001C59EF">
        <w:rPr>
          <w:iCs/>
          <w:sz w:val="20"/>
        </w:rPr>
        <w:t>.)</w:t>
      </w:r>
    </w:p>
    <w:p w:rsidR="002846AF" w:rsidRPr="001C59EF" w:rsidRDefault="002846AF" w:rsidP="002846AF">
      <w:pPr>
        <w:ind w:left="1440"/>
        <w:jc w:val="both"/>
        <w:rPr>
          <w:rFonts w:eastAsia="Times New Roman" w:cs="Times New Roman"/>
          <w:color w:val="000000"/>
          <w:sz w:val="20"/>
          <w:szCs w:val="20"/>
          <w:lang w:val="en-US"/>
        </w:rPr>
      </w:pPr>
      <w:r w:rsidRPr="001C59EF">
        <w:rPr>
          <w:rFonts w:eastAsia="Times New Roman" w:cs="Times New Roman"/>
          <w:b/>
          <w:bCs/>
          <w:color w:val="000000"/>
          <w:sz w:val="20"/>
          <w:szCs w:val="20"/>
          <w:lang w:val="en-US"/>
        </w:rPr>
        <w:t>2023 SCC 22</w:t>
      </w:r>
    </w:p>
    <w:p w:rsidR="002846AF" w:rsidRPr="001C59EF" w:rsidRDefault="002846AF" w:rsidP="002846AF">
      <w:pPr>
        <w:jc w:val="both"/>
        <w:rPr>
          <w:rFonts w:eastAsia="Times New Roman" w:cs="Times New Roman"/>
          <w:color w:val="000000"/>
          <w:sz w:val="20"/>
          <w:szCs w:val="20"/>
          <w:lang w:val="en-US"/>
        </w:rPr>
      </w:pPr>
    </w:p>
    <w:p w:rsidR="002846AF" w:rsidRPr="001C59EF" w:rsidRDefault="002846AF" w:rsidP="002846AF">
      <w:pPr>
        <w:ind w:left="1440" w:hanging="1440"/>
        <w:rPr>
          <w:rFonts w:eastAsia="Times New Roman" w:cs="Times New Roman"/>
          <w:color w:val="000000"/>
          <w:sz w:val="20"/>
          <w:szCs w:val="20"/>
          <w:lang w:val="en-US"/>
        </w:rPr>
      </w:pPr>
      <w:r w:rsidRPr="001C59EF">
        <w:rPr>
          <w:rFonts w:eastAsia="Times New Roman" w:cs="Times New Roman"/>
          <w:color w:val="000000"/>
          <w:sz w:val="20"/>
          <w:szCs w:val="20"/>
          <w:lang w:val="en-US"/>
        </w:rPr>
        <w:t>Coram:</w:t>
      </w:r>
      <w:r w:rsidRPr="001C59EF">
        <w:rPr>
          <w:rFonts w:eastAsia="Times New Roman" w:cs="Times New Roman"/>
          <w:color w:val="000000"/>
          <w:sz w:val="20"/>
          <w:szCs w:val="20"/>
          <w:lang w:val="en-US"/>
        </w:rPr>
        <w:tab/>
        <w:t>Wagner C.J. and Karakatsanis, Côté, Martin, Kasirer, Jamal and O’Bonsawin JJ.</w:t>
      </w:r>
    </w:p>
    <w:p w:rsidR="002846AF" w:rsidRPr="001C59EF" w:rsidRDefault="002846AF" w:rsidP="002846AF">
      <w:pPr>
        <w:ind w:left="1440" w:hanging="1440"/>
        <w:rPr>
          <w:rFonts w:eastAsia="Times New Roman" w:cs="Times New Roman"/>
          <w:color w:val="000000"/>
          <w:sz w:val="20"/>
          <w:szCs w:val="20"/>
          <w:lang w:val="en-US"/>
        </w:rPr>
      </w:pPr>
    </w:p>
    <w:p w:rsidR="002846AF" w:rsidRPr="001C59EF" w:rsidRDefault="00801CB0" w:rsidP="002846AF">
      <w:pPr>
        <w:jc w:val="both"/>
        <w:rPr>
          <w:rFonts w:eastAsia="Times New Roman" w:cs="Times New Roman"/>
          <w:color w:val="000000"/>
          <w:sz w:val="20"/>
          <w:szCs w:val="20"/>
          <w:lang w:val="en-US"/>
        </w:rPr>
      </w:pPr>
      <w:r w:rsidRPr="001C59EF">
        <w:rPr>
          <w:sz w:val="20"/>
          <w:szCs w:val="20"/>
        </w:rPr>
        <w:t>The appeal from the judgment of the Supreme Court of British Columbia, Number X078463-23, 2022 BCSC 880, dated May 26, 2022, heard on May 17, 2023, is dismissed.</w:t>
      </w:r>
    </w:p>
    <w:p w:rsidR="002846AF" w:rsidRPr="001C59EF" w:rsidRDefault="002846AF" w:rsidP="002846AF">
      <w:pPr>
        <w:rPr>
          <w:sz w:val="20"/>
          <w:szCs w:val="20"/>
          <w:lang w:val="en-US"/>
        </w:rPr>
      </w:pPr>
    </w:p>
    <w:p w:rsidR="002846AF" w:rsidRPr="001C59EF" w:rsidRDefault="001C59EF" w:rsidP="002846AF">
      <w:pPr>
        <w:rPr>
          <w:sz w:val="20"/>
          <w:szCs w:val="20"/>
          <w:lang w:val="fr-CA"/>
        </w:rPr>
      </w:pPr>
      <w:hyperlink r:id="rId44" w:history="1">
        <w:r w:rsidR="002846AF" w:rsidRPr="001C59EF">
          <w:rPr>
            <w:rStyle w:val="Hyperlink"/>
            <w:sz w:val="20"/>
            <w:szCs w:val="20"/>
            <w:lang w:val="fr-CA"/>
          </w:rPr>
          <w:t>LINK TO REASONS</w:t>
        </w:r>
      </w:hyperlink>
    </w:p>
    <w:p w:rsidR="002846AF" w:rsidRPr="001C59EF" w:rsidRDefault="002846AF" w:rsidP="00D004FC">
      <w:pPr>
        <w:jc w:val="both"/>
        <w:rPr>
          <w:rFonts w:cs="Times New Roman"/>
          <w:sz w:val="20"/>
          <w:szCs w:val="20"/>
        </w:rPr>
      </w:pPr>
    </w:p>
    <w:p w:rsidR="002846AF" w:rsidRPr="001C59EF" w:rsidRDefault="002846AF" w:rsidP="00D004FC">
      <w:pPr>
        <w:jc w:val="both"/>
        <w:rPr>
          <w:rFonts w:cs="Times New Roman"/>
          <w:sz w:val="20"/>
          <w:szCs w:val="20"/>
        </w:rPr>
      </w:pPr>
    </w:p>
    <w:p w:rsidR="002846AF" w:rsidRPr="001C59EF" w:rsidRDefault="001C59EF" w:rsidP="00D004FC">
      <w:pPr>
        <w:jc w:val="both"/>
        <w:rPr>
          <w:rFonts w:cs="Times New Roman"/>
          <w:sz w:val="20"/>
          <w:szCs w:val="20"/>
        </w:rPr>
      </w:pPr>
      <w:r w:rsidRPr="001C59EF">
        <w:rPr>
          <w:sz w:val="18"/>
          <w:szCs w:val="18"/>
        </w:rPr>
        <w:pict>
          <v:rect id="_x0000_i1063" style="width:272.25pt;height:1.5pt" o:hrpct="0" o:hralign="center" o:hrstd="t" o:hrnoshade="t" o:hr="t" fillcolor="black [3213]" stroked="f"/>
        </w:pict>
      </w:r>
    </w:p>
    <w:p w:rsidR="002846AF" w:rsidRPr="001C59EF" w:rsidRDefault="002846AF" w:rsidP="00D004FC">
      <w:pPr>
        <w:jc w:val="both"/>
        <w:rPr>
          <w:rFonts w:cs="Times New Roman"/>
          <w:sz w:val="20"/>
          <w:szCs w:val="20"/>
        </w:rPr>
      </w:pPr>
    </w:p>
    <w:p w:rsidR="002846AF" w:rsidRPr="001C59EF" w:rsidRDefault="002846AF" w:rsidP="00D004FC">
      <w:pPr>
        <w:jc w:val="both"/>
        <w:rPr>
          <w:rFonts w:cs="Times New Roman"/>
          <w:sz w:val="20"/>
          <w:szCs w:val="20"/>
          <w:lang w:val="fr-CA"/>
        </w:rPr>
      </w:pPr>
      <w:r w:rsidRPr="001C59EF">
        <w:rPr>
          <w:b/>
          <w:sz w:val="20"/>
          <w:szCs w:val="20"/>
          <w:lang w:val="fr-CA"/>
        </w:rPr>
        <w:t>LE 6 OCTOBRE 2023</w:t>
      </w:r>
    </w:p>
    <w:p w:rsidR="002846AF" w:rsidRPr="001C59EF" w:rsidRDefault="002846AF" w:rsidP="00D004FC">
      <w:pPr>
        <w:jc w:val="both"/>
        <w:rPr>
          <w:rFonts w:cs="Times New Roman"/>
          <w:sz w:val="20"/>
          <w:szCs w:val="20"/>
          <w:lang w:val="fr-CA"/>
        </w:rPr>
      </w:pPr>
    </w:p>
    <w:p w:rsidR="002846AF" w:rsidRPr="001C59EF" w:rsidRDefault="002846AF" w:rsidP="002846AF">
      <w:pPr>
        <w:ind w:left="1440" w:hanging="1440"/>
        <w:jc w:val="both"/>
        <w:rPr>
          <w:rFonts w:eastAsia="Times New Roman" w:cs="Times New Roman"/>
          <w:color w:val="000000"/>
          <w:sz w:val="20"/>
          <w:szCs w:val="20"/>
          <w:lang w:val="fr-CA"/>
        </w:rPr>
      </w:pPr>
      <w:r w:rsidRPr="001C59EF">
        <w:rPr>
          <w:rFonts w:eastAsia="Times New Roman" w:cs="Times New Roman"/>
          <w:b/>
          <w:bCs/>
          <w:color w:val="000000"/>
          <w:sz w:val="20"/>
          <w:szCs w:val="20"/>
          <w:lang w:val="fr-CA"/>
        </w:rPr>
        <w:t>40175</w:t>
      </w:r>
      <w:r w:rsidRPr="001C59EF">
        <w:rPr>
          <w:rFonts w:eastAsia="Times New Roman" w:cs="Times New Roman"/>
          <w:b/>
          <w:bCs/>
          <w:color w:val="000000"/>
          <w:sz w:val="20"/>
          <w:szCs w:val="20"/>
          <w:lang w:val="fr-CA"/>
        </w:rPr>
        <w:tab/>
      </w:r>
      <w:r w:rsidRPr="001C59EF">
        <w:rPr>
          <w:b/>
          <w:sz w:val="20"/>
          <w:lang w:val="fr-CA"/>
        </w:rPr>
        <w:t xml:space="preserve">La Presse inc. c. Sa Majesté le Roi et Frédérick Silva </w:t>
      </w:r>
      <w:r w:rsidRPr="001C59EF">
        <w:rPr>
          <w:iCs/>
          <w:sz w:val="20"/>
          <w:lang w:val="fr-CA"/>
        </w:rPr>
        <w:t>(Qc)</w:t>
      </w:r>
    </w:p>
    <w:p w:rsidR="002846AF" w:rsidRPr="001C59EF" w:rsidRDefault="002846AF" w:rsidP="002846AF">
      <w:pPr>
        <w:ind w:left="1440"/>
        <w:jc w:val="both"/>
        <w:rPr>
          <w:rFonts w:eastAsia="Times New Roman" w:cs="Times New Roman"/>
          <w:color w:val="000000"/>
          <w:sz w:val="20"/>
          <w:szCs w:val="20"/>
          <w:lang w:val="fr-CA"/>
        </w:rPr>
      </w:pPr>
      <w:r w:rsidRPr="001C59EF">
        <w:rPr>
          <w:rFonts w:eastAsia="Times New Roman" w:cs="Times New Roman"/>
          <w:b/>
          <w:bCs/>
          <w:color w:val="000000"/>
          <w:sz w:val="20"/>
          <w:szCs w:val="20"/>
          <w:lang w:val="fr-CA"/>
        </w:rPr>
        <w:t>2023 CSC 22</w:t>
      </w:r>
    </w:p>
    <w:p w:rsidR="002846AF" w:rsidRPr="001C59EF" w:rsidRDefault="002846AF" w:rsidP="002846AF">
      <w:pPr>
        <w:jc w:val="both"/>
        <w:rPr>
          <w:rFonts w:eastAsia="Times New Roman" w:cs="Times New Roman"/>
          <w:color w:val="000000"/>
          <w:sz w:val="20"/>
          <w:szCs w:val="20"/>
          <w:lang w:val="fr-CA"/>
        </w:rPr>
      </w:pPr>
    </w:p>
    <w:p w:rsidR="002846AF" w:rsidRPr="001C59EF" w:rsidRDefault="002846AF" w:rsidP="002846AF">
      <w:pPr>
        <w:ind w:left="1440" w:hanging="1440"/>
        <w:rPr>
          <w:rFonts w:eastAsia="Times New Roman" w:cs="Times New Roman"/>
          <w:color w:val="000000"/>
          <w:sz w:val="20"/>
          <w:szCs w:val="20"/>
          <w:lang w:val="fr-CA"/>
        </w:rPr>
      </w:pPr>
      <w:r w:rsidRPr="001C59EF">
        <w:rPr>
          <w:rFonts w:eastAsia="Times New Roman" w:cs="Times New Roman"/>
          <w:color w:val="000000"/>
          <w:sz w:val="20"/>
          <w:szCs w:val="20"/>
          <w:lang w:val="fr-CA"/>
        </w:rPr>
        <w:t>Coram:</w:t>
      </w:r>
      <w:r w:rsidRPr="001C59EF">
        <w:rPr>
          <w:rFonts w:eastAsia="Times New Roman" w:cs="Times New Roman"/>
          <w:color w:val="000000"/>
          <w:sz w:val="20"/>
          <w:szCs w:val="20"/>
          <w:lang w:val="fr-CA"/>
        </w:rPr>
        <w:tab/>
        <w:t>Le juge en chef Wagner et les juges Karakatsanis, Côté, Martin, Kasirer, Jamal et O’Bonsawin</w:t>
      </w:r>
    </w:p>
    <w:p w:rsidR="002846AF" w:rsidRPr="001C59EF" w:rsidRDefault="002846AF" w:rsidP="002846AF">
      <w:pPr>
        <w:ind w:left="1440" w:hanging="1440"/>
        <w:rPr>
          <w:rFonts w:eastAsia="Times New Roman" w:cs="Times New Roman"/>
          <w:color w:val="000000"/>
          <w:sz w:val="20"/>
          <w:szCs w:val="20"/>
          <w:lang w:val="fr-CA"/>
        </w:rPr>
      </w:pPr>
    </w:p>
    <w:p w:rsidR="002846AF" w:rsidRPr="001C59EF" w:rsidRDefault="00801CB0" w:rsidP="002846AF">
      <w:pPr>
        <w:jc w:val="both"/>
        <w:rPr>
          <w:rFonts w:eastAsia="Times New Roman" w:cs="Times New Roman"/>
          <w:color w:val="000000"/>
          <w:sz w:val="20"/>
          <w:szCs w:val="20"/>
          <w:lang w:val="fr-CA"/>
        </w:rPr>
      </w:pPr>
      <w:r w:rsidRPr="001C59EF">
        <w:rPr>
          <w:sz w:val="20"/>
          <w:szCs w:val="20"/>
          <w:lang w:val="fr-CA"/>
        </w:rPr>
        <w:t>L’appel interjeté contre le jugement de la Cour supérieure du Québec, numéro 500-01-198023-191, 2022 QCCS 881, daté du 11 mars 2022, entendu le 16 mai 2023, est rejeté.</w:t>
      </w:r>
    </w:p>
    <w:p w:rsidR="002846AF" w:rsidRPr="001C59EF" w:rsidRDefault="002846AF" w:rsidP="002846AF">
      <w:pPr>
        <w:rPr>
          <w:sz w:val="20"/>
          <w:szCs w:val="20"/>
          <w:lang w:val="fr-CA"/>
        </w:rPr>
      </w:pPr>
    </w:p>
    <w:p w:rsidR="002846AF" w:rsidRPr="001C59EF" w:rsidRDefault="001C59EF" w:rsidP="002846AF">
      <w:pPr>
        <w:rPr>
          <w:sz w:val="20"/>
          <w:szCs w:val="20"/>
          <w:lang w:val="fr-CA"/>
        </w:rPr>
      </w:pPr>
      <w:hyperlink r:id="rId45" w:history="1">
        <w:r w:rsidR="002846AF" w:rsidRPr="001C59EF">
          <w:rPr>
            <w:rStyle w:val="Hyperlink"/>
            <w:sz w:val="20"/>
            <w:szCs w:val="20"/>
            <w:lang w:val="fr-CA"/>
          </w:rPr>
          <w:t>LIEN VERS LES MOTIFS</w:t>
        </w:r>
      </w:hyperlink>
    </w:p>
    <w:p w:rsidR="002846AF" w:rsidRPr="001C59EF" w:rsidRDefault="002846AF" w:rsidP="002846AF">
      <w:pPr>
        <w:rPr>
          <w:sz w:val="20"/>
          <w:szCs w:val="20"/>
          <w:lang w:val="fr-CA"/>
        </w:rPr>
      </w:pPr>
    </w:p>
    <w:p w:rsidR="00281DA2" w:rsidRPr="001C59EF" w:rsidRDefault="001C59EF" w:rsidP="002846AF">
      <w:pPr>
        <w:jc w:val="both"/>
        <w:rPr>
          <w:rFonts w:cs="Times New Roman"/>
          <w:sz w:val="20"/>
          <w:szCs w:val="20"/>
        </w:rPr>
      </w:pPr>
      <w:r w:rsidRPr="001C59EF">
        <w:rPr>
          <w:b/>
          <w:sz w:val="20"/>
          <w:szCs w:val="20"/>
        </w:rPr>
        <w:pict>
          <v:rect id="_x0000_i1064" style="width:144.3pt;height:1pt" o:hrpct="300" o:hralign="center" o:hrstd="t" o:hrnoshade="t" o:hr="t" fillcolor="black [3213]" stroked="f"/>
        </w:pict>
      </w:r>
    </w:p>
    <w:p w:rsidR="002846AF" w:rsidRPr="001C59EF" w:rsidRDefault="002846AF" w:rsidP="00D004FC">
      <w:pPr>
        <w:jc w:val="both"/>
        <w:rPr>
          <w:rFonts w:cs="Times New Roman"/>
          <w:sz w:val="20"/>
          <w:szCs w:val="20"/>
        </w:rPr>
      </w:pPr>
    </w:p>
    <w:p w:rsidR="002846AF" w:rsidRPr="001C59EF" w:rsidRDefault="002846AF">
      <w:pPr>
        <w:rPr>
          <w:rFonts w:eastAsia="Times New Roman" w:cs="Times New Roman"/>
          <w:b/>
          <w:bCs/>
          <w:color w:val="000000"/>
          <w:sz w:val="20"/>
          <w:szCs w:val="20"/>
        </w:rPr>
      </w:pPr>
      <w:r w:rsidRPr="001C59EF">
        <w:rPr>
          <w:rFonts w:eastAsia="Times New Roman" w:cs="Times New Roman"/>
          <w:b/>
          <w:bCs/>
          <w:color w:val="000000"/>
          <w:sz w:val="20"/>
          <w:szCs w:val="20"/>
        </w:rPr>
        <w:br w:type="page"/>
      </w:r>
    </w:p>
    <w:p w:rsidR="002846AF" w:rsidRPr="001C59EF" w:rsidRDefault="002846AF" w:rsidP="002846AF">
      <w:pPr>
        <w:ind w:left="1440" w:hanging="1440"/>
        <w:jc w:val="both"/>
        <w:rPr>
          <w:rFonts w:eastAsia="Times New Roman" w:cs="Times New Roman"/>
          <w:color w:val="000000"/>
          <w:sz w:val="20"/>
          <w:szCs w:val="20"/>
        </w:rPr>
      </w:pPr>
      <w:r w:rsidRPr="001C59EF">
        <w:rPr>
          <w:rFonts w:eastAsia="Times New Roman" w:cs="Times New Roman"/>
          <w:b/>
          <w:bCs/>
          <w:color w:val="000000"/>
          <w:sz w:val="20"/>
          <w:szCs w:val="20"/>
        </w:rPr>
        <w:t>40223</w:t>
      </w:r>
      <w:r w:rsidRPr="001C59EF">
        <w:rPr>
          <w:rFonts w:eastAsia="Times New Roman" w:cs="Times New Roman"/>
          <w:b/>
          <w:bCs/>
          <w:color w:val="000000"/>
          <w:sz w:val="20"/>
          <w:szCs w:val="20"/>
        </w:rPr>
        <w:tab/>
      </w:r>
      <w:r w:rsidRPr="001C59EF">
        <w:rPr>
          <w:b/>
          <w:sz w:val="20"/>
        </w:rPr>
        <w:t xml:space="preserve">Société </w:t>
      </w:r>
      <w:r w:rsidR="00801CB0" w:rsidRPr="001C59EF">
        <w:rPr>
          <w:b/>
          <w:sz w:val="20"/>
        </w:rPr>
        <w:t xml:space="preserve">Radio-Canada, Global News, a division of Corus Television Limited Partnership, Postmedia Network Inc., CTV News, a division of Bell Media Inc., Glacier Media Inc., CityNews, a division of Rogers Media Inc., Publications Globe and Mail Inc. et Torstar Corporation c. Sa Majesté le Roi et Aydin Coban - et - British Columbia Civil Liberties Association </w:t>
      </w:r>
      <w:r w:rsidRPr="001C59EF">
        <w:rPr>
          <w:iCs/>
          <w:sz w:val="20"/>
        </w:rPr>
        <w:t>(C.-B.)</w:t>
      </w:r>
    </w:p>
    <w:p w:rsidR="002846AF" w:rsidRPr="001C59EF" w:rsidRDefault="002846AF" w:rsidP="002846AF">
      <w:pPr>
        <w:ind w:left="1440"/>
        <w:jc w:val="both"/>
        <w:rPr>
          <w:rFonts w:eastAsia="Times New Roman" w:cs="Times New Roman"/>
          <w:color w:val="000000"/>
          <w:sz w:val="20"/>
          <w:szCs w:val="20"/>
          <w:lang w:val="fr-CA"/>
        </w:rPr>
      </w:pPr>
      <w:r w:rsidRPr="001C59EF">
        <w:rPr>
          <w:rFonts w:eastAsia="Times New Roman" w:cs="Times New Roman"/>
          <w:b/>
          <w:bCs/>
          <w:color w:val="000000"/>
          <w:sz w:val="20"/>
          <w:szCs w:val="20"/>
          <w:lang w:val="fr-CA"/>
        </w:rPr>
        <w:t>2023 CSC 22</w:t>
      </w:r>
    </w:p>
    <w:p w:rsidR="002846AF" w:rsidRPr="001C59EF" w:rsidRDefault="002846AF" w:rsidP="002846AF">
      <w:pPr>
        <w:jc w:val="both"/>
        <w:rPr>
          <w:rFonts w:eastAsia="Times New Roman" w:cs="Times New Roman"/>
          <w:color w:val="000000"/>
          <w:sz w:val="20"/>
          <w:szCs w:val="20"/>
          <w:lang w:val="fr-CA"/>
        </w:rPr>
      </w:pPr>
    </w:p>
    <w:p w:rsidR="002846AF" w:rsidRPr="001C59EF" w:rsidRDefault="002846AF" w:rsidP="002846AF">
      <w:pPr>
        <w:ind w:left="1440" w:hanging="1440"/>
        <w:rPr>
          <w:rFonts w:eastAsia="Times New Roman" w:cs="Times New Roman"/>
          <w:color w:val="000000"/>
          <w:sz w:val="20"/>
          <w:szCs w:val="20"/>
          <w:lang w:val="fr-CA"/>
        </w:rPr>
      </w:pPr>
      <w:r w:rsidRPr="001C59EF">
        <w:rPr>
          <w:rFonts w:eastAsia="Times New Roman" w:cs="Times New Roman"/>
          <w:color w:val="000000"/>
          <w:sz w:val="20"/>
          <w:szCs w:val="20"/>
          <w:lang w:val="fr-CA"/>
        </w:rPr>
        <w:t>Coram:</w:t>
      </w:r>
      <w:r w:rsidRPr="001C59EF">
        <w:rPr>
          <w:rFonts w:eastAsia="Times New Roman" w:cs="Times New Roman"/>
          <w:color w:val="000000"/>
          <w:sz w:val="20"/>
          <w:szCs w:val="20"/>
          <w:lang w:val="fr-CA"/>
        </w:rPr>
        <w:tab/>
        <w:t>Le juge en chef Wagner et les juges Karakatsanis, Côté, Martin, Kasirer, Jamal et O’Bonsawin</w:t>
      </w:r>
    </w:p>
    <w:p w:rsidR="002846AF" w:rsidRPr="001C59EF" w:rsidRDefault="002846AF" w:rsidP="002846AF">
      <w:pPr>
        <w:ind w:left="1440" w:hanging="1440"/>
        <w:rPr>
          <w:rFonts w:eastAsia="Times New Roman" w:cs="Times New Roman"/>
          <w:color w:val="000000"/>
          <w:sz w:val="20"/>
          <w:szCs w:val="20"/>
          <w:lang w:val="fr-CA"/>
        </w:rPr>
      </w:pPr>
    </w:p>
    <w:p w:rsidR="002846AF" w:rsidRPr="001C59EF" w:rsidRDefault="00801CB0" w:rsidP="002846AF">
      <w:pPr>
        <w:jc w:val="both"/>
        <w:rPr>
          <w:rFonts w:eastAsia="Times New Roman" w:cs="Times New Roman"/>
          <w:color w:val="000000"/>
          <w:sz w:val="20"/>
          <w:szCs w:val="20"/>
          <w:lang w:val="fr-CA"/>
        </w:rPr>
      </w:pPr>
      <w:r w:rsidRPr="001C59EF">
        <w:rPr>
          <w:sz w:val="20"/>
          <w:szCs w:val="20"/>
          <w:lang w:val="fr-CA"/>
        </w:rPr>
        <w:t>L’appel interjeté contre le jugement de la Cour suprême de la Colombie-Britannique, numéro X078463-23, 2022 BCSC 880, daté du 26 mai 2022, entendu le 17 mai 2023, est rejeté.</w:t>
      </w:r>
    </w:p>
    <w:p w:rsidR="002846AF" w:rsidRPr="001C59EF" w:rsidRDefault="002846AF" w:rsidP="002846AF">
      <w:pPr>
        <w:rPr>
          <w:sz w:val="20"/>
          <w:szCs w:val="20"/>
          <w:lang w:val="fr-CA"/>
        </w:rPr>
      </w:pPr>
    </w:p>
    <w:p w:rsidR="002846AF" w:rsidRPr="001C59EF" w:rsidRDefault="001C59EF" w:rsidP="002846AF">
      <w:pPr>
        <w:rPr>
          <w:sz w:val="20"/>
          <w:szCs w:val="20"/>
          <w:lang w:val="fr-CA"/>
        </w:rPr>
      </w:pPr>
      <w:hyperlink r:id="rId46" w:history="1">
        <w:r w:rsidR="002846AF" w:rsidRPr="001C59EF">
          <w:rPr>
            <w:rStyle w:val="Hyperlink"/>
            <w:sz w:val="20"/>
            <w:szCs w:val="20"/>
            <w:lang w:val="fr-CA"/>
          </w:rPr>
          <w:t>LIEN VERS LES MOTIFS</w:t>
        </w:r>
      </w:hyperlink>
    </w:p>
    <w:p w:rsidR="002846AF" w:rsidRPr="001C59EF" w:rsidRDefault="002846AF" w:rsidP="002846AF">
      <w:pPr>
        <w:rPr>
          <w:sz w:val="20"/>
          <w:szCs w:val="20"/>
          <w:lang w:val="fr-CA"/>
        </w:rPr>
      </w:pPr>
    </w:p>
    <w:p w:rsidR="002846AF" w:rsidRPr="001C59EF" w:rsidRDefault="001C59EF" w:rsidP="002846AF">
      <w:pPr>
        <w:jc w:val="both"/>
        <w:rPr>
          <w:rFonts w:cs="Times New Roman"/>
          <w:sz w:val="20"/>
          <w:szCs w:val="20"/>
        </w:rPr>
      </w:pPr>
      <w:r w:rsidRPr="001C59EF">
        <w:rPr>
          <w:b/>
          <w:sz w:val="20"/>
          <w:szCs w:val="20"/>
        </w:rPr>
        <w:pict>
          <v:rect id="_x0000_i1065" style="width:144.3pt;height:1pt" o:hrpct="300" o:hralign="center" o:hrstd="t" o:hrnoshade="t" o:hr="t" fillcolor="black [3213]" stroked="f"/>
        </w:pict>
      </w:r>
    </w:p>
    <w:p w:rsidR="0056248C" w:rsidRPr="001C59EF" w:rsidRDefault="0056248C" w:rsidP="00091BA6">
      <w:pPr>
        <w:rPr>
          <w:sz w:val="20"/>
          <w:szCs w:val="20"/>
          <w:lang w:val="fr-CA"/>
        </w:rPr>
      </w:pPr>
    </w:p>
    <w:p w:rsidR="002846AF" w:rsidRPr="001C59EF" w:rsidRDefault="002846AF" w:rsidP="00091BA6">
      <w:pPr>
        <w:rPr>
          <w:sz w:val="20"/>
          <w:szCs w:val="20"/>
          <w:lang w:val="fr-CA"/>
        </w:rPr>
      </w:pPr>
    </w:p>
    <w:p w:rsidR="00102926" w:rsidRPr="001C59EF" w:rsidRDefault="00102926" w:rsidP="00782AE4">
      <w:pPr>
        <w:jc w:val="both"/>
        <w:rPr>
          <w:sz w:val="20"/>
          <w:szCs w:val="20"/>
        </w:rPr>
        <w:sectPr w:rsidR="00102926" w:rsidRPr="001C59EF"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576" w:footer="960" w:gutter="0"/>
          <w:cols w:space="720"/>
          <w:titlePg/>
          <w:docGrid w:linePitch="272"/>
        </w:sectPr>
      </w:pPr>
    </w:p>
    <w:p w:rsidR="000E0E07" w:rsidRPr="001C59EF" w:rsidRDefault="000E0E07" w:rsidP="000E0E07">
      <w:pPr>
        <w:tabs>
          <w:tab w:val="center" w:pos="5220"/>
          <w:tab w:val="right" w:pos="10800"/>
        </w:tabs>
        <w:jc w:val="center"/>
        <w:rPr>
          <w:rFonts w:ascii="Arial" w:hAnsi="Arial" w:cs="Arial"/>
          <w:szCs w:val="24"/>
          <w:lang w:val="fr-CA"/>
        </w:rPr>
      </w:pPr>
      <w:bookmarkStart w:id="7" w:name="1"/>
      <w:bookmarkStart w:id="8" w:name="QuickMark"/>
      <w:bookmarkEnd w:id="7"/>
      <w:bookmarkEnd w:id="8"/>
      <w:r w:rsidRPr="001C59EF">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0E0E07" w:rsidRPr="001C59EF" w:rsidTr="007C7A91">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lang w:val="fr-FR"/>
              </w:rPr>
            </w:pPr>
            <w:r w:rsidRPr="001C59EF">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lang w:val="fr-FR"/>
              </w:rPr>
            </w:pPr>
            <w:r w:rsidRPr="001C59EF">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lang w:val="fr-FR"/>
              </w:rPr>
            </w:pPr>
            <w:r w:rsidRPr="001C59EF">
              <w:rPr>
                <w:rFonts w:ascii="Arial" w:eastAsia="Arial" w:hAnsi="Arial"/>
                <w:b/>
                <w:color w:val="000000"/>
                <w:sz w:val="13"/>
              </w:rPr>
              <w:t>DECEMBER – DÉCEMBRE</w:t>
            </w:r>
          </w:p>
        </w:tc>
      </w:tr>
      <w:tr w:rsidR="000E0E07" w:rsidRPr="001C59EF" w:rsidTr="007C7A91">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S</w:t>
            </w:r>
          </w:p>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M</w:t>
            </w:r>
          </w:p>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T</w:t>
            </w:r>
          </w:p>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W</w:t>
            </w:r>
          </w:p>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T</w:t>
            </w:r>
          </w:p>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F</w:t>
            </w:r>
          </w:p>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S</w:t>
            </w:r>
          </w:p>
          <w:p w:rsidR="000E0E07" w:rsidRPr="001C59EF" w:rsidRDefault="000E0E07" w:rsidP="007C7A91">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T</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W</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T</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F</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T</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W</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T</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F</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tc>
      </w:tr>
      <w:tr w:rsidR="000E0E07" w:rsidRPr="001C59EF" w:rsidTr="007C7A91">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2</w:t>
            </w:r>
          </w:p>
        </w:tc>
      </w:tr>
      <w:tr w:rsidR="000E0E07" w:rsidRPr="001C59EF" w:rsidTr="007C7A91">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0E0E07" w:rsidRPr="001C59EF" w:rsidRDefault="000E0E07" w:rsidP="007C7A91">
            <w:pPr>
              <w:jc w:val="center"/>
              <w:rPr>
                <w:rFonts w:ascii="Arial" w:hAnsi="Arial" w:cs="Arial"/>
                <w:sz w:val="13"/>
                <w:szCs w:val="13"/>
              </w:rPr>
            </w:pPr>
            <w:r w:rsidRPr="001C59EF">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9</w:t>
            </w:r>
          </w:p>
        </w:tc>
      </w:tr>
      <w:tr w:rsidR="000E0E07" w:rsidRPr="001C59EF" w:rsidTr="007C7A91">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rPr>
            </w:pPr>
            <w:r w:rsidRPr="001C59EF">
              <w:rPr>
                <w:rFonts w:ascii="Arial" w:eastAsia="Arial" w:hAnsi="Arial" w:cs="Arial"/>
                <w:b/>
                <w:color w:val="000000"/>
                <w:sz w:val="13"/>
              </w:rPr>
              <w:t>H</w:t>
            </w:r>
          </w:p>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16</w:t>
            </w:r>
          </w:p>
        </w:tc>
      </w:tr>
      <w:tr w:rsidR="000E0E07" w:rsidRPr="001C59EF" w:rsidTr="007C7A91">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rPr>
                <w:rFonts w:ascii="Arial" w:hAnsi="Arial" w:cs="Arial"/>
                <w:sz w:val="13"/>
                <w:szCs w:val="13"/>
              </w:rPr>
            </w:pPr>
            <w:r w:rsidRPr="001C59EF">
              <w:rPr>
                <w:rFonts w:ascii="Arial" w:hAnsi="Arial" w:cs="Arial"/>
                <w:sz w:val="13"/>
                <w:szCs w:val="13"/>
              </w:rPr>
              <w:t>23</w:t>
            </w:r>
          </w:p>
        </w:tc>
      </w:tr>
      <w:tr w:rsidR="000E0E07" w:rsidRPr="001C59EF" w:rsidTr="007C7A91">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rPr>
            </w:pPr>
            <w:r w:rsidRPr="001C59EF">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 xml:space="preserve">  24 /</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spacing w:before="91" w:line="148" w:lineRule="exact"/>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spacing w:before="91" w:line="148" w:lineRule="exact"/>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r>
    </w:tbl>
    <w:p w:rsidR="000E0E07" w:rsidRPr="001C59EF" w:rsidRDefault="000E0E07" w:rsidP="000E0E07">
      <w:pPr>
        <w:tabs>
          <w:tab w:val="center" w:pos="5220"/>
          <w:tab w:val="right" w:pos="10440"/>
        </w:tabs>
        <w:spacing w:before="120"/>
        <w:jc w:val="center"/>
        <w:rPr>
          <w:rFonts w:ascii="Arial" w:hAnsi="Arial" w:cs="Arial"/>
          <w:szCs w:val="24"/>
        </w:rPr>
      </w:pPr>
      <w:r w:rsidRPr="001C59EF">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0E0E07" w:rsidRPr="001C59EF" w:rsidTr="007C7A91">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MARCH – MARS</w:t>
            </w:r>
          </w:p>
        </w:tc>
      </w:tr>
      <w:tr w:rsidR="000E0E07" w:rsidRPr="001C59EF" w:rsidTr="007C7A91">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r>
      <w:tr w:rsidR="000E0E07" w:rsidRPr="001C59EF" w:rsidTr="007C7A91">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0E0E07" w:rsidRPr="001C59EF" w:rsidRDefault="000E0E07" w:rsidP="007C7A91">
            <w:pPr>
              <w:spacing w:before="91" w:line="148" w:lineRule="exact"/>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E0E07" w:rsidRPr="001C59EF" w:rsidRDefault="000E0E07" w:rsidP="007C7A91">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E0E07" w:rsidRPr="001C59EF" w:rsidRDefault="000E0E07" w:rsidP="007C7A91">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w:t>
            </w:r>
          </w:p>
        </w:tc>
      </w:tr>
      <w:tr w:rsidR="000E0E07" w:rsidRPr="001C59EF" w:rsidTr="007C7A9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spacing w:before="241" w:after="34"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spacing w:before="2" w:after="34"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r>
      <w:tr w:rsidR="000E0E07" w:rsidRPr="001C59EF" w:rsidTr="007C7A9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spacing w:before="240"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spacing w:before="91" w:line="148" w:lineRule="exact"/>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0E0E07" w:rsidRPr="001C59EF" w:rsidRDefault="000E0E07" w:rsidP="007C7A91">
            <w:pPr>
              <w:spacing w:before="1"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r>
      <w:tr w:rsidR="000E0E07" w:rsidRPr="001C59EF" w:rsidTr="007C7A9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spacing w:before="212"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spacing w:before="212"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NR</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r>
      <w:tr w:rsidR="000E0E07" w:rsidRPr="001C59EF" w:rsidTr="007C7A91">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spacing w:before="39"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spacing w:before="39"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 xml:space="preserve">  24 /</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0E0E07" w:rsidRPr="001C59EF" w:rsidRDefault="000E0E07" w:rsidP="007C7A91">
            <w:pPr>
              <w:spacing w:before="91" w:line="148" w:lineRule="exact"/>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r>
      <w:tr w:rsidR="000E0E07" w:rsidRPr="001C59EF" w:rsidTr="007C7A91">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JUNE – JUIN</w:t>
            </w:r>
          </w:p>
        </w:tc>
      </w:tr>
      <w:tr w:rsidR="000E0E07" w:rsidRPr="001C59EF" w:rsidTr="007C7A91">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r>
      <w:tr w:rsidR="000E0E07" w:rsidRPr="001C59EF" w:rsidTr="007C7A91">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OR</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1</w:t>
            </w:r>
          </w:p>
        </w:tc>
      </w:tr>
      <w:tr w:rsidR="000E0E07" w:rsidRPr="001C59EF" w:rsidTr="007C7A9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OR</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OR</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8</w:t>
            </w:r>
          </w:p>
        </w:tc>
      </w:tr>
      <w:tr w:rsidR="000E0E07" w:rsidRPr="001C59EF" w:rsidTr="007C7A9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b/>
                <w:color w:val="000000"/>
                <w:sz w:val="13"/>
              </w:rPr>
            </w:pPr>
            <w:r w:rsidRPr="001C59EF">
              <w:rPr>
                <w:rFonts w:ascii="Arial" w:eastAsia="Arial" w:hAnsi="Arial"/>
                <w:b/>
                <w:color w:val="000000"/>
                <w:sz w:val="13"/>
              </w:rPr>
              <w:t>CC</w:t>
            </w:r>
          </w:p>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15</w:t>
            </w:r>
          </w:p>
        </w:tc>
      </w:tr>
      <w:tr w:rsidR="000E0E07" w:rsidRPr="001C59EF" w:rsidTr="007C7A9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RV</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olor w:val="000000"/>
                <w:sz w:val="13"/>
              </w:rPr>
            </w:pPr>
            <w:r w:rsidRPr="001C59EF">
              <w:rPr>
                <w:rFonts w:ascii="Arial" w:eastAsia="Arial" w:hAnsi="Arial"/>
                <w:color w:val="000000"/>
                <w:sz w:val="13"/>
              </w:rPr>
              <w:t>22</w:t>
            </w:r>
          </w:p>
        </w:tc>
      </w:tr>
      <w:tr w:rsidR="000E0E07" w:rsidRPr="001C59EF" w:rsidTr="007C7A91">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 xml:space="preserve">  23 /</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r>
      <w:tr w:rsidR="000E0E07" w:rsidRPr="001C59EF" w:rsidTr="007C7A91">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SEPTEMBER – SEPTEMBRE</w:t>
            </w:r>
          </w:p>
        </w:tc>
      </w:tr>
      <w:tr w:rsidR="000E0E07" w:rsidRPr="001C59EF" w:rsidTr="007C7A91">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6"/>
                <w:szCs w:val="16"/>
              </w:rPr>
            </w:pPr>
            <w:r w:rsidRPr="001C59EF">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0E0E07" w:rsidRPr="001C59EF" w:rsidRDefault="000E0E07" w:rsidP="007C7A9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0E0E07" w:rsidRPr="001C59EF" w:rsidRDefault="000E0E07" w:rsidP="007C7A91">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r>
      <w:tr w:rsidR="000E0E07" w:rsidRPr="001C59EF" w:rsidTr="007C7A91">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0E0E07" w:rsidRPr="001C59EF" w:rsidRDefault="000E0E07" w:rsidP="007C7A91">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E0E07" w:rsidRPr="001C59EF" w:rsidRDefault="000E0E07" w:rsidP="007C7A91">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0E0E07" w:rsidRPr="001C59EF" w:rsidRDefault="000E0E07" w:rsidP="007C7A9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r>
      <w:tr w:rsidR="000E0E07" w:rsidRPr="001C59EF" w:rsidTr="007C7A9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r>
      <w:tr w:rsidR="000E0E07" w:rsidRPr="001C59EF" w:rsidTr="007C7A9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r>
      <w:tr w:rsidR="000E0E07" w:rsidRPr="001C59EF" w:rsidTr="007C7A9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r>
      <w:tr w:rsidR="000E0E07" w:rsidRPr="001C59EF" w:rsidTr="007C7A91">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E0E07" w:rsidRPr="001C59EF" w:rsidRDefault="000E0E07" w:rsidP="007C7A9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0E0E07" w:rsidRPr="001C59EF" w:rsidRDefault="000E0E07" w:rsidP="007C7A91">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0E0E07" w:rsidRPr="001C59EF" w:rsidRDefault="000E0E07" w:rsidP="007C7A91">
            <w:pPr>
              <w:jc w:val="center"/>
              <w:textAlignment w:val="baseline"/>
              <w:rPr>
                <w:rFonts w:ascii="Arial" w:eastAsia="Times New Roman" w:hAnsi="Arial" w:cs="Arial"/>
                <w:color w:val="000000"/>
                <w:sz w:val="13"/>
                <w:szCs w:val="13"/>
              </w:rPr>
            </w:pPr>
          </w:p>
        </w:tc>
      </w:tr>
      <w:tr w:rsidR="000E0E07" w:rsidRPr="001C59EF" w:rsidTr="007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0E0E07" w:rsidRPr="001C59EF" w:rsidRDefault="000E0E07" w:rsidP="007C7A91">
            <w:pPr>
              <w:spacing w:before="40"/>
              <w:jc w:val="right"/>
              <w:rPr>
                <w:rFonts w:ascii="Arial" w:hAnsi="Arial" w:cs="Arial"/>
                <w:b/>
                <w:sz w:val="13"/>
                <w:szCs w:val="13"/>
              </w:rPr>
            </w:pPr>
            <w:r w:rsidRPr="001C59EF">
              <w:rPr>
                <w:rFonts w:ascii="Arial" w:hAnsi="Arial" w:cs="Arial"/>
                <w:b/>
                <w:sz w:val="13"/>
                <w:szCs w:val="13"/>
              </w:rPr>
              <w:t>Sitting of the Court /</w:t>
            </w:r>
          </w:p>
          <w:p w:rsidR="000E0E07" w:rsidRPr="001C59EF" w:rsidRDefault="000E0E07" w:rsidP="007C7A91">
            <w:pPr>
              <w:jc w:val="right"/>
              <w:rPr>
                <w:rFonts w:ascii="Arial" w:hAnsi="Arial" w:cs="Arial"/>
                <w:b/>
                <w:sz w:val="13"/>
                <w:szCs w:val="13"/>
              </w:rPr>
            </w:pPr>
            <w:r w:rsidRPr="001C59EF">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0E0E07" w:rsidRPr="001C59EF" w:rsidRDefault="000E0E07" w:rsidP="007C7A91">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0E0E07" w:rsidRPr="001C59EF" w:rsidRDefault="000E0E07" w:rsidP="007C7A91">
            <w:pPr>
              <w:tabs>
                <w:tab w:val="left" w:pos="203"/>
              </w:tabs>
              <w:spacing w:before="40" w:after="120"/>
              <w:rPr>
                <w:rFonts w:ascii="Arial" w:hAnsi="Arial" w:cs="Arial"/>
                <w:b/>
                <w:sz w:val="13"/>
                <w:szCs w:val="13"/>
                <w:lang w:val="fr-CA"/>
              </w:rPr>
            </w:pPr>
            <w:r w:rsidRPr="001C59EF">
              <w:rPr>
                <w:rFonts w:ascii="Arial" w:hAnsi="Arial" w:cs="Arial"/>
                <w:b/>
                <w:sz w:val="13"/>
                <w:szCs w:val="13"/>
                <w:lang w:val="fr-CA"/>
              </w:rPr>
              <w:t>18</w:t>
            </w:r>
            <w:r w:rsidRPr="001C59EF">
              <w:rPr>
                <w:rFonts w:ascii="Arial" w:hAnsi="Arial" w:cs="Arial"/>
                <w:b/>
                <w:sz w:val="13"/>
                <w:szCs w:val="13"/>
                <w:lang w:val="fr-CA"/>
              </w:rPr>
              <w:tab/>
              <w:t xml:space="preserve"> sitting weeks / semaines séances de la Cour</w:t>
            </w:r>
          </w:p>
          <w:p w:rsidR="000E0E07" w:rsidRPr="001C59EF" w:rsidRDefault="000E0E07" w:rsidP="007C7A91">
            <w:pPr>
              <w:tabs>
                <w:tab w:val="left" w:pos="203"/>
              </w:tabs>
              <w:rPr>
                <w:rFonts w:ascii="Arial" w:hAnsi="Arial" w:cs="Arial"/>
                <w:b/>
                <w:sz w:val="13"/>
                <w:szCs w:val="13"/>
                <w:lang w:val="fr-CA"/>
              </w:rPr>
            </w:pPr>
            <w:r w:rsidRPr="001C59EF">
              <w:rPr>
                <w:rFonts w:ascii="Arial" w:hAnsi="Arial" w:cs="Arial"/>
                <w:b/>
                <w:sz w:val="13"/>
                <w:szCs w:val="13"/>
                <w:lang w:val="fr-CA"/>
              </w:rPr>
              <w:t>87</w:t>
            </w:r>
            <w:r w:rsidRPr="001C59EF">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0E0E07" w:rsidRPr="001C59EF" w:rsidRDefault="000E0E07" w:rsidP="007C7A91">
            <w:pPr>
              <w:spacing w:before="40" w:after="120"/>
              <w:jc w:val="right"/>
              <w:rPr>
                <w:rFonts w:ascii="Arial" w:hAnsi="Arial" w:cs="Arial"/>
                <w:b/>
                <w:sz w:val="13"/>
                <w:szCs w:val="13"/>
                <w:lang w:val="fr-FR"/>
              </w:rPr>
            </w:pPr>
            <w:r w:rsidRPr="001C59EF">
              <w:rPr>
                <w:rFonts w:ascii="Arial" w:hAnsi="Arial" w:cs="Arial"/>
                <w:b/>
                <w:sz w:val="13"/>
                <w:szCs w:val="13"/>
                <w:lang w:val="fr-FR"/>
              </w:rPr>
              <w:t>Rosh Hashanah / Nouvel An juif</w:t>
            </w:r>
          </w:p>
          <w:p w:rsidR="000E0E07" w:rsidRPr="001C59EF" w:rsidRDefault="000E0E07" w:rsidP="007C7A91">
            <w:pPr>
              <w:jc w:val="right"/>
              <w:rPr>
                <w:rFonts w:ascii="Arial" w:hAnsi="Arial" w:cs="Arial"/>
                <w:b/>
                <w:sz w:val="13"/>
                <w:szCs w:val="13"/>
                <w:lang w:val="fr-CA"/>
              </w:rPr>
            </w:pPr>
            <w:r w:rsidRPr="001C59EF">
              <w:rPr>
                <w:rFonts w:ascii="Arial" w:hAnsi="Arial" w:cs="Arial"/>
                <w:b/>
                <w:sz w:val="13"/>
                <w:szCs w:val="13"/>
                <w:lang w:val="fr-FR"/>
              </w:rPr>
              <w:t xml:space="preserve">Yom </w:t>
            </w:r>
            <w:proofErr w:type="spellStart"/>
            <w:r w:rsidRPr="001C59EF">
              <w:rPr>
                <w:rFonts w:ascii="Arial" w:hAnsi="Arial" w:cs="Arial"/>
                <w:b/>
                <w:sz w:val="13"/>
                <w:szCs w:val="13"/>
                <w:lang w:val="fr-FR"/>
              </w:rPr>
              <w:t>Kippur</w:t>
            </w:r>
            <w:proofErr w:type="spellEnd"/>
            <w:r w:rsidRPr="001C59EF">
              <w:rPr>
                <w:rFonts w:ascii="Arial" w:hAnsi="Arial" w:cs="Arial"/>
                <w:b/>
                <w:sz w:val="13"/>
                <w:szCs w:val="13"/>
                <w:lang w:val="fr-FR"/>
              </w:rPr>
              <w:t xml:space="preserve"> / Yom Kippour</w:t>
            </w:r>
          </w:p>
        </w:tc>
        <w:tc>
          <w:tcPr>
            <w:tcW w:w="205" w:type="pct"/>
            <w:hideMark/>
          </w:tcPr>
          <w:p w:rsidR="000E0E07" w:rsidRPr="001C59EF" w:rsidRDefault="000E0E07" w:rsidP="007C7A91">
            <w:pPr>
              <w:spacing w:before="40" w:after="120"/>
              <w:jc w:val="center"/>
              <w:rPr>
                <w:rFonts w:ascii="Arial" w:hAnsi="Arial" w:cs="Arial"/>
                <w:b/>
                <w:sz w:val="13"/>
                <w:szCs w:val="13"/>
                <w:lang w:val="fr-CA"/>
              </w:rPr>
            </w:pPr>
            <w:r w:rsidRPr="001C59EF">
              <w:rPr>
                <w:rFonts w:ascii="Arial" w:hAnsi="Arial" w:cs="Arial"/>
                <w:b/>
                <w:sz w:val="13"/>
                <w:szCs w:val="13"/>
                <w:lang w:val="fr-CA"/>
              </w:rPr>
              <w:t>RH</w:t>
            </w:r>
          </w:p>
          <w:p w:rsidR="000E0E07" w:rsidRPr="001C59EF" w:rsidRDefault="000E0E07" w:rsidP="007C7A91">
            <w:pPr>
              <w:jc w:val="center"/>
              <w:rPr>
                <w:rFonts w:ascii="Arial" w:hAnsi="Arial" w:cs="Arial"/>
                <w:b/>
                <w:sz w:val="13"/>
                <w:szCs w:val="13"/>
                <w:lang w:val="fr-CA"/>
              </w:rPr>
            </w:pPr>
            <w:r w:rsidRPr="001C59EF">
              <w:rPr>
                <w:rFonts w:ascii="Arial" w:hAnsi="Arial" w:cs="Arial"/>
                <w:b/>
                <w:sz w:val="13"/>
                <w:szCs w:val="13"/>
                <w:lang w:val="fr-CA"/>
              </w:rPr>
              <w:t>YK</w:t>
            </w:r>
          </w:p>
        </w:tc>
      </w:tr>
      <w:tr w:rsidR="000E0E07" w:rsidRPr="001C59EF" w:rsidTr="007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0E0E07" w:rsidRPr="001C59EF" w:rsidRDefault="000E0E07" w:rsidP="007C7A91">
            <w:pPr>
              <w:jc w:val="right"/>
              <w:rPr>
                <w:rFonts w:ascii="Arial" w:hAnsi="Arial" w:cs="Arial"/>
                <w:b/>
                <w:sz w:val="13"/>
                <w:szCs w:val="13"/>
                <w:lang w:val="fr-CA"/>
              </w:rPr>
            </w:pPr>
            <w:r w:rsidRPr="001C59EF">
              <w:rPr>
                <w:rFonts w:ascii="Arial" w:hAnsi="Arial" w:cs="Arial"/>
                <w:b/>
                <w:sz w:val="13"/>
                <w:szCs w:val="13"/>
                <w:lang w:val="fr-CA"/>
              </w:rPr>
              <w:t>Court conference /</w:t>
            </w:r>
          </w:p>
          <w:p w:rsidR="000E0E07" w:rsidRPr="001C59EF" w:rsidRDefault="000E0E07" w:rsidP="007C7A91">
            <w:pPr>
              <w:jc w:val="right"/>
              <w:rPr>
                <w:rFonts w:ascii="Arial" w:hAnsi="Arial" w:cs="Arial"/>
                <w:b/>
                <w:sz w:val="13"/>
                <w:szCs w:val="13"/>
                <w:lang w:val="fr-CA"/>
              </w:rPr>
            </w:pPr>
            <w:r w:rsidRPr="001C59EF">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0E07" w:rsidRPr="001C59EF" w:rsidRDefault="000E0E07" w:rsidP="007C7A91">
            <w:pPr>
              <w:jc w:val="center"/>
              <w:rPr>
                <w:rFonts w:ascii="Arial" w:hAnsi="Arial" w:cs="Arial"/>
                <w:b/>
                <w:sz w:val="13"/>
                <w:szCs w:val="13"/>
                <w:lang w:val="fr-FR"/>
              </w:rPr>
            </w:pPr>
            <w:r w:rsidRPr="001C59EF">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0E0E07" w:rsidRPr="001C59EF" w:rsidRDefault="000E0E07" w:rsidP="007C7A91">
            <w:pPr>
              <w:tabs>
                <w:tab w:val="left" w:pos="203"/>
              </w:tabs>
              <w:rPr>
                <w:rFonts w:ascii="Arial" w:hAnsi="Arial" w:cs="Arial"/>
                <w:b/>
                <w:sz w:val="13"/>
                <w:szCs w:val="13"/>
                <w:lang w:val="fr-CA"/>
              </w:rPr>
            </w:pPr>
            <w:r w:rsidRPr="001C59EF">
              <w:rPr>
                <w:rFonts w:ascii="Arial" w:hAnsi="Arial" w:cs="Arial"/>
                <w:b/>
                <w:sz w:val="13"/>
                <w:szCs w:val="13"/>
                <w:lang w:val="fr-CA"/>
              </w:rPr>
              <w:t>9</w:t>
            </w:r>
            <w:r w:rsidRPr="001C59EF">
              <w:rPr>
                <w:rFonts w:ascii="Arial" w:hAnsi="Arial" w:cs="Arial"/>
                <w:b/>
                <w:sz w:val="13"/>
                <w:szCs w:val="13"/>
                <w:lang w:val="fr-CA"/>
              </w:rPr>
              <w:tab/>
              <w:t>Court conference days /</w:t>
            </w:r>
          </w:p>
          <w:p w:rsidR="000E0E07" w:rsidRPr="001C59EF" w:rsidRDefault="000E0E07" w:rsidP="007C7A91">
            <w:pPr>
              <w:tabs>
                <w:tab w:val="left" w:pos="203"/>
              </w:tabs>
              <w:rPr>
                <w:rFonts w:ascii="Arial" w:hAnsi="Arial" w:cs="Arial"/>
                <w:b/>
                <w:sz w:val="13"/>
                <w:szCs w:val="13"/>
                <w:lang w:val="fr-CA"/>
              </w:rPr>
            </w:pPr>
            <w:r w:rsidRPr="001C59EF">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0E0E07" w:rsidRPr="001C59EF" w:rsidRDefault="000E0E07" w:rsidP="007C7A91">
            <w:pPr>
              <w:spacing w:before="40" w:after="120"/>
              <w:jc w:val="right"/>
              <w:rPr>
                <w:rFonts w:ascii="Arial" w:hAnsi="Arial" w:cs="Arial"/>
                <w:b/>
                <w:sz w:val="13"/>
                <w:szCs w:val="13"/>
                <w:lang w:val="en-US"/>
              </w:rPr>
            </w:pPr>
            <w:r w:rsidRPr="001C59EF">
              <w:rPr>
                <w:rFonts w:ascii="Arial" w:hAnsi="Arial" w:cs="Arial"/>
                <w:b/>
                <w:sz w:val="13"/>
                <w:szCs w:val="13"/>
                <w:lang w:val="en-US"/>
              </w:rPr>
              <w:t>Orthodox Easter / Pâques orthodoxe</w:t>
            </w:r>
          </w:p>
          <w:p w:rsidR="000E0E07" w:rsidRPr="001C59EF" w:rsidRDefault="000E0E07" w:rsidP="007C7A91">
            <w:pPr>
              <w:jc w:val="right"/>
              <w:rPr>
                <w:rFonts w:ascii="Arial" w:hAnsi="Arial" w:cs="Arial"/>
                <w:b/>
                <w:sz w:val="13"/>
                <w:szCs w:val="13"/>
                <w:lang w:val="en-US"/>
              </w:rPr>
            </w:pPr>
            <w:r w:rsidRPr="001C59EF">
              <w:rPr>
                <w:rFonts w:ascii="Arial" w:hAnsi="Arial" w:cs="Arial"/>
                <w:b/>
                <w:sz w:val="13"/>
                <w:szCs w:val="13"/>
                <w:lang w:val="en-US"/>
              </w:rPr>
              <w:t>Naw-Rúz</w:t>
            </w:r>
          </w:p>
        </w:tc>
        <w:tc>
          <w:tcPr>
            <w:tcW w:w="205" w:type="pct"/>
          </w:tcPr>
          <w:p w:rsidR="000E0E07" w:rsidRPr="001C59EF" w:rsidRDefault="000E0E07" w:rsidP="007C7A91">
            <w:pPr>
              <w:spacing w:before="40" w:after="120"/>
              <w:jc w:val="center"/>
              <w:rPr>
                <w:rFonts w:ascii="Arial" w:hAnsi="Arial" w:cs="Arial"/>
                <w:b/>
                <w:sz w:val="13"/>
                <w:szCs w:val="13"/>
                <w:lang w:val="fr-CA"/>
              </w:rPr>
            </w:pPr>
            <w:r w:rsidRPr="001C59EF">
              <w:rPr>
                <w:rFonts w:ascii="Arial" w:hAnsi="Arial" w:cs="Arial"/>
                <w:b/>
                <w:sz w:val="13"/>
                <w:szCs w:val="13"/>
                <w:lang w:val="fr-CA"/>
              </w:rPr>
              <w:t>OR</w:t>
            </w:r>
          </w:p>
          <w:p w:rsidR="000E0E07" w:rsidRPr="001C59EF" w:rsidRDefault="000E0E07" w:rsidP="007C7A91">
            <w:pPr>
              <w:jc w:val="center"/>
              <w:rPr>
                <w:rFonts w:ascii="Arial" w:hAnsi="Arial" w:cs="Arial"/>
                <w:b/>
                <w:sz w:val="13"/>
                <w:szCs w:val="13"/>
                <w:lang w:val="fr-CA"/>
              </w:rPr>
            </w:pPr>
            <w:r w:rsidRPr="001C59EF">
              <w:rPr>
                <w:rFonts w:ascii="Arial" w:hAnsi="Arial" w:cs="Arial"/>
                <w:b/>
                <w:sz w:val="13"/>
                <w:szCs w:val="13"/>
                <w:lang w:val="fr-CA"/>
              </w:rPr>
              <w:t>NR</w:t>
            </w:r>
          </w:p>
        </w:tc>
      </w:tr>
      <w:tr w:rsidR="000E0E07" w:rsidTr="007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0E0E07" w:rsidRPr="001C59EF" w:rsidRDefault="000E0E07" w:rsidP="007C7A91">
            <w:pPr>
              <w:jc w:val="right"/>
              <w:rPr>
                <w:rFonts w:ascii="Arial" w:hAnsi="Arial" w:cs="Arial"/>
                <w:b/>
                <w:sz w:val="13"/>
                <w:szCs w:val="13"/>
              </w:rPr>
            </w:pPr>
            <w:r w:rsidRPr="001C59EF">
              <w:rPr>
                <w:rFonts w:ascii="Arial" w:hAnsi="Arial" w:cs="Arial"/>
                <w:b/>
                <w:sz w:val="13"/>
                <w:szCs w:val="13"/>
              </w:rPr>
              <w:t xml:space="preserve">Holiday / </w:t>
            </w:r>
            <w:r w:rsidRPr="001C59EF">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0E0E07" w:rsidRPr="001C59EF" w:rsidRDefault="000E0E07" w:rsidP="007C7A91">
            <w:pPr>
              <w:jc w:val="center"/>
              <w:rPr>
                <w:rFonts w:ascii="Arial" w:hAnsi="Arial" w:cs="Arial"/>
                <w:b/>
                <w:sz w:val="13"/>
                <w:szCs w:val="13"/>
              </w:rPr>
            </w:pPr>
            <w:r w:rsidRPr="001C59EF">
              <w:rPr>
                <w:rFonts w:ascii="Arial" w:hAnsi="Arial" w:cs="Arial"/>
                <w:b/>
                <w:sz w:val="13"/>
                <w:szCs w:val="13"/>
              </w:rPr>
              <w:t>H</w:t>
            </w:r>
          </w:p>
        </w:tc>
        <w:tc>
          <w:tcPr>
            <w:tcW w:w="1629" w:type="pct"/>
            <w:gridSpan w:val="8"/>
            <w:tcBorders>
              <w:top w:val="nil"/>
              <w:left w:val="single" w:sz="4" w:space="0" w:color="auto"/>
              <w:bottom w:val="nil"/>
              <w:right w:val="nil"/>
            </w:tcBorders>
            <w:hideMark/>
          </w:tcPr>
          <w:p w:rsidR="000E0E07" w:rsidRPr="001C59EF" w:rsidRDefault="000E0E07" w:rsidP="007C7A91">
            <w:pPr>
              <w:tabs>
                <w:tab w:val="left" w:pos="203"/>
              </w:tabs>
              <w:rPr>
                <w:rFonts w:ascii="Arial" w:hAnsi="Arial" w:cs="Arial"/>
                <w:b/>
                <w:sz w:val="13"/>
                <w:szCs w:val="13"/>
              </w:rPr>
            </w:pPr>
            <w:r w:rsidRPr="001C59EF">
              <w:rPr>
                <w:rFonts w:ascii="Arial" w:hAnsi="Arial" w:cs="Arial"/>
                <w:b/>
                <w:sz w:val="13"/>
                <w:szCs w:val="13"/>
              </w:rPr>
              <w:t>3</w:t>
            </w:r>
            <w:r w:rsidRPr="001C59EF">
              <w:rPr>
                <w:rFonts w:ascii="Arial" w:hAnsi="Arial" w:cs="Arial"/>
                <w:b/>
                <w:sz w:val="13"/>
                <w:szCs w:val="13"/>
              </w:rPr>
              <w:tab/>
              <w:t xml:space="preserve">holidays during sitting days / </w:t>
            </w:r>
          </w:p>
          <w:p w:rsidR="000E0E07" w:rsidRPr="001C59EF" w:rsidRDefault="000E0E07" w:rsidP="007C7A91">
            <w:pPr>
              <w:tabs>
                <w:tab w:val="left" w:pos="203"/>
              </w:tabs>
              <w:rPr>
                <w:rFonts w:ascii="Arial" w:hAnsi="Arial" w:cs="Arial"/>
                <w:b/>
                <w:sz w:val="13"/>
                <w:szCs w:val="13"/>
                <w:lang w:val="fr-CA"/>
              </w:rPr>
            </w:pPr>
            <w:r w:rsidRPr="001C59EF">
              <w:rPr>
                <w:rFonts w:ascii="Arial" w:hAnsi="Arial" w:cs="Arial"/>
                <w:b/>
                <w:sz w:val="13"/>
                <w:szCs w:val="13"/>
              </w:rPr>
              <w:tab/>
            </w:r>
            <w:r w:rsidRPr="001C59EF">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0E0E07" w:rsidRPr="001C59EF" w:rsidRDefault="000E0E07" w:rsidP="007C7A91">
            <w:pPr>
              <w:spacing w:before="40" w:after="120"/>
              <w:jc w:val="right"/>
              <w:rPr>
                <w:rFonts w:ascii="Arial" w:hAnsi="Arial" w:cs="Arial"/>
                <w:b/>
                <w:sz w:val="13"/>
                <w:szCs w:val="13"/>
                <w:lang w:val="fr-FR"/>
              </w:rPr>
            </w:pPr>
            <w:r w:rsidRPr="001C59EF">
              <w:rPr>
                <w:rFonts w:ascii="Arial" w:hAnsi="Arial" w:cs="Arial"/>
                <w:b/>
                <w:sz w:val="13"/>
                <w:szCs w:val="13"/>
                <w:lang w:val="fr-FR"/>
              </w:rPr>
              <w:t>Ridván</w:t>
            </w:r>
          </w:p>
        </w:tc>
        <w:tc>
          <w:tcPr>
            <w:tcW w:w="205" w:type="pct"/>
          </w:tcPr>
          <w:p w:rsidR="000E0E07" w:rsidRPr="00D104F9" w:rsidRDefault="000E0E07" w:rsidP="007C7A91">
            <w:pPr>
              <w:spacing w:before="40" w:after="120"/>
              <w:jc w:val="center"/>
              <w:rPr>
                <w:rFonts w:ascii="Arial" w:hAnsi="Arial" w:cs="Arial"/>
                <w:b/>
                <w:sz w:val="13"/>
                <w:szCs w:val="13"/>
                <w:lang w:val="fr-FR"/>
              </w:rPr>
            </w:pPr>
            <w:r w:rsidRPr="001C59EF">
              <w:rPr>
                <w:rFonts w:ascii="Arial" w:hAnsi="Arial" w:cs="Arial"/>
                <w:b/>
                <w:sz w:val="13"/>
                <w:szCs w:val="13"/>
                <w:lang w:val="fr-FR"/>
              </w:rPr>
              <w:t>RV</w:t>
            </w:r>
            <w:bookmarkStart w:id="9" w:name="_GoBack"/>
            <w:bookmarkEnd w:id="9"/>
          </w:p>
        </w:tc>
      </w:tr>
    </w:tbl>
    <w:p w:rsidR="000E0E07" w:rsidRDefault="000E0E07" w:rsidP="000E0E07">
      <w:pPr>
        <w:tabs>
          <w:tab w:val="center" w:pos="5220"/>
          <w:tab w:val="right" w:pos="10800"/>
        </w:tabs>
        <w:rPr>
          <w:lang w:val="fr-CA"/>
        </w:rPr>
      </w:pPr>
    </w:p>
    <w:p w:rsidR="002410B8" w:rsidRPr="0022323B" w:rsidRDefault="002410B8" w:rsidP="000E0E07">
      <w:pPr>
        <w:tabs>
          <w:tab w:val="center" w:pos="5220"/>
          <w:tab w:val="right" w:pos="10800"/>
        </w:tabs>
        <w:rPr>
          <w:lang w:val="fr-CA"/>
        </w:rPr>
      </w:pPr>
    </w:p>
    <w:sectPr w:rsidR="002410B8" w:rsidRPr="0022323B" w:rsidSect="00B4618C">
      <w:headerReference w:type="default" r:id="rId53"/>
      <w:footerReference w:type="default" r:id="rId5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8E" w:rsidRDefault="00AB1E8E" w:rsidP="00A87207">
      <w:r>
        <w:separator/>
      </w:r>
    </w:p>
  </w:endnote>
  <w:endnote w:type="continuationSeparator" w:id="0">
    <w:p w:rsidR="00AB1E8E" w:rsidRDefault="00AB1E8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1C59EF" w:rsidP="00A87207">
    <w:pPr>
      <w:pStyle w:val="Footer"/>
    </w:pPr>
    <w:r>
      <w:pict>
        <v:rect id="_x0000_i1044" style="width:480.95pt;height:1pt" o:hralign="center" o:hrstd="t" o:hrnoshade="t" o:hr="t" fillcolor="black [3213]" stroked="f"/>
      </w:pict>
    </w:r>
  </w:p>
  <w:p w:rsidR="00FC7090" w:rsidRPr="00B7374B" w:rsidRDefault="00FC709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C59EF">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1C59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FC7090" w:rsidRDefault="00FC7090"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1C59EF" w:rsidP="00802863">
    <w:pPr>
      <w:widowControl w:val="0"/>
      <w:tabs>
        <w:tab w:val="left" w:pos="-1440"/>
        <w:tab w:val="left" w:pos="-720"/>
      </w:tabs>
    </w:pPr>
    <w:r>
      <w:rPr>
        <w:lang w:val="fr-CA"/>
      </w:rPr>
      <w:pict>
        <v:rect id="_x0000_i1061" style="width:480.95pt;height:1pt" o:hralign="center" o:hrstd="t" o:hrnoshade="t" o:hr="t" fillcolor="black [3213]" stroked="f"/>
      </w:pict>
    </w:r>
  </w:p>
  <w:p w:rsidR="00FC7090" w:rsidRPr="00180897" w:rsidRDefault="00FC7090"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1C59EF">
      <w:rPr>
        <w:noProof/>
        <w:szCs w:val="24"/>
      </w:rPr>
      <w:t>7</w:t>
    </w:r>
    <w:r w:rsidRPr="00B74FED">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1C5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FC7090" w:rsidRDefault="00FC709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C59EF">
      <w:rPr>
        <w:noProof/>
        <w:szCs w:val="24"/>
      </w:rPr>
      <w:t>9</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1C59EF" w:rsidP="00782AE4">
    <w:pPr>
      <w:tabs>
        <w:tab w:val="center" w:pos="4680"/>
      </w:tabs>
    </w:pPr>
    <w:r>
      <w:pict>
        <v:rect id="_x0000_i1067" style="width:480.95pt;height:1pt" o:hralign="center" o:hrstd="t" o:hrnoshade="t" o:hr="t" fillcolor="black [3213]" stroked="f"/>
      </w:pict>
    </w:r>
  </w:p>
  <w:p w:rsidR="00FC7090" w:rsidRDefault="00FC709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C59EF">
      <w:rPr>
        <w:noProof/>
        <w:szCs w:val="24"/>
      </w:rPr>
      <w:t>8</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9D" w:rsidRPr="00924065" w:rsidRDefault="001C59E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1C59EF" w:rsidP="00755F22">
    <w:pPr>
      <w:tabs>
        <w:tab w:val="left" w:pos="-1440"/>
        <w:tab w:val="left" w:pos="-720"/>
      </w:tabs>
    </w:pPr>
    <w:r>
      <w:pict>
        <v:rect id="_x0000_i1045" style="width:480.95pt;height:1pt" o:hralign="center" o:hrstd="t" o:hrnoshade="t" o:hr="t" fillcolor="black [3213]" stroked="f"/>
      </w:pict>
    </w:r>
  </w:p>
  <w:p w:rsidR="00FC7090" w:rsidRPr="00954D22" w:rsidRDefault="00FC709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C59EF">
      <w:rPr>
        <w:noProof/>
        <w:szCs w:val="24"/>
      </w:rPr>
      <w:t>1</w:t>
    </w:r>
    <w:r>
      <w:rPr>
        <w:szCs w:val="24"/>
      </w:rPr>
      <w:fldChar w:fldCharType="end"/>
    </w:r>
    <w:r w:rsidRPr="00954D22">
      <w:rPr>
        <w:szCs w:val="24"/>
      </w:rPr>
      <w:t xml:space="preserve"> -</w:t>
    </w:r>
  </w:p>
  <w:p w:rsidR="00FC7090" w:rsidRDefault="00FC7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1C5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FC7090" w:rsidRPr="0009648D" w:rsidRDefault="00FC7090" w:rsidP="00ED7E83">
    <w:pPr>
      <w:tabs>
        <w:tab w:val="center" w:pos="4680"/>
      </w:tabs>
    </w:pPr>
    <w:r>
      <w:tab/>
    </w:r>
    <w:r w:rsidRPr="0009648D">
      <w:t xml:space="preserve">- </w:t>
    </w:r>
    <w:r>
      <w:fldChar w:fldCharType="begin"/>
    </w:r>
    <w:r>
      <w:instrText xml:space="preserve"> PAGE   \* MERGEFORMAT </w:instrText>
    </w:r>
    <w:r>
      <w:fldChar w:fldCharType="separate"/>
    </w:r>
    <w:r w:rsidR="001C59EF">
      <w:rPr>
        <w:noProof/>
      </w:rPr>
      <w:t>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1C59EF">
    <w:pPr>
      <w:pStyle w:val="Footer"/>
      <w:rPr>
        <w:lang w:val="fr-CA"/>
      </w:rPr>
    </w:pPr>
    <w:r>
      <w:rPr>
        <w:lang w:val="fr-CA"/>
      </w:rPr>
      <w:pict>
        <v:rect id="_x0000_i1055" style="width:480.95pt;height:1pt" o:hralign="center" o:hrstd="t" o:hrnoshade="t" o:hr="t" fillcolor="black [3213]" stroked="f"/>
      </w:pict>
    </w:r>
  </w:p>
  <w:p w:rsidR="00FC7090" w:rsidRDefault="00FC7090" w:rsidP="00245129">
    <w:pPr>
      <w:tabs>
        <w:tab w:val="center" w:pos="4680"/>
      </w:tabs>
    </w:pPr>
    <w:r>
      <w:tab/>
    </w:r>
    <w:r w:rsidRPr="0009648D">
      <w:t xml:space="preserve">- </w:t>
    </w:r>
    <w:r>
      <w:fldChar w:fldCharType="begin"/>
    </w:r>
    <w:r>
      <w:instrText xml:space="preserve"> PAGE   \* MERGEFORMAT </w:instrText>
    </w:r>
    <w:r>
      <w:fldChar w:fldCharType="separate"/>
    </w:r>
    <w:r w:rsidR="001C59EF">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1C59EF" w:rsidP="00755F22">
    <w:pPr>
      <w:tabs>
        <w:tab w:val="left" w:pos="-1440"/>
        <w:tab w:val="left" w:pos="-720"/>
      </w:tabs>
    </w:pPr>
    <w:r>
      <w:pict>
        <v:rect id="_x0000_i1057" style="width:480.95pt;height:1pt" o:hralign="center" o:hrstd="t" o:hrnoshade="t" o:hr="t" fillcolor="black [3213]" stroked="f"/>
      </w:pict>
    </w:r>
  </w:p>
  <w:p w:rsidR="00FC7090" w:rsidRDefault="00FC7090"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1C59EF" w:rsidP="00EB2B90">
    <w:pPr>
      <w:tabs>
        <w:tab w:val="center" w:pos="4680"/>
      </w:tabs>
    </w:pPr>
    <w:r>
      <w:pict>
        <v:rect id="_x0000_i1058" style="width:480.95pt;height:1pt" o:hralign="center" o:hrstd="t" o:hrnoshade="t" o:hr="t" fillcolor="black [3213]" stroked="f"/>
      </w:pict>
    </w:r>
  </w:p>
  <w:p w:rsidR="00FC7090" w:rsidRPr="0031432F" w:rsidRDefault="00FC7090" w:rsidP="00EB2B90">
    <w:pPr>
      <w:tabs>
        <w:tab w:val="center" w:pos="4680"/>
      </w:tabs>
    </w:pPr>
    <w:r>
      <w:tab/>
      <w:t xml:space="preserve">- </w:t>
    </w:r>
    <w:r>
      <w:fldChar w:fldCharType="begin"/>
    </w:r>
    <w:r>
      <w:instrText xml:space="preserve"> PAGE   \* MERGEFORMAT </w:instrText>
    </w:r>
    <w:r>
      <w:fldChar w:fldCharType="separate"/>
    </w:r>
    <w:r w:rsidR="001C59EF">
      <w:rPr>
        <w:noProof/>
      </w:rPr>
      <w:t>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FC70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widowControl w:val="0"/>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8E" w:rsidRDefault="00AB1E8E" w:rsidP="00A87207">
      <w:r>
        <w:separator/>
      </w:r>
    </w:p>
  </w:footnote>
  <w:footnote w:type="continuationSeparator" w:id="0">
    <w:p w:rsidR="00AB1E8E" w:rsidRDefault="00AB1E8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C7090" w:rsidRPr="0044776A" w:rsidTr="00245129">
      <w:tc>
        <w:tcPr>
          <w:tcW w:w="4290" w:type="dxa"/>
          <w:tcMar>
            <w:left w:w="0" w:type="dxa"/>
            <w:right w:w="0" w:type="dxa"/>
          </w:tcMar>
        </w:tcPr>
        <w:p w:rsidR="00FC7090" w:rsidRPr="00D31809" w:rsidRDefault="00FC7090" w:rsidP="00D31809">
          <w:pPr>
            <w:keepNext/>
            <w:keepLines/>
            <w:rPr>
              <w:sz w:val="20"/>
              <w:szCs w:val="20"/>
              <w:lang w:val="en-US"/>
            </w:rPr>
          </w:pPr>
          <w:r w:rsidRPr="00D31809">
            <w:rPr>
              <w:sz w:val="20"/>
              <w:szCs w:val="20"/>
              <w:lang w:val="en-US"/>
            </w:rPr>
            <w:t>Applications for leave to appeal filed</w:t>
          </w:r>
        </w:p>
        <w:p w:rsidR="00FC7090" w:rsidRPr="00D31809" w:rsidRDefault="00FC7090" w:rsidP="00D31809">
          <w:pPr>
            <w:keepNext/>
            <w:keepLines/>
            <w:rPr>
              <w:sz w:val="20"/>
              <w:szCs w:val="20"/>
            </w:rPr>
          </w:pPr>
        </w:p>
      </w:tc>
      <w:tc>
        <w:tcPr>
          <w:tcW w:w="1200" w:type="dxa"/>
          <w:tcMar>
            <w:left w:w="0" w:type="dxa"/>
            <w:right w:w="0" w:type="dxa"/>
          </w:tcMar>
        </w:tcPr>
        <w:p w:rsidR="00FC7090" w:rsidRPr="00D31809" w:rsidRDefault="00FC7090" w:rsidP="002E2327">
          <w:pPr>
            <w:keepNext/>
            <w:keepLines/>
            <w:tabs>
              <w:tab w:val="left" w:pos="-1440"/>
              <w:tab w:val="left" w:pos="-720"/>
            </w:tabs>
            <w:jc w:val="center"/>
            <w:rPr>
              <w:sz w:val="20"/>
              <w:szCs w:val="20"/>
            </w:rPr>
          </w:pPr>
        </w:p>
      </w:tc>
      <w:tc>
        <w:tcPr>
          <w:tcW w:w="4320" w:type="dxa"/>
          <w:tcMar>
            <w:left w:w="0" w:type="dxa"/>
            <w:right w:w="0" w:type="dxa"/>
          </w:tcMar>
        </w:tcPr>
        <w:p w:rsidR="00FC7090" w:rsidRPr="00D31809" w:rsidRDefault="00FC7090" w:rsidP="002E2327">
          <w:pPr>
            <w:keepLines/>
            <w:rPr>
              <w:sz w:val="20"/>
              <w:szCs w:val="20"/>
              <w:lang w:val="fr-CA"/>
            </w:rPr>
          </w:pPr>
          <w:r w:rsidRPr="00D31809">
            <w:rPr>
              <w:sz w:val="20"/>
              <w:szCs w:val="20"/>
              <w:lang w:val="fr-CA"/>
            </w:rPr>
            <w:t>Demandes d’autorisation d’appel déposées</w:t>
          </w:r>
        </w:p>
      </w:tc>
    </w:tr>
  </w:tbl>
  <w:p w:rsidR="00FC7090" w:rsidRDefault="00FC70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7090" w:rsidRPr="001C59EF" w:rsidTr="00245129">
      <w:tc>
        <w:tcPr>
          <w:tcW w:w="4200" w:type="dxa"/>
          <w:tcMar>
            <w:left w:w="0" w:type="dxa"/>
            <w:right w:w="0" w:type="dxa"/>
          </w:tcMar>
        </w:tcPr>
        <w:p w:rsidR="00FC7090" w:rsidRPr="00802863" w:rsidRDefault="00FC7090"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FC7090" w:rsidRPr="00802863" w:rsidRDefault="00FC7090" w:rsidP="00802863">
          <w:pPr>
            <w:keepNext/>
            <w:keepLines/>
            <w:widowControl w:val="0"/>
            <w:tabs>
              <w:tab w:val="left" w:pos="-1440"/>
              <w:tab w:val="left" w:pos="-720"/>
            </w:tabs>
            <w:jc w:val="center"/>
            <w:rPr>
              <w:sz w:val="20"/>
              <w:szCs w:val="20"/>
            </w:rPr>
          </w:pPr>
        </w:p>
        <w:p w:rsidR="00FC7090" w:rsidRPr="00802863" w:rsidRDefault="00FC7090" w:rsidP="00802863">
          <w:pPr>
            <w:keepNext/>
            <w:keepLines/>
            <w:widowControl w:val="0"/>
            <w:tabs>
              <w:tab w:val="left" w:pos="-1440"/>
              <w:tab w:val="left" w:pos="-720"/>
            </w:tabs>
            <w:jc w:val="center"/>
            <w:rPr>
              <w:sz w:val="20"/>
              <w:szCs w:val="20"/>
            </w:rPr>
          </w:pPr>
        </w:p>
        <w:p w:rsidR="00FC7090" w:rsidRPr="00802863" w:rsidRDefault="00FC7090"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FC7090" w:rsidRPr="00802863" w:rsidRDefault="00FC7090"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FC7090" w:rsidRPr="009256DC" w:rsidRDefault="00FC7090"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C7090">
      <w:tc>
        <w:tcPr>
          <w:tcW w:w="423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C7090" w:rsidRPr="001C59EF" w:rsidTr="00245129">
      <w:tc>
        <w:tcPr>
          <w:tcW w:w="4230" w:type="dxa"/>
          <w:tcMar>
            <w:left w:w="0" w:type="dxa"/>
            <w:right w:w="0" w:type="dxa"/>
          </w:tcMar>
        </w:tcPr>
        <w:p w:rsidR="00FC7090" w:rsidRPr="00782AE4" w:rsidRDefault="002846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FC7090" w:rsidRDefault="00FC7090" w:rsidP="00102926">
          <w:pPr>
            <w:keepNext/>
            <w:keepLines/>
            <w:tabs>
              <w:tab w:val="left" w:pos="-1440"/>
              <w:tab w:val="left" w:pos="-720"/>
            </w:tabs>
            <w:jc w:val="center"/>
            <w:rPr>
              <w:sz w:val="20"/>
              <w:szCs w:val="20"/>
            </w:rPr>
          </w:pPr>
        </w:p>
        <w:p w:rsidR="00FC7090" w:rsidRDefault="00FC7090" w:rsidP="00102926">
          <w:pPr>
            <w:keepNext/>
            <w:keepLines/>
            <w:tabs>
              <w:tab w:val="left" w:pos="-1440"/>
              <w:tab w:val="left" w:pos="-720"/>
            </w:tabs>
            <w:jc w:val="center"/>
            <w:rPr>
              <w:sz w:val="20"/>
              <w:szCs w:val="20"/>
            </w:rPr>
          </w:pPr>
        </w:p>
        <w:p w:rsidR="00FC7090" w:rsidRPr="00782AE4" w:rsidRDefault="00FC7090" w:rsidP="00102926">
          <w:pPr>
            <w:keepNext/>
            <w:keepLines/>
            <w:tabs>
              <w:tab w:val="left" w:pos="-1440"/>
              <w:tab w:val="left" w:pos="-720"/>
            </w:tabs>
            <w:jc w:val="center"/>
            <w:rPr>
              <w:sz w:val="20"/>
              <w:szCs w:val="20"/>
            </w:rPr>
          </w:pPr>
        </w:p>
      </w:tc>
      <w:tc>
        <w:tcPr>
          <w:tcW w:w="4080" w:type="dxa"/>
          <w:tcMar>
            <w:left w:w="0" w:type="dxa"/>
            <w:right w:w="0" w:type="dxa"/>
          </w:tcMar>
        </w:tcPr>
        <w:p w:rsidR="00FC7090" w:rsidRPr="002846AF" w:rsidRDefault="002846AF" w:rsidP="00102926">
          <w:pPr>
            <w:keepLines/>
            <w:tabs>
              <w:tab w:val="left" w:pos="-1440"/>
              <w:tab w:val="left" w:pos="-720"/>
            </w:tabs>
            <w:rPr>
              <w:sz w:val="20"/>
              <w:szCs w:val="20"/>
              <w:lang w:val="fr-CA"/>
            </w:rPr>
          </w:pPr>
          <w:r>
            <w:rPr>
              <w:lang w:val="fr-CA"/>
            </w:rPr>
            <w:t>J</w:t>
          </w:r>
          <w:r w:rsidRPr="00C1697B">
            <w:rPr>
              <w:lang w:val="fr-CA"/>
            </w:rPr>
            <w:t>ugements rendus sur les appels en délibéré</w:t>
          </w:r>
        </w:p>
      </w:tc>
    </w:tr>
  </w:tbl>
  <w:p w:rsidR="00FC7090" w:rsidRPr="002846AF" w:rsidRDefault="00FC709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9D" w:rsidRDefault="001C5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7090" w:rsidRPr="001C59EF">
      <w:tc>
        <w:tcPr>
          <w:tcW w:w="420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Pr="00FF6BA5"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7090" w:rsidRPr="001C59EF" w:rsidTr="00245129">
      <w:tc>
        <w:tcPr>
          <w:tcW w:w="4200" w:type="dxa"/>
          <w:tcMar>
            <w:left w:w="0" w:type="dxa"/>
            <w:right w:w="0" w:type="dxa"/>
          </w:tcMar>
        </w:tcPr>
        <w:p w:rsidR="00FC7090" w:rsidRPr="00634F42" w:rsidRDefault="00FC709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C7090" w:rsidRPr="00755F22" w:rsidRDefault="00FC70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C7090" w:rsidRPr="00755F22" w:rsidRDefault="00FC70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C7090" w:rsidRPr="00755F22"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C7090" w:rsidRPr="00FF6BA5" w:rsidRDefault="00FC7090"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C7090">
      <w:tc>
        <w:tcPr>
          <w:tcW w:w="423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C7090">
      <w:trPr>
        <w:gridAfter w:val="2"/>
        <w:wAfter w:w="5250" w:type="dxa"/>
      </w:trPr>
      <w:tc>
        <w:tcPr>
          <w:tcW w:w="4230" w:type="dxa"/>
          <w:tcMar>
            <w:left w:w="0" w:type="dxa"/>
            <w:right w:w="0" w:type="dxa"/>
          </w:tcMar>
        </w:tcPr>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C7090" w:rsidRPr="00755F22" w:rsidTr="00245129">
      <w:tc>
        <w:tcPr>
          <w:tcW w:w="4230" w:type="dxa"/>
          <w:tcMar>
            <w:left w:w="0" w:type="dxa"/>
            <w:right w:w="0" w:type="dxa"/>
          </w:tcMar>
        </w:tcPr>
        <w:p w:rsidR="00FC7090" w:rsidRPr="00755F22" w:rsidRDefault="00FC7090" w:rsidP="00831CA9">
          <w:pPr>
            <w:keepNext/>
            <w:keepLines/>
            <w:rPr>
              <w:sz w:val="20"/>
              <w:szCs w:val="20"/>
            </w:rPr>
          </w:pPr>
          <w:r w:rsidRPr="00755F22">
            <w:rPr>
              <w:sz w:val="20"/>
              <w:szCs w:val="20"/>
            </w:rPr>
            <w:t>Motions</w:t>
          </w:r>
        </w:p>
      </w:tc>
      <w:tc>
        <w:tcPr>
          <w:tcW w:w="1170" w:type="dxa"/>
          <w:tcMar>
            <w:left w:w="0" w:type="dxa"/>
            <w:right w:w="0" w:type="dxa"/>
          </w:tcMar>
        </w:tcPr>
        <w:p w:rsidR="00FC7090" w:rsidRPr="00755F22" w:rsidRDefault="00FC7090" w:rsidP="00831CA9">
          <w:pPr>
            <w:keepLines/>
            <w:jc w:val="center"/>
            <w:rPr>
              <w:sz w:val="20"/>
              <w:szCs w:val="20"/>
            </w:rPr>
          </w:pPr>
        </w:p>
        <w:p w:rsidR="00FC7090" w:rsidRPr="00755F22" w:rsidRDefault="00FC7090" w:rsidP="00831CA9">
          <w:pPr>
            <w:keepLines/>
            <w:tabs>
              <w:tab w:val="left" w:pos="-1440"/>
              <w:tab w:val="left" w:pos="-720"/>
            </w:tabs>
            <w:jc w:val="center"/>
            <w:rPr>
              <w:sz w:val="20"/>
              <w:szCs w:val="20"/>
            </w:rPr>
          </w:pPr>
        </w:p>
      </w:tc>
      <w:tc>
        <w:tcPr>
          <w:tcW w:w="4080" w:type="dxa"/>
          <w:tcMar>
            <w:left w:w="0" w:type="dxa"/>
            <w:right w:w="0" w:type="dxa"/>
          </w:tcMar>
        </w:tcPr>
        <w:p w:rsidR="00FC7090" w:rsidRPr="00BA6468" w:rsidRDefault="00FC7090" w:rsidP="00BA6468">
          <w:pPr>
            <w:keepLines/>
            <w:rPr>
              <w:sz w:val="20"/>
              <w:szCs w:val="20"/>
              <w:lang w:val="fr-CA"/>
            </w:rPr>
          </w:pPr>
          <w:r w:rsidRPr="00BA6468">
            <w:rPr>
              <w:sz w:val="20"/>
              <w:szCs w:val="20"/>
              <w:lang w:val="fr-CA"/>
            </w:rPr>
            <w:t>Requêtes</w:t>
          </w:r>
        </w:p>
      </w:tc>
    </w:tr>
  </w:tbl>
  <w:p w:rsidR="00FC7090" w:rsidRDefault="00FC7090"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7090" w:rsidRPr="001C59EF">
      <w:tc>
        <w:tcPr>
          <w:tcW w:w="4200" w:type="dxa"/>
          <w:tcMar>
            <w:left w:w="0" w:type="dxa"/>
            <w:right w:w="0" w:type="dxa"/>
          </w:tcMar>
        </w:tcPr>
        <w:p w:rsidR="00FC7090" w:rsidRDefault="00FC709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FC7090" w:rsidRDefault="00FC709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FC7090" w:rsidRDefault="00FC709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Pr="009256DC" w:rsidRDefault="00FC7090">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FC7090" w:rsidRPr="009256DC" w:rsidRDefault="00FC70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C7090" w:rsidRPr="009256DC" w:rsidRDefault="00FC70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8E"/>
    <w:rsid w:val="00002704"/>
    <w:rsid w:val="00020DC3"/>
    <w:rsid w:val="0003223B"/>
    <w:rsid w:val="000327B2"/>
    <w:rsid w:val="00033A57"/>
    <w:rsid w:val="0004528B"/>
    <w:rsid w:val="00045DE3"/>
    <w:rsid w:val="00051A5F"/>
    <w:rsid w:val="00062983"/>
    <w:rsid w:val="00064FBA"/>
    <w:rsid w:val="00091BA6"/>
    <w:rsid w:val="00091FA6"/>
    <w:rsid w:val="00092CE6"/>
    <w:rsid w:val="0009686C"/>
    <w:rsid w:val="00096BD9"/>
    <w:rsid w:val="000B3C9A"/>
    <w:rsid w:val="000B40A2"/>
    <w:rsid w:val="000B4624"/>
    <w:rsid w:val="000C0ACD"/>
    <w:rsid w:val="000C0D2A"/>
    <w:rsid w:val="000C1D9D"/>
    <w:rsid w:val="000C5CE8"/>
    <w:rsid w:val="000E0E07"/>
    <w:rsid w:val="000E27A5"/>
    <w:rsid w:val="000E2959"/>
    <w:rsid w:val="000F0B60"/>
    <w:rsid w:val="000F2CA3"/>
    <w:rsid w:val="00100A54"/>
    <w:rsid w:val="00102792"/>
    <w:rsid w:val="00102926"/>
    <w:rsid w:val="0010502C"/>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2DCA"/>
    <w:rsid w:val="00183454"/>
    <w:rsid w:val="0019203D"/>
    <w:rsid w:val="00195F99"/>
    <w:rsid w:val="001B157C"/>
    <w:rsid w:val="001B1994"/>
    <w:rsid w:val="001B4006"/>
    <w:rsid w:val="001B5C23"/>
    <w:rsid w:val="001B74CB"/>
    <w:rsid w:val="001C59EF"/>
    <w:rsid w:val="001D0D5F"/>
    <w:rsid w:val="001D6B8C"/>
    <w:rsid w:val="001F1F83"/>
    <w:rsid w:val="001F40DF"/>
    <w:rsid w:val="001F43F8"/>
    <w:rsid w:val="001F6B2D"/>
    <w:rsid w:val="002021A9"/>
    <w:rsid w:val="00211E38"/>
    <w:rsid w:val="002139A7"/>
    <w:rsid w:val="00215574"/>
    <w:rsid w:val="00215F7C"/>
    <w:rsid w:val="00221DEF"/>
    <w:rsid w:val="0022323B"/>
    <w:rsid w:val="00237F26"/>
    <w:rsid w:val="002410B8"/>
    <w:rsid w:val="00242AEE"/>
    <w:rsid w:val="00245129"/>
    <w:rsid w:val="00245879"/>
    <w:rsid w:val="00253236"/>
    <w:rsid w:val="002534CE"/>
    <w:rsid w:val="00267FD5"/>
    <w:rsid w:val="00271E1E"/>
    <w:rsid w:val="00274D34"/>
    <w:rsid w:val="00281DA2"/>
    <w:rsid w:val="00283AFF"/>
    <w:rsid w:val="00283ED8"/>
    <w:rsid w:val="002846AF"/>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2F157F"/>
    <w:rsid w:val="0030050B"/>
    <w:rsid w:val="003008F5"/>
    <w:rsid w:val="00304081"/>
    <w:rsid w:val="003308AA"/>
    <w:rsid w:val="00331B52"/>
    <w:rsid w:val="00333403"/>
    <w:rsid w:val="003359D3"/>
    <w:rsid w:val="0034657E"/>
    <w:rsid w:val="00351475"/>
    <w:rsid w:val="00355967"/>
    <w:rsid w:val="00374F73"/>
    <w:rsid w:val="00382C47"/>
    <w:rsid w:val="00384384"/>
    <w:rsid w:val="003866AE"/>
    <w:rsid w:val="00393AB2"/>
    <w:rsid w:val="003B18D1"/>
    <w:rsid w:val="003B3977"/>
    <w:rsid w:val="003C291C"/>
    <w:rsid w:val="003D49B1"/>
    <w:rsid w:val="003E1D4C"/>
    <w:rsid w:val="003E5F3E"/>
    <w:rsid w:val="003F24EA"/>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E7560"/>
    <w:rsid w:val="004F090E"/>
    <w:rsid w:val="00500DB7"/>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0ED5"/>
    <w:rsid w:val="005F1ED8"/>
    <w:rsid w:val="005F263E"/>
    <w:rsid w:val="00600252"/>
    <w:rsid w:val="00612A40"/>
    <w:rsid w:val="0062714A"/>
    <w:rsid w:val="00634F42"/>
    <w:rsid w:val="006414FF"/>
    <w:rsid w:val="00645947"/>
    <w:rsid w:val="006615F4"/>
    <w:rsid w:val="00670A9A"/>
    <w:rsid w:val="00675479"/>
    <w:rsid w:val="00680709"/>
    <w:rsid w:val="00681F61"/>
    <w:rsid w:val="00684F23"/>
    <w:rsid w:val="00691D1D"/>
    <w:rsid w:val="00693C38"/>
    <w:rsid w:val="00693D2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707F1"/>
    <w:rsid w:val="00780172"/>
    <w:rsid w:val="007820CE"/>
    <w:rsid w:val="00782AE4"/>
    <w:rsid w:val="0079724F"/>
    <w:rsid w:val="007A1ACD"/>
    <w:rsid w:val="007A3EAE"/>
    <w:rsid w:val="007B09D6"/>
    <w:rsid w:val="007B349F"/>
    <w:rsid w:val="007B4DFF"/>
    <w:rsid w:val="007C04FC"/>
    <w:rsid w:val="007C3D5F"/>
    <w:rsid w:val="007C3DB0"/>
    <w:rsid w:val="007C442E"/>
    <w:rsid w:val="007C47C2"/>
    <w:rsid w:val="007D3E0F"/>
    <w:rsid w:val="007E4282"/>
    <w:rsid w:val="007F387B"/>
    <w:rsid w:val="00801CB0"/>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1016"/>
    <w:rsid w:val="008C2318"/>
    <w:rsid w:val="008C2D9E"/>
    <w:rsid w:val="008D085E"/>
    <w:rsid w:val="008D292F"/>
    <w:rsid w:val="008D3D4B"/>
    <w:rsid w:val="008D3E0F"/>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75C7E"/>
    <w:rsid w:val="00984546"/>
    <w:rsid w:val="009921E9"/>
    <w:rsid w:val="00996510"/>
    <w:rsid w:val="009A75CF"/>
    <w:rsid w:val="009B36BA"/>
    <w:rsid w:val="009C4E23"/>
    <w:rsid w:val="009D0843"/>
    <w:rsid w:val="009D1F15"/>
    <w:rsid w:val="009D555E"/>
    <w:rsid w:val="009F05DF"/>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46FB"/>
    <w:rsid w:val="00A956D3"/>
    <w:rsid w:val="00AB1E8E"/>
    <w:rsid w:val="00AB2201"/>
    <w:rsid w:val="00AC3CBD"/>
    <w:rsid w:val="00AC4582"/>
    <w:rsid w:val="00AD124C"/>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E6D41"/>
    <w:rsid w:val="00BF25F3"/>
    <w:rsid w:val="00C01FCB"/>
    <w:rsid w:val="00C0245E"/>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1937"/>
    <w:rsid w:val="00D22BC0"/>
    <w:rsid w:val="00D31809"/>
    <w:rsid w:val="00D6331A"/>
    <w:rsid w:val="00D64901"/>
    <w:rsid w:val="00D74367"/>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E52F4"/>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A3292"/>
    <w:rsid w:val="00EB2B90"/>
    <w:rsid w:val="00EC6816"/>
    <w:rsid w:val="00ED078F"/>
    <w:rsid w:val="00ED7E83"/>
    <w:rsid w:val="00EE091F"/>
    <w:rsid w:val="00EE5501"/>
    <w:rsid w:val="00EF4B63"/>
    <w:rsid w:val="00F0068D"/>
    <w:rsid w:val="00F0576D"/>
    <w:rsid w:val="00F138C1"/>
    <w:rsid w:val="00F14E6D"/>
    <w:rsid w:val="00F15EA8"/>
    <w:rsid w:val="00F16063"/>
    <w:rsid w:val="00F16C8D"/>
    <w:rsid w:val="00F253CC"/>
    <w:rsid w:val="00F26C61"/>
    <w:rsid w:val="00F31165"/>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E0E07"/>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0E0E07"/>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0E0E07"/>
    <w:pPr>
      <w:jc w:val="both"/>
    </w:pPr>
    <w:rPr>
      <w:rFonts w:eastAsia="Calibri" w:cs="Times New Roman"/>
      <w:smallCaps/>
    </w:rPr>
  </w:style>
  <w:style w:type="character" w:customStyle="1" w:styleId="SCCBanSummaryChar">
    <w:name w:val="SCC.BanSummary Char"/>
    <w:basedOn w:val="DefaultParagraphFont"/>
    <w:link w:val="SCCBanSummary0"/>
    <w:rsid w:val="000E0E07"/>
    <w:rPr>
      <w:rFonts w:eastAsia="Calibri" w:cs="Times New Roman"/>
      <w:smallCaps/>
      <w:lang w:val="en-CA"/>
    </w:rPr>
  </w:style>
  <w:style w:type="paragraph" w:customStyle="1" w:styleId="paragraphe">
    <w:name w:val="paragraphe"/>
    <w:basedOn w:val="Normal"/>
    <w:rsid w:val="000E0E07"/>
    <w:pPr>
      <w:spacing w:before="100" w:beforeAutospacing="1" w:after="100" w:afterAutospacing="1"/>
    </w:pPr>
    <w:rPr>
      <w:rFonts w:eastAsia="Times New Roman" w:cs="Times New Roman"/>
      <w:szCs w:val="24"/>
      <w:lang w:val="en-US"/>
    </w:rPr>
  </w:style>
  <w:style w:type="paragraph" w:customStyle="1" w:styleId="body">
    <w:name w:val="body"/>
    <w:basedOn w:val="Normal"/>
    <w:rsid w:val="000E0E07"/>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0E0E07"/>
  </w:style>
  <w:style w:type="character" w:customStyle="1" w:styleId="sccrespondentforindexchar0">
    <w:name w:val="sccrespondentforindexchar"/>
    <w:basedOn w:val="DefaultParagraphFont"/>
    <w:rsid w:val="000E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636" TargetMode="External"/><Relationship Id="rId26" Type="http://schemas.openxmlformats.org/officeDocument/2006/relationships/header" Target="header4.xml"/><Relationship Id="rId39" Type="http://schemas.openxmlformats.org/officeDocument/2006/relationships/footer" Target="footer9.xml"/><Relationship Id="rId21" Type="http://schemas.openxmlformats.org/officeDocument/2006/relationships/hyperlink" Target="https://www.scc-csc.ca/case-dossier/info/sum-som-fra.aspx?cas=40619" TargetMode="Externa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header" Target="header12.xml"/><Relationship Id="rId50" Type="http://schemas.openxmlformats.org/officeDocument/2006/relationships/footer" Target="footer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619"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eader" Target="header10.xml"/><Relationship Id="rId46" Type="http://schemas.openxmlformats.org/officeDocument/2006/relationships/hyperlink" Target="https://decisions.scc-csc.ca/scc-csc/scc-csc/fr/item/20086/index.do"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cc-csc.ca/case-dossier/info/sum-som-eng.aspx?cas=40747" TargetMode="External"/><Relationship Id="rId29" Type="http://schemas.openxmlformats.org/officeDocument/2006/relationships/header" Target="header5.xml"/><Relationship Id="rId41" Type="http://schemas.openxmlformats.org/officeDocument/2006/relationships/header" Target="header11.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fra.aspx?cas=40747"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hyperlink" Target="https://decisions.scc-csc.ca/scc-csc/scc-csc/fr/item/20086/index.do" TargetMode="External"/><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fra.aspx?cas=40712" TargetMode="Externa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footer" Target="footer12.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712" TargetMode="External"/><Relationship Id="rId31" Type="http://schemas.openxmlformats.org/officeDocument/2006/relationships/header" Target="header6.xml"/><Relationship Id="rId44" Type="http://schemas.openxmlformats.org/officeDocument/2006/relationships/hyperlink" Target="https://decisions.scc-csc.ca/scc-csc/scc-csc/en/item/20086/index.do" TargetMode="External"/><Relationship Id="rId5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fra.aspx?cas=40636"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yperlink" Target="https://decisions.scc-csc.ca/scc-csc/scc-csc/en/item/20086/index.do" TargetMode="External"/><Relationship Id="rId48" Type="http://schemas.openxmlformats.org/officeDocument/2006/relationships/header" Target="header1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4.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60C9-7733-4650-9E70-63742430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12</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2023-08-15T13:43:00Z</dcterms:created>
  <dcterms:modified xsi:type="dcterms:W3CDTF">2023-10-06T12:20:00Z</dcterms:modified>
</cp:coreProperties>
</file>