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F2BB5" w:rsidTr="00F138C1">
        <w:tc>
          <w:tcPr>
            <w:tcW w:w="9648" w:type="dxa"/>
            <w:gridSpan w:val="3"/>
          </w:tcPr>
          <w:p w:rsidR="008C2D9E" w:rsidRPr="001F2BB5" w:rsidRDefault="008C2D9E" w:rsidP="00F138C1">
            <w:pPr>
              <w:tabs>
                <w:tab w:val="left" w:pos="6075"/>
              </w:tabs>
              <w:jc w:val="center"/>
              <w:rPr>
                <w:b/>
                <w:sz w:val="32"/>
                <w:szCs w:val="32"/>
                <w:lang w:val="fr-CA"/>
              </w:rPr>
            </w:pPr>
            <w:r w:rsidRPr="001F2BB5">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F2BB5" w:rsidRDefault="008C2D9E" w:rsidP="00F138C1">
            <w:pPr>
              <w:tabs>
                <w:tab w:val="left" w:pos="6075"/>
              </w:tabs>
              <w:jc w:val="center"/>
              <w:rPr>
                <w:b/>
                <w:sz w:val="32"/>
                <w:szCs w:val="32"/>
                <w:lang w:val="fr-CA"/>
              </w:rPr>
            </w:pPr>
          </w:p>
        </w:tc>
      </w:tr>
      <w:tr w:rsidR="00F138C1" w:rsidRPr="001F2BB5" w:rsidTr="00F138C1">
        <w:tc>
          <w:tcPr>
            <w:tcW w:w="4599" w:type="dxa"/>
            <w:tcMar>
              <w:top w:w="284" w:type="dxa"/>
            </w:tcMar>
          </w:tcPr>
          <w:p w:rsidR="00F138C1" w:rsidRPr="001F2BB5" w:rsidRDefault="00F138C1" w:rsidP="00F138C1">
            <w:pPr>
              <w:tabs>
                <w:tab w:val="left" w:pos="6075"/>
              </w:tabs>
              <w:jc w:val="center"/>
              <w:rPr>
                <w:b/>
                <w:sz w:val="32"/>
                <w:szCs w:val="32"/>
              </w:rPr>
            </w:pPr>
            <w:r w:rsidRPr="001F2BB5">
              <w:rPr>
                <w:b/>
                <w:sz w:val="32"/>
                <w:szCs w:val="32"/>
              </w:rPr>
              <w:t>SUPREME COURT OF CANADA</w:t>
            </w:r>
          </w:p>
        </w:tc>
        <w:tc>
          <w:tcPr>
            <w:tcW w:w="483" w:type="dxa"/>
          </w:tcPr>
          <w:p w:rsidR="00F138C1" w:rsidRPr="001F2BB5" w:rsidRDefault="00F138C1" w:rsidP="00F138C1">
            <w:pPr>
              <w:tabs>
                <w:tab w:val="left" w:pos="6075"/>
              </w:tabs>
              <w:jc w:val="center"/>
              <w:rPr>
                <w:sz w:val="32"/>
                <w:szCs w:val="32"/>
              </w:rPr>
            </w:pPr>
          </w:p>
        </w:tc>
        <w:tc>
          <w:tcPr>
            <w:tcW w:w="4566" w:type="dxa"/>
            <w:tcMar>
              <w:top w:w="284" w:type="dxa"/>
            </w:tcMar>
          </w:tcPr>
          <w:p w:rsidR="00F138C1" w:rsidRPr="001F2BB5" w:rsidRDefault="00F138C1" w:rsidP="00F138C1">
            <w:pPr>
              <w:tabs>
                <w:tab w:val="left" w:pos="6075"/>
              </w:tabs>
              <w:jc w:val="center"/>
              <w:rPr>
                <w:b/>
                <w:sz w:val="32"/>
                <w:szCs w:val="32"/>
                <w:lang w:val="fr-CA"/>
              </w:rPr>
            </w:pPr>
            <w:r w:rsidRPr="001F2BB5">
              <w:rPr>
                <w:b/>
                <w:sz w:val="32"/>
                <w:szCs w:val="32"/>
                <w:lang w:val="fr-CA"/>
              </w:rPr>
              <w:t>COUR SUPRÊME DU CANADA</w:t>
            </w:r>
          </w:p>
        </w:tc>
      </w:tr>
      <w:tr w:rsidR="00F138C1" w:rsidRPr="001F2BB5" w:rsidTr="00F138C1">
        <w:tc>
          <w:tcPr>
            <w:tcW w:w="4599" w:type="dxa"/>
            <w:tcMar>
              <w:top w:w="567" w:type="dxa"/>
            </w:tcMar>
          </w:tcPr>
          <w:p w:rsidR="00F138C1" w:rsidRPr="001F2BB5" w:rsidRDefault="00F138C1" w:rsidP="00F138C1">
            <w:pPr>
              <w:tabs>
                <w:tab w:val="left" w:pos="6075"/>
              </w:tabs>
              <w:jc w:val="center"/>
              <w:rPr>
                <w:sz w:val="28"/>
                <w:szCs w:val="28"/>
              </w:rPr>
            </w:pPr>
            <w:r w:rsidRPr="001F2BB5">
              <w:rPr>
                <w:sz w:val="28"/>
                <w:szCs w:val="28"/>
              </w:rPr>
              <w:t>BULLETIN OF</w:t>
            </w:r>
            <w:r w:rsidRPr="001F2BB5">
              <w:rPr>
                <w:sz w:val="28"/>
                <w:szCs w:val="28"/>
              </w:rPr>
              <w:br/>
              <w:t xml:space="preserve"> PROCEEDINGS</w:t>
            </w:r>
          </w:p>
        </w:tc>
        <w:tc>
          <w:tcPr>
            <w:tcW w:w="483" w:type="dxa"/>
          </w:tcPr>
          <w:p w:rsidR="00F138C1" w:rsidRPr="001F2BB5" w:rsidRDefault="00F138C1" w:rsidP="00F138C1">
            <w:pPr>
              <w:tabs>
                <w:tab w:val="left" w:pos="6075"/>
              </w:tabs>
            </w:pPr>
          </w:p>
        </w:tc>
        <w:tc>
          <w:tcPr>
            <w:tcW w:w="4566" w:type="dxa"/>
            <w:tcMar>
              <w:top w:w="567" w:type="dxa"/>
            </w:tcMar>
          </w:tcPr>
          <w:p w:rsidR="00F138C1" w:rsidRPr="001F2BB5" w:rsidRDefault="00F138C1" w:rsidP="00F138C1">
            <w:pPr>
              <w:tabs>
                <w:tab w:val="left" w:pos="6075"/>
              </w:tabs>
              <w:jc w:val="center"/>
              <w:rPr>
                <w:sz w:val="28"/>
                <w:szCs w:val="28"/>
                <w:lang w:val="fr-CA"/>
              </w:rPr>
            </w:pPr>
            <w:r w:rsidRPr="001F2BB5">
              <w:rPr>
                <w:sz w:val="28"/>
                <w:szCs w:val="28"/>
                <w:lang w:val="fr-CA"/>
              </w:rPr>
              <w:t>BULLETIN DES</w:t>
            </w:r>
            <w:r w:rsidRPr="001F2BB5">
              <w:rPr>
                <w:sz w:val="28"/>
                <w:szCs w:val="28"/>
                <w:lang w:val="fr-CA"/>
              </w:rPr>
              <w:br/>
              <w:t xml:space="preserve"> PROCÉDURES</w:t>
            </w:r>
          </w:p>
        </w:tc>
      </w:tr>
      <w:tr w:rsidR="00F138C1" w:rsidRPr="001F2BB5" w:rsidTr="00F138C1">
        <w:tc>
          <w:tcPr>
            <w:tcW w:w="4599" w:type="dxa"/>
            <w:tcMar>
              <w:top w:w="567" w:type="dxa"/>
            </w:tcMar>
          </w:tcPr>
          <w:p w:rsidR="00F138C1" w:rsidRPr="001F2BB5" w:rsidRDefault="00F138C1" w:rsidP="00F138C1">
            <w:pPr>
              <w:tabs>
                <w:tab w:val="left" w:pos="6075"/>
              </w:tabs>
              <w:jc w:val="both"/>
              <w:rPr>
                <w:rFonts w:ascii="Arial" w:hAnsi="Arial" w:cs="Arial"/>
                <w:i/>
                <w:sz w:val="20"/>
                <w:szCs w:val="20"/>
              </w:rPr>
            </w:pPr>
            <w:r w:rsidRPr="001F2BB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F2BB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F2BB5" w:rsidRDefault="00F138C1" w:rsidP="00F138C1">
            <w:pPr>
              <w:tabs>
                <w:tab w:val="left" w:pos="6075"/>
              </w:tabs>
              <w:jc w:val="both"/>
              <w:rPr>
                <w:rFonts w:ascii="Arial" w:hAnsi="Arial" w:cs="Arial"/>
                <w:i/>
                <w:sz w:val="20"/>
                <w:szCs w:val="20"/>
                <w:lang w:val="fr-CA"/>
              </w:rPr>
            </w:pPr>
            <w:r w:rsidRPr="001F2BB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F2BB5" w:rsidTr="00F138C1">
        <w:tc>
          <w:tcPr>
            <w:tcW w:w="4599" w:type="dxa"/>
            <w:tcMar>
              <w:top w:w="567" w:type="dxa"/>
            </w:tcMar>
          </w:tcPr>
          <w:p w:rsidR="00F138C1" w:rsidRPr="001F2BB5" w:rsidRDefault="00F138C1" w:rsidP="00F138C1">
            <w:pPr>
              <w:tabs>
                <w:tab w:val="left" w:pos="6075"/>
              </w:tabs>
              <w:jc w:val="both"/>
              <w:rPr>
                <w:rFonts w:ascii="Arial" w:hAnsi="Arial" w:cs="Arial"/>
                <w:i/>
                <w:sz w:val="20"/>
                <w:szCs w:val="20"/>
              </w:rPr>
            </w:pPr>
            <w:r w:rsidRPr="001F2BB5">
              <w:rPr>
                <w:rFonts w:ascii="Arial" w:hAnsi="Arial" w:cs="Arial"/>
                <w:i/>
                <w:sz w:val="20"/>
                <w:szCs w:val="20"/>
              </w:rPr>
              <w:t>During Court sessions, the Bulletin is usually issued weekly.</w:t>
            </w:r>
          </w:p>
        </w:tc>
        <w:tc>
          <w:tcPr>
            <w:tcW w:w="483" w:type="dxa"/>
          </w:tcPr>
          <w:p w:rsidR="00F138C1" w:rsidRPr="001F2BB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F2BB5" w:rsidRDefault="00F138C1" w:rsidP="00F138C1">
            <w:pPr>
              <w:tabs>
                <w:tab w:val="left" w:pos="6075"/>
              </w:tabs>
              <w:jc w:val="both"/>
              <w:rPr>
                <w:rFonts w:ascii="Arial" w:hAnsi="Arial" w:cs="Arial"/>
                <w:i/>
                <w:sz w:val="20"/>
                <w:szCs w:val="20"/>
                <w:lang w:val="fr-CA"/>
              </w:rPr>
            </w:pPr>
            <w:r w:rsidRPr="001F2BB5">
              <w:rPr>
                <w:rFonts w:ascii="Arial" w:hAnsi="Arial" w:cs="Arial"/>
                <w:i/>
                <w:sz w:val="20"/>
                <w:szCs w:val="20"/>
                <w:lang w:val="fr-CA"/>
              </w:rPr>
              <w:t>Le Bulletin paraît en principe toutes les semaines pendant les sessions de la Cour.</w:t>
            </w:r>
          </w:p>
        </w:tc>
      </w:tr>
      <w:tr w:rsidR="00F138C1" w:rsidRPr="001F2BB5" w:rsidTr="00F138C1">
        <w:tc>
          <w:tcPr>
            <w:tcW w:w="4599" w:type="dxa"/>
            <w:tcMar>
              <w:top w:w="567" w:type="dxa"/>
            </w:tcMar>
          </w:tcPr>
          <w:p w:rsidR="00F138C1" w:rsidRPr="001F2BB5" w:rsidRDefault="00F138C1" w:rsidP="00F138C1">
            <w:pPr>
              <w:tabs>
                <w:tab w:val="left" w:pos="6075"/>
              </w:tabs>
              <w:jc w:val="both"/>
              <w:rPr>
                <w:rFonts w:ascii="Arial" w:hAnsi="Arial" w:cs="Arial"/>
                <w:i/>
                <w:sz w:val="20"/>
                <w:szCs w:val="20"/>
              </w:rPr>
            </w:pPr>
            <w:r w:rsidRPr="001F2BB5">
              <w:rPr>
                <w:rFonts w:ascii="Arial" w:hAnsi="Arial" w:cs="Arial"/>
                <w:i/>
                <w:sz w:val="20"/>
                <w:szCs w:val="20"/>
              </w:rPr>
              <w:fldChar w:fldCharType="begin"/>
            </w:r>
            <w:r w:rsidRPr="001F2BB5">
              <w:rPr>
                <w:rFonts w:ascii="Arial" w:hAnsi="Arial" w:cs="Arial"/>
                <w:i/>
                <w:sz w:val="20"/>
                <w:szCs w:val="20"/>
              </w:rPr>
              <w:instrText xml:space="preserve"> SEQ CHAPTER \h \r 1</w:instrText>
            </w:r>
            <w:r w:rsidRPr="001F2BB5">
              <w:rPr>
                <w:rFonts w:ascii="Arial" w:hAnsi="Arial" w:cs="Arial"/>
                <w:i/>
                <w:sz w:val="20"/>
                <w:szCs w:val="20"/>
              </w:rPr>
              <w:fldChar w:fldCharType="end"/>
            </w:r>
            <w:r w:rsidR="00AB2F8C" w:rsidRPr="001F2BB5">
              <w:rPr>
                <w:rFonts w:ascii="Arial" w:hAnsi="Arial" w:cs="Arial"/>
                <w:i/>
                <w:sz w:val="20"/>
                <w:szCs w:val="20"/>
              </w:rPr>
              <w:t xml:space="preserve">To get copies of any document referred to in the Bulletin please click on this link: </w:t>
            </w:r>
            <w:hyperlink r:id="rId9" w:history="1">
              <w:r w:rsidR="00AB2F8C" w:rsidRPr="001F2BB5">
                <w:rPr>
                  <w:rStyle w:val="Hyperlink"/>
                  <w:rFonts w:ascii="Arial" w:hAnsi="Arial" w:cs="Arial"/>
                  <w:i/>
                  <w:sz w:val="20"/>
                  <w:szCs w:val="20"/>
                </w:rPr>
                <w:t>https://www.scc-csc.ca/case-dossier/rec-doc/request-demande-eng.aspx</w:t>
              </w:r>
            </w:hyperlink>
            <w:r w:rsidR="00AB2F8C" w:rsidRPr="001F2BB5">
              <w:rPr>
                <w:rFonts w:ascii="Arial" w:hAnsi="Arial" w:cs="Arial"/>
                <w:i/>
                <w:sz w:val="20"/>
                <w:szCs w:val="20"/>
              </w:rPr>
              <w:t>.</w:t>
            </w:r>
          </w:p>
        </w:tc>
        <w:tc>
          <w:tcPr>
            <w:tcW w:w="483" w:type="dxa"/>
          </w:tcPr>
          <w:p w:rsidR="00F138C1" w:rsidRPr="001F2BB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F2BB5" w:rsidRDefault="00F138C1" w:rsidP="00F138C1">
            <w:pPr>
              <w:tabs>
                <w:tab w:val="left" w:pos="6075"/>
              </w:tabs>
              <w:jc w:val="both"/>
              <w:rPr>
                <w:rFonts w:ascii="Arial" w:hAnsi="Arial" w:cs="Arial"/>
                <w:i/>
                <w:sz w:val="20"/>
                <w:szCs w:val="20"/>
                <w:lang w:val="fr-CA"/>
              </w:rPr>
            </w:pPr>
            <w:r w:rsidRPr="001F2BB5">
              <w:rPr>
                <w:rFonts w:ascii="Arial" w:hAnsi="Arial" w:cs="Arial"/>
                <w:i/>
                <w:sz w:val="20"/>
                <w:szCs w:val="20"/>
                <w:lang w:val="fr-CA"/>
              </w:rPr>
              <w:fldChar w:fldCharType="begin"/>
            </w:r>
            <w:r w:rsidRPr="001F2BB5">
              <w:rPr>
                <w:rFonts w:ascii="Arial" w:hAnsi="Arial" w:cs="Arial"/>
                <w:i/>
                <w:sz w:val="20"/>
                <w:szCs w:val="20"/>
                <w:lang w:val="fr-CA"/>
              </w:rPr>
              <w:instrText xml:space="preserve"> SEQ CHAPTER \h \r 1</w:instrText>
            </w:r>
            <w:r w:rsidRPr="001F2BB5">
              <w:rPr>
                <w:rFonts w:ascii="Arial" w:hAnsi="Arial" w:cs="Arial"/>
                <w:i/>
                <w:sz w:val="20"/>
                <w:szCs w:val="20"/>
                <w:lang w:val="fr-CA"/>
              </w:rPr>
              <w:fldChar w:fldCharType="end"/>
            </w:r>
            <w:r w:rsidR="00AB2F8C" w:rsidRPr="001F2BB5">
              <w:rPr>
                <w:rFonts w:ascii="Arial" w:hAnsi="Arial" w:cs="Arial"/>
                <w:i/>
                <w:sz w:val="20"/>
                <w:szCs w:val="20"/>
                <w:lang w:val="fr-CA"/>
              </w:rPr>
              <w:t>Pour obtenir des copies de tout document mentionné dans le bulletin, veuillez cliquer sur ce lien : </w:t>
            </w:r>
            <w:hyperlink r:id="rId10" w:history="1">
              <w:r w:rsidR="00AB2F8C" w:rsidRPr="001F2BB5">
                <w:rPr>
                  <w:rStyle w:val="Hyperlink"/>
                  <w:rFonts w:ascii="Arial" w:hAnsi="Arial" w:cs="Arial"/>
                  <w:i/>
                  <w:sz w:val="20"/>
                  <w:szCs w:val="20"/>
                  <w:lang w:val="fr-CA"/>
                </w:rPr>
                <w:t>https://www.scc-csc.ca/case-dossier/rec-doc/request-demande-fra.aspx</w:t>
              </w:r>
            </w:hyperlink>
            <w:r w:rsidR="00AB2F8C" w:rsidRPr="001F2BB5">
              <w:rPr>
                <w:rFonts w:ascii="Arial" w:hAnsi="Arial" w:cs="Arial"/>
                <w:i/>
                <w:sz w:val="20"/>
                <w:szCs w:val="20"/>
                <w:lang w:val="fr-CA"/>
              </w:rPr>
              <w:t>.</w:t>
            </w:r>
          </w:p>
        </w:tc>
      </w:tr>
      <w:tr w:rsidR="00F138C1" w:rsidRPr="001F2BB5" w:rsidTr="00F138C1">
        <w:tc>
          <w:tcPr>
            <w:tcW w:w="4599" w:type="dxa"/>
            <w:tcMar>
              <w:top w:w="567" w:type="dxa"/>
            </w:tcMar>
          </w:tcPr>
          <w:p w:rsidR="00F138C1" w:rsidRPr="001F2BB5" w:rsidRDefault="00F138C1" w:rsidP="00F138C1">
            <w:pPr>
              <w:tabs>
                <w:tab w:val="left" w:pos="6075"/>
              </w:tabs>
              <w:jc w:val="both"/>
              <w:rPr>
                <w:rFonts w:ascii="Arial" w:hAnsi="Arial" w:cs="Arial"/>
                <w:i/>
                <w:sz w:val="20"/>
                <w:szCs w:val="20"/>
              </w:rPr>
            </w:pPr>
            <w:r w:rsidRPr="001F2BB5">
              <w:rPr>
                <w:rFonts w:ascii="Arial" w:hAnsi="Arial" w:cs="Arial"/>
                <w:i/>
                <w:sz w:val="20"/>
                <w:szCs w:val="20"/>
                <w:lang w:val="en-US"/>
              </w:rPr>
              <w:t>Please c</w:t>
            </w:r>
            <w:r w:rsidRPr="001F2BB5">
              <w:rPr>
                <w:rFonts w:ascii="Arial" w:hAnsi="Arial" w:cs="Arial"/>
                <w:i/>
                <w:sz w:val="20"/>
                <w:szCs w:val="20"/>
              </w:rPr>
              <w:t xml:space="preserve">onsult the Supreme Court of Canada website at </w:t>
            </w:r>
            <w:hyperlink r:id="rId11" w:history="1">
              <w:r w:rsidRPr="001F2BB5">
                <w:rPr>
                  <w:rStyle w:val="Hyperlink"/>
                  <w:rFonts w:ascii="Arial" w:hAnsi="Arial" w:cs="Arial"/>
                  <w:i/>
                  <w:sz w:val="20"/>
                  <w:szCs w:val="20"/>
                </w:rPr>
                <w:t>www.scc-csc.ca</w:t>
              </w:r>
            </w:hyperlink>
            <w:r w:rsidRPr="001F2BB5">
              <w:rPr>
                <w:rFonts w:ascii="Arial" w:hAnsi="Arial" w:cs="Arial"/>
                <w:i/>
                <w:sz w:val="20"/>
                <w:szCs w:val="20"/>
              </w:rPr>
              <w:t xml:space="preserve"> for more information.</w:t>
            </w:r>
          </w:p>
        </w:tc>
        <w:tc>
          <w:tcPr>
            <w:tcW w:w="483" w:type="dxa"/>
          </w:tcPr>
          <w:p w:rsidR="00F138C1" w:rsidRPr="001F2BB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F2BB5" w:rsidRDefault="00F138C1" w:rsidP="00F138C1">
            <w:pPr>
              <w:tabs>
                <w:tab w:val="left" w:pos="6075"/>
              </w:tabs>
              <w:jc w:val="both"/>
              <w:rPr>
                <w:rFonts w:ascii="Arial" w:hAnsi="Arial" w:cs="Arial"/>
                <w:i/>
                <w:sz w:val="20"/>
                <w:szCs w:val="20"/>
                <w:lang w:val="fr-CA"/>
              </w:rPr>
            </w:pPr>
            <w:r w:rsidRPr="001F2BB5">
              <w:rPr>
                <w:rFonts w:ascii="Arial" w:hAnsi="Arial" w:cs="Arial"/>
                <w:i/>
                <w:sz w:val="20"/>
                <w:szCs w:val="20"/>
                <w:lang w:val="fr-CA"/>
              </w:rPr>
              <w:t xml:space="preserve">Pour de plus amples informations, veuillez consulter le site Web de la Cour suprême du Canada à l’adresse suivante : </w:t>
            </w:r>
            <w:hyperlink r:id="rId12" w:history="1">
              <w:r w:rsidRPr="001F2BB5">
                <w:rPr>
                  <w:rStyle w:val="Hyperlink"/>
                  <w:rFonts w:ascii="Arial" w:hAnsi="Arial" w:cs="Arial"/>
                  <w:i/>
                  <w:sz w:val="20"/>
                  <w:szCs w:val="20"/>
                  <w:lang w:val="fr-CA"/>
                </w:rPr>
                <w:t>www.scc-csc.ca</w:t>
              </w:r>
            </w:hyperlink>
            <w:r w:rsidRPr="001F2BB5">
              <w:rPr>
                <w:rFonts w:ascii="Arial" w:hAnsi="Arial" w:cs="Arial"/>
                <w:i/>
                <w:sz w:val="20"/>
                <w:szCs w:val="20"/>
                <w:lang w:val="fr-CA"/>
              </w:rPr>
              <w:t xml:space="preserve"> </w:t>
            </w:r>
          </w:p>
        </w:tc>
      </w:tr>
    </w:tbl>
    <w:p w:rsidR="00F138C1" w:rsidRPr="001F2BB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F2BB5" w:rsidTr="00F138C1">
        <w:tc>
          <w:tcPr>
            <w:tcW w:w="2250" w:type="pct"/>
            <w:tcBorders>
              <w:top w:val="single" w:sz="4" w:space="0" w:color="auto"/>
            </w:tcBorders>
            <w:tcMar>
              <w:top w:w="284" w:type="dxa"/>
              <w:bottom w:w="284" w:type="dxa"/>
            </w:tcMar>
          </w:tcPr>
          <w:p w:rsidR="00F138C1" w:rsidRPr="001F2BB5" w:rsidRDefault="00B6241C" w:rsidP="00B6241C">
            <w:pPr>
              <w:tabs>
                <w:tab w:val="left" w:pos="6075"/>
              </w:tabs>
              <w:rPr>
                <w:rFonts w:ascii="Arial" w:hAnsi="Arial" w:cs="Arial"/>
                <w:i/>
                <w:sz w:val="20"/>
                <w:szCs w:val="20"/>
              </w:rPr>
            </w:pPr>
            <w:r w:rsidRPr="001F2BB5">
              <w:rPr>
                <w:lang w:val="fr-CA"/>
              </w:rPr>
              <w:t>November</w:t>
            </w:r>
            <w:r w:rsidR="00F138C1" w:rsidRPr="001F2BB5">
              <w:rPr>
                <w:lang w:val="fr-CA"/>
              </w:rPr>
              <w:t xml:space="preserve"> </w:t>
            </w:r>
            <w:r w:rsidRPr="001F2BB5">
              <w:rPr>
                <w:lang w:val="fr-CA"/>
              </w:rPr>
              <w:t>3</w:t>
            </w:r>
            <w:r w:rsidR="00F138C1" w:rsidRPr="001F2BB5">
              <w:rPr>
                <w:lang w:val="fr-CA"/>
              </w:rPr>
              <w:t>, 20</w:t>
            </w:r>
            <w:r w:rsidR="009B36BA" w:rsidRPr="001F2BB5">
              <w:rPr>
                <w:lang w:val="fr-CA"/>
              </w:rPr>
              <w:t>2</w:t>
            </w:r>
            <w:r w:rsidR="00FC7090" w:rsidRPr="001F2BB5">
              <w:rPr>
                <w:lang w:val="fr-CA"/>
              </w:rPr>
              <w:t>3</w:t>
            </w:r>
          </w:p>
        </w:tc>
        <w:tc>
          <w:tcPr>
            <w:tcW w:w="500" w:type="pct"/>
            <w:tcBorders>
              <w:top w:val="single" w:sz="4" w:space="0" w:color="auto"/>
            </w:tcBorders>
            <w:tcMar>
              <w:top w:w="284" w:type="dxa"/>
              <w:bottom w:w="284" w:type="dxa"/>
            </w:tcMar>
          </w:tcPr>
          <w:p w:rsidR="00F138C1" w:rsidRPr="001F2BB5" w:rsidRDefault="00F138C1" w:rsidP="001F2BB5">
            <w:pPr>
              <w:tabs>
                <w:tab w:val="left" w:pos="6075"/>
              </w:tabs>
              <w:jc w:val="center"/>
              <w:rPr>
                <w:rFonts w:ascii="Arial" w:hAnsi="Arial" w:cs="Arial"/>
                <w:i/>
                <w:sz w:val="20"/>
                <w:szCs w:val="20"/>
              </w:rPr>
            </w:pPr>
            <w:r w:rsidRPr="001F2BB5">
              <w:rPr>
                <w:lang w:val="fr-CA"/>
              </w:rPr>
              <w:t xml:space="preserve">1 - </w:t>
            </w:r>
            <w:r w:rsidR="001F2BB5" w:rsidRPr="001F2BB5">
              <w:rPr>
                <w:lang w:val="fr-CA"/>
              </w:rPr>
              <w:t>9</w:t>
            </w:r>
          </w:p>
        </w:tc>
        <w:tc>
          <w:tcPr>
            <w:tcW w:w="2250" w:type="pct"/>
            <w:tcBorders>
              <w:top w:val="single" w:sz="4" w:space="0" w:color="auto"/>
            </w:tcBorders>
            <w:tcMar>
              <w:top w:w="284" w:type="dxa"/>
              <w:bottom w:w="284" w:type="dxa"/>
            </w:tcMar>
          </w:tcPr>
          <w:p w:rsidR="00F138C1" w:rsidRPr="001F2BB5" w:rsidRDefault="00F138C1" w:rsidP="00B6241C">
            <w:pPr>
              <w:tabs>
                <w:tab w:val="left" w:pos="6075"/>
              </w:tabs>
              <w:jc w:val="right"/>
              <w:rPr>
                <w:rFonts w:ascii="Arial" w:hAnsi="Arial" w:cs="Arial"/>
                <w:i/>
                <w:sz w:val="20"/>
                <w:szCs w:val="20"/>
                <w:lang w:val="fr-CA"/>
              </w:rPr>
            </w:pPr>
            <w:r w:rsidRPr="001F2BB5">
              <w:rPr>
                <w:lang w:val="fr-CA"/>
              </w:rPr>
              <w:t xml:space="preserve">Le </w:t>
            </w:r>
            <w:r w:rsidR="00B6241C" w:rsidRPr="001F2BB5">
              <w:rPr>
                <w:lang w:val="fr-CA"/>
              </w:rPr>
              <w:t>3</w:t>
            </w:r>
            <w:r w:rsidRPr="001F2BB5">
              <w:rPr>
                <w:lang w:val="fr-CA"/>
              </w:rPr>
              <w:t xml:space="preserve"> </w:t>
            </w:r>
            <w:r w:rsidR="00B6241C" w:rsidRPr="001F2BB5">
              <w:rPr>
                <w:lang w:val="fr-CA"/>
              </w:rPr>
              <w:t>novembre</w:t>
            </w:r>
            <w:r w:rsidR="00BE5B3E" w:rsidRPr="001F2BB5">
              <w:rPr>
                <w:lang w:val="fr-CA"/>
              </w:rPr>
              <w:t xml:space="preserve"> </w:t>
            </w:r>
            <w:r w:rsidRPr="001F2BB5">
              <w:rPr>
                <w:lang w:val="fr-CA"/>
              </w:rPr>
              <w:t>202</w:t>
            </w:r>
            <w:r w:rsidR="00FC7090" w:rsidRPr="001F2BB5">
              <w:rPr>
                <w:lang w:val="fr-CA"/>
              </w:rPr>
              <w:t>3</w:t>
            </w:r>
          </w:p>
        </w:tc>
      </w:tr>
      <w:tr w:rsidR="00F138C1" w:rsidRPr="001F2BB5" w:rsidTr="00F138C1">
        <w:tc>
          <w:tcPr>
            <w:tcW w:w="2250" w:type="pct"/>
            <w:tcBorders>
              <w:bottom w:val="single" w:sz="4" w:space="0" w:color="auto"/>
            </w:tcBorders>
            <w:tcMar>
              <w:top w:w="284" w:type="dxa"/>
              <w:bottom w:w="284" w:type="dxa"/>
            </w:tcMar>
          </w:tcPr>
          <w:p w:rsidR="00F138C1" w:rsidRPr="001F2BB5" w:rsidRDefault="00F138C1" w:rsidP="00FC7090">
            <w:pPr>
              <w:tabs>
                <w:tab w:val="left" w:pos="6075"/>
              </w:tabs>
              <w:rPr>
                <w:rFonts w:ascii="Arial" w:hAnsi="Arial" w:cs="Arial"/>
                <w:i/>
                <w:sz w:val="20"/>
                <w:szCs w:val="20"/>
              </w:rPr>
            </w:pPr>
            <w:r w:rsidRPr="001F2BB5">
              <w:rPr>
                <w:sz w:val="18"/>
                <w:szCs w:val="18"/>
                <w:lang w:val="en-US"/>
              </w:rPr>
              <w:t>© Supreme Court of Canada (202</w:t>
            </w:r>
            <w:r w:rsidR="00FC7090" w:rsidRPr="001F2BB5">
              <w:rPr>
                <w:sz w:val="18"/>
                <w:szCs w:val="18"/>
                <w:lang w:val="en-US"/>
              </w:rPr>
              <w:t>3</w:t>
            </w:r>
            <w:r w:rsidRPr="001F2BB5">
              <w:rPr>
                <w:sz w:val="18"/>
                <w:szCs w:val="18"/>
                <w:lang w:val="en-US"/>
              </w:rPr>
              <w:t>)</w:t>
            </w:r>
            <w:r w:rsidRPr="001F2BB5">
              <w:rPr>
                <w:sz w:val="18"/>
                <w:szCs w:val="18"/>
                <w:lang w:val="en-US"/>
              </w:rPr>
              <w:br/>
              <w:t>ISSN 1918-8358 (Online)</w:t>
            </w:r>
          </w:p>
        </w:tc>
        <w:tc>
          <w:tcPr>
            <w:tcW w:w="500" w:type="pct"/>
            <w:tcBorders>
              <w:bottom w:val="single" w:sz="4" w:space="0" w:color="auto"/>
            </w:tcBorders>
            <w:tcMar>
              <w:top w:w="284" w:type="dxa"/>
              <w:bottom w:w="284" w:type="dxa"/>
            </w:tcMar>
          </w:tcPr>
          <w:p w:rsidR="00F138C1" w:rsidRPr="001F2BB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F2BB5" w:rsidRDefault="00F138C1" w:rsidP="00FC7090">
            <w:pPr>
              <w:tabs>
                <w:tab w:val="left" w:pos="6075"/>
              </w:tabs>
              <w:jc w:val="right"/>
              <w:rPr>
                <w:rFonts w:ascii="Arial" w:hAnsi="Arial" w:cs="Arial"/>
                <w:i/>
                <w:sz w:val="20"/>
                <w:szCs w:val="20"/>
                <w:lang w:val="fr-CA"/>
              </w:rPr>
            </w:pPr>
            <w:r w:rsidRPr="001F2BB5">
              <w:rPr>
                <w:sz w:val="18"/>
                <w:szCs w:val="18"/>
                <w:lang w:val="fr-CA"/>
              </w:rPr>
              <w:t>© Cour suprême du Canada (202</w:t>
            </w:r>
            <w:r w:rsidR="00FC7090" w:rsidRPr="001F2BB5">
              <w:rPr>
                <w:sz w:val="18"/>
                <w:szCs w:val="18"/>
                <w:lang w:val="fr-CA"/>
              </w:rPr>
              <w:t>3</w:t>
            </w:r>
            <w:r w:rsidRPr="001F2BB5">
              <w:rPr>
                <w:sz w:val="18"/>
                <w:szCs w:val="18"/>
                <w:lang w:val="fr-CA"/>
              </w:rPr>
              <w:t>)</w:t>
            </w:r>
            <w:r w:rsidRPr="001F2BB5">
              <w:rPr>
                <w:sz w:val="18"/>
                <w:szCs w:val="18"/>
                <w:lang w:val="fr-CA"/>
              </w:rPr>
              <w:br/>
              <w:t>ISSN 1918-8358 (En ligne)</w:t>
            </w:r>
          </w:p>
        </w:tc>
      </w:tr>
    </w:tbl>
    <w:p w:rsidR="0030050B" w:rsidRPr="001F2BB5" w:rsidRDefault="0030050B" w:rsidP="00F138C1">
      <w:pPr>
        <w:tabs>
          <w:tab w:val="left" w:pos="6075"/>
        </w:tabs>
        <w:rPr>
          <w:lang w:val="fr-CA"/>
        </w:rPr>
      </w:pPr>
    </w:p>
    <w:p w:rsidR="00560DF1" w:rsidRPr="001F2BB5" w:rsidRDefault="00560DF1" w:rsidP="0095096B">
      <w:pPr>
        <w:tabs>
          <w:tab w:val="right" w:pos="9360"/>
        </w:tabs>
        <w:rPr>
          <w:lang w:val="fr-CA"/>
        </w:rPr>
      </w:pPr>
    </w:p>
    <w:p w:rsidR="00F138C1" w:rsidRPr="001F2BB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F2BB5" w:rsidRDefault="00DC6B2E" w:rsidP="00693C38">
          <w:pPr>
            <w:pStyle w:val="Title"/>
            <w:jc w:val="center"/>
            <w:rPr>
              <w:rFonts w:ascii="Times New Roman" w:hAnsi="Times New Roman" w:cs="Times New Roman"/>
              <w:b/>
              <w:sz w:val="24"/>
              <w:szCs w:val="28"/>
              <w:lang w:val="fr-CA"/>
            </w:rPr>
          </w:pPr>
          <w:r w:rsidRPr="001F2BB5">
            <w:rPr>
              <w:rFonts w:ascii="Times New Roman" w:hAnsi="Times New Roman" w:cs="Times New Roman"/>
              <w:b/>
              <w:sz w:val="24"/>
              <w:szCs w:val="28"/>
              <w:lang w:val="fr-CA"/>
            </w:rPr>
            <w:t>Contents</w:t>
          </w:r>
        </w:p>
        <w:p w:rsidR="00693C38" w:rsidRPr="001F2BB5" w:rsidRDefault="00DC6B2E" w:rsidP="00693C38">
          <w:pPr>
            <w:jc w:val="center"/>
            <w:rPr>
              <w:b/>
              <w:szCs w:val="28"/>
              <w:lang w:val="fr-CA"/>
            </w:rPr>
          </w:pPr>
          <w:r w:rsidRPr="001F2BB5">
            <w:rPr>
              <w:b/>
              <w:szCs w:val="28"/>
              <w:lang w:val="fr-CA"/>
            </w:rPr>
            <w:t>Table des matières</w:t>
          </w:r>
        </w:p>
        <w:p w:rsidR="00693C38" w:rsidRPr="001F2BB5" w:rsidRDefault="00693C38" w:rsidP="00693C38">
          <w:pPr>
            <w:rPr>
              <w:lang w:val="fr-CA"/>
            </w:rPr>
          </w:pPr>
        </w:p>
        <w:p w:rsidR="001F2BB5" w:rsidRPr="001F2BB5" w:rsidRDefault="00DC6B2E">
          <w:pPr>
            <w:pStyle w:val="TOC1"/>
            <w:tabs>
              <w:tab w:val="right" w:leader="dot" w:pos="9638"/>
            </w:tabs>
            <w:rPr>
              <w:rFonts w:asciiTheme="minorHAnsi" w:eastAsiaTheme="minorEastAsia" w:hAnsiTheme="minorHAnsi"/>
              <w:noProof/>
              <w:sz w:val="22"/>
              <w:lang w:eastAsia="en-CA"/>
            </w:rPr>
          </w:pPr>
          <w:r w:rsidRPr="001F2BB5">
            <w:rPr>
              <w:b/>
              <w:bCs/>
              <w:noProof/>
            </w:rPr>
            <w:fldChar w:fldCharType="begin"/>
          </w:r>
          <w:r w:rsidRPr="001F2BB5">
            <w:rPr>
              <w:b/>
              <w:bCs/>
              <w:noProof/>
            </w:rPr>
            <w:instrText xml:space="preserve"> TOC \o "1-3" \h \z \u </w:instrText>
          </w:r>
          <w:r w:rsidRPr="001F2BB5">
            <w:rPr>
              <w:b/>
              <w:bCs/>
              <w:noProof/>
            </w:rPr>
            <w:fldChar w:fldCharType="separate"/>
          </w:r>
          <w:hyperlink w:anchor="_Toc149893261" w:history="1">
            <w:r w:rsidR="001F2BB5" w:rsidRPr="001F2BB5">
              <w:rPr>
                <w:rStyle w:val="Hyperlink"/>
                <w:noProof/>
                <w:lang w:val="fr-CA"/>
              </w:rPr>
              <w:t>Judgments on applications for leave /  Jugements rendus sur les demandes d’autorisation</w:t>
            </w:r>
            <w:r w:rsidR="001F2BB5" w:rsidRPr="001F2BB5">
              <w:rPr>
                <w:noProof/>
                <w:webHidden/>
              </w:rPr>
              <w:tab/>
            </w:r>
            <w:r w:rsidR="001F2BB5" w:rsidRPr="001F2BB5">
              <w:rPr>
                <w:noProof/>
                <w:webHidden/>
              </w:rPr>
              <w:fldChar w:fldCharType="begin"/>
            </w:r>
            <w:r w:rsidR="001F2BB5" w:rsidRPr="001F2BB5">
              <w:rPr>
                <w:noProof/>
                <w:webHidden/>
              </w:rPr>
              <w:instrText xml:space="preserve"> PAGEREF _Toc149893261 \h </w:instrText>
            </w:r>
            <w:r w:rsidR="001F2BB5" w:rsidRPr="001F2BB5">
              <w:rPr>
                <w:noProof/>
                <w:webHidden/>
              </w:rPr>
            </w:r>
            <w:r w:rsidR="001F2BB5" w:rsidRPr="001F2BB5">
              <w:rPr>
                <w:noProof/>
                <w:webHidden/>
              </w:rPr>
              <w:fldChar w:fldCharType="separate"/>
            </w:r>
            <w:r w:rsidR="001F2BB5" w:rsidRPr="001F2BB5">
              <w:rPr>
                <w:noProof/>
                <w:webHidden/>
              </w:rPr>
              <w:t>1</w:t>
            </w:r>
            <w:r w:rsidR="001F2BB5" w:rsidRPr="001F2BB5">
              <w:rPr>
                <w:noProof/>
                <w:webHidden/>
              </w:rPr>
              <w:fldChar w:fldCharType="end"/>
            </w:r>
          </w:hyperlink>
        </w:p>
        <w:p w:rsidR="001F2BB5" w:rsidRPr="001F2BB5" w:rsidRDefault="001F2BB5">
          <w:pPr>
            <w:pStyle w:val="TOC1"/>
            <w:tabs>
              <w:tab w:val="right" w:leader="dot" w:pos="9638"/>
            </w:tabs>
            <w:rPr>
              <w:rFonts w:asciiTheme="minorHAnsi" w:eastAsiaTheme="minorEastAsia" w:hAnsiTheme="minorHAnsi"/>
              <w:noProof/>
              <w:sz w:val="22"/>
              <w:lang w:eastAsia="en-CA"/>
            </w:rPr>
          </w:pPr>
          <w:hyperlink w:anchor="_Toc149893262" w:history="1">
            <w:r w:rsidRPr="001F2BB5">
              <w:rPr>
                <w:rStyle w:val="Hyperlink"/>
                <w:noProof/>
                <w:lang w:val="fr-CA"/>
              </w:rPr>
              <w:t>Pronouncements of reserved appeals /  Jugements rendus sur les appels en délibéré</w:t>
            </w:r>
            <w:r w:rsidRPr="001F2BB5">
              <w:rPr>
                <w:noProof/>
                <w:webHidden/>
              </w:rPr>
              <w:tab/>
            </w:r>
            <w:r w:rsidRPr="001F2BB5">
              <w:rPr>
                <w:noProof/>
                <w:webHidden/>
              </w:rPr>
              <w:fldChar w:fldCharType="begin"/>
            </w:r>
            <w:r w:rsidRPr="001F2BB5">
              <w:rPr>
                <w:noProof/>
                <w:webHidden/>
              </w:rPr>
              <w:instrText xml:space="preserve"> PAGEREF _Toc149893262 \h </w:instrText>
            </w:r>
            <w:r w:rsidRPr="001F2BB5">
              <w:rPr>
                <w:noProof/>
                <w:webHidden/>
              </w:rPr>
            </w:r>
            <w:r w:rsidRPr="001F2BB5">
              <w:rPr>
                <w:noProof/>
                <w:webHidden/>
              </w:rPr>
              <w:fldChar w:fldCharType="separate"/>
            </w:r>
            <w:r w:rsidRPr="001F2BB5">
              <w:rPr>
                <w:noProof/>
                <w:webHidden/>
              </w:rPr>
              <w:t>8</w:t>
            </w:r>
            <w:r w:rsidRPr="001F2BB5">
              <w:rPr>
                <w:noProof/>
                <w:webHidden/>
              </w:rPr>
              <w:fldChar w:fldCharType="end"/>
            </w:r>
          </w:hyperlink>
        </w:p>
        <w:p w:rsidR="00560DF1" w:rsidRPr="001F2BB5" w:rsidRDefault="00DC6B2E">
          <w:r w:rsidRPr="001F2BB5">
            <w:rPr>
              <w:b/>
              <w:bCs/>
              <w:noProof/>
              <w:sz w:val="20"/>
            </w:rPr>
            <w:fldChar w:fldCharType="end"/>
          </w:r>
        </w:p>
      </w:sdtContent>
    </w:sdt>
    <w:p w:rsidR="00560DF1" w:rsidRPr="001F2BB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F2BB5" w:rsidTr="00F138C1">
        <w:trPr>
          <w:jc w:val="center"/>
        </w:trPr>
        <w:tc>
          <w:tcPr>
            <w:tcW w:w="9638" w:type="dxa"/>
          </w:tcPr>
          <w:p w:rsidR="00F138C1" w:rsidRPr="001F2BB5" w:rsidRDefault="00F138C1" w:rsidP="00F138C1">
            <w:pPr>
              <w:keepNext/>
              <w:tabs>
                <w:tab w:val="right" w:pos="9360"/>
              </w:tabs>
              <w:spacing w:after="120"/>
              <w:jc w:val="center"/>
              <w:rPr>
                <w:szCs w:val="24"/>
              </w:rPr>
            </w:pPr>
            <w:r w:rsidRPr="001F2BB5">
              <w:rPr>
                <w:szCs w:val="24"/>
              </w:rPr>
              <w:t>NOTICE</w:t>
            </w:r>
          </w:p>
          <w:p w:rsidR="00F138C1" w:rsidRPr="001F2BB5" w:rsidRDefault="00F138C1" w:rsidP="00F138C1">
            <w:pPr>
              <w:keepNext/>
              <w:tabs>
                <w:tab w:val="right" w:pos="9360"/>
              </w:tabs>
              <w:spacing w:after="120"/>
              <w:jc w:val="both"/>
              <w:rPr>
                <w:szCs w:val="24"/>
              </w:rPr>
            </w:pPr>
            <w:r w:rsidRPr="001F2BB5">
              <w:rPr>
                <w:szCs w:val="24"/>
              </w:rPr>
              <w:t>Case summaries included in the Bulletin are prepared by the Office of the Registrar of the Supreme Court of Canada (Law Branch) for information purposes only.</w:t>
            </w:r>
          </w:p>
          <w:p w:rsidR="00F138C1" w:rsidRPr="001F2BB5" w:rsidRDefault="00F138C1" w:rsidP="00F138C1">
            <w:pPr>
              <w:keepNext/>
              <w:tabs>
                <w:tab w:val="right" w:pos="9360"/>
              </w:tabs>
              <w:spacing w:after="120"/>
              <w:jc w:val="center"/>
              <w:rPr>
                <w:szCs w:val="24"/>
                <w:lang w:val="fr-CA"/>
              </w:rPr>
            </w:pPr>
            <w:r w:rsidRPr="001F2BB5">
              <w:rPr>
                <w:szCs w:val="24"/>
                <w:lang w:val="fr-CA"/>
              </w:rPr>
              <w:t>AVIS</w:t>
            </w:r>
          </w:p>
          <w:p w:rsidR="00F138C1" w:rsidRPr="001F2BB5" w:rsidRDefault="00F138C1" w:rsidP="00F138C1">
            <w:pPr>
              <w:keepNext/>
              <w:tabs>
                <w:tab w:val="right" w:pos="9360"/>
              </w:tabs>
              <w:spacing w:after="120"/>
              <w:jc w:val="both"/>
              <w:rPr>
                <w:sz w:val="20"/>
                <w:szCs w:val="20"/>
                <w:lang w:val="fr-CA"/>
              </w:rPr>
            </w:pPr>
            <w:r w:rsidRPr="001F2BB5">
              <w:rPr>
                <w:szCs w:val="24"/>
                <w:lang w:val="fr-CA"/>
              </w:rPr>
              <w:t>Les résumés des causes publiés dans le bulletin sont préparés par le Bureau du registraire (Direction générale du droit) uniquement à titre d’information.</w:t>
            </w:r>
          </w:p>
        </w:tc>
      </w:tr>
    </w:tbl>
    <w:p w:rsidR="00F138C1" w:rsidRPr="001F2BB5" w:rsidRDefault="00F138C1" w:rsidP="00F138C1">
      <w:pPr>
        <w:tabs>
          <w:tab w:val="right" w:pos="9360"/>
        </w:tabs>
        <w:rPr>
          <w:lang w:val="fr-CA"/>
        </w:rPr>
      </w:pPr>
    </w:p>
    <w:p w:rsidR="00F138C1" w:rsidRPr="001F2BB5" w:rsidRDefault="00F138C1" w:rsidP="00F138C1">
      <w:pPr>
        <w:tabs>
          <w:tab w:val="right" w:pos="9360"/>
        </w:tabs>
        <w:rPr>
          <w:lang w:val="fr-CA"/>
        </w:rPr>
      </w:pPr>
    </w:p>
    <w:p w:rsidR="00C01FCB" w:rsidRPr="001F2BB5" w:rsidRDefault="00C01FCB" w:rsidP="0095096B">
      <w:pPr>
        <w:tabs>
          <w:tab w:val="right" w:pos="9360"/>
        </w:tabs>
        <w:rPr>
          <w:lang w:val="fr-CA"/>
        </w:rPr>
      </w:pPr>
    </w:p>
    <w:p w:rsidR="00A87207" w:rsidRPr="001F2BB5" w:rsidRDefault="00A87207" w:rsidP="0095096B">
      <w:pPr>
        <w:tabs>
          <w:tab w:val="right" w:pos="9360"/>
        </w:tabs>
        <w:rPr>
          <w:lang w:val="fr-CA"/>
        </w:rPr>
        <w:sectPr w:rsidR="00A87207" w:rsidRPr="001F2BB5" w:rsidSect="0044776A">
          <w:pgSz w:w="12240" w:h="15840"/>
          <w:pgMar w:top="720" w:right="1152" w:bottom="1080" w:left="1440" w:header="706" w:footer="706" w:gutter="0"/>
          <w:cols w:space="708"/>
          <w:titlePg/>
          <w:docGrid w:linePitch="360"/>
        </w:sectPr>
      </w:pPr>
    </w:p>
    <w:p w:rsidR="00693C38" w:rsidRPr="001F2BB5" w:rsidRDefault="00DD0BDC" w:rsidP="00567602">
      <w:pPr>
        <w:pStyle w:val="Header1StyleE"/>
        <w:pBdr>
          <w:bottom w:val="single" w:sz="12" w:space="1" w:color="auto"/>
        </w:pBdr>
        <w:rPr>
          <w:lang w:val="fr-CA"/>
        </w:rPr>
      </w:pPr>
      <w:bookmarkStart w:id="0" w:name="QuickMark_1"/>
      <w:bookmarkStart w:id="1" w:name="_Toc149893261"/>
      <w:bookmarkEnd w:id="0"/>
      <w:r w:rsidRPr="001F2BB5">
        <w:rPr>
          <w:lang w:val="fr-CA"/>
        </w:rPr>
        <w:lastRenderedPageBreak/>
        <w:t>Judgments on applications</w:t>
      </w:r>
      <w:r w:rsidR="000C1D9D" w:rsidRPr="001F2BB5">
        <w:rPr>
          <w:lang w:val="fr-CA"/>
        </w:rPr>
        <w:t xml:space="preserve"> </w:t>
      </w:r>
      <w:r w:rsidRPr="001F2BB5">
        <w:rPr>
          <w:lang w:val="fr-CA"/>
        </w:rPr>
        <w:t>for leave</w:t>
      </w:r>
      <w:r w:rsidR="00693C38" w:rsidRPr="001F2BB5">
        <w:rPr>
          <w:noProof/>
          <w:sz w:val="20"/>
          <w:lang w:val="fr-CA"/>
        </w:rPr>
        <w:t xml:space="preserve"> </w:t>
      </w:r>
      <w:r w:rsidR="00271E1E" w:rsidRPr="001F2BB5">
        <w:rPr>
          <w:noProof/>
          <w:sz w:val="20"/>
          <w:lang w:val="fr-CA"/>
        </w:rPr>
        <w:t xml:space="preserve">/ </w:t>
      </w:r>
      <w:r w:rsidR="00693C38" w:rsidRPr="001F2BB5">
        <w:rPr>
          <w:noProof/>
          <w:sz w:val="20"/>
          <w:lang w:val="fr-CA"/>
        </w:rPr>
        <w:br/>
      </w:r>
      <w:r w:rsidRPr="001F2BB5">
        <w:rPr>
          <w:lang w:val="fr-CA"/>
        </w:rPr>
        <w:t>Jugements rendus sur les demandes d’autorisation</w:t>
      </w:r>
      <w:bookmarkEnd w:id="1"/>
    </w:p>
    <w:p w:rsidR="00FB1DB6" w:rsidRPr="001F2BB5" w:rsidRDefault="00FB1DB6" w:rsidP="00693C38">
      <w:pPr>
        <w:rPr>
          <w:sz w:val="20"/>
          <w:szCs w:val="20"/>
          <w:lang w:val="fr-CA"/>
        </w:rPr>
      </w:pPr>
    </w:p>
    <w:p w:rsidR="00F16063" w:rsidRPr="001F2BB5" w:rsidRDefault="001E50D0" w:rsidP="00F16063">
      <w:pPr>
        <w:rPr>
          <w:b/>
          <w:sz w:val="20"/>
          <w:szCs w:val="20"/>
          <w:lang w:val="en-US"/>
        </w:rPr>
      </w:pPr>
      <w:r w:rsidRPr="001F2BB5">
        <w:rPr>
          <w:b/>
          <w:sz w:val="20"/>
          <w:szCs w:val="20"/>
          <w:lang w:val="en-US"/>
        </w:rPr>
        <w:t>NOVEM</w:t>
      </w:r>
      <w:r w:rsidR="00D2683C" w:rsidRPr="001F2BB5">
        <w:rPr>
          <w:b/>
          <w:sz w:val="20"/>
          <w:szCs w:val="20"/>
          <w:lang w:val="en-US"/>
        </w:rPr>
        <w:t>BER</w:t>
      </w:r>
      <w:r w:rsidR="00F16063" w:rsidRPr="001F2BB5">
        <w:rPr>
          <w:b/>
          <w:sz w:val="20"/>
          <w:szCs w:val="20"/>
          <w:lang w:val="en-US"/>
        </w:rPr>
        <w:t xml:space="preserve"> </w:t>
      </w:r>
      <w:r w:rsidRPr="001F2BB5">
        <w:rPr>
          <w:b/>
          <w:sz w:val="20"/>
          <w:szCs w:val="20"/>
          <w:lang w:val="en-US"/>
        </w:rPr>
        <w:t>2</w:t>
      </w:r>
      <w:r w:rsidR="00F16063" w:rsidRPr="001F2BB5">
        <w:rPr>
          <w:b/>
          <w:sz w:val="20"/>
          <w:szCs w:val="20"/>
          <w:lang w:val="en-US"/>
        </w:rPr>
        <w:t xml:space="preserve">, </w:t>
      </w:r>
      <w:r w:rsidR="0034657E" w:rsidRPr="001F2BB5">
        <w:rPr>
          <w:b/>
          <w:sz w:val="20"/>
          <w:szCs w:val="20"/>
          <w:lang w:val="en-US"/>
        </w:rPr>
        <w:t>20</w:t>
      </w:r>
      <w:r w:rsidR="005967EF" w:rsidRPr="001F2BB5">
        <w:rPr>
          <w:b/>
          <w:sz w:val="20"/>
          <w:szCs w:val="20"/>
          <w:lang w:val="en-US"/>
        </w:rPr>
        <w:t>2</w:t>
      </w:r>
      <w:r w:rsidR="00FC7090" w:rsidRPr="001F2BB5">
        <w:rPr>
          <w:b/>
          <w:sz w:val="20"/>
          <w:szCs w:val="20"/>
          <w:lang w:val="en-US"/>
        </w:rPr>
        <w:t>3</w:t>
      </w:r>
    </w:p>
    <w:p w:rsidR="00F16063" w:rsidRPr="001F2BB5" w:rsidRDefault="00F16063" w:rsidP="00F16063">
      <w:pPr>
        <w:rPr>
          <w:sz w:val="20"/>
          <w:szCs w:val="20"/>
          <w:lang w:val="en-US"/>
        </w:rPr>
      </w:pPr>
    </w:p>
    <w:p w:rsidR="001E50D0" w:rsidRPr="001F2BB5" w:rsidRDefault="001E50D0" w:rsidP="001E50D0">
      <w:pPr>
        <w:jc w:val="both"/>
        <w:rPr>
          <w:b/>
          <w:sz w:val="22"/>
        </w:rPr>
      </w:pPr>
      <w:r w:rsidRPr="001F2BB5">
        <w:rPr>
          <w:b/>
          <w:sz w:val="22"/>
        </w:rPr>
        <w:t>DISMISSED</w:t>
      </w:r>
    </w:p>
    <w:p w:rsidR="001E50D0" w:rsidRPr="001F2BB5" w:rsidRDefault="001E50D0" w:rsidP="001E50D0">
      <w:pPr>
        <w:jc w:val="both"/>
        <w:rPr>
          <w:sz w:val="20"/>
        </w:rPr>
      </w:pPr>
    </w:p>
    <w:p w:rsidR="001E50D0" w:rsidRPr="001F2BB5" w:rsidRDefault="001E50D0" w:rsidP="001E50D0">
      <w:pPr>
        <w:tabs>
          <w:tab w:val="left" w:pos="360"/>
        </w:tabs>
        <w:rPr>
          <w:i/>
          <w:sz w:val="22"/>
        </w:rPr>
      </w:pPr>
      <w:r w:rsidRPr="001F2BB5">
        <w:rPr>
          <w:i/>
          <w:sz w:val="22"/>
        </w:rPr>
        <w:t>Brian Wheeler v. His Majesty the King</w:t>
      </w:r>
      <w:r w:rsidRPr="001F2BB5">
        <w:rPr>
          <w:sz w:val="22"/>
        </w:rPr>
        <w:t xml:space="preserve"> (Ont.) (Criminal) (By Leave) (</w:t>
      </w:r>
      <w:hyperlink r:id="rId13" w:history="1">
        <w:r w:rsidRPr="001F2BB5">
          <w:rPr>
            <w:rStyle w:val="Hyperlink"/>
            <w:sz w:val="22"/>
          </w:rPr>
          <w:t>40746</w:t>
        </w:r>
      </w:hyperlink>
      <w:r w:rsidRPr="001F2BB5">
        <w:rPr>
          <w:sz w:val="22"/>
        </w:rPr>
        <w:t>)</w:t>
      </w:r>
    </w:p>
    <w:p w:rsidR="001E50D0" w:rsidRPr="001F2BB5" w:rsidRDefault="001E50D0" w:rsidP="001E50D0">
      <w:pPr>
        <w:widowControl w:val="0"/>
        <w:rPr>
          <w:sz w:val="20"/>
        </w:rPr>
      </w:pPr>
    </w:p>
    <w:p w:rsidR="001E50D0" w:rsidRPr="001F2BB5" w:rsidRDefault="001E50D0" w:rsidP="001E50D0">
      <w:pPr>
        <w:jc w:val="both"/>
        <w:rPr>
          <w:sz w:val="20"/>
        </w:rPr>
      </w:pPr>
      <w:r w:rsidRPr="001F2BB5">
        <w:rPr>
          <w:sz w:val="20"/>
        </w:rPr>
        <w:t>The motion for an extension of time to serve and file the application for leave to appeal is granted. The application for leave to appeal from the judgment of the</w:t>
      </w:r>
      <w:bookmarkStart w:id="2" w:name="BM_1_"/>
      <w:bookmarkEnd w:id="2"/>
      <w:r w:rsidRPr="001F2BB5">
        <w:rPr>
          <w:sz w:val="20"/>
        </w:rPr>
        <w:t xml:space="preserve"> Court of Appeal for Ontario, Number C68846, 2022 ONCA 824, dated November 28, 2022, is dismissed.</w:t>
      </w:r>
    </w:p>
    <w:p w:rsidR="001E50D0" w:rsidRPr="001F2BB5" w:rsidRDefault="001E50D0" w:rsidP="001E50D0">
      <w:pPr>
        <w:ind w:left="357" w:hanging="357"/>
        <w:jc w:val="both"/>
        <w:rPr>
          <w:sz w:val="20"/>
        </w:rPr>
      </w:pPr>
    </w:p>
    <w:p w:rsidR="001E50D0" w:rsidRPr="001F2BB5" w:rsidRDefault="001F2BB5" w:rsidP="001E50D0">
      <w:pPr>
        <w:contextualSpacing/>
        <w:jc w:val="both"/>
        <w:rPr>
          <w:sz w:val="20"/>
          <w:lang w:val="fr-CA"/>
        </w:rPr>
      </w:pPr>
      <w:r w:rsidRPr="001F2BB5">
        <w:rPr>
          <w:sz w:val="20"/>
        </w:rPr>
        <w:pict>
          <v:rect id="_x0000_i1033"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sz w:val="22"/>
        </w:rPr>
      </w:pPr>
      <w:r w:rsidRPr="001F2BB5">
        <w:rPr>
          <w:i/>
          <w:sz w:val="22"/>
        </w:rPr>
        <w:t xml:space="preserve">Hypertec Real Estate Inc. v. Equinix Canada Ltd. </w:t>
      </w:r>
      <w:r w:rsidRPr="001F2BB5">
        <w:rPr>
          <w:sz w:val="22"/>
        </w:rPr>
        <w:t>(Que.) (Civil) (By Leave) (</w:t>
      </w:r>
      <w:hyperlink r:id="rId14" w:history="1">
        <w:r w:rsidRPr="001F2BB5">
          <w:rPr>
            <w:rStyle w:val="Hyperlink"/>
            <w:sz w:val="22"/>
          </w:rPr>
          <w:t>40649</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of Quebec (Montréal), Number 500-09-030245-229, 2023 QCCA 60, dated January 16, 2023, is dismissed.</w:t>
      </w:r>
    </w:p>
    <w:p w:rsidR="001E50D0" w:rsidRPr="001F2BB5" w:rsidRDefault="001E50D0" w:rsidP="001E50D0">
      <w:pPr>
        <w:jc w:val="both"/>
        <w:rPr>
          <w:sz w:val="20"/>
        </w:rPr>
      </w:pPr>
    </w:p>
    <w:p w:rsidR="001E50D0" w:rsidRPr="001F2BB5" w:rsidRDefault="001E50D0" w:rsidP="001E50D0">
      <w:pPr>
        <w:ind w:left="357" w:hanging="357"/>
        <w:jc w:val="both"/>
        <w:rPr>
          <w:sz w:val="20"/>
        </w:rPr>
      </w:pPr>
      <w:r w:rsidRPr="001F2BB5">
        <w:rPr>
          <w:sz w:val="20"/>
        </w:rPr>
        <w:t>Kasirer J. took no part in the judgment.</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34"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sz w:val="22"/>
        </w:rPr>
      </w:pPr>
      <w:r w:rsidRPr="001F2BB5">
        <w:rPr>
          <w:i/>
          <w:sz w:val="22"/>
        </w:rPr>
        <w:t xml:space="preserve">Sarto Landry v. Mario Giroux - and - Council of Arbitration for the Accounts of Advocates of the Barreau du Québec </w:t>
      </w:r>
      <w:r w:rsidRPr="001F2BB5">
        <w:rPr>
          <w:sz w:val="22"/>
        </w:rPr>
        <w:t>(Que.) (Civil) (By Leave) (</w:t>
      </w:r>
      <w:hyperlink r:id="rId15" w:history="1">
        <w:r w:rsidRPr="001F2BB5">
          <w:rPr>
            <w:rStyle w:val="Hyperlink"/>
            <w:sz w:val="22"/>
          </w:rPr>
          <w:t>40751</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of Quebec (Québec), Number 200-09-010570-221, 2023 QCCA 364, dated March 17, 2023,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35"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i/>
          <w:sz w:val="22"/>
        </w:rPr>
      </w:pPr>
      <w:r w:rsidRPr="001F2BB5">
        <w:rPr>
          <w:i/>
          <w:sz w:val="22"/>
        </w:rPr>
        <w:t>Daniel Prasad v. Kathleen Daluz and Lilibeth Ocampo</w:t>
      </w:r>
      <w:r w:rsidRPr="001F2BB5">
        <w:rPr>
          <w:sz w:val="22"/>
        </w:rPr>
        <w:t xml:space="preserve"> (B.C.) (Civil) (By Leave) (</w:t>
      </w:r>
      <w:hyperlink r:id="rId16" w:history="1">
        <w:r w:rsidRPr="001F2BB5">
          <w:rPr>
            <w:rStyle w:val="Hyperlink"/>
            <w:sz w:val="22"/>
          </w:rPr>
          <w:t>40783</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motion for an extension of time to serve and file the application for leave to appeal is granted. The application for leave to appeal from the judgment of the Supreme Court of British Columbia, Number S1910219, 2021 BCSC 2500, dated October 7, 2021, is dismissed for want of jurisdiction.</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36"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i/>
          <w:sz w:val="22"/>
        </w:rPr>
      </w:pPr>
      <w:r w:rsidRPr="001F2BB5">
        <w:rPr>
          <w:i/>
          <w:sz w:val="22"/>
        </w:rPr>
        <w:t xml:space="preserve">Suneet Sharma v. His Majesty the King </w:t>
      </w:r>
      <w:r w:rsidRPr="001F2BB5">
        <w:rPr>
          <w:sz w:val="22"/>
        </w:rPr>
        <w:t>(Ont.) (Criminal) (By Leave) (</w:t>
      </w:r>
      <w:hyperlink r:id="rId17" w:history="1">
        <w:r w:rsidRPr="001F2BB5">
          <w:rPr>
            <w:rStyle w:val="Hyperlink"/>
            <w:sz w:val="22"/>
          </w:rPr>
          <w:t>40773</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motion for an extension of time to serve and file the application for leave to appeal is granted. The application for leave to appeal from the judgment of the Court of Appeal for Ontario, Number M53392, dated October 31, 2022,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37"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i/>
          <w:sz w:val="22"/>
        </w:rPr>
      </w:pPr>
      <w:r w:rsidRPr="001F2BB5">
        <w:rPr>
          <w:i/>
          <w:sz w:val="22"/>
        </w:rPr>
        <w:t xml:space="preserve">Barry Rebuck v. Ford Motor Company and Ford Motor Company of Canada, Limited </w:t>
      </w:r>
      <w:r w:rsidRPr="001F2BB5">
        <w:rPr>
          <w:sz w:val="22"/>
        </w:rPr>
        <w:t>(Ont.) (Civil) (By Leave) (</w:t>
      </w:r>
      <w:hyperlink r:id="rId18" w:history="1">
        <w:r w:rsidRPr="001F2BB5">
          <w:rPr>
            <w:rStyle w:val="Hyperlink"/>
            <w:sz w:val="22"/>
          </w:rPr>
          <w:t>40698</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for Ontario, Number C70906, 2023 ONCA 121, dated February 24, 2023, is dismissed with costs.</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38"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i/>
          <w:sz w:val="22"/>
        </w:rPr>
      </w:pPr>
      <w:r w:rsidRPr="001F2BB5">
        <w:rPr>
          <w:i/>
          <w:sz w:val="22"/>
        </w:rPr>
        <w:lastRenderedPageBreak/>
        <w:t xml:space="preserve">Rosie Gagnon v. Canadian Association of Professional Employees </w:t>
      </w:r>
      <w:r w:rsidRPr="001F2BB5">
        <w:rPr>
          <w:sz w:val="22"/>
        </w:rPr>
        <w:t>(Fed.) (Civil) (By Leave) (</w:t>
      </w:r>
      <w:hyperlink r:id="rId19" w:history="1">
        <w:r w:rsidRPr="001F2BB5">
          <w:rPr>
            <w:rStyle w:val="Hyperlink"/>
            <w:sz w:val="22"/>
          </w:rPr>
          <w:t>40728</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Federal Court of Appeal, Number 22-A-23, 2023 CAF 59, dated March 10, 2023, is dismissed with costs.</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39"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sz w:val="22"/>
        </w:rPr>
      </w:pPr>
      <w:r w:rsidRPr="001F2BB5">
        <w:rPr>
          <w:i/>
          <w:sz w:val="22"/>
        </w:rPr>
        <w:t>Arnaud Kafando v. His Majesty the King</w:t>
      </w:r>
      <w:r w:rsidRPr="001F2BB5">
        <w:rPr>
          <w:sz w:val="22"/>
        </w:rPr>
        <w:t xml:space="preserve"> (Que.) (Criminal) (By Leave) (</w:t>
      </w:r>
      <w:hyperlink r:id="rId20" w:history="1">
        <w:r w:rsidRPr="001F2BB5">
          <w:rPr>
            <w:rStyle w:val="Hyperlink"/>
            <w:sz w:val="22"/>
          </w:rPr>
          <w:t>40765</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motion for a stay of execution is dismissed. The miscellaneous motion is dismissed. The motion for an extension of time to serve and file the application for leave to appeal from the judgment of the Court of Appeal of Quebec (Montréal), Number 500-10-007310-202, 2022 QCCA 969, dated July 6, 2022,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0"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Shane Fraser v. Attorney General of Canada on behalf of the United States of America</w:t>
      </w:r>
      <w:r w:rsidRPr="001F2BB5">
        <w:rPr>
          <w:sz w:val="22"/>
        </w:rPr>
        <w:t xml:space="preserve"> (B.C.) (Criminal) (By Leave) (</w:t>
      </w:r>
      <w:hyperlink r:id="rId21" w:history="1">
        <w:r w:rsidRPr="001F2BB5">
          <w:rPr>
            <w:rStyle w:val="Hyperlink"/>
            <w:sz w:val="22"/>
          </w:rPr>
          <w:t>40706</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for British Columbia (Vancouver), Number CA47799, 2023 BCCA 186, dated May 3, 2023,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1"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Daniel James Joinson v. Attorney General of Canada on behalf of the United States of America</w:t>
      </w:r>
      <w:r w:rsidRPr="001F2BB5">
        <w:rPr>
          <w:sz w:val="22"/>
        </w:rPr>
        <w:t xml:space="preserve"> (B.C.) (Criminal) (By Leave) (</w:t>
      </w:r>
      <w:hyperlink r:id="rId22" w:history="1">
        <w:r w:rsidRPr="001F2BB5">
          <w:rPr>
            <w:rStyle w:val="Hyperlink"/>
            <w:sz w:val="22"/>
          </w:rPr>
          <w:t>40707</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for British Columbia (Vancouver), Number CA47800, 2023 BCCA 186, dated May 3, 2023,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2"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Todd Ian Ferguson v. Attorney General of Canada on behalf of the United States of America</w:t>
      </w:r>
      <w:r w:rsidRPr="001F2BB5">
        <w:rPr>
          <w:sz w:val="22"/>
        </w:rPr>
        <w:t xml:space="preserve"> (B.C.) (Criminal) (By Leave) (</w:t>
      </w:r>
      <w:hyperlink r:id="rId23" w:history="1">
        <w:r w:rsidRPr="001F2BB5">
          <w:rPr>
            <w:rStyle w:val="Hyperlink"/>
            <w:sz w:val="22"/>
          </w:rPr>
          <w:t>40708</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for British Columbia (Vancouver), Number CA47798, 2023 BCCA 186, dated May 3, 2023,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3"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Tanya Rebello v. Minister of Justice, Attorney General of Canada and Prime Minister of Canada</w:t>
      </w:r>
      <w:r w:rsidRPr="001F2BB5">
        <w:rPr>
          <w:sz w:val="22"/>
        </w:rPr>
        <w:t xml:space="preserve"> (Fed.) (Civil) (By Leave) (</w:t>
      </w:r>
      <w:hyperlink r:id="rId24" w:history="1">
        <w:r w:rsidRPr="001F2BB5">
          <w:rPr>
            <w:rStyle w:val="Hyperlink"/>
            <w:sz w:val="22"/>
          </w:rPr>
          <w:t>40752</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motion for an extension of time to serve and file the application for leave to appeal is granted. The application for leave to appeal from the judgment of the Federal Court of Appeal, Number A-93-21, 2023 FCA 67, dated March 23, 2023,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4"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Georges Jr. Pierre v. Autorité des marchés financiers</w:t>
      </w:r>
      <w:r w:rsidRPr="001F2BB5">
        <w:rPr>
          <w:sz w:val="22"/>
          <w:lang w:val="fr-CA"/>
        </w:rPr>
        <w:t xml:space="preserve"> (Que.) (Criminal) (By Leave) (</w:t>
      </w:r>
      <w:hyperlink r:id="rId25" w:history="1">
        <w:r w:rsidRPr="001F2BB5">
          <w:rPr>
            <w:rStyle w:val="Hyperlink"/>
            <w:sz w:val="22"/>
            <w:lang w:val="fr-CA"/>
          </w:rPr>
          <w:t>40647</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rPr>
      </w:pPr>
      <w:r w:rsidRPr="001F2BB5">
        <w:rPr>
          <w:sz w:val="20"/>
        </w:rPr>
        <w:t xml:space="preserve">The application for leave to appeal from the judgment of the Court of Appeal of Quebec (Montréal), Number 500-10-007943-234, 2023 QCCA 40, dated January 13, 2023, is dismissed with costs. </w:t>
      </w:r>
    </w:p>
    <w:p w:rsidR="001E50D0" w:rsidRPr="001F2BB5" w:rsidRDefault="001E50D0" w:rsidP="001E50D0">
      <w:pPr>
        <w:jc w:val="both"/>
        <w:rPr>
          <w:sz w:val="20"/>
        </w:rPr>
      </w:pPr>
    </w:p>
    <w:p w:rsidR="001E50D0" w:rsidRPr="001F2BB5" w:rsidRDefault="001E50D0" w:rsidP="001E50D0">
      <w:pPr>
        <w:jc w:val="both"/>
        <w:rPr>
          <w:sz w:val="20"/>
        </w:rPr>
      </w:pPr>
      <w:r w:rsidRPr="001F2BB5">
        <w:rPr>
          <w:sz w:val="20"/>
        </w:rPr>
        <w:t>Wagner C.J. took no part in the judgment.</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5"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J.N. v. C.G.</w:t>
      </w:r>
      <w:r w:rsidRPr="001F2BB5">
        <w:rPr>
          <w:sz w:val="22"/>
        </w:rPr>
        <w:t xml:space="preserve"> (Ont.) (Civil) (By Leave) (</w:t>
      </w:r>
      <w:hyperlink r:id="rId26" w:history="1">
        <w:r w:rsidRPr="001F2BB5">
          <w:rPr>
            <w:rStyle w:val="Hyperlink"/>
            <w:sz w:val="22"/>
          </w:rPr>
          <w:t>40677</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for Ontario, Number C70470, 2023 ONCA 77, dated February 3, 2023,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6"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Gurmeet Brar v. Kootenay Savings Credit Union - and between - Navdeep Brar, Jasrevan Brar, and Mauveen Brar v. Kootenay Savings Credit Union</w:t>
      </w:r>
      <w:r w:rsidRPr="001F2BB5">
        <w:rPr>
          <w:sz w:val="22"/>
        </w:rPr>
        <w:t xml:space="preserve"> (B.C.) (Civil) (By Leave) (</w:t>
      </w:r>
      <w:hyperlink r:id="rId27" w:history="1">
        <w:r w:rsidRPr="001F2BB5">
          <w:rPr>
            <w:rStyle w:val="Hyperlink"/>
            <w:sz w:val="22"/>
          </w:rPr>
          <w:t>40689</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applications for leave to appeal from the judgment of the Court of Appeal for British Columbia (Vancouver), Number CA47891, 2023 BCCA 68, dated February 13, 2023, are dismissed with costs.</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7"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Park Lawn Corporation and J. Bradley Green v. Kahu Capital Partners Ltd.</w:t>
      </w:r>
      <w:r w:rsidRPr="001F2BB5">
        <w:rPr>
          <w:sz w:val="22"/>
        </w:rPr>
        <w:t xml:space="preserve"> (Ont.) (Civil) (By Leave) (</w:t>
      </w:r>
      <w:hyperlink r:id="rId28" w:history="1">
        <w:r w:rsidRPr="001F2BB5">
          <w:rPr>
            <w:rStyle w:val="Hyperlink"/>
            <w:sz w:val="22"/>
          </w:rPr>
          <w:t>40715</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motion for an extension of time to serve and file the application for leave to appeal is granted. The application for leave to appeal from the judgment of the Court of Appeal for Ontario, Number C70870, 2023 ONCA 129, dated February 28, 2023, is dismissed with costs.</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8"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John Darrell McDonald v. Jay Allison Barkwell</w:t>
      </w:r>
      <w:r w:rsidRPr="001F2BB5">
        <w:rPr>
          <w:sz w:val="22"/>
        </w:rPr>
        <w:t xml:space="preserve"> (Alta.) (Civil) (By Leave) (</w:t>
      </w:r>
      <w:hyperlink r:id="rId29" w:history="1">
        <w:r w:rsidRPr="001F2BB5">
          <w:rPr>
            <w:rStyle w:val="Hyperlink"/>
            <w:sz w:val="22"/>
          </w:rPr>
          <w:t>40742</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motion to file a lengthy memorandum is granted. The motion for an extension of time to serve and file an amended application for leave to appeal is granted. The application for leave to appeal from the judgments of the Court of Appeal of Alberta (Edmonton), Numbers 2103-0273AC and 2203-0076AC, 2023 ABCA 87, dated March 17, 2023, and 2023 ABCA 183, dated June 15, 2023, are dismissed with costs.</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49"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rPr>
      </w:pPr>
      <w:r w:rsidRPr="001F2BB5">
        <w:rPr>
          <w:i/>
          <w:sz w:val="22"/>
        </w:rPr>
        <w:t>Xiufeng Xue v. Suncor Energy Inc., CNOOC Petroleum North America ULC (formerly known as Nexen Energy) and Clear Stream Energy</w:t>
      </w:r>
      <w:r w:rsidRPr="001F2BB5">
        <w:rPr>
          <w:sz w:val="22"/>
        </w:rPr>
        <w:t xml:space="preserve"> (Alta.) (Civil) (By Leave) (</w:t>
      </w:r>
      <w:hyperlink r:id="rId30" w:history="1">
        <w:r w:rsidRPr="001F2BB5">
          <w:rPr>
            <w:rStyle w:val="Hyperlink"/>
            <w:sz w:val="22"/>
          </w:rPr>
          <w:t>40758</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motion for an extension of time to serve and file the applicant’s reply is granted. The application for leave to appeal from the judgment of the Court of Appeal of Alberta (Calgary), Number 2201-0128AC, dated February 2, 2023, is dismissed with costs to Suncor Energy Inc. and CNOOC Petroleum North America ULC (formerly known as Nexen Energy).</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50"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pStyle w:val="SCCLsocParty"/>
        <w:jc w:val="left"/>
        <w:rPr>
          <w:i/>
          <w:sz w:val="22"/>
          <w:lang w:val="en-US"/>
        </w:rPr>
      </w:pPr>
      <w:r w:rsidRPr="001F2BB5">
        <w:rPr>
          <w:i/>
          <w:sz w:val="22"/>
          <w:lang w:val="en-US"/>
        </w:rPr>
        <w:t>Kawalpreet Pal Singh v. His Majesty the King</w:t>
      </w:r>
      <w:r w:rsidRPr="001F2BB5">
        <w:rPr>
          <w:sz w:val="22"/>
          <w:lang w:val="en-US"/>
        </w:rPr>
        <w:t xml:space="preserve"> (Man.) (Criminal) (By Leave) (</w:t>
      </w:r>
      <w:hyperlink r:id="rId31" w:history="1">
        <w:r w:rsidRPr="001F2BB5">
          <w:rPr>
            <w:rStyle w:val="Hyperlink"/>
            <w:sz w:val="22"/>
            <w:lang w:val="en-US"/>
          </w:rPr>
          <w:t>40801</w:t>
        </w:r>
      </w:hyperlink>
      <w:r w:rsidRPr="001F2BB5">
        <w:rPr>
          <w:sz w:val="22"/>
          <w:lang w:val="en-US"/>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of Manitoba, Number AR22-30-09777, 2023 MBCA 46, dated May 12, 2023,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51"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pPr>
        <w:rPr>
          <w:i/>
          <w:sz w:val="22"/>
        </w:rPr>
      </w:pPr>
      <w:r w:rsidRPr="001F2BB5">
        <w:rPr>
          <w:i/>
          <w:sz w:val="22"/>
        </w:rPr>
        <w:br w:type="page"/>
      </w:r>
    </w:p>
    <w:p w:rsidR="001E50D0" w:rsidRPr="001F2BB5" w:rsidRDefault="001E50D0" w:rsidP="001E50D0">
      <w:pPr>
        <w:rPr>
          <w:sz w:val="22"/>
        </w:rPr>
      </w:pPr>
      <w:r w:rsidRPr="001F2BB5">
        <w:rPr>
          <w:i/>
          <w:sz w:val="22"/>
        </w:rPr>
        <w:lastRenderedPageBreak/>
        <w:t>F.H. v. J.A.</w:t>
      </w:r>
      <w:r w:rsidRPr="001F2BB5">
        <w:rPr>
          <w:sz w:val="22"/>
        </w:rPr>
        <w:t xml:space="preserve"> (Que.) (Civil) (By Leave) (</w:t>
      </w:r>
      <w:hyperlink r:id="rId32" w:history="1">
        <w:r w:rsidRPr="001F2BB5">
          <w:rPr>
            <w:rStyle w:val="Hyperlink"/>
            <w:sz w:val="22"/>
          </w:rPr>
          <w:t>40683</w:t>
        </w:r>
      </w:hyperlink>
      <w:r w:rsidRPr="001F2BB5">
        <w:rPr>
          <w:sz w:val="22"/>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motion for an extension of time to serve and file the application for leave to appeal is granted. The motion for a stay of execution is dismissed. The applications for leave to appeal from the judgments of the Court of Appeal of Quebec (Montréal), Number 500-09-030216-220, dated December 22, 2022, and 2023 QCCA 541, dated April 25, 2023, are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52"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pStyle w:val="SCCLsocParty"/>
        <w:jc w:val="left"/>
        <w:rPr>
          <w:i/>
          <w:sz w:val="22"/>
          <w:lang w:val="en-US"/>
        </w:rPr>
      </w:pPr>
      <w:r w:rsidRPr="001F2BB5">
        <w:rPr>
          <w:i/>
          <w:sz w:val="22"/>
          <w:lang w:val="en-US"/>
        </w:rPr>
        <w:t>Don Marlen Sandwell v. Marleane Sayers also known as Marleane Maxwell and Floyd Tayler</w:t>
      </w:r>
      <w:r w:rsidRPr="001F2BB5">
        <w:rPr>
          <w:sz w:val="22"/>
          <w:lang w:val="en-US"/>
        </w:rPr>
        <w:t xml:space="preserve"> (B.C.) (Civil) (By Leave) (</w:t>
      </w:r>
      <w:hyperlink r:id="rId33" w:history="1">
        <w:r w:rsidRPr="001F2BB5">
          <w:rPr>
            <w:rStyle w:val="Hyperlink"/>
            <w:sz w:val="22"/>
            <w:lang w:val="en-US"/>
          </w:rPr>
          <w:t>40770</w:t>
        </w:r>
      </w:hyperlink>
      <w:r w:rsidRPr="001F2BB5">
        <w:rPr>
          <w:sz w:val="22"/>
          <w:lang w:val="en-US"/>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application for leave to appeal from the judgment of the Court of Appeal for British Columbia (Vancouver), Number CA48264, 2023 BCCA 147, dated April 4, 2023, is dismissed.</w:t>
      </w:r>
    </w:p>
    <w:p w:rsidR="001E50D0" w:rsidRPr="001F2BB5" w:rsidRDefault="001E50D0" w:rsidP="001E50D0">
      <w:pPr>
        <w:ind w:left="357" w:hanging="357"/>
        <w:rPr>
          <w:sz w:val="20"/>
        </w:rPr>
      </w:pPr>
    </w:p>
    <w:p w:rsidR="001E50D0" w:rsidRPr="001F2BB5" w:rsidRDefault="001F2BB5" w:rsidP="001E50D0">
      <w:pPr>
        <w:rPr>
          <w:sz w:val="20"/>
        </w:rPr>
      </w:pPr>
      <w:r w:rsidRPr="001F2BB5">
        <w:rPr>
          <w:sz w:val="20"/>
        </w:rPr>
        <w:pict>
          <v:rect id="_x0000_i1053"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pStyle w:val="SCCLsocParty"/>
        <w:jc w:val="left"/>
        <w:rPr>
          <w:i/>
          <w:sz w:val="22"/>
          <w:lang w:val="en-US"/>
        </w:rPr>
      </w:pPr>
      <w:r w:rsidRPr="001F2BB5">
        <w:rPr>
          <w:i/>
          <w:sz w:val="22"/>
          <w:lang w:val="en-US"/>
        </w:rPr>
        <w:t>M.C.D. v. Children’s Aid Society of Toronto, His Majesty the King in Right of Ontario, Ada Lee and Giovanna Asaro</w:t>
      </w:r>
      <w:r w:rsidRPr="001F2BB5">
        <w:rPr>
          <w:sz w:val="22"/>
          <w:lang w:val="en-US"/>
        </w:rPr>
        <w:t xml:space="preserve"> (Ont.) (Civil) (By Leave) (</w:t>
      </w:r>
      <w:hyperlink r:id="rId34" w:history="1">
        <w:r w:rsidRPr="001F2BB5">
          <w:rPr>
            <w:rStyle w:val="Hyperlink"/>
            <w:sz w:val="22"/>
            <w:lang w:val="en-US"/>
          </w:rPr>
          <w:t>40775</w:t>
        </w:r>
      </w:hyperlink>
      <w:r w:rsidRPr="001F2BB5">
        <w:rPr>
          <w:sz w:val="22"/>
          <w:lang w:val="en-US"/>
        </w:rPr>
        <w:t>)</w:t>
      </w:r>
    </w:p>
    <w:p w:rsidR="001E50D0" w:rsidRPr="001F2BB5" w:rsidRDefault="001E50D0" w:rsidP="001E50D0">
      <w:pPr>
        <w:ind w:left="357" w:hanging="357"/>
        <w:rPr>
          <w:sz w:val="20"/>
        </w:rPr>
      </w:pPr>
    </w:p>
    <w:p w:rsidR="001E50D0" w:rsidRPr="001F2BB5" w:rsidRDefault="001E50D0" w:rsidP="001E50D0">
      <w:pPr>
        <w:jc w:val="both"/>
        <w:rPr>
          <w:sz w:val="20"/>
        </w:rPr>
      </w:pPr>
      <w:r w:rsidRPr="001F2BB5">
        <w:rPr>
          <w:sz w:val="20"/>
        </w:rPr>
        <w:t>The various requests for miscellaneous relief are dismissed. The application for leave to appeal from the judgment of the Court of Appeal for Ontario, Number C69957, 2022 ONCA 714, dated October 18, 2022 is dismissed.</w:t>
      </w:r>
    </w:p>
    <w:p w:rsidR="00E06F20" w:rsidRPr="001F2BB5" w:rsidRDefault="00E06F20" w:rsidP="00102792">
      <w:pPr>
        <w:jc w:val="both"/>
        <w:rPr>
          <w:sz w:val="20"/>
          <w:szCs w:val="20"/>
        </w:rPr>
      </w:pPr>
    </w:p>
    <w:p w:rsidR="00D2683C" w:rsidRPr="001F2BB5" w:rsidRDefault="00D2683C" w:rsidP="00102792">
      <w:pPr>
        <w:jc w:val="both"/>
        <w:rPr>
          <w:sz w:val="20"/>
          <w:szCs w:val="20"/>
        </w:rPr>
      </w:pPr>
    </w:p>
    <w:p w:rsidR="00D2683C" w:rsidRPr="001F2BB5" w:rsidRDefault="001F2BB5" w:rsidP="00102792">
      <w:pPr>
        <w:jc w:val="both"/>
        <w:rPr>
          <w:sz w:val="20"/>
          <w:szCs w:val="20"/>
        </w:rPr>
      </w:pPr>
      <w:r w:rsidRPr="001F2BB5">
        <w:rPr>
          <w:sz w:val="18"/>
          <w:szCs w:val="18"/>
        </w:rPr>
        <w:pict>
          <v:rect id="_x0000_i1054" style="width:272.25pt;height:1.5pt" o:hrpct="0" o:hralign="center" o:hrstd="t" o:hrnoshade="t" o:hr="t" fillcolor="black [3213]" stroked="f"/>
        </w:pict>
      </w:r>
    </w:p>
    <w:p w:rsidR="00D2683C" w:rsidRPr="001F2BB5" w:rsidRDefault="00D2683C" w:rsidP="00102792">
      <w:pPr>
        <w:jc w:val="both"/>
        <w:rPr>
          <w:sz w:val="20"/>
          <w:szCs w:val="20"/>
        </w:rPr>
      </w:pPr>
    </w:p>
    <w:p w:rsidR="001E50D0" w:rsidRPr="001F2BB5" w:rsidRDefault="001E50D0" w:rsidP="00102792">
      <w:pPr>
        <w:jc w:val="both"/>
        <w:rPr>
          <w:sz w:val="20"/>
          <w:szCs w:val="20"/>
        </w:rPr>
      </w:pPr>
    </w:p>
    <w:p w:rsidR="00D2683C" w:rsidRPr="001F2BB5" w:rsidRDefault="00D2683C" w:rsidP="00D2683C">
      <w:pPr>
        <w:rPr>
          <w:b/>
          <w:sz w:val="20"/>
          <w:szCs w:val="20"/>
          <w:lang w:val="fr-CA"/>
        </w:rPr>
      </w:pPr>
      <w:r w:rsidRPr="001F2BB5">
        <w:rPr>
          <w:b/>
          <w:sz w:val="20"/>
          <w:szCs w:val="20"/>
          <w:lang w:val="fr-CA"/>
        </w:rPr>
        <w:t xml:space="preserve">Le </w:t>
      </w:r>
      <w:r w:rsidR="001E50D0" w:rsidRPr="001F2BB5">
        <w:rPr>
          <w:b/>
          <w:sz w:val="20"/>
          <w:szCs w:val="20"/>
          <w:lang w:val="fr-CA"/>
        </w:rPr>
        <w:t>2</w:t>
      </w:r>
      <w:r w:rsidRPr="001F2BB5">
        <w:rPr>
          <w:b/>
          <w:sz w:val="20"/>
          <w:szCs w:val="20"/>
          <w:lang w:val="fr-CA"/>
        </w:rPr>
        <w:t xml:space="preserve"> </w:t>
      </w:r>
      <w:r w:rsidR="001E50D0" w:rsidRPr="001F2BB5">
        <w:rPr>
          <w:b/>
          <w:sz w:val="20"/>
          <w:szCs w:val="20"/>
          <w:lang w:val="fr-CA"/>
        </w:rPr>
        <w:t>NOVEM</w:t>
      </w:r>
      <w:r w:rsidRPr="001F2BB5">
        <w:rPr>
          <w:b/>
          <w:sz w:val="20"/>
          <w:szCs w:val="20"/>
          <w:lang w:val="fr-CA"/>
        </w:rPr>
        <w:t>BRE 2023</w:t>
      </w:r>
    </w:p>
    <w:p w:rsidR="00D2683C" w:rsidRPr="001F2BB5" w:rsidRDefault="00D2683C" w:rsidP="00102792">
      <w:pPr>
        <w:jc w:val="both"/>
        <w:rPr>
          <w:sz w:val="20"/>
          <w:szCs w:val="20"/>
          <w:lang w:val="fr-CA"/>
        </w:rPr>
      </w:pPr>
    </w:p>
    <w:p w:rsidR="001E50D0" w:rsidRPr="001F2BB5" w:rsidRDefault="001E50D0" w:rsidP="001E50D0">
      <w:pPr>
        <w:jc w:val="both"/>
        <w:rPr>
          <w:b/>
          <w:sz w:val="22"/>
          <w:lang w:val="fr-CA"/>
        </w:rPr>
      </w:pPr>
      <w:r w:rsidRPr="001F2BB5">
        <w:rPr>
          <w:b/>
          <w:sz w:val="22"/>
          <w:lang w:val="fr-CA"/>
        </w:rPr>
        <w:t>REJETÉES</w:t>
      </w:r>
    </w:p>
    <w:p w:rsidR="001E50D0" w:rsidRPr="001F2BB5" w:rsidRDefault="001E50D0" w:rsidP="001E50D0">
      <w:pPr>
        <w:jc w:val="both"/>
        <w:rPr>
          <w:sz w:val="20"/>
          <w:lang w:val="fr-CA"/>
        </w:rPr>
      </w:pPr>
    </w:p>
    <w:p w:rsidR="001E50D0" w:rsidRPr="001F2BB5" w:rsidRDefault="001E50D0" w:rsidP="001E50D0">
      <w:pPr>
        <w:tabs>
          <w:tab w:val="left" w:pos="360"/>
        </w:tabs>
        <w:rPr>
          <w:i/>
          <w:sz w:val="22"/>
          <w:lang w:val="fr-CA"/>
        </w:rPr>
      </w:pPr>
      <w:r w:rsidRPr="001F2BB5">
        <w:rPr>
          <w:i/>
          <w:sz w:val="22"/>
          <w:lang w:val="fr-CA"/>
        </w:rPr>
        <w:t xml:space="preserve">Brian Wheeler c. Sa Majesté le Roi </w:t>
      </w:r>
      <w:r w:rsidRPr="001F2BB5">
        <w:rPr>
          <w:sz w:val="22"/>
          <w:lang w:val="fr-CA"/>
        </w:rPr>
        <w:t>(Ont.) (Criminelle) (Autorisation) (</w:t>
      </w:r>
      <w:hyperlink r:id="rId35" w:history="1">
        <w:r w:rsidRPr="001F2BB5">
          <w:rPr>
            <w:rStyle w:val="Hyperlink"/>
            <w:sz w:val="22"/>
            <w:lang w:val="fr-CA"/>
          </w:rPr>
          <w:t>40746</w:t>
        </w:r>
      </w:hyperlink>
      <w:r w:rsidRPr="001F2BB5">
        <w:rPr>
          <w:sz w:val="22"/>
          <w:lang w:val="fr-CA"/>
        </w:rPr>
        <w:t>)</w:t>
      </w:r>
    </w:p>
    <w:p w:rsidR="001E50D0" w:rsidRPr="001F2BB5" w:rsidRDefault="001E50D0" w:rsidP="001E50D0">
      <w:pPr>
        <w:widowControl w:val="0"/>
        <w:rPr>
          <w:sz w:val="20"/>
          <w:lang w:val="fr-CA"/>
        </w:rPr>
      </w:pPr>
    </w:p>
    <w:p w:rsidR="001E50D0" w:rsidRPr="001F2BB5" w:rsidRDefault="001E50D0" w:rsidP="001E50D0">
      <w:pPr>
        <w:widowControl w:val="0"/>
        <w:jc w:val="both"/>
        <w:rPr>
          <w:sz w:val="20"/>
          <w:lang w:val="fr-CA"/>
        </w:rPr>
      </w:pPr>
      <w:r w:rsidRPr="001F2BB5">
        <w:rPr>
          <w:sz w:val="20"/>
          <w:lang w:val="fr-CA"/>
        </w:rPr>
        <w:t>La requête en prorogation du délai de signification et de dépôt de la demande d’autorisation d’appel est accueillie. La demande d’autorisation d’appel de l’arrêt de la Cour d’appel de l’Ontario, numéro C68846, 2022 ONCA 824, daté du 28 novembre 2022, est rejetée.</w:t>
      </w:r>
    </w:p>
    <w:p w:rsidR="001E50D0" w:rsidRPr="001F2BB5" w:rsidRDefault="001E50D0" w:rsidP="001E50D0">
      <w:pPr>
        <w:widowControl w:val="0"/>
        <w:rPr>
          <w:sz w:val="20"/>
          <w:lang w:val="fr-CA"/>
        </w:rPr>
      </w:pPr>
    </w:p>
    <w:p w:rsidR="001E50D0" w:rsidRPr="001F2BB5" w:rsidRDefault="001F2BB5" w:rsidP="001E50D0">
      <w:pPr>
        <w:widowControl w:val="0"/>
        <w:rPr>
          <w:sz w:val="20"/>
          <w:lang w:val="fr-CA"/>
        </w:rPr>
      </w:pPr>
      <w:r w:rsidRPr="001F2BB5">
        <w:rPr>
          <w:sz w:val="20"/>
        </w:rPr>
        <w:pict>
          <v:rect id="_x0000_i1055"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sz w:val="22"/>
          <w:lang w:val="fr-CA"/>
        </w:rPr>
      </w:pPr>
      <w:r w:rsidRPr="001F2BB5">
        <w:rPr>
          <w:i/>
          <w:sz w:val="22"/>
          <w:lang w:val="fr-CA"/>
        </w:rPr>
        <w:t xml:space="preserve">Hypertec Immobilier inc. c. Equinix Canada Ltd. </w:t>
      </w:r>
      <w:r w:rsidRPr="001F2BB5">
        <w:rPr>
          <w:sz w:val="22"/>
          <w:lang w:val="fr-CA"/>
        </w:rPr>
        <w:t>(Qc) (Civile) (Autorisation) (</w:t>
      </w:r>
      <w:hyperlink r:id="rId36" w:history="1">
        <w:r w:rsidRPr="001F2BB5">
          <w:rPr>
            <w:rStyle w:val="Hyperlink"/>
            <w:sz w:val="22"/>
            <w:lang w:val="fr-CA"/>
          </w:rPr>
          <w:t>40649</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du Québec (Montréal), numéro 500-09-030245-229, 2023 QCCA 60, daté du 16 janvier 2023, est rejetée.</w:t>
      </w:r>
    </w:p>
    <w:p w:rsidR="001E50D0" w:rsidRPr="001F2BB5" w:rsidRDefault="001E50D0" w:rsidP="001E50D0">
      <w:pPr>
        <w:jc w:val="both"/>
        <w:rPr>
          <w:sz w:val="20"/>
          <w:lang w:val="fr-CA"/>
        </w:rPr>
      </w:pPr>
    </w:p>
    <w:p w:rsidR="001E50D0" w:rsidRPr="001F2BB5" w:rsidRDefault="001E50D0" w:rsidP="001E50D0">
      <w:pPr>
        <w:ind w:left="357" w:hanging="357"/>
        <w:jc w:val="both"/>
        <w:rPr>
          <w:sz w:val="20"/>
          <w:lang w:val="fr-CA"/>
        </w:rPr>
      </w:pPr>
      <w:r w:rsidRPr="001F2BB5">
        <w:rPr>
          <w:sz w:val="20"/>
          <w:lang w:val="fr-CA"/>
        </w:rPr>
        <w:t>Le juge Kasirer n’a pas participé au jugement.</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56"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sz w:val="22"/>
          <w:lang w:val="fr-CA"/>
        </w:rPr>
      </w:pPr>
      <w:r w:rsidRPr="001F2BB5">
        <w:rPr>
          <w:i/>
          <w:sz w:val="22"/>
          <w:lang w:val="fr-CA"/>
        </w:rPr>
        <w:t xml:space="preserve">Sarto Landry c. Mario Giroux - et - Conseil d’arbitrage des comptes des avocats du Barreau du Québec </w:t>
      </w:r>
      <w:r w:rsidRPr="001F2BB5">
        <w:rPr>
          <w:sz w:val="22"/>
          <w:lang w:val="fr-CA"/>
        </w:rPr>
        <w:t>(Qc) (Civile) (Autorisation) (</w:t>
      </w:r>
      <w:hyperlink r:id="rId37" w:history="1">
        <w:r w:rsidRPr="001F2BB5">
          <w:rPr>
            <w:rStyle w:val="Hyperlink"/>
            <w:sz w:val="22"/>
            <w:lang w:val="fr-CA"/>
          </w:rPr>
          <w:t>40751</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du Québec (Québec), numéro 200-09-010570-221, 2023 QCCA 364, daté du 17 mars 2023,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lastRenderedPageBreak/>
        <w:pict>
          <v:rect id="_x0000_i1057"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i/>
          <w:sz w:val="22"/>
          <w:lang w:val="fr-CA"/>
        </w:rPr>
      </w:pPr>
      <w:r w:rsidRPr="001F2BB5">
        <w:rPr>
          <w:i/>
          <w:sz w:val="22"/>
          <w:lang w:val="fr-CA"/>
        </w:rPr>
        <w:t>Daniel Prasad c. Kathleen Daluz et Lilibeth Ocampo</w:t>
      </w:r>
      <w:r w:rsidRPr="001F2BB5">
        <w:rPr>
          <w:sz w:val="22"/>
          <w:lang w:val="fr-CA"/>
        </w:rPr>
        <w:t xml:space="preserve"> (C.-B.) (Civile) (Autorisation) (</w:t>
      </w:r>
      <w:hyperlink r:id="rId38" w:history="1">
        <w:r w:rsidRPr="001F2BB5">
          <w:rPr>
            <w:rStyle w:val="Hyperlink"/>
            <w:sz w:val="22"/>
            <w:lang w:val="fr-CA"/>
          </w:rPr>
          <w:t>40783</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requête en prorogation du délai de signification et de dépôt de la demande d’autorisation d’appel est accueillie. La demande d’autorisation d’appel de l’arrêt de la Cour suprême de la Colombie-Britannique, numéro S1910219, 2021 BCSC 2500, daté du 7 octobre 2021, est rejetée pour défaut de compétence.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58"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i/>
          <w:sz w:val="22"/>
          <w:lang w:val="fr-CA"/>
        </w:rPr>
      </w:pPr>
      <w:r w:rsidRPr="001F2BB5">
        <w:rPr>
          <w:i/>
          <w:sz w:val="22"/>
          <w:lang w:val="fr-CA"/>
        </w:rPr>
        <w:t xml:space="preserve">Suneet Sharma c. Sa Majesté le Roi </w:t>
      </w:r>
      <w:r w:rsidRPr="001F2BB5">
        <w:rPr>
          <w:sz w:val="22"/>
          <w:lang w:val="fr-CA"/>
        </w:rPr>
        <w:t>(Ont.) (Criminelle) (Autorisation) (</w:t>
      </w:r>
      <w:hyperlink r:id="rId39" w:history="1">
        <w:r w:rsidRPr="001F2BB5">
          <w:rPr>
            <w:rStyle w:val="Hyperlink"/>
            <w:sz w:val="22"/>
            <w:lang w:val="fr-CA"/>
          </w:rPr>
          <w:t>40773</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requête en prorogation du délai de signification et de dépôt de la demande d’autorisation d’appel est accueillie. La demande d’autorisation d’appel de l’arrêt de la Cour d’appel de l’Ontario, numéro M53392, daté du 31 octobre 2022,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59"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i/>
          <w:sz w:val="22"/>
          <w:lang w:val="fr-CA"/>
        </w:rPr>
      </w:pPr>
      <w:r w:rsidRPr="001F2BB5">
        <w:rPr>
          <w:i/>
          <w:sz w:val="22"/>
          <w:lang w:val="fr-CA"/>
        </w:rPr>
        <w:t xml:space="preserve">Barry Rebuck c. Ford Motor Company et Ford du Canada Limitée </w:t>
      </w:r>
      <w:r w:rsidRPr="001F2BB5">
        <w:rPr>
          <w:sz w:val="22"/>
          <w:lang w:val="fr-CA"/>
        </w:rPr>
        <w:t>(Ont.) (Civile) (Autorisation) (</w:t>
      </w:r>
      <w:hyperlink r:id="rId40" w:history="1">
        <w:r w:rsidRPr="001F2BB5">
          <w:rPr>
            <w:rStyle w:val="Hyperlink"/>
            <w:sz w:val="22"/>
            <w:lang w:val="fr-CA"/>
          </w:rPr>
          <w:t>40698</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de l’Ontario, numéro C70906, 2023 ONCA 121, daté du 24 février 2023, est rejetée avec dépens.</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0"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i/>
          <w:sz w:val="22"/>
          <w:lang w:val="fr-CA"/>
        </w:rPr>
      </w:pPr>
      <w:r w:rsidRPr="001F2BB5">
        <w:rPr>
          <w:i/>
          <w:sz w:val="22"/>
          <w:lang w:val="fr-CA"/>
        </w:rPr>
        <w:t>Rosie Gagnon c. Association canadienne des employés professionnels</w:t>
      </w:r>
      <w:r w:rsidRPr="001F2BB5">
        <w:rPr>
          <w:sz w:val="22"/>
          <w:lang w:val="fr-CA"/>
        </w:rPr>
        <w:t xml:space="preserve"> (Féd.) (Civile) (Autorisation) (</w:t>
      </w:r>
      <w:hyperlink r:id="rId41" w:history="1">
        <w:r w:rsidRPr="001F2BB5">
          <w:rPr>
            <w:rStyle w:val="Hyperlink"/>
            <w:sz w:val="22"/>
            <w:lang w:val="fr-CA"/>
          </w:rPr>
          <w:t>40728</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fédérale, numéro 22-A-23, 2023 CAF 59, daté du 10 mars 2023, est rejetée avec dépens.</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1"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tabs>
          <w:tab w:val="left" w:pos="360"/>
        </w:tabs>
        <w:rPr>
          <w:sz w:val="22"/>
          <w:lang w:val="fr-CA"/>
        </w:rPr>
      </w:pPr>
      <w:r w:rsidRPr="001F2BB5">
        <w:rPr>
          <w:i/>
          <w:sz w:val="22"/>
          <w:lang w:val="fr-CA"/>
        </w:rPr>
        <w:t>Arnaud Kafando c. Sa Majesté le Roi</w:t>
      </w:r>
      <w:r w:rsidRPr="001F2BB5">
        <w:rPr>
          <w:sz w:val="22"/>
          <w:lang w:val="fr-CA"/>
        </w:rPr>
        <w:t xml:space="preserve"> (Qc) (Criminelle) (Autorisation) (</w:t>
      </w:r>
      <w:hyperlink r:id="rId42" w:history="1">
        <w:r w:rsidRPr="001F2BB5">
          <w:rPr>
            <w:rStyle w:val="Hyperlink"/>
            <w:sz w:val="22"/>
            <w:lang w:val="fr-CA"/>
          </w:rPr>
          <w:t>40765</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requête visant à obtenir un sursis d’exécution est rejetée. La requête diverse est rejetée. La requête en prorogation du délai de signification et de dépôt de la demande d’autorisation d’appel de l’arrêt de la Cour d’appel du Québec (Montréal), numéro 500-10-007310-202, 2022 QCCA 969, daté du 6 juillet 2022,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2"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Shane Fraser c. Procureur général du Canada au nom des États-Unis</w:t>
      </w:r>
      <w:r w:rsidRPr="001F2BB5">
        <w:rPr>
          <w:sz w:val="22"/>
          <w:lang w:val="fr-CA"/>
        </w:rPr>
        <w:t xml:space="preserve"> </w:t>
      </w:r>
      <w:r w:rsidRPr="001F2BB5">
        <w:rPr>
          <w:i/>
          <w:sz w:val="22"/>
          <w:lang w:val="fr-CA"/>
        </w:rPr>
        <w:t xml:space="preserve">d’Amérique </w:t>
      </w:r>
      <w:r w:rsidRPr="001F2BB5">
        <w:rPr>
          <w:sz w:val="22"/>
          <w:lang w:val="fr-CA"/>
        </w:rPr>
        <w:t>(C.-B.) (Criminelle) (Autorisation) (</w:t>
      </w:r>
      <w:hyperlink r:id="rId43" w:history="1">
        <w:r w:rsidRPr="001F2BB5">
          <w:rPr>
            <w:rStyle w:val="Hyperlink"/>
            <w:sz w:val="22"/>
            <w:lang w:val="fr-CA"/>
          </w:rPr>
          <w:t>40706</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rPr>
          <w:sz w:val="20"/>
          <w:lang w:val="fr-CA"/>
        </w:rPr>
      </w:pPr>
      <w:r w:rsidRPr="001F2BB5">
        <w:rPr>
          <w:sz w:val="20"/>
          <w:lang w:val="fr-CA"/>
        </w:rPr>
        <w:t>La demande d’autorisation d’appel de l’arrêt de la Cour d’appel de la Colombie-Britannique (Vancouver), numéro CA47799, 2023 BCCA 186, daté du 3 mai 2023,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3"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 xml:space="preserve">Daniel James Joinson c. Procureur général du Canada au nom des États-Unis d’Amérique </w:t>
      </w:r>
      <w:r w:rsidRPr="001F2BB5">
        <w:rPr>
          <w:sz w:val="22"/>
          <w:lang w:val="fr-CA"/>
        </w:rPr>
        <w:t>(C.-B.) (Criminelle) (Autorisation) (</w:t>
      </w:r>
      <w:hyperlink r:id="rId44" w:history="1">
        <w:r w:rsidRPr="001F2BB5">
          <w:rPr>
            <w:rStyle w:val="Hyperlink"/>
            <w:sz w:val="22"/>
            <w:lang w:val="fr-CA"/>
          </w:rPr>
          <w:t>40707</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de la Colombie-Britannique (Vancouver), numéro CA47800, 2023 BCCA 186, daté du 3 mai 2023,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lastRenderedPageBreak/>
        <w:pict>
          <v:rect id="_x0000_i1064"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 xml:space="preserve">Todd Ian Ferguson c. Procureur général du Canada au nom des États-Unis d’Amérique </w:t>
      </w:r>
      <w:r w:rsidRPr="001F2BB5">
        <w:rPr>
          <w:sz w:val="22"/>
          <w:lang w:val="fr-CA"/>
        </w:rPr>
        <w:t>(C.-B.) (Criminelle) (Autorisation) (</w:t>
      </w:r>
      <w:hyperlink r:id="rId45" w:history="1">
        <w:r w:rsidRPr="001F2BB5">
          <w:rPr>
            <w:rStyle w:val="Hyperlink"/>
            <w:sz w:val="22"/>
            <w:lang w:val="fr-CA"/>
          </w:rPr>
          <w:t>40708</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de la Colombie-Britannique (Vancouver), numéro CA47798, 2023 BCCA 186, daté du 3 mai 2023,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5"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Tanya Rebello c. Ministre de la Justice, Procureur général du Canada et Premier ministre du Canada</w:t>
      </w:r>
      <w:r w:rsidRPr="001F2BB5">
        <w:rPr>
          <w:sz w:val="22"/>
          <w:lang w:val="fr-CA"/>
        </w:rPr>
        <w:t xml:space="preserve"> (Féd.) (Civile) (Autorisation) (</w:t>
      </w:r>
      <w:hyperlink r:id="rId46" w:history="1">
        <w:r w:rsidRPr="001F2BB5">
          <w:rPr>
            <w:rStyle w:val="Hyperlink"/>
            <w:sz w:val="22"/>
            <w:lang w:val="fr-CA"/>
          </w:rPr>
          <w:t>40752</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requête en prorogation du délai de signification et de dépôt de la demande d’autorisation d’appel est accueillie. La demande d’autorisation d’appel de l’arrêt de la Cour d’appel fédérale, numéro A-93-21, 2023 FCA 67, daté du 23 mars 2023,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6"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Georges Jr. Pierre c. Autorité des marchés financiers</w:t>
      </w:r>
      <w:r w:rsidRPr="001F2BB5">
        <w:rPr>
          <w:sz w:val="22"/>
          <w:lang w:val="fr-CA"/>
        </w:rPr>
        <w:t xml:space="preserve"> (Qc) (Criminelle) (Autorisation) (</w:t>
      </w:r>
      <w:hyperlink r:id="rId47" w:history="1">
        <w:r w:rsidRPr="001F2BB5">
          <w:rPr>
            <w:rStyle w:val="Hyperlink"/>
            <w:sz w:val="22"/>
            <w:lang w:val="fr-CA"/>
          </w:rPr>
          <w:t>40647</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du Québec (Montréal), numéro 500-10-007943-234, 2023 QCCA 40, daté du 13 janvier 2023, est rejetée avec dépens.</w:t>
      </w:r>
    </w:p>
    <w:p w:rsidR="001E50D0" w:rsidRPr="001F2BB5" w:rsidRDefault="001E50D0" w:rsidP="001E50D0">
      <w:pPr>
        <w:jc w:val="both"/>
        <w:rPr>
          <w:sz w:val="20"/>
          <w:lang w:val="fr-CA"/>
        </w:rPr>
      </w:pPr>
    </w:p>
    <w:p w:rsidR="001E50D0" w:rsidRPr="001F2BB5" w:rsidRDefault="001E50D0" w:rsidP="001E50D0">
      <w:pPr>
        <w:ind w:left="357" w:hanging="357"/>
        <w:jc w:val="both"/>
        <w:rPr>
          <w:sz w:val="20"/>
          <w:lang w:val="fr-CA"/>
        </w:rPr>
      </w:pPr>
      <w:r w:rsidRPr="001F2BB5">
        <w:rPr>
          <w:sz w:val="20"/>
          <w:lang w:val="fr-CA"/>
        </w:rPr>
        <w:t>Le juge en chef Wagner n’a pas participé au jugement.</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7"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J.N. c. C.G.</w:t>
      </w:r>
      <w:r w:rsidRPr="001F2BB5">
        <w:rPr>
          <w:sz w:val="22"/>
          <w:lang w:val="fr-CA"/>
        </w:rPr>
        <w:t xml:space="preserve"> (Ont.) (Civile) (Autorisation) (</w:t>
      </w:r>
      <w:hyperlink r:id="rId48" w:history="1">
        <w:r w:rsidRPr="001F2BB5">
          <w:rPr>
            <w:rStyle w:val="Hyperlink"/>
            <w:sz w:val="22"/>
            <w:lang w:val="fr-CA"/>
          </w:rPr>
          <w:t>40677</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de l’Ontario, numéro C70470, 2023 ONCA 77, daté du 3 février 2023,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8"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rPr>
        <w:t>Gurmeet Brar c. Kootenay Savings Credit Union - et entre - Navdeep Brar, Jasrevan Brar, et Mauveen Brar c. Kootenay Savings Credit Union</w:t>
      </w:r>
      <w:r w:rsidRPr="001F2BB5">
        <w:rPr>
          <w:sz w:val="22"/>
        </w:rPr>
        <w:t xml:space="preserve"> (C.-B.) </w:t>
      </w:r>
      <w:r w:rsidRPr="001F2BB5">
        <w:rPr>
          <w:sz w:val="22"/>
          <w:lang w:val="fr-CA"/>
        </w:rPr>
        <w:t>(Civile) (Autorisation) (</w:t>
      </w:r>
      <w:hyperlink r:id="rId49" w:history="1">
        <w:r w:rsidRPr="001F2BB5">
          <w:rPr>
            <w:rStyle w:val="Hyperlink"/>
            <w:sz w:val="22"/>
            <w:lang w:val="fr-CA"/>
          </w:rPr>
          <w:t>40689</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Les demandes d’autorisation d’appel de l’arrêt de la Cour d’appel de la Colombie-Britannique (Vancouver), numéro CA47891, 2023 BCCA 68, daté du 13 février 2023, sont rejetées avec dépens.</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69"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rPr>
        <w:t>Park Lawn Corporation et J. Bradley Green c. Kahu Capital Partners Ltd.</w:t>
      </w:r>
      <w:r w:rsidRPr="001F2BB5">
        <w:rPr>
          <w:sz w:val="22"/>
        </w:rPr>
        <w:t xml:space="preserve"> </w:t>
      </w:r>
      <w:r w:rsidRPr="001F2BB5">
        <w:rPr>
          <w:sz w:val="22"/>
          <w:lang w:val="fr-CA"/>
        </w:rPr>
        <w:t>(Ont.) (Civile) (Autorisation) (</w:t>
      </w:r>
      <w:hyperlink r:id="rId50" w:history="1">
        <w:r w:rsidRPr="001F2BB5">
          <w:rPr>
            <w:rStyle w:val="Hyperlink"/>
            <w:sz w:val="22"/>
            <w:lang w:val="fr-CA"/>
          </w:rPr>
          <w:t>40715</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requête en prorogation du délai de signification et de dépôt de la demande d’autorisation d’appel est accueillie. La demande d’autorisation d’appel de l’arrêt de la Cour d’appel de l’Ontario, numéro C70870, 2023 ONCA 129, daté du 28 février 2023, est rejetée avec dépens.</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70"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pPr>
        <w:rPr>
          <w:i/>
          <w:sz w:val="22"/>
        </w:rPr>
      </w:pPr>
      <w:r w:rsidRPr="001F2BB5">
        <w:rPr>
          <w:i/>
          <w:sz w:val="22"/>
        </w:rPr>
        <w:br w:type="page"/>
      </w:r>
    </w:p>
    <w:p w:rsidR="001E50D0" w:rsidRPr="001F2BB5" w:rsidRDefault="001E50D0" w:rsidP="001E50D0">
      <w:pPr>
        <w:rPr>
          <w:sz w:val="22"/>
          <w:lang w:val="fr-CA"/>
        </w:rPr>
      </w:pPr>
      <w:r w:rsidRPr="001F2BB5">
        <w:rPr>
          <w:i/>
          <w:sz w:val="22"/>
        </w:rPr>
        <w:lastRenderedPageBreak/>
        <w:t>John Darrell McDonald c. Jay Allison Barkwell</w:t>
      </w:r>
      <w:r w:rsidRPr="001F2BB5">
        <w:rPr>
          <w:sz w:val="22"/>
        </w:rPr>
        <w:t xml:space="preserve"> (Alb.) </w:t>
      </w:r>
      <w:r w:rsidRPr="001F2BB5">
        <w:rPr>
          <w:sz w:val="22"/>
          <w:lang w:val="fr-CA"/>
        </w:rPr>
        <w:t>(Civile) (Autorisation) (</w:t>
      </w:r>
      <w:hyperlink r:id="rId51" w:history="1">
        <w:r w:rsidRPr="001F2BB5">
          <w:rPr>
            <w:rStyle w:val="Hyperlink"/>
            <w:sz w:val="22"/>
            <w:lang w:val="fr-CA"/>
          </w:rPr>
          <w:t>40742</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requête pour déposer un mémoire volumineux est accueillie. La requête en prorogation du délai de signification et de dépôt de la demande d’autorisation d’appel amendée est accueillie. La demande d’autorisation d’appel des arrêts de la Cour d’appel de l’Alberta (Edmonton), numéros 2103-0273AC et 2203-0076AC, 2023 ABCA 87, daté du 17 mars 2023, et 2023 ABCA 183, daté du 15 juin 2023, est rejetée avec dépens.</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71"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Xiufeng Xue c. Suncor Énergie inc., CNOOC Petroleum North America ULC (anciennement connue sous le nom de Nexen Energy) et Clear Stream Energy</w:t>
      </w:r>
      <w:r w:rsidRPr="001F2BB5">
        <w:rPr>
          <w:sz w:val="22"/>
          <w:lang w:val="fr-CA"/>
        </w:rPr>
        <w:t xml:space="preserve"> (Alb.) (Civile) (Autorisation) (</w:t>
      </w:r>
      <w:hyperlink r:id="rId52" w:history="1">
        <w:r w:rsidRPr="001F2BB5">
          <w:rPr>
            <w:rStyle w:val="Hyperlink"/>
            <w:sz w:val="22"/>
            <w:lang w:val="fr-CA"/>
          </w:rPr>
          <w:t>40758</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requête en prorogation du délai de signification et de dépôt de la réplique du demandeur est accueillie. La demande d’autorisation d’appel de l’arrêt de la Cour d’appel de l’Alberta (Calgary), numéro 2201-0128AC, daté du 2 février 2023, est rejetée avec dépens en faveur de Suncor Énergie inc.et CNOOC Petroleum North America ULC (anciennement connue sous le nom de Nexen Energy).</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72"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pStyle w:val="SCCLsocParty"/>
        <w:jc w:val="left"/>
        <w:rPr>
          <w:i/>
          <w:sz w:val="22"/>
        </w:rPr>
      </w:pPr>
      <w:r w:rsidRPr="001F2BB5">
        <w:rPr>
          <w:i/>
          <w:sz w:val="22"/>
        </w:rPr>
        <w:t>Kawalpreet Pal Singh c. Sa Majesté le Roi</w:t>
      </w:r>
      <w:r w:rsidRPr="001F2BB5">
        <w:rPr>
          <w:sz w:val="22"/>
        </w:rPr>
        <w:t xml:space="preserve"> (Man.) (Criminelle) (Autorisation) (</w:t>
      </w:r>
      <w:hyperlink r:id="rId53" w:history="1">
        <w:r w:rsidRPr="001F2BB5">
          <w:rPr>
            <w:rStyle w:val="Hyperlink"/>
            <w:sz w:val="22"/>
          </w:rPr>
          <w:t>40801</w:t>
        </w:r>
      </w:hyperlink>
      <w:r w:rsidRPr="001F2BB5">
        <w:rPr>
          <w:sz w:val="22"/>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du Manitoba, numéro AR22-30-09777, 2023 MBCA 46, daté du 12 mai 2023,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73"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rPr>
          <w:sz w:val="22"/>
          <w:lang w:val="fr-CA"/>
        </w:rPr>
      </w:pPr>
      <w:r w:rsidRPr="001F2BB5">
        <w:rPr>
          <w:i/>
          <w:sz w:val="22"/>
          <w:lang w:val="fr-CA"/>
        </w:rPr>
        <w:t>F.H. c. J.A.</w:t>
      </w:r>
      <w:r w:rsidRPr="001F2BB5">
        <w:rPr>
          <w:sz w:val="22"/>
          <w:lang w:val="fr-CA"/>
        </w:rPr>
        <w:t xml:space="preserve"> (Qc) (Civile) (Autorisation) (</w:t>
      </w:r>
      <w:hyperlink r:id="rId54" w:history="1">
        <w:r w:rsidRPr="001F2BB5">
          <w:rPr>
            <w:rStyle w:val="Hyperlink"/>
            <w:sz w:val="22"/>
            <w:lang w:val="fr-CA"/>
          </w:rPr>
          <w:t>40683</w:t>
        </w:r>
      </w:hyperlink>
      <w:r w:rsidRPr="001F2BB5">
        <w:rPr>
          <w:sz w:val="22"/>
          <w:lang w:val="fr-CA"/>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requête en prorogation du délai de signification et de dépôt de la demande d’autorisation d’appel est accueillie. La requête visant à obtenir un sursis d’exécution est rejetée. Les demandes d’autorisation d’appel des arrêts de la Cour d’appel du Québec (Montréal), numéro 500-09-030216-220, daté du 22 décembre 2022, et 2023 QCCA 541, daté du 25 avril 2023, sont rejetées.</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74"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pStyle w:val="SCCLsocParty"/>
        <w:jc w:val="left"/>
        <w:rPr>
          <w:i/>
          <w:sz w:val="22"/>
        </w:rPr>
      </w:pPr>
      <w:r w:rsidRPr="001F2BB5">
        <w:rPr>
          <w:i/>
          <w:sz w:val="22"/>
        </w:rPr>
        <w:t>Don Marlen Sandwell c. Marleane Sayers aussi connue sous le nom de Marleane Maxwell et Floyd Tayler</w:t>
      </w:r>
      <w:r w:rsidRPr="001F2BB5">
        <w:rPr>
          <w:sz w:val="22"/>
        </w:rPr>
        <w:t xml:space="preserve"> (C.-B.) (Civile) (Autorisation) (</w:t>
      </w:r>
      <w:hyperlink r:id="rId55" w:history="1">
        <w:r w:rsidRPr="001F2BB5">
          <w:rPr>
            <w:rStyle w:val="Hyperlink"/>
            <w:sz w:val="22"/>
          </w:rPr>
          <w:t>40770</w:t>
        </w:r>
      </w:hyperlink>
      <w:r w:rsidRPr="001F2BB5">
        <w:rPr>
          <w:sz w:val="22"/>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La demande d’autorisation d’appel de l’arrêt de la Cour d’appel de la Colombie-Britannique (Vancouver), numéro CA48264, 2023 BCCA 147, daté du 4 avril 2023, est rejetée.</w:t>
      </w:r>
    </w:p>
    <w:p w:rsidR="001E50D0" w:rsidRPr="001F2BB5" w:rsidRDefault="001E50D0" w:rsidP="001E50D0">
      <w:pPr>
        <w:ind w:left="357" w:hanging="357"/>
        <w:rPr>
          <w:sz w:val="20"/>
          <w:lang w:val="fr-CA"/>
        </w:rPr>
      </w:pPr>
    </w:p>
    <w:p w:rsidR="001E50D0" w:rsidRPr="001F2BB5" w:rsidRDefault="001F2BB5" w:rsidP="001E50D0">
      <w:pPr>
        <w:rPr>
          <w:sz w:val="20"/>
        </w:rPr>
      </w:pPr>
      <w:r w:rsidRPr="001F2BB5">
        <w:rPr>
          <w:sz w:val="20"/>
        </w:rPr>
        <w:pict>
          <v:rect id="_x0000_i1075" style="width:2in;height:1pt" o:hrpct="0" o:hralign="center" o:hrstd="t" o:hrnoshade="t" o:hr="t" fillcolor="black [3213]" stroked="f"/>
        </w:pict>
      </w:r>
    </w:p>
    <w:p w:rsidR="001E50D0" w:rsidRPr="001F2BB5" w:rsidRDefault="001E50D0" w:rsidP="001E50D0">
      <w:pPr>
        <w:ind w:left="357" w:hanging="357"/>
        <w:rPr>
          <w:sz w:val="20"/>
        </w:rPr>
      </w:pPr>
    </w:p>
    <w:p w:rsidR="001E50D0" w:rsidRPr="001F2BB5" w:rsidRDefault="001E50D0" w:rsidP="001E50D0">
      <w:pPr>
        <w:pStyle w:val="SCCLsocParty"/>
        <w:jc w:val="left"/>
        <w:rPr>
          <w:i/>
          <w:sz w:val="22"/>
        </w:rPr>
      </w:pPr>
      <w:r w:rsidRPr="001F2BB5">
        <w:rPr>
          <w:i/>
          <w:sz w:val="22"/>
          <w:lang w:val="en-US"/>
        </w:rPr>
        <w:t>M.C.D. c. Children’s Aid Society of Toronto, Sa Majesté le Roi du chef de l’Ontario, Ada Lee et Giovanna Asaro</w:t>
      </w:r>
      <w:r w:rsidRPr="001F2BB5">
        <w:rPr>
          <w:sz w:val="22"/>
          <w:lang w:val="en-US"/>
        </w:rPr>
        <w:t xml:space="preserve"> (Ont.) </w:t>
      </w:r>
      <w:r w:rsidRPr="001F2BB5">
        <w:rPr>
          <w:sz w:val="22"/>
        </w:rPr>
        <w:t>(Civile) (Autorisation) (</w:t>
      </w:r>
      <w:hyperlink r:id="rId56" w:history="1">
        <w:r w:rsidRPr="001F2BB5">
          <w:rPr>
            <w:rStyle w:val="Hyperlink"/>
            <w:sz w:val="22"/>
          </w:rPr>
          <w:t>40775</w:t>
        </w:r>
      </w:hyperlink>
      <w:r w:rsidRPr="001F2BB5">
        <w:rPr>
          <w:sz w:val="22"/>
        </w:rPr>
        <w:t>)</w:t>
      </w:r>
    </w:p>
    <w:p w:rsidR="001E50D0" w:rsidRPr="001F2BB5" w:rsidRDefault="001E50D0" w:rsidP="001E50D0">
      <w:pPr>
        <w:ind w:left="357" w:hanging="357"/>
        <w:rPr>
          <w:sz w:val="20"/>
          <w:lang w:val="fr-CA"/>
        </w:rPr>
      </w:pPr>
    </w:p>
    <w:p w:rsidR="001E50D0" w:rsidRPr="001F2BB5" w:rsidRDefault="001E50D0" w:rsidP="001E50D0">
      <w:pPr>
        <w:jc w:val="both"/>
        <w:rPr>
          <w:sz w:val="20"/>
          <w:lang w:val="fr-CA"/>
        </w:rPr>
      </w:pPr>
      <w:r w:rsidRPr="001F2BB5">
        <w:rPr>
          <w:sz w:val="20"/>
          <w:lang w:val="fr-CA"/>
        </w:rPr>
        <w:t>Les demandes diverses de redressement sont rejetées. La demande d’autorisation d’appel de l’arrêt de la Cour d’appel de l’Ontario, numéro C69957, 2022 ONCA 714, daté du 18 octobre 2022, est rejetée.</w:t>
      </w:r>
    </w:p>
    <w:p w:rsidR="004B2E86" w:rsidRPr="001F2BB5" w:rsidRDefault="004B2E86" w:rsidP="004B2E86">
      <w:pPr>
        <w:jc w:val="both"/>
        <w:rPr>
          <w:sz w:val="20"/>
          <w:szCs w:val="20"/>
          <w:lang w:val="fr-CA"/>
        </w:rPr>
      </w:pPr>
    </w:p>
    <w:p w:rsidR="00102792" w:rsidRPr="001F2BB5" w:rsidRDefault="001F2BB5" w:rsidP="004B2E86">
      <w:pPr>
        <w:jc w:val="both"/>
        <w:rPr>
          <w:sz w:val="20"/>
          <w:szCs w:val="20"/>
          <w:lang w:val="fr-CA"/>
        </w:rPr>
      </w:pPr>
      <w:r w:rsidRPr="001F2BB5">
        <w:rPr>
          <w:sz w:val="20"/>
          <w:szCs w:val="20"/>
        </w:rPr>
        <w:pict>
          <v:rect id="_x0000_i1076" style="width:2in;height:1pt" o:hrpct="0" o:hralign="center" o:hrstd="t" o:hrnoshade="t" o:hr="t" fillcolor="black" stroked="f"/>
        </w:pict>
      </w:r>
    </w:p>
    <w:p w:rsidR="00E06F20" w:rsidRPr="001F2BB5" w:rsidRDefault="00E06F20" w:rsidP="00102792">
      <w:pPr>
        <w:jc w:val="both"/>
        <w:rPr>
          <w:sz w:val="20"/>
          <w:lang w:val="fr-CA"/>
        </w:rPr>
      </w:pPr>
    </w:p>
    <w:p w:rsidR="00890FEB" w:rsidRPr="001F2BB5" w:rsidRDefault="00890FEB" w:rsidP="008D292F">
      <w:pPr>
        <w:rPr>
          <w:sz w:val="20"/>
          <w:szCs w:val="20"/>
          <w:lang w:val="fr-CA"/>
        </w:rPr>
      </w:pPr>
    </w:p>
    <w:p w:rsidR="00890FEB" w:rsidRPr="001F2BB5" w:rsidRDefault="00890FEB" w:rsidP="008D292F">
      <w:pPr>
        <w:rPr>
          <w:b/>
          <w:sz w:val="20"/>
          <w:szCs w:val="20"/>
          <w:lang w:val="fr-CA"/>
        </w:rPr>
        <w:sectPr w:rsidR="00890FEB" w:rsidRPr="001F2BB5" w:rsidSect="001F2BB5">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pgNumType w:start="1"/>
          <w:cols w:space="720"/>
          <w:titlePg/>
          <w:docGrid w:linePitch="326"/>
        </w:sectPr>
      </w:pPr>
    </w:p>
    <w:p w:rsidR="00567602" w:rsidRPr="001F2BB5" w:rsidRDefault="001434B9" w:rsidP="00567602">
      <w:pPr>
        <w:pStyle w:val="Header1StyleE"/>
        <w:pBdr>
          <w:bottom w:val="single" w:sz="12" w:space="1" w:color="auto"/>
        </w:pBdr>
        <w:rPr>
          <w:lang w:val="fr-CA"/>
        </w:rPr>
      </w:pPr>
      <w:bookmarkStart w:id="3" w:name="_Toc149893262"/>
      <w:r w:rsidRPr="001F2BB5">
        <w:rPr>
          <w:lang w:val="fr-CA"/>
        </w:rPr>
        <w:lastRenderedPageBreak/>
        <w:t>Pronouncements of reserved</w:t>
      </w:r>
      <w:r w:rsidR="00271E1E" w:rsidRPr="001F2BB5">
        <w:rPr>
          <w:lang w:val="fr-CA"/>
        </w:rPr>
        <w:t xml:space="preserve"> appeals / </w:t>
      </w:r>
      <w:r w:rsidR="00567602" w:rsidRPr="001F2BB5">
        <w:rPr>
          <w:lang w:val="fr-CA"/>
        </w:rPr>
        <w:br/>
      </w:r>
      <w:r w:rsidRPr="001F2BB5">
        <w:rPr>
          <w:lang w:val="fr-CA"/>
        </w:rPr>
        <w:t>Jugements rendus sur les appels en délibéré</w:t>
      </w:r>
      <w:bookmarkEnd w:id="3"/>
    </w:p>
    <w:p w:rsidR="00FF6EEC" w:rsidRPr="001F2BB5" w:rsidRDefault="00FF6EEC" w:rsidP="00FF6EEC">
      <w:pPr>
        <w:rPr>
          <w:sz w:val="20"/>
          <w:szCs w:val="20"/>
          <w:lang w:val="fr-CA"/>
        </w:rPr>
      </w:pPr>
    </w:p>
    <w:p w:rsidR="00102792" w:rsidRPr="001F2BB5" w:rsidRDefault="001E50D0" w:rsidP="00102792">
      <w:pPr>
        <w:rPr>
          <w:b/>
          <w:sz w:val="20"/>
          <w:szCs w:val="20"/>
          <w:lang w:val="en-US"/>
        </w:rPr>
      </w:pPr>
      <w:r w:rsidRPr="001F2BB5">
        <w:rPr>
          <w:b/>
          <w:sz w:val="20"/>
          <w:szCs w:val="20"/>
          <w:lang w:val="fr-CA"/>
        </w:rPr>
        <w:t>NOVEMBER</w:t>
      </w:r>
      <w:r w:rsidR="00102792" w:rsidRPr="001F2BB5">
        <w:rPr>
          <w:b/>
          <w:sz w:val="20"/>
          <w:szCs w:val="20"/>
          <w:lang w:val="en-US"/>
        </w:rPr>
        <w:t xml:space="preserve"> </w:t>
      </w:r>
      <w:r w:rsidRPr="001F2BB5">
        <w:rPr>
          <w:b/>
          <w:sz w:val="20"/>
          <w:szCs w:val="20"/>
          <w:lang w:val="en-US"/>
        </w:rPr>
        <w:t>3</w:t>
      </w:r>
      <w:r w:rsidR="00102792" w:rsidRPr="001F2BB5">
        <w:rPr>
          <w:b/>
          <w:sz w:val="20"/>
          <w:szCs w:val="20"/>
          <w:lang w:val="en-US"/>
        </w:rPr>
        <w:t xml:space="preserve">, </w:t>
      </w:r>
      <w:r w:rsidR="0034657E" w:rsidRPr="001F2BB5">
        <w:rPr>
          <w:b/>
          <w:sz w:val="20"/>
          <w:szCs w:val="20"/>
          <w:lang w:val="en-US"/>
        </w:rPr>
        <w:t>20</w:t>
      </w:r>
      <w:r w:rsidR="00172473" w:rsidRPr="001F2BB5">
        <w:rPr>
          <w:b/>
          <w:sz w:val="20"/>
          <w:szCs w:val="20"/>
          <w:lang w:val="en-US"/>
        </w:rPr>
        <w:t>2</w:t>
      </w:r>
      <w:r w:rsidR="00FC7090" w:rsidRPr="001F2BB5">
        <w:rPr>
          <w:b/>
          <w:sz w:val="20"/>
          <w:szCs w:val="20"/>
          <w:lang w:val="en-US"/>
        </w:rPr>
        <w:t>3</w:t>
      </w:r>
    </w:p>
    <w:p w:rsidR="00102792" w:rsidRPr="001F2BB5" w:rsidRDefault="00102792" w:rsidP="00102792">
      <w:pPr>
        <w:rPr>
          <w:sz w:val="20"/>
          <w:szCs w:val="20"/>
          <w:lang w:val="en-US"/>
        </w:rPr>
      </w:pPr>
    </w:p>
    <w:p w:rsidR="00102792" w:rsidRPr="001F2BB5" w:rsidRDefault="00102792" w:rsidP="00102792">
      <w:pPr>
        <w:ind w:left="1440" w:hanging="1440"/>
        <w:jc w:val="both"/>
        <w:rPr>
          <w:rFonts w:eastAsia="Times New Roman" w:cs="Times New Roman"/>
          <w:color w:val="000000"/>
          <w:sz w:val="20"/>
          <w:szCs w:val="20"/>
          <w:lang w:val="en-US"/>
        </w:rPr>
      </w:pPr>
      <w:r w:rsidRPr="001F2BB5">
        <w:rPr>
          <w:rFonts w:eastAsia="Times New Roman" w:cs="Times New Roman"/>
          <w:b/>
          <w:bCs/>
          <w:color w:val="000000"/>
          <w:sz w:val="20"/>
          <w:szCs w:val="20"/>
          <w:lang w:val="en-US"/>
        </w:rPr>
        <w:t>3</w:t>
      </w:r>
      <w:r w:rsidR="00131CD0" w:rsidRPr="001F2BB5">
        <w:rPr>
          <w:rFonts w:eastAsia="Times New Roman" w:cs="Times New Roman"/>
          <w:b/>
          <w:bCs/>
          <w:color w:val="000000"/>
          <w:sz w:val="20"/>
          <w:szCs w:val="20"/>
          <w:lang w:val="en-US"/>
        </w:rPr>
        <w:t>9935</w:t>
      </w:r>
      <w:r w:rsidR="00172473" w:rsidRPr="001F2BB5">
        <w:rPr>
          <w:rFonts w:eastAsia="Times New Roman" w:cs="Times New Roman"/>
          <w:b/>
          <w:bCs/>
          <w:color w:val="000000"/>
          <w:sz w:val="20"/>
          <w:szCs w:val="20"/>
          <w:lang w:val="en-US"/>
        </w:rPr>
        <w:tab/>
      </w:r>
      <w:r w:rsidR="00131CD0" w:rsidRPr="001F2BB5">
        <w:rPr>
          <w:b/>
          <w:sz w:val="20"/>
        </w:rPr>
        <w:t xml:space="preserve">His Majesty The King and Attorney General of Quebec v. Maxime Bertrand Marchand - and - Director of Public Prosecutions, Attorney General of Ontario, Attorney General of Saskatchewan, Attorney General of Alberta, Nunavik Civil Liberties Association, Association québécoise des avocats et avocates de la défense, Barbra Schlifer Commemorative Clinic and Independent Criminal Defence Advocacy Society </w:t>
      </w:r>
      <w:r w:rsidR="00987E32" w:rsidRPr="001F2BB5">
        <w:rPr>
          <w:iCs/>
          <w:sz w:val="20"/>
        </w:rPr>
        <w:t>(</w:t>
      </w:r>
      <w:r w:rsidR="00131CD0" w:rsidRPr="001F2BB5">
        <w:rPr>
          <w:iCs/>
          <w:sz w:val="20"/>
        </w:rPr>
        <w:t>Que</w:t>
      </w:r>
      <w:r w:rsidR="00987E32" w:rsidRPr="001F2BB5">
        <w:rPr>
          <w:iCs/>
          <w:sz w:val="20"/>
        </w:rPr>
        <w:t>.)</w:t>
      </w:r>
    </w:p>
    <w:p w:rsidR="00102792" w:rsidRPr="001F2BB5" w:rsidRDefault="00102792" w:rsidP="00102792">
      <w:pPr>
        <w:ind w:left="1440"/>
        <w:jc w:val="both"/>
        <w:rPr>
          <w:rFonts w:eastAsia="Times New Roman" w:cs="Times New Roman"/>
          <w:color w:val="000000"/>
          <w:sz w:val="20"/>
          <w:szCs w:val="20"/>
          <w:lang w:val="en-US"/>
        </w:rPr>
      </w:pPr>
      <w:r w:rsidRPr="001F2BB5">
        <w:rPr>
          <w:rFonts w:eastAsia="Times New Roman" w:cs="Times New Roman"/>
          <w:b/>
          <w:bCs/>
          <w:color w:val="000000"/>
          <w:sz w:val="20"/>
          <w:szCs w:val="20"/>
          <w:lang w:val="en-US"/>
        </w:rPr>
        <w:t>20</w:t>
      </w:r>
      <w:r w:rsidR="00172473" w:rsidRPr="001F2BB5">
        <w:rPr>
          <w:rFonts w:eastAsia="Times New Roman" w:cs="Times New Roman"/>
          <w:b/>
          <w:bCs/>
          <w:color w:val="000000"/>
          <w:sz w:val="20"/>
          <w:szCs w:val="20"/>
          <w:lang w:val="en-US"/>
        </w:rPr>
        <w:t>2</w:t>
      </w:r>
      <w:r w:rsidR="00FC7090" w:rsidRPr="001F2BB5">
        <w:rPr>
          <w:rFonts w:eastAsia="Times New Roman" w:cs="Times New Roman"/>
          <w:b/>
          <w:bCs/>
          <w:color w:val="000000"/>
          <w:sz w:val="20"/>
          <w:szCs w:val="20"/>
          <w:lang w:val="en-US"/>
        </w:rPr>
        <w:t>3</w:t>
      </w:r>
      <w:r w:rsidRPr="001F2BB5">
        <w:rPr>
          <w:rFonts w:eastAsia="Times New Roman" w:cs="Times New Roman"/>
          <w:b/>
          <w:bCs/>
          <w:color w:val="000000"/>
          <w:sz w:val="20"/>
          <w:szCs w:val="20"/>
          <w:lang w:val="en-US"/>
        </w:rPr>
        <w:t xml:space="preserve"> SCC </w:t>
      </w:r>
      <w:r w:rsidR="00131CD0" w:rsidRPr="001F2BB5">
        <w:rPr>
          <w:rFonts w:eastAsia="Times New Roman" w:cs="Times New Roman"/>
          <w:b/>
          <w:bCs/>
          <w:color w:val="000000"/>
          <w:sz w:val="20"/>
          <w:szCs w:val="20"/>
          <w:lang w:val="en-US"/>
        </w:rPr>
        <w:t>26</w:t>
      </w:r>
    </w:p>
    <w:p w:rsidR="00102792" w:rsidRPr="001F2BB5" w:rsidRDefault="00102792" w:rsidP="00102792">
      <w:pPr>
        <w:jc w:val="both"/>
        <w:rPr>
          <w:rFonts w:eastAsia="Times New Roman" w:cs="Times New Roman"/>
          <w:color w:val="000000"/>
          <w:sz w:val="20"/>
          <w:szCs w:val="20"/>
          <w:lang w:val="en-US"/>
        </w:rPr>
      </w:pPr>
    </w:p>
    <w:p w:rsidR="00102792" w:rsidRPr="001F2BB5" w:rsidRDefault="00172473" w:rsidP="00102792">
      <w:pPr>
        <w:ind w:left="1440" w:hanging="1440"/>
        <w:rPr>
          <w:rFonts w:eastAsia="Times New Roman" w:cs="Times New Roman"/>
          <w:color w:val="000000"/>
          <w:sz w:val="20"/>
          <w:szCs w:val="20"/>
          <w:lang w:val="en-US"/>
        </w:rPr>
      </w:pPr>
      <w:r w:rsidRPr="001F2BB5">
        <w:rPr>
          <w:rFonts w:eastAsia="Times New Roman" w:cs="Times New Roman"/>
          <w:color w:val="000000"/>
          <w:sz w:val="20"/>
          <w:szCs w:val="20"/>
          <w:lang w:val="en-US"/>
        </w:rPr>
        <w:t>Coram:</w:t>
      </w:r>
      <w:r w:rsidRPr="001F2BB5">
        <w:rPr>
          <w:rFonts w:eastAsia="Times New Roman" w:cs="Times New Roman"/>
          <w:color w:val="000000"/>
          <w:sz w:val="20"/>
          <w:szCs w:val="20"/>
          <w:lang w:val="en-US"/>
        </w:rPr>
        <w:tab/>
      </w:r>
      <w:r w:rsidR="00131CD0" w:rsidRPr="001F2BB5">
        <w:rPr>
          <w:sz w:val="20"/>
        </w:rPr>
        <w:t>Karakatsanis, Côté, Rowe, Martin, Kasirer, Jamal and O’Bonsawin JJ</w:t>
      </w:r>
      <w:r w:rsidR="00102792" w:rsidRPr="001F2BB5">
        <w:rPr>
          <w:rFonts w:eastAsia="Times New Roman" w:cs="Times New Roman"/>
          <w:color w:val="000000"/>
          <w:sz w:val="20"/>
          <w:szCs w:val="20"/>
          <w:lang w:val="en-US"/>
        </w:rPr>
        <w:t>.</w:t>
      </w:r>
    </w:p>
    <w:p w:rsidR="00102792" w:rsidRPr="001F2BB5" w:rsidRDefault="00102792" w:rsidP="00102792">
      <w:pPr>
        <w:ind w:left="1440" w:hanging="1440"/>
        <w:rPr>
          <w:rFonts w:eastAsia="Times New Roman" w:cs="Times New Roman"/>
          <w:color w:val="000000"/>
          <w:sz w:val="20"/>
          <w:szCs w:val="20"/>
          <w:lang w:val="en-US"/>
        </w:rPr>
      </w:pPr>
    </w:p>
    <w:p w:rsidR="00131CD0" w:rsidRPr="001F2BB5" w:rsidRDefault="00131CD0" w:rsidP="00131CD0">
      <w:pPr>
        <w:jc w:val="both"/>
        <w:rPr>
          <w:color w:val="000000"/>
          <w:sz w:val="20"/>
          <w:szCs w:val="20"/>
        </w:rPr>
      </w:pPr>
      <w:r w:rsidRPr="001F2BB5">
        <w:rPr>
          <w:sz w:val="20"/>
          <w:szCs w:val="20"/>
        </w:rPr>
        <w:t xml:space="preserve">The appeal from the judgment of the Court of Appeal of Quebec (Québec), Number 200-10-003751-208, 2021 QCCA 1285, dated August 24, 2021, heard on February 15, 2023, is allowed in part. The respondent’s </w:t>
      </w:r>
      <w:r w:rsidRPr="001F2BB5">
        <w:rPr>
          <w:rFonts w:cs="Times New Roman"/>
          <w:sz w:val="20"/>
          <w:szCs w:val="20"/>
        </w:rPr>
        <w:t xml:space="preserve">sentence for luring is increased to 12 months’ incarceration, to be served consecutively to his sentence for sexual interference. A permanent stay of execution of the modified sentence is ordered. The mandatory minimum sentence in s. 172.1(2)(a) of the </w:t>
      </w:r>
      <w:r w:rsidRPr="001F2BB5">
        <w:rPr>
          <w:rFonts w:cs="Times New Roman"/>
          <w:i/>
          <w:sz w:val="20"/>
          <w:szCs w:val="20"/>
        </w:rPr>
        <w:t>Criminal Code</w:t>
      </w:r>
      <w:r w:rsidRPr="001F2BB5">
        <w:rPr>
          <w:rFonts w:cs="Times New Roman"/>
          <w:sz w:val="20"/>
          <w:szCs w:val="20"/>
        </w:rPr>
        <w:t xml:space="preserve">, R.S.C. 1985, c. C-46, is inconsistent with s. 12 of the </w:t>
      </w:r>
      <w:r w:rsidRPr="001F2BB5">
        <w:rPr>
          <w:rFonts w:cs="Times New Roman"/>
          <w:i/>
          <w:sz w:val="20"/>
          <w:szCs w:val="20"/>
        </w:rPr>
        <w:t>Canadian Charter of Rights and Freedoms</w:t>
      </w:r>
      <w:r w:rsidRPr="001F2BB5">
        <w:rPr>
          <w:rFonts w:cs="Times New Roman"/>
          <w:sz w:val="20"/>
          <w:szCs w:val="20"/>
        </w:rPr>
        <w:t xml:space="preserve">, is not saved by s. 1, and is of no force or effect under s. 52 of the </w:t>
      </w:r>
      <w:r w:rsidRPr="001F2BB5">
        <w:rPr>
          <w:rFonts w:cs="Times New Roman"/>
          <w:i/>
          <w:sz w:val="20"/>
          <w:szCs w:val="20"/>
        </w:rPr>
        <w:t>Constitution Act, 1982</w:t>
      </w:r>
      <w:r w:rsidRPr="001F2BB5">
        <w:rPr>
          <w:rFonts w:cs="Times New Roman"/>
          <w:sz w:val="20"/>
          <w:szCs w:val="20"/>
        </w:rPr>
        <w:t>. Côté J. dissents in part.</w:t>
      </w:r>
    </w:p>
    <w:p w:rsidR="00102792" w:rsidRPr="001F2BB5" w:rsidRDefault="00102792" w:rsidP="00102792">
      <w:pPr>
        <w:tabs>
          <w:tab w:val="left" w:pos="1440"/>
        </w:tabs>
        <w:jc w:val="both"/>
        <w:rPr>
          <w:rFonts w:eastAsia="Times New Roman" w:cs="Times New Roman"/>
          <w:color w:val="000000"/>
          <w:sz w:val="20"/>
          <w:szCs w:val="20"/>
          <w:lang w:val="en-US"/>
        </w:rPr>
      </w:pPr>
    </w:p>
    <w:p w:rsidR="00102792" w:rsidRPr="001F2BB5" w:rsidRDefault="001F2BB5" w:rsidP="00102792">
      <w:pPr>
        <w:rPr>
          <w:sz w:val="20"/>
          <w:szCs w:val="20"/>
          <w:lang w:val="fr-CA"/>
        </w:rPr>
      </w:pPr>
      <w:hyperlink r:id="rId63" w:history="1">
        <w:r w:rsidR="00506BE1" w:rsidRPr="001F2BB5">
          <w:rPr>
            <w:rStyle w:val="Hyperlink"/>
            <w:sz w:val="20"/>
            <w:szCs w:val="20"/>
            <w:lang w:val="fr-CA"/>
          </w:rPr>
          <w:t xml:space="preserve">LINK TO </w:t>
        </w:r>
        <w:r w:rsidR="00D82BFF" w:rsidRPr="001F2BB5">
          <w:rPr>
            <w:rStyle w:val="Hyperlink"/>
            <w:sz w:val="20"/>
            <w:szCs w:val="20"/>
            <w:lang w:val="fr-CA"/>
          </w:rPr>
          <w:t>REASONS</w:t>
        </w:r>
      </w:hyperlink>
    </w:p>
    <w:p w:rsidR="00102792" w:rsidRPr="001F2BB5" w:rsidRDefault="00102792" w:rsidP="00102792">
      <w:pPr>
        <w:rPr>
          <w:sz w:val="20"/>
          <w:szCs w:val="20"/>
          <w:lang w:val="fr-CA"/>
        </w:rPr>
      </w:pPr>
    </w:p>
    <w:p w:rsidR="00131CD0" w:rsidRPr="001F2BB5" w:rsidRDefault="001F2BB5" w:rsidP="00102792">
      <w:pPr>
        <w:rPr>
          <w:sz w:val="20"/>
          <w:szCs w:val="20"/>
          <w:lang w:val="fr-CA"/>
        </w:rPr>
      </w:pPr>
      <w:r w:rsidRPr="001F2BB5">
        <w:rPr>
          <w:sz w:val="20"/>
        </w:rPr>
        <w:pict>
          <v:rect id="_x0000_i1090" style="width:2in;height:1pt" o:hrpct="0" o:hralign="center" o:hrstd="t" o:hrnoshade="t" o:hr="t" fillcolor="black [3213]" stroked="f"/>
        </w:pict>
      </w:r>
    </w:p>
    <w:p w:rsidR="00131CD0" w:rsidRPr="001F2BB5" w:rsidRDefault="00131CD0" w:rsidP="00102792">
      <w:pPr>
        <w:rPr>
          <w:sz w:val="20"/>
          <w:szCs w:val="20"/>
          <w:lang w:val="fr-CA"/>
        </w:rPr>
      </w:pPr>
    </w:p>
    <w:p w:rsidR="00131CD0" w:rsidRPr="001F2BB5" w:rsidRDefault="00131CD0" w:rsidP="00131CD0">
      <w:pPr>
        <w:ind w:left="1440" w:hanging="1440"/>
        <w:jc w:val="both"/>
        <w:rPr>
          <w:rFonts w:eastAsia="Times New Roman" w:cs="Times New Roman"/>
          <w:color w:val="000000"/>
          <w:sz w:val="20"/>
          <w:szCs w:val="20"/>
          <w:lang w:val="en-US"/>
        </w:rPr>
      </w:pPr>
      <w:r w:rsidRPr="001F2BB5">
        <w:rPr>
          <w:rFonts w:eastAsia="Times New Roman" w:cs="Times New Roman"/>
          <w:b/>
          <w:bCs/>
          <w:color w:val="000000"/>
          <w:sz w:val="20"/>
          <w:szCs w:val="20"/>
          <w:lang w:val="en-US"/>
        </w:rPr>
        <w:t>40093</w:t>
      </w:r>
      <w:r w:rsidRPr="001F2BB5">
        <w:rPr>
          <w:rFonts w:eastAsia="Times New Roman" w:cs="Times New Roman"/>
          <w:b/>
          <w:bCs/>
          <w:color w:val="000000"/>
          <w:sz w:val="20"/>
          <w:szCs w:val="20"/>
          <w:lang w:val="en-US"/>
        </w:rPr>
        <w:tab/>
      </w:r>
      <w:r w:rsidRPr="001F2BB5">
        <w:rPr>
          <w:b/>
          <w:sz w:val="20"/>
        </w:rPr>
        <w:t xml:space="preserve">His Majesty The King and Attorney General of Quebec v. H.V. - and - Director of Public Prosecutions, Attorney General of Ontario, Attorney General of Saskatchewan, Attorney General of Alberta, Association des avocats de la défense de Montréal and Independent Criminal Defence Advocacy Society </w:t>
      </w:r>
      <w:r w:rsidRPr="001F2BB5">
        <w:rPr>
          <w:iCs/>
          <w:sz w:val="20"/>
        </w:rPr>
        <w:t>(Que.)</w:t>
      </w:r>
    </w:p>
    <w:p w:rsidR="00131CD0" w:rsidRPr="001F2BB5" w:rsidRDefault="00131CD0" w:rsidP="00131CD0">
      <w:pPr>
        <w:ind w:left="1440"/>
        <w:jc w:val="both"/>
        <w:rPr>
          <w:rFonts w:eastAsia="Times New Roman" w:cs="Times New Roman"/>
          <w:color w:val="000000"/>
          <w:sz w:val="20"/>
          <w:szCs w:val="20"/>
          <w:lang w:val="en-US"/>
        </w:rPr>
      </w:pPr>
      <w:r w:rsidRPr="001F2BB5">
        <w:rPr>
          <w:rFonts w:eastAsia="Times New Roman" w:cs="Times New Roman"/>
          <w:b/>
          <w:bCs/>
          <w:color w:val="000000"/>
          <w:sz w:val="20"/>
          <w:szCs w:val="20"/>
          <w:lang w:val="en-US"/>
        </w:rPr>
        <w:t>2023 SCC 26</w:t>
      </w:r>
    </w:p>
    <w:p w:rsidR="00131CD0" w:rsidRPr="001F2BB5" w:rsidRDefault="00131CD0" w:rsidP="00131CD0">
      <w:pPr>
        <w:jc w:val="both"/>
        <w:rPr>
          <w:rFonts w:eastAsia="Times New Roman" w:cs="Times New Roman"/>
          <w:color w:val="000000"/>
          <w:sz w:val="20"/>
          <w:szCs w:val="20"/>
          <w:lang w:val="en-US"/>
        </w:rPr>
      </w:pPr>
    </w:p>
    <w:p w:rsidR="00131CD0" w:rsidRPr="001F2BB5" w:rsidRDefault="00131CD0" w:rsidP="00131CD0">
      <w:pPr>
        <w:ind w:left="1440" w:hanging="1440"/>
        <w:rPr>
          <w:rFonts w:eastAsia="Times New Roman" w:cs="Times New Roman"/>
          <w:color w:val="000000"/>
          <w:sz w:val="20"/>
          <w:szCs w:val="20"/>
          <w:lang w:val="en-US"/>
        </w:rPr>
      </w:pPr>
      <w:r w:rsidRPr="001F2BB5">
        <w:rPr>
          <w:rFonts w:eastAsia="Times New Roman" w:cs="Times New Roman"/>
          <w:color w:val="000000"/>
          <w:sz w:val="20"/>
          <w:szCs w:val="20"/>
          <w:lang w:val="en-US"/>
        </w:rPr>
        <w:t>Coram:</w:t>
      </w:r>
      <w:r w:rsidRPr="001F2BB5">
        <w:rPr>
          <w:rFonts w:eastAsia="Times New Roman" w:cs="Times New Roman"/>
          <w:color w:val="000000"/>
          <w:sz w:val="20"/>
          <w:szCs w:val="20"/>
          <w:lang w:val="en-US"/>
        </w:rPr>
        <w:tab/>
      </w:r>
      <w:r w:rsidRPr="001F2BB5">
        <w:rPr>
          <w:sz w:val="20"/>
        </w:rPr>
        <w:t>Karakatsanis, Côté, Rowe, Martin, Kasirer, Jamal and O’Bonsawin JJ.</w:t>
      </w:r>
    </w:p>
    <w:p w:rsidR="00131CD0" w:rsidRPr="001F2BB5" w:rsidRDefault="00131CD0" w:rsidP="00131CD0">
      <w:pPr>
        <w:ind w:left="1440" w:hanging="1440"/>
        <w:rPr>
          <w:rFonts w:eastAsia="Times New Roman" w:cs="Times New Roman"/>
          <w:color w:val="000000"/>
          <w:sz w:val="20"/>
          <w:szCs w:val="20"/>
          <w:lang w:val="en-US"/>
        </w:rPr>
      </w:pPr>
    </w:p>
    <w:p w:rsidR="00131CD0" w:rsidRPr="001F2BB5" w:rsidRDefault="00131CD0" w:rsidP="00131CD0">
      <w:pPr>
        <w:jc w:val="both"/>
        <w:rPr>
          <w:color w:val="000000"/>
          <w:sz w:val="20"/>
          <w:szCs w:val="20"/>
        </w:rPr>
      </w:pPr>
      <w:r w:rsidRPr="001F2BB5">
        <w:rPr>
          <w:sz w:val="20"/>
          <w:szCs w:val="20"/>
        </w:rPr>
        <w:t xml:space="preserve">The appeal from the judgment of the Court of Appeal of Quebec (Montréal), Number 500-10-007541-210, 2022 QCCA 16, dated January 12, 2022, heard on February 16, 2023, is dismissed. </w:t>
      </w:r>
      <w:r w:rsidRPr="001F2BB5">
        <w:rPr>
          <w:rFonts w:cs="Times New Roman"/>
          <w:sz w:val="20"/>
          <w:szCs w:val="20"/>
        </w:rPr>
        <w:t xml:space="preserve">The mandatory minimum sentence in s. 172.1(2)(b) of the </w:t>
      </w:r>
      <w:r w:rsidRPr="001F2BB5">
        <w:rPr>
          <w:rFonts w:cs="Times New Roman"/>
          <w:i/>
          <w:sz w:val="20"/>
          <w:szCs w:val="20"/>
        </w:rPr>
        <w:t>Criminal Code</w:t>
      </w:r>
      <w:r w:rsidRPr="001F2BB5">
        <w:rPr>
          <w:rFonts w:cs="Times New Roman"/>
          <w:sz w:val="20"/>
          <w:szCs w:val="20"/>
        </w:rPr>
        <w:t xml:space="preserve">, R.S.C. 1985, c. C-46, is inconsistent with s. 12 of the </w:t>
      </w:r>
      <w:r w:rsidRPr="001F2BB5">
        <w:rPr>
          <w:rFonts w:cs="Times New Roman"/>
          <w:i/>
          <w:sz w:val="20"/>
          <w:szCs w:val="20"/>
        </w:rPr>
        <w:t>Canadian Charter of Rights and Freedoms</w:t>
      </w:r>
      <w:r w:rsidRPr="001F2BB5">
        <w:rPr>
          <w:rFonts w:cs="Times New Roman"/>
          <w:sz w:val="20"/>
          <w:szCs w:val="20"/>
        </w:rPr>
        <w:t xml:space="preserve">, is not saved by s. 1, and is of no force or effect under s. 52 of the </w:t>
      </w:r>
      <w:r w:rsidRPr="001F2BB5">
        <w:rPr>
          <w:rFonts w:cs="Times New Roman"/>
          <w:i/>
          <w:sz w:val="20"/>
          <w:szCs w:val="20"/>
        </w:rPr>
        <w:t>Constitution Act, 1982</w:t>
      </w:r>
      <w:r w:rsidRPr="001F2BB5">
        <w:rPr>
          <w:rFonts w:cs="Times New Roman"/>
          <w:sz w:val="20"/>
          <w:szCs w:val="20"/>
        </w:rPr>
        <w:t xml:space="preserve">. </w:t>
      </w:r>
      <w:r w:rsidRPr="001F2BB5">
        <w:rPr>
          <w:sz w:val="20"/>
          <w:szCs w:val="20"/>
        </w:rPr>
        <w:t>Côté J. dissents.</w:t>
      </w:r>
    </w:p>
    <w:p w:rsidR="00131CD0" w:rsidRPr="001F2BB5" w:rsidRDefault="00131CD0" w:rsidP="00131CD0">
      <w:pPr>
        <w:tabs>
          <w:tab w:val="left" w:pos="1440"/>
        </w:tabs>
        <w:jc w:val="both"/>
        <w:rPr>
          <w:rFonts w:eastAsia="Times New Roman" w:cs="Times New Roman"/>
          <w:color w:val="000000"/>
          <w:sz w:val="20"/>
          <w:szCs w:val="20"/>
          <w:lang w:val="en-US"/>
        </w:rPr>
      </w:pPr>
    </w:p>
    <w:p w:rsidR="00131CD0" w:rsidRPr="001F2BB5" w:rsidRDefault="001F2BB5" w:rsidP="00131CD0">
      <w:pPr>
        <w:rPr>
          <w:sz w:val="20"/>
          <w:szCs w:val="20"/>
          <w:lang w:val="fr-CA"/>
        </w:rPr>
      </w:pPr>
      <w:hyperlink r:id="rId64" w:history="1">
        <w:r w:rsidR="00131CD0" w:rsidRPr="001F2BB5">
          <w:rPr>
            <w:rStyle w:val="Hyperlink"/>
            <w:sz w:val="20"/>
            <w:szCs w:val="20"/>
            <w:lang w:val="fr-CA"/>
          </w:rPr>
          <w:t>LINK TO REASONS</w:t>
        </w:r>
      </w:hyperlink>
    </w:p>
    <w:p w:rsidR="00131CD0" w:rsidRPr="001F2BB5" w:rsidRDefault="00131CD0" w:rsidP="00102792">
      <w:pPr>
        <w:rPr>
          <w:sz w:val="20"/>
          <w:szCs w:val="20"/>
          <w:lang w:val="fr-CA"/>
        </w:rPr>
      </w:pPr>
    </w:p>
    <w:p w:rsidR="00D2683C" w:rsidRPr="001F2BB5" w:rsidRDefault="00D2683C" w:rsidP="00102792">
      <w:pPr>
        <w:rPr>
          <w:sz w:val="20"/>
          <w:szCs w:val="20"/>
          <w:lang w:val="fr-CA"/>
        </w:rPr>
      </w:pPr>
    </w:p>
    <w:p w:rsidR="00D004FC" w:rsidRPr="001F2BB5" w:rsidRDefault="001F2BB5" w:rsidP="00102792">
      <w:pPr>
        <w:jc w:val="both"/>
        <w:rPr>
          <w:rFonts w:cs="Times New Roman"/>
          <w:b/>
          <w:sz w:val="20"/>
          <w:szCs w:val="20"/>
        </w:rPr>
      </w:pPr>
      <w:r w:rsidRPr="001F2BB5">
        <w:rPr>
          <w:sz w:val="18"/>
          <w:szCs w:val="18"/>
        </w:rPr>
        <w:pict>
          <v:rect id="_x0000_i1091" style="width:272.25pt;height:1.5pt" o:hrpct="0" o:hralign="center" o:hrstd="t" o:hrnoshade="t" o:hr="t" fillcolor="black [3213]" stroked="f"/>
        </w:pict>
      </w:r>
    </w:p>
    <w:p w:rsidR="00D2683C" w:rsidRPr="001F2BB5" w:rsidRDefault="00D2683C" w:rsidP="00D004FC">
      <w:pPr>
        <w:jc w:val="both"/>
        <w:rPr>
          <w:rFonts w:cs="Times New Roman"/>
          <w:sz w:val="20"/>
          <w:szCs w:val="20"/>
        </w:rPr>
      </w:pPr>
    </w:p>
    <w:p w:rsidR="00D2683C" w:rsidRPr="001F2BB5" w:rsidRDefault="00D2683C" w:rsidP="00D004FC">
      <w:pPr>
        <w:jc w:val="both"/>
        <w:rPr>
          <w:rFonts w:cs="Times New Roman"/>
          <w:sz w:val="20"/>
          <w:szCs w:val="20"/>
        </w:rPr>
      </w:pPr>
    </w:p>
    <w:p w:rsidR="00D2683C" w:rsidRPr="001F2BB5" w:rsidRDefault="00987E32" w:rsidP="00D2683C">
      <w:pPr>
        <w:widowControl w:val="0"/>
        <w:rPr>
          <w:sz w:val="20"/>
          <w:szCs w:val="20"/>
          <w:lang w:val="en-US"/>
        </w:rPr>
      </w:pPr>
      <w:r w:rsidRPr="001F2BB5">
        <w:rPr>
          <w:b/>
          <w:sz w:val="20"/>
          <w:szCs w:val="20"/>
          <w:lang w:val="en-US"/>
        </w:rPr>
        <w:t xml:space="preserve">LE </w:t>
      </w:r>
      <w:r w:rsidR="001E50D0" w:rsidRPr="001F2BB5">
        <w:rPr>
          <w:b/>
          <w:sz w:val="20"/>
          <w:szCs w:val="20"/>
          <w:lang w:val="en-US"/>
        </w:rPr>
        <w:t>3</w:t>
      </w:r>
      <w:r w:rsidRPr="001F2BB5">
        <w:rPr>
          <w:b/>
          <w:sz w:val="20"/>
          <w:szCs w:val="20"/>
          <w:lang w:val="en-US"/>
        </w:rPr>
        <w:t xml:space="preserve"> </w:t>
      </w:r>
      <w:r w:rsidR="001E50D0" w:rsidRPr="001F2BB5">
        <w:rPr>
          <w:b/>
          <w:sz w:val="20"/>
          <w:szCs w:val="20"/>
          <w:lang w:val="en-US"/>
        </w:rPr>
        <w:t>NOVEMBRE</w:t>
      </w:r>
      <w:r w:rsidRPr="001F2BB5">
        <w:rPr>
          <w:b/>
          <w:sz w:val="20"/>
          <w:szCs w:val="20"/>
          <w:lang w:val="en-US"/>
        </w:rPr>
        <w:t xml:space="preserve"> 2023</w:t>
      </w:r>
    </w:p>
    <w:p w:rsidR="00D2683C" w:rsidRPr="001F2BB5" w:rsidRDefault="00D2683C" w:rsidP="00D2683C">
      <w:pPr>
        <w:jc w:val="both"/>
        <w:outlineLvl w:val="0"/>
        <w:rPr>
          <w:sz w:val="20"/>
          <w:szCs w:val="20"/>
          <w:lang w:val="en-US"/>
        </w:rPr>
      </w:pPr>
    </w:p>
    <w:p w:rsidR="00D2683C" w:rsidRPr="001F2BB5" w:rsidRDefault="00D2683C" w:rsidP="00D2683C">
      <w:pPr>
        <w:ind w:left="1440" w:hanging="1440"/>
        <w:jc w:val="both"/>
        <w:rPr>
          <w:sz w:val="20"/>
          <w:szCs w:val="20"/>
        </w:rPr>
      </w:pPr>
      <w:r w:rsidRPr="001F2BB5">
        <w:rPr>
          <w:b/>
          <w:sz w:val="20"/>
          <w:szCs w:val="20"/>
        </w:rPr>
        <w:fldChar w:fldCharType="begin"/>
      </w:r>
      <w:r w:rsidRPr="001F2BB5">
        <w:rPr>
          <w:b/>
          <w:sz w:val="20"/>
          <w:szCs w:val="20"/>
        </w:rPr>
        <w:instrText xml:space="preserve"> SEQ CHAPTER \h \r 1</w:instrText>
      </w:r>
      <w:r w:rsidRPr="001F2BB5">
        <w:rPr>
          <w:b/>
          <w:sz w:val="20"/>
          <w:szCs w:val="20"/>
        </w:rPr>
        <w:fldChar w:fldCharType="end"/>
      </w:r>
      <w:r w:rsidRPr="001F2BB5">
        <w:rPr>
          <w:b/>
          <w:sz w:val="20"/>
          <w:szCs w:val="20"/>
        </w:rPr>
        <w:t>3</w:t>
      </w:r>
      <w:r w:rsidR="00131CD0" w:rsidRPr="001F2BB5">
        <w:rPr>
          <w:b/>
          <w:sz w:val="20"/>
          <w:szCs w:val="20"/>
        </w:rPr>
        <w:t>9935</w:t>
      </w:r>
      <w:r w:rsidRPr="001F2BB5">
        <w:rPr>
          <w:color w:val="FF0000"/>
          <w:sz w:val="20"/>
          <w:szCs w:val="20"/>
        </w:rPr>
        <w:tab/>
      </w:r>
      <w:r w:rsidR="00131CD0" w:rsidRPr="001F2BB5">
        <w:rPr>
          <w:b/>
          <w:sz w:val="20"/>
          <w:lang w:val="fr-CA"/>
        </w:rPr>
        <w:t>Sa Majesté le Roi et procureur général du Québec c. Maxime Bertrand Marchand - et - Directrice des poursuites pénales, procureur général de l’Ontario, procureur général de la Saskatchewan, procureur général de l’Alberta, Droits et Libertés Nunavik, Association québécoise des avocats et avocates de la défense, Barbra Schlifer Commemorative Clinic et Independent Criminal Defence Advocacy Society</w:t>
      </w:r>
      <w:r w:rsidRPr="001F2BB5">
        <w:rPr>
          <w:b/>
          <w:sz w:val="20"/>
          <w:szCs w:val="20"/>
        </w:rPr>
        <w:t xml:space="preserve"> </w:t>
      </w:r>
      <w:r w:rsidRPr="001F2BB5">
        <w:rPr>
          <w:iCs/>
          <w:sz w:val="20"/>
          <w:szCs w:val="20"/>
        </w:rPr>
        <w:t>(</w:t>
      </w:r>
      <w:r w:rsidR="00131CD0" w:rsidRPr="001F2BB5">
        <w:rPr>
          <w:iCs/>
          <w:sz w:val="20"/>
          <w:szCs w:val="20"/>
        </w:rPr>
        <w:t>Qc</w:t>
      </w:r>
      <w:r w:rsidRPr="001F2BB5">
        <w:rPr>
          <w:iCs/>
          <w:sz w:val="20"/>
          <w:szCs w:val="20"/>
        </w:rPr>
        <w:t>)</w:t>
      </w:r>
    </w:p>
    <w:p w:rsidR="00D2683C" w:rsidRPr="001F2BB5"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1F2BB5">
        <w:rPr>
          <w:b/>
          <w:sz w:val="20"/>
          <w:szCs w:val="20"/>
          <w:lang w:val="fr-CA"/>
        </w:rPr>
        <w:t xml:space="preserve">2023 CSC </w:t>
      </w:r>
      <w:r w:rsidR="00131CD0" w:rsidRPr="001F2BB5">
        <w:rPr>
          <w:b/>
          <w:sz w:val="20"/>
          <w:szCs w:val="20"/>
          <w:lang w:val="fr-CA"/>
        </w:rPr>
        <w:t>26</w:t>
      </w:r>
    </w:p>
    <w:p w:rsidR="00D2683C" w:rsidRPr="001F2BB5" w:rsidRDefault="00D2683C" w:rsidP="00D2683C">
      <w:pPr>
        <w:ind w:left="1440" w:hanging="1440"/>
        <w:jc w:val="both"/>
        <w:rPr>
          <w:sz w:val="20"/>
          <w:szCs w:val="20"/>
          <w:lang w:val="fr-CA"/>
        </w:rPr>
      </w:pPr>
    </w:p>
    <w:p w:rsidR="00D2683C" w:rsidRPr="001F2BB5" w:rsidRDefault="00D2683C" w:rsidP="00D2683C">
      <w:pPr>
        <w:ind w:left="1440" w:hanging="1440"/>
        <w:rPr>
          <w:sz w:val="20"/>
          <w:szCs w:val="20"/>
          <w:lang w:val="fr-CA"/>
        </w:rPr>
      </w:pPr>
      <w:r w:rsidRPr="001F2BB5">
        <w:rPr>
          <w:sz w:val="20"/>
          <w:szCs w:val="20"/>
          <w:lang w:val="fr-CA"/>
        </w:rPr>
        <w:t>Coram:</w:t>
      </w:r>
      <w:r w:rsidRPr="001F2BB5">
        <w:rPr>
          <w:sz w:val="20"/>
          <w:szCs w:val="20"/>
          <w:lang w:val="fr-CA"/>
        </w:rPr>
        <w:tab/>
      </w:r>
      <w:r w:rsidR="00131CD0" w:rsidRPr="001F2BB5">
        <w:rPr>
          <w:sz w:val="20"/>
          <w:lang w:val="fr-CA"/>
        </w:rPr>
        <w:t>Les juges Karakatsanis, Côté, Rowe, Martin, Kasirer, Jamal et O’Bonsawin</w:t>
      </w:r>
    </w:p>
    <w:p w:rsidR="00D2683C" w:rsidRPr="001F2BB5" w:rsidRDefault="00D2683C" w:rsidP="00D2683C">
      <w:pPr>
        <w:rPr>
          <w:sz w:val="20"/>
          <w:szCs w:val="20"/>
          <w:lang w:val="fr-CA"/>
        </w:rPr>
      </w:pPr>
    </w:p>
    <w:p w:rsidR="001F2BB5" w:rsidRPr="001F2BB5" w:rsidRDefault="001F2BB5">
      <w:pPr>
        <w:rPr>
          <w:sz w:val="20"/>
          <w:szCs w:val="20"/>
        </w:rPr>
      </w:pPr>
      <w:r w:rsidRPr="001F2BB5">
        <w:rPr>
          <w:sz w:val="20"/>
          <w:szCs w:val="20"/>
        </w:rPr>
        <w:br w:type="page"/>
      </w:r>
    </w:p>
    <w:p w:rsidR="00131CD0" w:rsidRPr="001F2BB5" w:rsidRDefault="00131CD0" w:rsidP="00131CD0">
      <w:pPr>
        <w:jc w:val="both"/>
        <w:rPr>
          <w:color w:val="000000"/>
          <w:sz w:val="20"/>
          <w:szCs w:val="20"/>
          <w:lang w:val="fr-CA"/>
        </w:rPr>
      </w:pPr>
      <w:r w:rsidRPr="001F2BB5">
        <w:rPr>
          <w:sz w:val="20"/>
          <w:szCs w:val="20"/>
        </w:rPr>
        <w:lastRenderedPageBreak/>
        <w:t xml:space="preserve">L’appel interjeté contre l’arrêt de la Cour d’appel du Québec (Québec), numéro 200-10-003751-208, 2021 QCCA 1285, daté du 24 août 2021, entendu le 15 février 2023, est accueilli en partie. La peine pour leurre imposée à l’intimé est augmentée à 12 mois d’emprisonnement, et devra être purgée consécutivement à sa peine pour contacts sexuels. </w:t>
      </w:r>
      <w:r w:rsidRPr="001F2BB5">
        <w:rPr>
          <w:rFonts w:cs="Times New Roman"/>
          <w:sz w:val="20"/>
          <w:szCs w:val="20"/>
        </w:rPr>
        <w:t xml:space="preserve">Une suspension définitive de la peine modifiée est ordonnée. La peine minimale obligatoire prévue à l’al. 172.1(2)a) du </w:t>
      </w:r>
      <w:r w:rsidRPr="001F2BB5">
        <w:rPr>
          <w:rFonts w:cs="Times New Roman"/>
          <w:i/>
          <w:sz w:val="20"/>
          <w:szCs w:val="20"/>
        </w:rPr>
        <w:t>Code criminel</w:t>
      </w:r>
      <w:r w:rsidRPr="001F2BB5">
        <w:rPr>
          <w:rFonts w:cs="Times New Roman"/>
          <w:sz w:val="20"/>
          <w:szCs w:val="20"/>
        </w:rPr>
        <w:t xml:space="preserve">, L.R.C. 1985, c. C-46, est incompatible avec l’art. 12 de la </w:t>
      </w:r>
      <w:r w:rsidRPr="001F2BB5">
        <w:rPr>
          <w:rFonts w:cs="Times New Roman"/>
          <w:i/>
          <w:sz w:val="20"/>
          <w:szCs w:val="20"/>
        </w:rPr>
        <w:t>Charte canadienne des droits et libertés</w:t>
      </w:r>
      <w:r w:rsidRPr="001F2BB5">
        <w:rPr>
          <w:rFonts w:cs="Times New Roman"/>
          <w:sz w:val="20"/>
          <w:szCs w:val="20"/>
        </w:rPr>
        <w:t xml:space="preserve">, n’est pas justifiée au regard de l’article premier et est inopérante en vertu de l’art. 52 de la </w:t>
      </w:r>
      <w:r w:rsidRPr="001F2BB5">
        <w:rPr>
          <w:rFonts w:cs="Times New Roman"/>
          <w:i/>
          <w:sz w:val="20"/>
          <w:szCs w:val="20"/>
        </w:rPr>
        <w:t>Loi constitutionnelle de 1982</w:t>
      </w:r>
      <w:r w:rsidRPr="001F2BB5">
        <w:rPr>
          <w:rFonts w:cs="Times New Roman"/>
          <w:sz w:val="20"/>
          <w:szCs w:val="20"/>
        </w:rPr>
        <w:t>. L</w:t>
      </w:r>
      <w:r w:rsidRPr="001F2BB5">
        <w:rPr>
          <w:sz w:val="20"/>
          <w:szCs w:val="20"/>
        </w:rPr>
        <w:t>a juge Côté est dissidente en partie.</w:t>
      </w:r>
    </w:p>
    <w:p w:rsidR="00D2683C" w:rsidRPr="001F2BB5" w:rsidRDefault="00D2683C" w:rsidP="00D2683C">
      <w:pPr>
        <w:widowControl w:val="0"/>
        <w:jc w:val="both"/>
        <w:outlineLvl w:val="0"/>
        <w:rPr>
          <w:sz w:val="20"/>
          <w:lang w:val="fr-CA"/>
        </w:rPr>
      </w:pPr>
    </w:p>
    <w:p w:rsidR="00987E32" w:rsidRPr="001F2BB5" w:rsidRDefault="001F2BB5" w:rsidP="00D2683C">
      <w:pPr>
        <w:widowControl w:val="0"/>
        <w:jc w:val="both"/>
        <w:outlineLvl w:val="0"/>
        <w:rPr>
          <w:sz w:val="20"/>
          <w:lang w:val="fr-CA"/>
        </w:rPr>
      </w:pPr>
      <w:hyperlink r:id="rId65" w:history="1">
        <w:bookmarkStart w:id="4" w:name="_Toc146877630"/>
        <w:bookmarkStart w:id="5" w:name="_Toc149635732"/>
        <w:bookmarkStart w:id="6" w:name="_Toc149743694"/>
        <w:bookmarkStart w:id="7" w:name="_Toc149893263"/>
        <w:r w:rsidR="00987E32" w:rsidRPr="001F2BB5">
          <w:rPr>
            <w:rStyle w:val="Hyperlink"/>
            <w:sz w:val="20"/>
            <w:szCs w:val="20"/>
            <w:lang w:val="fr-CA"/>
          </w:rPr>
          <w:t>LIEN VERS LES MOTIFS</w:t>
        </w:r>
        <w:bookmarkEnd w:id="4"/>
        <w:bookmarkEnd w:id="5"/>
        <w:bookmarkEnd w:id="6"/>
        <w:bookmarkEnd w:id="7"/>
      </w:hyperlink>
    </w:p>
    <w:p w:rsidR="00987E32" w:rsidRPr="001F2BB5" w:rsidRDefault="00987E32" w:rsidP="00D2683C">
      <w:pPr>
        <w:widowControl w:val="0"/>
        <w:jc w:val="both"/>
        <w:outlineLvl w:val="0"/>
        <w:rPr>
          <w:sz w:val="20"/>
          <w:lang w:val="fr-CA"/>
        </w:rPr>
      </w:pPr>
    </w:p>
    <w:p w:rsidR="00D2683C" w:rsidRPr="001F2BB5" w:rsidRDefault="001F2BB5" w:rsidP="00D2683C">
      <w:pPr>
        <w:jc w:val="both"/>
        <w:rPr>
          <w:rFonts w:cs="Times New Roman"/>
          <w:sz w:val="20"/>
          <w:szCs w:val="20"/>
        </w:rPr>
      </w:pPr>
      <w:r w:rsidRPr="001F2BB5">
        <w:rPr>
          <w:sz w:val="20"/>
        </w:rPr>
        <w:pict>
          <v:rect id="_x0000_i1092" style="width:2in;height:1pt" o:hrpct="0" o:hralign="center" o:hrstd="t" o:hrnoshade="t" o:hr="t" fillcolor="black [3213]" stroked="f"/>
        </w:pict>
      </w:r>
    </w:p>
    <w:p w:rsidR="00D2683C" w:rsidRPr="001F2BB5" w:rsidRDefault="00D2683C" w:rsidP="00D004FC">
      <w:pPr>
        <w:jc w:val="both"/>
        <w:rPr>
          <w:rFonts w:cs="Times New Roman"/>
          <w:sz w:val="20"/>
          <w:szCs w:val="20"/>
        </w:rPr>
      </w:pPr>
    </w:p>
    <w:p w:rsidR="00131CD0" w:rsidRPr="001F2BB5" w:rsidRDefault="00131CD0" w:rsidP="00131CD0">
      <w:pPr>
        <w:ind w:left="1440" w:hanging="1440"/>
        <w:jc w:val="both"/>
        <w:rPr>
          <w:sz w:val="20"/>
          <w:szCs w:val="20"/>
        </w:rPr>
      </w:pPr>
      <w:r w:rsidRPr="001F2BB5">
        <w:rPr>
          <w:b/>
          <w:sz w:val="20"/>
          <w:szCs w:val="20"/>
        </w:rPr>
        <w:t>40093</w:t>
      </w:r>
      <w:r w:rsidRPr="001F2BB5">
        <w:rPr>
          <w:b/>
          <w:sz w:val="20"/>
          <w:szCs w:val="20"/>
        </w:rPr>
        <w:fldChar w:fldCharType="begin"/>
      </w:r>
      <w:r w:rsidRPr="001F2BB5">
        <w:rPr>
          <w:b/>
          <w:sz w:val="20"/>
          <w:szCs w:val="20"/>
        </w:rPr>
        <w:instrText xml:space="preserve"> SEQ CHAPTER \h \r 1</w:instrText>
      </w:r>
      <w:r w:rsidRPr="001F2BB5">
        <w:rPr>
          <w:b/>
          <w:sz w:val="20"/>
          <w:szCs w:val="20"/>
        </w:rPr>
        <w:fldChar w:fldCharType="end"/>
      </w:r>
      <w:r w:rsidRPr="001F2BB5">
        <w:rPr>
          <w:color w:val="FF0000"/>
          <w:sz w:val="20"/>
          <w:szCs w:val="20"/>
        </w:rPr>
        <w:tab/>
      </w:r>
      <w:r w:rsidRPr="001F2BB5">
        <w:rPr>
          <w:b/>
          <w:sz w:val="20"/>
          <w:lang w:val="fr-CA"/>
        </w:rPr>
        <w:t>Sa Majesté le Roi et procureur général du Québec c. H.V. - et - Directrice des poursuites pénales, procureur général de l’Ontario, procureur général de la Saskatchewan, procureur général de l’Alberta, Association des avocats de la défense de Montréal et Independent Criminal Defence Advocacy Society</w:t>
      </w:r>
      <w:r w:rsidRPr="001F2BB5">
        <w:rPr>
          <w:b/>
          <w:sz w:val="20"/>
          <w:szCs w:val="20"/>
        </w:rPr>
        <w:t xml:space="preserve"> </w:t>
      </w:r>
      <w:r w:rsidRPr="001F2BB5">
        <w:rPr>
          <w:iCs/>
          <w:sz w:val="20"/>
          <w:szCs w:val="20"/>
        </w:rPr>
        <w:t>(Qc)</w:t>
      </w:r>
    </w:p>
    <w:p w:rsidR="00131CD0" w:rsidRPr="001F2BB5" w:rsidRDefault="00131CD0" w:rsidP="00131CD0">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1F2BB5">
        <w:rPr>
          <w:b/>
          <w:sz w:val="20"/>
          <w:szCs w:val="20"/>
          <w:lang w:val="fr-CA"/>
        </w:rPr>
        <w:t>2023 CSC 26</w:t>
      </w:r>
    </w:p>
    <w:p w:rsidR="00131CD0" w:rsidRPr="001F2BB5" w:rsidRDefault="00131CD0" w:rsidP="00131CD0">
      <w:pPr>
        <w:ind w:left="1440" w:hanging="1440"/>
        <w:jc w:val="both"/>
        <w:rPr>
          <w:sz w:val="20"/>
          <w:szCs w:val="20"/>
          <w:lang w:val="fr-CA"/>
        </w:rPr>
      </w:pPr>
    </w:p>
    <w:p w:rsidR="00131CD0" w:rsidRPr="001F2BB5" w:rsidRDefault="00131CD0" w:rsidP="00131CD0">
      <w:pPr>
        <w:ind w:left="1440" w:hanging="1440"/>
        <w:rPr>
          <w:sz w:val="20"/>
          <w:szCs w:val="20"/>
          <w:lang w:val="fr-CA"/>
        </w:rPr>
      </w:pPr>
      <w:r w:rsidRPr="001F2BB5">
        <w:rPr>
          <w:sz w:val="20"/>
          <w:szCs w:val="20"/>
          <w:lang w:val="fr-CA"/>
        </w:rPr>
        <w:t>Coram:</w:t>
      </w:r>
      <w:r w:rsidRPr="001F2BB5">
        <w:rPr>
          <w:sz w:val="20"/>
          <w:szCs w:val="20"/>
          <w:lang w:val="fr-CA"/>
        </w:rPr>
        <w:tab/>
      </w:r>
      <w:r w:rsidRPr="001F2BB5">
        <w:rPr>
          <w:sz w:val="20"/>
          <w:lang w:val="fr-CA"/>
        </w:rPr>
        <w:t>Les juges Karakatsanis, Côté, Rowe, Martin, Kasirer, Jamal et O’Bonsawin</w:t>
      </w:r>
    </w:p>
    <w:p w:rsidR="00131CD0" w:rsidRPr="001F2BB5" w:rsidRDefault="00131CD0" w:rsidP="00131CD0">
      <w:pPr>
        <w:rPr>
          <w:sz w:val="20"/>
          <w:szCs w:val="20"/>
          <w:lang w:val="fr-CA"/>
        </w:rPr>
      </w:pPr>
    </w:p>
    <w:p w:rsidR="00131CD0" w:rsidRPr="001F2BB5" w:rsidRDefault="00131CD0" w:rsidP="00131CD0">
      <w:pPr>
        <w:jc w:val="both"/>
        <w:rPr>
          <w:color w:val="000000"/>
          <w:sz w:val="20"/>
          <w:szCs w:val="20"/>
          <w:lang w:val="fr-CA"/>
        </w:rPr>
      </w:pPr>
      <w:r w:rsidRPr="001F2BB5">
        <w:rPr>
          <w:sz w:val="20"/>
          <w:szCs w:val="20"/>
        </w:rPr>
        <w:t xml:space="preserve">L’appel interjeté contre l’arrêt de la Cour d’appel du Québec (Montréal), numéro 500-10-007541-210, 2022 QCCA 16, daté du 12 janvier 2022, entendu le 16 février 2023, est rejeté. </w:t>
      </w:r>
      <w:r w:rsidRPr="001F2BB5">
        <w:rPr>
          <w:rFonts w:cs="Times New Roman"/>
          <w:sz w:val="20"/>
          <w:szCs w:val="20"/>
        </w:rPr>
        <w:t xml:space="preserve">La peine minimale obligatoire prévue à l’al. 172.1(2)b) du </w:t>
      </w:r>
      <w:r w:rsidRPr="001F2BB5">
        <w:rPr>
          <w:rFonts w:cs="Times New Roman"/>
          <w:i/>
          <w:sz w:val="20"/>
          <w:szCs w:val="20"/>
        </w:rPr>
        <w:t>Code criminel</w:t>
      </w:r>
      <w:r w:rsidRPr="001F2BB5">
        <w:rPr>
          <w:rFonts w:cs="Times New Roman"/>
          <w:sz w:val="20"/>
          <w:szCs w:val="20"/>
        </w:rPr>
        <w:t xml:space="preserve">, L.R.C. 1985, c. C-46, est incompatible avec l’art. 12 de la </w:t>
      </w:r>
      <w:r w:rsidRPr="001F2BB5">
        <w:rPr>
          <w:rFonts w:cs="Times New Roman"/>
          <w:i/>
          <w:sz w:val="20"/>
          <w:szCs w:val="20"/>
        </w:rPr>
        <w:t>Charte canadienne des droits et libertés</w:t>
      </w:r>
      <w:r w:rsidRPr="001F2BB5">
        <w:rPr>
          <w:rFonts w:cs="Times New Roman"/>
          <w:sz w:val="20"/>
          <w:szCs w:val="20"/>
        </w:rPr>
        <w:t xml:space="preserve">, n’est pas justifiée au regard de l’article premier et est inopérante en vertu de l’art. 52 de la </w:t>
      </w:r>
      <w:r w:rsidRPr="001F2BB5">
        <w:rPr>
          <w:rFonts w:cs="Times New Roman"/>
          <w:i/>
          <w:sz w:val="20"/>
          <w:szCs w:val="20"/>
        </w:rPr>
        <w:t>Loi constitutionnelle de 1982</w:t>
      </w:r>
      <w:r w:rsidRPr="001F2BB5">
        <w:rPr>
          <w:rFonts w:cs="Times New Roman"/>
          <w:sz w:val="20"/>
          <w:szCs w:val="20"/>
        </w:rPr>
        <w:t xml:space="preserve">. </w:t>
      </w:r>
      <w:r w:rsidRPr="001F2BB5">
        <w:rPr>
          <w:sz w:val="20"/>
          <w:szCs w:val="20"/>
        </w:rPr>
        <w:t>La juge Côté est dissidente.</w:t>
      </w:r>
    </w:p>
    <w:p w:rsidR="00131CD0" w:rsidRPr="001F2BB5" w:rsidRDefault="00131CD0" w:rsidP="00131CD0">
      <w:pPr>
        <w:widowControl w:val="0"/>
        <w:jc w:val="both"/>
        <w:outlineLvl w:val="0"/>
        <w:rPr>
          <w:sz w:val="20"/>
          <w:lang w:val="fr-CA"/>
        </w:rPr>
      </w:pPr>
    </w:p>
    <w:p w:rsidR="00131CD0" w:rsidRPr="001F2BB5" w:rsidRDefault="001F2BB5" w:rsidP="00131CD0">
      <w:pPr>
        <w:widowControl w:val="0"/>
        <w:jc w:val="both"/>
        <w:outlineLvl w:val="0"/>
        <w:rPr>
          <w:sz w:val="20"/>
          <w:lang w:val="fr-CA"/>
        </w:rPr>
      </w:pPr>
      <w:hyperlink r:id="rId66" w:history="1">
        <w:bookmarkStart w:id="8" w:name="_Toc149743695"/>
        <w:bookmarkStart w:id="9" w:name="_Toc149893264"/>
        <w:r w:rsidR="00131CD0" w:rsidRPr="001F2BB5">
          <w:rPr>
            <w:rStyle w:val="Hyperlink"/>
            <w:sz w:val="20"/>
            <w:szCs w:val="20"/>
            <w:lang w:val="fr-CA"/>
          </w:rPr>
          <w:t>LIEN VERS LES MOTIFS</w:t>
        </w:r>
        <w:bookmarkEnd w:id="8"/>
        <w:bookmarkEnd w:id="9"/>
      </w:hyperlink>
    </w:p>
    <w:p w:rsidR="00131CD0" w:rsidRPr="001F2BB5" w:rsidRDefault="00131CD0" w:rsidP="00D004FC">
      <w:pPr>
        <w:jc w:val="both"/>
        <w:rPr>
          <w:rFonts w:cs="Times New Roman"/>
          <w:sz w:val="20"/>
          <w:szCs w:val="20"/>
        </w:rPr>
      </w:pPr>
    </w:p>
    <w:p w:rsidR="00281DA2" w:rsidRPr="001F2BB5" w:rsidRDefault="001F2BB5" w:rsidP="00D004FC">
      <w:pPr>
        <w:jc w:val="both"/>
        <w:rPr>
          <w:rFonts w:cs="Times New Roman"/>
          <w:sz w:val="20"/>
          <w:szCs w:val="20"/>
        </w:rPr>
      </w:pPr>
      <w:r w:rsidRPr="001F2BB5">
        <w:rPr>
          <w:sz w:val="20"/>
        </w:rPr>
        <w:pict>
          <v:rect id="_x0000_i1093" style="width:2in;height:1pt" o:hrpct="0" o:hralign="center" o:hrstd="t" o:hrnoshade="t" o:hr="t" fillcolor="black [3213]" stroked="f"/>
        </w:pict>
      </w:r>
    </w:p>
    <w:p w:rsidR="00131CD0" w:rsidRPr="001F2BB5" w:rsidRDefault="00131CD0" w:rsidP="00D004FC">
      <w:pPr>
        <w:jc w:val="both"/>
        <w:rPr>
          <w:rFonts w:cs="Times New Roman"/>
          <w:sz w:val="20"/>
          <w:szCs w:val="20"/>
        </w:rPr>
      </w:pPr>
    </w:p>
    <w:p w:rsidR="0056248C" w:rsidRPr="001F2BB5" w:rsidRDefault="0056248C" w:rsidP="00091BA6">
      <w:pPr>
        <w:rPr>
          <w:sz w:val="20"/>
          <w:szCs w:val="20"/>
          <w:lang w:val="fr-CA"/>
        </w:rPr>
      </w:pPr>
    </w:p>
    <w:p w:rsidR="00102926" w:rsidRPr="001F2BB5" w:rsidRDefault="00102926" w:rsidP="00782AE4">
      <w:pPr>
        <w:jc w:val="both"/>
        <w:rPr>
          <w:sz w:val="20"/>
          <w:szCs w:val="20"/>
        </w:rPr>
        <w:sectPr w:rsidR="00102926" w:rsidRPr="001F2BB5"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576" w:footer="960" w:gutter="0"/>
          <w:cols w:space="720"/>
          <w:titlePg/>
          <w:docGrid w:linePitch="272"/>
        </w:sectPr>
      </w:pPr>
    </w:p>
    <w:p w:rsidR="00987E32" w:rsidRPr="001F2BB5" w:rsidRDefault="00987E32" w:rsidP="00987E32">
      <w:pPr>
        <w:tabs>
          <w:tab w:val="center" w:pos="5220"/>
          <w:tab w:val="right" w:pos="10800"/>
        </w:tabs>
        <w:jc w:val="center"/>
        <w:rPr>
          <w:rFonts w:ascii="Arial" w:hAnsi="Arial" w:cs="Arial"/>
          <w:szCs w:val="24"/>
          <w:lang w:val="fr-CA"/>
        </w:rPr>
      </w:pPr>
      <w:bookmarkStart w:id="10" w:name="1"/>
      <w:bookmarkStart w:id="11" w:name="QuickMark"/>
      <w:bookmarkEnd w:id="10"/>
      <w:bookmarkEnd w:id="11"/>
      <w:r w:rsidRPr="001F2BB5">
        <w:rPr>
          <w:rFonts w:ascii="Arial" w:hAnsi="Arial" w:cs="Arial"/>
          <w:b/>
          <w:szCs w:val="24"/>
          <w:lang w:val="fr-FR"/>
        </w:rPr>
        <w:lastRenderedPageBreak/>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1F2BB5"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lang w:val="fr-FR"/>
              </w:rPr>
            </w:pPr>
            <w:r w:rsidRPr="001F2BB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lang w:val="fr-FR"/>
              </w:rPr>
            </w:pPr>
            <w:r w:rsidRPr="001F2BB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lang w:val="fr-FR"/>
              </w:rPr>
            </w:pPr>
            <w:r w:rsidRPr="001F2BB5">
              <w:rPr>
                <w:rFonts w:ascii="Arial" w:eastAsia="Arial" w:hAnsi="Arial"/>
                <w:b/>
                <w:color w:val="000000"/>
                <w:sz w:val="13"/>
              </w:rPr>
              <w:t>DECEMBER – DÉCEMBRE</w:t>
            </w:r>
          </w:p>
        </w:tc>
      </w:tr>
      <w:tr w:rsidR="00987E32" w:rsidRPr="001F2BB5"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S</w:t>
            </w:r>
          </w:p>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M</w:t>
            </w:r>
          </w:p>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T</w:t>
            </w:r>
          </w:p>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W</w:t>
            </w:r>
          </w:p>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T</w:t>
            </w:r>
          </w:p>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F</w:t>
            </w:r>
          </w:p>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S</w:t>
            </w:r>
          </w:p>
          <w:p w:rsidR="00987E32" w:rsidRPr="001F2BB5" w:rsidRDefault="00987E32" w:rsidP="008E30C2">
            <w:pPr>
              <w:jc w:val="center"/>
              <w:textAlignment w:val="baseline"/>
              <w:rPr>
                <w:rFonts w:ascii="Arial" w:eastAsia="Arial" w:hAnsi="Arial"/>
                <w:b/>
                <w:color w:val="000000"/>
                <w:sz w:val="13"/>
                <w:szCs w:val="13"/>
              </w:rPr>
            </w:pPr>
            <w:r w:rsidRPr="001F2BB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S</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M</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T</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W</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T</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F</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S</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S</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M</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T</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W</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T</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F</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S</w:t>
            </w:r>
          </w:p>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S</w:t>
            </w:r>
          </w:p>
        </w:tc>
      </w:tr>
      <w:tr w:rsidR="00987E32" w:rsidRPr="001F2BB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2</w:t>
            </w:r>
          </w:p>
        </w:tc>
      </w:tr>
      <w:tr w:rsidR="00987E32" w:rsidRPr="001F2BB5"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CC</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CC</w:t>
            </w:r>
          </w:p>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CC</w:t>
            </w:r>
          </w:p>
          <w:p w:rsidR="00987E32" w:rsidRPr="001F2BB5" w:rsidRDefault="00987E32" w:rsidP="008E30C2">
            <w:pPr>
              <w:jc w:val="center"/>
              <w:rPr>
                <w:rFonts w:ascii="Arial" w:hAnsi="Arial" w:cs="Arial"/>
                <w:sz w:val="13"/>
                <w:szCs w:val="13"/>
              </w:rPr>
            </w:pPr>
            <w:r w:rsidRPr="001F2BB5">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9</w:t>
            </w:r>
          </w:p>
        </w:tc>
      </w:tr>
      <w:tr w:rsidR="00987E32" w:rsidRPr="001F2BB5"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rPr>
            </w:pPr>
            <w:r w:rsidRPr="001F2BB5">
              <w:rPr>
                <w:rFonts w:ascii="Arial" w:eastAsia="Arial" w:hAnsi="Arial" w:cs="Arial"/>
                <w:b/>
                <w:color w:val="000000"/>
                <w:sz w:val="13"/>
              </w:rPr>
              <w:t>H</w:t>
            </w:r>
          </w:p>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16</w:t>
            </w:r>
          </w:p>
        </w:tc>
      </w:tr>
      <w:tr w:rsidR="00987E32" w:rsidRPr="001F2BB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rPr>
                <w:rFonts w:ascii="Arial" w:hAnsi="Arial" w:cs="Arial"/>
                <w:sz w:val="13"/>
                <w:szCs w:val="13"/>
              </w:rPr>
            </w:pPr>
            <w:r w:rsidRPr="001F2BB5">
              <w:rPr>
                <w:rFonts w:ascii="Arial" w:hAnsi="Arial" w:cs="Arial"/>
                <w:sz w:val="13"/>
                <w:szCs w:val="13"/>
              </w:rPr>
              <w:t>23</w:t>
            </w:r>
          </w:p>
        </w:tc>
      </w:tr>
      <w:tr w:rsidR="00987E32" w:rsidRPr="001F2BB5"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rPr>
            </w:pPr>
            <w:r w:rsidRPr="001F2BB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 xml:space="preserve">  24 /</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spacing w:before="91" w:line="148" w:lineRule="exact"/>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spacing w:before="91" w:line="148" w:lineRule="exact"/>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30</w:t>
            </w:r>
          </w:p>
        </w:tc>
      </w:tr>
    </w:tbl>
    <w:p w:rsidR="00987E32" w:rsidRPr="001F2BB5" w:rsidRDefault="00987E32" w:rsidP="00987E32">
      <w:pPr>
        <w:tabs>
          <w:tab w:val="center" w:pos="5220"/>
          <w:tab w:val="right" w:pos="10440"/>
        </w:tabs>
        <w:spacing w:before="120"/>
        <w:jc w:val="center"/>
        <w:rPr>
          <w:rFonts w:ascii="Arial" w:hAnsi="Arial" w:cs="Arial"/>
          <w:szCs w:val="24"/>
        </w:rPr>
      </w:pPr>
      <w:r w:rsidRPr="001F2BB5">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1F2BB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MARCH – MARS</w:t>
            </w:r>
          </w:p>
        </w:tc>
      </w:tr>
      <w:tr w:rsidR="00987E32" w:rsidRPr="001F2BB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r>
      <w:tr w:rsidR="00987E32" w:rsidRPr="001F2BB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F2BB5" w:rsidRDefault="00987E32" w:rsidP="008E30C2">
            <w:pPr>
              <w:spacing w:before="91" w:line="148" w:lineRule="exact"/>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F2BB5"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F2BB5"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w:t>
            </w:r>
          </w:p>
        </w:tc>
      </w:tr>
      <w:tr w:rsidR="00987E32" w:rsidRPr="001F2BB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spacing w:before="241" w:after="34" w:line="147" w:lineRule="exact"/>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spacing w:before="2" w:after="34" w:line="147" w:lineRule="exact"/>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r>
      <w:tr w:rsidR="00987E32" w:rsidRPr="001F2BB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spacing w:before="240" w:after="30" w:line="147" w:lineRule="exact"/>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spacing w:before="91" w:line="148" w:lineRule="exact"/>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CC</w:t>
            </w:r>
          </w:p>
          <w:p w:rsidR="00987E32" w:rsidRPr="001F2BB5" w:rsidRDefault="00987E32" w:rsidP="008E30C2">
            <w:pPr>
              <w:spacing w:before="1" w:after="30" w:line="147" w:lineRule="exact"/>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CC</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16</w:t>
            </w:r>
          </w:p>
        </w:tc>
      </w:tr>
      <w:tr w:rsidR="00987E32" w:rsidRPr="001F2BB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spacing w:before="212" w:after="30" w:line="147" w:lineRule="exact"/>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spacing w:before="212" w:after="30" w:line="147" w:lineRule="exact"/>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CC</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NR</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r>
      <w:tr w:rsidR="00987E32" w:rsidRPr="001F2BB5"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spacing w:before="39" w:after="30" w:line="147" w:lineRule="exact"/>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spacing w:before="39" w:after="30" w:line="147" w:lineRule="exact"/>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 xml:space="preserve">  24 /</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F2BB5" w:rsidRDefault="00987E32" w:rsidP="008E30C2">
            <w:pPr>
              <w:spacing w:before="91" w:line="148" w:lineRule="exact"/>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30</w:t>
            </w:r>
          </w:p>
        </w:tc>
      </w:tr>
      <w:tr w:rsidR="00987E32" w:rsidRPr="001F2BB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JUNE – JUIN</w:t>
            </w:r>
          </w:p>
        </w:tc>
      </w:tr>
      <w:tr w:rsidR="00987E32" w:rsidRPr="001F2BB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r>
      <w:tr w:rsidR="00987E32" w:rsidRPr="001F2BB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OR</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w:t>
            </w:r>
          </w:p>
        </w:tc>
      </w:tr>
      <w:tr w:rsidR="00987E32" w:rsidRPr="001F2BB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OR</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OR</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8</w:t>
            </w:r>
          </w:p>
        </w:tc>
      </w:tr>
      <w:tr w:rsidR="00987E32" w:rsidRPr="001F2BB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CC</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b/>
                <w:color w:val="000000"/>
                <w:sz w:val="13"/>
              </w:rPr>
            </w:pPr>
            <w:r w:rsidRPr="001F2BB5">
              <w:rPr>
                <w:rFonts w:ascii="Arial" w:eastAsia="Arial" w:hAnsi="Arial"/>
                <w:b/>
                <w:color w:val="000000"/>
                <w:sz w:val="13"/>
              </w:rPr>
              <w:t>CC</w:t>
            </w:r>
          </w:p>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15</w:t>
            </w:r>
          </w:p>
        </w:tc>
      </w:tr>
      <w:tr w:rsidR="00987E32" w:rsidRPr="001F2BB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RV</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olor w:val="000000"/>
                <w:sz w:val="13"/>
              </w:rPr>
            </w:pPr>
            <w:r w:rsidRPr="001F2BB5">
              <w:rPr>
                <w:rFonts w:ascii="Arial" w:eastAsia="Arial" w:hAnsi="Arial"/>
                <w:color w:val="000000"/>
                <w:sz w:val="13"/>
              </w:rPr>
              <w:t>22</w:t>
            </w:r>
          </w:p>
        </w:tc>
      </w:tr>
      <w:tr w:rsidR="00987E32" w:rsidRPr="001F2BB5"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 xml:space="preserve">  23 /</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29</w:t>
            </w:r>
          </w:p>
        </w:tc>
      </w:tr>
      <w:tr w:rsidR="00987E32" w:rsidRPr="001F2BB5"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SEPTEMBER – SEPTEMBRE</w:t>
            </w:r>
          </w:p>
        </w:tc>
      </w:tr>
      <w:tr w:rsidR="00987E32" w:rsidRPr="001F2BB5"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6"/>
                <w:szCs w:val="16"/>
              </w:rPr>
            </w:pPr>
            <w:r w:rsidRPr="001F2BB5">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F2BB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W</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T</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F</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p w:rsidR="00987E32" w:rsidRPr="001F2BB5" w:rsidRDefault="00987E32" w:rsidP="008E30C2">
            <w:pPr>
              <w:tabs>
                <w:tab w:val="center" w:pos="5220"/>
                <w:tab w:val="right" w:pos="10440"/>
              </w:tabs>
              <w:jc w:val="center"/>
              <w:rPr>
                <w:rFonts w:ascii="Arial" w:hAnsi="Arial" w:cs="Arial"/>
                <w:b/>
                <w:sz w:val="13"/>
                <w:szCs w:val="13"/>
              </w:rPr>
            </w:pPr>
            <w:r w:rsidRPr="001F2BB5">
              <w:rPr>
                <w:rFonts w:ascii="Arial" w:hAnsi="Arial" w:cs="Arial"/>
                <w:b/>
                <w:sz w:val="13"/>
                <w:szCs w:val="13"/>
              </w:rPr>
              <w:t>S</w:t>
            </w:r>
          </w:p>
        </w:tc>
      </w:tr>
      <w:tr w:rsidR="00987E32" w:rsidRPr="001F2BB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1F2BB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F2BB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r>
      <w:tr w:rsidR="00987E32" w:rsidRPr="001F2BB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r>
      <w:tr w:rsidR="00987E32" w:rsidRPr="001F2BB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r>
      <w:tr w:rsidR="00987E32" w:rsidRPr="001F2BB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r>
      <w:tr w:rsidR="00987E32" w:rsidRPr="001F2BB5"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r w:rsidRPr="001F2BB5">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F2BB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b/>
                <w:color w:val="000000"/>
                <w:sz w:val="13"/>
                <w:szCs w:val="13"/>
              </w:rPr>
            </w:pPr>
            <w:r w:rsidRPr="001F2BB5">
              <w:rPr>
                <w:rFonts w:ascii="Arial" w:eastAsia="Arial" w:hAnsi="Arial" w:cs="Arial"/>
                <w:b/>
                <w:color w:val="000000"/>
                <w:sz w:val="13"/>
                <w:szCs w:val="13"/>
              </w:rPr>
              <w:t>H</w:t>
            </w:r>
          </w:p>
          <w:p w:rsidR="00987E32" w:rsidRPr="001F2BB5" w:rsidRDefault="00987E32" w:rsidP="008E30C2">
            <w:pPr>
              <w:jc w:val="center"/>
              <w:textAlignment w:val="baseline"/>
              <w:rPr>
                <w:rFonts w:ascii="Arial" w:eastAsia="Arial" w:hAnsi="Arial" w:cs="Arial"/>
                <w:color w:val="000000"/>
                <w:sz w:val="13"/>
                <w:szCs w:val="13"/>
              </w:rPr>
            </w:pPr>
            <w:r w:rsidRPr="001F2BB5">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1F2BB5" w:rsidRDefault="00987E32" w:rsidP="008E30C2">
            <w:pPr>
              <w:jc w:val="center"/>
              <w:textAlignment w:val="baseline"/>
              <w:rPr>
                <w:rFonts w:ascii="Arial" w:eastAsia="Times New Roman" w:hAnsi="Arial" w:cs="Arial"/>
                <w:color w:val="000000"/>
                <w:sz w:val="13"/>
                <w:szCs w:val="13"/>
              </w:rPr>
            </w:pPr>
          </w:p>
        </w:tc>
      </w:tr>
      <w:tr w:rsidR="00987E32" w:rsidRPr="001F2BB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1F2BB5" w:rsidRDefault="00987E32" w:rsidP="008E30C2">
            <w:pPr>
              <w:spacing w:before="40"/>
              <w:jc w:val="right"/>
              <w:rPr>
                <w:rFonts w:ascii="Arial" w:hAnsi="Arial" w:cs="Arial"/>
                <w:b/>
                <w:sz w:val="13"/>
                <w:szCs w:val="13"/>
              </w:rPr>
            </w:pPr>
            <w:r w:rsidRPr="001F2BB5">
              <w:rPr>
                <w:rFonts w:ascii="Arial" w:hAnsi="Arial" w:cs="Arial"/>
                <w:b/>
                <w:sz w:val="13"/>
                <w:szCs w:val="13"/>
              </w:rPr>
              <w:t>Sitting of the Court /</w:t>
            </w:r>
          </w:p>
          <w:p w:rsidR="00987E32" w:rsidRPr="001F2BB5" w:rsidRDefault="00987E32" w:rsidP="008E30C2">
            <w:pPr>
              <w:jc w:val="right"/>
              <w:rPr>
                <w:rFonts w:ascii="Arial" w:hAnsi="Arial" w:cs="Arial"/>
                <w:b/>
                <w:sz w:val="13"/>
                <w:szCs w:val="13"/>
              </w:rPr>
            </w:pPr>
            <w:r w:rsidRPr="001F2BB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1F2BB5"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1F2BB5" w:rsidRDefault="00987E32" w:rsidP="008E30C2">
            <w:pPr>
              <w:tabs>
                <w:tab w:val="left" w:pos="203"/>
              </w:tabs>
              <w:spacing w:before="40" w:after="120"/>
              <w:rPr>
                <w:rFonts w:ascii="Arial" w:hAnsi="Arial" w:cs="Arial"/>
                <w:b/>
                <w:sz w:val="13"/>
                <w:szCs w:val="13"/>
                <w:lang w:val="fr-CA"/>
              </w:rPr>
            </w:pPr>
            <w:r w:rsidRPr="001F2BB5">
              <w:rPr>
                <w:rFonts w:ascii="Arial" w:hAnsi="Arial" w:cs="Arial"/>
                <w:b/>
                <w:sz w:val="13"/>
                <w:szCs w:val="13"/>
                <w:lang w:val="fr-CA"/>
              </w:rPr>
              <w:t>18</w:t>
            </w:r>
            <w:r w:rsidRPr="001F2BB5">
              <w:rPr>
                <w:rFonts w:ascii="Arial" w:hAnsi="Arial" w:cs="Arial"/>
                <w:b/>
                <w:sz w:val="13"/>
                <w:szCs w:val="13"/>
                <w:lang w:val="fr-CA"/>
              </w:rPr>
              <w:tab/>
              <w:t xml:space="preserve"> sitting weeks / semaines séances de la Cour</w:t>
            </w:r>
          </w:p>
          <w:p w:rsidR="00987E32" w:rsidRPr="001F2BB5" w:rsidRDefault="00987E32" w:rsidP="008E30C2">
            <w:pPr>
              <w:tabs>
                <w:tab w:val="left" w:pos="203"/>
              </w:tabs>
              <w:rPr>
                <w:rFonts w:ascii="Arial" w:hAnsi="Arial" w:cs="Arial"/>
                <w:b/>
                <w:sz w:val="13"/>
                <w:szCs w:val="13"/>
                <w:lang w:val="fr-CA"/>
              </w:rPr>
            </w:pPr>
            <w:r w:rsidRPr="001F2BB5">
              <w:rPr>
                <w:rFonts w:ascii="Arial" w:hAnsi="Arial" w:cs="Arial"/>
                <w:b/>
                <w:sz w:val="13"/>
                <w:szCs w:val="13"/>
                <w:lang w:val="fr-CA"/>
              </w:rPr>
              <w:t>87</w:t>
            </w:r>
            <w:r w:rsidRPr="001F2BB5">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1F2BB5" w:rsidRDefault="00987E32" w:rsidP="008E30C2">
            <w:pPr>
              <w:spacing w:before="40" w:after="120"/>
              <w:jc w:val="right"/>
              <w:rPr>
                <w:rFonts w:ascii="Arial" w:hAnsi="Arial" w:cs="Arial"/>
                <w:b/>
                <w:sz w:val="13"/>
                <w:szCs w:val="13"/>
                <w:lang w:val="fr-FR"/>
              </w:rPr>
            </w:pPr>
            <w:r w:rsidRPr="001F2BB5">
              <w:rPr>
                <w:rFonts w:ascii="Arial" w:hAnsi="Arial" w:cs="Arial"/>
                <w:b/>
                <w:sz w:val="13"/>
                <w:szCs w:val="13"/>
                <w:lang w:val="fr-FR"/>
              </w:rPr>
              <w:t>Rosh Hashanah / Nouvel An juif</w:t>
            </w:r>
          </w:p>
          <w:p w:rsidR="00987E32" w:rsidRPr="001F2BB5" w:rsidRDefault="00987E32" w:rsidP="008E30C2">
            <w:pPr>
              <w:jc w:val="right"/>
              <w:rPr>
                <w:rFonts w:ascii="Arial" w:hAnsi="Arial" w:cs="Arial"/>
                <w:b/>
                <w:sz w:val="13"/>
                <w:szCs w:val="13"/>
                <w:lang w:val="fr-CA"/>
              </w:rPr>
            </w:pPr>
            <w:r w:rsidRPr="001F2BB5">
              <w:rPr>
                <w:rFonts w:ascii="Arial" w:hAnsi="Arial" w:cs="Arial"/>
                <w:b/>
                <w:sz w:val="13"/>
                <w:szCs w:val="13"/>
                <w:lang w:val="fr-FR"/>
              </w:rPr>
              <w:t>Yom Kippur / Yom Kippour</w:t>
            </w:r>
          </w:p>
        </w:tc>
        <w:tc>
          <w:tcPr>
            <w:tcW w:w="205" w:type="pct"/>
            <w:hideMark/>
          </w:tcPr>
          <w:p w:rsidR="00987E32" w:rsidRPr="001F2BB5" w:rsidRDefault="00987E32" w:rsidP="008E30C2">
            <w:pPr>
              <w:spacing w:before="40" w:after="120"/>
              <w:jc w:val="center"/>
              <w:rPr>
                <w:rFonts w:ascii="Arial" w:hAnsi="Arial" w:cs="Arial"/>
                <w:b/>
                <w:sz w:val="13"/>
                <w:szCs w:val="13"/>
                <w:lang w:val="fr-CA"/>
              </w:rPr>
            </w:pPr>
            <w:r w:rsidRPr="001F2BB5">
              <w:rPr>
                <w:rFonts w:ascii="Arial" w:hAnsi="Arial" w:cs="Arial"/>
                <w:b/>
                <w:sz w:val="13"/>
                <w:szCs w:val="13"/>
                <w:lang w:val="fr-CA"/>
              </w:rPr>
              <w:t>RH</w:t>
            </w:r>
          </w:p>
          <w:p w:rsidR="00987E32" w:rsidRPr="001F2BB5" w:rsidRDefault="00987E32" w:rsidP="008E30C2">
            <w:pPr>
              <w:jc w:val="center"/>
              <w:rPr>
                <w:rFonts w:ascii="Arial" w:hAnsi="Arial" w:cs="Arial"/>
                <w:b/>
                <w:sz w:val="13"/>
                <w:szCs w:val="13"/>
                <w:lang w:val="fr-CA"/>
              </w:rPr>
            </w:pPr>
            <w:r w:rsidRPr="001F2BB5">
              <w:rPr>
                <w:rFonts w:ascii="Arial" w:hAnsi="Arial" w:cs="Arial"/>
                <w:b/>
                <w:sz w:val="13"/>
                <w:szCs w:val="13"/>
                <w:lang w:val="fr-CA"/>
              </w:rPr>
              <w:t>YK</w:t>
            </w:r>
          </w:p>
        </w:tc>
      </w:tr>
      <w:tr w:rsidR="00987E32" w:rsidRPr="001F2BB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1F2BB5" w:rsidRDefault="00987E32" w:rsidP="008E30C2">
            <w:pPr>
              <w:jc w:val="right"/>
              <w:rPr>
                <w:rFonts w:ascii="Arial" w:hAnsi="Arial" w:cs="Arial"/>
                <w:b/>
                <w:sz w:val="13"/>
                <w:szCs w:val="13"/>
                <w:lang w:val="fr-CA"/>
              </w:rPr>
            </w:pPr>
            <w:r w:rsidRPr="001F2BB5">
              <w:rPr>
                <w:rFonts w:ascii="Arial" w:hAnsi="Arial" w:cs="Arial"/>
                <w:b/>
                <w:sz w:val="13"/>
                <w:szCs w:val="13"/>
                <w:lang w:val="fr-CA"/>
              </w:rPr>
              <w:t>Court conference /</w:t>
            </w:r>
          </w:p>
          <w:p w:rsidR="00987E32" w:rsidRPr="001F2BB5" w:rsidRDefault="00987E32" w:rsidP="008E30C2">
            <w:pPr>
              <w:jc w:val="right"/>
              <w:rPr>
                <w:rFonts w:ascii="Arial" w:hAnsi="Arial" w:cs="Arial"/>
                <w:b/>
                <w:sz w:val="13"/>
                <w:szCs w:val="13"/>
                <w:lang w:val="fr-CA"/>
              </w:rPr>
            </w:pPr>
            <w:r w:rsidRPr="001F2BB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1F2BB5" w:rsidRDefault="00987E32" w:rsidP="008E30C2">
            <w:pPr>
              <w:jc w:val="center"/>
              <w:rPr>
                <w:rFonts w:ascii="Arial" w:hAnsi="Arial" w:cs="Arial"/>
                <w:b/>
                <w:sz w:val="13"/>
                <w:szCs w:val="13"/>
                <w:lang w:val="fr-FR"/>
              </w:rPr>
            </w:pPr>
            <w:r w:rsidRPr="001F2BB5">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1F2BB5" w:rsidRDefault="00987E32" w:rsidP="008E30C2">
            <w:pPr>
              <w:tabs>
                <w:tab w:val="left" w:pos="203"/>
              </w:tabs>
              <w:rPr>
                <w:rFonts w:ascii="Arial" w:hAnsi="Arial" w:cs="Arial"/>
                <w:b/>
                <w:sz w:val="13"/>
                <w:szCs w:val="13"/>
                <w:lang w:val="fr-CA"/>
              </w:rPr>
            </w:pPr>
            <w:r w:rsidRPr="001F2BB5">
              <w:rPr>
                <w:rFonts w:ascii="Arial" w:hAnsi="Arial" w:cs="Arial"/>
                <w:b/>
                <w:sz w:val="13"/>
                <w:szCs w:val="13"/>
                <w:lang w:val="fr-CA"/>
              </w:rPr>
              <w:t>9</w:t>
            </w:r>
            <w:r w:rsidRPr="001F2BB5">
              <w:rPr>
                <w:rFonts w:ascii="Arial" w:hAnsi="Arial" w:cs="Arial"/>
                <w:b/>
                <w:sz w:val="13"/>
                <w:szCs w:val="13"/>
                <w:lang w:val="fr-CA"/>
              </w:rPr>
              <w:tab/>
              <w:t>Court conference days /</w:t>
            </w:r>
          </w:p>
          <w:p w:rsidR="00987E32" w:rsidRPr="001F2BB5" w:rsidRDefault="00987E32" w:rsidP="008E30C2">
            <w:pPr>
              <w:tabs>
                <w:tab w:val="left" w:pos="203"/>
              </w:tabs>
              <w:rPr>
                <w:rFonts w:ascii="Arial" w:hAnsi="Arial" w:cs="Arial"/>
                <w:b/>
                <w:sz w:val="13"/>
                <w:szCs w:val="13"/>
                <w:lang w:val="fr-CA"/>
              </w:rPr>
            </w:pPr>
            <w:r w:rsidRPr="001F2BB5">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1F2BB5" w:rsidRDefault="00987E32" w:rsidP="008E30C2">
            <w:pPr>
              <w:spacing w:before="40" w:after="120"/>
              <w:jc w:val="right"/>
              <w:rPr>
                <w:rFonts w:ascii="Arial" w:hAnsi="Arial" w:cs="Arial"/>
                <w:b/>
                <w:sz w:val="13"/>
                <w:szCs w:val="13"/>
                <w:lang w:val="en-US"/>
              </w:rPr>
            </w:pPr>
            <w:r w:rsidRPr="001F2BB5">
              <w:rPr>
                <w:rFonts w:ascii="Arial" w:hAnsi="Arial" w:cs="Arial"/>
                <w:b/>
                <w:sz w:val="13"/>
                <w:szCs w:val="13"/>
                <w:lang w:val="en-US"/>
              </w:rPr>
              <w:t>Orthodox Easter / Pâques orthodoxe</w:t>
            </w:r>
          </w:p>
          <w:p w:rsidR="00987E32" w:rsidRPr="001F2BB5" w:rsidRDefault="00987E32" w:rsidP="008E30C2">
            <w:pPr>
              <w:jc w:val="right"/>
              <w:rPr>
                <w:rFonts w:ascii="Arial" w:hAnsi="Arial" w:cs="Arial"/>
                <w:b/>
                <w:sz w:val="13"/>
                <w:szCs w:val="13"/>
                <w:lang w:val="en-US"/>
              </w:rPr>
            </w:pPr>
            <w:r w:rsidRPr="001F2BB5">
              <w:rPr>
                <w:rFonts w:ascii="Arial" w:hAnsi="Arial" w:cs="Arial"/>
                <w:b/>
                <w:sz w:val="13"/>
                <w:szCs w:val="13"/>
                <w:lang w:val="en-US"/>
              </w:rPr>
              <w:t>Naw-Rúz</w:t>
            </w:r>
          </w:p>
        </w:tc>
        <w:tc>
          <w:tcPr>
            <w:tcW w:w="205" w:type="pct"/>
          </w:tcPr>
          <w:p w:rsidR="00987E32" w:rsidRPr="001F2BB5" w:rsidRDefault="00987E32" w:rsidP="008E30C2">
            <w:pPr>
              <w:spacing w:before="40" w:after="120"/>
              <w:jc w:val="center"/>
              <w:rPr>
                <w:rFonts w:ascii="Arial" w:hAnsi="Arial" w:cs="Arial"/>
                <w:b/>
                <w:sz w:val="13"/>
                <w:szCs w:val="13"/>
                <w:lang w:val="fr-CA"/>
              </w:rPr>
            </w:pPr>
            <w:r w:rsidRPr="001F2BB5">
              <w:rPr>
                <w:rFonts w:ascii="Arial" w:hAnsi="Arial" w:cs="Arial"/>
                <w:b/>
                <w:sz w:val="13"/>
                <w:szCs w:val="13"/>
                <w:lang w:val="fr-CA"/>
              </w:rPr>
              <w:t>OR</w:t>
            </w:r>
          </w:p>
          <w:p w:rsidR="00987E32" w:rsidRPr="001F2BB5" w:rsidRDefault="00987E32" w:rsidP="008E30C2">
            <w:pPr>
              <w:jc w:val="center"/>
              <w:rPr>
                <w:rFonts w:ascii="Arial" w:hAnsi="Arial" w:cs="Arial"/>
                <w:b/>
                <w:sz w:val="13"/>
                <w:szCs w:val="13"/>
                <w:lang w:val="fr-CA"/>
              </w:rPr>
            </w:pPr>
            <w:r w:rsidRPr="001F2BB5">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1F2BB5" w:rsidRDefault="00987E32" w:rsidP="008E30C2">
            <w:pPr>
              <w:jc w:val="right"/>
              <w:rPr>
                <w:rFonts w:ascii="Arial" w:hAnsi="Arial" w:cs="Arial"/>
                <w:b/>
                <w:sz w:val="13"/>
                <w:szCs w:val="13"/>
              </w:rPr>
            </w:pPr>
            <w:r w:rsidRPr="001F2BB5">
              <w:rPr>
                <w:rFonts w:ascii="Arial" w:hAnsi="Arial" w:cs="Arial"/>
                <w:b/>
                <w:sz w:val="13"/>
                <w:szCs w:val="13"/>
              </w:rPr>
              <w:t xml:space="preserve">Holiday / </w:t>
            </w:r>
            <w:r w:rsidRPr="001F2BB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1F2BB5" w:rsidRDefault="00987E32" w:rsidP="008E30C2">
            <w:pPr>
              <w:jc w:val="center"/>
              <w:rPr>
                <w:rFonts w:ascii="Arial" w:hAnsi="Arial" w:cs="Arial"/>
                <w:b/>
                <w:sz w:val="13"/>
                <w:szCs w:val="13"/>
              </w:rPr>
            </w:pPr>
            <w:r w:rsidRPr="001F2BB5">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1F2BB5" w:rsidRDefault="00987E32" w:rsidP="008E30C2">
            <w:pPr>
              <w:tabs>
                <w:tab w:val="left" w:pos="203"/>
              </w:tabs>
              <w:rPr>
                <w:rFonts w:ascii="Arial" w:hAnsi="Arial" w:cs="Arial"/>
                <w:b/>
                <w:sz w:val="13"/>
                <w:szCs w:val="13"/>
              </w:rPr>
            </w:pPr>
            <w:r w:rsidRPr="001F2BB5">
              <w:rPr>
                <w:rFonts w:ascii="Arial" w:hAnsi="Arial" w:cs="Arial"/>
                <w:b/>
                <w:sz w:val="13"/>
                <w:szCs w:val="13"/>
              </w:rPr>
              <w:t>3</w:t>
            </w:r>
            <w:r w:rsidRPr="001F2BB5">
              <w:rPr>
                <w:rFonts w:ascii="Arial" w:hAnsi="Arial" w:cs="Arial"/>
                <w:b/>
                <w:sz w:val="13"/>
                <w:szCs w:val="13"/>
              </w:rPr>
              <w:tab/>
              <w:t xml:space="preserve">holidays during sitting days / </w:t>
            </w:r>
          </w:p>
          <w:p w:rsidR="00987E32" w:rsidRPr="001F2BB5" w:rsidRDefault="00987E32" w:rsidP="008E30C2">
            <w:pPr>
              <w:tabs>
                <w:tab w:val="left" w:pos="203"/>
              </w:tabs>
              <w:rPr>
                <w:rFonts w:ascii="Arial" w:hAnsi="Arial" w:cs="Arial"/>
                <w:b/>
                <w:sz w:val="13"/>
                <w:szCs w:val="13"/>
                <w:lang w:val="fr-CA"/>
              </w:rPr>
            </w:pPr>
            <w:r w:rsidRPr="001F2BB5">
              <w:rPr>
                <w:rFonts w:ascii="Arial" w:hAnsi="Arial" w:cs="Arial"/>
                <w:b/>
                <w:sz w:val="13"/>
                <w:szCs w:val="13"/>
              </w:rPr>
              <w:tab/>
            </w:r>
            <w:r w:rsidRPr="001F2BB5">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1F2BB5" w:rsidRDefault="00987E32" w:rsidP="008E30C2">
            <w:pPr>
              <w:spacing w:before="40" w:after="120"/>
              <w:jc w:val="right"/>
              <w:rPr>
                <w:rFonts w:ascii="Arial" w:hAnsi="Arial" w:cs="Arial"/>
                <w:b/>
                <w:sz w:val="13"/>
                <w:szCs w:val="13"/>
                <w:lang w:val="fr-FR"/>
              </w:rPr>
            </w:pPr>
            <w:r w:rsidRPr="001F2BB5">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1F2BB5">
              <w:rPr>
                <w:rFonts w:ascii="Arial" w:hAnsi="Arial" w:cs="Arial"/>
                <w:b/>
                <w:sz w:val="13"/>
                <w:szCs w:val="13"/>
                <w:lang w:val="fr-FR"/>
              </w:rPr>
              <w:t>RV</w:t>
            </w:r>
            <w:bookmarkStart w:id="12" w:name="_GoBack"/>
            <w:bookmarkEnd w:id="12"/>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3"/>
      <w:footerReference w:type="default" r:id="rId7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B1" w:rsidRDefault="00042EB1" w:rsidP="00A87207">
      <w:r>
        <w:separator/>
      </w:r>
    </w:p>
  </w:endnote>
  <w:endnote w:type="continuationSeparator" w:id="0">
    <w:p w:rsidR="00042EB1" w:rsidRDefault="00042EB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F2B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1F2BB5">
      <w:rPr>
        <w:noProof/>
      </w:rPr>
      <w:t>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F2BB5">
    <w:pPr>
      <w:pStyle w:val="Footer"/>
      <w:rPr>
        <w:lang w:val="fr-CA"/>
      </w:rPr>
    </w:pPr>
    <w:r>
      <w:rPr>
        <w:lang w:val="fr-CA"/>
      </w:rPr>
      <w:pict>
        <v:rect id="_x0000_i1078"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1F2BB5">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1F2B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4"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F2BB5">
      <w:rPr>
        <w:noProof/>
        <w:szCs w:val="24"/>
      </w:rPr>
      <w:t>9</w:t>
    </w:r>
    <w:r w:rsidRPr="001775C1">
      <w:rPr>
        <w:szCs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1F2BB5" w:rsidP="00782AE4">
    <w:pPr>
      <w:tabs>
        <w:tab w:val="center" w:pos="4680"/>
      </w:tabs>
    </w:pPr>
    <w:r>
      <w:pict>
        <v:rect id="_x0000_i1095"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F2BB5">
      <w:rPr>
        <w:noProof/>
        <w:szCs w:val="24"/>
      </w:rPr>
      <w:t>8</w:t>
    </w:r>
    <w:r w:rsidRPr="001775C1">
      <w:rPr>
        <w:szCs w:val="24"/>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B1" w:rsidRDefault="00042EB1" w:rsidP="00A87207">
      <w:r>
        <w:separator/>
      </w:r>
    </w:p>
  </w:footnote>
  <w:footnote w:type="continuationSeparator" w:id="0">
    <w:p w:rsidR="00042EB1" w:rsidRDefault="00042EB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1E50D0">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1E50D0" w:rsidTr="00245129">
      <w:tc>
        <w:tcPr>
          <w:tcW w:w="4200" w:type="dxa"/>
          <w:tcMar>
            <w:left w:w="0" w:type="dxa"/>
            <w:right w:w="0" w:type="dxa"/>
          </w:tcMar>
        </w:tcPr>
        <w:p w:rsidR="008E30C2" w:rsidRPr="00634F42" w:rsidRDefault="008E30C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30C2" w:rsidRPr="00FF6BA5" w:rsidRDefault="008E30C2"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82AE4" w:rsidTr="00245129">
      <w:tc>
        <w:tcPr>
          <w:tcW w:w="4230" w:type="dxa"/>
          <w:tcMar>
            <w:left w:w="0" w:type="dxa"/>
            <w:right w:w="0" w:type="dxa"/>
          </w:tcMar>
        </w:tcPr>
        <w:p w:rsidR="008E30C2" w:rsidRPr="00782AE4" w:rsidRDefault="00131C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782AE4" w:rsidRDefault="008E30C2" w:rsidP="00102926">
          <w:pPr>
            <w:keepNext/>
            <w:keepLines/>
            <w:tabs>
              <w:tab w:val="left" w:pos="-1440"/>
              <w:tab w:val="left" w:pos="-720"/>
            </w:tabs>
            <w:jc w:val="center"/>
            <w:rPr>
              <w:sz w:val="20"/>
              <w:szCs w:val="20"/>
            </w:rPr>
          </w:pPr>
        </w:p>
      </w:tc>
      <w:tc>
        <w:tcPr>
          <w:tcW w:w="4080" w:type="dxa"/>
          <w:tcMar>
            <w:left w:w="0" w:type="dxa"/>
            <w:right w:w="0" w:type="dxa"/>
          </w:tcMar>
        </w:tcPr>
        <w:p w:rsidR="008E30C2" w:rsidRPr="00782AE4" w:rsidRDefault="00131CD0"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8E30C2" w:rsidRDefault="008E30C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attachedTemplate r:id="rId1"/>
  <w:defaultTabStop w:val="720"/>
  <w:drawingGridHorizontalSpacing w:val="120"/>
  <w:displayHorizontalDrawingGridEvery w:val="2"/>
  <w:characterSpacingControl w:val="doNotCompress"/>
  <w:hdrShapeDefaults>
    <o:shapedefaults v:ext="edit" spidmax="82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1"/>
    <w:rsid w:val="00002704"/>
    <w:rsid w:val="00020DC3"/>
    <w:rsid w:val="0003223B"/>
    <w:rsid w:val="000327B2"/>
    <w:rsid w:val="00033A57"/>
    <w:rsid w:val="00042EB1"/>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1CD0"/>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E50D0"/>
    <w:rsid w:val="001F1F83"/>
    <w:rsid w:val="001F2BB5"/>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241C"/>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746" TargetMode="External"/><Relationship Id="rId18" Type="http://schemas.openxmlformats.org/officeDocument/2006/relationships/hyperlink" Target="https://www.scc-csc.ca/case-dossier/info/sum-som-eng.aspx?cas=40698" TargetMode="External"/><Relationship Id="rId26" Type="http://schemas.openxmlformats.org/officeDocument/2006/relationships/hyperlink" Target="https://www.scc-csc.ca/case-dossier/info/sum-som-eng.aspx?cas=40677" TargetMode="External"/><Relationship Id="rId39" Type="http://schemas.openxmlformats.org/officeDocument/2006/relationships/hyperlink" Target="https://www.scc-csc.ca/case-dossier/info/sum-som-fra.aspx?cas=40773" TargetMode="External"/><Relationship Id="rId21" Type="http://schemas.openxmlformats.org/officeDocument/2006/relationships/hyperlink" Target="https://www.scc-csc.ca/case-dossier/info/sum-som-eng.aspx?cas=40706" TargetMode="External"/><Relationship Id="rId34" Type="http://schemas.openxmlformats.org/officeDocument/2006/relationships/hyperlink" Target="https://www.scc-csc.ca/case-dossier/info/sum-som-eng.aspx?cas=40775" TargetMode="External"/><Relationship Id="rId42" Type="http://schemas.openxmlformats.org/officeDocument/2006/relationships/hyperlink" Target="https://www.scc-csc.ca/case-dossier/info/sum-som-fra.aspx?cas=40765" TargetMode="External"/><Relationship Id="rId47" Type="http://schemas.openxmlformats.org/officeDocument/2006/relationships/hyperlink" Target="https://www.scc-csc.ca/case-dossier/info/sum-som-fra.aspx?cas=40647" TargetMode="External"/><Relationship Id="rId50" Type="http://schemas.openxmlformats.org/officeDocument/2006/relationships/hyperlink" Target="https://www.scc-csc.ca/case-dossier/info/sum-som-fra.aspx?cas=40715" TargetMode="External"/><Relationship Id="rId55" Type="http://schemas.openxmlformats.org/officeDocument/2006/relationships/hyperlink" Target="https://www.scc-csc.ca/case-dossier/info/sum-som-fra.aspx?cas=40770" TargetMode="External"/><Relationship Id="rId63" Type="http://schemas.openxmlformats.org/officeDocument/2006/relationships/hyperlink" Target="https://decisions.scc-csc.ca/scc-csc/scc-csc/en/item/20136/index.do" TargetMode="External"/><Relationship Id="rId68" Type="http://schemas.openxmlformats.org/officeDocument/2006/relationships/header" Target="header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scc-csc.ca/case-dossier/info/sum-som-eng.aspx?cas=40783" TargetMode="External"/><Relationship Id="rId29" Type="http://schemas.openxmlformats.org/officeDocument/2006/relationships/hyperlink" Target="https://www.scc-csc.ca/case-dossier/info/sum-som-eng.aspx?cas=40742"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752" TargetMode="External"/><Relationship Id="rId32" Type="http://schemas.openxmlformats.org/officeDocument/2006/relationships/hyperlink" Target="https://www.scc-csc.ca/case-dossier/info/sum-som-eng.aspx?cas=40683" TargetMode="External"/><Relationship Id="rId37" Type="http://schemas.openxmlformats.org/officeDocument/2006/relationships/hyperlink" Target="https://www.scc-csc.ca/case-dossier/info/sum-som-fra.aspx?cas=40751" TargetMode="External"/><Relationship Id="rId40" Type="http://schemas.openxmlformats.org/officeDocument/2006/relationships/hyperlink" Target="https://www.scc-csc.ca/case-dossier/info/sum-som-fra.aspx?cas=40698" TargetMode="External"/><Relationship Id="rId45" Type="http://schemas.openxmlformats.org/officeDocument/2006/relationships/hyperlink" Target="https://www.scc-csc.ca/case-dossier/info/sum-som-fra.aspx?cas=40708" TargetMode="External"/><Relationship Id="rId53" Type="http://schemas.openxmlformats.org/officeDocument/2006/relationships/hyperlink" Target="https://www.scc-csc.ca/case-dossier/info/sum-som-fra.aspx?cas=40801" TargetMode="External"/><Relationship Id="rId58" Type="http://schemas.openxmlformats.org/officeDocument/2006/relationships/header" Target="header2.xml"/><Relationship Id="rId66" Type="http://schemas.openxmlformats.org/officeDocument/2006/relationships/hyperlink" Target="https://decisions.scc-csc.ca/scc-csc/scc-csc/fr/item/20136/index.do" TargetMode="External"/><Relationship Id="rId7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scc-csc.ca/case-dossier/info/sum-som-eng.aspx?cas=40751" TargetMode="External"/><Relationship Id="rId23" Type="http://schemas.openxmlformats.org/officeDocument/2006/relationships/hyperlink" Target="https://www.scc-csc.ca/case-dossier/info/sum-som-eng.aspx?cas=40708" TargetMode="External"/><Relationship Id="rId28" Type="http://schemas.openxmlformats.org/officeDocument/2006/relationships/hyperlink" Target="https://www.scc-csc.ca/case-dossier/info/sum-som-eng.aspx?cas=40715" TargetMode="External"/><Relationship Id="rId36" Type="http://schemas.openxmlformats.org/officeDocument/2006/relationships/hyperlink" Target="https://www.scc-csc.ca/case-dossier/info/sum-som-fra.aspx?cas=40649" TargetMode="External"/><Relationship Id="rId49" Type="http://schemas.openxmlformats.org/officeDocument/2006/relationships/hyperlink" Target="https://www.scc-csc.ca/case-dossier/info/sum-som-fra.aspx?cas=40689"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728" TargetMode="External"/><Relationship Id="rId31" Type="http://schemas.openxmlformats.org/officeDocument/2006/relationships/hyperlink" Target="https://www.scc-csc.ca/case-dossier/info/sum-som-eng.aspx?cas=40801" TargetMode="External"/><Relationship Id="rId44" Type="http://schemas.openxmlformats.org/officeDocument/2006/relationships/hyperlink" Target="https://www.scc-csc.ca/case-dossier/info/sum-som-fra.aspx?cas=40707" TargetMode="External"/><Relationship Id="rId52" Type="http://schemas.openxmlformats.org/officeDocument/2006/relationships/hyperlink" Target="https://www.scc-csc.ca/case-dossier/info/sum-som-eng.aspx?cas=40758" TargetMode="External"/><Relationship Id="rId60" Type="http://schemas.openxmlformats.org/officeDocument/2006/relationships/footer" Target="footer2.xml"/><Relationship Id="rId65" Type="http://schemas.openxmlformats.org/officeDocument/2006/relationships/hyperlink" Target="https://decisions.scc-csc.ca/scc-csc/scc-csc/fr/item/20136/index.do" TargetMode="External"/><Relationship Id="rId73"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0649" TargetMode="External"/><Relationship Id="rId22" Type="http://schemas.openxmlformats.org/officeDocument/2006/relationships/hyperlink" Target="https://www.scc-csc.ca/case-dossier/info/sum-som-eng.aspx?cas=40707" TargetMode="External"/><Relationship Id="rId27" Type="http://schemas.openxmlformats.org/officeDocument/2006/relationships/hyperlink" Target="https://www.scc-csc.ca/case-dossier/info/sum-som-eng.aspx?cas=40689" TargetMode="External"/><Relationship Id="rId30" Type="http://schemas.openxmlformats.org/officeDocument/2006/relationships/hyperlink" Target="https://www.scc-csc.ca/case-dossier/info/sum-som-eng.aspx?cas=40758" TargetMode="External"/><Relationship Id="rId35" Type="http://schemas.openxmlformats.org/officeDocument/2006/relationships/hyperlink" Target="https://www.scc-csc.ca/case-dossier/info/sum-som-fra.aspx?cas=40746" TargetMode="External"/><Relationship Id="rId43" Type="http://schemas.openxmlformats.org/officeDocument/2006/relationships/hyperlink" Target="https://www.scc-csc.ca/case-dossier/info/sum-som-fra.aspx?cas=40706" TargetMode="External"/><Relationship Id="rId48" Type="http://schemas.openxmlformats.org/officeDocument/2006/relationships/hyperlink" Target="https://www.scc-csc.ca/case-dossier/info/sum-som-fra.aspx?cas=40677" TargetMode="External"/><Relationship Id="rId56" Type="http://schemas.openxmlformats.org/officeDocument/2006/relationships/hyperlink" Target="https://www.scc-csc.ca/case-dossier/info/sum-som-fra.aspx?cas=40775" TargetMode="External"/><Relationship Id="rId64" Type="http://schemas.openxmlformats.org/officeDocument/2006/relationships/hyperlink" Target="https://decisions.scc-csc.ca/scc-csc/scc-csc/en/item/20136/index.do" TargetMode="External"/><Relationship Id="rId69"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www.scc-csc.ca/case-dossier/info/sum-som-fra.aspx?cas=40742"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773" TargetMode="External"/><Relationship Id="rId25" Type="http://schemas.openxmlformats.org/officeDocument/2006/relationships/hyperlink" Target="https://www.scc-csc.ca/case-dossier/info/sum-som-eng.aspx?cas=40647" TargetMode="External"/><Relationship Id="rId33" Type="http://schemas.openxmlformats.org/officeDocument/2006/relationships/hyperlink" Target="https://www.scc-csc.ca/case-dossier/info/sum-som-eng.aspx?cas=40770" TargetMode="External"/><Relationship Id="rId38" Type="http://schemas.openxmlformats.org/officeDocument/2006/relationships/hyperlink" Target="https://www.scc-csc.ca/case-dossier/info/sum-som-fra.aspx?cas=40783" TargetMode="External"/><Relationship Id="rId46" Type="http://schemas.openxmlformats.org/officeDocument/2006/relationships/hyperlink" Target="https://www.scc-csc.ca/case-dossier/info/sum-som-fra.aspx?cas=40752" TargetMode="External"/><Relationship Id="rId59" Type="http://schemas.openxmlformats.org/officeDocument/2006/relationships/footer" Target="footer1.xml"/><Relationship Id="rId67" Type="http://schemas.openxmlformats.org/officeDocument/2006/relationships/header" Target="header4.xml"/><Relationship Id="rId20" Type="http://schemas.openxmlformats.org/officeDocument/2006/relationships/hyperlink" Target="https://www.scc-csc.ca/case-dossier/info/sum-som-eng.aspx?cas=40765" TargetMode="External"/><Relationship Id="rId41" Type="http://schemas.openxmlformats.org/officeDocument/2006/relationships/hyperlink" Target="https://www.scc-csc.ca/case-dossier/info/sum-som-fra.aspx?cas=40728" TargetMode="External"/><Relationship Id="rId54" Type="http://schemas.openxmlformats.org/officeDocument/2006/relationships/hyperlink" Target="https://www.scc-csc.ca/case-dossier/info/sum-som-fra.aspx?cas=40683" TargetMode="External"/><Relationship Id="rId62" Type="http://schemas.openxmlformats.org/officeDocument/2006/relationships/footer" Target="footer3.xml"/><Relationship Id="rId70" Type="http://schemas.openxmlformats.org/officeDocument/2006/relationships/footer" Target="footer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CBA7-A679-4BA7-AC16-C18D19F2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Template>
  <TotalTime>0</TotalTime>
  <Pages>12</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2023-10-16T18:07:00Z</dcterms:created>
  <dcterms:modified xsi:type="dcterms:W3CDTF">2023-11-03T12:41:00Z</dcterms:modified>
</cp:coreProperties>
</file>