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33849" w:rsidTr="00F138C1">
        <w:tc>
          <w:tcPr>
            <w:tcW w:w="9648" w:type="dxa"/>
            <w:gridSpan w:val="3"/>
          </w:tcPr>
          <w:p w:rsidR="008C2D9E" w:rsidRPr="00333849" w:rsidRDefault="008C2D9E" w:rsidP="00F138C1">
            <w:pPr>
              <w:tabs>
                <w:tab w:val="left" w:pos="6075"/>
              </w:tabs>
              <w:jc w:val="center"/>
              <w:rPr>
                <w:b/>
                <w:sz w:val="32"/>
                <w:szCs w:val="32"/>
                <w:lang w:val="fr-CA"/>
              </w:rPr>
            </w:pPr>
            <w:r w:rsidRPr="00333849">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33849" w:rsidRDefault="008C2D9E" w:rsidP="00F138C1">
            <w:pPr>
              <w:tabs>
                <w:tab w:val="left" w:pos="6075"/>
              </w:tabs>
              <w:jc w:val="center"/>
              <w:rPr>
                <w:b/>
                <w:sz w:val="32"/>
                <w:szCs w:val="32"/>
                <w:lang w:val="fr-CA"/>
              </w:rPr>
            </w:pPr>
          </w:p>
        </w:tc>
      </w:tr>
      <w:tr w:rsidR="00F138C1" w:rsidRPr="00333849" w:rsidTr="00F138C1">
        <w:tc>
          <w:tcPr>
            <w:tcW w:w="4599" w:type="dxa"/>
            <w:tcMar>
              <w:top w:w="284" w:type="dxa"/>
            </w:tcMar>
          </w:tcPr>
          <w:p w:rsidR="00F138C1" w:rsidRPr="00333849" w:rsidRDefault="00F138C1" w:rsidP="00F138C1">
            <w:pPr>
              <w:tabs>
                <w:tab w:val="left" w:pos="6075"/>
              </w:tabs>
              <w:jc w:val="center"/>
              <w:rPr>
                <w:b/>
                <w:sz w:val="32"/>
                <w:szCs w:val="32"/>
              </w:rPr>
            </w:pPr>
            <w:r w:rsidRPr="00333849">
              <w:rPr>
                <w:b/>
                <w:sz w:val="32"/>
                <w:szCs w:val="32"/>
              </w:rPr>
              <w:t>SUPREME COURT OF CANADA</w:t>
            </w:r>
          </w:p>
        </w:tc>
        <w:tc>
          <w:tcPr>
            <w:tcW w:w="483" w:type="dxa"/>
          </w:tcPr>
          <w:p w:rsidR="00F138C1" w:rsidRPr="00333849" w:rsidRDefault="00F138C1" w:rsidP="00F138C1">
            <w:pPr>
              <w:tabs>
                <w:tab w:val="left" w:pos="6075"/>
              </w:tabs>
              <w:jc w:val="center"/>
              <w:rPr>
                <w:sz w:val="32"/>
                <w:szCs w:val="32"/>
              </w:rPr>
            </w:pPr>
          </w:p>
        </w:tc>
        <w:tc>
          <w:tcPr>
            <w:tcW w:w="4566" w:type="dxa"/>
            <w:tcMar>
              <w:top w:w="284" w:type="dxa"/>
            </w:tcMar>
          </w:tcPr>
          <w:p w:rsidR="00F138C1" w:rsidRPr="00333849" w:rsidRDefault="00F138C1" w:rsidP="00F138C1">
            <w:pPr>
              <w:tabs>
                <w:tab w:val="left" w:pos="6075"/>
              </w:tabs>
              <w:jc w:val="center"/>
              <w:rPr>
                <w:b/>
                <w:sz w:val="32"/>
                <w:szCs w:val="32"/>
                <w:lang w:val="fr-CA"/>
              </w:rPr>
            </w:pPr>
            <w:r w:rsidRPr="00333849">
              <w:rPr>
                <w:b/>
                <w:sz w:val="32"/>
                <w:szCs w:val="32"/>
                <w:lang w:val="fr-CA"/>
              </w:rPr>
              <w:t>COUR SUPRÊME DU CANADA</w:t>
            </w:r>
          </w:p>
        </w:tc>
      </w:tr>
      <w:tr w:rsidR="00F138C1" w:rsidRPr="00333849" w:rsidTr="00F138C1">
        <w:tc>
          <w:tcPr>
            <w:tcW w:w="4599" w:type="dxa"/>
            <w:tcMar>
              <w:top w:w="567" w:type="dxa"/>
            </w:tcMar>
          </w:tcPr>
          <w:p w:rsidR="00F138C1" w:rsidRPr="00333849" w:rsidRDefault="00F138C1" w:rsidP="00F138C1">
            <w:pPr>
              <w:tabs>
                <w:tab w:val="left" w:pos="6075"/>
              </w:tabs>
              <w:jc w:val="center"/>
              <w:rPr>
                <w:sz w:val="28"/>
                <w:szCs w:val="28"/>
              </w:rPr>
            </w:pPr>
            <w:r w:rsidRPr="00333849">
              <w:rPr>
                <w:sz w:val="28"/>
                <w:szCs w:val="28"/>
              </w:rPr>
              <w:t>BULLETIN OF</w:t>
            </w:r>
            <w:r w:rsidRPr="00333849">
              <w:rPr>
                <w:sz w:val="28"/>
                <w:szCs w:val="28"/>
              </w:rPr>
              <w:br/>
              <w:t xml:space="preserve"> PROCEEDINGS</w:t>
            </w:r>
          </w:p>
        </w:tc>
        <w:tc>
          <w:tcPr>
            <w:tcW w:w="483" w:type="dxa"/>
          </w:tcPr>
          <w:p w:rsidR="00F138C1" w:rsidRPr="00333849" w:rsidRDefault="00F138C1" w:rsidP="00F138C1">
            <w:pPr>
              <w:tabs>
                <w:tab w:val="left" w:pos="6075"/>
              </w:tabs>
            </w:pPr>
          </w:p>
        </w:tc>
        <w:tc>
          <w:tcPr>
            <w:tcW w:w="4566" w:type="dxa"/>
            <w:tcMar>
              <w:top w:w="567" w:type="dxa"/>
            </w:tcMar>
          </w:tcPr>
          <w:p w:rsidR="00F138C1" w:rsidRPr="00333849" w:rsidRDefault="00F138C1" w:rsidP="00F138C1">
            <w:pPr>
              <w:tabs>
                <w:tab w:val="left" w:pos="6075"/>
              </w:tabs>
              <w:jc w:val="center"/>
              <w:rPr>
                <w:sz w:val="28"/>
                <w:szCs w:val="28"/>
                <w:lang w:val="fr-CA"/>
              </w:rPr>
            </w:pPr>
            <w:r w:rsidRPr="00333849">
              <w:rPr>
                <w:sz w:val="28"/>
                <w:szCs w:val="28"/>
                <w:lang w:val="fr-CA"/>
              </w:rPr>
              <w:t>BULLETIN DES</w:t>
            </w:r>
            <w:r w:rsidRPr="00333849">
              <w:rPr>
                <w:sz w:val="28"/>
                <w:szCs w:val="28"/>
                <w:lang w:val="fr-CA"/>
              </w:rPr>
              <w:br/>
              <w:t xml:space="preserve"> PROCÉDURES</w:t>
            </w:r>
          </w:p>
        </w:tc>
      </w:tr>
      <w:tr w:rsidR="00F138C1" w:rsidRPr="00333849" w:rsidTr="00F138C1">
        <w:tc>
          <w:tcPr>
            <w:tcW w:w="4599" w:type="dxa"/>
            <w:tcMar>
              <w:top w:w="567" w:type="dxa"/>
            </w:tcMar>
          </w:tcPr>
          <w:p w:rsidR="00F138C1" w:rsidRPr="00333849" w:rsidRDefault="00F138C1" w:rsidP="00F138C1">
            <w:pPr>
              <w:tabs>
                <w:tab w:val="left" w:pos="6075"/>
              </w:tabs>
              <w:jc w:val="both"/>
              <w:rPr>
                <w:rFonts w:ascii="Arial" w:hAnsi="Arial" w:cs="Arial"/>
                <w:i/>
                <w:sz w:val="20"/>
                <w:szCs w:val="20"/>
              </w:rPr>
            </w:pPr>
            <w:r w:rsidRPr="0033384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3384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3849" w:rsidRDefault="00F138C1" w:rsidP="00F138C1">
            <w:pPr>
              <w:tabs>
                <w:tab w:val="left" w:pos="6075"/>
              </w:tabs>
              <w:jc w:val="both"/>
              <w:rPr>
                <w:rFonts w:ascii="Arial" w:hAnsi="Arial" w:cs="Arial"/>
                <w:i/>
                <w:sz w:val="20"/>
                <w:szCs w:val="20"/>
                <w:lang w:val="fr-CA"/>
              </w:rPr>
            </w:pPr>
            <w:r w:rsidRPr="0033384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33849" w:rsidTr="00F138C1">
        <w:tc>
          <w:tcPr>
            <w:tcW w:w="4599" w:type="dxa"/>
            <w:tcMar>
              <w:top w:w="567" w:type="dxa"/>
            </w:tcMar>
          </w:tcPr>
          <w:p w:rsidR="00F138C1" w:rsidRPr="00333849" w:rsidRDefault="00F138C1" w:rsidP="00F138C1">
            <w:pPr>
              <w:tabs>
                <w:tab w:val="left" w:pos="6075"/>
              </w:tabs>
              <w:jc w:val="both"/>
              <w:rPr>
                <w:rFonts w:ascii="Arial" w:hAnsi="Arial" w:cs="Arial"/>
                <w:i/>
                <w:sz w:val="20"/>
                <w:szCs w:val="20"/>
              </w:rPr>
            </w:pPr>
            <w:r w:rsidRPr="00333849">
              <w:rPr>
                <w:rFonts w:ascii="Arial" w:hAnsi="Arial" w:cs="Arial"/>
                <w:i/>
                <w:sz w:val="20"/>
                <w:szCs w:val="20"/>
              </w:rPr>
              <w:t>During Court sessions, the Bulletin is usually issued weekly.</w:t>
            </w:r>
          </w:p>
        </w:tc>
        <w:tc>
          <w:tcPr>
            <w:tcW w:w="483" w:type="dxa"/>
          </w:tcPr>
          <w:p w:rsidR="00F138C1" w:rsidRPr="0033384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3849" w:rsidRDefault="00F138C1" w:rsidP="00F138C1">
            <w:pPr>
              <w:tabs>
                <w:tab w:val="left" w:pos="6075"/>
              </w:tabs>
              <w:jc w:val="both"/>
              <w:rPr>
                <w:rFonts w:ascii="Arial" w:hAnsi="Arial" w:cs="Arial"/>
                <w:i/>
                <w:sz w:val="20"/>
                <w:szCs w:val="20"/>
                <w:lang w:val="fr-CA"/>
              </w:rPr>
            </w:pPr>
            <w:r w:rsidRPr="00333849">
              <w:rPr>
                <w:rFonts w:ascii="Arial" w:hAnsi="Arial" w:cs="Arial"/>
                <w:i/>
                <w:sz w:val="20"/>
                <w:szCs w:val="20"/>
                <w:lang w:val="fr-CA"/>
              </w:rPr>
              <w:t>Le Bulletin paraît en principe toutes les semaines pendant les sessions de la Cour.</w:t>
            </w:r>
          </w:p>
        </w:tc>
      </w:tr>
      <w:tr w:rsidR="00F138C1" w:rsidRPr="00333849" w:rsidTr="00F138C1">
        <w:tc>
          <w:tcPr>
            <w:tcW w:w="4599" w:type="dxa"/>
            <w:tcMar>
              <w:top w:w="567" w:type="dxa"/>
            </w:tcMar>
          </w:tcPr>
          <w:p w:rsidR="00F138C1" w:rsidRPr="00333849" w:rsidRDefault="00F138C1" w:rsidP="00F138C1">
            <w:pPr>
              <w:tabs>
                <w:tab w:val="left" w:pos="6075"/>
              </w:tabs>
              <w:jc w:val="both"/>
              <w:rPr>
                <w:rFonts w:ascii="Arial" w:hAnsi="Arial" w:cs="Arial"/>
                <w:i/>
                <w:sz w:val="20"/>
                <w:szCs w:val="20"/>
              </w:rPr>
            </w:pPr>
            <w:r w:rsidRPr="00333849">
              <w:rPr>
                <w:rFonts w:ascii="Arial" w:hAnsi="Arial" w:cs="Arial"/>
                <w:i/>
                <w:sz w:val="20"/>
                <w:szCs w:val="20"/>
              </w:rPr>
              <w:fldChar w:fldCharType="begin"/>
            </w:r>
            <w:r w:rsidRPr="00333849">
              <w:rPr>
                <w:rFonts w:ascii="Arial" w:hAnsi="Arial" w:cs="Arial"/>
                <w:i/>
                <w:sz w:val="20"/>
                <w:szCs w:val="20"/>
              </w:rPr>
              <w:instrText xml:space="preserve"> SEQ CHAPTER \h \r 1</w:instrText>
            </w:r>
            <w:r w:rsidRPr="00333849">
              <w:rPr>
                <w:rFonts w:ascii="Arial" w:hAnsi="Arial" w:cs="Arial"/>
                <w:i/>
                <w:sz w:val="20"/>
                <w:szCs w:val="20"/>
              </w:rPr>
              <w:fldChar w:fldCharType="end"/>
            </w:r>
            <w:r w:rsidR="00AB2F8C" w:rsidRPr="00333849">
              <w:rPr>
                <w:rFonts w:ascii="Arial" w:hAnsi="Arial" w:cs="Arial"/>
                <w:i/>
                <w:sz w:val="20"/>
                <w:szCs w:val="20"/>
              </w:rPr>
              <w:t xml:space="preserve">To get copies of any document referred to in the Bulletin please click on this link: </w:t>
            </w:r>
            <w:hyperlink r:id="rId9" w:history="1">
              <w:r w:rsidR="00AB2F8C" w:rsidRPr="00333849">
                <w:rPr>
                  <w:rStyle w:val="Hyperlink"/>
                  <w:rFonts w:ascii="Arial" w:hAnsi="Arial" w:cs="Arial"/>
                  <w:i/>
                  <w:sz w:val="20"/>
                  <w:szCs w:val="20"/>
                </w:rPr>
                <w:t>https://www.scc-csc.ca/case-dossier/rec-doc/request-demande-eng.aspx</w:t>
              </w:r>
            </w:hyperlink>
            <w:r w:rsidR="00AB2F8C" w:rsidRPr="00333849">
              <w:rPr>
                <w:rFonts w:ascii="Arial" w:hAnsi="Arial" w:cs="Arial"/>
                <w:i/>
                <w:sz w:val="20"/>
                <w:szCs w:val="20"/>
              </w:rPr>
              <w:t>.</w:t>
            </w:r>
          </w:p>
        </w:tc>
        <w:tc>
          <w:tcPr>
            <w:tcW w:w="483" w:type="dxa"/>
          </w:tcPr>
          <w:p w:rsidR="00F138C1" w:rsidRPr="0033384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3849" w:rsidRDefault="00F138C1" w:rsidP="00F138C1">
            <w:pPr>
              <w:tabs>
                <w:tab w:val="left" w:pos="6075"/>
              </w:tabs>
              <w:jc w:val="both"/>
              <w:rPr>
                <w:rFonts w:ascii="Arial" w:hAnsi="Arial" w:cs="Arial"/>
                <w:i/>
                <w:sz w:val="20"/>
                <w:szCs w:val="20"/>
                <w:lang w:val="fr-CA"/>
              </w:rPr>
            </w:pPr>
            <w:r w:rsidRPr="00333849">
              <w:rPr>
                <w:rFonts w:ascii="Arial" w:hAnsi="Arial" w:cs="Arial"/>
                <w:i/>
                <w:sz w:val="20"/>
                <w:szCs w:val="20"/>
                <w:lang w:val="fr-CA"/>
              </w:rPr>
              <w:fldChar w:fldCharType="begin"/>
            </w:r>
            <w:r w:rsidRPr="00333849">
              <w:rPr>
                <w:rFonts w:ascii="Arial" w:hAnsi="Arial" w:cs="Arial"/>
                <w:i/>
                <w:sz w:val="20"/>
                <w:szCs w:val="20"/>
                <w:lang w:val="fr-CA"/>
              </w:rPr>
              <w:instrText xml:space="preserve"> SEQ CHAPTER \h \r 1</w:instrText>
            </w:r>
            <w:r w:rsidRPr="00333849">
              <w:rPr>
                <w:rFonts w:ascii="Arial" w:hAnsi="Arial" w:cs="Arial"/>
                <w:i/>
                <w:sz w:val="20"/>
                <w:szCs w:val="20"/>
                <w:lang w:val="fr-CA"/>
              </w:rPr>
              <w:fldChar w:fldCharType="end"/>
            </w:r>
            <w:r w:rsidR="00AB2F8C" w:rsidRPr="00333849">
              <w:rPr>
                <w:rFonts w:ascii="Arial" w:hAnsi="Arial" w:cs="Arial"/>
                <w:i/>
                <w:sz w:val="20"/>
                <w:szCs w:val="20"/>
                <w:lang w:val="fr-CA"/>
              </w:rPr>
              <w:t>Pour obtenir des copies de tout document mentionné dans le bulletin, veuillez cliquer sur ce lien : </w:t>
            </w:r>
            <w:hyperlink r:id="rId10" w:history="1">
              <w:r w:rsidR="00AB2F8C" w:rsidRPr="00333849">
                <w:rPr>
                  <w:rStyle w:val="Hyperlink"/>
                  <w:rFonts w:ascii="Arial" w:hAnsi="Arial" w:cs="Arial"/>
                  <w:i/>
                  <w:sz w:val="20"/>
                  <w:szCs w:val="20"/>
                  <w:lang w:val="fr-CA"/>
                </w:rPr>
                <w:t>https://www.scc-csc.ca/case-dossier/rec-doc/request-demande-fra.aspx</w:t>
              </w:r>
            </w:hyperlink>
            <w:r w:rsidR="00AB2F8C" w:rsidRPr="00333849">
              <w:rPr>
                <w:rFonts w:ascii="Arial" w:hAnsi="Arial" w:cs="Arial"/>
                <w:i/>
                <w:sz w:val="20"/>
                <w:szCs w:val="20"/>
                <w:lang w:val="fr-CA"/>
              </w:rPr>
              <w:t>.</w:t>
            </w:r>
          </w:p>
        </w:tc>
      </w:tr>
      <w:tr w:rsidR="00F138C1" w:rsidRPr="00333849" w:rsidTr="00F138C1">
        <w:tc>
          <w:tcPr>
            <w:tcW w:w="4599" w:type="dxa"/>
            <w:tcMar>
              <w:top w:w="567" w:type="dxa"/>
            </w:tcMar>
          </w:tcPr>
          <w:p w:rsidR="00F138C1" w:rsidRPr="00333849" w:rsidRDefault="00F138C1" w:rsidP="00F138C1">
            <w:pPr>
              <w:tabs>
                <w:tab w:val="left" w:pos="6075"/>
              </w:tabs>
              <w:jc w:val="both"/>
              <w:rPr>
                <w:rFonts w:ascii="Arial" w:hAnsi="Arial" w:cs="Arial"/>
                <w:i/>
                <w:sz w:val="20"/>
                <w:szCs w:val="20"/>
              </w:rPr>
            </w:pPr>
            <w:r w:rsidRPr="00333849">
              <w:rPr>
                <w:rFonts w:ascii="Arial" w:hAnsi="Arial" w:cs="Arial"/>
                <w:i/>
                <w:sz w:val="20"/>
                <w:szCs w:val="20"/>
                <w:lang w:val="en-US"/>
              </w:rPr>
              <w:t>Please c</w:t>
            </w:r>
            <w:r w:rsidRPr="00333849">
              <w:rPr>
                <w:rFonts w:ascii="Arial" w:hAnsi="Arial" w:cs="Arial"/>
                <w:i/>
                <w:sz w:val="20"/>
                <w:szCs w:val="20"/>
              </w:rPr>
              <w:t xml:space="preserve">onsult the Supreme Court of Canada website at </w:t>
            </w:r>
            <w:hyperlink r:id="rId11" w:history="1">
              <w:r w:rsidRPr="00333849">
                <w:rPr>
                  <w:rStyle w:val="Hyperlink"/>
                  <w:rFonts w:ascii="Arial" w:hAnsi="Arial" w:cs="Arial"/>
                  <w:i/>
                  <w:sz w:val="20"/>
                  <w:szCs w:val="20"/>
                </w:rPr>
                <w:t>www.scc-csc.ca</w:t>
              </w:r>
            </w:hyperlink>
            <w:r w:rsidRPr="00333849">
              <w:rPr>
                <w:rFonts w:ascii="Arial" w:hAnsi="Arial" w:cs="Arial"/>
                <w:i/>
                <w:sz w:val="20"/>
                <w:szCs w:val="20"/>
              </w:rPr>
              <w:t xml:space="preserve"> for more information.</w:t>
            </w:r>
          </w:p>
        </w:tc>
        <w:tc>
          <w:tcPr>
            <w:tcW w:w="483" w:type="dxa"/>
          </w:tcPr>
          <w:p w:rsidR="00F138C1" w:rsidRPr="0033384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3849" w:rsidRDefault="00F138C1" w:rsidP="00F138C1">
            <w:pPr>
              <w:tabs>
                <w:tab w:val="left" w:pos="6075"/>
              </w:tabs>
              <w:jc w:val="both"/>
              <w:rPr>
                <w:rFonts w:ascii="Arial" w:hAnsi="Arial" w:cs="Arial"/>
                <w:i/>
                <w:sz w:val="20"/>
                <w:szCs w:val="20"/>
                <w:lang w:val="fr-CA"/>
              </w:rPr>
            </w:pPr>
            <w:r w:rsidRPr="00333849">
              <w:rPr>
                <w:rFonts w:ascii="Arial" w:hAnsi="Arial" w:cs="Arial"/>
                <w:i/>
                <w:sz w:val="20"/>
                <w:szCs w:val="20"/>
                <w:lang w:val="fr-CA"/>
              </w:rPr>
              <w:t xml:space="preserve">Pour de plus amples informations, veuillez consulter le site Web de la Cour suprême du Canada à l’adresse suivante : </w:t>
            </w:r>
            <w:hyperlink r:id="rId12" w:history="1">
              <w:r w:rsidRPr="00333849">
                <w:rPr>
                  <w:rStyle w:val="Hyperlink"/>
                  <w:rFonts w:ascii="Arial" w:hAnsi="Arial" w:cs="Arial"/>
                  <w:i/>
                  <w:sz w:val="20"/>
                  <w:szCs w:val="20"/>
                  <w:lang w:val="fr-CA"/>
                </w:rPr>
                <w:t>www.scc-csc.ca</w:t>
              </w:r>
            </w:hyperlink>
            <w:r w:rsidRPr="00333849">
              <w:rPr>
                <w:rFonts w:ascii="Arial" w:hAnsi="Arial" w:cs="Arial"/>
                <w:i/>
                <w:sz w:val="20"/>
                <w:szCs w:val="20"/>
                <w:lang w:val="fr-CA"/>
              </w:rPr>
              <w:t xml:space="preserve"> </w:t>
            </w:r>
          </w:p>
        </w:tc>
      </w:tr>
    </w:tbl>
    <w:p w:rsidR="00F138C1" w:rsidRPr="0033384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33849" w:rsidTr="00F138C1">
        <w:tc>
          <w:tcPr>
            <w:tcW w:w="2250" w:type="pct"/>
            <w:tcBorders>
              <w:top w:val="single" w:sz="4" w:space="0" w:color="auto"/>
            </w:tcBorders>
            <w:tcMar>
              <w:top w:w="284" w:type="dxa"/>
              <w:bottom w:w="284" w:type="dxa"/>
            </w:tcMar>
          </w:tcPr>
          <w:p w:rsidR="00F138C1" w:rsidRPr="00333849" w:rsidRDefault="00B6241C" w:rsidP="00FD5C64">
            <w:pPr>
              <w:tabs>
                <w:tab w:val="left" w:pos="6075"/>
              </w:tabs>
              <w:rPr>
                <w:rFonts w:ascii="Arial" w:hAnsi="Arial" w:cs="Arial"/>
                <w:i/>
                <w:sz w:val="20"/>
                <w:szCs w:val="20"/>
              </w:rPr>
            </w:pPr>
            <w:r w:rsidRPr="00333849">
              <w:rPr>
                <w:lang w:val="fr-CA"/>
              </w:rPr>
              <w:t>November</w:t>
            </w:r>
            <w:r w:rsidR="00F138C1" w:rsidRPr="00333849">
              <w:rPr>
                <w:lang w:val="fr-CA"/>
              </w:rPr>
              <w:t xml:space="preserve"> </w:t>
            </w:r>
            <w:r w:rsidR="004D16B9" w:rsidRPr="00333849">
              <w:rPr>
                <w:lang w:val="fr-CA"/>
              </w:rPr>
              <w:t>1</w:t>
            </w:r>
            <w:r w:rsidR="00FD5C64" w:rsidRPr="00333849">
              <w:rPr>
                <w:lang w:val="fr-CA"/>
              </w:rPr>
              <w:t>7</w:t>
            </w:r>
            <w:r w:rsidR="00F138C1" w:rsidRPr="00333849">
              <w:rPr>
                <w:lang w:val="fr-CA"/>
              </w:rPr>
              <w:t>, 20</w:t>
            </w:r>
            <w:r w:rsidR="009B36BA" w:rsidRPr="00333849">
              <w:rPr>
                <w:lang w:val="fr-CA"/>
              </w:rPr>
              <w:t>2</w:t>
            </w:r>
            <w:r w:rsidR="00FC7090" w:rsidRPr="00333849">
              <w:rPr>
                <w:lang w:val="fr-CA"/>
              </w:rPr>
              <w:t>3</w:t>
            </w:r>
          </w:p>
        </w:tc>
        <w:tc>
          <w:tcPr>
            <w:tcW w:w="500" w:type="pct"/>
            <w:tcBorders>
              <w:top w:val="single" w:sz="4" w:space="0" w:color="auto"/>
            </w:tcBorders>
            <w:tcMar>
              <w:top w:w="284" w:type="dxa"/>
              <w:bottom w:w="284" w:type="dxa"/>
            </w:tcMar>
          </w:tcPr>
          <w:p w:rsidR="00F138C1" w:rsidRPr="00333849" w:rsidRDefault="00F138C1" w:rsidP="00CB2721">
            <w:pPr>
              <w:tabs>
                <w:tab w:val="left" w:pos="6075"/>
              </w:tabs>
              <w:jc w:val="center"/>
              <w:rPr>
                <w:rFonts w:ascii="Arial" w:hAnsi="Arial" w:cs="Arial"/>
                <w:i/>
                <w:sz w:val="20"/>
                <w:szCs w:val="20"/>
              </w:rPr>
            </w:pPr>
            <w:r w:rsidRPr="00333849">
              <w:rPr>
                <w:lang w:val="fr-CA"/>
              </w:rPr>
              <w:t xml:space="preserve">1 - </w:t>
            </w:r>
            <w:r w:rsidR="00CB2721" w:rsidRPr="00333849">
              <w:rPr>
                <w:lang w:val="fr-CA"/>
              </w:rPr>
              <w:t>8</w:t>
            </w:r>
          </w:p>
        </w:tc>
        <w:tc>
          <w:tcPr>
            <w:tcW w:w="2250" w:type="pct"/>
            <w:tcBorders>
              <w:top w:val="single" w:sz="4" w:space="0" w:color="auto"/>
            </w:tcBorders>
            <w:tcMar>
              <w:top w:w="284" w:type="dxa"/>
              <w:bottom w:w="284" w:type="dxa"/>
            </w:tcMar>
          </w:tcPr>
          <w:p w:rsidR="00F138C1" w:rsidRPr="00333849" w:rsidRDefault="00F138C1" w:rsidP="00FD5C64">
            <w:pPr>
              <w:tabs>
                <w:tab w:val="left" w:pos="6075"/>
              </w:tabs>
              <w:jc w:val="right"/>
              <w:rPr>
                <w:rFonts w:ascii="Arial" w:hAnsi="Arial" w:cs="Arial"/>
                <w:i/>
                <w:sz w:val="20"/>
                <w:szCs w:val="20"/>
                <w:lang w:val="fr-CA"/>
              </w:rPr>
            </w:pPr>
            <w:r w:rsidRPr="00333849">
              <w:rPr>
                <w:lang w:val="fr-CA"/>
              </w:rPr>
              <w:t xml:space="preserve">Le </w:t>
            </w:r>
            <w:r w:rsidR="004D16B9" w:rsidRPr="00333849">
              <w:rPr>
                <w:lang w:val="fr-CA"/>
              </w:rPr>
              <w:t>1</w:t>
            </w:r>
            <w:r w:rsidR="00FD5C64" w:rsidRPr="00333849">
              <w:rPr>
                <w:lang w:val="fr-CA"/>
              </w:rPr>
              <w:t>7</w:t>
            </w:r>
            <w:r w:rsidRPr="00333849">
              <w:rPr>
                <w:lang w:val="fr-CA"/>
              </w:rPr>
              <w:t xml:space="preserve"> </w:t>
            </w:r>
            <w:r w:rsidR="00B6241C" w:rsidRPr="00333849">
              <w:rPr>
                <w:lang w:val="fr-CA"/>
              </w:rPr>
              <w:t>novembre</w:t>
            </w:r>
            <w:r w:rsidR="00BE5B3E" w:rsidRPr="00333849">
              <w:rPr>
                <w:lang w:val="fr-CA"/>
              </w:rPr>
              <w:t xml:space="preserve"> </w:t>
            </w:r>
            <w:r w:rsidRPr="00333849">
              <w:rPr>
                <w:lang w:val="fr-CA"/>
              </w:rPr>
              <w:t>202</w:t>
            </w:r>
            <w:r w:rsidR="00FC7090" w:rsidRPr="00333849">
              <w:rPr>
                <w:lang w:val="fr-CA"/>
              </w:rPr>
              <w:t>3</w:t>
            </w:r>
          </w:p>
        </w:tc>
      </w:tr>
      <w:tr w:rsidR="00F138C1" w:rsidRPr="00333849" w:rsidTr="00F138C1">
        <w:tc>
          <w:tcPr>
            <w:tcW w:w="2250" w:type="pct"/>
            <w:tcBorders>
              <w:bottom w:val="single" w:sz="4" w:space="0" w:color="auto"/>
            </w:tcBorders>
            <w:tcMar>
              <w:top w:w="284" w:type="dxa"/>
              <w:bottom w:w="284" w:type="dxa"/>
            </w:tcMar>
          </w:tcPr>
          <w:p w:rsidR="00F138C1" w:rsidRPr="00333849" w:rsidRDefault="00F138C1" w:rsidP="00FC7090">
            <w:pPr>
              <w:tabs>
                <w:tab w:val="left" w:pos="6075"/>
              </w:tabs>
              <w:rPr>
                <w:rFonts w:ascii="Arial" w:hAnsi="Arial" w:cs="Arial"/>
                <w:i/>
                <w:sz w:val="20"/>
                <w:szCs w:val="20"/>
              </w:rPr>
            </w:pPr>
            <w:r w:rsidRPr="00333849">
              <w:rPr>
                <w:sz w:val="18"/>
                <w:szCs w:val="18"/>
                <w:lang w:val="en-US"/>
              </w:rPr>
              <w:t>© Supreme Court of Canada (202</w:t>
            </w:r>
            <w:r w:rsidR="00FC7090" w:rsidRPr="00333849">
              <w:rPr>
                <w:sz w:val="18"/>
                <w:szCs w:val="18"/>
                <w:lang w:val="en-US"/>
              </w:rPr>
              <w:t>3</w:t>
            </w:r>
            <w:r w:rsidRPr="00333849">
              <w:rPr>
                <w:sz w:val="18"/>
                <w:szCs w:val="18"/>
                <w:lang w:val="en-US"/>
              </w:rPr>
              <w:t>)</w:t>
            </w:r>
            <w:r w:rsidRPr="00333849">
              <w:rPr>
                <w:sz w:val="18"/>
                <w:szCs w:val="18"/>
                <w:lang w:val="en-US"/>
              </w:rPr>
              <w:br/>
              <w:t>ISSN 1918-8358 (Online)</w:t>
            </w:r>
          </w:p>
        </w:tc>
        <w:tc>
          <w:tcPr>
            <w:tcW w:w="500" w:type="pct"/>
            <w:tcBorders>
              <w:bottom w:val="single" w:sz="4" w:space="0" w:color="auto"/>
            </w:tcBorders>
            <w:tcMar>
              <w:top w:w="284" w:type="dxa"/>
              <w:bottom w:w="284" w:type="dxa"/>
            </w:tcMar>
          </w:tcPr>
          <w:p w:rsidR="00F138C1" w:rsidRPr="0033384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33849" w:rsidRDefault="00F138C1" w:rsidP="00FC7090">
            <w:pPr>
              <w:tabs>
                <w:tab w:val="left" w:pos="6075"/>
              </w:tabs>
              <w:jc w:val="right"/>
              <w:rPr>
                <w:rFonts w:ascii="Arial" w:hAnsi="Arial" w:cs="Arial"/>
                <w:i/>
                <w:sz w:val="20"/>
                <w:szCs w:val="20"/>
                <w:lang w:val="fr-CA"/>
              </w:rPr>
            </w:pPr>
            <w:r w:rsidRPr="00333849">
              <w:rPr>
                <w:sz w:val="18"/>
                <w:szCs w:val="18"/>
                <w:lang w:val="fr-CA"/>
              </w:rPr>
              <w:t>© Cour suprême du Canada (202</w:t>
            </w:r>
            <w:r w:rsidR="00FC7090" w:rsidRPr="00333849">
              <w:rPr>
                <w:sz w:val="18"/>
                <w:szCs w:val="18"/>
                <w:lang w:val="fr-CA"/>
              </w:rPr>
              <w:t>3</w:t>
            </w:r>
            <w:proofErr w:type="gramStart"/>
            <w:r w:rsidRPr="00333849">
              <w:rPr>
                <w:sz w:val="18"/>
                <w:szCs w:val="18"/>
                <w:lang w:val="fr-CA"/>
              </w:rPr>
              <w:t>)</w:t>
            </w:r>
            <w:proofErr w:type="gramEnd"/>
            <w:r w:rsidRPr="00333849">
              <w:rPr>
                <w:sz w:val="18"/>
                <w:szCs w:val="18"/>
                <w:lang w:val="fr-CA"/>
              </w:rPr>
              <w:br/>
              <w:t>ISSN 1918-8358 (En ligne)</w:t>
            </w:r>
          </w:p>
        </w:tc>
      </w:tr>
    </w:tbl>
    <w:p w:rsidR="0030050B" w:rsidRPr="00333849" w:rsidRDefault="0030050B" w:rsidP="00F138C1">
      <w:pPr>
        <w:tabs>
          <w:tab w:val="left" w:pos="6075"/>
        </w:tabs>
        <w:rPr>
          <w:lang w:val="fr-CA"/>
        </w:rPr>
      </w:pPr>
    </w:p>
    <w:p w:rsidR="00560DF1" w:rsidRPr="00333849" w:rsidRDefault="00560DF1" w:rsidP="0095096B">
      <w:pPr>
        <w:tabs>
          <w:tab w:val="right" w:pos="9360"/>
        </w:tabs>
        <w:rPr>
          <w:lang w:val="fr-CA"/>
        </w:rPr>
      </w:pPr>
    </w:p>
    <w:p w:rsidR="00F138C1" w:rsidRPr="0033384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33849" w:rsidRDefault="00DC6B2E" w:rsidP="00693C38">
          <w:pPr>
            <w:pStyle w:val="Title"/>
            <w:jc w:val="center"/>
            <w:rPr>
              <w:rFonts w:ascii="Times New Roman" w:hAnsi="Times New Roman" w:cs="Times New Roman"/>
              <w:b/>
              <w:sz w:val="24"/>
              <w:szCs w:val="28"/>
              <w:lang w:val="fr-CA"/>
            </w:rPr>
          </w:pPr>
          <w:r w:rsidRPr="00333849">
            <w:rPr>
              <w:rFonts w:ascii="Times New Roman" w:hAnsi="Times New Roman" w:cs="Times New Roman"/>
              <w:b/>
              <w:sz w:val="24"/>
              <w:szCs w:val="28"/>
              <w:lang w:val="fr-CA"/>
            </w:rPr>
            <w:t>Contents</w:t>
          </w:r>
        </w:p>
        <w:p w:rsidR="00693C38" w:rsidRPr="00333849" w:rsidRDefault="00DC6B2E" w:rsidP="00693C38">
          <w:pPr>
            <w:jc w:val="center"/>
            <w:rPr>
              <w:b/>
              <w:szCs w:val="28"/>
              <w:lang w:val="fr-CA"/>
            </w:rPr>
          </w:pPr>
          <w:r w:rsidRPr="00333849">
            <w:rPr>
              <w:b/>
              <w:szCs w:val="28"/>
              <w:lang w:val="fr-CA"/>
            </w:rPr>
            <w:t>Table des matières</w:t>
          </w:r>
        </w:p>
        <w:p w:rsidR="00693C38" w:rsidRPr="00333849" w:rsidRDefault="00693C38" w:rsidP="00693C38">
          <w:pPr>
            <w:rPr>
              <w:lang w:val="fr-CA"/>
            </w:rPr>
          </w:pPr>
        </w:p>
        <w:p w:rsidR="00CB2721" w:rsidRPr="00333849" w:rsidRDefault="00DC6B2E">
          <w:pPr>
            <w:pStyle w:val="TOC1"/>
            <w:tabs>
              <w:tab w:val="right" w:leader="dot" w:pos="9638"/>
            </w:tabs>
            <w:rPr>
              <w:rFonts w:asciiTheme="minorHAnsi" w:eastAsiaTheme="minorEastAsia" w:hAnsiTheme="minorHAnsi"/>
              <w:noProof/>
              <w:sz w:val="22"/>
              <w:lang w:eastAsia="en-CA"/>
            </w:rPr>
          </w:pPr>
          <w:r w:rsidRPr="00333849">
            <w:rPr>
              <w:b/>
              <w:bCs/>
              <w:noProof/>
            </w:rPr>
            <w:fldChar w:fldCharType="begin"/>
          </w:r>
          <w:r w:rsidRPr="00333849">
            <w:rPr>
              <w:b/>
              <w:bCs/>
              <w:noProof/>
            </w:rPr>
            <w:instrText xml:space="preserve"> TOC \o "1-3" \h \z \u </w:instrText>
          </w:r>
          <w:r w:rsidRPr="00333849">
            <w:rPr>
              <w:b/>
              <w:bCs/>
              <w:noProof/>
            </w:rPr>
            <w:fldChar w:fldCharType="separate"/>
          </w:r>
          <w:hyperlink w:anchor="_Toc151021473" w:history="1">
            <w:r w:rsidR="00CB2721" w:rsidRPr="00333849">
              <w:rPr>
                <w:rStyle w:val="Hyperlink"/>
                <w:noProof/>
                <w:lang w:val="fr-CA"/>
              </w:rPr>
              <w:t>Judgments on applications for leave /  Jugements rendus sur les demandes d’autorisation</w:t>
            </w:r>
            <w:r w:rsidR="00CB2721" w:rsidRPr="00333849">
              <w:rPr>
                <w:noProof/>
                <w:webHidden/>
              </w:rPr>
              <w:tab/>
            </w:r>
            <w:r w:rsidR="00CB2721" w:rsidRPr="00333849">
              <w:rPr>
                <w:noProof/>
                <w:webHidden/>
              </w:rPr>
              <w:fldChar w:fldCharType="begin"/>
            </w:r>
            <w:r w:rsidR="00CB2721" w:rsidRPr="00333849">
              <w:rPr>
                <w:noProof/>
                <w:webHidden/>
              </w:rPr>
              <w:instrText xml:space="preserve"> PAGEREF _Toc151021473 \h </w:instrText>
            </w:r>
            <w:r w:rsidR="00CB2721" w:rsidRPr="00333849">
              <w:rPr>
                <w:noProof/>
                <w:webHidden/>
              </w:rPr>
            </w:r>
            <w:r w:rsidR="00CB2721" w:rsidRPr="00333849">
              <w:rPr>
                <w:noProof/>
                <w:webHidden/>
              </w:rPr>
              <w:fldChar w:fldCharType="separate"/>
            </w:r>
            <w:r w:rsidR="00CB2721" w:rsidRPr="00333849">
              <w:rPr>
                <w:noProof/>
                <w:webHidden/>
              </w:rPr>
              <w:t>1</w:t>
            </w:r>
            <w:r w:rsidR="00CB2721" w:rsidRPr="00333849">
              <w:rPr>
                <w:noProof/>
                <w:webHidden/>
              </w:rPr>
              <w:fldChar w:fldCharType="end"/>
            </w:r>
          </w:hyperlink>
        </w:p>
        <w:p w:rsidR="00CB2721" w:rsidRPr="00333849" w:rsidRDefault="00333849">
          <w:pPr>
            <w:pStyle w:val="TOC1"/>
            <w:tabs>
              <w:tab w:val="right" w:leader="dot" w:pos="9638"/>
            </w:tabs>
            <w:rPr>
              <w:rFonts w:asciiTheme="minorHAnsi" w:eastAsiaTheme="minorEastAsia" w:hAnsiTheme="minorHAnsi"/>
              <w:noProof/>
              <w:sz w:val="22"/>
              <w:lang w:eastAsia="en-CA"/>
            </w:rPr>
          </w:pPr>
          <w:hyperlink w:anchor="_Toc151021474" w:history="1">
            <w:r w:rsidR="00CB2721" w:rsidRPr="00333849">
              <w:rPr>
                <w:rStyle w:val="Hyperlink"/>
                <w:noProof/>
                <w:lang w:val="fr-CA"/>
              </w:rPr>
              <w:t>Motions /  Requêtes</w:t>
            </w:r>
            <w:r w:rsidR="00CB2721" w:rsidRPr="00333849">
              <w:rPr>
                <w:noProof/>
                <w:webHidden/>
              </w:rPr>
              <w:tab/>
            </w:r>
            <w:r w:rsidR="00CB2721" w:rsidRPr="00333849">
              <w:rPr>
                <w:noProof/>
                <w:webHidden/>
              </w:rPr>
              <w:fldChar w:fldCharType="begin"/>
            </w:r>
            <w:r w:rsidR="00CB2721" w:rsidRPr="00333849">
              <w:rPr>
                <w:noProof/>
                <w:webHidden/>
              </w:rPr>
              <w:instrText xml:space="preserve"> PAGEREF _Toc151021474 \h </w:instrText>
            </w:r>
            <w:r w:rsidR="00CB2721" w:rsidRPr="00333849">
              <w:rPr>
                <w:noProof/>
                <w:webHidden/>
              </w:rPr>
            </w:r>
            <w:r w:rsidR="00CB2721" w:rsidRPr="00333849">
              <w:rPr>
                <w:noProof/>
                <w:webHidden/>
              </w:rPr>
              <w:fldChar w:fldCharType="separate"/>
            </w:r>
            <w:r w:rsidR="00CB2721" w:rsidRPr="00333849">
              <w:rPr>
                <w:noProof/>
                <w:webHidden/>
              </w:rPr>
              <w:t>5</w:t>
            </w:r>
            <w:r w:rsidR="00CB2721" w:rsidRPr="00333849">
              <w:rPr>
                <w:noProof/>
                <w:webHidden/>
              </w:rPr>
              <w:fldChar w:fldCharType="end"/>
            </w:r>
          </w:hyperlink>
        </w:p>
        <w:p w:rsidR="00CB2721" w:rsidRPr="00333849" w:rsidRDefault="00333849">
          <w:pPr>
            <w:pStyle w:val="TOC1"/>
            <w:tabs>
              <w:tab w:val="right" w:leader="dot" w:pos="9638"/>
            </w:tabs>
            <w:rPr>
              <w:rFonts w:asciiTheme="minorHAnsi" w:eastAsiaTheme="minorEastAsia" w:hAnsiTheme="minorHAnsi"/>
              <w:noProof/>
              <w:sz w:val="22"/>
              <w:lang w:eastAsia="en-CA"/>
            </w:rPr>
          </w:pPr>
          <w:hyperlink w:anchor="_Toc151021475" w:history="1">
            <w:r w:rsidR="00CB2721" w:rsidRPr="00333849">
              <w:rPr>
                <w:rStyle w:val="Hyperlink"/>
                <w:noProof/>
                <w:lang w:val="fr-CA"/>
              </w:rPr>
              <w:t>Appeals heard since the last issue and disposition /  Appels entendus depuis la dernière parution et résultat</w:t>
            </w:r>
            <w:r w:rsidR="00CB2721" w:rsidRPr="00333849">
              <w:rPr>
                <w:noProof/>
                <w:webHidden/>
              </w:rPr>
              <w:tab/>
            </w:r>
            <w:r w:rsidR="00CB2721" w:rsidRPr="00333849">
              <w:rPr>
                <w:noProof/>
                <w:webHidden/>
              </w:rPr>
              <w:fldChar w:fldCharType="begin"/>
            </w:r>
            <w:r w:rsidR="00CB2721" w:rsidRPr="00333849">
              <w:rPr>
                <w:noProof/>
                <w:webHidden/>
              </w:rPr>
              <w:instrText xml:space="preserve"> PAGEREF _Toc151021475 \h </w:instrText>
            </w:r>
            <w:r w:rsidR="00CB2721" w:rsidRPr="00333849">
              <w:rPr>
                <w:noProof/>
                <w:webHidden/>
              </w:rPr>
            </w:r>
            <w:r w:rsidR="00CB2721" w:rsidRPr="00333849">
              <w:rPr>
                <w:noProof/>
                <w:webHidden/>
              </w:rPr>
              <w:fldChar w:fldCharType="separate"/>
            </w:r>
            <w:r w:rsidR="00CB2721" w:rsidRPr="00333849">
              <w:rPr>
                <w:noProof/>
                <w:webHidden/>
              </w:rPr>
              <w:t>6</w:t>
            </w:r>
            <w:r w:rsidR="00CB2721" w:rsidRPr="00333849">
              <w:rPr>
                <w:noProof/>
                <w:webHidden/>
              </w:rPr>
              <w:fldChar w:fldCharType="end"/>
            </w:r>
          </w:hyperlink>
        </w:p>
        <w:p w:rsidR="00CB2721" w:rsidRPr="00333849" w:rsidRDefault="00333849">
          <w:pPr>
            <w:pStyle w:val="TOC1"/>
            <w:tabs>
              <w:tab w:val="right" w:leader="dot" w:pos="9638"/>
            </w:tabs>
            <w:rPr>
              <w:rFonts w:asciiTheme="minorHAnsi" w:eastAsiaTheme="minorEastAsia" w:hAnsiTheme="minorHAnsi"/>
              <w:noProof/>
              <w:sz w:val="22"/>
              <w:lang w:eastAsia="en-CA"/>
            </w:rPr>
          </w:pPr>
          <w:hyperlink w:anchor="_Toc151021476" w:history="1">
            <w:r w:rsidR="00CB2721" w:rsidRPr="00333849">
              <w:rPr>
                <w:rStyle w:val="Hyperlink"/>
                <w:noProof/>
                <w:lang w:val="fr-CA"/>
              </w:rPr>
              <w:t>Pronouncements of reserved appeals /  Jugements rendus sur les appels en délibéré</w:t>
            </w:r>
            <w:r w:rsidR="00CB2721" w:rsidRPr="00333849">
              <w:rPr>
                <w:noProof/>
                <w:webHidden/>
              </w:rPr>
              <w:tab/>
            </w:r>
            <w:r w:rsidR="00CB2721" w:rsidRPr="00333849">
              <w:rPr>
                <w:noProof/>
                <w:webHidden/>
              </w:rPr>
              <w:fldChar w:fldCharType="begin"/>
            </w:r>
            <w:r w:rsidR="00CB2721" w:rsidRPr="00333849">
              <w:rPr>
                <w:noProof/>
                <w:webHidden/>
              </w:rPr>
              <w:instrText xml:space="preserve"> PAGEREF _Toc151021476 \h </w:instrText>
            </w:r>
            <w:r w:rsidR="00CB2721" w:rsidRPr="00333849">
              <w:rPr>
                <w:noProof/>
                <w:webHidden/>
              </w:rPr>
            </w:r>
            <w:r w:rsidR="00CB2721" w:rsidRPr="00333849">
              <w:rPr>
                <w:noProof/>
                <w:webHidden/>
              </w:rPr>
              <w:fldChar w:fldCharType="separate"/>
            </w:r>
            <w:r w:rsidR="00CB2721" w:rsidRPr="00333849">
              <w:rPr>
                <w:noProof/>
                <w:webHidden/>
              </w:rPr>
              <w:t>8</w:t>
            </w:r>
            <w:r w:rsidR="00CB2721" w:rsidRPr="00333849">
              <w:rPr>
                <w:noProof/>
                <w:webHidden/>
              </w:rPr>
              <w:fldChar w:fldCharType="end"/>
            </w:r>
          </w:hyperlink>
        </w:p>
        <w:p w:rsidR="00560DF1" w:rsidRPr="00333849" w:rsidRDefault="00DC6B2E">
          <w:r w:rsidRPr="00333849">
            <w:rPr>
              <w:b/>
              <w:bCs/>
              <w:noProof/>
              <w:sz w:val="20"/>
            </w:rPr>
            <w:fldChar w:fldCharType="end"/>
          </w:r>
        </w:p>
      </w:sdtContent>
    </w:sdt>
    <w:p w:rsidR="00560DF1" w:rsidRPr="0033384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33849" w:rsidTr="00F138C1">
        <w:trPr>
          <w:jc w:val="center"/>
        </w:trPr>
        <w:tc>
          <w:tcPr>
            <w:tcW w:w="9638" w:type="dxa"/>
          </w:tcPr>
          <w:p w:rsidR="00F138C1" w:rsidRPr="00333849" w:rsidRDefault="00F138C1" w:rsidP="00F138C1">
            <w:pPr>
              <w:keepNext/>
              <w:tabs>
                <w:tab w:val="right" w:pos="9360"/>
              </w:tabs>
              <w:spacing w:after="120"/>
              <w:jc w:val="center"/>
              <w:rPr>
                <w:szCs w:val="24"/>
              </w:rPr>
            </w:pPr>
            <w:r w:rsidRPr="00333849">
              <w:rPr>
                <w:szCs w:val="24"/>
              </w:rPr>
              <w:t>NOTICE</w:t>
            </w:r>
          </w:p>
          <w:p w:rsidR="00F138C1" w:rsidRPr="00333849" w:rsidRDefault="00F138C1" w:rsidP="00F138C1">
            <w:pPr>
              <w:keepNext/>
              <w:tabs>
                <w:tab w:val="right" w:pos="9360"/>
              </w:tabs>
              <w:spacing w:after="120"/>
              <w:jc w:val="both"/>
              <w:rPr>
                <w:szCs w:val="24"/>
              </w:rPr>
            </w:pPr>
            <w:r w:rsidRPr="00333849">
              <w:rPr>
                <w:szCs w:val="24"/>
              </w:rPr>
              <w:t>Case summaries included in the Bulletin are prepared by the Office of the Registrar of the Supreme Court of Canada (Law Branch) for information purposes only.</w:t>
            </w:r>
          </w:p>
          <w:p w:rsidR="00F138C1" w:rsidRPr="00333849" w:rsidRDefault="00F138C1" w:rsidP="00F138C1">
            <w:pPr>
              <w:keepNext/>
              <w:tabs>
                <w:tab w:val="right" w:pos="9360"/>
              </w:tabs>
              <w:spacing w:after="120"/>
              <w:jc w:val="center"/>
              <w:rPr>
                <w:szCs w:val="24"/>
                <w:lang w:val="fr-CA"/>
              </w:rPr>
            </w:pPr>
            <w:r w:rsidRPr="00333849">
              <w:rPr>
                <w:szCs w:val="24"/>
                <w:lang w:val="fr-CA"/>
              </w:rPr>
              <w:t>AVIS</w:t>
            </w:r>
          </w:p>
          <w:p w:rsidR="00F138C1" w:rsidRPr="00333849" w:rsidRDefault="00F138C1" w:rsidP="00F138C1">
            <w:pPr>
              <w:keepNext/>
              <w:tabs>
                <w:tab w:val="right" w:pos="9360"/>
              </w:tabs>
              <w:spacing w:after="120"/>
              <w:jc w:val="both"/>
              <w:rPr>
                <w:sz w:val="20"/>
                <w:szCs w:val="20"/>
                <w:lang w:val="fr-CA"/>
              </w:rPr>
            </w:pPr>
            <w:r w:rsidRPr="00333849">
              <w:rPr>
                <w:szCs w:val="24"/>
                <w:lang w:val="fr-CA"/>
              </w:rPr>
              <w:t>Les résumés des causes publiés dans le bulletin sont préparés par le Bureau du registraire (Direction générale du droit) uniquement à titre d’information.</w:t>
            </w:r>
          </w:p>
        </w:tc>
      </w:tr>
    </w:tbl>
    <w:p w:rsidR="00F138C1" w:rsidRPr="00333849" w:rsidRDefault="00F138C1" w:rsidP="00F138C1">
      <w:pPr>
        <w:tabs>
          <w:tab w:val="right" w:pos="9360"/>
        </w:tabs>
        <w:rPr>
          <w:lang w:val="fr-CA"/>
        </w:rPr>
      </w:pPr>
    </w:p>
    <w:p w:rsidR="00F138C1" w:rsidRPr="00333849" w:rsidRDefault="00F138C1" w:rsidP="00F138C1">
      <w:pPr>
        <w:tabs>
          <w:tab w:val="right" w:pos="9360"/>
        </w:tabs>
        <w:rPr>
          <w:lang w:val="fr-CA"/>
        </w:rPr>
      </w:pPr>
    </w:p>
    <w:p w:rsidR="00C01FCB" w:rsidRPr="00333849" w:rsidRDefault="00C01FCB" w:rsidP="0095096B">
      <w:pPr>
        <w:tabs>
          <w:tab w:val="right" w:pos="9360"/>
        </w:tabs>
        <w:rPr>
          <w:lang w:val="fr-CA"/>
        </w:rPr>
      </w:pPr>
    </w:p>
    <w:p w:rsidR="00A87207" w:rsidRPr="00333849" w:rsidRDefault="00A87207" w:rsidP="0095096B">
      <w:pPr>
        <w:tabs>
          <w:tab w:val="right" w:pos="9360"/>
        </w:tabs>
        <w:rPr>
          <w:lang w:val="fr-CA"/>
        </w:rPr>
        <w:sectPr w:rsidR="00A87207" w:rsidRPr="00333849" w:rsidSect="0044776A">
          <w:pgSz w:w="12240" w:h="15840"/>
          <w:pgMar w:top="720" w:right="1152" w:bottom="1080" w:left="1440" w:header="706" w:footer="706" w:gutter="0"/>
          <w:cols w:space="708"/>
          <w:titlePg/>
          <w:docGrid w:linePitch="360"/>
        </w:sectPr>
      </w:pPr>
    </w:p>
    <w:p w:rsidR="00693C38" w:rsidRPr="00333849" w:rsidRDefault="00DD0BDC" w:rsidP="00567602">
      <w:pPr>
        <w:pStyle w:val="Header1StyleE"/>
        <w:pBdr>
          <w:bottom w:val="single" w:sz="12" w:space="1" w:color="auto"/>
        </w:pBdr>
        <w:rPr>
          <w:lang w:val="fr-CA"/>
        </w:rPr>
      </w:pPr>
      <w:bookmarkStart w:id="0" w:name="QuickMark_1"/>
      <w:bookmarkStart w:id="1" w:name="_Toc151021473"/>
      <w:bookmarkEnd w:id="0"/>
      <w:r w:rsidRPr="00333849">
        <w:rPr>
          <w:lang w:val="fr-CA"/>
        </w:rPr>
        <w:lastRenderedPageBreak/>
        <w:t>Judgments on applications</w:t>
      </w:r>
      <w:r w:rsidR="000C1D9D" w:rsidRPr="00333849">
        <w:rPr>
          <w:lang w:val="fr-CA"/>
        </w:rPr>
        <w:t xml:space="preserve"> </w:t>
      </w:r>
      <w:r w:rsidRPr="00333849">
        <w:rPr>
          <w:lang w:val="fr-CA"/>
        </w:rPr>
        <w:t>for leave</w:t>
      </w:r>
      <w:r w:rsidR="00693C38" w:rsidRPr="00333849">
        <w:rPr>
          <w:noProof/>
          <w:sz w:val="20"/>
          <w:lang w:val="fr-CA"/>
        </w:rPr>
        <w:t xml:space="preserve"> </w:t>
      </w:r>
      <w:r w:rsidR="00271E1E" w:rsidRPr="00333849">
        <w:rPr>
          <w:noProof/>
          <w:sz w:val="20"/>
          <w:lang w:val="fr-CA"/>
        </w:rPr>
        <w:t xml:space="preserve">/ </w:t>
      </w:r>
      <w:r w:rsidR="00693C38" w:rsidRPr="00333849">
        <w:rPr>
          <w:noProof/>
          <w:sz w:val="20"/>
          <w:lang w:val="fr-CA"/>
        </w:rPr>
        <w:br/>
      </w:r>
      <w:r w:rsidRPr="00333849">
        <w:rPr>
          <w:lang w:val="fr-CA"/>
        </w:rPr>
        <w:t>Jugements rendus sur les demandes d’autorisation</w:t>
      </w:r>
      <w:bookmarkEnd w:id="1"/>
    </w:p>
    <w:p w:rsidR="00FB1DB6" w:rsidRPr="00333849" w:rsidRDefault="00FB1DB6" w:rsidP="00693C38">
      <w:pPr>
        <w:rPr>
          <w:sz w:val="20"/>
          <w:szCs w:val="20"/>
          <w:lang w:val="fr-CA"/>
        </w:rPr>
      </w:pPr>
    </w:p>
    <w:p w:rsidR="00F16063" w:rsidRPr="00333849" w:rsidRDefault="006D622D" w:rsidP="00F16063">
      <w:pPr>
        <w:rPr>
          <w:b/>
          <w:sz w:val="20"/>
          <w:szCs w:val="20"/>
          <w:lang w:val="fr-CA"/>
        </w:rPr>
      </w:pPr>
      <w:r w:rsidRPr="00333849">
        <w:rPr>
          <w:b/>
          <w:sz w:val="20"/>
          <w:szCs w:val="20"/>
          <w:lang w:val="fr-CA"/>
        </w:rPr>
        <w:t>NOVEMBER</w:t>
      </w:r>
      <w:r w:rsidR="00F16063" w:rsidRPr="00333849">
        <w:rPr>
          <w:b/>
          <w:sz w:val="20"/>
          <w:szCs w:val="20"/>
          <w:lang w:val="fr-CA"/>
        </w:rPr>
        <w:t xml:space="preserve"> </w:t>
      </w:r>
      <w:r w:rsidRPr="00333849">
        <w:rPr>
          <w:b/>
          <w:sz w:val="20"/>
          <w:szCs w:val="20"/>
          <w:lang w:val="fr-CA"/>
        </w:rPr>
        <w:t>16</w:t>
      </w:r>
      <w:r w:rsidR="00F16063" w:rsidRPr="00333849">
        <w:rPr>
          <w:b/>
          <w:sz w:val="20"/>
          <w:szCs w:val="20"/>
          <w:lang w:val="fr-CA"/>
        </w:rPr>
        <w:t xml:space="preserve">, </w:t>
      </w:r>
      <w:r w:rsidR="0034657E" w:rsidRPr="00333849">
        <w:rPr>
          <w:b/>
          <w:sz w:val="20"/>
          <w:szCs w:val="20"/>
          <w:lang w:val="fr-CA"/>
        </w:rPr>
        <w:t>20</w:t>
      </w:r>
      <w:r w:rsidR="005967EF" w:rsidRPr="00333849">
        <w:rPr>
          <w:b/>
          <w:sz w:val="20"/>
          <w:szCs w:val="20"/>
          <w:lang w:val="fr-CA"/>
        </w:rPr>
        <w:t>2</w:t>
      </w:r>
      <w:r w:rsidR="00FC7090" w:rsidRPr="00333849">
        <w:rPr>
          <w:b/>
          <w:sz w:val="20"/>
          <w:szCs w:val="20"/>
          <w:lang w:val="fr-CA"/>
        </w:rPr>
        <w:t>3</w:t>
      </w:r>
    </w:p>
    <w:p w:rsidR="00F16063" w:rsidRPr="00333849" w:rsidRDefault="00F16063" w:rsidP="00F16063">
      <w:pPr>
        <w:rPr>
          <w:sz w:val="20"/>
          <w:szCs w:val="20"/>
          <w:lang w:val="fr-CA"/>
        </w:rPr>
      </w:pPr>
    </w:p>
    <w:p w:rsidR="00D2683C" w:rsidRPr="00333849" w:rsidRDefault="00D2683C" w:rsidP="00F16063">
      <w:pPr>
        <w:rPr>
          <w:sz w:val="20"/>
          <w:szCs w:val="20"/>
          <w:lang w:val="fr-CA"/>
        </w:rPr>
      </w:pPr>
    </w:p>
    <w:p w:rsidR="00C77150" w:rsidRPr="00333849" w:rsidRDefault="00C77150" w:rsidP="00C77150">
      <w:pPr>
        <w:jc w:val="both"/>
        <w:rPr>
          <w:b/>
          <w:sz w:val="22"/>
        </w:rPr>
      </w:pPr>
      <w:r w:rsidRPr="00333849">
        <w:rPr>
          <w:b/>
          <w:sz w:val="22"/>
        </w:rPr>
        <w:t>DISMISSED</w:t>
      </w:r>
    </w:p>
    <w:p w:rsidR="00C77150" w:rsidRPr="00333849" w:rsidRDefault="00C77150" w:rsidP="00C77150">
      <w:pPr>
        <w:jc w:val="both"/>
        <w:rPr>
          <w:sz w:val="20"/>
        </w:rPr>
      </w:pPr>
    </w:p>
    <w:p w:rsidR="00C77150" w:rsidRPr="00333849" w:rsidRDefault="00C77150" w:rsidP="00C77150">
      <w:pPr>
        <w:rPr>
          <w:sz w:val="22"/>
          <w:lang w:val="fr-CA"/>
        </w:rPr>
      </w:pPr>
      <w:r w:rsidRPr="00333849">
        <w:rPr>
          <w:i/>
          <w:sz w:val="22"/>
          <w:lang w:val="fr-CA"/>
        </w:rPr>
        <w:t>Michel Côté v. His Majesty the King</w:t>
      </w:r>
      <w:r w:rsidRPr="00333849">
        <w:rPr>
          <w:sz w:val="22"/>
          <w:lang w:val="fr-CA"/>
        </w:rPr>
        <w:t xml:space="preserve"> (Que.) (Criminal) (By Leave) </w:t>
      </w:r>
      <w:r w:rsidRPr="00333849">
        <w:rPr>
          <w:sz w:val="22"/>
        </w:rPr>
        <w:t>(</w:t>
      </w:r>
      <w:hyperlink r:id="rId13" w:history="1">
        <w:r w:rsidRPr="00333849">
          <w:rPr>
            <w:rStyle w:val="Hyperlink"/>
            <w:sz w:val="22"/>
          </w:rPr>
          <w:t>40822</w:t>
        </w:r>
      </w:hyperlink>
      <w:r w:rsidRPr="00333849">
        <w:rPr>
          <w:sz w:val="22"/>
        </w:rPr>
        <w:t>)</w:t>
      </w:r>
    </w:p>
    <w:p w:rsidR="00C77150" w:rsidRPr="00333849" w:rsidRDefault="00C77150" w:rsidP="00C77150">
      <w:pPr>
        <w:widowControl w:val="0"/>
        <w:rPr>
          <w:sz w:val="20"/>
        </w:rPr>
      </w:pPr>
    </w:p>
    <w:p w:rsidR="00C77150" w:rsidRPr="00333849" w:rsidRDefault="00C77150" w:rsidP="00C77150">
      <w:pPr>
        <w:jc w:val="both"/>
        <w:rPr>
          <w:sz w:val="20"/>
          <w:szCs w:val="20"/>
        </w:rPr>
      </w:pPr>
      <w:r w:rsidRPr="00333849">
        <w:rPr>
          <w:sz w:val="20"/>
          <w:szCs w:val="20"/>
        </w:rPr>
        <w:t>The motion for an extension of time to serve and file the application for leave to appeal is granted. The application for leave to appeal from the judgment of the</w:t>
      </w:r>
      <w:bookmarkStart w:id="2" w:name="BM_1_"/>
      <w:bookmarkEnd w:id="2"/>
      <w:r w:rsidRPr="00333849">
        <w:rPr>
          <w:sz w:val="20"/>
          <w:szCs w:val="20"/>
        </w:rPr>
        <w:t xml:space="preserve"> </w:t>
      </w:r>
      <w:r w:rsidRPr="00333849">
        <w:rPr>
          <w:sz w:val="20"/>
          <w:szCs w:val="20"/>
          <w:lang w:val="en-US"/>
        </w:rPr>
        <w:t>Court of Appeal of Quebec (Québec)</w:t>
      </w:r>
      <w:r w:rsidRPr="00333849">
        <w:rPr>
          <w:sz w:val="20"/>
          <w:szCs w:val="20"/>
        </w:rPr>
        <w:t xml:space="preserve">, Number </w:t>
      </w:r>
      <w:r w:rsidRPr="00333849">
        <w:rPr>
          <w:sz w:val="20"/>
          <w:szCs w:val="20"/>
          <w:lang w:val="en-US"/>
        </w:rPr>
        <w:t>200-10-004042-235, 2023 QCCA 538</w:t>
      </w:r>
      <w:r w:rsidRPr="00333849">
        <w:rPr>
          <w:sz w:val="20"/>
          <w:szCs w:val="20"/>
        </w:rPr>
        <w:t xml:space="preserve">, dated </w:t>
      </w:r>
      <w:r w:rsidRPr="00333849">
        <w:rPr>
          <w:sz w:val="20"/>
          <w:szCs w:val="20"/>
          <w:lang w:val="en-US"/>
        </w:rPr>
        <w:t>April 26, 2023,</w:t>
      </w:r>
      <w:r w:rsidRPr="00333849">
        <w:rPr>
          <w:sz w:val="20"/>
          <w:szCs w:val="20"/>
        </w:rPr>
        <w:t xml:space="preserve"> is dismissed. </w:t>
      </w:r>
    </w:p>
    <w:p w:rsidR="00C77150" w:rsidRPr="00333849" w:rsidRDefault="00C77150" w:rsidP="00C77150">
      <w:pPr>
        <w:jc w:val="both"/>
        <w:rPr>
          <w:sz w:val="20"/>
          <w:szCs w:val="20"/>
        </w:rPr>
      </w:pPr>
    </w:p>
    <w:p w:rsidR="00C77150" w:rsidRPr="00333849" w:rsidRDefault="00C77150" w:rsidP="00C77150">
      <w:pPr>
        <w:ind w:left="357" w:hanging="357"/>
        <w:jc w:val="both"/>
        <w:rPr>
          <w:sz w:val="20"/>
          <w:szCs w:val="20"/>
        </w:rPr>
      </w:pPr>
      <w:r w:rsidRPr="00333849">
        <w:rPr>
          <w:sz w:val="20"/>
          <w:szCs w:val="20"/>
          <w:lang w:val="en-US"/>
        </w:rPr>
        <w:t>Côté J. took no part in the judgment.</w:t>
      </w:r>
    </w:p>
    <w:p w:rsidR="00C77150" w:rsidRPr="00333849" w:rsidRDefault="00C77150" w:rsidP="00C77150">
      <w:pPr>
        <w:ind w:left="357" w:hanging="357"/>
        <w:jc w:val="both"/>
        <w:rPr>
          <w:sz w:val="20"/>
        </w:rPr>
      </w:pPr>
    </w:p>
    <w:p w:rsidR="00C77150" w:rsidRPr="00333849" w:rsidRDefault="00333849" w:rsidP="00C77150">
      <w:pPr>
        <w:contextualSpacing/>
        <w:jc w:val="both"/>
        <w:rPr>
          <w:sz w:val="20"/>
          <w:lang w:val="fr-CA"/>
        </w:rPr>
      </w:pPr>
      <w:r w:rsidRPr="00333849">
        <w:rPr>
          <w:sz w:val="20"/>
        </w:rPr>
        <w:pict>
          <v:rect id="_x0000_i1025"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rPr>
          <w:i/>
          <w:sz w:val="22"/>
        </w:rPr>
      </w:pPr>
      <w:r w:rsidRPr="00333849">
        <w:rPr>
          <w:i/>
          <w:sz w:val="22"/>
        </w:rPr>
        <w:t>Leslie Arthur Swan v. Durham Condominium Corporation No. 45</w:t>
      </w:r>
      <w:r w:rsidRPr="00333849">
        <w:rPr>
          <w:sz w:val="22"/>
        </w:rPr>
        <w:t xml:space="preserve"> (Ont.) (Civil) (By Leave) (</w:t>
      </w:r>
      <w:hyperlink r:id="rId14" w:history="1">
        <w:r w:rsidRPr="00333849">
          <w:rPr>
            <w:rStyle w:val="Hyperlink"/>
            <w:sz w:val="22"/>
          </w:rPr>
          <w:t>40660</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application for leave to appeal from the judgment of the Court of Appeal for Ontario, Number COA-22-CV-0256, dated January 23, 2023, is dismissed.</w:t>
      </w:r>
    </w:p>
    <w:p w:rsidR="00C77150" w:rsidRPr="00333849" w:rsidRDefault="00C77150" w:rsidP="00C77150">
      <w:pPr>
        <w:ind w:left="357" w:hanging="357"/>
        <w:rPr>
          <w:sz w:val="20"/>
        </w:rPr>
      </w:pPr>
    </w:p>
    <w:p w:rsidR="00C77150" w:rsidRPr="00333849" w:rsidRDefault="00333849" w:rsidP="00C77150">
      <w:pPr>
        <w:rPr>
          <w:sz w:val="20"/>
        </w:rPr>
      </w:pPr>
      <w:r w:rsidRPr="00333849">
        <w:rPr>
          <w:sz w:val="20"/>
        </w:rPr>
        <w:pict>
          <v:rect id="_x0000_i1026"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rPr>
          <w:sz w:val="22"/>
        </w:rPr>
      </w:pPr>
      <w:r w:rsidRPr="00333849">
        <w:rPr>
          <w:i/>
          <w:sz w:val="22"/>
        </w:rPr>
        <w:t>Boloh 1(a), Boloh 2(a) male only, Boloh 12 and Boloh 13 v. His Majesty the King and Minister of Foreign Affairs and International Trade</w:t>
      </w:r>
      <w:r w:rsidRPr="00333849">
        <w:rPr>
          <w:sz w:val="22"/>
        </w:rPr>
        <w:t xml:space="preserve"> (Fed.) (Criminal) (By Leave) (</w:t>
      </w:r>
      <w:hyperlink r:id="rId15" w:history="1">
        <w:r w:rsidRPr="00333849">
          <w:rPr>
            <w:rStyle w:val="Hyperlink"/>
            <w:sz w:val="22"/>
          </w:rPr>
          <w:t>40851</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application for leave to appeal from the judgment of the Federal Court of Appeal, Number A-32-23, 2023 FCA 120, dated May 31, 2023, is dismissed.</w:t>
      </w:r>
    </w:p>
    <w:p w:rsidR="00C77150" w:rsidRPr="00333849" w:rsidRDefault="00C77150" w:rsidP="00C77150">
      <w:pPr>
        <w:ind w:left="357" w:hanging="357"/>
        <w:rPr>
          <w:sz w:val="20"/>
        </w:rPr>
      </w:pPr>
    </w:p>
    <w:p w:rsidR="00C77150" w:rsidRPr="00333849" w:rsidRDefault="00333849" w:rsidP="00C77150">
      <w:pPr>
        <w:rPr>
          <w:sz w:val="20"/>
        </w:rPr>
      </w:pPr>
      <w:r w:rsidRPr="00333849">
        <w:rPr>
          <w:sz w:val="20"/>
        </w:rPr>
        <w:pict>
          <v:rect id="_x0000_i1027"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rPr>
          <w:sz w:val="22"/>
        </w:rPr>
      </w:pPr>
      <w:r w:rsidRPr="00333849">
        <w:rPr>
          <w:i/>
          <w:sz w:val="22"/>
        </w:rPr>
        <w:t>Raymond Carby-Samuels v. Ville de Gatineau, et al.</w:t>
      </w:r>
      <w:r w:rsidRPr="00333849">
        <w:rPr>
          <w:sz w:val="22"/>
        </w:rPr>
        <w:t xml:space="preserve"> (Que.) (Civil) (By Leave) (</w:t>
      </w:r>
      <w:hyperlink r:id="rId16" w:history="1">
        <w:r w:rsidRPr="00333849">
          <w:rPr>
            <w:rStyle w:val="Hyperlink"/>
            <w:sz w:val="22"/>
          </w:rPr>
          <w:t>40885</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applications for leave to appeal from the judgment of the Superior Court of Quebec, Number 550-17-012903-231, 2023 QCCS 1768, dated May 24, 2023, and from the decision of the Quebec Human Rights Tribunal, Number 550-53-000051-22, dated March 15, 2023, are dismissed for want of jurisdiction. Since the applications for leave to appeal are dismissed for want of jurisdiction, it is not necessary to consider the motion for a stay and the miscellaneous motions.</w:t>
      </w:r>
    </w:p>
    <w:p w:rsidR="00C77150" w:rsidRPr="00333849" w:rsidRDefault="00C77150" w:rsidP="00C77150">
      <w:pPr>
        <w:ind w:left="357" w:hanging="357"/>
        <w:rPr>
          <w:sz w:val="20"/>
        </w:rPr>
      </w:pPr>
    </w:p>
    <w:p w:rsidR="00C77150" w:rsidRPr="00333849" w:rsidRDefault="00333849" w:rsidP="00C77150">
      <w:pPr>
        <w:rPr>
          <w:sz w:val="20"/>
        </w:rPr>
      </w:pPr>
      <w:r w:rsidRPr="00333849">
        <w:rPr>
          <w:sz w:val="20"/>
        </w:rPr>
        <w:pict>
          <v:rect id="_x0000_i1028"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i/>
          <w:sz w:val="22"/>
          <w:lang w:val="en-US"/>
        </w:rPr>
      </w:pPr>
      <w:r w:rsidRPr="00333849">
        <w:rPr>
          <w:i/>
          <w:sz w:val="22"/>
        </w:rPr>
        <w:t>Si Zhou (aka Si (Silas) Zhou aka Silas Zhou), Aguazion Inc. and Aqua Latitude International Limited v. NDrive, Navigation Systems S.A., Joao Filipe Dos Santos Teixera Neto, Andreia Susana Dias and Eduardo Augusto de Sousa Carqueja</w:t>
      </w:r>
      <w:r w:rsidRPr="00333849">
        <w:rPr>
          <w:sz w:val="22"/>
        </w:rPr>
        <w:t xml:space="preserve"> (Ont.) (Civil) (By Leave) (</w:t>
      </w:r>
      <w:hyperlink r:id="rId17" w:history="1">
        <w:r w:rsidRPr="00333849">
          <w:rPr>
            <w:rStyle w:val="Hyperlink"/>
            <w:sz w:val="22"/>
          </w:rPr>
          <w:t>40784</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various requests for miscellaneous relief are dismissed. The application for leave to appeal from the judgment of the Court of Appeal for Ontario, Number M54026 (COA-22-CV-0391), 2023 ONCA 239, dated April 11, 2023, is dismissed with costs.</w:t>
      </w:r>
    </w:p>
    <w:p w:rsidR="00C77150" w:rsidRPr="00333849" w:rsidRDefault="00C77150" w:rsidP="00C77150">
      <w:pPr>
        <w:ind w:left="357" w:hanging="357"/>
        <w:rPr>
          <w:sz w:val="20"/>
        </w:rPr>
      </w:pPr>
    </w:p>
    <w:p w:rsidR="00C77150" w:rsidRPr="00333849" w:rsidRDefault="00333849" w:rsidP="00C77150">
      <w:pPr>
        <w:rPr>
          <w:sz w:val="20"/>
        </w:rPr>
      </w:pPr>
      <w:r w:rsidRPr="00333849">
        <w:rPr>
          <w:sz w:val="20"/>
        </w:rPr>
        <w:pict>
          <v:rect id="_x0000_i1029"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i/>
          <w:sz w:val="22"/>
        </w:rPr>
      </w:pPr>
      <w:r w:rsidRPr="00333849">
        <w:rPr>
          <w:i/>
          <w:sz w:val="22"/>
        </w:rPr>
        <w:t>Jordan Ash v. Attorney General of Ontario</w:t>
      </w:r>
      <w:r w:rsidRPr="00333849">
        <w:rPr>
          <w:sz w:val="22"/>
        </w:rPr>
        <w:t xml:space="preserve"> (Ont.) (Civil) (By Leave) (</w:t>
      </w:r>
      <w:hyperlink r:id="rId18" w:history="1">
        <w:r w:rsidRPr="00333849">
          <w:rPr>
            <w:rStyle w:val="Hyperlink"/>
            <w:sz w:val="22"/>
          </w:rPr>
          <w:t>40817</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application for leave to appeal from the judgment of the Court of Appeal for Ontario, Number COA-23-CV-0384, dated June 1, 2023, is dismissed.</w:t>
      </w:r>
    </w:p>
    <w:p w:rsidR="00C77150" w:rsidRPr="00333849" w:rsidRDefault="00C77150" w:rsidP="00C77150">
      <w:pPr>
        <w:ind w:left="357" w:hanging="357"/>
        <w:rPr>
          <w:sz w:val="20"/>
        </w:rPr>
      </w:pPr>
    </w:p>
    <w:p w:rsidR="00C77150" w:rsidRPr="00333849" w:rsidRDefault="00333849" w:rsidP="00C77150">
      <w:pPr>
        <w:rPr>
          <w:sz w:val="20"/>
        </w:rPr>
      </w:pPr>
      <w:r w:rsidRPr="00333849">
        <w:rPr>
          <w:sz w:val="20"/>
        </w:rPr>
        <w:pict>
          <v:rect id="_x0000_i1030"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i/>
          <w:sz w:val="22"/>
        </w:rPr>
      </w:pPr>
      <w:r w:rsidRPr="00333849">
        <w:rPr>
          <w:i/>
          <w:sz w:val="22"/>
        </w:rPr>
        <w:t>His Majesty the King v. Tracy Kitch</w:t>
      </w:r>
      <w:r w:rsidRPr="00333849">
        <w:rPr>
          <w:sz w:val="22"/>
        </w:rPr>
        <w:t xml:space="preserve"> (N.S.) (Criminal) (By Leave) (</w:t>
      </w:r>
      <w:hyperlink r:id="rId19" w:history="1">
        <w:r w:rsidRPr="00333849">
          <w:rPr>
            <w:rStyle w:val="Hyperlink"/>
            <w:sz w:val="22"/>
          </w:rPr>
          <w:t>40808</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motion for an extension of time to serve and file the application for leave to appeal is granted. The application for leave to appeal from the judgment of the Nova Scotia Court of Appeal, Number CAC 516448, 2023 NSCA 33, dated March 7, 2023, is dismissed.</w:t>
      </w:r>
    </w:p>
    <w:p w:rsidR="00C77150" w:rsidRPr="00333849" w:rsidRDefault="00C77150" w:rsidP="00C77150">
      <w:pPr>
        <w:ind w:left="357" w:hanging="357"/>
        <w:rPr>
          <w:sz w:val="20"/>
        </w:rPr>
      </w:pPr>
    </w:p>
    <w:p w:rsidR="00C77150" w:rsidRPr="00333849" w:rsidRDefault="00333849" w:rsidP="00C77150">
      <w:pPr>
        <w:rPr>
          <w:sz w:val="20"/>
        </w:rPr>
      </w:pPr>
      <w:r w:rsidRPr="00333849">
        <w:rPr>
          <w:sz w:val="20"/>
        </w:rPr>
        <w:pict>
          <v:rect id="_x0000_i1031"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i/>
          <w:sz w:val="22"/>
        </w:rPr>
      </w:pPr>
      <w:r w:rsidRPr="00333849">
        <w:rPr>
          <w:i/>
          <w:sz w:val="22"/>
        </w:rPr>
        <w:t xml:space="preserve">2848-8542 Québec Inc. v. 2848-9144 Québec Inc. - and - Park Avenue Auto Parts Co. Ltd. </w:t>
      </w:r>
      <w:r w:rsidRPr="00333849">
        <w:rPr>
          <w:sz w:val="22"/>
        </w:rPr>
        <w:t>(Que.) (Civil) (By Leave) (</w:t>
      </w:r>
      <w:hyperlink r:id="rId20" w:history="1">
        <w:r w:rsidRPr="00333849">
          <w:rPr>
            <w:rStyle w:val="Hyperlink"/>
            <w:sz w:val="22"/>
          </w:rPr>
          <w:t>40720</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application for leave to appeal from the judgment of the Court of Appeal of Quebec (Montréal), Number 500-09-029605-219, 2023 QCCA 308, dated March 7, 2023, is dismissed with costs to the respondent.</w:t>
      </w:r>
    </w:p>
    <w:p w:rsidR="00C77150" w:rsidRPr="00333849" w:rsidRDefault="00C77150" w:rsidP="00C77150">
      <w:pPr>
        <w:ind w:left="357" w:hanging="357"/>
        <w:rPr>
          <w:sz w:val="20"/>
        </w:rPr>
      </w:pPr>
    </w:p>
    <w:p w:rsidR="00C77150" w:rsidRPr="00333849" w:rsidRDefault="00333849" w:rsidP="00C77150">
      <w:pPr>
        <w:rPr>
          <w:sz w:val="20"/>
        </w:rPr>
      </w:pPr>
      <w:r w:rsidRPr="00333849">
        <w:rPr>
          <w:sz w:val="20"/>
        </w:rPr>
        <w:pict>
          <v:rect id="_x0000_i1032"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sz w:val="22"/>
        </w:rPr>
      </w:pPr>
      <w:r w:rsidRPr="00333849">
        <w:rPr>
          <w:i/>
          <w:sz w:val="22"/>
        </w:rPr>
        <w:t>Dagmawi Abebe Admasu v. His Majesty the King</w:t>
      </w:r>
      <w:r w:rsidRPr="00333849">
        <w:rPr>
          <w:sz w:val="22"/>
        </w:rPr>
        <w:t xml:space="preserve"> (Alta.) (Criminal) (By Leave) (</w:t>
      </w:r>
      <w:hyperlink r:id="rId21" w:history="1">
        <w:r w:rsidRPr="00333849">
          <w:rPr>
            <w:rStyle w:val="Hyperlink"/>
            <w:sz w:val="22"/>
          </w:rPr>
          <w:t>40812</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Alberta (Edmonton), Number 2103-0136A, 2023 ABCA 77, dated March 6, 2023, is dismissed.</w:t>
      </w:r>
    </w:p>
    <w:p w:rsidR="00C77150" w:rsidRPr="00333849" w:rsidRDefault="00C77150" w:rsidP="00C77150">
      <w:pPr>
        <w:ind w:left="357" w:hanging="357"/>
        <w:rPr>
          <w:sz w:val="20"/>
        </w:rPr>
      </w:pPr>
    </w:p>
    <w:p w:rsidR="00C77150" w:rsidRPr="00333849" w:rsidRDefault="00333849" w:rsidP="00C77150">
      <w:pPr>
        <w:rPr>
          <w:sz w:val="20"/>
        </w:rPr>
      </w:pPr>
      <w:r w:rsidRPr="00333849">
        <w:rPr>
          <w:sz w:val="20"/>
        </w:rPr>
        <w:pict>
          <v:rect id="_x0000_i1033"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tabs>
          <w:tab w:val="left" w:pos="0"/>
        </w:tabs>
        <w:textAlignment w:val="baseline"/>
        <w:rPr>
          <w:i/>
          <w:sz w:val="22"/>
        </w:rPr>
      </w:pPr>
      <w:r w:rsidRPr="00333849">
        <w:rPr>
          <w:i/>
          <w:color w:val="000000"/>
          <w:sz w:val="22"/>
        </w:rPr>
        <w:t>Kirk Aubrey Keeping v. His Majesty the King and Newfoundland and Labrador Legal Aid Commission</w:t>
      </w:r>
      <w:r w:rsidRPr="00333849">
        <w:rPr>
          <w:color w:val="000000"/>
          <w:sz w:val="22"/>
        </w:rPr>
        <w:t xml:space="preserve"> (N.L.) (Criminal) (By Leave) </w:t>
      </w:r>
      <w:r w:rsidRPr="00333849">
        <w:rPr>
          <w:sz w:val="22"/>
        </w:rPr>
        <w:t>(</w:t>
      </w:r>
      <w:hyperlink r:id="rId22" w:history="1">
        <w:r w:rsidRPr="00333849">
          <w:rPr>
            <w:rStyle w:val="Hyperlink"/>
            <w:sz w:val="22"/>
          </w:rPr>
          <w:t>40831</w:t>
        </w:r>
      </w:hyperlink>
      <w:r w:rsidRPr="00333849">
        <w:rPr>
          <w:sz w:val="22"/>
        </w:rPr>
        <w:t>)</w:t>
      </w:r>
    </w:p>
    <w:p w:rsidR="00C77150" w:rsidRPr="00333849" w:rsidRDefault="00C77150" w:rsidP="00C77150">
      <w:pPr>
        <w:ind w:left="357" w:hanging="357"/>
        <w:rPr>
          <w:sz w:val="20"/>
        </w:rPr>
      </w:pPr>
    </w:p>
    <w:p w:rsidR="00C77150" w:rsidRPr="00333849" w:rsidRDefault="00C77150" w:rsidP="00C77150">
      <w:pPr>
        <w:jc w:val="both"/>
        <w:rPr>
          <w:sz w:val="20"/>
          <w:szCs w:val="20"/>
        </w:rPr>
      </w:pPr>
      <w:r w:rsidRPr="00333849">
        <w:rPr>
          <w:sz w:val="20"/>
          <w:szCs w:val="20"/>
        </w:rPr>
        <w:t>The application for leave to appeal from the judgment of the Court of Appeal of Newfoundland and Labrador, Number 2022 01H 0002, 2023 NLCA 15, dated May 11, 2023, is dismissed without costs.</w:t>
      </w:r>
    </w:p>
    <w:p w:rsidR="00E06F20" w:rsidRPr="00333849" w:rsidRDefault="00E06F20" w:rsidP="00102792">
      <w:pPr>
        <w:jc w:val="both"/>
        <w:rPr>
          <w:sz w:val="20"/>
          <w:szCs w:val="20"/>
        </w:rPr>
      </w:pPr>
    </w:p>
    <w:p w:rsidR="00D2683C" w:rsidRPr="00333849" w:rsidRDefault="00D2683C" w:rsidP="00102792">
      <w:pPr>
        <w:jc w:val="both"/>
        <w:rPr>
          <w:sz w:val="20"/>
          <w:szCs w:val="20"/>
        </w:rPr>
      </w:pPr>
    </w:p>
    <w:p w:rsidR="00D2683C" w:rsidRPr="00333849" w:rsidRDefault="00333849" w:rsidP="00102792">
      <w:pPr>
        <w:jc w:val="both"/>
        <w:rPr>
          <w:sz w:val="20"/>
          <w:szCs w:val="20"/>
        </w:rPr>
      </w:pPr>
      <w:r w:rsidRPr="00333849">
        <w:rPr>
          <w:sz w:val="18"/>
          <w:szCs w:val="18"/>
        </w:rPr>
        <w:pict>
          <v:rect id="_x0000_i1034" style="width:272.25pt;height:1.5pt" o:hrpct="0" o:hralign="center" o:hrstd="t" o:hrnoshade="t" o:hr="t" fillcolor="black [3213]" stroked="f"/>
        </w:pict>
      </w:r>
    </w:p>
    <w:p w:rsidR="00D2683C" w:rsidRPr="00333849" w:rsidRDefault="00D2683C" w:rsidP="00102792">
      <w:pPr>
        <w:jc w:val="both"/>
        <w:rPr>
          <w:sz w:val="20"/>
          <w:szCs w:val="20"/>
        </w:rPr>
      </w:pPr>
    </w:p>
    <w:p w:rsidR="00D2683C" w:rsidRPr="00333849" w:rsidRDefault="00D2683C" w:rsidP="00D2683C">
      <w:pPr>
        <w:rPr>
          <w:b/>
          <w:sz w:val="20"/>
          <w:szCs w:val="20"/>
          <w:lang w:val="fr-CA"/>
        </w:rPr>
      </w:pPr>
      <w:r w:rsidRPr="00333849">
        <w:rPr>
          <w:b/>
          <w:sz w:val="20"/>
          <w:szCs w:val="20"/>
          <w:lang w:val="fr-CA"/>
        </w:rPr>
        <w:t xml:space="preserve">Le </w:t>
      </w:r>
      <w:r w:rsidR="006D622D" w:rsidRPr="00333849">
        <w:rPr>
          <w:b/>
          <w:sz w:val="20"/>
          <w:szCs w:val="20"/>
          <w:lang w:val="fr-CA"/>
        </w:rPr>
        <w:t>16</w:t>
      </w:r>
      <w:r w:rsidRPr="00333849">
        <w:rPr>
          <w:b/>
          <w:sz w:val="20"/>
          <w:szCs w:val="20"/>
          <w:lang w:val="fr-CA"/>
        </w:rPr>
        <w:t xml:space="preserve"> </w:t>
      </w:r>
      <w:r w:rsidR="006D622D" w:rsidRPr="00333849">
        <w:rPr>
          <w:b/>
          <w:sz w:val="20"/>
          <w:szCs w:val="20"/>
          <w:lang w:val="fr-CA"/>
        </w:rPr>
        <w:t>NOVEMBRE</w:t>
      </w:r>
      <w:r w:rsidRPr="00333849">
        <w:rPr>
          <w:b/>
          <w:sz w:val="20"/>
          <w:szCs w:val="20"/>
          <w:lang w:val="fr-CA"/>
        </w:rPr>
        <w:t xml:space="preserve"> 2023</w:t>
      </w:r>
    </w:p>
    <w:p w:rsidR="00D2683C" w:rsidRPr="00333849" w:rsidRDefault="00D2683C" w:rsidP="00102792">
      <w:pPr>
        <w:jc w:val="both"/>
        <w:rPr>
          <w:sz w:val="20"/>
          <w:szCs w:val="20"/>
          <w:lang w:val="fr-CA"/>
        </w:rPr>
      </w:pPr>
    </w:p>
    <w:p w:rsidR="00D2683C" w:rsidRPr="00333849" w:rsidRDefault="00D2683C" w:rsidP="00102792">
      <w:pPr>
        <w:jc w:val="both"/>
        <w:rPr>
          <w:sz w:val="20"/>
          <w:szCs w:val="20"/>
          <w:lang w:val="fr-CA"/>
        </w:rPr>
      </w:pPr>
    </w:p>
    <w:p w:rsidR="00C77150" w:rsidRPr="00333849" w:rsidRDefault="00C77150" w:rsidP="00C77150">
      <w:pPr>
        <w:jc w:val="both"/>
        <w:rPr>
          <w:b/>
          <w:sz w:val="22"/>
          <w:lang w:val="fr-CA"/>
        </w:rPr>
      </w:pPr>
      <w:r w:rsidRPr="00333849">
        <w:rPr>
          <w:b/>
          <w:sz w:val="22"/>
          <w:lang w:val="fr-CA"/>
        </w:rPr>
        <w:t>REJETÉES</w:t>
      </w:r>
    </w:p>
    <w:p w:rsidR="00C77150" w:rsidRPr="00333849" w:rsidRDefault="00C77150" w:rsidP="00C77150">
      <w:pPr>
        <w:jc w:val="both"/>
        <w:rPr>
          <w:sz w:val="20"/>
          <w:lang w:val="fr-CA"/>
        </w:rPr>
      </w:pPr>
    </w:p>
    <w:p w:rsidR="00C77150" w:rsidRPr="00333849" w:rsidRDefault="00C77150" w:rsidP="00C77150">
      <w:pPr>
        <w:rPr>
          <w:sz w:val="22"/>
          <w:lang w:val="fr-CA"/>
        </w:rPr>
      </w:pPr>
      <w:r w:rsidRPr="00333849">
        <w:rPr>
          <w:i/>
          <w:sz w:val="22"/>
          <w:lang w:val="fr-CA"/>
        </w:rPr>
        <w:t xml:space="preserve">Michel Côté c. Sa Majesté le Roi </w:t>
      </w:r>
      <w:r w:rsidRPr="00333849">
        <w:rPr>
          <w:sz w:val="22"/>
          <w:lang w:val="fr-CA"/>
        </w:rPr>
        <w:t xml:space="preserve">(Qc) (Criminelle) (Autorisation) </w:t>
      </w:r>
      <w:r w:rsidRPr="00333849">
        <w:rPr>
          <w:sz w:val="22"/>
        </w:rPr>
        <w:t>(</w:t>
      </w:r>
      <w:hyperlink r:id="rId23" w:history="1">
        <w:r w:rsidRPr="00333849">
          <w:rPr>
            <w:rStyle w:val="Hyperlink"/>
            <w:sz w:val="22"/>
          </w:rPr>
          <w:t>40822</w:t>
        </w:r>
      </w:hyperlink>
      <w:r w:rsidRPr="00333849">
        <w:rPr>
          <w:sz w:val="22"/>
        </w:rPr>
        <w:t>)</w:t>
      </w:r>
    </w:p>
    <w:p w:rsidR="00C77150" w:rsidRPr="00333849" w:rsidRDefault="00C77150" w:rsidP="00C77150">
      <w:pPr>
        <w:widowControl w:val="0"/>
        <w:rPr>
          <w:sz w:val="20"/>
          <w:lang w:val="fr-CA"/>
        </w:rPr>
      </w:pPr>
    </w:p>
    <w:p w:rsidR="00C77150" w:rsidRPr="00333849" w:rsidRDefault="00C77150" w:rsidP="00C77150">
      <w:pPr>
        <w:jc w:val="both"/>
        <w:rPr>
          <w:sz w:val="20"/>
          <w:szCs w:val="20"/>
        </w:rPr>
      </w:pPr>
      <w:r w:rsidRPr="00333849">
        <w:rPr>
          <w:sz w:val="20"/>
          <w:szCs w:val="20"/>
        </w:rPr>
        <w:t xml:space="preserve">La requête en prorogation du délai de signification </w:t>
      </w:r>
      <w:proofErr w:type="gramStart"/>
      <w:r w:rsidRPr="00333849">
        <w:rPr>
          <w:sz w:val="20"/>
          <w:szCs w:val="20"/>
        </w:rPr>
        <w:t>et</w:t>
      </w:r>
      <w:proofErr w:type="gramEnd"/>
      <w:r w:rsidRPr="00333849">
        <w:rPr>
          <w:sz w:val="20"/>
          <w:szCs w:val="20"/>
        </w:rPr>
        <w:t xml:space="preserve"> de dépôt de la demande d’autorisation d’appel est accueillie. La demande d’autorisation d’appel de l’arrêt de la Cour d’appel du Québec (Québec), numéro 200-10-004042-235, 2023 QCCA 538, daté du 26 avril 2023, </w:t>
      </w:r>
      <w:proofErr w:type="gramStart"/>
      <w:r w:rsidRPr="00333849">
        <w:rPr>
          <w:sz w:val="20"/>
          <w:szCs w:val="20"/>
        </w:rPr>
        <w:t>est</w:t>
      </w:r>
      <w:proofErr w:type="gramEnd"/>
      <w:r w:rsidRPr="00333849">
        <w:rPr>
          <w:sz w:val="20"/>
          <w:szCs w:val="20"/>
        </w:rPr>
        <w:t xml:space="preserve"> rejetée.</w:t>
      </w:r>
    </w:p>
    <w:p w:rsidR="00C77150" w:rsidRPr="00333849" w:rsidRDefault="00C77150" w:rsidP="00C77150">
      <w:pPr>
        <w:jc w:val="both"/>
        <w:rPr>
          <w:sz w:val="20"/>
          <w:szCs w:val="20"/>
        </w:rPr>
      </w:pPr>
    </w:p>
    <w:p w:rsidR="00C77150" w:rsidRPr="00333849" w:rsidRDefault="00C77150" w:rsidP="00C77150">
      <w:pPr>
        <w:widowControl w:val="0"/>
        <w:jc w:val="both"/>
        <w:rPr>
          <w:sz w:val="20"/>
          <w:szCs w:val="20"/>
          <w:lang w:val="fr-CA"/>
        </w:rPr>
      </w:pPr>
      <w:r w:rsidRPr="00333849">
        <w:rPr>
          <w:sz w:val="20"/>
          <w:szCs w:val="20"/>
        </w:rPr>
        <w:t>La juge Côté n’a pas participé au jugement.</w:t>
      </w:r>
    </w:p>
    <w:p w:rsidR="00C77150" w:rsidRPr="00333849" w:rsidRDefault="00C77150" w:rsidP="00C77150">
      <w:pPr>
        <w:widowControl w:val="0"/>
        <w:rPr>
          <w:sz w:val="20"/>
          <w:lang w:val="fr-CA"/>
        </w:rPr>
      </w:pPr>
    </w:p>
    <w:p w:rsidR="00C77150" w:rsidRPr="00333849" w:rsidRDefault="00333849" w:rsidP="00C77150">
      <w:pPr>
        <w:widowControl w:val="0"/>
        <w:rPr>
          <w:sz w:val="20"/>
          <w:lang w:val="fr-CA"/>
        </w:rPr>
      </w:pPr>
      <w:r w:rsidRPr="00333849">
        <w:rPr>
          <w:sz w:val="20"/>
        </w:rPr>
        <w:pict>
          <v:rect id="_x0000_i1035"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pPr>
        <w:rPr>
          <w:i/>
          <w:sz w:val="22"/>
        </w:rPr>
      </w:pPr>
      <w:r w:rsidRPr="00333849">
        <w:rPr>
          <w:i/>
          <w:sz w:val="22"/>
        </w:rPr>
        <w:br w:type="page"/>
      </w:r>
    </w:p>
    <w:p w:rsidR="00C77150" w:rsidRPr="00333849" w:rsidRDefault="00C77150" w:rsidP="00C77150">
      <w:pPr>
        <w:rPr>
          <w:i/>
          <w:sz w:val="22"/>
        </w:rPr>
      </w:pPr>
      <w:r w:rsidRPr="00333849">
        <w:rPr>
          <w:i/>
          <w:sz w:val="22"/>
        </w:rPr>
        <w:t>Leslie Arthur Swan c. Durham Condominium Corporation No. 45</w:t>
      </w:r>
      <w:r w:rsidRPr="00333849">
        <w:rPr>
          <w:sz w:val="22"/>
        </w:rPr>
        <w:t xml:space="preserve"> (Ont.) (Civile) (Autorisation) (</w:t>
      </w:r>
      <w:hyperlink r:id="rId24" w:history="1">
        <w:r w:rsidRPr="00333849">
          <w:rPr>
            <w:rStyle w:val="Hyperlink"/>
            <w:sz w:val="22"/>
          </w:rPr>
          <w:t>40660</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La demande d’autorisation d’appel de l’arrêt de la Cour d’appel de l’Ontario, numéro COA-22-CV-0256, daté du 23 janvier 2023, est rejetée.</w:t>
      </w:r>
    </w:p>
    <w:p w:rsidR="00C77150" w:rsidRPr="00333849" w:rsidRDefault="00C77150" w:rsidP="00C77150">
      <w:pPr>
        <w:ind w:left="357" w:hanging="357"/>
        <w:rPr>
          <w:sz w:val="20"/>
          <w:lang w:val="fr-CA"/>
        </w:rPr>
      </w:pPr>
    </w:p>
    <w:p w:rsidR="00C77150" w:rsidRPr="00333849" w:rsidRDefault="00333849" w:rsidP="00C77150">
      <w:pPr>
        <w:rPr>
          <w:sz w:val="20"/>
        </w:rPr>
      </w:pPr>
      <w:r w:rsidRPr="00333849">
        <w:rPr>
          <w:sz w:val="20"/>
        </w:rPr>
        <w:pict>
          <v:rect id="_x0000_i1036"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rPr>
          <w:sz w:val="22"/>
        </w:rPr>
      </w:pPr>
      <w:r w:rsidRPr="00333849">
        <w:rPr>
          <w:i/>
          <w:sz w:val="22"/>
        </w:rPr>
        <w:t xml:space="preserve">Boloh 1(a), Boloh 2(a) homme adulte seulement, Boloh 12 </w:t>
      </w:r>
      <w:proofErr w:type="gramStart"/>
      <w:r w:rsidRPr="00333849">
        <w:rPr>
          <w:i/>
          <w:sz w:val="22"/>
        </w:rPr>
        <w:t>et</w:t>
      </w:r>
      <w:proofErr w:type="gramEnd"/>
      <w:r w:rsidRPr="00333849">
        <w:rPr>
          <w:i/>
          <w:sz w:val="22"/>
        </w:rPr>
        <w:t xml:space="preserve"> Boloh 13 c. Sa Majesté le Roi et Ministre des Affaires étrangères et du Commerce international</w:t>
      </w:r>
      <w:r w:rsidRPr="00333849">
        <w:rPr>
          <w:sz w:val="22"/>
        </w:rPr>
        <w:t xml:space="preserve"> (Féd.) (Criminelle) (Autorisation) (</w:t>
      </w:r>
      <w:hyperlink r:id="rId25" w:history="1">
        <w:r w:rsidRPr="00333849">
          <w:rPr>
            <w:rStyle w:val="Hyperlink"/>
            <w:sz w:val="22"/>
          </w:rPr>
          <w:t>40851</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 xml:space="preserve">La demande d’autorisation d’appel de l’arrêt de la </w:t>
      </w:r>
      <w:r w:rsidRPr="00333849">
        <w:rPr>
          <w:sz w:val="20"/>
          <w:szCs w:val="20"/>
        </w:rPr>
        <w:t>Cour d’appel fédérale</w:t>
      </w:r>
      <w:r w:rsidRPr="00333849">
        <w:rPr>
          <w:sz w:val="20"/>
          <w:szCs w:val="20"/>
          <w:lang w:val="fr-CA"/>
        </w:rPr>
        <w:t xml:space="preserve">, numéro A-32-23, </w:t>
      </w:r>
      <w:r w:rsidRPr="00333849">
        <w:rPr>
          <w:sz w:val="20"/>
          <w:szCs w:val="20"/>
        </w:rPr>
        <w:t xml:space="preserve">2023 CAF 120, </w:t>
      </w:r>
      <w:r w:rsidRPr="00333849">
        <w:rPr>
          <w:sz w:val="20"/>
          <w:szCs w:val="20"/>
          <w:lang w:val="fr-CA"/>
        </w:rPr>
        <w:t xml:space="preserve">daté du </w:t>
      </w:r>
      <w:r w:rsidRPr="00333849">
        <w:rPr>
          <w:sz w:val="20"/>
          <w:szCs w:val="20"/>
        </w:rPr>
        <w:t>31 mai 2023</w:t>
      </w:r>
      <w:r w:rsidRPr="00333849">
        <w:rPr>
          <w:sz w:val="20"/>
          <w:szCs w:val="20"/>
          <w:lang w:val="fr-CA"/>
        </w:rPr>
        <w:t>, est rejetée.</w:t>
      </w:r>
    </w:p>
    <w:p w:rsidR="00C77150" w:rsidRPr="00333849" w:rsidRDefault="00C77150" w:rsidP="00C77150">
      <w:pPr>
        <w:ind w:left="357" w:hanging="357"/>
        <w:rPr>
          <w:sz w:val="20"/>
          <w:lang w:val="fr-CA"/>
        </w:rPr>
      </w:pPr>
    </w:p>
    <w:p w:rsidR="00C77150" w:rsidRPr="00333849" w:rsidRDefault="00333849" w:rsidP="00C77150">
      <w:pPr>
        <w:rPr>
          <w:sz w:val="20"/>
        </w:rPr>
      </w:pPr>
      <w:r w:rsidRPr="00333849">
        <w:rPr>
          <w:sz w:val="20"/>
        </w:rPr>
        <w:pict>
          <v:rect id="_x0000_i1037"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rPr>
          <w:sz w:val="22"/>
        </w:rPr>
      </w:pPr>
      <w:r w:rsidRPr="00333849">
        <w:rPr>
          <w:i/>
          <w:sz w:val="22"/>
        </w:rPr>
        <w:t>Raymond Carby-Samuels c. Ville de Gatineau, et al.</w:t>
      </w:r>
      <w:r w:rsidRPr="00333849">
        <w:rPr>
          <w:sz w:val="22"/>
        </w:rPr>
        <w:t xml:space="preserve"> (</w:t>
      </w:r>
      <w:proofErr w:type="gramStart"/>
      <w:r w:rsidRPr="00333849">
        <w:rPr>
          <w:sz w:val="22"/>
        </w:rPr>
        <w:t>Qc</w:t>
      </w:r>
      <w:proofErr w:type="gramEnd"/>
      <w:r w:rsidRPr="00333849">
        <w:rPr>
          <w:sz w:val="22"/>
        </w:rPr>
        <w:t>) (Civile) (Autorisation) (</w:t>
      </w:r>
      <w:hyperlink r:id="rId26" w:history="1">
        <w:r w:rsidRPr="00333849">
          <w:rPr>
            <w:rStyle w:val="Hyperlink"/>
            <w:sz w:val="22"/>
          </w:rPr>
          <w:t>40885</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 xml:space="preserve">Les demandes d’autorisation d’appel de l’arrêt de la </w:t>
      </w:r>
      <w:r w:rsidRPr="00333849">
        <w:rPr>
          <w:sz w:val="20"/>
          <w:szCs w:val="20"/>
        </w:rPr>
        <w:t>Cour supérieure du Québec</w:t>
      </w:r>
      <w:r w:rsidRPr="00333849">
        <w:rPr>
          <w:sz w:val="20"/>
          <w:szCs w:val="20"/>
          <w:lang w:val="fr-CA"/>
        </w:rPr>
        <w:t xml:space="preserve">, numéro 550-17-012903-231, </w:t>
      </w:r>
      <w:r w:rsidRPr="00333849">
        <w:rPr>
          <w:sz w:val="20"/>
          <w:szCs w:val="20"/>
        </w:rPr>
        <w:t xml:space="preserve">2023 QCCS 1768, </w:t>
      </w:r>
      <w:r w:rsidRPr="00333849">
        <w:rPr>
          <w:sz w:val="20"/>
          <w:szCs w:val="20"/>
          <w:lang w:val="fr-CA"/>
        </w:rPr>
        <w:t xml:space="preserve">daté du </w:t>
      </w:r>
      <w:r w:rsidRPr="00333849">
        <w:rPr>
          <w:sz w:val="20"/>
          <w:szCs w:val="20"/>
        </w:rPr>
        <w:t>24 mai 2023</w:t>
      </w:r>
      <w:r w:rsidRPr="00333849">
        <w:rPr>
          <w:sz w:val="20"/>
          <w:szCs w:val="20"/>
          <w:lang w:val="fr-CA"/>
        </w:rPr>
        <w:t>, et de la décision du Tribunal des droits de la personne du Québec, numéro 550-53-000051-22,</w:t>
      </w:r>
      <w:r w:rsidRPr="00333849">
        <w:rPr>
          <w:sz w:val="20"/>
          <w:szCs w:val="20"/>
        </w:rPr>
        <w:t xml:space="preserve"> </w:t>
      </w:r>
      <w:r w:rsidRPr="00333849">
        <w:rPr>
          <w:sz w:val="20"/>
          <w:szCs w:val="20"/>
          <w:lang w:val="fr-CA"/>
        </w:rPr>
        <w:t xml:space="preserve">daté du </w:t>
      </w:r>
      <w:r w:rsidRPr="00333849">
        <w:rPr>
          <w:sz w:val="20"/>
          <w:szCs w:val="20"/>
        </w:rPr>
        <w:t>15 mars 2023,</w:t>
      </w:r>
      <w:r w:rsidRPr="00333849">
        <w:rPr>
          <w:sz w:val="20"/>
          <w:szCs w:val="20"/>
          <w:lang w:val="fr-CA"/>
        </w:rPr>
        <w:t xml:space="preserve"> sont rejetées pour défaut de  compétence. Comme les demandes d’autorisation d’appel sont rejetées pour défaut de compétence, il n’est pas nécessaire d’examiner la requête visant à obtenir un sursis d’exécution et les requêtes diverses.</w:t>
      </w:r>
    </w:p>
    <w:p w:rsidR="00C77150" w:rsidRPr="00333849" w:rsidRDefault="00C77150" w:rsidP="00C77150">
      <w:pPr>
        <w:ind w:left="357" w:hanging="357"/>
        <w:rPr>
          <w:sz w:val="20"/>
          <w:lang w:val="fr-CA"/>
        </w:rPr>
      </w:pPr>
    </w:p>
    <w:p w:rsidR="00C77150" w:rsidRPr="00333849" w:rsidRDefault="00333849" w:rsidP="00C77150">
      <w:pPr>
        <w:rPr>
          <w:sz w:val="20"/>
        </w:rPr>
      </w:pPr>
      <w:r w:rsidRPr="00333849">
        <w:rPr>
          <w:sz w:val="20"/>
        </w:rPr>
        <w:pict>
          <v:rect id="_x0000_i1038"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i/>
          <w:sz w:val="22"/>
          <w:lang w:val="en-US"/>
        </w:rPr>
      </w:pPr>
      <w:r w:rsidRPr="00333849">
        <w:rPr>
          <w:i/>
          <w:sz w:val="22"/>
        </w:rPr>
        <w:t>Si Zhou (aka Si (Silas) Zhou aka Silas Zhou), Aguazion Inc. et Aqua Latitude International Limited c. NDrive, Navigation Systems S.A., Joao Filipe Dos Santos Teixera Neto, Andreia Susana Dias and Eduardo Augusto de Sousa Carqueja</w:t>
      </w:r>
      <w:r w:rsidRPr="00333849">
        <w:rPr>
          <w:sz w:val="22"/>
        </w:rPr>
        <w:t xml:space="preserve"> (Ont.) (Civile) (Autorisation) (</w:t>
      </w:r>
      <w:hyperlink r:id="rId27" w:history="1">
        <w:r w:rsidRPr="00333849">
          <w:rPr>
            <w:rStyle w:val="Hyperlink"/>
            <w:sz w:val="22"/>
          </w:rPr>
          <w:t>40784</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Les demandes diverses de redressement sont rejetées. La demande d’autorisation d’appel de l’arrêt de la Cour d’appel de l’Ontario, numéro M54026 (COA-22-CV-0391), 2023 ONCA 239, daté du 11 avril 2023, est rejetée avec dépens.</w:t>
      </w:r>
    </w:p>
    <w:p w:rsidR="00C77150" w:rsidRPr="00333849" w:rsidRDefault="00C77150" w:rsidP="00C77150">
      <w:pPr>
        <w:ind w:left="357" w:hanging="357"/>
        <w:rPr>
          <w:sz w:val="20"/>
          <w:lang w:val="fr-CA"/>
        </w:rPr>
      </w:pPr>
    </w:p>
    <w:p w:rsidR="00C77150" w:rsidRPr="00333849" w:rsidRDefault="00333849" w:rsidP="00C77150">
      <w:pPr>
        <w:rPr>
          <w:sz w:val="20"/>
        </w:rPr>
      </w:pPr>
      <w:r w:rsidRPr="00333849">
        <w:rPr>
          <w:sz w:val="20"/>
        </w:rPr>
        <w:pict>
          <v:rect id="_x0000_i1039"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i/>
          <w:sz w:val="22"/>
        </w:rPr>
      </w:pPr>
      <w:r w:rsidRPr="00333849">
        <w:rPr>
          <w:i/>
          <w:sz w:val="22"/>
        </w:rPr>
        <w:t xml:space="preserve">Jordan Ash c. Procureur général de l'Ontario </w:t>
      </w:r>
      <w:r w:rsidRPr="00333849">
        <w:rPr>
          <w:sz w:val="22"/>
        </w:rPr>
        <w:t>(Ont.) (Civile) (Autorisation) (</w:t>
      </w:r>
      <w:hyperlink r:id="rId28" w:history="1">
        <w:r w:rsidRPr="00333849">
          <w:rPr>
            <w:rStyle w:val="Hyperlink"/>
            <w:sz w:val="22"/>
          </w:rPr>
          <w:t>40817</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La demande d’autorisation d’appel de l’arrêt de la Cour d’appel de l’Ontario, numéro COA-23-CV-0384, daté du 1</w:t>
      </w:r>
      <w:r w:rsidRPr="00333849">
        <w:rPr>
          <w:sz w:val="20"/>
          <w:szCs w:val="20"/>
          <w:vertAlign w:val="superscript"/>
          <w:lang w:val="fr-CA"/>
        </w:rPr>
        <w:t>er</w:t>
      </w:r>
      <w:r w:rsidRPr="00333849">
        <w:rPr>
          <w:sz w:val="20"/>
          <w:szCs w:val="20"/>
          <w:lang w:val="fr-CA"/>
        </w:rPr>
        <w:t xml:space="preserve"> juin 2023, est rejetée.</w:t>
      </w:r>
    </w:p>
    <w:p w:rsidR="00C77150" w:rsidRPr="00333849" w:rsidRDefault="00C77150" w:rsidP="00C77150">
      <w:pPr>
        <w:ind w:left="357" w:hanging="357"/>
        <w:rPr>
          <w:sz w:val="20"/>
          <w:lang w:val="fr-CA"/>
        </w:rPr>
      </w:pPr>
    </w:p>
    <w:p w:rsidR="00C77150" w:rsidRPr="00333849" w:rsidRDefault="00333849" w:rsidP="00C77150">
      <w:pPr>
        <w:rPr>
          <w:sz w:val="20"/>
        </w:rPr>
      </w:pPr>
      <w:r w:rsidRPr="00333849">
        <w:rPr>
          <w:sz w:val="20"/>
        </w:rPr>
        <w:pict>
          <v:rect id="_x0000_i1040" style="width:2in;height:1pt" o:hrpct="0" o:hralign="center" o:hrstd="t" o:hrnoshade="t" o:hr="t" fillcolor="black [3213]" stroked="f"/>
        </w:pict>
      </w:r>
    </w:p>
    <w:p w:rsidR="00C77150" w:rsidRPr="00333849" w:rsidRDefault="00C77150" w:rsidP="00C77150">
      <w:pPr>
        <w:ind w:left="357" w:hanging="357"/>
        <w:rPr>
          <w:sz w:val="20"/>
          <w:szCs w:val="20"/>
        </w:rPr>
      </w:pPr>
    </w:p>
    <w:p w:rsidR="00C77150" w:rsidRPr="00333849" w:rsidRDefault="00C77150" w:rsidP="00C77150">
      <w:pPr>
        <w:pStyle w:val="SCCLsocParty"/>
        <w:jc w:val="left"/>
        <w:rPr>
          <w:i/>
          <w:sz w:val="22"/>
        </w:rPr>
      </w:pPr>
      <w:r w:rsidRPr="00333849">
        <w:rPr>
          <w:i/>
          <w:sz w:val="22"/>
        </w:rPr>
        <w:t>Sa Majesté le Roi c. Tracy Kitch</w:t>
      </w:r>
      <w:r w:rsidRPr="00333849">
        <w:rPr>
          <w:sz w:val="22"/>
        </w:rPr>
        <w:t xml:space="preserve"> (N.-É.) (Criminelle) (Autorisation) (</w:t>
      </w:r>
      <w:hyperlink r:id="rId29" w:history="1">
        <w:r w:rsidRPr="00333849">
          <w:rPr>
            <w:rStyle w:val="Hyperlink"/>
            <w:sz w:val="22"/>
          </w:rPr>
          <w:t>40808</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La requête en prorogation du délai de signification et de dépôt de la demande d’autorisation d’appel est accueillie. La demande d’autorisation d’appel de l’arrêt de la Cour d’appel de la Nouvelle-Écosse, numéro CAC 516448, 2023 NSCA 33, daté du 7 mars 2023, est rejetée.</w:t>
      </w:r>
    </w:p>
    <w:p w:rsidR="00C77150" w:rsidRPr="00333849" w:rsidRDefault="00C77150" w:rsidP="00C77150">
      <w:pPr>
        <w:ind w:left="357" w:hanging="357"/>
        <w:rPr>
          <w:sz w:val="20"/>
          <w:lang w:val="fr-CA"/>
        </w:rPr>
      </w:pPr>
    </w:p>
    <w:p w:rsidR="00C77150" w:rsidRPr="00333849" w:rsidRDefault="00333849" w:rsidP="00C77150">
      <w:pPr>
        <w:rPr>
          <w:sz w:val="20"/>
        </w:rPr>
      </w:pPr>
      <w:r w:rsidRPr="00333849">
        <w:rPr>
          <w:sz w:val="20"/>
        </w:rPr>
        <w:pict>
          <v:rect id="_x0000_i1041"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i/>
          <w:sz w:val="22"/>
        </w:rPr>
      </w:pPr>
      <w:r w:rsidRPr="00333849">
        <w:rPr>
          <w:i/>
          <w:sz w:val="22"/>
        </w:rPr>
        <w:t xml:space="preserve">2848-8542 Québec Inc. c. 2848-9144 Québec Inc. - et - Park Avenue Auto Parts Co. Ltd. </w:t>
      </w:r>
      <w:r w:rsidRPr="00333849">
        <w:rPr>
          <w:sz w:val="22"/>
        </w:rPr>
        <w:t>(Qc) (Civile) (Autorisation) (</w:t>
      </w:r>
      <w:hyperlink r:id="rId30" w:history="1">
        <w:r w:rsidRPr="00333849">
          <w:rPr>
            <w:rStyle w:val="Hyperlink"/>
            <w:sz w:val="22"/>
          </w:rPr>
          <w:t>40720</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La demande d’autorisation d’appel de l’arrêt de la Cour d’appel du Québec (Montréal), numéro 500-09-029605-219, 2023 QCCA 308, daté du 7 mars 2023, est rejetée avec dépens en faveur de l’intimée.</w:t>
      </w:r>
    </w:p>
    <w:p w:rsidR="00C77150" w:rsidRPr="00333849" w:rsidRDefault="00C77150" w:rsidP="00C77150">
      <w:pPr>
        <w:ind w:left="357" w:hanging="357"/>
        <w:rPr>
          <w:sz w:val="20"/>
          <w:lang w:val="fr-CA"/>
        </w:rPr>
      </w:pPr>
    </w:p>
    <w:p w:rsidR="00C77150" w:rsidRPr="00333849" w:rsidRDefault="00333849" w:rsidP="00C77150">
      <w:pPr>
        <w:rPr>
          <w:sz w:val="20"/>
        </w:rPr>
      </w:pPr>
      <w:r w:rsidRPr="00333849">
        <w:rPr>
          <w:sz w:val="20"/>
        </w:rPr>
        <w:pict>
          <v:rect id="_x0000_i1042"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pStyle w:val="SCCLsocParty"/>
        <w:jc w:val="left"/>
        <w:rPr>
          <w:sz w:val="22"/>
        </w:rPr>
      </w:pPr>
      <w:r w:rsidRPr="00333849">
        <w:rPr>
          <w:i/>
          <w:sz w:val="22"/>
        </w:rPr>
        <w:t xml:space="preserve">Dagmawi Abebe Admasu c. Sa Majesté le Roi </w:t>
      </w:r>
      <w:r w:rsidRPr="00333849">
        <w:rPr>
          <w:sz w:val="22"/>
        </w:rPr>
        <w:t>(Alb.) (Criminelle) (Autorisation) (</w:t>
      </w:r>
      <w:hyperlink r:id="rId31" w:history="1">
        <w:r w:rsidRPr="00333849">
          <w:rPr>
            <w:rStyle w:val="Hyperlink"/>
            <w:sz w:val="22"/>
          </w:rPr>
          <w:t>40812</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de l’Alberta (Edmonton), numéro 2103-0136A, 2023 ABCA 77, daté du 6 mars 2023, est rejetée.</w:t>
      </w:r>
    </w:p>
    <w:p w:rsidR="00C77150" w:rsidRPr="00333849" w:rsidRDefault="00C77150" w:rsidP="00C77150">
      <w:pPr>
        <w:ind w:left="357" w:hanging="357"/>
        <w:rPr>
          <w:sz w:val="20"/>
          <w:lang w:val="fr-CA"/>
        </w:rPr>
      </w:pPr>
    </w:p>
    <w:p w:rsidR="00C77150" w:rsidRPr="00333849" w:rsidRDefault="00333849" w:rsidP="00C77150">
      <w:pPr>
        <w:rPr>
          <w:sz w:val="20"/>
        </w:rPr>
      </w:pPr>
      <w:r w:rsidRPr="00333849">
        <w:rPr>
          <w:sz w:val="20"/>
        </w:rPr>
        <w:pict>
          <v:rect id="_x0000_i1043" style="width:2in;height:1pt" o:hrpct="0" o:hralign="center" o:hrstd="t" o:hrnoshade="t" o:hr="t" fillcolor="black [3213]" stroked="f"/>
        </w:pict>
      </w:r>
    </w:p>
    <w:p w:rsidR="00C77150" w:rsidRPr="00333849" w:rsidRDefault="00C77150" w:rsidP="00C77150">
      <w:pPr>
        <w:ind w:left="357" w:hanging="357"/>
        <w:rPr>
          <w:sz w:val="20"/>
        </w:rPr>
      </w:pPr>
    </w:p>
    <w:p w:rsidR="00C77150" w:rsidRPr="00333849" w:rsidRDefault="00C77150" w:rsidP="00C77150">
      <w:pPr>
        <w:tabs>
          <w:tab w:val="left" w:pos="0"/>
        </w:tabs>
        <w:textAlignment w:val="baseline"/>
        <w:rPr>
          <w:i/>
          <w:sz w:val="22"/>
        </w:rPr>
      </w:pPr>
      <w:r w:rsidRPr="00333849">
        <w:rPr>
          <w:i/>
          <w:color w:val="000000"/>
          <w:sz w:val="22"/>
        </w:rPr>
        <w:t xml:space="preserve">Kirk Aubrey Keeping c. Sa Majesté le Roi </w:t>
      </w:r>
      <w:proofErr w:type="gramStart"/>
      <w:r w:rsidRPr="00333849">
        <w:rPr>
          <w:i/>
          <w:color w:val="000000"/>
          <w:sz w:val="22"/>
        </w:rPr>
        <w:t>et</w:t>
      </w:r>
      <w:proofErr w:type="gramEnd"/>
      <w:r w:rsidRPr="00333849">
        <w:rPr>
          <w:i/>
          <w:color w:val="000000"/>
          <w:sz w:val="22"/>
        </w:rPr>
        <w:t xml:space="preserve"> Newfoundland and Labrador Legal Aid Commission</w:t>
      </w:r>
      <w:r w:rsidRPr="00333849">
        <w:rPr>
          <w:color w:val="000000"/>
          <w:sz w:val="22"/>
        </w:rPr>
        <w:t xml:space="preserve"> (T.-N.-L.) (Criminelle) (Autorisation) </w:t>
      </w:r>
      <w:r w:rsidRPr="00333849">
        <w:rPr>
          <w:sz w:val="22"/>
        </w:rPr>
        <w:t>(</w:t>
      </w:r>
      <w:hyperlink r:id="rId32" w:history="1">
        <w:r w:rsidRPr="00333849">
          <w:rPr>
            <w:rStyle w:val="Hyperlink"/>
            <w:sz w:val="22"/>
          </w:rPr>
          <w:t>40831</w:t>
        </w:r>
      </w:hyperlink>
      <w:r w:rsidRPr="00333849">
        <w:rPr>
          <w:sz w:val="22"/>
        </w:rPr>
        <w:t>)</w:t>
      </w:r>
    </w:p>
    <w:p w:rsidR="00C77150" w:rsidRPr="00333849" w:rsidRDefault="00C77150" w:rsidP="00C77150">
      <w:pPr>
        <w:ind w:left="357" w:hanging="357"/>
        <w:rPr>
          <w:sz w:val="20"/>
          <w:lang w:val="fr-CA"/>
        </w:rPr>
      </w:pPr>
    </w:p>
    <w:p w:rsidR="00C77150" w:rsidRPr="00333849" w:rsidRDefault="00C77150" w:rsidP="00C77150">
      <w:pPr>
        <w:jc w:val="both"/>
        <w:rPr>
          <w:sz w:val="20"/>
          <w:szCs w:val="20"/>
          <w:lang w:val="fr-CA"/>
        </w:rPr>
      </w:pPr>
      <w:r w:rsidRPr="00333849">
        <w:rPr>
          <w:sz w:val="20"/>
          <w:szCs w:val="20"/>
          <w:lang w:val="fr-CA"/>
        </w:rPr>
        <w:t>La demande d’autorisation d’appel de l’arrêt de la Court of Appeal of Newfoundland and Labrador, numéro 2022 01H 0002, 2023 NLCA 15, daté du 11 mai 2023, est rejetée sans dépens.</w:t>
      </w:r>
    </w:p>
    <w:p w:rsidR="004B2E86" w:rsidRPr="00333849" w:rsidRDefault="004B2E86" w:rsidP="004B2E86">
      <w:pPr>
        <w:jc w:val="both"/>
        <w:rPr>
          <w:sz w:val="20"/>
          <w:szCs w:val="20"/>
          <w:lang w:val="fr-CA"/>
        </w:rPr>
      </w:pPr>
    </w:p>
    <w:p w:rsidR="00102792" w:rsidRPr="00333849" w:rsidRDefault="00333849" w:rsidP="004B2E86">
      <w:pPr>
        <w:jc w:val="both"/>
        <w:rPr>
          <w:sz w:val="20"/>
          <w:szCs w:val="20"/>
          <w:lang w:val="fr-CA"/>
        </w:rPr>
      </w:pPr>
      <w:r w:rsidRPr="00333849">
        <w:rPr>
          <w:sz w:val="20"/>
          <w:szCs w:val="20"/>
        </w:rPr>
        <w:pict>
          <v:rect id="_x0000_i1044" style="width:2in;height:1pt" o:hrpct="0" o:hralign="center" o:hrstd="t" o:hrnoshade="t" o:hr="t" fillcolor="black" stroked="f"/>
        </w:pict>
      </w:r>
    </w:p>
    <w:p w:rsidR="00E06F20" w:rsidRPr="00333849" w:rsidRDefault="00E06F20" w:rsidP="00102792">
      <w:pPr>
        <w:jc w:val="both"/>
        <w:rPr>
          <w:sz w:val="20"/>
          <w:lang w:val="fr-CA"/>
        </w:rPr>
      </w:pPr>
    </w:p>
    <w:p w:rsidR="00C77150" w:rsidRPr="00333849" w:rsidRDefault="00C77150" w:rsidP="00102792">
      <w:pPr>
        <w:jc w:val="both"/>
        <w:rPr>
          <w:sz w:val="20"/>
          <w:lang w:val="fr-CA"/>
        </w:rPr>
      </w:pPr>
    </w:p>
    <w:p w:rsidR="00890FEB" w:rsidRPr="00333849" w:rsidRDefault="00890FEB" w:rsidP="008D292F">
      <w:pPr>
        <w:rPr>
          <w:sz w:val="20"/>
          <w:szCs w:val="20"/>
          <w:lang w:val="fr-CA"/>
        </w:rPr>
      </w:pPr>
    </w:p>
    <w:p w:rsidR="00890FEB" w:rsidRPr="00333849" w:rsidRDefault="00890FEB" w:rsidP="008D292F">
      <w:pPr>
        <w:rPr>
          <w:b/>
          <w:sz w:val="20"/>
          <w:szCs w:val="20"/>
          <w:lang w:val="fr-CA"/>
        </w:rPr>
        <w:sectPr w:rsidR="00890FEB" w:rsidRPr="00333849" w:rsidSect="00CB2721">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pgNumType w:start="1"/>
          <w:cols w:space="720"/>
          <w:titlePg/>
          <w:docGrid w:linePitch="326"/>
        </w:sectPr>
      </w:pPr>
    </w:p>
    <w:p w:rsidR="00693C38" w:rsidRPr="00333849" w:rsidRDefault="00DD0BDC" w:rsidP="00567602">
      <w:pPr>
        <w:pStyle w:val="Header1StyleE"/>
        <w:pBdr>
          <w:bottom w:val="single" w:sz="12" w:space="1" w:color="auto"/>
        </w:pBdr>
        <w:rPr>
          <w:lang w:val="fr-CA"/>
        </w:rPr>
      </w:pPr>
      <w:bookmarkStart w:id="3" w:name="_Toc151021474"/>
      <w:r w:rsidRPr="00333849">
        <w:rPr>
          <w:lang w:val="fr-CA"/>
        </w:rPr>
        <w:t>Motions</w:t>
      </w:r>
      <w:r w:rsidR="00271E1E" w:rsidRPr="00333849">
        <w:rPr>
          <w:lang w:val="fr-CA"/>
        </w:rPr>
        <w:t xml:space="preserve"> / </w:t>
      </w:r>
      <w:r w:rsidR="00693C38" w:rsidRPr="00333849">
        <w:rPr>
          <w:lang w:val="fr-CA"/>
        </w:rPr>
        <w:br/>
      </w:r>
      <w:r w:rsidRPr="00333849">
        <w:rPr>
          <w:lang w:val="fr-CA"/>
        </w:rPr>
        <w:t>Requêtes</w:t>
      </w:r>
      <w:bookmarkEnd w:id="3"/>
    </w:p>
    <w:p w:rsidR="00890FEB" w:rsidRPr="00333849" w:rsidRDefault="00890FEB" w:rsidP="00890FEB">
      <w:pPr>
        <w:rPr>
          <w:sz w:val="20"/>
          <w:szCs w:val="20"/>
          <w:lang w:val="fr-CA"/>
        </w:rPr>
      </w:pPr>
    </w:p>
    <w:p w:rsidR="008859F1" w:rsidRPr="00333849" w:rsidRDefault="006D622D" w:rsidP="008859F1">
      <w:pPr>
        <w:rPr>
          <w:b/>
          <w:sz w:val="20"/>
          <w:szCs w:val="20"/>
          <w:lang w:val="fr-CA"/>
        </w:rPr>
      </w:pPr>
      <w:r w:rsidRPr="00333849">
        <w:rPr>
          <w:b/>
          <w:sz w:val="20"/>
          <w:szCs w:val="20"/>
          <w:lang w:val="fr-CA"/>
        </w:rPr>
        <w:t>NOVEMBER</w:t>
      </w:r>
      <w:r w:rsidR="008859F1" w:rsidRPr="00333849">
        <w:rPr>
          <w:b/>
          <w:sz w:val="20"/>
          <w:szCs w:val="20"/>
          <w:lang w:val="fr-CA"/>
        </w:rPr>
        <w:t xml:space="preserve"> </w:t>
      </w:r>
      <w:r w:rsidR="00D2683C" w:rsidRPr="00333849">
        <w:rPr>
          <w:b/>
          <w:sz w:val="20"/>
          <w:szCs w:val="20"/>
          <w:lang w:val="fr-CA"/>
        </w:rPr>
        <w:t>9</w:t>
      </w:r>
      <w:r w:rsidR="008859F1" w:rsidRPr="00333849">
        <w:rPr>
          <w:b/>
          <w:sz w:val="20"/>
          <w:szCs w:val="20"/>
          <w:lang w:val="fr-CA"/>
        </w:rPr>
        <w:t>, 20</w:t>
      </w:r>
      <w:r w:rsidR="005967EF" w:rsidRPr="00333849">
        <w:rPr>
          <w:b/>
          <w:sz w:val="20"/>
          <w:szCs w:val="20"/>
          <w:lang w:val="fr-CA"/>
        </w:rPr>
        <w:t>2</w:t>
      </w:r>
      <w:r w:rsidR="00FC7090" w:rsidRPr="00333849">
        <w:rPr>
          <w:b/>
          <w:sz w:val="20"/>
          <w:szCs w:val="20"/>
          <w:lang w:val="fr-CA"/>
        </w:rPr>
        <w:t>3</w:t>
      </w:r>
      <w:r w:rsidR="008859F1" w:rsidRPr="00333849">
        <w:rPr>
          <w:b/>
          <w:sz w:val="20"/>
          <w:szCs w:val="20"/>
          <w:lang w:val="fr-CA"/>
        </w:rPr>
        <w:t xml:space="preserve"> / LE </w:t>
      </w:r>
      <w:r w:rsidR="00D2683C" w:rsidRPr="00333849">
        <w:rPr>
          <w:b/>
          <w:sz w:val="20"/>
          <w:szCs w:val="20"/>
          <w:lang w:val="fr-CA"/>
        </w:rPr>
        <w:t>9</w:t>
      </w:r>
      <w:r w:rsidR="008859F1" w:rsidRPr="00333849">
        <w:rPr>
          <w:b/>
          <w:sz w:val="20"/>
          <w:szCs w:val="20"/>
          <w:lang w:val="fr-CA"/>
        </w:rPr>
        <w:t xml:space="preserve"> </w:t>
      </w:r>
      <w:r w:rsidRPr="00333849">
        <w:rPr>
          <w:b/>
          <w:sz w:val="20"/>
          <w:szCs w:val="20"/>
          <w:lang w:val="fr-CA"/>
        </w:rPr>
        <w:t>NOVEMBRE</w:t>
      </w:r>
      <w:r w:rsidR="008859F1" w:rsidRPr="00333849">
        <w:rPr>
          <w:b/>
          <w:sz w:val="20"/>
          <w:szCs w:val="20"/>
          <w:lang w:val="fr-CA"/>
        </w:rPr>
        <w:t xml:space="preserve"> 20</w:t>
      </w:r>
      <w:r w:rsidR="005967EF" w:rsidRPr="00333849">
        <w:rPr>
          <w:b/>
          <w:sz w:val="20"/>
          <w:szCs w:val="20"/>
          <w:lang w:val="fr-CA"/>
        </w:rPr>
        <w:t>2</w:t>
      </w:r>
      <w:r w:rsidR="00FC7090" w:rsidRPr="00333849">
        <w:rPr>
          <w:b/>
          <w:sz w:val="20"/>
          <w:szCs w:val="20"/>
          <w:lang w:val="fr-CA"/>
        </w:rPr>
        <w:t>3</w:t>
      </w:r>
    </w:p>
    <w:p w:rsidR="00102792" w:rsidRPr="0033384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33849" w:rsidTr="00691D1D">
        <w:tc>
          <w:tcPr>
            <w:tcW w:w="4410" w:type="dxa"/>
            <w:tcBorders>
              <w:top w:val="nil"/>
              <w:left w:val="nil"/>
              <w:bottom w:val="nil"/>
              <w:right w:val="nil"/>
            </w:tcBorders>
          </w:tcPr>
          <w:p w:rsidR="00D93A6C" w:rsidRPr="00333849" w:rsidRDefault="006D622D" w:rsidP="00691D1D">
            <w:pPr>
              <w:jc w:val="both"/>
              <w:rPr>
                <w:rFonts w:cs="Times New Roman"/>
                <w:b/>
                <w:bCs/>
                <w:sz w:val="20"/>
                <w:szCs w:val="20"/>
                <w:lang w:val="en-US"/>
              </w:rPr>
            </w:pPr>
            <w:r w:rsidRPr="00333849">
              <w:rPr>
                <w:rFonts w:eastAsia="Times New Roman" w:cs="Times New Roman"/>
                <w:b/>
                <w:sz w:val="20"/>
                <w:szCs w:val="20"/>
                <w:lang w:val="en-US" w:eastAsia="en-CA"/>
              </w:rPr>
              <w:t>Varied order on Motion for a Stay</w:t>
            </w:r>
          </w:p>
        </w:tc>
        <w:tc>
          <w:tcPr>
            <w:tcW w:w="810" w:type="dxa"/>
            <w:tcBorders>
              <w:top w:val="nil"/>
              <w:left w:val="nil"/>
              <w:bottom w:val="nil"/>
              <w:right w:val="nil"/>
            </w:tcBorders>
          </w:tcPr>
          <w:p w:rsidR="00D93A6C" w:rsidRPr="0033384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33849" w:rsidRDefault="006D622D" w:rsidP="00691D1D">
            <w:pPr>
              <w:jc w:val="both"/>
              <w:rPr>
                <w:rFonts w:cs="Times New Roman"/>
                <w:b/>
                <w:bCs/>
                <w:sz w:val="20"/>
                <w:szCs w:val="20"/>
                <w:lang w:val="fr-CA"/>
              </w:rPr>
            </w:pPr>
            <w:r w:rsidRPr="00333849">
              <w:rPr>
                <w:rFonts w:eastAsia="Times New Roman" w:cs="Times New Roman"/>
                <w:b/>
                <w:sz w:val="20"/>
                <w:szCs w:val="20"/>
                <w:lang w:val="fr-CA" w:eastAsia="en-CA"/>
              </w:rPr>
              <w:t>Ordonnance variée de la requête en sursis</w:t>
            </w:r>
          </w:p>
        </w:tc>
      </w:tr>
    </w:tbl>
    <w:p w:rsidR="00D93A6C" w:rsidRPr="00333849" w:rsidRDefault="00D93A6C" w:rsidP="00102792">
      <w:pPr>
        <w:tabs>
          <w:tab w:val="left" w:pos="-1440"/>
          <w:tab w:val="left" w:pos="-720"/>
        </w:tabs>
        <w:jc w:val="both"/>
        <w:rPr>
          <w:rFonts w:eastAsia="Times New Roman" w:cs="Times New Roman"/>
          <w:sz w:val="20"/>
          <w:szCs w:val="20"/>
          <w:lang w:val="fr-CA" w:eastAsia="en-CA"/>
        </w:rPr>
      </w:pPr>
    </w:p>
    <w:p w:rsidR="00D93A6C" w:rsidRPr="00333849" w:rsidRDefault="00D93A6C" w:rsidP="00102792">
      <w:pPr>
        <w:tabs>
          <w:tab w:val="left" w:pos="-1440"/>
          <w:tab w:val="left" w:pos="-720"/>
        </w:tabs>
        <w:jc w:val="both"/>
        <w:rPr>
          <w:rFonts w:eastAsia="Times New Roman" w:cs="Times New Roman"/>
          <w:sz w:val="20"/>
          <w:szCs w:val="20"/>
          <w:lang w:val="fr-CA" w:eastAsia="en-CA"/>
        </w:rPr>
      </w:pPr>
    </w:p>
    <w:p w:rsidR="006D622D" w:rsidRPr="00333849" w:rsidRDefault="006D622D" w:rsidP="006D622D">
      <w:pPr>
        <w:rPr>
          <w:rFonts w:cs="Times New Roman"/>
          <w:b/>
          <w:bCs/>
          <w:sz w:val="20"/>
          <w:szCs w:val="20"/>
        </w:rPr>
      </w:pPr>
      <w:r w:rsidRPr="00333849">
        <w:rPr>
          <w:rFonts w:cs="Times New Roman"/>
          <w:b/>
          <w:bCs/>
          <w:sz w:val="20"/>
          <w:szCs w:val="20"/>
        </w:rPr>
        <w:t>ATTORNEY GENERAL OF ONTARIO AND HIS MAJESTY THE KING IN RIGHT OF ONTARIO v. MIKE RESTOULE, PATSY CORBIERE, DUKE PELTIER, PETER RECOLLETT, DEAN SAYERS AND ROGER DAYBUTCH, ON THEIR OWN BEHALF AND ON BEHALF OF ALL MEMBERS OF THE OJIBEWA (ANISHINAABE) NATION WHO ARE BENEFICIARIES OF THE ROBINSON HURON TREATY OF 1850, RED ROCK FIRST NATION, WHITESAND FIRST NATION AND ATTORNEY GENERAL OF CANADA</w:t>
      </w:r>
    </w:p>
    <w:p w:rsidR="006D622D" w:rsidRPr="00333849" w:rsidRDefault="006D622D" w:rsidP="006D622D">
      <w:pPr>
        <w:rPr>
          <w:rFonts w:cs="Times New Roman"/>
          <w:b/>
          <w:bCs/>
          <w:sz w:val="20"/>
          <w:szCs w:val="20"/>
        </w:rPr>
      </w:pPr>
      <w:r w:rsidRPr="00333849">
        <w:rPr>
          <w:rFonts w:cs="Times New Roman"/>
          <w:b/>
          <w:bCs/>
          <w:sz w:val="20"/>
          <w:szCs w:val="20"/>
        </w:rPr>
        <w:t>-AND BETWEEN-</w:t>
      </w:r>
    </w:p>
    <w:p w:rsidR="006D622D" w:rsidRPr="00333849" w:rsidRDefault="006D622D" w:rsidP="006D622D">
      <w:pPr>
        <w:rPr>
          <w:rFonts w:cs="Times New Roman"/>
          <w:b/>
          <w:bCs/>
          <w:sz w:val="20"/>
          <w:szCs w:val="20"/>
        </w:rPr>
      </w:pPr>
      <w:r w:rsidRPr="00333849">
        <w:rPr>
          <w:rFonts w:cs="Times New Roman"/>
          <w:b/>
          <w:bCs/>
          <w:sz w:val="20"/>
          <w:szCs w:val="20"/>
        </w:rPr>
        <w:t>ATTORNEY GENERAL OF ONTARIO AND HIS MAJESTY THE KING IN RIGHT OF ONTARIO v. CHIEF AND COUNCIL OF RED ROCK FIRST NATION, ON BEHALF OF THE RED ROCK FIRST NATION BAND OF INDIANS, CHIEF AND COUNCIL OF THE WHITESAND FIRST NATION ON BEHALF OF THE WHITESAND FIRST NATION BAND OF INDIANS AND ATTORNEY GENERAL OF CANADA</w:t>
      </w:r>
    </w:p>
    <w:p w:rsidR="006D622D" w:rsidRPr="00333849" w:rsidRDefault="006D622D" w:rsidP="006D622D">
      <w:pPr>
        <w:rPr>
          <w:rFonts w:cs="Times New Roman"/>
          <w:bCs/>
          <w:sz w:val="20"/>
          <w:szCs w:val="20"/>
        </w:rPr>
      </w:pPr>
      <w:r w:rsidRPr="00333849">
        <w:rPr>
          <w:rFonts w:cs="Times New Roman"/>
          <w:bCs/>
          <w:sz w:val="20"/>
          <w:szCs w:val="20"/>
        </w:rPr>
        <w:t>(Ont.) (40024)</w:t>
      </w:r>
    </w:p>
    <w:p w:rsidR="006D622D" w:rsidRPr="00333849" w:rsidRDefault="006D622D" w:rsidP="006D622D">
      <w:pPr>
        <w:rPr>
          <w:rFonts w:cs="Times New Roman"/>
          <w:bCs/>
          <w:sz w:val="20"/>
          <w:szCs w:val="20"/>
        </w:rPr>
      </w:pPr>
    </w:p>
    <w:p w:rsidR="006D622D" w:rsidRPr="00333849" w:rsidRDefault="006D622D" w:rsidP="006D622D">
      <w:pPr>
        <w:rPr>
          <w:rFonts w:cs="Times New Roman"/>
          <w:sz w:val="20"/>
          <w:szCs w:val="20"/>
        </w:rPr>
      </w:pPr>
      <w:r w:rsidRPr="00333849">
        <w:rPr>
          <w:rFonts w:cs="Times New Roman"/>
          <w:b/>
          <w:bCs/>
          <w:sz w:val="20"/>
          <w:szCs w:val="20"/>
          <w:u w:val="single"/>
        </w:rPr>
        <w:t>CHIEF JUSTICE</w:t>
      </w:r>
      <w:r w:rsidRPr="00333849">
        <w:rPr>
          <w:rFonts w:cs="Times New Roman"/>
          <w:b/>
          <w:bCs/>
          <w:sz w:val="20"/>
          <w:szCs w:val="20"/>
        </w:rPr>
        <w:t>:</w:t>
      </w:r>
    </w:p>
    <w:p w:rsidR="006D622D" w:rsidRPr="00333849" w:rsidRDefault="006D622D" w:rsidP="006D622D">
      <w:pPr>
        <w:rPr>
          <w:rFonts w:cs="Times New Roman"/>
          <w:sz w:val="20"/>
          <w:szCs w:val="20"/>
        </w:rPr>
      </w:pPr>
    </w:p>
    <w:p w:rsidR="006D622D" w:rsidRPr="00333849" w:rsidRDefault="006D622D" w:rsidP="006D622D">
      <w:pPr>
        <w:rPr>
          <w:rFonts w:cs="Times New Roman"/>
          <w:sz w:val="20"/>
          <w:szCs w:val="20"/>
        </w:rPr>
      </w:pPr>
      <w:r w:rsidRPr="00333849">
        <w:rPr>
          <w:rFonts w:cs="Times New Roman"/>
          <w:b/>
          <w:sz w:val="20"/>
          <w:szCs w:val="20"/>
        </w:rPr>
        <w:t>UPON THE HEARING</w:t>
      </w:r>
      <w:r w:rsidRPr="00333849">
        <w:rPr>
          <w:rFonts w:cs="Times New Roman"/>
          <w:sz w:val="20"/>
          <w:szCs w:val="20"/>
        </w:rPr>
        <w:t xml:space="preserve"> of these appeals and cross-appeals;</w:t>
      </w:r>
    </w:p>
    <w:p w:rsidR="006D622D" w:rsidRPr="00333849" w:rsidRDefault="006D622D" w:rsidP="006D622D">
      <w:pPr>
        <w:rPr>
          <w:rFonts w:cs="Times New Roman"/>
          <w:sz w:val="20"/>
          <w:szCs w:val="20"/>
        </w:rPr>
      </w:pPr>
    </w:p>
    <w:p w:rsidR="006D622D" w:rsidRPr="00333849" w:rsidRDefault="006D622D" w:rsidP="006D622D">
      <w:pPr>
        <w:rPr>
          <w:rFonts w:cs="Times New Roman"/>
          <w:sz w:val="20"/>
          <w:szCs w:val="20"/>
        </w:rPr>
      </w:pPr>
      <w:r w:rsidRPr="00333849">
        <w:rPr>
          <w:rFonts w:cs="Times New Roman"/>
          <w:b/>
          <w:sz w:val="20"/>
          <w:szCs w:val="20"/>
        </w:rPr>
        <w:t>AND HAVING REGARD TO</w:t>
      </w:r>
      <w:r w:rsidRPr="00333849">
        <w:rPr>
          <w:rFonts w:cs="Times New Roman"/>
          <w:sz w:val="20"/>
          <w:szCs w:val="20"/>
        </w:rPr>
        <w:t xml:space="preserve"> the order of Jamal J. dated September 26, 2022, directing the Attorney General of Ontario and His Majesty the King in Right of Ontario to bring the motion to stay the hearing of the third stage of the trial to the case management judge;</w:t>
      </w:r>
    </w:p>
    <w:p w:rsidR="006D622D" w:rsidRPr="00333849" w:rsidRDefault="006D622D" w:rsidP="006D622D">
      <w:pPr>
        <w:rPr>
          <w:rFonts w:cs="Times New Roman"/>
          <w:sz w:val="20"/>
          <w:szCs w:val="20"/>
        </w:rPr>
      </w:pPr>
    </w:p>
    <w:p w:rsidR="006D622D" w:rsidRPr="00333849" w:rsidRDefault="006D622D" w:rsidP="006D622D">
      <w:pPr>
        <w:rPr>
          <w:rFonts w:cs="Times New Roman"/>
          <w:sz w:val="20"/>
          <w:szCs w:val="20"/>
        </w:rPr>
      </w:pPr>
      <w:r w:rsidRPr="00333849">
        <w:rPr>
          <w:rFonts w:cs="Times New Roman"/>
          <w:b/>
          <w:sz w:val="20"/>
          <w:szCs w:val="20"/>
        </w:rPr>
        <w:t>AND HAVING BEEN ADVISED</w:t>
      </w:r>
      <w:r w:rsidRPr="00333849">
        <w:rPr>
          <w:rFonts w:cs="Times New Roman"/>
          <w:sz w:val="20"/>
          <w:szCs w:val="20"/>
        </w:rPr>
        <w:t xml:space="preserve"> that trial has proceeded and the trial judgment is under reserve;</w:t>
      </w:r>
    </w:p>
    <w:p w:rsidR="006D622D" w:rsidRPr="00333849" w:rsidRDefault="006D622D" w:rsidP="006D622D">
      <w:pPr>
        <w:rPr>
          <w:rFonts w:cs="Times New Roman"/>
          <w:sz w:val="20"/>
          <w:szCs w:val="20"/>
        </w:rPr>
      </w:pPr>
    </w:p>
    <w:p w:rsidR="006D622D" w:rsidRPr="00333849" w:rsidRDefault="006D622D" w:rsidP="006D622D">
      <w:pPr>
        <w:rPr>
          <w:rFonts w:cs="Times New Roman"/>
          <w:sz w:val="20"/>
          <w:szCs w:val="20"/>
        </w:rPr>
      </w:pPr>
      <w:r w:rsidRPr="00333849">
        <w:rPr>
          <w:rFonts w:cs="Times New Roman"/>
          <w:b/>
          <w:sz w:val="20"/>
          <w:szCs w:val="20"/>
        </w:rPr>
        <w:t>IT IS HEREBY ORDERED THAT:</w:t>
      </w:r>
    </w:p>
    <w:p w:rsidR="006D622D" w:rsidRPr="00333849" w:rsidRDefault="006D622D" w:rsidP="006D622D">
      <w:pPr>
        <w:rPr>
          <w:rFonts w:cs="Times New Roman"/>
          <w:sz w:val="20"/>
          <w:szCs w:val="20"/>
        </w:rPr>
      </w:pPr>
    </w:p>
    <w:p w:rsidR="006D622D" w:rsidRPr="00333849" w:rsidRDefault="006D622D" w:rsidP="006D622D">
      <w:pPr>
        <w:rPr>
          <w:rFonts w:cs="Times New Roman"/>
          <w:sz w:val="20"/>
          <w:szCs w:val="20"/>
        </w:rPr>
      </w:pPr>
      <w:r w:rsidRPr="00333849">
        <w:rPr>
          <w:rFonts w:cs="Times New Roman"/>
          <w:sz w:val="20"/>
          <w:szCs w:val="20"/>
        </w:rPr>
        <w:t>The order of Justice Jamal J. is varied and the proceedings in the Ontario Superior Court of Justice are stayed pending the decision of the Supreme Court of Canada in the appeal and cross-appeals before this Court.</w:t>
      </w:r>
    </w:p>
    <w:p w:rsidR="006D622D" w:rsidRPr="00333849" w:rsidRDefault="006D622D" w:rsidP="006D622D">
      <w:pPr>
        <w:rPr>
          <w:rFonts w:cs="Times New Roman"/>
          <w:sz w:val="20"/>
          <w:szCs w:val="20"/>
        </w:rPr>
      </w:pPr>
    </w:p>
    <w:p w:rsidR="006D622D" w:rsidRPr="00333849" w:rsidRDefault="006D622D" w:rsidP="006D622D">
      <w:pPr>
        <w:rPr>
          <w:rFonts w:cs="Times New Roman"/>
          <w:sz w:val="20"/>
          <w:szCs w:val="20"/>
        </w:rPr>
      </w:pPr>
    </w:p>
    <w:p w:rsidR="006D622D" w:rsidRPr="00333849" w:rsidRDefault="006D622D" w:rsidP="006D622D">
      <w:pPr>
        <w:rPr>
          <w:rFonts w:cs="Times New Roman"/>
          <w:sz w:val="20"/>
          <w:szCs w:val="20"/>
          <w:lang w:val="fr-CA"/>
        </w:rPr>
      </w:pPr>
      <w:r w:rsidRPr="00333849">
        <w:rPr>
          <w:rFonts w:cs="Times New Roman"/>
          <w:b/>
          <w:sz w:val="20"/>
          <w:szCs w:val="20"/>
          <w:lang w:val="fr-CA"/>
        </w:rPr>
        <w:t xml:space="preserve">APRÈS L’AUDITION </w:t>
      </w:r>
      <w:r w:rsidRPr="00333849">
        <w:rPr>
          <w:rFonts w:cs="Times New Roman"/>
          <w:sz w:val="20"/>
          <w:szCs w:val="20"/>
          <w:lang w:val="fr-CA"/>
        </w:rPr>
        <w:t xml:space="preserve">des appels et des appels incidents en cause dans le présent dossier; </w:t>
      </w:r>
    </w:p>
    <w:p w:rsidR="006D622D" w:rsidRPr="00333849" w:rsidRDefault="006D622D" w:rsidP="006D622D">
      <w:pPr>
        <w:rPr>
          <w:rFonts w:cs="Times New Roman"/>
          <w:sz w:val="20"/>
          <w:szCs w:val="20"/>
          <w:lang w:val="fr-CA"/>
        </w:rPr>
      </w:pPr>
    </w:p>
    <w:p w:rsidR="006D622D" w:rsidRPr="00333849" w:rsidRDefault="006D622D" w:rsidP="006D622D">
      <w:pPr>
        <w:rPr>
          <w:rFonts w:cs="Times New Roman"/>
          <w:sz w:val="20"/>
          <w:szCs w:val="20"/>
          <w:lang w:val="fr-CA"/>
        </w:rPr>
      </w:pPr>
      <w:r w:rsidRPr="00333849">
        <w:rPr>
          <w:rFonts w:cs="Times New Roman"/>
          <w:b/>
          <w:sz w:val="20"/>
          <w:szCs w:val="20"/>
          <w:lang w:val="fr-CA"/>
        </w:rPr>
        <w:t>ET COMPTE TENU DE</w:t>
      </w:r>
      <w:r w:rsidRPr="00333849">
        <w:rPr>
          <w:rFonts w:cs="Times New Roman"/>
          <w:sz w:val="20"/>
          <w:szCs w:val="20"/>
          <w:lang w:val="fr-CA"/>
        </w:rPr>
        <w:t xml:space="preserve"> l’ordonnance du juge Jamal datée du 26 septembre 2022, donnant pour directive au procureur général de l’Ontario et à Sa Majesté le Roi du chef de l’Ontario de présenter la motion en suspension de l’audition de la troisième étape du procès au juge responsable de la gestion de l’instance; </w:t>
      </w:r>
    </w:p>
    <w:p w:rsidR="006D622D" w:rsidRPr="00333849" w:rsidRDefault="006D622D" w:rsidP="006D622D">
      <w:pPr>
        <w:rPr>
          <w:rFonts w:cs="Times New Roman"/>
          <w:sz w:val="20"/>
          <w:szCs w:val="20"/>
          <w:lang w:val="fr-CA"/>
        </w:rPr>
      </w:pPr>
    </w:p>
    <w:p w:rsidR="006D622D" w:rsidRPr="00333849" w:rsidRDefault="006D622D" w:rsidP="006D622D">
      <w:pPr>
        <w:rPr>
          <w:rFonts w:cs="Times New Roman"/>
          <w:sz w:val="20"/>
          <w:szCs w:val="20"/>
          <w:lang w:val="fr-CA"/>
        </w:rPr>
      </w:pPr>
      <w:r w:rsidRPr="00333849">
        <w:rPr>
          <w:rFonts w:cs="Times New Roman"/>
          <w:b/>
          <w:sz w:val="20"/>
          <w:szCs w:val="20"/>
          <w:lang w:val="fr-CA"/>
        </w:rPr>
        <w:t>ET LA COUR AYANT ÉTÉ INFORMÉE</w:t>
      </w:r>
      <w:r w:rsidRPr="00333849">
        <w:rPr>
          <w:rFonts w:cs="Times New Roman"/>
          <w:sz w:val="20"/>
          <w:szCs w:val="20"/>
          <w:lang w:val="fr-CA"/>
        </w:rPr>
        <w:t xml:space="preserve"> que le procès a eu lieu et que le jugement de première instance est en délibéré;</w:t>
      </w:r>
    </w:p>
    <w:p w:rsidR="006D622D" w:rsidRPr="00333849" w:rsidRDefault="006D622D" w:rsidP="006D622D">
      <w:pPr>
        <w:rPr>
          <w:rFonts w:cs="Times New Roman"/>
          <w:sz w:val="20"/>
          <w:szCs w:val="20"/>
          <w:lang w:val="fr-CA"/>
        </w:rPr>
      </w:pPr>
    </w:p>
    <w:p w:rsidR="006D622D" w:rsidRPr="00333849" w:rsidRDefault="006D622D" w:rsidP="006D622D">
      <w:pPr>
        <w:rPr>
          <w:rFonts w:cs="Times New Roman"/>
          <w:sz w:val="20"/>
          <w:szCs w:val="20"/>
          <w:lang w:val="fr-CA"/>
        </w:rPr>
      </w:pPr>
      <w:r w:rsidRPr="00333849">
        <w:rPr>
          <w:rFonts w:cs="Times New Roman"/>
          <w:b/>
          <w:sz w:val="20"/>
          <w:szCs w:val="20"/>
          <w:lang w:val="fr-CA"/>
        </w:rPr>
        <w:t>IL EST PAR LA PRÉSENTE ORDONNÉ CE QUI SUIT :</w:t>
      </w:r>
    </w:p>
    <w:p w:rsidR="006D622D" w:rsidRPr="00333849" w:rsidRDefault="006D622D" w:rsidP="006D622D">
      <w:pPr>
        <w:rPr>
          <w:rFonts w:cs="Times New Roman"/>
          <w:sz w:val="20"/>
          <w:szCs w:val="20"/>
          <w:lang w:val="fr-CA"/>
        </w:rPr>
      </w:pPr>
    </w:p>
    <w:p w:rsidR="006D622D" w:rsidRPr="00333849" w:rsidRDefault="006D622D" w:rsidP="006D622D">
      <w:pPr>
        <w:rPr>
          <w:rFonts w:cs="Times New Roman"/>
          <w:sz w:val="20"/>
          <w:szCs w:val="20"/>
          <w:lang w:val="fr-CA"/>
        </w:rPr>
      </w:pPr>
      <w:r w:rsidRPr="00333849">
        <w:rPr>
          <w:rFonts w:cs="Times New Roman"/>
          <w:sz w:val="20"/>
          <w:szCs w:val="20"/>
          <w:lang w:val="fr-CA"/>
        </w:rPr>
        <w:t>L’ordonnance du juge Jamal est modifiée et l’instance devant la Cour supérieure de justice de l’Ontario est suspendue jusqu’au prononcé de la décision de la Cour suprême du Canada quant aux appels et aux appels incidents dont la Cour est saisie.</w:t>
      </w:r>
    </w:p>
    <w:p w:rsidR="00102792" w:rsidRPr="00333849" w:rsidRDefault="00102792" w:rsidP="00102792">
      <w:pPr>
        <w:spacing w:line="232" w:lineRule="auto"/>
        <w:rPr>
          <w:rFonts w:cs="Times New Roman"/>
          <w:sz w:val="20"/>
          <w:lang w:val="fr-CA"/>
        </w:rPr>
      </w:pPr>
    </w:p>
    <w:p w:rsidR="00102792" w:rsidRPr="00333849" w:rsidRDefault="00333849" w:rsidP="00102792">
      <w:pPr>
        <w:widowControl w:val="0"/>
        <w:rPr>
          <w:rFonts w:eastAsia="Times New Roman" w:cs="Times New Roman"/>
          <w:sz w:val="20"/>
          <w:szCs w:val="20"/>
          <w:lang w:val="fr-CA" w:eastAsia="en-CA"/>
        </w:rPr>
      </w:pPr>
      <w:r w:rsidRPr="00333849">
        <w:rPr>
          <w:rFonts w:eastAsia="Times New Roman" w:cs="Times New Roman"/>
          <w:sz w:val="20"/>
          <w:szCs w:val="20"/>
          <w:lang w:val="fr-CA" w:eastAsia="en-CA"/>
        </w:rPr>
        <w:pict>
          <v:rect id="_x0000_i1047" style="width:2in;height:1pt" o:hrpct="0" o:hralign="center" o:hrstd="t" o:hrnoshade="t" o:hr="t" fillcolor="black [3213]" stroked="f"/>
        </w:pict>
      </w:r>
    </w:p>
    <w:p w:rsidR="00CA2DEA" w:rsidRPr="00333849" w:rsidRDefault="00CA2DEA" w:rsidP="0010587F">
      <w:pPr>
        <w:tabs>
          <w:tab w:val="left" w:pos="-1440"/>
          <w:tab w:val="left" w:pos="-720"/>
        </w:tabs>
        <w:jc w:val="both"/>
        <w:rPr>
          <w:sz w:val="20"/>
          <w:szCs w:val="20"/>
          <w:lang w:val="fr-CA"/>
        </w:rPr>
      </w:pPr>
    </w:p>
    <w:p w:rsidR="00890FEB" w:rsidRPr="00333849" w:rsidRDefault="00890FEB" w:rsidP="00831CA9">
      <w:pPr>
        <w:jc w:val="both"/>
        <w:rPr>
          <w:sz w:val="20"/>
          <w:szCs w:val="20"/>
          <w:lang w:val="fr-CA"/>
        </w:rPr>
      </w:pPr>
    </w:p>
    <w:p w:rsidR="00831CA9" w:rsidRPr="00333849" w:rsidRDefault="00831CA9" w:rsidP="00831CA9">
      <w:pPr>
        <w:jc w:val="both"/>
        <w:rPr>
          <w:sz w:val="20"/>
          <w:szCs w:val="20"/>
          <w:lang w:val="fr-CA"/>
        </w:rPr>
        <w:sectPr w:rsidR="00831CA9" w:rsidRPr="00333849"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567602" w:rsidRPr="00333849" w:rsidRDefault="001434B9" w:rsidP="00567602">
      <w:pPr>
        <w:pStyle w:val="Header1StyleE"/>
        <w:pBdr>
          <w:bottom w:val="single" w:sz="12" w:space="1" w:color="auto"/>
        </w:pBdr>
        <w:rPr>
          <w:lang w:val="fr-CA"/>
        </w:rPr>
      </w:pPr>
      <w:bookmarkStart w:id="4" w:name="_Toc151021475"/>
      <w:r w:rsidRPr="00333849">
        <w:rPr>
          <w:lang w:val="fr-CA"/>
        </w:rPr>
        <w:t>Appeals heard since the last issue and disposition</w:t>
      </w:r>
      <w:r w:rsidR="00271E1E" w:rsidRPr="00333849">
        <w:rPr>
          <w:lang w:val="fr-CA"/>
        </w:rPr>
        <w:t xml:space="preserve"> / </w:t>
      </w:r>
      <w:r w:rsidR="00567602" w:rsidRPr="00333849">
        <w:rPr>
          <w:lang w:val="fr-CA"/>
        </w:rPr>
        <w:br/>
      </w:r>
      <w:r w:rsidRPr="00333849">
        <w:rPr>
          <w:lang w:val="fr-CA"/>
        </w:rPr>
        <w:t>Appels entendus depuis la dernière parution et résultat</w:t>
      </w:r>
      <w:bookmarkEnd w:id="4"/>
    </w:p>
    <w:p w:rsidR="00567602" w:rsidRPr="00333849" w:rsidRDefault="00567602" w:rsidP="009B36BA">
      <w:pPr>
        <w:widowControl w:val="0"/>
        <w:jc w:val="both"/>
        <w:rPr>
          <w:sz w:val="20"/>
          <w:szCs w:val="20"/>
          <w:lang w:val="fr-CA"/>
        </w:rPr>
      </w:pPr>
    </w:p>
    <w:p w:rsidR="00717608" w:rsidRPr="00333849" w:rsidRDefault="000563AB" w:rsidP="00717608">
      <w:pPr>
        <w:rPr>
          <w:b/>
          <w:sz w:val="20"/>
          <w:szCs w:val="20"/>
        </w:rPr>
      </w:pPr>
      <w:r w:rsidRPr="00333849">
        <w:rPr>
          <w:b/>
          <w:sz w:val="20"/>
          <w:szCs w:val="20"/>
        </w:rPr>
        <w:t>NOVEMBER</w:t>
      </w:r>
      <w:r w:rsidR="00717608" w:rsidRPr="00333849">
        <w:rPr>
          <w:b/>
          <w:sz w:val="20"/>
          <w:szCs w:val="20"/>
        </w:rPr>
        <w:t xml:space="preserve"> </w:t>
      </w:r>
      <w:r w:rsidRPr="00333849">
        <w:rPr>
          <w:b/>
          <w:sz w:val="20"/>
          <w:szCs w:val="20"/>
        </w:rPr>
        <w:t>14</w:t>
      </w:r>
      <w:r w:rsidR="00717608" w:rsidRPr="00333849">
        <w:rPr>
          <w:b/>
          <w:sz w:val="20"/>
          <w:szCs w:val="20"/>
        </w:rPr>
        <w:t>, 20</w:t>
      </w:r>
      <w:r w:rsidR="00172473" w:rsidRPr="00333849">
        <w:rPr>
          <w:b/>
          <w:sz w:val="20"/>
          <w:szCs w:val="20"/>
        </w:rPr>
        <w:t>2</w:t>
      </w:r>
      <w:r w:rsidR="00FC7090" w:rsidRPr="00333849">
        <w:rPr>
          <w:b/>
          <w:sz w:val="20"/>
          <w:szCs w:val="20"/>
        </w:rPr>
        <w:t>3</w:t>
      </w:r>
    </w:p>
    <w:p w:rsidR="00172473" w:rsidRPr="00333849" w:rsidRDefault="00172473" w:rsidP="00717608">
      <w:pPr>
        <w:rPr>
          <w:sz w:val="20"/>
          <w:szCs w:val="20"/>
        </w:rPr>
      </w:pPr>
    </w:p>
    <w:p w:rsidR="000563AB" w:rsidRPr="00333849" w:rsidRDefault="000563AB" w:rsidP="000563AB">
      <w:pPr>
        <w:widowControl w:val="0"/>
        <w:rPr>
          <w:sz w:val="20"/>
          <w:szCs w:val="20"/>
          <w:lang w:val="fr-CA"/>
        </w:rPr>
      </w:pPr>
      <w:r w:rsidRPr="00333849">
        <w:rPr>
          <w:b/>
          <w:iCs/>
          <w:sz w:val="20"/>
          <w:szCs w:val="20"/>
          <w:lang w:val="fr-CA"/>
        </w:rPr>
        <w:t xml:space="preserve">Eurobank Ergasias S.A. v. Bombardier inc., et al. </w:t>
      </w:r>
      <w:r w:rsidRPr="00333849">
        <w:rPr>
          <w:iCs/>
          <w:sz w:val="20"/>
          <w:szCs w:val="20"/>
        </w:rPr>
        <w:t>(Que.) (Civil) (By Leave) (</w:t>
      </w:r>
      <w:hyperlink r:id="rId45" w:history="1">
        <w:r w:rsidRPr="00333849">
          <w:rPr>
            <w:rStyle w:val="Hyperlink"/>
            <w:iCs/>
            <w:sz w:val="20"/>
            <w:szCs w:val="20"/>
          </w:rPr>
          <w:t>40350</w:t>
        </w:r>
      </w:hyperlink>
      <w:r w:rsidRPr="00333849">
        <w:rPr>
          <w:iCs/>
          <w:sz w:val="20"/>
          <w:szCs w:val="20"/>
        </w:rPr>
        <w:t>)</w:t>
      </w:r>
    </w:p>
    <w:p w:rsidR="000563AB" w:rsidRPr="00333849" w:rsidRDefault="000563AB" w:rsidP="000563AB">
      <w:pPr>
        <w:widowControl w:val="0"/>
        <w:ind w:left="1109" w:hanging="1109"/>
        <w:rPr>
          <w:sz w:val="20"/>
          <w:szCs w:val="20"/>
        </w:rPr>
      </w:pPr>
    </w:p>
    <w:p w:rsidR="000563AB" w:rsidRPr="00333849" w:rsidRDefault="000563AB" w:rsidP="000563AB">
      <w:pPr>
        <w:widowControl w:val="0"/>
        <w:ind w:left="1109" w:hanging="1109"/>
        <w:rPr>
          <w:sz w:val="20"/>
          <w:szCs w:val="20"/>
        </w:rPr>
      </w:pPr>
      <w:r w:rsidRPr="00333849">
        <w:rPr>
          <w:sz w:val="20"/>
          <w:szCs w:val="20"/>
        </w:rPr>
        <w:t xml:space="preserve">Coram: </w:t>
      </w:r>
      <w:r w:rsidRPr="00333849">
        <w:rPr>
          <w:sz w:val="20"/>
          <w:szCs w:val="20"/>
        </w:rPr>
        <w:tab/>
        <w:t>Wagner C.J. and Karakatsanis, Côté, Rowe, Martin, Kasirer, Jamal, O’Bonsawin and Moreau JJ.</w:t>
      </w:r>
    </w:p>
    <w:p w:rsidR="00102792" w:rsidRPr="00333849" w:rsidRDefault="00102792" w:rsidP="00102792">
      <w:pPr>
        <w:ind w:left="1109" w:hanging="1109"/>
        <w:rPr>
          <w:color w:val="000000"/>
          <w:sz w:val="20"/>
          <w:szCs w:val="20"/>
        </w:rPr>
      </w:pPr>
    </w:p>
    <w:p w:rsidR="00102792" w:rsidRPr="00333849" w:rsidRDefault="006C221F" w:rsidP="00102792">
      <w:pPr>
        <w:ind w:left="1109" w:hanging="1109"/>
        <w:rPr>
          <w:b/>
          <w:bCs/>
          <w:color w:val="000000"/>
          <w:sz w:val="20"/>
          <w:szCs w:val="20"/>
        </w:rPr>
      </w:pPr>
      <w:r w:rsidRPr="00333849">
        <w:rPr>
          <w:b/>
          <w:bCs/>
          <w:color w:val="000000"/>
          <w:sz w:val="20"/>
          <w:szCs w:val="20"/>
        </w:rPr>
        <w:t>RESERVED</w:t>
      </w:r>
    </w:p>
    <w:p w:rsidR="00E06F20" w:rsidRPr="00333849" w:rsidRDefault="00E06F20" w:rsidP="00102792">
      <w:pPr>
        <w:ind w:left="1109" w:hanging="1109"/>
        <w:rPr>
          <w:bCs/>
          <w:color w:val="000000"/>
          <w:sz w:val="20"/>
          <w:szCs w:val="27"/>
        </w:rPr>
      </w:pPr>
    </w:p>
    <w:p w:rsidR="00E06F20" w:rsidRPr="00333849" w:rsidRDefault="00333849" w:rsidP="00281DA2">
      <w:pPr>
        <w:jc w:val="center"/>
        <w:rPr>
          <w:color w:val="000000"/>
          <w:sz w:val="20"/>
          <w:szCs w:val="27"/>
        </w:rPr>
      </w:pPr>
      <w:r w:rsidRPr="00333849">
        <w:rPr>
          <w:sz w:val="20"/>
          <w:szCs w:val="20"/>
        </w:rPr>
        <w:pict>
          <v:rect id="_x0000_i1050" style="width:2in;height:1pt" o:hrpct="0" o:hralign="center" o:hrstd="t" o:hrnoshade="t" o:hr="t" fillcolor="black [3213]" stroked="f"/>
        </w:pict>
      </w:r>
    </w:p>
    <w:p w:rsidR="00102792" w:rsidRPr="00333849" w:rsidRDefault="00102792" w:rsidP="00102792">
      <w:pPr>
        <w:widowControl w:val="0"/>
        <w:rPr>
          <w:sz w:val="20"/>
          <w:szCs w:val="20"/>
        </w:rPr>
      </w:pPr>
    </w:p>
    <w:p w:rsidR="000563AB" w:rsidRPr="00333849" w:rsidRDefault="000563AB" w:rsidP="000563AB">
      <w:pPr>
        <w:rPr>
          <w:b/>
          <w:sz w:val="20"/>
          <w:szCs w:val="20"/>
        </w:rPr>
      </w:pPr>
      <w:r w:rsidRPr="00333849">
        <w:rPr>
          <w:b/>
          <w:sz w:val="20"/>
          <w:szCs w:val="20"/>
        </w:rPr>
        <w:t>NOVEMBER 15, 2023</w:t>
      </w:r>
    </w:p>
    <w:p w:rsidR="006C221F" w:rsidRPr="00333849" w:rsidRDefault="006C221F" w:rsidP="00102792">
      <w:pPr>
        <w:widowControl w:val="0"/>
        <w:rPr>
          <w:sz w:val="20"/>
          <w:szCs w:val="20"/>
        </w:rPr>
      </w:pPr>
    </w:p>
    <w:p w:rsidR="00560A62" w:rsidRPr="00333849" w:rsidRDefault="00560A62" w:rsidP="00560A62">
      <w:pPr>
        <w:widowControl w:val="0"/>
        <w:rPr>
          <w:sz w:val="20"/>
          <w:szCs w:val="20"/>
        </w:rPr>
      </w:pPr>
      <w:r w:rsidRPr="00333849">
        <w:rPr>
          <w:b/>
          <w:iCs/>
          <w:sz w:val="20"/>
          <w:szCs w:val="20"/>
          <w:lang w:val="fr-CA"/>
        </w:rPr>
        <w:t>Ummugulsum Yatar v. TD Insurance Meloche Monnex, et al.</w:t>
      </w:r>
      <w:r w:rsidRPr="00333849">
        <w:rPr>
          <w:iCs/>
          <w:sz w:val="20"/>
          <w:szCs w:val="20"/>
          <w:lang w:val="fr-CA"/>
        </w:rPr>
        <w:t xml:space="preserve"> </w:t>
      </w:r>
      <w:r w:rsidRPr="00333849">
        <w:rPr>
          <w:iCs/>
          <w:sz w:val="20"/>
          <w:szCs w:val="20"/>
        </w:rPr>
        <w:t>(Ont.) (Civil) (By Leave) (</w:t>
      </w:r>
      <w:hyperlink r:id="rId46" w:history="1">
        <w:r w:rsidRPr="00333849">
          <w:rPr>
            <w:rStyle w:val="Hyperlink"/>
            <w:iCs/>
            <w:sz w:val="20"/>
            <w:szCs w:val="20"/>
          </w:rPr>
          <w:t>40348</w:t>
        </w:r>
      </w:hyperlink>
      <w:r w:rsidRPr="00333849">
        <w:rPr>
          <w:iCs/>
          <w:sz w:val="20"/>
          <w:szCs w:val="20"/>
        </w:rPr>
        <w:t>)</w:t>
      </w:r>
    </w:p>
    <w:p w:rsidR="00560A62" w:rsidRPr="00333849" w:rsidRDefault="00560A62" w:rsidP="00560A62">
      <w:pPr>
        <w:widowControl w:val="0"/>
        <w:ind w:left="1109" w:hanging="1109"/>
        <w:rPr>
          <w:sz w:val="20"/>
          <w:szCs w:val="20"/>
        </w:rPr>
      </w:pPr>
    </w:p>
    <w:p w:rsidR="00560A62" w:rsidRPr="00333849" w:rsidRDefault="00560A62" w:rsidP="00560A62">
      <w:pPr>
        <w:widowControl w:val="0"/>
        <w:ind w:left="1109" w:hanging="1109"/>
        <w:rPr>
          <w:sz w:val="20"/>
          <w:szCs w:val="20"/>
        </w:rPr>
      </w:pPr>
      <w:r w:rsidRPr="00333849">
        <w:rPr>
          <w:sz w:val="20"/>
          <w:szCs w:val="20"/>
        </w:rPr>
        <w:t xml:space="preserve">Coram: </w:t>
      </w:r>
      <w:r w:rsidRPr="00333849">
        <w:rPr>
          <w:sz w:val="20"/>
          <w:szCs w:val="20"/>
        </w:rPr>
        <w:tab/>
        <w:t>Wagner C.J. and Karakatsanis, Côté, Rowe, Martin, Kasirer, Jamal, O’Bonsawin and Moreau JJ.</w:t>
      </w:r>
    </w:p>
    <w:p w:rsidR="00E8642A" w:rsidRPr="00333849" w:rsidRDefault="00E8642A" w:rsidP="00E8642A">
      <w:pPr>
        <w:ind w:left="1109" w:hanging="1109"/>
        <w:rPr>
          <w:color w:val="000000"/>
          <w:sz w:val="20"/>
          <w:szCs w:val="20"/>
        </w:rPr>
      </w:pPr>
    </w:p>
    <w:p w:rsidR="00F417AE" w:rsidRPr="00333849" w:rsidRDefault="00F417AE" w:rsidP="00F417AE">
      <w:pPr>
        <w:ind w:left="1109" w:hanging="1109"/>
        <w:rPr>
          <w:b/>
          <w:bCs/>
          <w:color w:val="000000"/>
          <w:sz w:val="20"/>
          <w:szCs w:val="20"/>
        </w:rPr>
      </w:pPr>
      <w:r w:rsidRPr="00333849">
        <w:rPr>
          <w:b/>
          <w:bCs/>
          <w:color w:val="000000"/>
          <w:sz w:val="20"/>
          <w:szCs w:val="20"/>
        </w:rPr>
        <w:t>RESERVED</w:t>
      </w:r>
    </w:p>
    <w:p w:rsidR="000563AB" w:rsidRPr="00333849" w:rsidRDefault="000563AB" w:rsidP="000563AB">
      <w:pPr>
        <w:ind w:left="1109" w:hanging="1109"/>
        <w:rPr>
          <w:bCs/>
          <w:color w:val="000000"/>
          <w:sz w:val="20"/>
          <w:szCs w:val="27"/>
        </w:rPr>
      </w:pPr>
    </w:p>
    <w:p w:rsidR="000563AB" w:rsidRPr="00333849" w:rsidRDefault="00333849" w:rsidP="000563AB">
      <w:pPr>
        <w:jc w:val="center"/>
        <w:rPr>
          <w:color w:val="000000"/>
          <w:sz w:val="20"/>
          <w:szCs w:val="27"/>
        </w:rPr>
      </w:pPr>
      <w:r w:rsidRPr="00333849">
        <w:rPr>
          <w:sz w:val="20"/>
          <w:szCs w:val="20"/>
        </w:rPr>
        <w:pict>
          <v:rect id="_x0000_i1051" style="width:2in;height:1pt" o:hrpct="0" o:hralign="center" o:hrstd="t" o:hrnoshade="t" o:hr="t" fillcolor="black [3213]" stroked="f"/>
        </w:pict>
      </w:r>
    </w:p>
    <w:p w:rsidR="000563AB" w:rsidRPr="00333849" w:rsidRDefault="000563AB" w:rsidP="000563AB">
      <w:pPr>
        <w:widowControl w:val="0"/>
        <w:rPr>
          <w:sz w:val="20"/>
          <w:szCs w:val="20"/>
        </w:rPr>
      </w:pPr>
    </w:p>
    <w:p w:rsidR="000563AB" w:rsidRPr="00333849" w:rsidRDefault="000563AB" w:rsidP="000563AB">
      <w:pPr>
        <w:rPr>
          <w:b/>
          <w:sz w:val="20"/>
          <w:szCs w:val="20"/>
        </w:rPr>
      </w:pPr>
      <w:r w:rsidRPr="00333849">
        <w:rPr>
          <w:b/>
          <w:sz w:val="20"/>
          <w:szCs w:val="20"/>
        </w:rPr>
        <w:t>NOVEMBER 16, 2023</w:t>
      </w:r>
    </w:p>
    <w:p w:rsidR="000563AB" w:rsidRPr="00333849" w:rsidRDefault="000563AB" w:rsidP="000563AB">
      <w:pPr>
        <w:widowControl w:val="0"/>
        <w:rPr>
          <w:sz w:val="20"/>
          <w:szCs w:val="20"/>
        </w:rPr>
      </w:pPr>
    </w:p>
    <w:p w:rsidR="00560A62" w:rsidRPr="00333849" w:rsidRDefault="00560A62" w:rsidP="00560A62">
      <w:pPr>
        <w:widowControl w:val="0"/>
        <w:rPr>
          <w:sz w:val="20"/>
          <w:szCs w:val="20"/>
        </w:rPr>
      </w:pPr>
      <w:r w:rsidRPr="00333849">
        <w:rPr>
          <w:b/>
          <w:iCs/>
          <w:sz w:val="20"/>
          <w:szCs w:val="20"/>
        </w:rPr>
        <w:t>City of St. John's v. Wallace Lynch, et al.</w:t>
      </w:r>
      <w:r w:rsidRPr="00333849">
        <w:rPr>
          <w:iCs/>
          <w:sz w:val="20"/>
          <w:szCs w:val="20"/>
        </w:rPr>
        <w:t xml:space="preserve"> (N.L.) (Civil) (By Leave) (</w:t>
      </w:r>
      <w:hyperlink r:id="rId47" w:history="1">
        <w:r w:rsidRPr="00333849">
          <w:rPr>
            <w:rStyle w:val="Hyperlink"/>
            <w:iCs/>
            <w:sz w:val="20"/>
            <w:szCs w:val="20"/>
          </w:rPr>
          <w:t>40302</w:t>
        </w:r>
      </w:hyperlink>
      <w:r w:rsidRPr="00333849">
        <w:rPr>
          <w:iCs/>
          <w:sz w:val="20"/>
          <w:szCs w:val="20"/>
        </w:rPr>
        <w:t>)</w:t>
      </w:r>
    </w:p>
    <w:p w:rsidR="00560A62" w:rsidRPr="00333849" w:rsidRDefault="00560A62" w:rsidP="00560A62">
      <w:pPr>
        <w:widowControl w:val="0"/>
        <w:ind w:left="1109" w:hanging="1109"/>
        <w:rPr>
          <w:sz w:val="20"/>
          <w:szCs w:val="20"/>
        </w:rPr>
      </w:pPr>
    </w:p>
    <w:p w:rsidR="00560A62" w:rsidRPr="00333849" w:rsidRDefault="00560A62" w:rsidP="00560A62">
      <w:pPr>
        <w:widowControl w:val="0"/>
        <w:ind w:left="1109" w:hanging="1109"/>
        <w:rPr>
          <w:sz w:val="20"/>
          <w:szCs w:val="20"/>
        </w:rPr>
      </w:pPr>
      <w:r w:rsidRPr="00333849">
        <w:rPr>
          <w:sz w:val="20"/>
          <w:szCs w:val="20"/>
        </w:rPr>
        <w:t xml:space="preserve">Coram: </w:t>
      </w:r>
      <w:r w:rsidRPr="00333849">
        <w:rPr>
          <w:sz w:val="20"/>
          <w:szCs w:val="20"/>
        </w:rPr>
        <w:tab/>
        <w:t>Karakatsanis, Côté, Rowe, Martin, Kasirer, Jamal and O’Bonsawin JJ.</w:t>
      </w:r>
    </w:p>
    <w:p w:rsidR="000563AB" w:rsidRPr="00333849" w:rsidRDefault="000563AB" w:rsidP="000563AB">
      <w:pPr>
        <w:ind w:left="1109" w:hanging="1109"/>
        <w:rPr>
          <w:color w:val="000000"/>
          <w:sz w:val="20"/>
          <w:szCs w:val="20"/>
        </w:rPr>
      </w:pPr>
    </w:p>
    <w:p w:rsidR="00F417AE" w:rsidRPr="00333849" w:rsidRDefault="00F417AE" w:rsidP="00F417AE">
      <w:pPr>
        <w:ind w:left="1109" w:hanging="1109"/>
        <w:rPr>
          <w:b/>
          <w:bCs/>
          <w:color w:val="000000"/>
          <w:sz w:val="20"/>
          <w:szCs w:val="20"/>
        </w:rPr>
      </w:pPr>
      <w:r w:rsidRPr="00333849">
        <w:rPr>
          <w:b/>
          <w:bCs/>
          <w:color w:val="000000"/>
          <w:sz w:val="20"/>
          <w:szCs w:val="20"/>
        </w:rPr>
        <w:t>RESERVED</w:t>
      </w:r>
    </w:p>
    <w:p w:rsidR="00E06F20" w:rsidRPr="00333849" w:rsidRDefault="00E06F20" w:rsidP="00A234E1">
      <w:pPr>
        <w:jc w:val="both"/>
        <w:rPr>
          <w:sz w:val="20"/>
          <w:lang w:val="fr-CA"/>
        </w:rPr>
      </w:pPr>
    </w:p>
    <w:p w:rsidR="008E30C2" w:rsidRPr="00333849" w:rsidRDefault="008E30C2" w:rsidP="008E30C2">
      <w:pPr>
        <w:widowControl w:val="0"/>
        <w:rPr>
          <w:sz w:val="20"/>
          <w:szCs w:val="20"/>
        </w:rPr>
      </w:pPr>
    </w:p>
    <w:p w:rsidR="008E30C2" w:rsidRPr="00333849" w:rsidRDefault="00333849" w:rsidP="008E30C2">
      <w:pPr>
        <w:widowControl w:val="0"/>
        <w:rPr>
          <w:sz w:val="20"/>
          <w:szCs w:val="20"/>
        </w:rPr>
      </w:pPr>
      <w:r w:rsidRPr="00333849">
        <w:rPr>
          <w:sz w:val="20"/>
          <w:szCs w:val="20"/>
        </w:rPr>
        <w:pict>
          <v:rect id="_x0000_i1052" style="width:272.25pt;height:1.5pt" o:hrpct="0" o:hralign="center" o:hrstd="t" o:hrnoshade="t" o:hr="t" fillcolor="black [3213]" stroked="f"/>
        </w:pict>
      </w:r>
    </w:p>
    <w:p w:rsidR="008E30C2" w:rsidRPr="00333849" w:rsidRDefault="008E30C2" w:rsidP="008E30C2">
      <w:pPr>
        <w:widowControl w:val="0"/>
        <w:rPr>
          <w:sz w:val="20"/>
          <w:szCs w:val="20"/>
        </w:rPr>
      </w:pPr>
    </w:p>
    <w:p w:rsidR="006C221F" w:rsidRPr="00333849" w:rsidRDefault="006C221F" w:rsidP="008E30C2">
      <w:pPr>
        <w:widowControl w:val="0"/>
        <w:rPr>
          <w:sz w:val="20"/>
          <w:szCs w:val="20"/>
        </w:rPr>
      </w:pPr>
    </w:p>
    <w:p w:rsidR="008E30C2" w:rsidRPr="00333849" w:rsidRDefault="006C221F" w:rsidP="008E30C2">
      <w:pPr>
        <w:widowControl w:val="0"/>
        <w:rPr>
          <w:b/>
          <w:sz w:val="20"/>
          <w:szCs w:val="20"/>
        </w:rPr>
      </w:pPr>
      <w:r w:rsidRPr="00333849">
        <w:rPr>
          <w:b/>
          <w:sz w:val="20"/>
          <w:szCs w:val="20"/>
        </w:rPr>
        <w:t xml:space="preserve">LE </w:t>
      </w:r>
      <w:r w:rsidR="000563AB" w:rsidRPr="00333849">
        <w:rPr>
          <w:b/>
          <w:sz w:val="20"/>
          <w:szCs w:val="20"/>
        </w:rPr>
        <w:t>14</w:t>
      </w:r>
      <w:r w:rsidRPr="00333849">
        <w:rPr>
          <w:b/>
          <w:sz w:val="20"/>
          <w:szCs w:val="20"/>
        </w:rPr>
        <w:t xml:space="preserve"> </w:t>
      </w:r>
      <w:r w:rsidR="000563AB" w:rsidRPr="00333849">
        <w:rPr>
          <w:b/>
          <w:sz w:val="20"/>
          <w:szCs w:val="20"/>
        </w:rPr>
        <w:t>NOVEMBRE</w:t>
      </w:r>
      <w:r w:rsidRPr="00333849">
        <w:rPr>
          <w:b/>
          <w:sz w:val="20"/>
          <w:szCs w:val="20"/>
        </w:rPr>
        <w:t xml:space="preserve"> 2023</w:t>
      </w:r>
    </w:p>
    <w:p w:rsidR="006C221F" w:rsidRPr="00333849" w:rsidRDefault="006C221F" w:rsidP="008E30C2">
      <w:pPr>
        <w:widowControl w:val="0"/>
        <w:rPr>
          <w:sz w:val="20"/>
          <w:szCs w:val="20"/>
        </w:rPr>
      </w:pPr>
    </w:p>
    <w:p w:rsidR="000563AB" w:rsidRPr="00333849" w:rsidRDefault="000563AB" w:rsidP="000563AB">
      <w:pPr>
        <w:widowControl w:val="0"/>
        <w:rPr>
          <w:sz w:val="20"/>
          <w:szCs w:val="20"/>
          <w:lang w:val="fr-CA"/>
        </w:rPr>
      </w:pPr>
      <w:r w:rsidRPr="00333849">
        <w:rPr>
          <w:b/>
          <w:iCs/>
          <w:sz w:val="20"/>
          <w:szCs w:val="20"/>
          <w:lang w:val="fr-CA"/>
        </w:rPr>
        <w:t>Eurobank Ergasias S.A. c. Bombardier inc., et al.</w:t>
      </w:r>
      <w:r w:rsidRPr="00333849">
        <w:rPr>
          <w:i/>
          <w:iCs/>
          <w:sz w:val="20"/>
          <w:szCs w:val="20"/>
          <w:lang w:val="fr-CA"/>
        </w:rPr>
        <w:t xml:space="preserve"> </w:t>
      </w:r>
      <w:r w:rsidRPr="00333849">
        <w:rPr>
          <w:iCs/>
          <w:sz w:val="20"/>
          <w:szCs w:val="20"/>
          <w:lang w:val="fr-CA"/>
        </w:rPr>
        <w:t>(Qc) (Civile) (Autorisation) (</w:t>
      </w:r>
      <w:hyperlink r:id="rId48" w:history="1">
        <w:r w:rsidRPr="00333849">
          <w:rPr>
            <w:rStyle w:val="Hyperlink"/>
            <w:iCs/>
            <w:sz w:val="20"/>
            <w:szCs w:val="20"/>
            <w:lang w:val="fr-CA"/>
          </w:rPr>
          <w:t>40350</w:t>
        </w:r>
      </w:hyperlink>
      <w:r w:rsidRPr="00333849">
        <w:rPr>
          <w:iCs/>
          <w:sz w:val="20"/>
          <w:szCs w:val="20"/>
          <w:lang w:val="fr-CA"/>
        </w:rPr>
        <w:t>)</w:t>
      </w:r>
    </w:p>
    <w:p w:rsidR="000563AB" w:rsidRPr="00333849" w:rsidRDefault="000563AB" w:rsidP="000563AB">
      <w:pPr>
        <w:widowControl w:val="0"/>
        <w:ind w:left="1109" w:hanging="1109"/>
        <w:rPr>
          <w:sz w:val="20"/>
          <w:szCs w:val="20"/>
          <w:lang w:val="fr-CA"/>
        </w:rPr>
      </w:pPr>
    </w:p>
    <w:p w:rsidR="000563AB" w:rsidRPr="00333849" w:rsidRDefault="000563AB" w:rsidP="000563AB">
      <w:pPr>
        <w:widowControl w:val="0"/>
        <w:ind w:left="1109" w:hanging="1109"/>
        <w:rPr>
          <w:sz w:val="20"/>
          <w:szCs w:val="20"/>
          <w:lang w:val="fr-CA"/>
        </w:rPr>
      </w:pPr>
      <w:r w:rsidRPr="00333849">
        <w:rPr>
          <w:sz w:val="20"/>
          <w:szCs w:val="20"/>
          <w:lang w:val="fr-CA"/>
        </w:rPr>
        <w:t xml:space="preserve">Coram: </w:t>
      </w:r>
      <w:r w:rsidRPr="00333849">
        <w:rPr>
          <w:sz w:val="20"/>
          <w:szCs w:val="20"/>
          <w:lang w:val="fr-CA"/>
        </w:rPr>
        <w:tab/>
        <w:t>Le juge en chef Wagner et les juges Karakatsanis, Côté, Rowe, Martin, Kasirer, Jamal, O’Bonsawin et Moreau</w:t>
      </w:r>
    </w:p>
    <w:p w:rsidR="008E30C2" w:rsidRPr="00333849"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333849" w:rsidRDefault="006C221F" w:rsidP="006C221F">
      <w:pPr>
        <w:ind w:left="1109" w:hanging="1109"/>
        <w:rPr>
          <w:b/>
          <w:bCs/>
          <w:color w:val="000000"/>
          <w:sz w:val="20"/>
          <w:szCs w:val="20"/>
        </w:rPr>
      </w:pPr>
      <w:r w:rsidRPr="00333849">
        <w:rPr>
          <w:b/>
          <w:bCs/>
          <w:color w:val="000000"/>
          <w:sz w:val="20"/>
          <w:szCs w:val="20"/>
        </w:rPr>
        <w:t>EN DÉLIBÉRÉ</w:t>
      </w:r>
    </w:p>
    <w:p w:rsidR="006C221F" w:rsidRPr="00333849"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333849" w:rsidRDefault="00333849" w:rsidP="008E30C2">
      <w:pPr>
        <w:widowControl w:val="0"/>
        <w:tabs>
          <w:tab w:val="left" w:pos="720"/>
          <w:tab w:val="left" w:pos="1440"/>
          <w:tab w:val="left" w:pos="2851"/>
          <w:tab w:val="left" w:pos="4320"/>
          <w:tab w:val="left" w:pos="10224"/>
          <w:tab w:val="left" w:pos="11376"/>
        </w:tabs>
        <w:rPr>
          <w:sz w:val="20"/>
          <w:szCs w:val="20"/>
          <w:lang w:val="fr-CA"/>
        </w:rPr>
      </w:pPr>
      <w:r w:rsidRPr="00333849">
        <w:rPr>
          <w:sz w:val="20"/>
          <w:szCs w:val="20"/>
        </w:rPr>
        <w:pict>
          <v:rect id="_x0000_i1053" style="width:2in;height:1pt" o:hrpct="0" o:hralign="center" o:hrstd="t" o:hrnoshade="t" o:hr="t" fillcolor="black [3213]" stroked="f"/>
        </w:pict>
      </w:r>
    </w:p>
    <w:p w:rsidR="008E30C2" w:rsidRPr="00333849"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0563AB" w:rsidRPr="00333849" w:rsidRDefault="000563AB" w:rsidP="000563AB">
      <w:pPr>
        <w:widowControl w:val="0"/>
        <w:rPr>
          <w:b/>
          <w:sz w:val="20"/>
          <w:szCs w:val="20"/>
        </w:rPr>
      </w:pPr>
      <w:r w:rsidRPr="00333849">
        <w:rPr>
          <w:b/>
          <w:sz w:val="20"/>
          <w:szCs w:val="20"/>
        </w:rPr>
        <w:t>LE 15 NOVEMBRE 2023</w:t>
      </w:r>
    </w:p>
    <w:p w:rsidR="008E30C2" w:rsidRPr="00333849" w:rsidRDefault="008E30C2" w:rsidP="00732DB7">
      <w:pPr>
        <w:widowControl w:val="0"/>
        <w:rPr>
          <w:sz w:val="20"/>
          <w:szCs w:val="20"/>
          <w:lang w:val="fr-CA"/>
        </w:rPr>
      </w:pPr>
    </w:p>
    <w:p w:rsidR="00560A62" w:rsidRPr="00333849" w:rsidRDefault="00560A62" w:rsidP="00560A62">
      <w:pPr>
        <w:widowControl w:val="0"/>
        <w:rPr>
          <w:sz w:val="20"/>
          <w:szCs w:val="20"/>
          <w:lang w:val="fr-CA"/>
        </w:rPr>
      </w:pPr>
      <w:r w:rsidRPr="00333849">
        <w:rPr>
          <w:b/>
          <w:iCs/>
          <w:sz w:val="20"/>
          <w:szCs w:val="20"/>
          <w:lang w:val="fr-CA"/>
        </w:rPr>
        <w:t>Ummugulsum Yatar c. TD Assurance Meloche Monnex, et al.</w:t>
      </w:r>
      <w:r w:rsidRPr="00333849">
        <w:rPr>
          <w:i/>
          <w:iCs/>
          <w:sz w:val="20"/>
          <w:szCs w:val="20"/>
          <w:lang w:val="fr-CA"/>
        </w:rPr>
        <w:t xml:space="preserve"> </w:t>
      </w:r>
      <w:r w:rsidRPr="00333849">
        <w:rPr>
          <w:iCs/>
          <w:sz w:val="20"/>
          <w:szCs w:val="20"/>
          <w:lang w:val="fr-CA"/>
        </w:rPr>
        <w:t>(Ont.) (Civile) (Autorisation) (</w:t>
      </w:r>
      <w:hyperlink r:id="rId49" w:history="1">
        <w:r w:rsidRPr="00333849">
          <w:rPr>
            <w:rStyle w:val="Hyperlink"/>
            <w:iCs/>
            <w:sz w:val="20"/>
            <w:szCs w:val="20"/>
            <w:lang w:val="fr-CA"/>
          </w:rPr>
          <w:t>40348</w:t>
        </w:r>
      </w:hyperlink>
      <w:r w:rsidRPr="00333849">
        <w:rPr>
          <w:iCs/>
          <w:sz w:val="20"/>
          <w:szCs w:val="20"/>
          <w:lang w:val="fr-CA"/>
        </w:rPr>
        <w:t>)</w:t>
      </w:r>
    </w:p>
    <w:p w:rsidR="00560A62" w:rsidRPr="00333849" w:rsidRDefault="00560A62" w:rsidP="00560A62">
      <w:pPr>
        <w:widowControl w:val="0"/>
        <w:ind w:left="1109" w:hanging="1109"/>
        <w:rPr>
          <w:sz w:val="20"/>
          <w:szCs w:val="20"/>
          <w:lang w:val="fr-CA"/>
        </w:rPr>
      </w:pPr>
    </w:p>
    <w:p w:rsidR="00560A62" w:rsidRPr="00333849" w:rsidRDefault="00560A62" w:rsidP="00560A62">
      <w:pPr>
        <w:widowControl w:val="0"/>
        <w:ind w:left="1109" w:hanging="1109"/>
        <w:rPr>
          <w:sz w:val="20"/>
          <w:szCs w:val="20"/>
          <w:lang w:val="fr-CA"/>
        </w:rPr>
      </w:pPr>
      <w:r w:rsidRPr="00333849">
        <w:rPr>
          <w:sz w:val="20"/>
          <w:szCs w:val="20"/>
          <w:lang w:val="fr-CA"/>
        </w:rPr>
        <w:t xml:space="preserve">Coram: </w:t>
      </w:r>
      <w:r w:rsidRPr="00333849">
        <w:rPr>
          <w:sz w:val="20"/>
          <w:szCs w:val="20"/>
          <w:lang w:val="fr-CA"/>
        </w:rPr>
        <w:tab/>
        <w:t>Le juge en chef Wagner et les juges Karakatsanis, Côté, Rowe, Martin, Kasirer, Jamal, O’Bonsawin et Moreau</w:t>
      </w:r>
    </w:p>
    <w:p w:rsidR="006C221F" w:rsidRPr="00333849" w:rsidRDefault="006C221F" w:rsidP="006C221F">
      <w:pPr>
        <w:ind w:left="1109" w:hanging="1109"/>
        <w:rPr>
          <w:color w:val="000000"/>
          <w:sz w:val="20"/>
          <w:szCs w:val="20"/>
          <w:lang w:val="fr-CA"/>
        </w:rPr>
      </w:pPr>
    </w:p>
    <w:p w:rsidR="00F417AE" w:rsidRPr="00333849" w:rsidRDefault="00F417AE" w:rsidP="00F417AE">
      <w:pPr>
        <w:ind w:left="1109" w:hanging="1109"/>
        <w:rPr>
          <w:b/>
          <w:bCs/>
          <w:color w:val="000000"/>
          <w:sz w:val="20"/>
          <w:szCs w:val="20"/>
        </w:rPr>
      </w:pPr>
      <w:r w:rsidRPr="00333849">
        <w:rPr>
          <w:b/>
          <w:bCs/>
          <w:color w:val="000000"/>
          <w:sz w:val="20"/>
          <w:szCs w:val="20"/>
        </w:rPr>
        <w:t>EN DÉLIBÉRÉ</w:t>
      </w:r>
    </w:p>
    <w:p w:rsidR="000563AB" w:rsidRPr="00333849" w:rsidRDefault="000563AB" w:rsidP="000563AB">
      <w:pPr>
        <w:widowControl w:val="0"/>
        <w:tabs>
          <w:tab w:val="left" w:pos="720"/>
          <w:tab w:val="left" w:pos="1440"/>
          <w:tab w:val="left" w:pos="2851"/>
          <w:tab w:val="left" w:pos="4320"/>
          <w:tab w:val="left" w:pos="10224"/>
          <w:tab w:val="left" w:pos="11376"/>
        </w:tabs>
        <w:rPr>
          <w:sz w:val="20"/>
          <w:szCs w:val="20"/>
          <w:lang w:val="fr-CA"/>
        </w:rPr>
      </w:pPr>
    </w:p>
    <w:p w:rsidR="000563AB" w:rsidRPr="00333849" w:rsidRDefault="00333849" w:rsidP="000563AB">
      <w:pPr>
        <w:widowControl w:val="0"/>
        <w:tabs>
          <w:tab w:val="left" w:pos="720"/>
          <w:tab w:val="left" w:pos="1440"/>
          <w:tab w:val="left" w:pos="2851"/>
          <w:tab w:val="left" w:pos="4320"/>
          <w:tab w:val="left" w:pos="10224"/>
          <w:tab w:val="left" w:pos="11376"/>
        </w:tabs>
        <w:rPr>
          <w:sz w:val="20"/>
          <w:szCs w:val="20"/>
          <w:lang w:val="fr-CA"/>
        </w:rPr>
      </w:pPr>
      <w:r w:rsidRPr="00333849">
        <w:rPr>
          <w:sz w:val="20"/>
          <w:szCs w:val="20"/>
        </w:rPr>
        <w:pict>
          <v:rect id="_x0000_i1054" style="width:2in;height:1pt" o:hrpct="0" o:hralign="center" o:hrstd="t" o:hrnoshade="t" o:hr="t" fillcolor="black [3213]" stroked="f"/>
        </w:pict>
      </w:r>
    </w:p>
    <w:p w:rsidR="000563AB" w:rsidRPr="00333849" w:rsidRDefault="000563AB" w:rsidP="000563AB">
      <w:pPr>
        <w:widowControl w:val="0"/>
        <w:tabs>
          <w:tab w:val="left" w:pos="720"/>
          <w:tab w:val="left" w:pos="1440"/>
          <w:tab w:val="left" w:pos="2851"/>
          <w:tab w:val="left" w:pos="4320"/>
          <w:tab w:val="left" w:pos="10224"/>
          <w:tab w:val="left" w:pos="11376"/>
        </w:tabs>
        <w:rPr>
          <w:sz w:val="20"/>
          <w:szCs w:val="20"/>
          <w:lang w:val="fr-CA"/>
        </w:rPr>
      </w:pPr>
    </w:p>
    <w:p w:rsidR="000563AB" w:rsidRPr="00333849" w:rsidRDefault="000563AB" w:rsidP="000563AB">
      <w:pPr>
        <w:widowControl w:val="0"/>
        <w:rPr>
          <w:b/>
          <w:sz w:val="20"/>
          <w:szCs w:val="20"/>
        </w:rPr>
      </w:pPr>
      <w:r w:rsidRPr="00333849">
        <w:rPr>
          <w:b/>
          <w:sz w:val="20"/>
          <w:szCs w:val="20"/>
        </w:rPr>
        <w:t>LE 16 NOVEMBRE 2023</w:t>
      </w:r>
    </w:p>
    <w:p w:rsidR="000563AB" w:rsidRPr="00333849" w:rsidRDefault="000563AB" w:rsidP="000563AB">
      <w:pPr>
        <w:widowControl w:val="0"/>
        <w:rPr>
          <w:sz w:val="20"/>
          <w:szCs w:val="20"/>
          <w:lang w:val="fr-CA"/>
        </w:rPr>
      </w:pPr>
    </w:p>
    <w:p w:rsidR="00560A62" w:rsidRPr="00333849" w:rsidRDefault="00560A62" w:rsidP="00560A62">
      <w:pPr>
        <w:widowControl w:val="0"/>
        <w:rPr>
          <w:sz w:val="20"/>
          <w:szCs w:val="20"/>
          <w:lang w:val="fr-CA"/>
        </w:rPr>
      </w:pPr>
      <w:r w:rsidRPr="00333849">
        <w:rPr>
          <w:b/>
          <w:iCs/>
          <w:sz w:val="20"/>
          <w:szCs w:val="20"/>
        </w:rPr>
        <w:t>City of St. John's c. Wallace Lynch, et al.</w:t>
      </w:r>
      <w:r w:rsidRPr="00333849">
        <w:rPr>
          <w:i/>
          <w:iCs/>
          <w:sz w:val="20"/>
          <w:szCs w:val="20"/>
        </w:rPr>
        <w:t xml:space="preserve"> </w:t>
      </w:r>
      <w:r w:rsidRPr="00333849">
        <w:rPr>
          <w:iCs/>
          <w:sz w:val="20"/>
          <w:szCs w:val="20"/>
          <w:lang w:val="fr-CA"/>
        </w:rPr>
        <w:t>(T.-N.-L.) (Civile) (Autorisation) (</w:t>
      </w:r>
      <w:hyperlink r:id="rId50" w:history="1">
        <w:r w:rsidRPr="00333849">
          <w:rPr>
            <w:rStyle w:val="Hyperlink"/>
            <w:iCs/>
            <w:sz w:val="20"/>
            <w:szCs w:val="20"/>
            <w:lang w:val="fr-CA"/>
          </w:rPr>
          <w:t>40302</w:t>
        </w:r>
      </w:hyperlink>
      <w:r w:rsidRPr="00333849">
        <w:rPr>
          <w:iCs/>
          <w:sz w:val="20"/>
          <w:szCs w:val="20"/>
          <w:lang w:val="fr-CA"/>
        </w:rPr>
        <w:t>)</w:t>
      </w:r>
    </w:p>
    <w:p w:rsidR="00560A62" w:rsidRPr="00333849" w:rsidRDefault="00560A62" w:rsidP="00560A62">
      <w:pPr>
        <w:widowControl w:val="0"/>
        <w:ind w:left="1109" w:hanging="1109"/>
        <w:rPr>
          <w:sz w:val="20"/>
          <w:szCs w:val="20"/>
          <w:lang w:val="fr-CA"/>
        </w:rPr>
      </w:pPr>
    </w:p>
    <w:p w:rsidR="00560A62" w:rsidRPr="00333849" w:rsidRDefault="00560A62" w:rsidP="00560A62">
      <w:pPr>
        <w:widowControl w:val="0"/>
        <w:ind w:left="1109" w:hanging="1109"/>
        <w:rPr>
          <w:sz w:val="20"/>
          <w:szCs w:val="20"/>
          <w:lang w:val="fr-CA"/>
        </w:rPr>
      </w:pPr>
      <w:r w:rsidRPr="00333849">
        <w:rPr>
          <w:sz w:val="20"/>
          <w:szCs w:val="20"/>
          <w:lang w:val="fr-CA"/>
        </w:rPr>
        <w:t xml:space="preserve">Coram: </w:t>
      </w:r>
      <w:r w:rsidRPr="00333849">
        <w:rPr>
          <w:sz w:val="20"/>
          <w:szCs w:val="20"/>
          <w:lang w:val="fr-CA"/>
        </w:rPr>
        <w:tab/>
        <w:t>Les juges Karakatsanis, Côté, Rowe, Martin, Kasirer, Jamal et O’Bonsawin</w:t>
      </w:r>
    </w:p>
    <w:p w:rsidR="000563AB" w:rsidRPr="00333849" w:rsidRDefault="000563AB" w:rsidP="000563AB">
      <w:pPr>
        <w:ind w:left="1109" w:hanging="1109"/>
        <w:rPr>
          <w:color w:val="000000"/>
          <w:sz w:val="20"/>
          <w:szCs w:val="20"/>
          <w:lang w:val="fr-CA"/>
        </w:rPr>
      </w:pPr>
    </w:p>
    <w:p w:rsidR="00F417AE" w:rsidRPr="00333849" w:rsidRDefault="00F417AE" w:rsidP="00F417AE">
      <w:pPr>
        <w:ind w:left="1109" w:hanging="1109"/>
        <w:rPr>
          <w:b/>
          <w:bCs/>
          <w:color w:val="000000"/>
          <w:sz w:val="20"/>
          <w:szCs w:val="20"/>
        </w:rPr>
      </w:pPr>
      <w:r w:rsidRPr="00333849">
        <w:rPr>
          <w:b/>
          <w:bCs/>
          <w:color w:val="000000"/>
          <w:sz w:val="20"/>
          <w:szCs w:val="20"/>
        </w:rPr>
        <w:t>EN DÉLIBÉRÉ</w:t>
      </w:r>
    </w:p>
    <w:p w:rsidR="008E30C2" w:rsidRPr="00333849" w:rsidRDefault="008E30C2" w:rsidP="00732DB7">
      <w:pPr>
        <w:widowControl w:val="0"/>
        <w:rPr>
          <w:sz w:val="20"/>
          <w:szCs w:val="20"/>
          <w:lang w:val="fr-CA"/>
        </w:rPr>
      </w:pPr>
    </w:p>
    <w:p w:rsidR="00172473" w:rsidRPr="00333849" w:rsidRDefault="00333849" w:rsidP="00732DB7">
      <w:pPr>
        <w:widowControl w:val="0"/>
        <w:rPr>
          <w:sz w:val="20"/>
          <w:szCs w:val="20"/>
          <w:lang w:val="fr-CA"/>
        </w:rPr>
      </w:pPr>
      <w:r w:rsidRPr="00333849">
        <w:rPr>
          <w:sz w:val="20"/>
          <w:szCs w:val="20"/>
        </w:rPr>
        <w:pict>
          <v:rect id="_x0000_i1055" style="width:2in;height:1pt" o:hrpct="0" o:hralign="center" o:hrstd="t" o:hrnoshade="t" o:hr="t" fillcolor="black [3213]" stroked="f"/>
        </w:pict>
      </w:r>
    </w:p>
    <w:p w:rsidR="00732DB7" w:rsidRPr="00333849" w:rsidRDefault="00732DB7" w:rsidP="00732DB7">
      <w:pPr>
        <w:widowControl w:val="0"/>
        <w:rPr>
          <w:sz w:val="20"/>
          <w:szCs w:val="20"/>
          <w:lang w:val="fr-CA"/>
        </w:rPr>
      </w:pPr>
    </w:p>
    <w:p w:rsidR="006C221F" w:rsidRPr="00333849" w:rsidRDefault="006C221F" w:rsidP="00732DB7">
      <w:pPr>
        <w:widowControl w:val="0"/>
        <w:rPr>
          <w:sz w:val="20"/>
          <w:szCs w:val="20"/>
          <w:lang w:val="fr-CA"/>
        </w:rPr>
      </w:pPr>
    </w:p>
    <w:p w:rsidR="00732DB7" w:rsidRPr="00333849" w:rsidRDefault="00732DB7" w:rsidP="00732DB7">
      <w:pPr>
        <w:widowControl w:val="0"/>
        <w:rPr>
          <w:sz w:val="20"/>
          <w:szCs w:val="20"/>
          <w:lang w:val="fr-CA"/>
        </w:rPr>
        <w:sectPr w:rsidR="00732DB7" w:rsidRPr="00333849" w:rsidSect="00732DB7">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0" w:gutter="0"/>
          <w:cols w:space="720"/>
          <w:titlePg/>
          <w:docGrid w:linePitch="326"/>
        </w:sectPr>
      </w:pPr>
    </w:p>
    <w:p w:rsidR="00567602" w:rsidRPr="00333849" w:rsidRDefault="001434B9" w:rsidP="00567602">
      <w:pPr>
        <w:pStyle w:val="Header1StyleE"/>
        <w:pBdr>
          <w:bottom w:val="single" w:sz="12" w:space="1" w:color="auto"/>
        </w:pBdr>
        <w:rPr>
          <w:lang w:val="fr-CA"/>
        </w:rPr>
      </w:pPr>
      <w:bookmarkStart w:id="5" w:name="_Toc151021476"/>
      <w:r w:rsidRPr="00333849">
        <w:rPr>
          <w:lang w:val="fr-CA"/>
        </w:rPr>
        <w:t>Pronouncements of reserved</w:t>
      </w:r>
      <w:r w:rsidR="00271E1E" w:rsidRPr="00333849">
        <w:rPr>
          <w:lang w:val="fr-CA"/>
        </w:rPr>
        <w:t xml:space="preserve"> appeals / </w:t>
      </w:r>
      <w:r w:rsidR="00567602" w:rsidRPr="00333849">
        <w:rPr>
          <w:lang w:val="fr-CA"/>
        </w:rPr>
        <w:br/>
      </w:r>
      <w:r w:rsidRPr="00333849">
        <w:rPr>
          <w:lang w:val="fr-CA"/>
        </w:rPr>
        <w:t>Jugements rendus sur les appels en délibéré</w:t>
      </w:r>
      <w:bookmarkEnd w:id="5"/>
    </w:p>
    <w:p w:rsidR="00FF6EEC" w:rsidRPr="00333849" w:rsidRDefault="00FF6EEC" w:rsidP="00FF6EEC">
      <w:pPr>
        <w:rPr>
          <w:sz w:val="20"/>
          <w:szCs w:val="20"/>
          <w:lang w:val="fr-CA"/>
        </w:rPr>
      </w:pPr>
    </w:p>
    <w:p w:rsidR="00102792" w:rsidRPr="00333849" w:rsidRDefault="00A45FB2" w:rsidP="00102792">
      <w:pPr>
        <w:rPr>
          <w:b/>
          <w:sz w:val="20"/>
          <w:szCs w:val="20"/>
          <w:lang w:val="en-US"/>
        </w:rPr>
      </w:pPr>
      <w:r w:rsidRPr="00333849">
        <w:rPr>
          <w:b/>
          <w:sz w:val="20"/>
          <w:szCs w:val="20"/>
          <w:lang w:val="en-US"/>
        </w:rPr>
        <w:t>NOVEMBER</w:t>
      </w:r>
      <w:r w:rsidR="00102792" w:rsidRPr="00333849">
        <w:rPr>
          <w:b/>
          <w:sz w:val="20"/>
          <w:szCs w:val="20"/>
          <w:lang w:val="en-US"/>
        </w:rPr>
        <w:t xml:space="preserve"> </w:t>
      </w:r>
      <w:r w:rsidRPr="00333849">
        <w:rPr>
          <w:b/>
          <w:sz w:val="20"/>
          <w:szCs w:val="20"/>
          <w:lang w:val="en-US"/>
        </w:rPr>
        <w:t>17</w:t>
      </w:r>
      <w:r w:rsidR="00102792" w:rsidRPr="00333849">
        <w:rPr>
          <w:b/>
          <w:sz w:val="20"/>
          <w:szCs w:val="20"/>
          <w:lang w:val="en-US"/>
        </w:rPr>
        <w:t xml:space="preserve">, </w:t>
      </w:r>
      <w:r w:rsidR="0034657E" w:rsidRPr="00333849">
        <w:rPr>
          <w:b/>
          <w:sz w:val="20"/>
          <w:szCs w:val="20"/>
          <w:lang w:val="en-US"/>
        </w:rPr>
        <w:t>20</w:t>
      </w:r>
      <w:r w:rsidR="00172473" w:rsidRPr="00333849">
        <w:rPr>
          <w:b/>
          <w:sz w:val="20"/>
          <w:szCs w:val="20"/>
          <w:lang w:val="en-US"/>
        </w:rPr>
        <w:t>2</w:t>
      </w:r>
      <w:r w:rsidR="00FC7090" w:rsidRPr="00333849">
        <w:rPr>
          <w:b/>
          <w:sz w:val="20"/>
          <w:szCs w:val="20"/>
          <w:lang w:val="en-US"/>
        </w:rPr>
        <w:t>3</w:t>
      </w:r>
    </w:p>
    <w:p w:rsidR="00102792" w:rsidRPr="00333849" w:rsidRDefault="00102792" w:rsidP="00102792">
      <w:pPr>
        <w:rPr>
          <w:sz w:val="20"/>
          <w:szCs w:val="20"/>
          <w:lang w:val="en-US"/>
        </w:rPr>
      </w:pPr>
    </w:p>
    <w:p w:rsidR="00B3269F" w:rsidRPr="00333849" w:rsidRDefault="00102792" w:rsidP="00B3269F">
      <w:pPr>
        <w:ind w:left="1440" w:hanging="1440"/>
        <w:jc w:val="both"/>
        <w:rPr>
          <w:sz w:val="20"/>
        </w:rPr>
      </w:pPr>
      <w:r w:rsidRPr="00333849">
        <w:rPr>
          <w:rFonts w:eastAsia="Times New Roman" w:cs="Times New Roman"/>
          <w:b/>
          <w:bCs/>
          <w:color w:val="000000"/>
          <w:sz w:val="20"/>
          <w:szCs w:val="20"/>
          <w:lang w:val="en-US"/>
        </w:rPr>
        <w:t>3</w:t>
      </w:r>
      <w:r w:rsidR="004434A6" w:rsidRPr="00333849">
        <w:rPr>
          <w:rFonts w:eastAsia="Times New Roman" w:cs="Times New Roman"/>
          <w:b/>
          <w:bCs/>
          <w:color w:val="000000"/>
          <w:sz w:val="20"/>
          <w:szCs w:val="20"/>
          <w:lang w:val="en-US"/>
        </w:rPr>
        <w:t>9920</w:t>
      </w:r>
      <w:r w:rsidR="00172473" w:rsidRPr="00333849">
        <w:rPr>
          <w:rFonts w:eastAsia="Times New Roman" w:cs="Times New Roman"/>
          <w:b/>
          <w:bCs/>
          <w:color w:val="000000"/>
          <w:sz w:val="20"/>
          <w:szCs w:val="20"/>
          <w:lang w:val="en-US"/>
        </w:rPr>
        <w:tab/>
      </w:r>
      <w:r w:rsidR="00B3269F" w:rsidRPr="00333849">
        <w:rPr>
          <w:b/>
          <w:sz w:val="20"/>
          <w:lang w:val="fr-CA"/>
        </w:rPr>
        <w:t xml:space="preserve">Frederick </w:t>
      </w:r>
      <w:r w:rsidR="00B3269F" w:rsidRPr="00333849">
        <w:rPr>
          <w:b/>
          <w:sz w:val="20"/>
        </w:rPr>
        <w:t xml:space="preserve">Langford Sharp v. Autorité des marchés financiers - and - Attorney General of Quebec, Shawn Van Damme, Vincenzo Antonio Carnovale, Pasquale Antonio Rocca and Ontario Securities Commission - and between - Shawn Van Damme, Vincenzo Antonio Carnovale and Pasquale Antonio Rocca v. Autorité des marchés financiers - and - Attorney General of Quebec, Frederick Langford Sharp and Ontario Securities Commission </w:t>
      </w:r>
      <w:r w:rsidR="00B3269F" w:rsidRPr="00333849">
        <w:rPr>
          <w:iCs/>
          <w:sz w:val="20"/>
        </w:rPr>
        <w:t>(Que.)</w:t>
      </w:r>
    </w:p>
    <w:p w:rsidR="004434A6" w:rsidRPr="00333849" w:rsidRDefault="004434A6" w:rsidP="004434A6">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33849">
        <w:rPr>
          <w:b/>
          <w:sz w:val="20"/>
        </w:rPr>
        <w:t>2023 SCC 29</w:t>
      </w:r>
    </w:p>
    <w:p w:rsidR="00102792" w:rsidRPr="00333849" w:rsidRDefault="00102792" w:rsidP="004434A6">
      <w:pPr>
        <w:ind w:left="1440" w:hanging="1440"/>
        <w:jc w:val="both"/>
        <w:rPr>
          <w:rFonts w:eastAsia="Times New Roman" w:cs="Times New Roman"/>
          <w:color w:val="000000"/>
          <w:sz w:val="20"/>
          <w:szCs w:val="20"/>
          <w:lang w:val="en-US"/>
        </w:rPr>
      </w:pPr>
    </w:p>
    <w:p w:rsidR="00102792" w:rsidRPr="00333849" w:rsidRDefault="00172473" w:rsidP="00102792">
      <w:pPr>
        <w:ind w:left="1440" w:hanging="1440"/>
        <w:rPr>
          <w:rFonts w:eastAsia="Times New Roman" w:cs="Times New Roman"/>
          <w:color w:val="000000"/>
          <w:sz w:val="20"/>
          <w:szCs w:val="20"/>
          <w:lang w:val="en-US"/>
        </w:rPr>
      </w:pPr>
      <w:r w:rsidRPr="00333849">
        <w:rPr>
          <w:rFonts w:eastAsia="Times New Roman" w:cs="Times New Roman"/>
          <w:color w:val="000000"/>
          <w:sz w:val="20"/>
          <w:szCs w:val="20"/>
          <w:lang w:val="en-US"/>
        </w:rPr>
        <w:t>Coram:</w:t>
      </w:r>
      <w:r w:rsidRPr="00333849">
        <w:rPr>
          <w:rFonts w:eastAsia="Times New Roman" w:cs="Times New Roman"/>
          <w:color w:val="000000"/>
          <w:sz w:val="20"/>
          <w:szCs w:val="20"/>
          <w:lang w:val="en-US"/>
        </w:rPr>
        <w:tab/>
      </w:r>
      <w:r w:rsidR="004434A6" w:rsidRPr="00333849">
        <w:rPr>
          <w:sz w:val="20"/>
        </w:rPr>
        <w:t>Wagner C.J. and Karakatsanis, Côté, Brown,* Rowe, Martin, Kasirer, Jamal and O’Bonsawin JJ.</w:t>
      </w:r>
    </w:p>
    <w:p w:rsidR="00102792" w:rsidRPr="00333849" w:rsidRDefault="00102792" w:rsidP="00102792">
      <w:pPr>
        <w:ind w:left="1440" w:hanging="1440"/>
        <w:rPr>
          <w:rFonts w:eastAsia="Times New Roman" w:cs="Times New Roman"/>
          <w:color w:val="000000"/>
          <w:sz w:val="20"/>
          <w:szCs w:val="20"/>
          <w:lang w:val="en-US"/>
        </w:rPr>
      </w:pPr>
    </w:p>
    <w:p w:rsidR="00B3269F" w:rsidRPr="00333849" w:rsidRDefault="00B3269F" w:rsidP="00B3269F">
      <w:pPr>
        <w:jc w:val="both"/>
        <w:rPr>
          <w:color w:val="000000"/>
          <w:sz w:val="20"/>
          <w:szCs w:val="20"/>
        </w:rPr>
      </w:pPr>
      <w:r w:rsidRPr="00333849">
        <w:rPr>
          <w:sz w:val="20"/>
          <w:szCs w:val="20"/>
        </w:rPr>
        <w:t>The appeals from the judgment of the Court of Appeal of Quebec (Montréal), Numbers 500-09-028096-196 and 500-09-028123-198, 2021 QCCA 1364, dated September 15, 2021, heard on January 18, 2023, are dismissed with costs. Côté J. dissents.</w:t>
      </w:r>
    </w:p>
    <w:p w:rsidR="00102792" w:rsidRPr="00333849" w:rsidRDefault="00102792" w:rsidP="00102792">
      <w:pPr>
        <w:tabs>
          <w:tab w:val="left" w:pos="1440"/>
        </w:tabs>
        <w:jc w:val="both"/>
        <w:rPr>
          <w:rFonts w:eastAsia="Times New Roman" w:cs="Times New Roman"/>
          <w:color w:val="000000"/>
          <w:sz w:val="20"/>
          <w:szCs w:val="20"/>
          <w:lang w:val="en-US"/>
        </w:rPr>
      </w:pPr>
    </w:p>
    <w:p w:rsidR="004434A6" w:rsidRPr="00333849" w:rsidRDefault="004434A6" w:rsidP="004434A6">
      <w:pPr>
        <w:rPr>
          <w:sz w:val="20"/>
        </w:rPr>
      </w:pPr>
      <w:r w:rsidRPr="00333849">
        <w:rPr>
          <w:sz w:val="20"/>
          <w:vertAlign w:val="superscript"/>
        </w:rPr>
        <w:t>*</w:t>
      </w:r>
      <w:r w:rsidRPr="00333849">
        <w:rPr>
          <w:sz w:val="20"/>
        </w:rPr>
        <w:t xml:space="preserve"> Brown J. did not participate in the final disposition of the judgment.</w:t>
      </w:r>
    </w:p>
    <w:p w:rsidR="004434A6" w:rsidRPr="00333849" w:rsidRDefault="004434A6" w:rsidP="00102792">
      <w:pPr>
        <w:tabs>
          <w:tab w:val="left" w:pos="1440"/>
        </w:tabs>
        <w:jc w:val="both"/>
        <w:rPr>
          <w:rFonts w:eastAsia="Times New Roman" w:cs="Times New Roman"/>
          <w:color w:val="000000"/>
          <w:sz w:val="20"/>
          <w:szCs w:val="20"/>
          <w:lang w:val="en-US"/>
        </w:rPr>
      </w:pPr>
    </w:p>
    <w:p w:rsidR="00102792" w:rsidRPr="00333849" w:rsidRDefault="00333849" w:rsidP="00102792">
      <w:pPr>
        <w:rPr>
          <w:sz w:val="20"/>
          <w:szCs w:val="20"/>
          <w:lang w:val="fr-CA"/>
        </w:rPr>
      </w:pPr>
      <w:hyperlink r:id="rId57" w:history="1">
        <w:r w:rsidR="00506BE1" w:rsidRPr="00333849">
          <w:rPr>
            <w:rStyle w:val="Hyperlink"/>
            <w:sz w:val="20"/>
            <w:szCs w:val="20"/>
            <w:lang w:val="fr-CA"/>
          </w:rPr>
          <w:t xml:space="preserve">LINK TO </w:t>
        </w:r>
        <w:r w:rsidR="00D82BFF" w:rsidRPr="00333849">
          <w:rPr>
            <w:rStyle w:val="Hyperlink"/>
            <w:sz w:val="20"/>
            <w:szCs w:val="20"/>
            <w:lang w:val="fr-CA"/>
          </w:rPr>
          <w:t>REASONS</w:t>
        </w:r>
      </w:hyperlink>
    </w:p>
    <w:p w:rsidR="00102792" w:rsidRPr="00333849" w:rsidRDefault="00102792" w:rsidP="00102792">
      <w:pPr>
        <w:rPr>
          <w:sz w:val="20"/>
          <w:szCs w:val="20"/>
          <w:lang w:val="fr-CA"/>
        </w:rPr>
      </w:pPr>
    </w:p>
    <w:p w:rsidR="00D2683C" w:rsidRPr="00333849" w:rsidRDefault="00D2683C" w:rsidP="00102792">
      <w:pPr>
        <w:rPr>
          <w:sz w:val="20"/>
          <w:szCs w:val="20"/>
          <w:lang w:val="fr-CA"/>
        </w:rPr>
      </w:pPr>
    </w:p>
    <w:p w:rsidR="00D004FC" w:rsidRPr="00333849" w:rsidRDefault="00333849" w:rsidP="00102792">
      <w:pPr>
        <w:jc w:val="both"/>
        <w:rPr>
          <w:rFonts w:cs="Times New Roman"/>
          <w:b/>
          <w:sz w:val="20"/>
          <w:szCs w:val="20"/>
        </w:rPr>
      </w:pPr>
      <w:r w:rsidRPr="00333849">
        <w:rPr>
          <w:sz w:val="18"/>
          <w:szCs w:val="18"/>
        </w:rPr>
        <w:pict>
          <v:rect id="_x0000_i1058" style="width:272.25pt;height:1.5pt" o:hrpct="0" o:hralign="center" o:hrstd="t" o:hrnoshade="t" o:hr="t" fillcolor="black [3213]" stroked="f"/>
        </w:pict>
      </w:r>
    </w:p>
    <w:p w:rsidR="00D2683C" w:rsidRPr="00333849" w:rsidRDefault="00D2683C" w:rsidP="00D004FC">
      <w:pPr>
        <w:jc w:val="both"/>
        <w:rPr>
          <w:rFonts w:cs="Times New Roman"/>
          <w:sz w:val="20"/>
          <w:szCs w:val="20"/>
        </w:rPr>
      </w:pPr>
    </w:p>
    <w:p w:rsidR="00D2683C" w:rsidRPr="00333849" w:rsidRDefault="00D2683C" w:rsidP="00D004FC">
      <w:pPr>
        <w:jc w:val="both"/>
        <w:rPr>
          <w:rFonts w:cs="Times New Roman"/>
          <w:sz w:val="20"/>
          <w:szCs w:val="20"/>
        </w:rPr>
      </w:pPr>
    </w:p>
    <w:p w:rsidR="00D2683C" w:rsidRPr="00333849" w:rsidRDefault="00987E32" w:rsidP="00D2683C">
      <w:pPr>
        <w:widowControl w:val="0"/>
        <w:rPr>
          <w:sz w:val="20"/>
          <w:szCs w:val="20"/>
          <w:lang w:val="en-US"/>
        </w:rPr>
      </w:pPr>
      <w:r w:rsidRPr="00333849">
        <w:rPr>
          <w:b/>
          <w:sz w:val="20"/>
          <w:szCs w:val="20"/>
          <w:lang w:val="en-US"/>
        </w:rPr>
        <w:t xml:space="preserve">LE </w:t>
      </w:r>
      <w:r w:rsidR="004434A6" w:rsidRPr="00333849">
        <w:rPr>
          <w:b/>
          <w:sz w:val="20"/>
          <w:szCs w:val="20"/>
          <w:lang w:val="en-US"/>
        </w:rPr>
        <w:t>1</w:t>
      </w:r>
      <w:r w:rsidR="00A45FB2" w:rsidRPr="00333849">
        <w:rPr>
          <w:b/>
          <w:sz w:val="20"/>
          <w:szCs w:val="20"/>
          <w:lang w:val="en-US"/>
        </w:rPr>
        <w:t>7</w:t>
      </w:r>
      <w:r w:rsidRPr="00333849">
        <w:rPr>
          <w:b/>
          <w:sz w:val="20"/>
          <w:szCs w:val="20"/>
          <w:lang w:val="en-US"/>
        </w:rPr>
        <w:t xml:space="preserve"> </w:t>
      </w:r>
      <w:r w:rsidR="00A45FB2" w:rsidRPr="00333849">
        <w:rPr>
          <w:b/>
          <w:sz w:val="20"/>
          <w:szCs w:val="20"/>
          <w:lang w:val="en-US"/>
        </w:rPr>
        <w:t>NOVEMBRE</w:t>
      </w:r>
      <w:r w:rsidRPr="00333849">
        <w:rPr>
          <w:b/>
          <w:sz w:val="20"/>
          <w:szCs w:val="20"/>
          <w:lang w:val="en-US"/>
        </w:rPr>
        <w:t xml:space="preserve"> 2023</w:t>
      </w:r>
    </w:p>
    <w:p w:rsidR="00D2683C" w:rsidRPr="00333849" w:rsidRDefault="00D2683C" w:rsidP="00D2683C">
      <w:pPr>
        <w:jc w:val="both"/>
        <w:outlineLvl w:val="0"/>
        <w:rPr>
          <w:sz w:val="20"/>
          <w:szCs w:val="20"/>
          <w:lang w:val="en-US"/>
        </w:rPr>
      </w:pPr>
    </w:p>
    <w:p w:rsidR="004434A6" w:rsidRPr="00333849" w:rsidRDefault="00D2683C" w:rsidP="004434A6">
      <w:pPr>
        <w:ind w:left="1440" w:hanging="1440"/>
        <w:jc w:val="both"/>
        <w:rPr>
          <w:sz w:val="20"/>
          <w:lang w:val="fr-CA"/>
        </w:rPr>
      </w:pPr>
      <w:r w:rsidRPr="00333849">
        <w:rPr>
          <w:b/>
          <w:sz w:val="20"/>
          <w:szCs w:val="20"/>
        </w:rPr>
        <w:fldChar w:fldCharType="begin"/>
      </w:r>
      <w:r w:rsidRPr="00333849">
        <w:rPr>
          <w:b/>
          <w:sz w:val="20"/>
          <w:szCs w:val="20"/>
        </w:rPr>
        <w:instrText xml:space="preserve"> SEQ CHAPTER \h \r 1</w:instrText>
      </w:r>
      <w:r w:rsidRPr="00333849">
        <w:rPr>
          <w:b/>
          <w:sz w:val="20"/>
          <w:szCs w:val="20"/>
        </w:rPr>
        <w:fldChar w:fldCharType="end"/>
      </w:r>
      <w:r w:rsidRPr="00333849">
        <w:rPr>
          <w:b/>
          <w:sz w:val="20"/>
          <w:szCs w:val="20"/>
        </w:rPr>
        <w:t>3</w:t>
      </w:r>
      <w:r w:rsidR="004434A6" w:rsidRPr="00333849">
        <w:rPr>
          <w:b/>
          <w:sz w:val="20"/>
          <w:szCs w:val="20"/>
        </w:rPr>
        <w:t>9920</w:t>
      </w:r>
      <w:r w:rsidRPr="00333849">
        <w:rPr>
          <w:color w:val="FF0000"/>
          <w:sz w:val="20"/>
          <w:szCs w:val="20"/>
        </w:rPr>
        <w:tab/>
      </w:r>
      <w:r w:rsidR="004434A6" w:rsidRPr="00333849">
        <w:rPr>
          <w:b/>
          <w:sz w:val="20"/>
          <w:lang w:val="fr-CA"/>
        </w:rPr>
        <w:t xml:space="preserve">Frederick </w:t>
      </w:r>
      <w:r w:rsidR="00B3269F" w:rsidRPr="00333849">
        <w:rPr>
          <w:b/>
          <w:sz w:val="20"/>
          <w:lang w:val="fr-CA"/>
        </w:rPr>
        <w:t xml:space="preserve">Langford Sharp c. Autorité des marchés financiers - et - Procureur général du Québec, Shawn Van Damme, Vincenzo Antonio Carnovale, Pasquale Antonio Rocca et Commission des valeurs mobilières de l’Ontario - et entre - Shawn Van Damme, Vincenzo Antonio Carnovale et Pasquale Antonio Rocca c. Autorité des marchés financiers - et - Procureur général du Québec, Frederick Langford Sharp et Commission des valeurs mobilières de l’Ontario </w:t>
      </w:r>
      <w:r w:rsidR="00B3269F" w:rsidRPr="00333849">
        <w:rPr>
          <w:iCs/>
          <w:sz w:val="20"/>
          <w:lang w:val="fr-CA"/>
        </w:rPr>
        <w:t>(Qc)</w:t>
      </w:r>
    </w:p>
    <w:p w:rsidR="004434A6" w:rsidRPr="00333849" w:rsidRDefault="004434A6" w:rsidP="004434A6">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333849">
        <w:rPr>
          <w:b/>
          <w:sz w:val="20"/>
          <w:lang w:val="fr-CA"/>
        </w:rPr>
        <w:t>2023 CSC 29</w:t>
      </w:r>
    </w:p>
    <w:p w:rsidR="00D2683C" w:rsidRPr="00333849" w:rsidRDefault="00D2683C" w:rsidP="004434A6">
      <w:pPr>
        <w:ind w:left="1440" w:hanging="1440"/>
        <w:jc w:val="both"/>
        <w:rPr>
          <w:sz w:val="20"/>
          <w:szCs w:val="20"/>
          <w:lang w:val="fr-CA"/>
        </w:rPr>
      </w:pPr>
    </w:p>
    <w:p w:rsidR="004434A6" w:rsidRPr="00333849" w:rsidRDefault="00D2683C" w:rsidP="004434A6">
      <w:pPr>
        <w:ind w:left="1440" w:hanging="1440"/>
        <w:rPr>
          <w:sz w:val="20"/>
          <w:lang w:val="fr-CA"/>
        </w:rPr>
      </w:pPr>
      <w:r w:rsidRPr="00333849">
        <w:rPr>
          <w:sz w:val="20"/>
          <w:szCs w:val="20"/>
          <w:lang w:val="fr-CA"/>
        </w:rPr>
        <w:t>Coram:</w:t>
      </w:r>
      <w:r w:rsidRPr="00333849">
        <w:rPr>
          <w:sz w:val="20"/>
          <w:szCs w:val="20"/>
          <w:lang w:val="fr-CA"/>
        </w:rPr>
        <w:tab/>
      </w:r>
      <w:r w:rsidR="004434A6" w:rsidRPr="00333849">
        <w:rPr>
          <w:sz w:val="20"/>
          <w:lang w:val="fr-CA"/>
        </w:rPr>
        <w:t>Le juge en chef Wagner et les juges Karakatsanis, Côté, Brown*, Rowe, Martin, Kasirer, Jamal et O’Bonsawin</w:t>
      </w:r>
    </w:p>
    <w:p w:rsidR="00D2683C" w:rsidRPr="00333849" w:rsidRDefault="00D2683C" w:rsidP="00D2683C">
      <w:pPr>
        <w:rPr>
          <w:sz w:val="20"/>
          <w:szCs w:val="20"/>
          <w:lang w:val="fr-CA"/>
        </w:rPr>
      </w:pPr>
    </w:p>
    <w:p w:rsidR="00B3269F" w:rsidRPr="00333849" w:rsidRDefault="00B3269F" w:rsidP="00B3269F">
      <w:pPr>
        <w:widowControl w:val="0"/>
        <w:jc w:val="both"/>
        <w:outlineLvl w:val="0"/>
        <w:rPr>
          <w:sz w:val="20"/>
          <w:szCs w:val="20"/>
          <w:lang w:val="fr-CA"/>
        </w:rPr>
      </w:pPr>
      <w:bookmarkStart w:id="6" w:name="_Toc151021477"/>
      <w:r w:rsidRPr="00333849">
        <w:rPr>
          <w:sz w:val="20"/>
          <w:szCs w:val="20"/>
          <w:lang w:val="fr-CA"/>
        </w:rPr>
        <w:t>Les appels interjetés contre l’arrêt de la Cour d’appel du Québec (Montréal), numéros 500-09-028096-196 et 500-09-028123-198, 2021 QCCA 1364, daté du 15 septembre 2021, entendus le 18 janvier 2023, sont rejetés avec dépens. La juge Côté est dissidente.</w:t>
      </w:r>
      <w:bookmarkEnd w:id="6"/>
    </w:p>
    <w:p w:rsidR="00D2683C" w:rsidRPr="00333849" w:rsidRDefault="00D2683C" w:rsidP="00D2683C">
      <w:pPr>
        <w:widowControl w:val="0"/>
        <w:jc w:val="both"/>
        <w:outlineLvl w:val="0"/>
        <w:rPr>
          <w:sz w:val="20"/>
          <w:lang w:val="fr-CA"/>
        </w:rPr>
      </w:pPr>
    </w:p>
    <w:p w:rsidR="004434A6" w:rsidRPr="00333849" w:rsidRDefault="004434A6" w:rsidP="004434A6">
      <w:pPr>
        <w:rPr>
          <w:sz w:val="20"/>
          <w:lang w:val="fr-CA"/>
        </w:rPr>
      </w:pPr>
      <w:r w:rsidRPr="00333849">
        <w:rPr>
          <w:sz w:val="20"/>
          <w:vertAlign w:val="superscript"/>
          <w:lang w:val="fr-CA"/>
        </w:rPr>
        <w:t>*</w:t>
      </w:r>
      <w:r w:rsidRPr="00333849">
        <w:rPr>
          <w:sz w:val="20"/>
          <w:lang w:val="fr-CA"/>
        </w:rPr>
        <w:t xml:space="preserve"> Le juge Brown n’a pas participé au dispositif final du jugement.</w:t>
      </w:r>
    </w:p>
    <w:p w:rsidR="004434A6" w:rsidRPr="00333849" w:rsidRDefault="004434A6" w:rsidP="00D2683C">
      <w:pPr>
        <w:widowControl w:val="0"/>
        <w:jc w:val="both"/>
        <w:outlineLvl w:val="0"/>
        <w:rPr>
          <w:sz w:val="20"/>
          <w:lang w:val="fr-CA"/>
        </w:rPr>
      </w:pPr>
    </w:p>
    <w:p w:rsidR="00987E32" w:rsidRPr="00333849" w:rsidRDefault="00333849" w:rsidP="00D2683C">
      <w:pPr>
        <w:widowControl w:val="0"/>
        <w:jc w:val="both"/>
        <w:outlineLvl w:val="0"/>
        <w:rPr>
          <w:sz w:val="20"/>
          <w:lang w:val="fr-CA"/>
        </w:rPr>
      </w:pPr>
      <w:hyperlink r:id="rId58" w:history="1">
        <w:bookmarkStart w:id="7" w:name="_Toc146877630"/>
        <w:bookmarkStart w:id="8" w:name="_Toc150843325"/>
        <w:bookmarkStart w:id="9" w:name="_Toc150843980"/>
        <w:bookmarkStart w:id="10" w:name="_Toc150865076"/>
        <w:bookmarkStart w:id="11" w:name="_Toc151021478"/>
        <w:r w:rsidR="00987E32" w:rsidRPr="00333849">
          <w:rPr>
            <w:rStyle w:val="Hyperlink"/>
            <w:sz w:val="20"/>
            <w:szCs w:val="20"/>
            <w:lang w:val="fr-CA"/>
          </w:rPr>
          <w:t>LIEN VERS LES MOTIFS</w:t>
        </w:r>
        <w:bookmarkEnd w:id="7"/>
        <w:bookmarkEnd w:id="8"/>
        <w:bookmarkEnd w:id="9"/>
        <w:bookmarkEnd w:id="10"/>
        <w:bookmarkEnd w:id="11"/>
      </w:hyperlink>
    </w:p>
    <w:p w:rsidR="00987E32" w:rsidRPr="00333849" w:rsidRDefault="00987E32" w:rsidP="00D2683C">
      <w:pPr>
        <w:widowControl w:val="0"/>
        <w:jc w:val="both"/>
        <w:outlineLvl w:val="0"/>
        <w:rPr>
          <w:sz w:val="20"/>
          <w:lang w:val="fr-CA"/>
        </w:rPr>
      </w:pPr>
    </w:p>
    <w:p w:rsidR="00D2683C" w:rsidRPr="00333849" w:rsidRDefault="00333849" w:rsidP="00D2683C">
      <w:pPr>
        <w:jc w:val="both"/>
        <w:rPr>
          <w:rFonts w:cs="Times New Roman"/>
          <w:sz w:val="20"/>
          <w:szCs w:val="20"/>
        </w:rPr>
      </w:pPr>
      <w:r w:rsidRPr="00333849">
        <w:rPr>
          <w:sz w:val="20"/>
        </w:rPr>
        <w:pict>
          <v:rect id="_x0000_i1059" style="width:2in;height:1pt" o:hrpct="0" o:hralign="center" o:hrstd="t" o:hrnoshade="t" o:hr="t" fillcolor="black [3213]" stroked="f"/>
        </w:pict>
      </w:r>
    </w:p>
    <w:p w:rsidR="00D2683C" w:rsidRPr="00333849" w:rsidRDefault="00D2683C" w:rsidP="00D004FC">
      <w:pPr>
        <w:jc w:val="both"/>
        <w:rPr>
          <w:rFonts w:cs="Times New Roman"/>
          <w:sz w:val="20"/>
          <w:szCs w:val="20"/>
        </w:rPr>
      </w:pPr>
    </w:p>
    <w:p w:rsidR="00281DA2" w:rsidRPr="00333849" w:rsidRDefault="00281DA2" w:rsidP="00D004FC">
      <w:pPr>
        <w:jc w:val="both"/>
        <w:rPr>
          <w:rFonts w:cs="Times New Roman"/>
          <w:sz w:val="20"/>
          <w:szCs w:val="20"/>
        </w:rPr>
      </w:pPr>
    </w:p>
    <w:p w:rsidR="0056248C" w:rsidRPr="00333849" w:rsidRDefault="0056248C" w:rsidP="00091BA6">
      <w:pPr>
        <w:rPr>
          <w:sz w:val="20"/>
          <w:szCs w:val="20"/>
          <w:lang w:val="fr-CA"/>
        </w:rPr>
      </w:pPr>
    </w:p>
    <w:p w:rsidR="00102926" w:rsidRPr="00333849" w:rsidRDefault="00102926" w:rsidP="00782AE4">
      <w:pPr>
        <w:jc w:val="both"/>
        <w:rPr>
          <w:sz w:val="20"/>
          <w:szCs w:val="20"/>
        </w:rPr>
        <w:sectPr w:rsidR="00102926" w:rsidRPr="00333849"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987E32" w:rsidRPr="00333849" w:rsidRDefault="00987E32" w:rsidP="00987E32">
      <w:pPr>
        <w:tabs>
          <w:tab w:val="center" w:pos="5220"/>
          <w:tab w:val="right" w:pos="10800"/>
        </w:tabs>
        <w:jc w:val="center"/>
        <w:rPr>
          <w:rFonts w:ascii="Arial" w:hAnsi="Arial" w:cs="Arial"/>
          <w:szCs w:val="24"/>
          <w:lang w:val="fr-CA"/>
        </w:rPr>
      </w:pPr>
      <w:bookmarkStart w:id="12" w:name="1"/>
      <w:bookmarkStart w:id="13" w:name="QuickMark"/>
      <w:bookmarkEnd w:id="12"/>
      <w:bookmarkEnd w:id="13"/>
      <w:r w:rsidRPr="00333849">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333849"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lang w:val="fr-FR"/>
              </w:rPr>
            </w:pPr>
            <w:r w:rsidRPr="0033384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lang w:val="fr-FR"/>
              </w:rPr>
            </w:pPr>
            <w:r w:rsidRPr="0033384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lang w:val="fr-FR"/>
              </w:rPr>
            </w:pPr>
            <w:r w:rsidRPr="00333849">
              <w:rPr>
                <w:rFonts w:ascii="Arial" w:eastAsia="Arial" w:hAnsi="Arial"/>
                <w:b/>
                <w:color w:val="000000"/>
                <w:sz w:val="13"/>
              </w:rPr>
              <w:t>DECEMBER – DÉCEMBRE</w:t>
            </w:r>
          </w:p>
        </w:tc>
      </w:tr>
      <w:tr w:rsidR="00987E32" w:rsidRPr="00333849"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S</w:t>
            </w:r>
          </w:p>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M</w:t>
            </w:r>
          </w:p>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T</w:t>
            </w:r>
          </w:p>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W</w:t>
            </w:r>
          </w:p>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T</w:t>
            </w:r>
          </w:p>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F</w:t>
            </w:r>
          </w:p>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S</w:t>
            </w:r>
          </w:p>
          <w:p w:rsidR="00987E32" w:rsidRPr="00333849" w:rsidRDefault="00987E32" w:rsidP="008E30C2">
            <w:pPr>
              <w:jc w:val="center"/>
              <w:textAlignment w:val="baseline"/>
              <w:rPr>
                <w:rFonts w:ascii="Arial" w:eastAsia="Arial" w:hAnsi="Arial"/>
                <w:b/>
                <w:color w:val="000000"/>
                <w:sz w:val="13"/>
                <w:szCs w:val="13"/>
              </w:rPr>
            </w:pPr>
            <w:r w:rsidRPr="0033384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S</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M</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T</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W</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T</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F</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S</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S</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M</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T</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W</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T</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F</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S</w:t>
            </w:r>
          </w:p>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S</w:t>
            </w:r>
          </w:p>
        </w:tc>
      </w:tr>
      <w:tr w:rsidR="00987E32" w:rsidRPr="00333849"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2</w:t>
            </w:r>
          </w:p>
        </w:tc>
      </w:tr>
      <w:tr w:rsidR="00987E32" w:rsidRPr="00333849"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CC</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CC</w:t>
            </w:r>
          </w:p>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CC</w:t>
            </w:r>
          </w:p>
          <w:p w:rsidR="00987E32" w:rsidRPr="00333849" w:rsidRDefault="00987E32" w:rsidP="008E30C2">
            <w:pPr>
              <w:jc w:val="center"/>
              <w:rPr>
                <w:rFonts w:ascii="Arial" w:hAnsi="Arial" w:cs="Arial"/>
                <w:sz w:val="13"/>
                <w:szCs w:val="13"/>
              </w:rPr>
            </w:pPr>
            <w:r w:rsidRPr="00333849">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9</w:t>
            </w:r>
          </w:p>
        </w:tc>
      </w:tr>
      <w:tr w:rsidR="00987E32" w:rsidRPr="00333849"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rPr>
            </w:pPr>
            <w:r w:rsidRPr="00333849">
              <w:rPr>
                <w:rFonts w:ascii="Arial" w:eastAsia="Arial" w:hAnsi="Arial" w:cs="Arial"/>
                <w:b/>
                <w:color w:val="000000"/>
                <w:sz w:val="13"/>
              </w:rPr>
              <w:t>H</w:t>
            </w:r>
          </w:p>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16</w:t>
            </w:r>
          </w:p>
        </w:tc>
      </w:tr>
      <w:tr w:rsidR="00987E32" w:rsidRPr="00333849"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rPr>
                <w:rFonts w:ascii="Arial" w:hAnsi="Arial" w:cs="Arial"/>
                <w:sz w:val="13"/>
                <w:szCs w:val="13"/>
              </w:rPr>
            </w:pPr>
            <w:r w:rsidRPr="00333849">
              <w:rPr>
                <w:rFonts w:ascii="Arial" w:hAnsi="Arial" w:cs="Arial"/>
                <w:sz w:val="13"/>
                <w:szCs w:val="13"/>
              </w:rPr>
              <w:t>23</w:t>
            </w:r>
          </w:p>
        </w:tc>
      </w:tr>
      <w:tr w:rsidR="00987E32" w:rsidRPr="00333849"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rPr>
            </w:pPr>
            <w:r w:rsidRPr="0033384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 xml:space="preserve">  24 /</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spacing w:before="91" w:line="148" w:lineRule="exact"/>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spacing w:before="91" w:line="148" w:lineRule="exact"/>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30</w:t>
            </w:r>
          </w:p>
        </w:tc>
      </w:tr>
    </w:tbl>
    <w:p w:rsidR="00987E32" w:rsidRPr="00333849" w:rsidRDefault="00987E32" w:rsidP="00987E32">
      <w:pPr>
        <w:tabs>
          <w:tab w:val="center" w:pos="5220"/>
          <w:tab w:val="right" w:pos="10440"/>
        </w:tabs>
        <w:spacing w:before="120"/>
        <w:jc w:val="center"/>
        <w:rPr>
          <w:rFonts w:ascii="Arial" w:hAnsi="Arial" w:cs="Arial"/>
          <w:szCs w:val="24"/>
        </w:rPr>
      </w:pPr>
      <w:r w:rsidRPr="00333849">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333849"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MARCH – MARS</w:t>
            </w:r>
          </w:p>
        </w:tc>
      </w:tr>
      <w:tr w:rsidR="00987E32" w:rsidRPr="00333849"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r>
      <w:tr w:rsidR="00987E32" w:rsidRPr="0033384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33849" w:rsidRDefault="00987E32" w:rsidP="008E30C2">
            <w:pPr>
              <w:spacing w:before="91" w:line="148" w:lineRule="exact"/>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33849"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33849"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w:t>
            </w:r>
          </w:p>
        </w:tc>
      </w:tr>
      <w:tr w:rsidR="00987E32" w:rsidRPr="0033384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spacing w:before="241" w:after="34" w:line="147" w:lineRule="exact"/>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spacing w:before="2" w:after="34" w:line="147" w:lineRule="exact"/>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r>
      <w:tr w:rsidR="00987E32" w:rsidRPr="0033384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spacing w:before="240" w:after="30" w:line="147" w:lineRule="exact"/>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spacing w:before="91" w:line="148" w:lineRule="exact"/>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CC</w:t>
            </w:r>
          </w:p>
          <w:p w:rsidR="00987E32" w:rsidRPr="00333849" w:rsidRDefault="00987E32" w:rsidP="008E30C2">
            <w:pPr>
              <w:spacing w:before="1" w:after="30" w:line="147" w:lineRule="exact"/>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CC</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16</w:t>
            </w:r>
          </w:p>
        </w:tc>
      </w:tr>
      <w:tr w:rsidR="00987E32" w:rsidRPr="0033384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spacing w:before="212" w:after="30" w:line="147" w:lineRule="exact"/>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spacing w:before="212" w:after="30" w:line="147" w:lineRule="exact"/>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CC</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NR</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r>
      <w:tr w:rsidR="00987E32" w:rsidRPr="00333849"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spacing w:before="39" w:after="30" w:line="147" w:lineRule="exact"/>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spacing w:before="39" w:after="30" w:line="147" w:lineRule="exact"/>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 xml:space="preserve">  24 /</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33849" w:rsidRDefault="00987E32" w:rsidP="008E30C2">
            <w:pPr>
              <w:spacing w:before="91" w:line="148" w:lineRule="exact"/>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30</w:t>
            </w:r>
          </w:p>
        </w:tc>
      </w:tr>
      <w:tr w:rsidR="00987E32" w:rsidRPr="00333849"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JUNE – JUIN</w:t>
            </w:r>
          </w:p>
        </w:tc>
      </w:tr>
      <w:tr w:rsidR="00987E32" w:rsidRPr="00333849"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r>
      <w:tr w:rsidR="00987E32" w:rsidRPr="0033384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OR</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w:t>
            </w:r>
          </w:p>
        </w:tc>
      </w:tr>
      <w:tr w:rsidR="00987E32" w:rsidRPr="0033384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OR</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OR</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8</w:t>
            </w:r>
          </w:p>
        </w:tc>
      </w:tr>
      <w:tr w:rsidR="00987E32" w:rsidRPr="0033384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CC</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b/>
                <w:color w:val="000000"/>
                <w:sz w:val="13"/>
              </w:rPr>
            </w:pPr>
            <w:r w:rsidRPr="00333849">
              <w:rPr>
                <w:rFonts w:ascii="Arial" w:eastAsia="Arial" w:hAnsi="Arial"/>
                <w:b/>
                <w:color w:val="000000"/>
                <w:sz w:val="13"/>
              </w:rPr>
              <w:t>CC</w:t>
            </w:r>
          </w:p>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15</w:t>
            </w:r>
          </w:p>
        </w:tc>
      </w:tr>
      <w:tr w:rsidR="00987E32" w:rsidRPr="0033384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RV</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olor w:val="000000"/>
                <w:sz w:val="13"/>
              </w:rPr>
            </w:pPr>
            <w:r w:rsidRPr="00333849">
              <w:rPr>
                <w:rFonts w:ascii="Arial" w:eastAsia="Arial" w:hAnsi="Arial"/>
                <w:color w:val="000000"/>
                <w:sz w:val="13"/>
              </w:rPr>
              <w:t>22</w:t>
            </w:r>
          </w:p>
        </w:tc>
      </w:tr>
      <w:tr w:rsidR="00987E32" w:rsidRPr="00333849"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 xml:space="preserve">  23 /</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29</w:t>
            </w:r>
          </w:p>
        </w:tc>
      </w:tr>
      <w:tr w:rsidR="00987E32" w:rsidRPr="00333849"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SEPTEMBER – SEPTEMBRE</w:t>
            </w:r>
          </w:p>
        </w:tc>
      </w:tr>
      <w:tr w:rsidR="00987E32" w:rsidRPr="00333849"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6"/>
                <w:szCs w:val="16"/>
              </w:rPr>
            </w:pPr>
            <w:r w:rsidRPr="00333849">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3384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W</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T</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F</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p w:rsidR="00987E32" w:rsidRPr="00333849" w:rsidRDefault="00987E32" w:rsidP="008E30C2">
            <w:pPr>
              <w:tabs>
                <w:tab w:val="center" w:pos="5220"/>
                <w:tab w:val="right" w:pos="10440"/>
              </w:tabs>
              <w:jc w:val="center"/>
              <w:rPr>
                <w:rFonts w:ascii="Arial" w:hAnsi="Arial" w:cs="Arial"/>
                <w:b/>
                <w:sz w:val="13"/>
                <w:szCs w:val="13"/>
              </w:rPr>
            </w:pPr>
            <w:r w:rsidRPr="00333849">
              <w:rPr>
                <w:rFonts w:ascii="Arial" w:hAnsi="Arial" w:cs="Arial"/>
                <w:b/>
                <w:sz w:val="13"/>
                <w:szCs w:val="13"/>
              </w:rPr>
              <w:t>S</w:t>
            </w:r>
          </w:p>
        </w:tc>
      </w:tr>
      <w:tr w:rsidR="00987E32" w:rsidRPr="0033384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33384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3384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r>
      <w:tr w:rsidR="00987E32" w:rsidRPr="0033384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r>
      <w:tr w:rsidR="00987E32" w:rsidRPr="0033384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r>
      <w:tr w:rsidR="00987E32" w:rsidRPr="0033384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r>
      <w:tr w:rsidR="00987E32" w:rsidRPr="00333849"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r w:rsidRPr="00333849">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3384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b/>
                <w:color w:val="000000"/>
                <w:sz w:val="13"/>
                <w:szCs w:val="13"/>
              </w:rPr>
            </w:pPr>
            <w:r w:rsidRPr="00333849">
              <w:rPr>
                <w:rFonts w:ascii="Arial" w:eastAsia="Arial" w:hAnsi="Arial" w:cs="Arial"/>
                <w:b/>
                <w:color w:val="000000"/>
                <w:sz w:val="13"/>
                <w:szCs w:val="13"/>
              </w:rPr>
              <w:t>H</w:t>
            </w:r>
          </w:p>
          <w:p w:rsidR="00987E32" w:rsidRPr="00333849" w:rsidRDefault="00987E32" w:rsidP="008E30C2">
            <w:pPr>
              <w:jc w:val="center"/>
              <w:textAlignment w:val="baseline"/>
              <w:rPr>
                <w:rFonts w:ascii="Arial" w:eastAsia="Arial" w:hAnsi="Arial" w:cs="Arial"/>
                <w:color w:val="000000"/>
                <w:sz w:val="13"/>
                <w:szCs w:val="13"/>
              </w:rPr>
            </w:pPr>
            <w:r w:rsidRPr="00333849">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333849" w:rsidRDefault="00987E32" w:rsidP="008E30C2">
            <w:pPr>
              <w:jc w:val="center"/>
              <w:textAlignment w:val="baseline"/>
              <w:rPr>
                <w:rFonts w:ascii="Arial" w:eastAsia="Times New Roman" w:hAnsi="Arial" w:cs="Arial"/>
                <w:color w:val="000000"/>
                <w:sz w:val="13"/>
                <w:szCs w:val="13"/>
              </w:rPr>
            </w:pPr>
          </w:p>
        </w:tc>
      </w:tr>
      <w:tr w:rsidR="00987E32" w:rsidRPr="00333849"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333849" w:rsidRDefault="00987E32" w:rsidP="008E30C2">
            <w:pPr>
              <w:spacing w:before="40"/>
              <w:jc w:val="right"/>
              <w:rPr>
                <w:rFonts w:ascii="Arial" w:hAnsi="Arial" w:cs="Arial"/>
                <w:b/>
                <w:sz w:val="13"/>
                <w:szCs w:val="13"/>
              </w:rPr>
            </w:pPr>
            <w:r w:rsidRPr="00333849">
              <w:rPr>
                <w:rFonts w:ascii="Arial" w:hAnsi="Arial" w:cs="Arial"/>
                <w:b/>
                <w:sz w:val="13"/>
                <w:szCs w:val="13"/>
              </w:rPr>
              <w:t>Sitting of the Court /</w:t>
            </w:r>
          </w:p>
          <w:p w:rsidR="00987E32" w:rsidRPr="00333849" w:rsidRDefault="00987E32" w:rsidP="008E30C2">
            <w:pPr>
              <w:jc w:val="right"/>
              <w:rPr>
                <w:rFonts w:ascii="Arial" w:hAnsi="Arial" w:cs="Arial"/>
                <w:b/>
                <w:sz w:val="13"/>
                <w:szCs w:val="13"/>
              </w:rPr>
            </w:pPr>
            <w:r w:rsidRPr="0033384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333849"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333849" w:rsidRDefault="00987E32" w:rsidP="008E30C2">
            <w:pPr>
              <w:tabs>
                <w:tab w:val="left" w:pos="203"/>
              </w:tabs>
              <w:spacing w:before="40" w:after="120"/>
              <w:rPr>
                <w:rFonts w:ascii="Arial" w:hAnsi="Arial" w:cs="Arial"/>
                <w:b/>
                <w:sz w:val="13"/>
                <w:szCs w:val="13"/>
                <w:lang w:val="fr-CA"/>
              </w:rPr>
            </w:pPr>
            <w:r w:rsidRPr="00333849">
              <w:rPr>
                <w:rFonts w:ascii="Arial" w:hAnsi="Arial" w:cs="Arial"/>
                <w:b/>
                <w:sz w:val="13"/>
                <w:szCs w:val="13"/>
                <w:lang w:val="fr-CA"/>
              </w:rPr>
              <w:t>18</w:t>
            </w:r>
            <w:r w:rsidRPr="00333849">
              <w:rPr>
                <w:rFonts w:ascii="Arial" w:hAnsi="Arial" w:cs="Arial"/>
                <w:b/>
                <w:sz w:val="13"/>
                <w:szCs w:val="13"/>
                <w:lang w:val="fr-CA"/>
              </w:rPr>
              <w:tab/>
              <w:t xml:space="preserve"> sitting weeks / semaines séances de la Cour</w:t>
            </w:r>
          </w:p>
          <w:p w:rsidR="00987E32" w:rsidRPr="00333849" w:rsidRDefault="00987E32" w:rsidP="008E30C2">
            <w:pPr>
              <w:tabs>
                <w:tab w:val="left" w:pos="203"/>
              </w:tabs>
              <w:rPr>
                <w:rFonts w:ascii="Arial" w:hAnsi="Arial" w:cs="Arial"/>
                <w:b/>
                <w:sz w:val="13"/>
                <w:szCs w:val="13"/>
                <w:lang w:val="fr-CA"/>
              </w:rPr>
            </w:pPr>
            <w:r w:rsidRPr="00333849">
              <w:rPr>
                <w:rFonts w:ascii="Arial" w:hAnsi="Arial" w:cs="Arial"/>
                <w:b/>
                <w:sz w:val="13"/>
                <w:szCs w:val="13"/>
                <w:lang w:val="fr-CA"/>
              </w:rPr>
              <w:t>87</w:t>
            </w:r>
            <w:r w:rsidRPr="00333849">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333849" w:rsidRDefault="00987E32" w:rsidP="008E30C2">
            <w:pPr>
              <w:spacing w:before="40" w:after="120"/>
              <w:jc w:val="right"/>
              <w:rPr>
                <w:rFonts w:ascii="Arial" w:hAnsi="Arial" w:cs="Arial"/>
                <w:b/>
                <w:sz w:val="13"/>
                <w:szCs w:val="13"/>
                <w:lang w:val="fr-FR"/>
              </w:rPr>
            </w:pPr>
            <w:r w:rsidRPr="00333849">
              <w:rPr>
                <w:rFonts w:ascii="Arial" w:hAnsi="Arial" w:cs="Arial"/>
                <w:b/>
                <w:sz w:val="13"/>
                <w:szCs w:val="13"/>
                <w:lang w:val="fr-FR"/>
              </w:rPr>
              <w:t>Rosh Hashanah / Nouvel An juif</w:t>
            </w:r>
          </w:p>
          <w:p w:rsidR="00987E32" w:rsidRPr="00333849" w:rsidRDefault="00987E32" w:rsidP="008E30C2">
            <w:pPr>
              <w:jc w:val="right"/>
              <w:rPr>
                <w:rFonts w:ascii="Arial" w:hAnsi="Arial" w:cs="Arial"/>
                <w:b/>
                <w:sz w:val="13"/>
                <w:szCs w:val="13"/>
                <w:lang w:val="fr-CA"/>
              </w:rPr>
            </w:pPr>
            <w:r w:rsidRPr="00333849">
              <w:rPr>
                <w:rFonts w:ascii="Arial" w:hAnsi="Arial" w:cs="Arial"/>
                <w:b/>
                <w:sz w:val="13"/>
                <w:szCs w:val="13"/>
                <w:lang w:val="fr-FR"/>
              </w:rPr>
              <w:t xml:space="preserve">Yom </w:t>
            </w:r>
            <w:proofErr w:type="spellStart"/>
            <w:r w:rsidRPr="00333849">
              <w:rPr>
                <w:rFonts w:ascii="Arial" w:hAnsi="Arial" w:cs="Arial"/>
                <w:b/>
                <w:sz w:val="13"/>
                <w:szCs w:val="13"/>
                <w:lang w:val="fr-FR"/>
              </w:rPr>
              <w:t>Kippur</w:t>
            </w:r>
            <w:proofErr w:type="spellEnd"/>
            <w:r w:rsidRPr="00333849">
              <w:rPr>
                <w:rFonts w:ascii="Arial" w:hAnsi="Arial" w:cs="Arial"/>
                <w:b/>
                <w:sz w:val="13"/>
                <w:szCs w:val="13"/>
                <w:lang w:val="fr-FR"/>
              </w:rPr>
              <w:t xml:space="preserve"> / Yom Kippour</w:t>
            </w:r>
          </w:p>
        </w:tc>
        <w:tc>
          <w:tcPr>
            <w:tcW w:w="205" w:type="pct"/>
            <w:hideMark/>
          </w:tcPr>
          <w:p w:rsidR="00987E32" w:rsidRPr="00333849" w:rsidRDefault="00987E32" w:rsidP="008E30C2">
            <w:pPr>
              <w:spacing w:before="40" w:after="120"/>
              <w:jc w:val="center"/>
              <w:rPr>
                <w:rFonts w:ascii="Arial" w:hAnsi="Arial" w:cs="Arial"/>
                <w:b/>
                <w:sz w:val="13"/>
                <w:szCs w:val="13"/>
                <w:lang w:val="fr-CA"/>
              </w:rPr>
            </w:pPr>
            <w:r w:rsidRPr="00333849">
              <w:rPr>
                <w:rFonts w:ascii="Arial" w:hAnsi="Arial" w:cs="Arial"/>
                <w:b/>
                <w:sz w:val="13"/>
                <w:szCs w:val="13"/>
                <w:lang w:val="fr-CA"/>
              </w:rPr>
              <w:t>RH</w:t>
            </w:r>
          </w:p>
          <w:p w:rsidR="00987E32" w:rsidRPr="00333849" w:rsidRDefault="00987E32" w:rsidP="008E30C2">
            <w:pPr>
              <w:jc w:val="center"/>
              <w:rPr>
                <w:rFonts w:ascii="Arial" w:hAnsi="Arial" w:cs="Arial"/>
                <w:b/>
                <w:sz w:val="13"/>
                <w:szCs w:val="13"/>
                <w:lang w:val="fr-CA"/>
              </w:rPr>
            </w:pPr>
            <w:r w:rsidRPr="00333849">
              <w:rPr>
                <w:rFonts w:ascii="Arial" w:hAnsi="Arial" w:cs="Arial"/>
                <w:b/>
                <w:sz w:val="13"/>
                <w:szCs w:val="13"/>
                <w:lang w:val="fr-CA"/>
              </w:rPr>
              <w:t>YK</w:t>
            </w:r>
          </w:p>
        </w:tc>
      </w:tr>
      <w:tr w:rsidR="00987E32" w:rsidRPr="00333849"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333849" w:rsidRDefault="00987E32" w:rsidP="008E30C2">
            <w:pPr>
              <w:jc w:val="right"/>
              <w:rPr>
                <w:rFonts w:ascii="Arial" w:hAnsi="Arial" w:cs="Arial"/>
                <w:b/>
                <w:sz w:val="13"/>
                <w:szCs w:val="13"/>
                <w:lang w:val="fr-CA"/>
              </w:rPr>
            </w:pPr>
            <w:r w:rsidRPr="00333849">
              <w:rPr>
                <w:rFonts w:ascii="Arial" w:hAnsi="Arial" w:cs="Arial"/>
                <w:b/>
                <w:sz w:val="13"/>
                <w:szCs w:val="13"/>
                <w:lang w:val="fr-CA"/>
              </w:rPr>
              <w:t>Court conference /</w:t>
            </w:r>
          </w:p>
          <w:p w:rsidR="00987E32" w:rsidRPr="00333849" w:rsidRDefault="00987E32" w:rsidP="008E30C2">
            <w:pPr>
              <w:jc w:val="right"/>
              <w:rPr>
                <w:rFonts w:ascii="Arial" w:hAnsi="Arial" w:cs="Arial"/>
                <w:b/>
                <w:sz w:val="13"/>
                <w:szCs w:val="13"/>
                <w:lang w:val="fr-CA"/>
              </w:rPr>
            </w:pPr>
            <w:r w:rsidRPr="0033384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333849" w:rsidRDefault="00987E32" w:rsidP="008E30C2">
            <w:pPr>
              <w:jc w:val="center"/>
              <w:rPr>
                <w:rFonts w:ascii="Arial" w:hAnsi="Arial" w:cs="Arial"/>
                <w:b/>
                <w:sz w:val="13"/>
                <w:szCs w:val="13"/>
                <w:lang w:val="fr-FR"/>
              </w:rPr>
            </w:pPr>
            <w:r w:rsidRPr="00333849">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333849" w:rsidRDefault="00987E32" w:rsidP="008E30C2">
            <w:pPr>
              <w:tabs>
                <w:tab w:val="left" w:pos="203"/>
              </w:tabs>
              <w:rPr>
                <w:rFonts w:ascii="Arial" w:hAnsi="Arial" w:cs="Arial"/>
                <w:b/>
                <w:sz w:val="13"/>
                <w:szCs w:val="13"/>
                <w:lang w:val="fr-CA"/>
              </w:rPr>
            </w:pPr>
            <w:r w:rsidRPr="00333849">
              <w:rPr>
                <w:rFonts w:ascii="Arial" w:hAnsi="Arial" w:cs="Arial"/>
                <w:b/>
                <w:sz w:val="13"/>
                <w:szCs w:val="13"/>
                <w:lang w:val="fr-CA"/>
              </w:rPr>
              <w:t>9</w:t>
            </w:r>
            <w:r w:rsidRPr="00333849">
              <w:rPr>
                <w:rFonts w:ascii="Arial" w:hAnsi="Arial" w:cs="Arial"/>
                <w:b/>
                <w:sz w:val="13"/>
                <w:szCs w:val="13"/>
                <w:lang w:val="fr-CA"/>
              </w:rPr>
              <w:tab/>
              <w:t>Court conference days /</w:t>
            </w:r>
          </w:p>
          <w:p w:rsidR="00987E32" w:rsidRPr="00333849" w:rsidRDefault="00987E32" w:rsidP="008E30C2">
            <w:pPr>
              <w:tabs>
                <w:tab w:val="left" w:pos="203"/>
              </w:tabs>
              <w:rPr>
                <w:rFonts w:ascii="Arial" w:hAnsi="Arial" w:cs="Arial"/>
                <w:b/>
                <w:sz w:val="13"/>
                <w:szCs w:val="13"/>
                <w:lang w:val="fr-CA"/>
              </w:rPr>
            </w:pPr>
            <w:r w:rsidRPr="00333849">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333849" w:rsidRDefault="00987E32" w:rsidP="008E30C2">
            <w:pPr>
              <w:spacing w:before="40" w:after="120"/>
              <w:jc w:val="right"/>
              <w:rPr>
                <w:rFonts w:ascii="Arial" w:hAnsi="Arial" w:cs="Arial"/>
                <w:b/>
                <w:sz w:val="13"/>
                <w:szCs w:val="13"/>
                <w:lang w:val="en-US"/>
              </w:rPr>
            </w:pPr>
            <w:r w:rsidRPr="00333849">
              <w:rPr>
                <w:rFonts w:ascii="Arial" w:hAnsi="Arial" w:cs="Arial"/>
                <w:b/>
                <w:sz w:val="13"/>
                <w:szCs w:val="13"/>
                <w:lang w:val="en-US"/>
              </w:rPr>
              <w:t>Orthodox Easter / Pâques orthodoxe</w:t>
            </w:r>
          </w:p>
          <w:p w:rsidR="00987E32" w:rsidRPr="00333849" w:rsidRDefault="00987E32" w:rsidP="008E30C2">
            <w:pPr>
              <w:jc w:val="right"/>
              <w:rPr>
                <w:rFonts w:ascii="Arial" w:hAnsi="Arial" w:cs="Arial"/>
                <w:b/>
                <w:sz w:val="13"/>
                <w:szCs w:val="13"/>
                <w:lang w:val="en-US"/>
              </w:rPr>
            </w:pPr>
            <w:r w:rsidRPr="00333849">
              <w:rPr>
                <w:rFonts w:ascii="Arial" w:hAnsi="Arial" w:cs="Arial"/>
                <w:b/>
                <w:sz w:val="13"/>
                <w:szCs w:val="13"/>
                <w:lang w:val="en-US"/>
              </w:rPr>
              <w:t>Naw-Rúz</w:t>
            </w:r>
          </w:p>
        </w:tc>
        <w:tc>
          <w:tcPr>
            <w:tcW w:w="205" w:type="pct"/>
          </w:tcPr>
          <w:p w:rsidR="00987E32" w:rsidRPr="00333849" w:rsidRDefault="00987E32" w:rsidP="008E30C2">
            <w:pPr>
              <w:spacing w:before="40" w:after="120"/>
              <w:jc w:val="center"/>
              <w:rPr>
                <w:rFonts w:ascii="Arial" w:hAnsi="Arial" w:cs="Arial"/>
                <w:b/>
                <w:sz w:val="13"/>
                <w:szCs w:val="13"/>
                <w:lang w:val="fr-CA"/>
              </w:rPr>
            </w:pPr>
            <w:r w:rsidRPr="00333849">
              <w:rPr>
                <w:rFonts w:ascii="Arial" w:hAnsi="Arial" w:cs="Arial"/>
                <w:b/>
                <w:sz w:val="13"/>
                <w:szCs w:val="13"/>
                <w:lang w:val="fr-CA"/>
              </w:rPr>
              <w:t>OR</w:t>
            </w:r>
          </w:p>
          <w:p w:rsidR="00987E32" w:rsidRPr="00333849" w:rsidRDefault="00987E32" w:rsidP="008E30C2">
            <w:pPr>
              <w:jc w:val="center"/>
              <w:rPr>
                <w:rFonts w:ascii="Arial" w:hAnsi="Arial" w:cs="Arial"/>
                <w:b/>
                <w:sz w:val="13"/>
                <w:szCs w:val="13"/>
                <w:lang w:val="fr-CA"/>
              </w:rPr>
            </w:pPr>
            <w:r w:rsidRPr="00333849">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333849" w:rsidRDefault="00987E32" w:rsidP="008E30C2">
            <w:pPr>
              <w:jc w:val="right"/>
              <w:rPr>
                <w:rFonts w:ascii="Arial" w:hAnsi="Arial" w:cs="Arial"/>
                <w:b/>
                <w:sz w:val="13"/>
                <w:szCs w:val="13"/>
              </w:rPr>
            </w:pPr>
            <w:r w:rsidRPr="00333849">
              <w:rPr>
                <w:rFonts w:ascii="Arial" w:hAnsi="Arial" w:cs="Arial"/>
                <w:b/>
                <w:sz w:val="13"/>
                <w:szCs w:val="13"/>
              </w:rPr>
              <w:t xml:space="preserve">Holiday / </w:t>
            </w:r>
            <w:r w:rsidRPr="0033384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333849" w:rsidRDefault="00987E32" w:rsidP="008E30C2">
            <w:pPr>
              <w:jc w:val="center"/>
              <w:rPr>
                <w:rFonts w:ascii="Arial" w:hAnsi="Arial" w:cs="Arial"/>
                <w:b/>
                <w:sz w:val="13"/>
                <w:szCs w:val="13"/>
              </w:rPr>
            </w:pPr>
            <w:r w:rsidRPr="00333849">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333849" w:rsidRDefault="00987E32" w:rsidP="008E30C2">
            <w:pPr>
              <w:tabs>
                <w:tab w:val="left" w:pos="203"/>
              </w:tabs>
              <w:rPr>
                <w:rFonts w:ascii="Arial" w:hAnsi="Arial" w:cs="Arial"/>
                <w:b/>
                <w:sz w:val="13"/>
                <w:szCs w:val="13"/>
              </w:rPr>
            </w:pPr>
            <w:r w:rsidRPr="00333849">
              <w:rPr>
                <w:rFonts w:ascii="Arial" w:hAnsi="Arial" w:cs="Arial"/>
                <w:b/>
                <w:sz w:val="13"/>
                <w:szCs w:val="13"/>
              </w:rPr>
              <w:t>3</w:t>
            </w:r>
            <w:r w:rsidRPr="00333849">
              <w:rPr>
                <w:rFonts w:ascii="Arial" w:hAnsi="Arial" w:cs="Arial"/>
                <w:b/>
                <w:sz w:val="13"/>
                <w:szCs w:val="13"/>
              </w:rPr>
              <w:tab/>
              <w:t xml:space="preserve">holidays during sitting days / </w:t>
            </w:r>
          </w:p>
          <w:p w:rsidR="00987E32" w:rsidRPr="00333849" w:rsidRDefault="00987E32" w:rsidP="008E30C2">
            <w:pPr>
              <w:tabs>
                <w:tab w:val="left" w:pos="203"/>
              </w:tabs>
              <w:rPr>
                <w:rFonts w:ascii="Arial" w:hAnsi="Arial" w:cs="Arial"/>
                <w:b/>
                <w:sz w:val="13"/>
                <w:szCs w:val="13"/>
                <w:lang w:val="fr-CA"/>
              </w:rPr>
            </w:pPr>
            <w:r w:rsidRPr="00333849">
              <w:rPr>
                <w:rFonts w:ascii="Arial" w:hAnsi="Arial" w:cs="Arial"/>
                <w:b/>
                <w:sz w:val="13"/>
                <w:szCs w:val="13"/>
              </w:rPr>
              <w:tab/>
            </w:r>
            <w:r w:rsidRPr="00333849">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333849" w:rsidRDefault="00987E32" w:rsidP="008E30C2">
            <w:pPr>
              <w:spacing w:before="40" w:after="120"/>
              <w:jc w:val="right"/>
              <w:rPr>
                <w:rFonts w:ascii="Arial" w:hAnsi="Arial" w:cs="Arial"/>
                <w:b/>
                <w:sz w:val="13"/>
                <w:szCs w:val="13"/>
                <w:lang w:val="fr-FR"/>
              </w:rPr>
            </w:pPr>
            <w:r w:rsidRPr="00333849">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333849">
              <w:rPr>
                <w:rFonts w:ascii="Arial" w:hAnsi="Arial" w:cs="Arial"/>
                <w:b/>
                <w:sz w:val="13"/>
                <w:szCs w:val="13"/>
                <w:lang w:val="fr-FR"/>
              </w:rPr>
              <w:t>RV</w:t>
            </w:r>
            <w:bookmarkStart w:id="14" w:name="_GoBack"/>
            <w:bookmarkEnd w:id="14"/>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65"/>
      <w:footerReference w:type="default" r:id="rId6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B1" w:rsidRDefault="00042EB1" w:rsidP="00A87207">
      <w:r>
        <w:separator/>
      </w:r>
    </w:p>
  </w:endnote>
  <w:endnote w:type="continuationSeparator" w:id="0">
    <w:p w:rsidR="00042EB1" w:rsidRDefault="00042EB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3338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0"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333849" w:rsidP="00782AE4">
    <w:pPr>
      <w:tabs>
        <w:tab w:val="center" w:pos="4680"/>
      </w:tabs>
    </w:pPr>
    <w:r>
      <w:pict>
        <v:rect id="_x0000_i1061"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33849">
      <w:rPr>
        <w:noProof/>
        <w:szCs w:val="24"/>
      </w:rPr>
      <w:t>8</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3338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333849">
      <w:rPr>
        <w:noProof/>
      </w:rPr>
      <w:t>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333849">
    <w:pPr>
      <w:pStyle w:val="Footer"/>
      <w:rPr>
        <w:lang w:val="fr-CA"/>
      </w:rPr>
    </w:pPr>
    <w:r>
      <w:rPr>
        <w:lang w:val="fr-CA"/>
      </w:rPr>
      <w:pict>
        <v:rect id="_x0000_i1046"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333849">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333849" w:rsidP="00755F22">
    <w:pPr>
      <w:tabs>
        <w:tab w:val="left" w:pos="-1440"/>
        <w:tab w:val="left" w:pos="-720"/>
      </w:tabs>
    </w:pPr>
    <w:r>
      <w:pict>
        <v:rect id="_x0000_i1048"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6D622D">
      <w:rPr>
        <w:noProof/>
      </w:rPr>
      <w:t>8</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333849" w:rsidP="00EB2B90">
    <w:pPr>
      <w:tabs>
        <w:tab w:val="center" w:pos="4680"/>
      </w:tabs>
    </w:pPr>
    <w:r>
      <w:pict>
        <v:rect id="_x0000_i1049" style="width:480.95pt;height:1pt" o:hralign="center" o:hrstd="t" o:hrnoshade="t" o:hr="t" fillcolor="black [3213]" stroked="f"/>
      </w:pict>
    </w:r>
  </w:p>
  <w:p w:rsidR="008E30C2" w:rsidRPr="0031432F" w:rsidRDefault="008E30C2" w:rsidP="00EB2B90">
    <w:pPr>
      <w:tabs>
        <w:tab w:val="center" w:pos="4680"/>
      </w:tabs>
    </w:pPr>
    <w:r>
      <w:tab/>
      <w:t xml:space="preserve">- </w:t>
    </w:r>
    <w:r>
      <w:fldChar w:fldCharType="begin"/>
    </w:r>
    <w:r>
      <w:instrText xml:space="preserve"> PAGE   \* MERGEFORMAT </w:instrText>
    </w:r>
    <w:r>
      <w:fldChar w:fldCharType="separate"/>
    </w:r>
    <w:r w:rsidR="00333849">
      <w:rPr>
        <w:noProof/>
      </w:rPr>
      <w:t>5</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333849" w:rsidP="00732DB7">
    <w:r>
      <w:pict>
        <v:rect id="_x0000_i1056" style="width:480.95pt;height:1pt" o:hralign="center" o:hrstd="t" o:hrnoshade="t" o:hr="t" fillcolor="black" stroked="f"/>
      </w:pict>
    </w:r>
  </w:p>
  <w:p w:rsidR="008E30C2" w:rsidRDefault="008E30C2">
    <w:pPr>
      <w:tabs>
        <w:tab w:val="center" w:pos="4740"/>
      </w:tabs>
      <w:spacing w:line="0" w:lineRule="atLeast"/>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333849">
    <w:pPr>
      <w:pStyle w:val="Footer"/>
    </w:pPr>
    <w:r>
      <w:pict>
        <v:rect id="_x0000_i1057" style="width:480.95pt;height:1pt" o:hralign="center" o:hrstd="t" o:hrnoshade="t" o:hr="t" fillcolor="black" stroked="f"/>
      </w:pict>
    </w:r>
  </w:p>
  <w:p w:rsidR="008E30C2" w:rsidRPr="00283C52" w:rsidRDefault="008E30C2">
    <w:pPr>
      <w:pStyle w:val="Footer"/>
    </w:pPr>
    <w:r>
      <w:tab/>
    </w:r>
    <w:r w:rsidRPr="00283C52">
      <w:t xml:space="preserve">- </w:t>
    </w:r>
    <w:r w:rsidRPr="00283C52">
      <w:pgNum/>
    </w:r>
    <w:r w:rsidRPr="00283C5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B1" w:rsidRDefault="00042EB1" w:rsidP="00A87207">
      <w:r>
        <w:separator/>
      </w:r>
    </w:p>
  </w:footnote>
  <w:footnote w:type="continuationSeparator" w:id="0">
    <w:p w:rsidR="00042EB1" w:rsidRDefault="00042EB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82AE4" w:rsidTr="00245129">
      <w:tc>
        <w:tcPr>
          <w:tcW w:w="4230" w:type="dxa"/>
          <w:tcMar>
            <w:left w:w="0" w:type="dxa"/>
            <w:right w:w="0" w:type="dxa"/>
          </w:tcMar>
        </w:tcPr>
        <w:p w:rsidR="008E30C2" w:rsidRPr="00782AE4" w:rsidRDefault="008E30C2" w:rsidP="00102926">
          <w:pPr>
            <w:keepNext/>
            <w:keepLines/>
            <w:tabs>
              <w:tab w:val="left" w:pos="-1440"/>
              <w:tab w:val="left" w:pos="-720"/>
            </w:tabs>
            <w:rPr>
              <w:sz w:val="20"/>
              <w:szCs w:val="20"/>
            </w:rPr>
          </w:pPr>
          <w:r w:rsidRPr="00782AE4">
            <w:rPr>
              <w:sz w:val="20"/>
              <w:szCs w:val="20"/>
            </w:rPr>
            <w:t xml:space="preserve">HEADNOTES OF RECENT </w:t>
          </w:r>
        </w:p>
        <w:p w:rsidR="008E30C2" w:rsidRPr="00782AE4"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782AE4" w:rsidRDefault="008E30C2" w:rsidP="00102926">
          <w:pPr>
            <w:keepNext/>
            <w:keepLines/>
            <w:tabs>
              <w:tab w:val="left" w:pos="-1440"/>
              <w:tab w:val="left" w:pos="-720"/>
            </w:tabs>
            <w:jc w:val="center"/>
            <w:rPr>
              <w:sz w:val="20"/>
              <w:szCs w:val="20"/>
            </w:rPr>
          </w:pPr>
        </w:p>
      </w:tc>
      <w:tc>
        <w:tcPr>
          <w:tcW w:w="4080" w:type="dxa"/>
          <w:tcMar>
            <w:left w:w="0" w:type="dxa"/>
            <w:right w:w="0" w:type="dxa"/>
          </w:tcMar>
        </w:tcPr>
        <w:p w:rsidR="008E30C2" w:rsidRPr="00102926"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E30C2" w:rsidRPr="00782AE4" w:rsidRDefault="008E30C2" w:rsidP="00102926">
          <w:pPr>
            <w:keepLines/>
            <w:tabs>
              <w:tab w:val="left" w:pos="-1440"/>
              <w:tab w:val="left" w:pos="-720"/>
            </w:tabs>
            <w:rPr>
              <w:sz w:val="20"/>
              <w:szCs w:val="20"/>
            </w:rPr>
          </w:pPr>
          <w:r w:rsidRPr="00102926">
            <w:rPr>
              <w:sz w:val="20"/>
              <w:szCs w:val="20"/>
              <w:lang w:val="fr-CA"/>
            </w:rPr>
            <w:t>RÉCENTS</w:t>
          </w:r>
        </w:p>
      </w:tc>
    </w:tr>
  </w:tbl>
  <w:p w:rsidR="008E30C2" w:rsidRDefault="008E30C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634F42" w:rsidRDefault="008E30C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30C2" w:rsidRPr="00FF6BA5" w:rsidRDefault="008E30C2"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E30C2">
      <w:trPr>
        <w:gridAfter w:val="2"/>
        <w:wAfter w:w="5250" w:type="dxa"/>
      </w:trPr>
      <w:tc>
        <w:tcPr>
          <w:tcW w:w="4230" w:type="dxa"/>
          <w:tcMar>
            <w:left w:w="0" w:type="dxa"/>
            <w:right w:w="0" w:type="dxa"/>
          </w:tcMar>
        </w:tcPr>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55F22" w:rsidTr="00245129">
      <w:tc>
        <w:tcPr>
          <w:tcW w:w="4230" w:type="dxa"/>
          <w:tcMar>
            <w:left w:w="0" w:type="dxa"/>
            <w:right w:w="0" w:type="dxa"/>
          </w:tcMar>
        </w:tcPr>
        <w:p w:rsidR="008E30C2" w:rsidRPr="00755F22" w:rsidRDefault="008E30C2" w:rsidP="00831CA9">
          <w:pPr>
            <w:keepNext/>
            <w:keepLines/>
            <w:rPr>
              <w:sz w:val="20"/>
              <w:szCs w:val="20"/>
            </w:rPr>
          </w:pPr>
          <w:r w:rsidRPr="00755F22">
            <w:rPr>
              <w:sz w:val="20"/>
              <w:szCs w:val="20"/>
            </w:rPr>
            <w:t>Motions</w:t>
          </w:r>
        </w:p>
      </w:tc>
      <w:tc>
        <w:tcPr>
          <w:tcW w:w="1170" w:type="dxa"/>
          <w:tcMar>
            <w:left w:w="0" w:type="dxa"/>
            <w:right w:w="0" w:type="dxa"/>
          </w:tcMar>
        </w:tcPr>
        <w:p w:rsidR="008E30C2" w:rsidRPr="00755F22" w:rsidRDefault="008E30C2" w:rsidP="00831CA9">
          <w:pPr>
            <w:keepLines/>
            <w:jc w:val="center"/>
            <w:rPr>
              <w:sz w:val="20"/>
              <w:szCs w:val="20"/>
            </w:rPr>
          </w:pPr>
        </w:p>
        <w:p w:rsidR="008E30C2" w:rsidRPr="00755F22" w:rsidRDefault="008E30C2" w:rsidP="00831CA9">
          <w:pPr>
            <w:keepLines/>
            <w:tabs>
              <w:tab w:val="left" w:pos="-1440"/>
              <w:tab w:val="left" w:pos="-720"/>
            </w:tabs>
            <w:jc w:val="center"/>
            <w:rPr>
              <w:sz w:val="20"/>
              <w:szCs w:val="20"/>
            </w:rPr>
          </w:pPr>
        </w:p>
      </w:tc>
      <w:tc>
        <w:tcPr>
          <w:tcW w:w="4080" w:type="dxa"/>
          <w:tcMar>
            <w:left w:w="0" w:type="dxa"/>
            <w:right w:w="0" w:type="dxa"/>
          </w:tcMar>
        </w:tcPr>
        <w:p w:rsidR="008E30C2" w:rsidRPr="00BA6468" w:rsidRDefault="008E30C2" w:rsidP="00BA6468">
          <w:pPr>
            <w:keepLines/>
            <w:rPr>
              <w:sz w:val="20"/>
              <w:szCs w:val="20"/>
              <w:lang w:val="fr-CA"/>
            </w:rPr>
          </w:pPr>
          <w:r w:rsidRPr="00BA6468">
            <w:rPr>
              <w:sz w:val="20"/>
              <w:szCs w:val="20"/>
              <w:lang w:val="fr-CA"/>
            </w:rPr>
            <w:t>Requêtes</w:t>
          </w:r>
        </w:p>
      </w:tc>
    </w:tr>
  </w:tbl>
  <w:p w:rsidR="008E30C2" w:rsidRDefault="008E30C2"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283C5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E30C2" w:rsidRPr="00283C5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E30C2" w:rsidRPr="00283C5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732DB7" w:rsidRDefault="008E30C2"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E30C2" w:rsidRPr="00732DB7" w:rsidRDefault="008E30C2" w:rsidP="00732DB7">
          <w:pPr>
            <w:keepNext/>
            <w:keepLines/>
            <w:tabs>
              <w:tab w:val="left" w:pos="-1440"/>
              <w:tab w:val="left" w:pos="-720"/>
            </w:tabs>
            <w:jc w:val="center"/>
            <w:rPr>
              <w:sz w:val="20"/>
              <w:szCs w:val="20"/>
            </w:rPr>
          </w:pPr>
        </w:p>
        <w:p w:rsidR="008E30C2" w:rsidRPr="00732DB7" w:rsidRDefault="008E30C2" w:rsidP="00732DB7">
          <w:pPr>
            <w:keepNext/>
            <w:keepLines/>
            <w:tabs>
              <w:tab w:val="left" w:pos="-1440"/>
              <w:tab w:val="left" w:pos="-720"/>
            </w:tabs>
            <w:jc w:val="center"/>
            <w:rPr>
              <w:sz w:val="20"/>
              <w:szCs w:val="20"/>
            </w:rPr>
          </w:pPr>
        </w:p>
        <w:p w:rsidR="008E30C2" w:rsidRPr="00732DB7" w:rsidRDefault="008E30C2" w:rsidP="00732DB7">
          <w:pPr>
            <w:keepNext/>
            <w:keepLines/>
            <w:tabs>
              <w:tab w:val="left" w:pos="-1440"/>
              <w:tab w:val="left" w:pos="-720"/>
            </w:tabs>
            <w:jc w:val="center"/>
            <w:rPr>
              <w:sz w:val="20"/>
              <w:szCs w:val="20"/>
            </w:rPr>
          </w:pPr>
        </w:p>
      </w:tc>
      <w:tc>
        <w:tcPr>
          <w:tcW w:w="4080" w:type="dxa"/>
          <w:tcMar>
            <w:left w:w="0" w:type="dxa"/>
            <w:right w:w="0" w:type="dxa"/>
          </w:tcMar>
        </w:tcPr>
        <w:p w:rsidR="008E30C2" w:rsidRPr="00732DB7" w:rsidRDefault="008E30C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E30C2" w:rsidRPr="00283C52" w:rsidRDefault="008E30C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1"/>
    <w:rsid w:val="00002704"/>
    <w:rsid w:val="00020DC3"/>
    <w:rsid w:val="0003223B"/>
    <w:rsid w:val="000327B2"/>
    <w:rsid w:val="00033A57"/>
    <w:rsid w:val="00042EB1"/>
    <w:rsid w:val="0004528B"/>
    <w:rsid w:val="00045DE3"/>
    <w:rsid w:val="000563A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3849"/>
    <w:rsid w:val="003359D3"/>
    <w:rsid w:val="0034657E"/>
    <w:rsid w:val="00351475"/>
    <w:rsid w:val="00355967"/>
    <w:rsid w:val="00382C47"/>
    <w:rsid w:val="00384384"/>
    <w:rsid w:val="00384B99"/>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34A6"/>
    <w:rsid w:val="0044776A"/>
    <w:rsid w:val="00460AFC"/>
    <w:rsid w:val="0047471F"/>
    <w:rsid w:val="004B195E"/>
    <w:rsid w:val="004B2E86"/>
    <w:rsid w:val="004B66B4"/>
    <w:rsid w:val="004B7F60"/>
    <w:rsid w:val="004C1AAC"/>
    <w:rsid w:val="004C1C35"/>
    <w:rsid w:val="004D16B9"/>
    <w:rsid w:val="004E1E0A"/>
    <w:rsid w:val="004E44A7"/>
    <w:rsid w:val="004E5524"/>
    <w:rsid w:val="004F090E"/>
    <w:rsid w:val="00501F3C"/>
    <w:rsid w:val="00506BE1"/>
    <w:rsid w:val="00520F9E"/>
    <w:rsid w:val="0052229C"/>
    <w:rsid w:val="00527CC7"/>
    <w:rsid w:val="00560A62"/>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D622D"/>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45FB2"/>
    <w:rsid w:val="00A51D10"/>
    <w:rsid w:val="00A52A83"/>
    <w:rsid w:val="00A61252"/>
    <w:rsid w:val="00A6552C"/>
    <w:rsid w:val="00A744AF"/>
    <w:rsid w:val="00A760C7"/>
    <w:rsid w:val="00A81DCF"/>
    <w:rsid w:val="00A87207"/>
    <w:rsid w:val="00A935AA"/>
    <w:rsid w:val="00A956D3"/>
    <w:rsid w:val="00AB2201"/>
    <w:rsid w:val="00AB2F8C"/>
    <w:rsid w:val="00AB5D0F"/>
    <w:rsid w:val="00AC3CBD"/>
    <w:rsid w:val="00AD1D34"/>
    <w:rsid w:val="00AD3259"/>
    <w:rsid w:val="00AE043C"/>
    <w:rsid w:val="00AF1715"/>
    <w:rsid w:val="00AF3904"/>
    <w:rsid w:val="00B00A0B"/>
    <w:rsid w:val="00B010C0"/>
    <w:rsid w:val="00B15CBE"/>
    <w:rsid w:val="00B3269F"/>
    <w:rsid w:val="00B40FD9"/>
    <w:rsid w:val="00B4618C"/>
    <w:rsid w:val="00B4740D"/>
    <w:rsid w:val="00B61629"/>
    <w:rsid w:val="00B6241C"/>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150"/>
    <w:rsid w:val="00C77713"/>
    <w:rsid w:val="00C8528C"/>
    <w:rsid w:val="00C85BB7"/>
    <w:rsid w:val="00C86E0F"/>
    <w:rsid w:val="00CA2DEA"/>
    <w:rsid w:val="00CB2721"/>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17AE"/>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D5C64"/>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822" TargetMode="External"/><Relationship Id="rId18" Type="http://schemas.openxmlformats.org/officeDocument/2006/relationships/hyperlink" Target="https://www.scc-csc.ca/case-dossier/info/sum-som-eng.aspx?cas=40817" TargetMode="External"/><Relationship Id="rId26" Type="http://schemas.openxmlformats.org/officeDocument/2006/relationships/hyperlink" Target="https://www.scc-csc.ca/case-dossier/info/sum-som-fra.aspx?cas=40885" TargetMode="External"/><Relationship Id="rId39" Type="http://schemas.openxmlformats.org/officeDocument/2006/relationships/header" Target="header4.xml"/><Relationship Id="rId21" Type="http://schemas.openxmlformats.org/officeDocument/2006/relationships/hyperlink" Target="https://www.scc-csc.ca/case-dossier/info/sum-som-eng.aspx?cas=40812" TargetMode="External"/><Relationship Id="rId34" Type="http://schemas.openxmlformats.org/officeDocument/2006/relationships/header" Target="header2.xml"/><Relationship Id="rId42" Type="http://schemas.openxmlformats.org/officeDocument/2006/relationships/footer" Target="footer5.xml"/><Relationship Id="rId47" Type="http://schemas.openxmlformats.org/officeDocument/2006/relationships/hyperlink" Target="https://www.scc-csc.ca/case-dossier/info/sum-som-eng.aspx?cas=40302" TargetMode="External"/><Relationship Id="rId50" Type="http://schemas.openxmlformats.org/officeDocument/2006/relationships/hyperlink" Target="https://www.scc-csc.ca/case-dossier/info/sum-som-fra.aspx?cas=40302" TargetMode="External"/><Relationship Id="rId55" Type="http://schemas.openxmlformats.org/officeDocument/2006/relationships/header" Target="header9.xml"/><Relationship Id="rId63" Type="http://schemas.openxmlformats.org/officeDocument/2006/relationships/header" Target="header1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885" TargetMode="External"/><Relationship Id="rId29" Type="http://schemas.openxmlformats.org/officeDocument/2006/relationships/hyperlink" Target="https://www.scc-csc.ca/case-dossier/info/sum-som-fra.aspx?cas=408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0660" TargetMode="External"/><Relationship Id="rId32" Type="http://schemas.openxmlformats.org/officeDocument/2006/relationships/hyperlink" Target="https://www.scc-csc.ca/case-dossier/info/sum-som-fra.aspx?cas=40831"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yperlink" Target="https://www.scc-csc.ca/case-dossier/info/sum-som-eng.aspx?cas=40350" TargetMode="External"/><Relationship Id="rId53" Type="http://schemas.openxmlformats.org/officeDocument/2006/relationships/footer" Target="footer7.xml"/><Relationship Id="rId58" Type="http://schemas.openxmlformats.org/officeDocument/2006/relationships/hyperlink" Target="https://decisions.scc-csc.ca/scc-csc/scc-csc/fr/item/20161/index.do" TargetMode="External"/><Relationship Id="rId66"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s://www.scc-csc.ca/case-dossier/info/sum-som-eng.aspx?cas=40851" TargetMode="External"/><Relationship Id="rId23" Type="http://schemas.openxmlformats.org/officeDocument/2006/relationships/hyperlink" Target="https://www.scc-csc.ca/case-dossier/info/sum-som-fra.aspx?cas=40822" TargetMode="External"/><Relationship Id="rId28" Type="http://schemas.openxmlformats.org/officeDocument/2006/relationships/hyperlink" Target="https://www.scc-csc.ca/case-dossier/info/sum-som-fra.aspx?cas=40817" TargetMode="External"/><Relationship Id="rId36" Type="http://schemas.openxmlformats.org/officeDocument/2006/relationships/footer" Target="footer2.xml"/><Relationship Id="rId49" Type="http://schemas.openxmlformats.org/officeDocument/2006/relationships/hyperlink" Target="https://www.scc-csc.ca/case-dossier/info/sum-som-fra.aspx?cas=40348" TargetMode="External"/><Relationship Id="rId57" Type="http://schemas.openxmlformats.org/officeDocument/2006/relationships/hyperlink" Target="https://decisions.scc-csc.ca/scc-csc/scc-csc/en/item/20161/index.do" TargetMode="External"/><Relationship Id="rId61" Type="http://schemas.openxmlformats.org/officeDocument/2006/relationships/footer" Target="footer10.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808" TargetMode="External"/><Relationship Id="rId31" Type="http://schemas.openxmlformats.org/officeDocument/2006/relationships/hyperlink" Target="https://www.scc-csc.ca/case-dossier/info/sum-som-fra.aspx?cas=40812" TargetMode="External"/><Relationship Id="rId44" Type="http://schemas.openxmlformats.org/officeDocument/2006/relationships/footer" Target="footer6.xm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0660" TargetMode="External"/><Relationship Id="rId22" Type="http://schemas.openxmlformats.org/officeDocument/2006/relationships/hyperlink" Target="https://www.scc-csc.ca/case-dossier/info/sum-som-eng.aspx?cas=40831" TargetMode="External"/><Relationship Id="rId27" Type="http://schemas.openxmlformats.org/officeDocument/2006/relationships/hyperlink" Target="https://www.scc-csc.ca/case-dossier/info/sum-som-fra.aspx?cas=40784" TargetMode="External"/><Relationship Id="rId30" Type="http://schemas.openxmlformats.org/officeDocument/2006/relationships/hyperlink" Target="https://www.scc-csc.ca/case-dossier/info/sum-som-fra.aspx?cas=40720" TargetMode="External"/><Relationship Id="rId35" Type="http://schemas.openxmlformats.org/officeDocument/2006/relationships/footer" Target="footer1.xml"/><Relationship Id="rId43" Type="http://schemas.openxmlformats.org/officeDocument/2006/relationships/header" Target="header6.xml"/><Relationship Id="rId48" Type="http://schemas.openxmlformats.org/officeDocument/2006/relationships/hyperlink" Target="https://www.scc-csc.ca/case-dossier/info/sum-som-fra.aspx?cas=40350" TargetMode="External"/><Relationship Id="rId56" Type="http://schemas.openxmlformats.org/officeDocument/2006/relationships/footer" Target="footer9.xml"/><Relationship Id="rId64"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784" TargetMode="External"/><Relationship Id="rId25" Type="http://schemas.openxmlformats.org/officeDocument/2006/relationships/hyperlink" Target="https://www.scc-csc.ca/case-dossier/info/sum-som-fra.aspx?cas=40851"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www.scc-csc.ca/case-dossier/info/sum-som-eng.aspx?cas=40348" TargetMode="External"/><Relationship Id="rId59" Type="http://schemas.openxmlformats.org/officeDocument/2006/relationships/header" Target="header10.xml"/><Relationship Id="rId67" Type="http://schemas.openxmlformats.org/officeDocument/2006/relationships/fontTable" Target="fontTable.xml"/><Relationship Id="rId20" Type="http://schemas.openxmlformats.org/officeDocument/2006/relationships/hyperlink" Target="https://www.scc-csc.ca/case-dossier/info/sum-som-eng.aspx?cas=40720" TargetMode="External"/><Relationship Id="rId41" Type="http://schemas.openxmlformats.org/officeDocument/2006/relationships/footer" Target="footer4.xml"/><Relationship Id="rId54" Type="http://schemas.openxmlformats.org/officeDocument/2006/relationships/footer" Target="footer8.xml"/><Relationship Id="rId62"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7CFB-EB69-470C-BBF9-D08A9A7D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Template>
  <TotalTime>0</TotalTime>
  <Pages>11</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2023-10-16T18:09:00Z</dcterms:created>
  <dcterms:modified xsi:type="dcterms:W3CDTF">2023-11-16T18:25:00Z</dcterms:modified>
</cp:coreProperties>
</file>