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456C5F" w:rsidTr="00F138C1">
        <w:tc>
          <w:tcPr>
            <w:tcW w:w="9648" w:type="dxa"/>
            <w:gridSpan w:val="3"/>
          </w:tcPr>
          <w:p w:rsidR="008C2D9E" w:rsidRPr="00456C5F" w:rsidRDefault="008C2D9E" w:rsidP="00F138C1">
            <w:pPr>
              <w:tabs>
                <w:tab w:val="left" w:pos="6075"/>
              </w:tabs>
              <w:jc w:val="center"/>
              <w:rPr>
                <w:b/>
                <w:sz w:val="32"/>
                <w:szCs w:val="32"/>
                <w:lang w:val="fr-CA"/>
              </w:rPr>
            </w:pPr>
            <w:r w:rsidRPr="00456C5F">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456C5F" w:rsidRDefault="008C2D9E" w:rsidP="00F138C1">
            <w:pPr>
              <w:tabs>
                <w:tab w:val="left" w:pos="6075"/>
              </w:tabs>
              <w:jc w:val="center"/>
              <w:rPr>
                <w:b/>
                <w:sz w:val="32"/>
                <w:szCs w:val="32"/>
                <w:lang w:val="fr-CA"/>
              </w:rPr>
            </w:pPr>
          </w:p>
        </w:tc>
      </w:tr>
      <w:tr w:rsidR="00F138C1" w:rsidRPr="00456C5F" w:rsidTr="00F138C1">
        <w:tc>
          <w:tcPr>
            <w:tcW w:w="4599" w:type="dxa"/>
            <w:tcMar>
              <w:top w:w="284" w:type="dxa"/>
            </w:tcMar>
          </w:tcPr>
          <w:p w:rsidR="00F138C1" w:rsidRPr="00456C5F" w:rsidRDefault="00F138C1" w:rsidP="00F138C1">
            <w:pPr>
              <w:tabs>
                <w:tab w:val="left" w:pos="6075"/>
              </w:tabs>
              <w:jc w:val="center"/>
              <w:rPr>
                <w:b/>
                <w:sz w:val="32"/>
                <w:szCs w:val="32"/>
              </w:rPr>
            </w:pPr>
            <w:r w:rsidRPr="00456C5F">
              <w:rPr>
                <w:b/>
                <w:sz w:val="32"/>
                <w:szCs w:val="32"/>
              </w:rPr>
              <w:t>SUPREME COURT OF CANADA</w:t>
            </w:r>
          </w:p>
        </w:tc>
        <w:tc>
          <w:tcPr>
            <w:tcW w:w="483" w:type="dxa"/>
          </w:tcPr>
          <w:p w:rsidR="00F138C1" w:rsidRPr="00456C5F" w:rsidRDefault="00F138C1" w:rsidP="00F138C1">
            <w:pPr>
              <w:tabs>
                <w:tab w:val="left" w:pos="6075"/>
              </w:tabs>
              <w:jc w:val="center"/>
              <w:rPr>
                <w:sz w:val="32"/>
                <w:szCs w:val="32"/>
              </w:rPr>
            </w:pPr>
          </w:p>
        </w:tc>
        <w:tc>
          <w:tcPr>
            <w:tcW w:w="4566" w:type="dxa"/>
            <w:tcMar>
              <w:top w:w="284" w:type="dxa"/>
            </w:tcMar>
          </w:tcPr>
          <w:p w:rsidR="00F138C1" w:rsidRPr="00456C5F" w:rsidRDefault="00F138C1" w:rsidP="00F138C1">
            <w:pPr>
              <w:tabs>
                <w:tab w:val="left" w:pos="6075"/>
              </w:tabs>
              <w:jc w:val="center"/>
              <w:rPr>
                <w:b/>
                <w:sz w:val="32"/>
                <w:szCs w:val="32"/>
                <w:lang w:val="fr-CA"/>
              </w:rPr>
            </w:pPr>
            <w:r w:rsidRPr="00456C5F">
              <w:rPr>
                <w:b/>
                <w:sz w:val="32"/>
                <w:szCs w:val="32"/>
                <w:lang w:val="fr-CA"/>
              </w:rPr>
              <w:t>COUR SUPRÊME DU CANADA</w:t>
            </w:r>
          </w:p>
        </w:tc>
      </w:tr>
      <w:tr w:rsidR="00F138C1" w:rsidRPr="00456C5F" w:rsidTr="00F138C1">
        <w:tc>
          <w:tcPr>
            <w:tcW w:w="4599" w:type="dxa"/>
            <w:tcMar>
              <w:top w:w="567" w:type="dxa"/>
            </w:tcMar>
          </w:tcPr>
          <w:p w:rsidR="00F138C1" w:rsidRPr="00456C5F" w:rsidRDefault="00F138C1" w:rsidP="00F138C1">
            <w:pPr>
              <w:tabs>
                <w:tab w:val="left" w:pos="6075"/>
              </w:tabs>
              <w:jc w:val="center"/>
              <w:rPr>
                <w:sz w:val="28"/>
                <w:szCs w:val="28"/>
              </w:rPr>
            </w:pPr>
            <w:r w:rsidRPr="00456C5F">
              <w:rPr>
                <w:sz w:val="28"/>
                <w:szCs w:val="28"/>
              </w:rPr>
              <w:t>BULLETIN OF</w:t>
            </w:r>
            <w:r w:rsidRPr="00456C5F">
              <w:rPr>
                <w:sz w:val="28"/>
                <w:szCs w:val="28"/>
              </w:rPr>
              <w:br/>
              <w:t xml:space="preserve"> PROCEEDINGS</w:t>
            </w:r>
          </w:p>
        </w:tc>
        <w:tc>
          <w:tcPr>
            <w:tcW w:w="483" w:type="dxa"/>
          </w:tcPr>
          <w:p w:rsidR="00F138C1" w:rsidRPr="00456C5F" w:rsidRDefault="00F138C1" w:rsidP="00F138C1">
            <w:pPr>
              <w:tabs>
                <w:tab w:val="left" w:pos="6075"/>
              </w:tabs>
            </w:pPr>
          </w:p>
        </w:tc>
        <w:tc>
          <w:tcPr>
            <w:tcW w:w="4566" w:type="dxa"/>
            <w:tcMar>
              <w:top w:w="567" w:type="dxa"/>
            </w:tcMar>
          </w:tcPr>
          <w:p w:rsidR="00F138C1" w:rsidRPr="00456C5F" w:rsidRDefault="00F138C1" w:rsidP="00F138C1">
            <w:pPr>
              <w:tabs>
                <w:tab w:val="left" w:pos="6075"/>
              </w:tabs>
              <w:jc w:val="center"/>
              <w:rPr>
                <w:sz w:val="28"/>
                <w:szCs w:val="28"/>
                <w:lang w:val="fr-CA"/>
              </w:rPr>
            </w:pPr>
            <w:r w:rsidRPr="00456C5F">
              <w:rPr>
                <w:sz w:val="28"/>
                <w:szCs w:val="28"/>
                <w:lang w:val="fr-CA"/>
              </w:rPr>
              <w:t>BULLETIN DES</w:t>
            </w:r>
            <w:r w:rsidRPr="00456C5F">
              <w:rPr>
                <w:sz w:val="28"/>
                <w:szCs w:val="28"/>
                <w:lang w:val="fr-CA"/>
              </w:rPr>
              <w:br/>
              <w:t xml:space="preserve"> PROCÉDURES</w:t>
            </w:r>
          </w:p>
        </w:tc>
      </w:tr>
      <w:tr w:rsidR="00F138C1" w:rsidRPr="00456C5F" w:rsidTr="00F138C1">
        <w:tc>
          <w:tcPr>
            <w:tcW w:w="4599" w:type="dxa"/>
            <w:tcMar>
              <w:top w:w="567" w:type="dxa"/>
            </w:tcMar>
          </w:tcPr>
          <w:p w:rsidR="00F138C1" w:rsidRPr="00456C5F" w:rsidRDefault="00F138C1" w:rsidP="00F138C1">
            <w:pPr>
              <w:tabs>
                <w:tab w:val="left" w:pos="6075"/>
              </w:tabs>
              <w:jc w:val="both"/>
              <w:rPr>
                <w:rFonts w:ascii="Arial" w:hAnsi="Arial" w:cs="Arial"/>
                <w:i/>
                <w:sz w:val="20"/>
                <w:szCs w:val="20"/>
              </w:rPr>
            </w:pPr>
            <w:r w:rsidRPr="00456C5F">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456C5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56C5F" w:rsidRDefault="00F138C1" w:rsidP="00F138C1">
            <w:pPr>
              <w:tabs>
                <w:tab w:val="left" w:pos="6075"/>
              </w:tabs>
              <w:jc w:val="both"/>
              <w:rPr>
                <w:rFonts w:ascii="Arial" w:hAnsi="Arial" w:cs="Arial"/>
                <w:i/>
                <w:sz w:val="20"/>
                <w:szCs w:val="20"/>
                <w:lang w:val="fr-CA"/>
              </w:rPr>
            </w:pPr>
            <w:r w:rsidRPr="00456C5F">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456C5F" w:rsidTr="00F138C1">
        <w:tc>
          <w:tcPr>
            <w:tcW w:w="4599" w:type="dxa"/>
            <w:tcMar>
              <w:top w:w="567" w:type="dxa"/>
            </w:tcMar>
          </w:tcPr>
          <w:p w:rsidR="00F138C1" w:rsidRPr="00456C5F" w:rsidRDefault="00F138C1" w:rsidP="00F138C1">
            <w:pPr>
              <w:tabs>
                <w:tab w:val="left" w:pos="6075"/>
              </w:tabs>
              <w:jc w:val="both"/>
              <w:rPr>
                <w:rFonts w:ascii="Arial" w:hAnsi="Arial" w:cs="Arial"/>
                <w:i/>
                <w:sz w:val="20"/>
                <w:szCs w:val="20"/>
              </w:rPr>
            </w:pPr>
            <w:r w:rsidRPr="00456C5F">
              <w:rPr>
                <w:rFonts w:ascii="Arial" w:hAnsi="Arial" w:cs="Arial"/>
                <w:i/>
                <w:sz w:val="20"/>
                <w:szCs w:val="20"/>
              </w:rPr>
              <w:t>During Court sessions, the Bulletin is usually issued weekly.</w:t>
            </w:r>
          </w:p>
        </w:tc>
        <w:tc>
          <w:tcPr>
            <w:tcW w:w="483" w:type="dxa"/>
          </w:tcPr>
          <w:p w:rsidR="00F138C1" w:rsidRPr="00456C5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56C5F" w:rsidRDefault="00F138C1" w:rsidP="00F138C1">
            <w:pPr>
              <w:tabs>
                <w:tab w:val="left" w:pos="6075"/>
              </w:tabs>
              <w:jc w:val="both"/>
              <w:rPr>
                <w:rFonts w:ascii="Arial" w:hAnsi="Arial" w:cs="Arial"/>
                <w:i/>
                <w:sz w:val="20"/>
                <w:szCs w:val="20"/>
                <w:lang w:val="fr-CA"/>
              </w:rPr>
            </w:pPr>
            <w:r w:rsidRPr="00456C5F">
              <w:rPr>
                <w:rFonts w:ascii="Arial" w:hAnsi="Arial" w:cs="Arial"/>
                <w:i/>
                <w:sz w:val="20"/>
                <w:szCs w:val="20"/>
                <w:lang w:val="fr-CA"/>
              </w:rPr>
              <w:t>Le Bulletin paraît en principe toutes les semaines pendant les sessions de la Cour.</w:t>
            </w:r>
          </w:p>
        </w:tc>
      </w:tr>
      <w:tr w:rsidR="00F138C1" w:rsidRPr="00456C5F" w:rsidTr="00F138C1">
        <w:tc>
          <w:tcPr>
            <w:tcW w:w="4599" w:type="dxa"/>
            <w:tcMar>
              <w:top w:w="567" w:type="dxa"/>
            </w:tcMar>
          </w:tcPr>
          <w:p w:rsidR="00F138C1" w:rsidRPr="00456C5F" w:rsidRDefault="00F138C1" w:rsidP="00F138C1">
            <w:pPr>
              <w:tabs>
                <w:tab w:val="left" w:pos="6075"/>
              </w:tabs>
              <w:jc w:val="both"/>
              <w:rPr>
                <w:rFonts w:ascii="Arial" w:hAnsi="Arial" w:cs="Arial"/>
                <w:i/>
                <w:sz w:val="20"/>
                <w:szCs w:val="20"/>
              </w:rPr>
            </w:pPr>
            <w:r w:rsidRPr="00456C5F">
              <w:rPr>
                <w:rFonts w:ascii="Arial" w:hAnsi="Arial" w:cs="Arial"/>
                <w:i/>
                <w:sz w:val="20"/>
                <w:szCs w:val="20"/>
              </w:rPr>
              <w:fldChar w:fldCharType="begin"/>
            </w:r>
            <w:r w:rsidRPr="00456C5F">
              <w:rPr>
                <w:rFonts w:ascii="Arial" w:hAnsi="Arial" w:cs="Arial"/>
                <w:i/>
                <w:sz w:val="20"/>
                <w:szCs w:val="20"/>
              </w:rPr>
              <w:instrText xml:space="preserve"> SEQ CHAPTER \h \r 1</w:instrText>
            </w:r>
            <w:r w:rsidRPr="00456C5F">
              <w:rPr>
                <w:rFonts w:ascii="Arial" w:hAnsi="Arial" w:cs="Arial"/>
                <w:i/>
                <w:sz w:val="20"/>
                <w:szCs w:val="20"/>
              </w:rPr>
              <w:fldChar w:fldCharType="end"/>
            </w:r>
            <w:r w:rsidR="00AB2F8C" w:rsidRPr="00456C5F">
              <w:rPr>
                <w:rFonts w:ascii="Arial" w:hAnsi="Arial" w:cs="Arial"/>
                <w:i/>
                <w:sz w:val="20"/>
                <w:szCs w:val="20"/>
              </w:rPr>
              <w:t xml:space="preserve">To get copies of any document referred to in the Bulletin please click on this link: </w:t>
            </w:r>
            <w:hyperlink r:id="rId9" w:history="1">
              <w:r w:rsidR="00AB2F8C" w:rsidRPr="00456C5F">
                <w:rPr>
                  <w:rStyle w:val="Hyperlink"/>
                  <w:rFonts w:ascii="Arial" w:hAnsi="Arial" w:cs="Arial"/>
                  <w:i/>
                  <w:sz w:val="20"/>
                  <w:szCs w:val="20"/>
                </w:rPr>
                <w:t>https://www.scc-csc.ca/case-dossier/rec-doc/request-demande-eng.aspx</w:t>
              </w:r>
            </w:hyperlink>
            <w:r w:rsidR="00AB2F8C" w:rsidRPr="00456C5F">
              <w:rPr>
                <w:rFonts w:ascii="Arial" w:hAnsi="Arial" w:cs="Arial"/>
                <w:i/>
                <w:sz w:val="20"/>
                <w:szCs w:val="20"/>
              </w:rPr>
              <w:t>.</w:t>
            </w:r>
          </w:p>
        </w:tc>
        <w:tc>
          <w:tcPr>
            <w:tcW w:w="483" w:type="dxa"/>
          </w:tcPr>
          <w:p w:rsidR="00F138C1" w:rsidRPr="00456C5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56C5F" w:rsidRDefault="00F138C1" w:rsidP="00F138C1">
            <w:pPr>
              <w:tabs>
                <w:tab w:val="left" w:pos="6075"/>
              </w:tabs>
              <w:jc w:val="both"/>
              <w:rPr>
                <w:rFonts w:ascii="Arial" w:hAnsi="Arial" w:cs="Arial"/>
                <w:i/>
                <w:sz w:val="20"/>
                <w:szCs w:val="20"/>
                <w:lang w:val="fr-CA"/>
              </w:rPr>
            </w:pPr>
            <w:r w:rsidRPr="00456C5F">
              <w:rPr>
                <w:rFonts w:ascii="Arial" w:hAnsi="Arial" w:cs="Arial"/>
                <w:i/>
                <w:sz w:val="20"/>
                <w:szCs w:val="20"/>
                <w:lang w:val="fr-CA"/>
              </w:rPr>
              <w:fldChar w:fldCharType="begin"/>
            </w:r>
            <w:r w:rsidRPr="00456C5F">
              <w:rPr>
                <w:rFonts w:ascii="Arial" w:hAnsi="Arial" w:cs="Arial"/>
                <w:i/>
                <w:sz w:val="20"/>
                <w:szCs w:val="20"/>
                <w:lang w:val="fr-CA"/>
              </w:rPr>
              <w:instrText xml:space="preserve"> SEQ CHAPTER \h \r 1</w:instrText>
            </w:r>
            <w:r w:rsidRPr="00456C5F">
              <w:rPr>
                <w:rFonts w:ascii="Arial" w:hAnsi="Arial" w:cs="Arial"/>
                <w:i/>
                <w:sz w:val="20"/>
                <w:szCs w:val="20"/>
                <w:lang w:val="fr-CA"/>
              </w:rPr>
              <w:fldChar w:fldCharType="end"/>
            </w:r>
            <w:r w:rsidR="00AB2F8C" w:rsidRPr="00456C5F">
              <w:rPr>
                <w:rFonts w:ascii="Arial" w:hAnsi="Arial" w:cs="Arial"/>
                <w:i/>
                <w:sz w:val="20"/>
                <w:szCs w:val="20"/>
                <w:lang w:val="fr-CA"/>
              </w:rPr>
              <w:t>Pour obtenir des copies de tout document mentionné dans le bulletin, veuillez cliquer sur ce lien : </w:t>
            </w:r>
            <w:hyperlink r:id="rId10" w:history="1">
              <w:r w:rsidR="00AB2F8C" w:rsidRPr="00456C5F">
                <w:rPr>
                  <w:rStyle w:val="Hyperlink"/>
                  <w:rFonts w:ascii="Arial" w:hAnsi="Arial" w:cs="Arial"/>
                  <w:i/>
                  <w:sz w:val="20"/>
                  <w:szCs w:val="20"/>
                  <w:lang w:val="fr-CA"/>
                </w:rPr>
                <w:t>https://www.scc-csc.ca/case-dossier/rec-doc/request-demande-fra.aspx</w:t>
              </w:r>
            </w:hyperlink>
            <w:r w:rsidR="00AB2F8C" w:rsidRPr="00456C5F">
              <w:rPr>
                <w:rFonts w:ascii="Arial" w:hAnsi="Arial" w:cs="Arial"/>
                <w:i/>
                <w:sz w:val="20"/>
                <w:szCs w:val="20"/>
                <w:lang w:val="fr-CA"/>
              </w:rPr>
              <w:t>.</w:t>
            </w:r>
          </w:p>
        </w:tc>
      </w:tr>
      <w:tr w:rsidR="00F138C1" w:rsidRPr="00456C5F" w:rsidTr="00F138C1">
        <w:tc>
          <w:tcPr>
            <w:tcW w:w="4599" w:type="dxa"/>
            <w:tcMar>
              <w:top w:w="567" w:type="dxa"/>
            </w:tcMar>
          </w:tcPr>
          <w:p w:rsidR="00F138C1" w:rsidRPr="00456C5F" w:rsidRDefault="00F138C1" w:rsidP="00F138C1">
            <w:pPr>
              <w:tabs>
                <w:tab w:val="left" w:pos="6075"/>
              </w:tabs>
              <w:jc w:val="both"/>
              <w:rPr>
                <w:rFonts w:ascii="Arial" w:hAnsi="Arial" w:cs="Arial"/>
                <w:i/>
                <w:sz w:val="20"/>
                <w:szCs w:val="20"/>
              </w:rPr>
            </w:pPr>
            <w:r w:rsidRPr="00456C5F">
              <w:rPr>
                <w:rFonts w:ascii="Arial" w:hAnsi="Arial" w:cs="Arial"/>
                <w:i/>
                <w:sz w:val="20"/>
                <w:szCs w:val="20"/>
                <w:lang w:val="en-US"/>
              </w:rPr>
              <w:t>Please c</w:t>
            </w:r>
            <w:r w:rsidRPr="00456C5F">
              <w:rPr>
                <w:rFonts w:ascii="Arial" w:hAnsi="Arial" w:cs="Arial"/>
                <w:i/>
                <w:sz w:val="20"/>
                <w:szCs w:val="20"/>
              </w:rPr>
              <w:t xml:space="preserve">onsult the Supreme Court of Canada website at </w:t>
            </w:r>
            <w:hyperlink r:id="rId11" w:history="1">
              <w:r w:rsidRPr="00456C5F">
                <w:rPr>
                  <w:rStyle w:val="Hyperlink"/>
                  <w:rFonts w:ascii="Arial" w:hAnsi="Arial" w:cs="Arial"/>
                  <w:i/>
                  <w:sz w:val="20"/>
                  <w:szCs w:val="20"/>
                </w:rPr>
                <w:t>www.scc-csc.ca</w:t>
              </w:r>
            </w:hyperlink>
            <w:r w:rsidRPr="00456C5F">
              <w:rPr>
                <w:rFonts w:ascii="Arial" w:hAnsi="Arial" w:cs="Arial"/>
                <w:i/>
                <w:sz w:val="20"/>
                <w:szCs w:val="20"/>
              </w:rPr>
              <w:t xml:space="preserve"> for more information.</w:t>
            </w:r>
          </w:p>
        </w:tc>
        <w:tc>
          <w:tcPr>
            <w:tcW w:w="483" w:type="dxa"/>
          </w:tcPr>
          <w:p w:rsidR="00F138C1" w:rsidRPr="00456C5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56C5F" w:rsidRDefault="00F138C1" w:rsidP="00F138C1">
            <w:pPr>
              <w:tabs>
                <w:tab w:val="left" w:pos="6075"/>
              </w:tabs>
              <w:jc w:val="both"/>
              <w:rPr>
                <w:rFonts w:ascii="Arial" w:hAnsi="Arial" w:cs="Arial"/>
                <w:i/>
                <w:sz w:val="20"/>
                <w:szCs w:val="20"/>
                <w:lang w:val="fr-CA"/>
              </w:rPr>
            </w:pPr>
            <w:r w:rsidRPr="00456C5F">
              <w:rPr>
                <w:rFonts w:ascii="Arial" w:hAnsi="Arial" w:cs="Arial"/>
                <w:i/>
                <w:sz w:val="20"/>
                <w:szCs w:val="20"/>
                <w:lang w:val="fr-CA"/>
              </w:rPr>
              <w:t xml:space="preserve">Pour de plus amples informations, veuillez consulter le site Web de la Cour suprême du Canada à l’adresse suivante : </w:t>
            </w:r>
            <w:hyperlink r:id="rId12" w:history="1">
              <w:r w:rsidRPr="00456C5F">
                <w:rPr>
                  <w:rStyle w:val="Hyperlink"/>
                  <w:rFonts w:ascii="Arial" w:hAnsi="Arial" w:cs="Arial"/>
                  <w:i/>
                  <w:sz w:val="20"/>
                  <w:szCs w:val="20"/>
                  <w:lang w:val="fr-CA"/>
                </w:rPr>
                <w:t>www.scc-csc.ca</w:t>
              </w:r>
            </w:hyperlink>
            <w:r w:rsidRPr="00456C5F">
              <w:rPr>
                <w:rFonts w:ascii="Arial" w:hAnsi="Arial" w:cs="Arial"/>
                <w:i/>
                <w:sz w:val="20"/>
                <w:szCs w:val="20"/>
                <w:lang w:val="fr-CA"/>
              </w:rPr>
              <w:t xml:space="preserve"> </w:t>
            </w:r>
          </w:p>
        </w:tc>
      </w:tr>
    </w:tbl>
    <w:p w:rsidR="00F138C1" w:rsidRPr="00456C5F"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456C5F" w:rsidTr="00F138C1">
        <w:tc>
          <w:tcPr>
            <w:tcW w:w="2250" w:type="pct"/>
            <w:tcBorders>
              <w:top w:val="single" w:sz="4" w:space="0" w:color="auto"/>
            </w:tcBorders>
            <w:tcMar>
              <w:top w:w="284" w:type="dxa"/>
              <w:bottom w:w="284" w:type="dxa"/>
            </w:tcMar>
          </w:tcPr>
          <w:p w:rsidR="00F138C1" w:rsidRPr="00456C5F" w:rsidRDefault="00055882" w:rsidP="00994940">
            <w:pPr>
              <w:tabs>
                <w:tab w:val="left" w:pos="6075"/>
              </w:tabs>
              <w:rPr>
                <w:rFonts w:ascii="Arial" w:hAnsi="Arial" w:cs="Arial"/>
                <w:i/>
                <w:sz w:val="20"/>
                <w:szCs w:val="20"/>
              </w:rPr>
            </w:pPr>
            <w:r w:rsidRPr="00456C5F">
              <w:rPr>
                <w:lang w:val="fr-CA"/>
              </w:rPr>
              <w:t>December</w:t>
            </w:r>
            <w:r w:rsidR="00F138C1" w:rsidRPr="00456C5F">
              <w:rPr>
                <w:lang w:val="fr-CA"/>
              </w:rPr>
              <w:t xml:space="preserve"> </w:t>
            </w:r>
            <w:r w:rsidR="00994940" w:rsidRPr="00456C5F">
              <w:rPr>
                <w:lang w:val="fr-CA"/>
              </w:rPr>
              <w:t>15</w:t>
            </w:r>
            <w:r w:rsidR="00F138C1" w:rsidRPr="00456C5F">
              <w:rPr>
                <w:lang w:val="fr-CA"/>
              </w:rPr>
              <w:t>, 20</w:t>
            </w:r>
            <w:r w:rsidR="009B36BA" w:rsidRPr="00456C5F">
              <w:rPr>
                <w:lang w:val="fr-CA"/>
              </w:rPr>
              <w:t>2</w:t>
            </w:r>
            <w:r w:rsidR="00FC7090" w:rsidRPr="00456C5F">
              <w:rPr>
                <w:lang w:val="fr-CA"/>
              </w:rPr>
              <w:t>3</w:t>
            </w:r>
          </w:p>
        </w:tc>
        <w:tc>
          <w:tcPr>
            <w:tcW w:w="500" w:type="pct"/>
            <w:tcBorders>
              <w:top w:val="single" w:sz="4" w:space="0" w:color="auto"/>
            </w:tcBorders>
            <w:tcMar>
              <w:top w:w="284" w:type="dxa"/>
              <w:bottom w:w="284" w:type="dxa"/>
            </w:tcMar>
          </w:tcPr>
          <w:p w:rsidR="00F138C1" w:rsidRPr="00456C5F" w:rsidRDefault="00F138C1" w:rsidP="00340455">
            <w:pPr>
              <w:tabs>
                <w:tab w:val="left" w:pos="6075"/>
              </w:tabs>
              <w:jc w:val="center"/>
              <w:rPr>
                <w:rFonts w:ascii="Arial" w:hAnsi="Arial" w:cs="Arial"/>
                <w:i/>
                <w:sz w:val="20"/>
                <w:szCs w:val="20"/>
              </w:rPr>
            </w:pPr>
            <w:r w:rsidRPr="00456C5F">
              <w:rPr>
                <w:lang w:val="fr-CA"/>
              </w:rPr>
              <w:t xml:space="preserve">1 - </w:t>
            </w:r>
            <w:r w:rsidR="00FC7A60" w:rsidRPr="00456C5F">
              <w:rPr>
                <w:lang w:val="fr-CA"/>
              </w:rPr>
              <w:t>1</w:t>
            </w:r>
            <w:r w:rsidR="00340455" w:rsidRPr="00456C5F">
              <w:rPr>
                <w:lang w:val="fr-CA"/>
              </w:rPr>
              <w:t>4</w:t>
            </w:r>
          </w:p>
        </w:tc>
        <w:tc>
          <w:tcPr>
            <w:tcW w:w="2250" w:type="pct"/>
            <w:tcBorders>
              <w:top w:val="single" w:sz="4" w:space="0" w:color="auto"/>
            </w:tcBorders>
            <w:tcMar>
              <w:top w:w="284" w:type="dxa"/>
              <w:bottom w:w="284" w:type="dxa"/>
            </w:tcMar>
          </w:tcPr>
          <w:p w:rsidR="00F138C1" w:rsidRPr="00456C5F" w:rsidRDefault="00F138C1" w:rsidP="00994940">
            <w:pPr>
              <w:tabs>
                <w:tab w:val="left" w:pos="6075"/>
              </w:tabs>
              <w:jc w:val="right"/>
              <w:rPr>
                <w:rFonts w:ascii="Arial" w:hAnsi="Arial" w:cs="Arial"/>
                <w:i/>
                <w:sz w:val="20"/>
                <w:szCs w:val="20"/>
                <w:lang w:val="fr-CA"/>
              </w:rPr>
            </w:pPr>
            <w:r w:rsidRPr="00456C5F">
              <w:rPr>
                <w:lang w:val="fr-CA"/>
              </w:rPr>
              <w:t xml:space="preserve">Le </w:t>
            </w:r>
            <w:r w:rsidR="00994940" w:rsidRPr="00456C5F">
              <w:rPr>
                <w:lang w:val="fr-CA"/>
              </w:rPr>
              <w:t>15</w:t>
            </w:r>
            <w:r w:rsidRPr="00456C5F">
              <w:rPr>
                <w:lang w:val="fr-CA"/>
              </w:rPr>
              <w:t xml:space="preserve"> </w:t>
            </w:r>
            <w:r w:rsidR="00055882" w:rsidRPr="00456C5F">
              <w:rPr>
                <w:lang w:val="fr-CA"/>
              </w:rPr>
              <w:t>décembre</w:t>
            </w:r>
            <w:r w:rsidR="00BE5B3E" w:rsidRPr="00456C5F">
              <w:rPr>
                <w:lang w:val="fr-CA"/>
              </w:rPr>
              <w:t xml:space="preserve"> </w:t>
            </w:r>
            <w:r w:rsidRPr="00456C5F">
              <w:rPr>
                <w:lang w:val="fr-CA"/>
              </w:rPr>
              <w:t>202</w:t>
            </w:r>
            <w:r w:rsidR="00FC7090" w:rsidRPr="00456C5F">
              <w:rPr>
                <w:lang w:val="fr-CA"/>
              </w:rPr>
              <w:t>3</w:t>
            </w:r>
          </w:p>
        </w:tc>
      </w:tr>
      <w:tr w:rsidR="00F138C1" w:rsidRPr="00456C5F" w:rsidTr="00F138C1">
        <w:tc>
          <w:tcPr>
            <w:tcW w:w="2250" w:type="pct"/>
            <w:tcBorders>
              <w:bottom w:val="single" w:sz="4" w:space="0" w:color="auto"/>
            </w:tcBorders>
            <w:tcMar>
              <w:top w:w="284" w:type="dxa"/>
              <w:bottom w:w="284" w:type="dxa"/>
            </w:tcMar>
          </w:tcPr>
          <w:p w:rsidR="00F138C1" w:rsidRPr="00456C5F" w:rsidRDefault="00F138C1" w:rsidP="00FC7090">
            <w:pPr>
              <w:tabs>
                <w:tab w:val="left" w:pos="6075"/>
              </w:tabs>
              <w:rPr>
                <w:rFonts w:ascii="Arial" w:hAnsi="Arial" w:cs="Arial"/>
                <w:i/>
                <w:sz w:val="20"/>
                <w:szCs w:val="20"/>
              </w:rPr>
            </w:pPr>
            <w:r w:rsidRPr="00456C5F">
              <w:rPr>
                <w:sz w:val="18"/>
                <w:szCs w:val="18"/>
                <w:lang w:val="en-US"/>
              </w:rPr>
              <w:t>© Supreme Court of Canada (202</w:t>
            </w:r>
            <w:r w:rsidR="00FC7090" w:rsidRPr="00456C5F">
              <w:rPr>
                <w:sz w:val="18"/>
                <w:szCs w:val="18"/>
                <w:lang w:val="en-US"/>
              </w:rPr>
              <w:t>3</w:t>
            </w:r>
            <w:r w:rsidRPr="00456C5F">
              <w:rPr>
                <w:sz w:val="18"/>
                <w:szCs w:val="18"/>
                <w:lang w:val="en-US"/>
              </w:rPr>
              <w:t>)</w:t>
            </w:r>
            <w:r w:rsidRPr="00456C5F">
              <w:rPr>
                <w:sz w:val="18"/>
                <w:szCs w:val="18"/>
                <w:lang w:val="en-US"/>
              </w:rPr>
              <w:br/>
              <w:t>ISSN 1918-8358 (Online)</w:t>
            </w:r>
          </w:p>
        </w:tc>
        <w:tc>
          <w:tcPr>
            <w:tcW w:w="500" w:type="pct"/>
            <w:tcBorders>
              <w:bottom w:val="single" w:sz="4" w:space="0" w:color="auto"/>
            </w:tcBorders>
            <w:tcMar>
              <w:top w:w="284" w:type="dxa"/>
              <w:bottom w:w="284" w:type="dxa"/>
            </w:tcMar>
          </w:tcPr>
          <w:p w:rsidR="00F138C1" w:rsidRPr="00456C5F"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456C5F" w:rsidRDefault="00F138C1" w:rsidP="00FC7090">
            <w:pPr>
              <w:tabs>
                <w:tab w:val="left" w:pos="6075"/>
              </w:tabs>
              <w:jc w:val="right"/>
              <w:rPr>
                <w:rFonts w:ascii="Arial" w:hAnsi="Arial" w:cs="Arial"/>
                <w:i/>
                <w:sz w:val="20"/>
                <w:szCs w:val="20"/>
                <w:lang w:val="fr-CA"/>
              </w:rPr>
            </w:pPr>
            <w:r w:rsidRPr="00456C5F">
              <w:rPr>
                <w:sz w:val="18"/>
                <w:szCs w:val="18"/>
                <w:lang w:val="fr-CA"/>
              </w:rPr>
              <w:t>© Cour suprême du Canada (202</w:t>
            </w:r>
            <w:r w:rsidR="00FC7090" w:rsidRPr="00456C5F">
              <w:rPr>
                <w:sz w:val="18"/>
                <w:szCs w:val="18"/>
                <w:lang w:val="fr-CA"/>
              </w:rPr>
              <w:t>3</w:t>
            </w:r>
            <w:r w:rsidRPr="00456C5F">
              <w:rPr>
                <w:sz w:val="18"/>
                <w:szCs w:val="18"/>
                <w:lang w:val="fr-CA"/>
              </w:rPr>
              <w:t>)</w:t>
            </w:r>
            <w:r w:rsidRPr="00456C5F">
              <w:rPr>
                <w:sz w:val="18"/>
                <w:szCs w:val="18"/>
                <w:lang w:val="fr-CA"/>
              </w:rPr>
              <w:br/>
              <w:t>ISSN 1918-8358 (En ligne)</w:t>
            </w:r>
          </w:p>
        </w:tc>
      </w:tr>
    </w:tbl>
    <w:p w:rsidR="0030050B" w:rsidRPr="00456C5F" w:rsidRDefault="0030050B" w:rsidP="00F138C1">
      <w:pPr>
        <w:tabs>
          <w:tab w:val="left" w:pos="6075"/>
        </w:tabs>
        <w:rPr>
          <w:lang w:val="fr-CA"/>
        </w:rPr>
      </w:pPr>
    </w:p>
    <w:p w:rsidR="00560DF1" w:rsidRPr="00456C5F" w:rsidRDefault="00560DF1" w:rsidP="0095096B">
      <w:pPr>
        <w:tabs>
          <w:tab w:val="right" w:pos="9360"/>
        </w:tabs>
        <w:rPr>
          <w:lang w:val="fr-CA"/>
        </w:rPr>
      </w:pPr>
    </w:p>
    <w:p w:rsidR="00F138C1" w:rsidRPr="00456C5F"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456C5F" w:rsidRDefault="00DC6B2E" w:rsidP="00693C38">
          <w:pPr>
            <w:pStyle w:val="Title"/>
            <w:jc w:val="center"/>
            <w:rPr>
              <w:rFonts w:ascii="Times New Roman" w:hAnsi="Times New Roman" w:cs="Times New Roman"/>
              <w:b/>
              <w:sz w:val="24"/>
              <w:szCs w:val="28"/>
              <w:lang w:val="fr-CA"/>
            </w:rPr>
          </w:pPr>
          <w:r w:rsidRPr="00456C5F">
            <w:rPr>
              <w:rFonts w:ascii="Times New Roman" w:hAnsi="Times New Roman" w:cs="Times New Roman"/>
              <w:b/>
              <w:sz w:val="24"/>
              <w:szCs w:val="28"/>
              <w:lang w:val="fr-CA"/>
            </w:rPr>
            <w:t>Contents</w:t>
          </w:r>
        </w:p>
        <w:p w:rsidR="00693C38" w:rsidRPr="00456C5F" w:rsidRDefault="00DC6B2E" w:rsidP="00693C38">
          <w:pPr>
            <w:jc w:val="center"/>
            <w:rPr>
              <w:b/>
              <w:szCs w:val="28"/>
              <w:lang w:val="fr-CA"/>
            </w:rPr>
          </w:pPr>
          <w:r w:rsidRPr="00456C5F">
            <w:rPr>
              <w:b/>
              <w:szCs w:val="28"/>
              <w:lang w:val="fr-CA"/>
            </w:rPr>
            <w:t>Table des matières</w:t>
          </w:r>
        </w:p>
        <w:p w:rsidR="00693C38" w:rsidRPr="00456C5F" w:rsidRDefault="00693C38" w:rsidP="00693C38">
          <w:pPr>
            <w:rPr>
              <w:lang w:val="fr-CA"/>
            </w:rPr>
          </w:pPr>
        </w:p>
        <w:p w:rsidR="00340455" w:rsidRPr="00456C5F" w:rsidRDefault="00DC6B2E">
          <w:pPr>
            <w:pStyle w:val="TOC1"/>
            <w:tabs>
              <w:tab w:val="right" w:leader="dot" w:pos="9638"/>
            </w:tabs>
            <w:rPr>
              <w:rFonts w:asciiTheme="minorHAnsi" w:eastAsiaTheme="minorEastAsia" w:hAnsiTheme="minorHAnsi"/>
              <w:noProof/>
              <w:sz w:val="22"/>
              <w:lang w:eastAsia="en-CA"/>
            </w:rPr>
          </w:pPr>
          <w:r w:rsidRPr="00456C5F">
            <w:rPr>
              <w:b/>
              <w:bCs/>
              <w:noProof/>
            </w:rPr>
            <w:fldChar w:fldCharType="begin"/>
          </w:r>
          <w:r w:rsidRPr="00456C5F">
            <w:rPr>
              <w:b/>
              <w:bCs/>
              <w:noProof/>
            </w:rPr>
            <w:instrText xml:space="preserve"> TOC \o "1-3" \h \z \u </w:instrText>
          </w:r>
          <w:r w:rsidRPr="00456C5F">
            <w:rPr>
              <w:b/>
              <w:bCs/>
              <w:noProof/>
            </w:rPr>
            <w:fldChar w:fldCharType="separate"/>
          </w:r>
          <w:hyperlink w:anchor="_Toc153358485" w:history="1">
            <w:r w:rsidR="00340455" w:rsidRPr="00456C5F">
              <w:rPr>
                <w:rStyle w:val="Hyperlink"/>
                <w:noProof/>
                <w:lang w:val="fr-CA"/>
              </w:rPr>
              <w:t>Applications for leave to appeal filed /  Demandes d’autorisation d’appel déposées</w:t>
            </w:r>
            <w:r w:rsidR="00340455" w:rsidRPr="00456C5F">
              <w:rPr>
                <w:noProof/>
                <w:webHidden/>
              </w:rPr>
              <w:tab/>
            </w:r>
            <w:r w:rsidR="00340455" w:rsidRPr="00456C5F">
              <w:rPr>
                <w:noProof/>
                <w:webHidden/>
              </w:rPr>
              <w:fldChar w:fldCharType="begin"/>
            </w:r>
            <w:r w:rsidR="00340455" w:rsidRPr="00456C5F">
              <w:rPr>
                <w:noProof/>
                <w:webHidden/>
              </w:rPr>
              <w:instrText xml:space="preserve"> PAGEREF _Toc153358485 \h </w:instrText>
            </w:r>
            <w:r w:rsidR="00340455" w:rsidRPr="00456C5F">
              <w:rPr>
                <w:noProof/>
                <w:webHidden/>
              </w:rPr>
            </w:r>
            <w:r w:rsidR="00340455" w:rsidRPr="00456C5F">
              <w:rPr>
                <w:noProof/>
                <w:webHidden/>
              </w:rPr>
              <w:fldChar w:fldCharType="separate"/>
            </w:r>
            <w:r w:rsidR="0087158A" w:rsidRPr="00456C5F">
              <w:rPr>
                <w:noProof/>
                <w:webHidden/>
              </w:rPr>
              <w:t>1</w:t>
            </w:r>
            <w:r w:rsidR="00340455" w:rsidRPr="00456C5F">
              <w:rPr>
                <w:noProof/>
                <w:webHidden/>
              </w:rPr>
              <w:fldChar w:fldCharType="end"/>
            </w:r>
          </w:hyperlink>
        </w:p>
        <w:p w:rsidR="00340455" w:rsidRPr="00456C5F" w:rsidRDefault="00456C5F">
          <w:pPr>
            <w:pStyle w:val="TOC1"/>
            <w:tabs>
              <w:tab w:val="right" w:leader="dot" w:pos="9638"/>
            </w:tabs>
            <w:rPr>
              <w:rFonts w:asciiTheme="minorHAnsi" w:eastAsiaTheme="minorEastAsia" w:hAnsiTheme="minorHAnsi"/>
              <w:noProof/>
              <w:sz w:val="22"/>
              <w:lang w:eastAsia="en-CA"/>
            </w:rPr>
          </w:pPr>
          <w:hyperlink w:anchor="_Toc153358486" w:history="1">
            <w:r w:rsidR="00340455" w:rsidRPr="00456C5F">
              <w:rPr>
                <w:rStyle w:val="Hyperlink"/>
                <w:noProof/>
                <w:lang w:val="fr-CA"/>
              </w:rPr>
              <w:t>Judgments on applications for leave /  Jugements rendus sur les demandes d’autorisation</w:t>
            </w:r>
            <w:r w:rsidR="00340455" w:rsidRPr="00456C5F">
              <w:rPr>
                <w:noProof/>
                <w:webHidden/>
              </w:rPr>
              <w:tab/>
            </w:r>
            <w:r w:rsidR="00340455" w:rsidRPr="00456C5F">
              <w:rPr>
                <w:noProof/>
                <w:webHidden/>
              </w:rPr>
              <w:fldChar w:fldCharType="begin"/>
            </w:r>
            <w:r w:rsidR="00340455" w:rsidRPr="00456C5F">
              <w:rPr>
                <w:noProof/>
                <w:webHidden/>
              </w:rPr>
              <w:instrText xml:space="preserve"> PAGEREF _Toc153358486 \h </w:instrText>
            </w:r>
            <w:r w:rsidR="00340455" w:rsidRPr="00456C5F">
              <w:rPr>
                <w:noProof/>
                <w:webHidden/>
              </w:rPr>
            </w:r>
            <w:r w:rsidR="00340455" w:rsidRPr="00456C5F">
              <w:rPr>
                <w:noProof/>
                <w:webHidden/>
              </w:rPr>
              <w:fldChar w:fldCharType="separate"/>
            </w:r>
            <w:r w:rsidR="0087158A" w:rsidRPr="00456C5F">
              <w:rPr>
                <w:noProof/>
                <w:webHidden/>
              </w:rPr>
              <w:t>4</w:t>
            </w:r>
            <w:r w:rsidR="00340455" w:rsidRPr="00456C5F">
              <w:rPr>
                <w:noProof/>
                <w:webHidden/>
              </w:rPr>
              <w:fldChar w:fldCharType="end"/>
            </w:r>
          </w:hyperlink>
        </w:p>
        <w:p w:rsidR="00340455" w:rsidRPr="00456C5F" w:rsidRDefault="00456C5F">
          <w:pPr>
            <w:pStyle w:val="TOC1"/>
            <w:tabs>
              <w:tab w:val="right" w:leader="dot" w:pos="9638"/>
            </w:tabs>
            <w:rPr>
              <w:rFonts w:asciiTheme="minorHAnsi" w:eastAsiaTheme="minorEastAsia" w:hAnsiTheme="minorHAnsi"/>
              <w:noProof/>
              <w:sz w:val="22"/>
              <w:lang w:eastAsia="en-CA"/>
            </w:rPr>
          </w:pPr>
          <w:hyperlink w:anchor="_Toc153358487" w:history="1">
            <w:r w:rsidR="00340455" w:rsidRPr="00456C5F">
              <w:rPr>
                <w:rStyle w:val="Hyperlink"/>
                <w:noProof/>
                <w:lang w:val="fr-CA"/>
              </w:rPr>
              <w:t>Motions /  Requêtes</w:t>
            </w:r>
            <w:r w:rsidR="00340455" w:rsidRPr="00456C5F">
              <w:rPr>
                <w:noProof/>
                <w:webHidden/>
              </w:rPr>
              <w:tab/>
            </w:r>
            <w:r w:rsidR="00340455" w:rsidRPr="00456C5F">
              <w:rPr>
                <w:noProof/>
                <w:webHidden/>
              </w:rPr>
              <w:fldChar w:fldCharType="begin"/>
            </w:r>
            <w:r w:rsidR="00340455" w:rsidRPr="00456C5F">
              <w:rPr>
                <w:noProof/>
                <w:webHidden/>
              </w:rPr>
              <w:instrText xml:space="preserve"> PAGEREF _Toc153358487 \h </w:instrText>
            </w:r>
            <w:r w:rsidR="00340455" w:rsidRPr="00456C5F">
              <w:rPr>
                <w:noProof/>
                <w:webHidden/>
              </w:rPr>
            </w:r>
            <w:r w:rsidR="00340455" w:rsidRPr="00456C5F">
              <w:rPr>
                <w:noProof/>
                <w:webHidden/>
              </w:rPr>
              <w:fldChar w:fldCharType="separate"/>
            </w:r>
            <w:r w:rsidR="0087158A" w:rsidRPr="00456C5F">
              <w:rPr>
                <w:noProof/>
                <w:webHidden/>
              </w:rPr>
              <w:t>10</w:t>
            </w:r>
            <w:r w:rsidR="00340455" w:rsidRPr="00456C5F">
              <w:rPr>
                <w:noProof/>
                <w:webHidden/>
              </w:rPr>
              <w:fldChar w:fldCharType="end"/>
            </w:r>
          </w:hyperlink>
        </w:p>
        <w:p w:rsidR="00340455" w:rsidRPr="00456C5F" w:rsidRDefault="00456C5F">
          <w:pPr>
            <w:pStyle w:val="TOC1"/>
            <w:tabs>
              <w:tab w:val="right" w:leader="dot" w:pos="9638"/>
            </w:tabs>
            <w:rPr>
              <w:rFonts w:asciiTheme="minorHAnsi" w:eastAsiaTheme="minorEastAsia" w:hAnsiTheme="minorHAnsi"/>
              <w:noProof/>
              <w:sz w:val="22"/>
              <w:lang w:eastAsia="en-CA"/>
            </w:rPr>
          </w:pPr>
          <w:hyperlink w:anchor="_Toc153358488" w:history="1">
            <w:r w:rsidR="00340455" w:rsidRPr="00456C5F">
              <w:rPr>
                <w:rStyle w:val="Hyperlink"/>
                <w:noProof/>
              </w:rPr>
              <w:t xml:space="preserve">Notices of appeal filed since the last issue /  </w:t>
            </w:r>
            <w:r w:rsidR="00340455" w:rsidRPr="00456C5F">
              <w:rPr>
                <w:rStyle w:val="Hyperlink"/>
                <w:noProof/>
                <w:lang w:val="fr-CA"/>
              </w:rPr>
              <w:t>Avis d’appel déposés depuis la dernière parution</w:t>
            </w:r>
            <w:r w:rsidR="00340455" w:rsidRPr="00456C5F">
              <w:rPr>
                <w:noProof/>
                <w:webHidden/>
              </w:rPr>
              <w:tab/>
            </w:r>
            <w:r w:rsidR="00340455" w:rsidRPr="00456C5F">
              <w:rPr>
                <w:noProof/>
                <w:webHidden/>
              </w:rPr>
              <w:fldChar w:fldCharType="begin"/>
            </w:r>
            <w:r w:rsidR="00340455" w:rsidRPr="00456C5F">
              <w:rPr>
                <w:noProof/>
                <w:webHidden/>
              </w:rPr>
              <w:instrText xml:space="preserve"> PAGEREF _Toc153358488 \h </w:instrText>
            </w:r>
            <w:r w:rsidR="00340455" w:rsidRPr="00456C5F">
              <w:rPr>
                <w:noProof/>
                <w:webHidden/>
              </w:rPr>
            </w:r>
            <w:r w:rsidR="00340455" w:rsidRPr="00456C5F">
              <w:rPr>
                <w:noProof/>
                <w:webHidden/>
              </w:rPr>
              <w:fldChar w:fldCharType="separate"/>
            </w:r>
            <w:r w:rsidR="0087158A" w:rsidRPr="00456C5F">
              <w:rPr>
                <w:noProof/>
                <w:webHidden/>
              </w:rPr>
              <w:t>11</w:t>
            </w:r>
            <w:r w:rsidR="00340455" w:rsidRPr="00456C5F">
              <w:rPr>
                <w:noProof/>
                <w:webHidden/>
              </w:rPr>
              <w:fldChar w:fldCharType="end"/>
            </w:r>
          </w:hyperlink>
        </w:p>
        <w:p w:rsidR="00340455" w:rsidRPr="00456C5F" w:rsidRDefault="00456C5F">
          <w:pPr>
            <w:pStyle w:val="TOC1"/>
            <w:tabs>
              <w:tab w:val="right" w:leader="dot" w:pos="9638"/>
            </w:tabs>
            <w:rPr>
              <w:rFonts w:asciiTheme="minorHAnsi" w:eastAsiaTheme="minorEastAsia" w:hAnsiTheme="minorHAnsi"/>
              <w:noProof/>
              <w:sz w:val="22"/>
              <w:lang w:eastAsia="en-CA"/>
            </w:rPr>
          </w:pPr>
          <w:hyperlink w:anchor="_Toc153358489" w:history="1">
            <w:r w:rsidR="00340455" w:rsidRPr="00456C5F">
              <w:rPr>
                <w:rStyle w:val="Hyperlink"/>
                <w:noProof/>
                <w:lang w:val="fr-CA"/>
              </w:rPr>
              <w:t>Appeals heard since the last issue and disposition /  Appels entendus depuis la dernière parution et résultat</w:t>
            </w:r>
            <w:r w:rsidR="00340455" w:rsidRPr="00456C5F">
              <w:rPr>
                <w:noProof/>
                <w:webHidden/>
              </w:rPr>
              <w:tab/>
            </w:r>
            <w:r w:rsidR="00340455" w:rsidRPr="00456C5F">
              <w:rPr>
                <w:noProof/>
                <w:webHidden/>
              </w:rPr>
              <w:fldChar w:fldCharType="begin"/>
            </w:r>
            <w:r w:rsidR="00340455" w:rsidRPr="00456C5F">
              <w:rPr>
                <w:noProof/>
                <w:webHidden/>
              </w:rPr>
              <w:instrText xml:space="preserve"> PAGEREF _Toc153358489 \h </w:instrText>
            </w:r>
            <w:r w:rsidR="00340455" w:rsidRPr="00456C5F">
              <w:rPr>
                <w:noProof/>
                <w:webHidden/>
              </w:rPr>
            </w:r>
            <w:r w:rsidR="00340455" w:rsidRPr="00456C5F">
              <w:rPr>
                <w:noProof/>
                <w:webHidden/>
              </w:rPr>
              <w:fldChar w:fldCharType="separate"/>
            </w:r>
            <w:r w:rsidR="0087158A" w:rsidRPr="00456C5F">
              <w:rPr>
                <w:noProof/>
                <w:webHidden/>
              </w:rPr>
              <w:t>12</w:t>
            </w:r>
            <w:r w:rsidR="00340455" w:rsidRPr="00456C5F">
              <w:rPr>
                <w:noProof/>
                <w:webHidden/>
              </w:rPr>
              <w:fldChar w:fldCharType="end"/>
            </w:r>
          </w:hyperlink>
        </w:p>
        <w:p w:rsidR="00340455" w:rsidRPr="00456C5F" w:rsidRDefault="00456C5F">
          <w:pPr>
            <w:pStyle w:val="TOC1"/>
            <w:tabs>
              <w:tab w:val="right" w:leader="dot" w:pos="9638"/>
            </w:tabs>
            <w:rPr>
              <w:rFonts w:asciiTheme="minorHAnsi" w:eastAsiaTheme="minorEastAsia" w:hAnsiTheme="minorHAnsi"/>
              <w:noProof/>
              <w:sz w:val="22"/>
              <w:lang w:eastAsia="en-CA"/>
            </w:rPr>
          </w:pPr>
          <w:hyperlink w:anchor="_Toc153358490" w:history="1">
            <w:r w:rsidR="00340455" w:rsidRPr="00456C5F">
              <w:rPr>
                <w:rStyle w:val="Hyperlink"/>
                <w:noProof/>
                <w:lang w:val="en-US"/>
              </w:rPr>
              <w:t>Hearing schedule for January 2024 /  Calendrier de janvier 2024</w:t>
            </w:r>
            <w:r w:rsidR="00340455" w:rsidRPr="00456C5F">
              <w:rPr>
                <w:noProof/>
                <w:webHidden/>
              </w:rPr>
              <w:tab/>
            </w:r>
            <w:r w:rsidR="00340455" w:rsidRPr="00456C5F">
              <w:rPr>
                <w:noProof/>
                <w:webHidden/>
              </w:rPr>
              <w:fldChar w:fldCharType="begin"/>
            </w:r>
            <w:r w:rsidR="00340455" w:rsidRPr="00456C5F">
              <w:rPr>
                <w:noProof/>
                <w:webHidden/>
              </w:rPr>
              <w:instrText xml:space="preserve"> PAGEREF _Toc153358490 \h </w:instrText>
            </w:r>
            <w:r w:rsidR="00340455" w:rsidRPr="00456C5F">
              <w:rPr>
                <w:noProof/>
                <w:webHidden/>
              </w:rPr>
            </w:r>
            <w:r w:rsidR="00340455" w:rsidRPr="00456C5F">
              <w:rPr>
                <w:noProof/>
                <w:webHidden/>
              </w:rPr>
              <w:fldChar w:fldCharType="separate"/>
            </w:r>
            <w:r w:rsidR="0087158A" w:rsidRPr="00456C5F">
              <w:rPr>
                <w:noProof/>
                <w:webHidden/>
              </w:rPr>
              <w:t>14</w:t>
            </w:r>
            <w:r w:rsidR="00340455" w:rsidRPr="00456C5F">
              <w:rPr>
                <w:noProof/>
                <w:webHidden/>
              </w:rPr>
              <w:fldChar w:fldCharType="end"/>
            </w:r>
          </w:hyperlink>
        </w:p>
        <w:p w:rsidR="00560DF1" w:rsidRPr="00456C5F" w:rsidRDefault="00DC6B2E">
          <w:r w:rsidRPr="00456C5F">
            <w:rPr>
              <w:b/>
              <w:bCs/>
              <w:noProof/>
              <w:sz w:val="20"/>
            </w:rPr>
            <w:fldChar w:fldCharType="end"/>
          </w:r>
        </w:p>
      </w:sdtContent>
    </w:sdt>
    <w:p w:rsidR="00560DF1" w:rsidRPr="00456C5F"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456C5F" w:rsidTr="00F138C1">
        <w:trPr>
          <w:jc w:val="center"/>
        </w:trPr>
        <w:tc>
          <w:tcPr>
            <w:tcW w:w="9638" w:type="dxa"/>
          </w:tcPr>
          <w:p w:rsidR="00F138C1" w:rsidRPr="00456C5F" w:rsidRDefault="00F138C1" w:rsidP="00F138C1">
            <w:pPr>
              <w:keepNext/>
              <w:tabs>
                <w:tab w:val="right" w:pos="9360"/>
              </w:tabs>
              <w:spacing w:after="120"/>
              <w:jc w:val="center"/>
              <w:rPr>
                <w:szCs w:val="24"/>
              </w:rPr>
            </w:pPr>
            <w:r w:rsidRPr="00456C5F">
              <w:rPr>
                <w:szCs w:val="24"/>
              </w:rPr>
              <w:t>NOTICE</w:t>
            </w:r>
          </w:p>
          <w:p w:rsidR="00F138C1" w:rsidRPr="00456C5F" w:rsidRDefault="00F138C1" w:rsidP="00F138C1">
            <w:pPr>
              <w:keepNext/>
              <w:tabs>
                <w:tab w:val="right" w:pos="9360"/>
              </w:tabs>
              <w:spacing w:after="120"/>
              <w:jc w:val="both"/>
              <w:rPr>
                <w:szCs w:val="24"/>
              </w:rPr>
            </w:pPr>
            <w:r w:rsidRPr="00456C5F">
              <w:rPr>
                <w:szCs w:val="24"/>
              </w:rPr>
              <w:t>Case summaries included in the Bulletin are prepared by the Office of the Registrar of the Supreme Court of Canada (Law Branch) for information purposes only.</w:t>
            </w:r>
          </w:p>
          <w:p w:rsidR="00F138C1" w:rsidRPr="00456C5F" w:rsidRDefault="00F138C1" w:rsidP="00F138C1">
            <w:pPr>
              <w:keepNext/>
              <w:tabs>
                <w:tab w:val="right" w:pos="9360"/>
              </w:tabs>
              <w:spacing w:after="120"/>
              <w:jc w:val="center"/>
              <w:rPr>
                <w:szCs w:val="24"/>
                <w:lang w:val="fr-CA"/>
              </w:rPr>
            </w:pPr>
            <w:r w:rsidRPr="00456C5F">
              <w:rPr>
                <w:szCs w:val="24"/>
                <w:lang w:val="fr-CA"/>
              </w:rPr>
              <w:t>AVIS</w:t>
            </w:r>
          </w:p>
          <w:p w:rsidR="00F138C1" w:rsidRPr="00456C5F" w:rsidRDefault="00F138C1" w:rsidP="00F138C1">
            <w:pPr>
              <w:keepNext/>
              <w:tabs>
                <w:tab w:val="right" w:pos="9360"/>
              </w:tabs>
              <w:spacing w:after="120"/>
              <w:jc w:val="both"/>
              <w:rPr>
                <w:sz w:val="20"/>
                <w:szCs w:val="20"/>
                <w:lang w:val="fr-CA"/>
              </w:rPr>
            </w:pPr>
            <w:r w:rsidRPr="00456C5F">
              <w:rPr>
                <w:szCs w:val="24"/>
                <w:lang w:val="fr-CA"/>
              </w:rPr>
              <w:t>Les résumés des causes publiés dans le bulletin sont préparés par le Bureau du registraire (Direction générale du droit) uniquement à titre d’information.</w:t>
            </w:r>
          </w:p>
        </w:tc>
      </w:tr>
    </w:tbl>
    <w:p w:rsidR="00F138C1" w:rsidRPr="00456C5F" w:rsidRDefault="00F138C1" w:rsidP="00F138C1">
      <w:pPr>
        <w:tabs>
          <w:tab w:val="right" w:pos="9360"/>
        </w:tabs>
        <w:rPr>
          <w:lang w:val="fr-CA"/>
        </w:rPr>
      </w:pPr>
    </w:p>
    <w:p w:rsidR="00F138C1" w:rsidRPr="00456C5F" w:rsidRDefault="00F138C1" w:rsidP="00F138C1">
      <w:pPr>
        <w:tabs>
          <w:tab w:val="right" w:pos="9360"/>
        </w:tabs>
        <w:rPr>
          <w:lang w:val="fr-CA"/>
        </w:rPr>
      </w:pPr>
    </w:p>
    <w:p w:rsidR="00C01FCB" w:rsidRPr="00456C5F" w:rsidRDefault="00C01FCB" w:rsidP="0095096B">
      <w:pPr>
        <w:tabs>
          <w:tab w:val="right" w:pos="9360"/>
        </w:tabs>
        <w:rPr>
          <w:lang w:val="fr-CA"/>
        </w:rPr>
      </w:pPr>
    </w:p>
    <w:p w:rsidR="00A87207" w:rsidRPr="00456C5F" w:rsidRDefault="00A87207" w:rsidP="0095096B">
      <w:pPr>
        <w:tabs>
          <w:tab w:val="right" w:pos="9360"/>
        </w:tabs>
        <w:rPr>
          <w:lang w:val="fr-CA"/>
        </w:rPr>
        <w:sectPr w:rsidR="00A87207" w:rsidRPr="00456C5F" w:rsidSect="0044776A">
          <w:pgSz w:w="12240" w:h="15840"/>
          <w:pgMar w:top="720" w:right="1152" w:bottom="1080" w:left="1440" w:header="706" w:footer="706" w:gutter="0"/>
          <w:cols w:space="708"/>
          <w:titlePg/>
          <w:docGrid w:linePitch="360"/>
        </w:sectPr>
      </w:pPr>
    </w:p>
    <w:p w:rsidR="00560DF1" w:rsidRPr="00456C5F" w:rsidRDefault="00DD0BDC" w:rsidP="00567602">
      <w:pPr>
        <w:pStyle w:val="Header1StyleE"/>
        <w:pBdr>
          <w:bottom w:val="single" w:sz="12" w:space="1" w:color="auto"/>
        </w:pBdr>
        <w:rPr>
          <w:lang w:val="fr-CA"/>
        </w:rPr>
      </w:pPr>
      <w:bookmarkStart w:id="0" w:name="_Toc153358485"/>
      <w:r w:rsidRPr="00456C5F">
        <w:rPr>
          <w:lang w:val="fr-CA"/>
        </w:rPr>
        <w:lastRenderedPageBreak/>
        <w:t>Applications for leave to appeal filed</w:t>
      </w:r>
      <w:r w:rsidR="00271E1E" w:rsidRPr="00456C5F">
        <w:rPr>
          <w:lang w:val="fr-CA"/>
        </w:rPr>
        <w:t xml:space="preserve"> / </w:t>
      </w:r>
      <w:r w:rsidR="00727571" w:rsidRPr="00456C5F">
        <w:rPr>
          <w:lang w:val="fr-CA"/>
        </w:rPr>
        <w:br/>
      </w:r>
      <w:r w:rsidRPr="00456C5F">
        <w:rPr>
          <w:lang w:val="fr-CA"/>
        </w:rPr>
        <w:t>Demandes d’autorisation d’appel déposées</w:t>
      </w:r>
      <w:bookmarkEnd w:id="0"/>
    </w:p>
    <w:p w:rsidR="00F138C1" w:rsidRPr="00456C5F"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456C5F" w:rsidTr="00F138C1">
        <w:tc>
          <w:tcPr>
            <w:tcW w:w="4239" w:type="dxa"/>
            <w:shd w:val="clear" w:color="auto" w:fill="auto"/>
          </w:tcPr>
          <w:p w:rsidR="00F138C1" w:rsidRPr="00456C5F" w:rsidRDefault="00D82410" w:rsidP="00F138C1">
            <w:pPr>
              <w:rPr>
                <w:sz w:val="20"/>
                <w:szCs w:val="20"/>
                <w:lang w:val="en-US"/>
              </w:rPr>
            </w:pPr>
            <w:r w:rsidRPr="00456C5F">
              <w:rPr>
                <w:b/>
                <w:sz w:val="20"/>
                <w:szCs w:val="20"/>
                <w:lang w:val="en-US"/>
              </w:rPr>
              <w:t>Matthew Douglas De Grood</w:t>
            </w:r>
          </w:p>
          <w:p w:rsidR="00F138C1" w:rsidRPr="00456C5F" w:rsidRDefault="00F138C1" w:rsidP="00F138C1">
            <w:pPr>
              <w:tabs>
                <w:tab w:val="left" w:pos="-1440"/>
                <w:tab w:val="left" w:pos="-720"/>
              </w:tabs>
              <w:rPr>
                <w:sz w:val="20"/>
                <w:szCs w:val="20"/>
                <w:lang w:val="en-US"/>
              </w:rPr>
            </w:pPr>
            <w:r w:rsidRPr="00456C5F">
              <w:rPr>
                <w:sz w:val="20"/>
                <w:szCs w:val="20"/>
                <w:lang w:val="en-US"/>
              </w:rPr>
              <w:tab/>
            </w:r>
            <w:r w:rsidR="00D82410" w:rsidRPr="00456C5F">
              <w:rPr>
                <w:sz w:val="20"/>
                <w:szCs w:val="20"/>
                <w:lang w:val="en-US"/>
              </w:rPr>
              <w:t>Petrie, Jacqueline</w:t>
            </w:r>
          </w:p>
          <w:p w:rsidR="00F138C1" w:rsidRPr="00456C5F" w:rsidRDefault="00EC6816" w:rsidP="00F138C1">
            <w:pPr>
              <w:tabs>
                <w:tab w:val="left" w:pos="-1440"/>
                <w:tab w:val="left" w:pos="-720"/>
              </w:tabs>
              <w:rPr>
                <w:sz w:val="20"/>
                <w:szCs w:val="20"/>
                <w:lang w:val="en-US"/>
              </w:rPr>
            </w:pPr>
            <w:r w:rsidRPr="00456C5F">
              <w:rPr>
                <w:sz w:val="20"/>
                <w:szCs w:val="20"/>
                <w:lang w:val="en-US"/>
              </w:rPr>
              <w:tab/>
            </w:r>
            <w:r w:rsidR="00D82410" w:rsidRPr="00456C5F">
              <w:rPr>
                <w:sz w:val="20"/>
                <w:szCs w:val="20"/>
                <w:lang w:val="en-US"/>
              </w:rPr>
              <w:t>Bottos Law Group</w:t>
            </w:r>
          </w:p>
          <w:p w:rsidR="00EC6816" w:rsidRPr="00456C5F" w:rsidRDefault="00EC6816" w:rsidP="00F138C1">
            <w:pPr>
              <w:tabs>
                <w:tab w:val="left" w:pos="-1440"/>
                <w:tab w:val="left" w:pos="-720"/>
              </w:tabs>
              <w:rPr>
                <w:sz w:val="20"/>
                <w:szCs w:val="20"/>
                <w:lang w:val="en-US"/>
              </w:rPr>
            </w:pPr>
          </w:p>
          <w:p w:rsidR="00F138C1" w:rsidRPr="00456C5F" w:rsidRDefault="00F138C1" w:rsidP="00F138C1">
            <w:pPr>
              <w:tabs>
                <w:tab w:val="left" w:pos="-1440"/>
                <w:tab w:val="left" w:pos="-720"/>
              </w:tabs>
              <w:rPr>
                <w:sz w:val="20"/>
                <w:szCs w:val="20"/>
                <w:lang w:val="en-US"/>
              </w:rPr>
            </w:pPr>
            <w:r w:rsidRPr="00456C5F">
              <w:rPr>
                <w:sz w:val="20"/>
                <w:szCs w:val="20"/>
                <w:lang w:val="en-US"/>
              </w:rPr>
              <w:tab/>
              <w:t>v. (</w:t>
            </w:r>
            <w:r w:rsidR="007E2C32" w:rsidRPr="00456C5F">
              <w:rPr>
                <w:sz w:val="20"/>
                <w:szCs w:val="20"/>
                <w:lang w:val="en-US"/>
              </w:rPr>
              <w:t>40897</w:t>
            </w:r>
            <w:r w:rsidRPr="00456C5F">
              <w:rPr>
                <w:sz w:val="20"/>
                <w:szCs w:val="20"/>
                <w:lang w:val="en-US"/>
              </w:rPr>
              <w:t>)</w:t>
            </w:r>
          </w:p>
          <w:p w:rsidR="00F138C1" w:rsidRPr="00456C5F" w:rsidRDefault="00F138C1" w:rsidP="00F138C1">
            <w:pPr>
              <w:tabs>
                <w:tab w:val="left" w:pos="-1440"/>
                <w:tab w:val="left" w:pos="-720"/>
              </w:tabs>
              <w:rPr>
                <w:sz w:val="20"/>
                <w:szCs w:val="20"/>
                <w:lang w:val="en-US"/>
              </w:rPr>
            </w:pPr>
          </w:p>
          <w:p w:rsidR="00F138C1" w:rsidRPr="00456C5F" w:rsidRDefault="00D82410" w:rsidP="00F138C1">
            <w:pPr>
              <w:tabs>
                <w:tab w:val="left" w:pos="-1440"/>
                <w:tab w:val="left" w:pos="-720"/>
              </w:tabs>
              <w:rPr>
                <w:b/>
                <w:sz w:val="20"/>
                <w:szCs w:val="20"/>
                <w:lang w:val="en-US"/>
              </w:rPr>
            </w:pPr>
            <w:r w:rsidRPr="00456C5F">
              <w:rPr>
                <w:b/>
                <w:sz w:val="20"/>
                <w:szCs w:val="20"/>
                <w:lang w:val="en-US"/>
              </w:rPr>
              <w:t>His Majesty the King, et al.</w:t>
            </w:r>
            <w:r w:rsidR="00F138C1" w:rsidRPr="00456C5F">
              <w:rPr>
                <w:b/>
                <w:sz w:val="20"/>
                <w:szCs w:val="20"/>
                <w:lang w:val="en-US"/>
              </w:rPr>
              <w:t xml:space="preserve"> (</w:t>
            </w:r>
            <w:r w:rsidRPr="00456C5F">
              <w:rPr>
                <w:b/>
                <w:sz w:val="20"/>
                <w:szCs w:val="20"/>
                <w:lang w:val="en-US"/>
              </w:rPr>
              <w:t>Alta</w:t>
            </w:r>
            <w:r w:rsidR="00F138C1" w:rsidRPr="00456C5F">
              <w:rPr>
                <w:b/>
                <w:sz w:val="20"/>
                <w:szCs w:val="20"/>
                <w:lang w:val="en-US"/>
              </w:rPr>
              <w:t>.)</w:t>
            </w:r>
          </w:p>
          <w:p w:rsidR="00F138C1" w:rsidRPr="00456C5F" w:rsidRDefault="00F138C1" w:rsidP="00F138C1">
            <w:pPr>
              <w:tabs>
                <w:tab w:val="left" w:pos="-1440"/>
                <w:tab w:val="left" w:pos="-720"/>
              </w:tabs>
              <w:rPr>
                <w:sz w:val="20"/>
                <w:szCs w:val="20"/>
                <w:lang w:val="en-US"/>
              </w:rPr>
            </w:pPr>
            <w:r w:rsidRPr="00456C5F">
              <w:rPr>
                <w:sz w:val="20"/>
                <w:szCs w:val="20"/>
                <w:lang w:val="en-US"/>
              </w:rPr>
              <w:tab/>
            </w:r>
            <w:r w:rsidR="00D82410" w:rsidRPr="00456C5F">
              <w:rPr>
                <w:sz w:val="20"/>
                <w:szCs w:val="20"/>
                <w:lang w:val="en-US"/>
              </w:rPr>
              <w:t>Griener, Matthew W.</w:t>
            </w:r>
          </w:p>
          <w:p w:rsidR="00F138C1" w:rsidRPr="00456C5F" w:rsidRDefault="00F138C1" w:rsidP="00F138C1">
            <w:pPr>
              <w:tabs>
                <w:tab w:val="left" w:pos="-1440"/>
                <w:tab w:val="left" w:pos="-720"/>
              </w:tabs>
              <w:rPr>
                <w:sz w:val="20"/>
                <w:szCs w:val="20"/>
              </w:rPr>
            </w:pPr>
            <w:r w:rsidRPr="00456C5F">
              <w:rPr>
                <w:sz w:val="20"/>
                <w:szCs w:val="20"/>
                <w:lang w:val="en-US"/>
              </w:rPr>
              <w:tab/>
            </w:r>
            <w:r w:rsidR="00D82410" w:rsidRPr="00456C5F">
              <w:rPr>
                <w:sz w:val="20"/>
                <w:szCs w:val="20"/>
              </w:rPr>
              <w:t>Attorney General of Alberta</w:t>
            </w:r>
          </w:p>
          <w:p w:rsidR="00F138C1" w:rsidRPr="00456C5F" w:rsidRDefault="00F138C1" w:rsidP="00F138C1">
            <w:pPr>
              <w:tabs>
                <w:tab w:val="left" w:pos="-1440"/>
                <w:tab w:val="left" w:pos="-720"/>
              </w:tabs>
              <w:rPr>
                <w:sz w:val="20"/>
                <w:szCs w:val="20"/>
              </w:rPr>
            </w:pPr>
          </w:p>
          <w:p w:rsidR="00F138C1" w:rsidRPr="00456C5F" w:rsidRDefault="00F138C1" w:rsidP="00F138C1">
            <w:pPr>
              <w:rPr>
                <w:sz w:val="20"/>
                <w:szCs w:val="20"/>
              </w:rPr>
            </w:pPr>
            <w:r w:rsidRPr="00456C5F">
              <w:rPr>
                <w:sz w:val="20"/>
                <w:szCs w:val="20"/>
              </w:rPr>
              <w:t xml:space="preserve">FILING DATE: </w:t>
            </w:r>
            <w:r w:rsidR="00D82410" w:rsidRPr="00456C5F">
              <w:rPr>
                <w:sz w:val="20"/>
                <w:szCs w:val="20"/>
              </w:rPr>
              <w:t>September</w:t>
            </w:r>
            <w:r w:rsidRPr="00456C5F">
              <w:rPr>
                <w:sz w:val="20"/>
                <w:szCs w:val="20"/>
              </w:rPr>
              <w:t xml:space="preserve"> </w:t>
            </w:r>
            <w:r w:rsidR="00D82410" w:rsidRPr="00456C5F">
              <w:rPr>
                <w:sz w:val="20"/>
                <w:szCs w:val="20"/>
              </w:rPr>
              <w:t>15</w:t>
            </w:r>
            <w:r w:rsidRPr="00456C5F">
              <w:rPr>
                <w:sz w:val="20"/>
                <w:szCs w:val="20"/>
              </w:rPr>
              <w:t>, 20</w:t>
            </w:r>
            <w:r w:rsidR="00DA1D48" w:rsidRPr="00456C5F">
              <w:rPr>
                <w:sz w:val="20"/>
                <w:szCs w:val="20"/>
              </w:rPr>
              <w:t>2</w:t>
            </w:r>
            <w:r w:rsidR="00FC7090" w:rsidRPr="00456C5F">
              <w:rPr>
                <w:sz w:val="20"/>
                <w:szCs w:val="20"/>
              </w:rPr>
              <w:t>3</w:t>
            </w:r>
          </w:p>
          <w:p w:rsidR="004B2E86" w:rsidRPr="00456C5F" w:rsidRDefault="004B2E86" w:rsidP="00F138C1">
            <w:pPr>
              <w:rPr>
                <w:sz w:val="20"/>
                <w:szCs w:val="20"/>
              </w:rPr>
            </w:pPr>
          </w:p>
          <w:p w:rsidR="00F138C1" w:rsidRPr="00456C5F" w:rsidRDefault="00456C5F" w:rsidP="00F138C1">
            <w:pPr>
              <w:rPr>
                <w:sz w:val="20"/>
                <w:szCs w:val="20"/>
              </w:rPr>
            </w:pPr>
            <w:r w:rsidRPr="00456C5F">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456C5F" w:rsidRDefault="00F138C1" w:rsidP="00F138C1">
            <w:pPr>
              <w:jc w:val="center"/>
              <w:rPr>
                <w:sz w:val="20"/>
                <w:szCs w:val="20"/>
              </w:rPr>
            </w:pPr>
          </w:p>
          <w:p w:rsidR="00F138C1" w:rsidRPr="00456C5F" w:rsidRDefault="00F138C1" w:rsidP="00F138C1">
            <w:pPr>
              <w:jc w:val="center"/>
              <w:rPr>
                <w:sz w:val="20"/>
                <w:szCs w:val="20"/>
              </w:rPr>
            </w:pPr>
          </w:p>
          <w:p w:rsidR="00F138C1" w:rsidRPr="00456C5F" w:rsidRDefault="00F138C1" w:rsidP="00F138C1">
            <w:pPr>
              <w:jc w:val="center"/>
              <w:rPr>
                <w:sz w:val="20"/>
                <w:szCs w:val="20"/>
              </w:rPr>
            </w:pPr>
          </w:p>
          <w:p w:rsidR="00F138C1" w:rsidRPr="00456C5F" w:rsidRDefault="00F138C1" w:rsidP="00F138C1">
            <w:pPr>
              <w:jc w:val="center"/>
              <w:rPr>
                <w:sz w:val="20"/>
                <w:szCs w:val="20"/>
              </w:rPr>
            </w:pPr>
          </w:p>
          <w:p w:rsidR="00F138C1" w:rsidRPr="00456C5F" w:rsidRDefault="00F138C1" w:rsidP="00F138C1">
            <w:pPr>
              <w:jc w:val="center"/>
              <w:rPr>
                <w:sz w:val="20"/>
                <w:szCs w:val="20"/>
              </w:rPr>
            </w:pPr>
          </w:p>
          <w:p w:rsidR="00F138C1" w:rsidRPr="00456C5F" w:rsidRDefault="00F138C1" w:rsidP="00F138C1">
            <w:pPr>
              <w:jc w:val="center"/>
              <w:rPr>
                <w:sz w:val="20"/>
                <w:szCs w:val="20"/>
              </w:rPr>
            </w:pPr>
          </w:p>
          <w:p w:rsidR="00F138C1" w:rsidRPr="00456C5F" w:rsidRDefault="00F138C1" w:rsidP="00F138C1">
            <w:pPr>
              <w:jc w:val="center"/>
              <w:rPr>
                <w:sz w:val="20"/>
                <w:szCs w:val="20"/>
              </w:rPr>
            </w:pPr>
          </w:p>
          <w:p w:rsidR="00F138C1" w:rsidRPr="00456C5F" w:rsidRDefault="00F138C1" w:rsidP="00F138C1">
            <w:pPr>
              <w:jc w:val="center"/>
              <w:rPr>
                <w:sz w:val="20"/>
                <w:szCs w:val="20"/>
              </w:rPr>
            </w:pPr>
          </w:p>
          <w:p w:rsidR="00F138C1" w:rsidRPr="00456C5F" w:rsidRDefault="00F138C1" w:rsidP="00F138C1">
            <w:pPr>
              <w:jc w:val="center"/>
              <w:rPr>
                <w:sz w:val="20"/>
                <w:szCs w:val="20"/>
              </w:rPr>
            </w:pPr>
          </w:p>
          <w:p w:rsidR="00F138C1" w:rsidRPr="00456C5F" w:rsidRDefault="00F138C1" w:rsidP="00F138C1">
            <w:pPr>
              <w:jc w:val="center"/>
              <w:rPr>
                <w:sz w:val="20"/>
                <w:szCs w:val="20"/>
              </w:rPr>
            </w:pPr>
          </w:p>
          <w:p w:rsidR="00F138C1" w:rsidRPr="00456C5F" w:rsidRDefault="00F138C1" w:rsidP="00F138C1">
            <w:pPr>
              <w:jc w:val="center"/>
              <w:rPr>
                <w:sz w:val="20"/>
                <w:szCs w:val="20"/>
              </w:rPr>
            </w:pPr>
          </w:p>
          <w:p w:rsidR="00F138C1" w:rsidRPr="00456C5F" w:rsidRDefault="00F138C1" w:rsidP="00F138C1">
            <w:pPr>
              <w:jc w:val="center"/>
              <w:rPr>
                <w:sz w:val="20"/>
                <w:szCs w:val="20"/>
              </w:rPr>
            </w:pPr>
          </w:p>
          <w:p w:rsidR="004B2E86" w:rsidRPr="00456C5F" w:rsidRDefault="004B2E86" w:rsidP="00F138C1">
            <w:pPr>
              <w:jc w:val="center"/>
              <w:rPr>
                <w:sz w:val="20"/>
                <w:szCs w:val="20"/>
              </w:rPr>
            </w:pPr>
          </w:p>
          <w:p w:rsidR="00F138C1" w:rsidRPr="00456C5F" w:rsidRDefault="00F138C1" w:rsidP="00F138C1">
            <w:pPr>
              <w:jc w:val="center"/>
              <w:rPr>
                <w:sz w:val="20"/>
                <w:szCs w:val="20"/>
              </w:rPr>
            </w:pPr>
          </w:p>
        </w:tc>
        <w:tc>
          <w:tcPr>
            <w:tcW w:w="4239" w:type="dxa"/>
            <w:shd w:val="clear" w:color="auto" w:fill="auto"/>
          </w:tcPr>
          <w:p w:rsidR="00F138C1" w:rsidRPr="00456C5F" w:rsidRDefault="008F7D7A" w:rsidP="00F138C1">
            <w:pPr>
              <w:rPr>
                <w:b/>
                <w:sz w:val="20"/>
                <w:szCs w:val="20"/>
                <w:lang w:val="fr-CA"/>
              </w:rPr>
            </w:pPr>
            <w:r w:rsidRPr="00456C5F">
              <w:rPr>
                <w:b/>
                <w:sz w:val="20"/>
                <w:szCs w:val="20"/>
                <w:lang w:val="fr-CA"/>
              </w:rPr>
              <w:t>Michael Furlong</w:t>
            </w:r>
          </w:p>
          <w:p w:rsidR="00F138C1" w:rsidRPr="00456C5F" w:rsidRDefault="00F138C1" w:rsidP="00F138C1">
            <w:pPr>
              <w:tabs>
                <w:tab w:val="left" w:pos="-1440"/>
                <w:tab w:val="left" w:pos="-720"/>
              </w:tabs>
              <w:rPr>
                <w:sz w:val="20"/>
                <w:szCs w:val="20"/>
                <w:lang w:val="fr-CA"/>
              </w:rPr>
            </w:pPr>
            <w:r w:rsidRPr="00456C5F">
              <w:rPr>
                <w:sz w:val="20"/>
                <w:szCs w:val="20"/>
                <w:lang w:val="fr-CA"/>
              </w:rPr>
              <w:tab/>
            </w:r>
            <w:r w:rsidR="008F7D7A" w:rsidRPr="00456C5F">
              <w:rPr>
                <w:sz w:val="20"/>
                <w:szCs w:val="20"/>
                <w:lang w:val="fr-CA"/>
              </w:rPr>
              <w:t>Michael Furlong</w:t>
            </w:r>
          </w:p>
          <w:p w:rsidR="00F138C1" w:rsidRPr="00456C5F" w:rsidRDefault="00F138C1" w:rsidP="00F138C1">
            <w:pPr>
              <w:tabs>
                <w:tab w:val="left" w:pos="-1440"/>
                <w:tab w:val="left" w:pos="-720"/>
              </w:tabs>
              <w:rPr>
                <w:sz w:val="20"/>
                <w:szCs w:val="20"/>
                <w:lang w:val="fr-CA"/>
              </w:rPr>
            </w:pPr>
          </w:p>
          <w:p w:rsidR="007E2C32" w:rsidRPr="00456C5F" w:rsidRDefault="007E2C32" w:rsidP="007E2C32">
            <w:pPr>
              <w:tabs>
                <w:tab w:val="left" w:pos="-1440"/>
                <w:tab w:val="left" w:pos="-720"/>
              </w:tabs>
              <w:rPr>
                <w:sz w:val="20"/>
                <w:szCs w:val="20"/>
                <w:lang w:val="en-US"/>
              </w:rPr>
            </w:pPr>
            <w:r w:rsidRPr="00456C5F">
              <w:rPr>
                <w:sz w:val="20"/>
                <w:szCs w:val="20"/>
                <w:lang w:val="en-US"/>
              </w:rPr>
              <w:tab/>
              <w:t>v. (40951)</w:t>
            </w:r>
          </w:p>
          <w:p w:rsidR="00F138C1" w:rsidRPr="00456C5F" w:rsidRDefault="00F138C1" w:rsidP="00F138C1">
            <w:pPr>
              <w:tabs>
                <w:tab w:val="left" w:pos="-1440"/>
                <w:tab w:val="left" w:pos="-720"/>
              </w:tabs>
              <w:rPr>
                <w:sz w:val="20"/>
                <w:szCs w:val="20"/>
                <w:lang w:val="fr-CA"/>
              </w:rPr>
            </w:pPr>
          </w:p>
          <w:p w:rsidR="00F138C1" w:rsidRPr="00456C5F" w:rsidRDefault="008F7D7A" w:rsidP="00F138C1">
            <w:pPr>
              <w:tabs>
                <w:tab w:val="left" w:pos="-1440"/>
                <w:tab w:val="left" w:pos="-720"/>
              </w:tabs>
              <w:rPr>
                <w:b/>
                <w:sz w:val="20"/>
                <w:szCs w:val="20"/>
                <w:lang w:val="fr-CA"/>
              </w:rPr>
            </w:pPr>
            <w:r w:rsidRPr="00456C5F">
              <w:rPr>
                <w:b/>
                <w:sz w:val="20"/>
                <w:szCs w:val="20"/>
                <w:lang w:val="fr-CA"/>
              </w:rPr>
              <w:t>Shaw Communications Inc</w:t>
            </w:r>
            <w:r w:rsidR="00F138C1" w:rsidRPr="00456C5F">
              <w:rPr>
                <w:sz w:val="20"/>
                <w:szCs w:val="20"/>
                <w:lang w:val="fr-CA"/>
              </w:rPr>
              <w:t xml:space="preserve"> </w:t>
            </w:r>
            <w:r w:rsidR="00F138C1" w:rsidRPr="00456C5F">
              <w:rPr>
                <w:b/>
                <w:sz w:val="20"/>
                <w:szCs w:val="20"/>
                <w:lang w:val="fr-CA"/>
              </w:rPr>
              <w:t>(</w:t>
            </w:r>
            <w:r w:rsidRPr="00456C5F">
              <w:rPr>
                <w:b/>
                <w:sz w:val="20"/>
                <w:szCs w:val="20"/>
                <w:lang w:val="fr-CA"/>
              </w:rPr>
              <w:t>Fed.)</w:t>
            </w:r>
          </w:p>
          <w:p w:rsidR="00F138C1" w:rsidRPr="00456C5F" w:rsidRDefault="00F138C1" w:rsidP="00F138C1">
            <w:pPr>
              <w:tabs>
                <w:tab w:val="left" w:pos="-1440"/>
                <w:tab w:val="left" w:pos="-720"/>
              </w:tabs>
              <w:rPr>
                <w:sz w:val="20"/>
                <w:szCs w:val="20"/>
                <w:lang w:val="fr-CA"/>
              </w:rPr>
            </w:pPr>
            <w:r w:rsidRPr="00456C5F">
              <w:rPr>
                <w:sz w:val="20"/>
                <w:szCs w:val="20"/>
                <w:lang w:val="fr-CA"/>
              </w:rPr>
              <w:tab/>
            </w:r>
            <w:r w:rsidR="008F7D7A" w:rsidRPr="00456C5F">
              <w:rPr>
                <w:sz w:val="20"/>
                <w:szCs w:val="20"/>
                <w:lang w:val="fr-CA"/>
              </w:rPr>
              <w:t>Sills, Gregory</w:t>
            </w:r>
          </w:p>
          <w:p w:rsidR="00F138C1" w:rsidRPr="00456C5F" w:rsidRDefault="00F138C1" w:rsidP="00F138C1">
            <w:pPr>
              <w:tabs>
                <w:tab w:val="left" w:pos="-1440"/>
                <w:tab w:val="left" w:pos="-720"/>
              </w:tabs>
              <w:rPr>
                <w:sz w:val="20"/>
                <w:szCs w:val="20"/>
                <w:lang w:val="fr-CA"/>
              </w:rPr>
            </w:pPr>
            <w:r w:rsidRPr="00456C5F">
              <w:rPr>
                <w:sz w:val="20"/>
                <w:szCs w:val="20"/>
                <w:lang w:val="fr-CA"/>
              </w:rPr>
              <w:tab/>
            </w:r>
            <w:r w:rsidR="008F7D7A" w:rsidRPr="00456C5F">
              <w:rPr>
                <w:sz w:val="20"/>
                <w:szCs w:val="20"/>
                <w:lang w:val="fr-CA"/>
              </w:rPr>
              <w:t>Levitt LLP</w:t>
            </w:r>
          </w:p>
          <w:p w:rsidR="00F138C1" w:rsidRPr="00456C5F" w:rsidRDefault="00F138C1" w:rsidP="00F138C1">
            <w:pPr>
              <w:tabs>
                <w:tab w:val="left" w:pos="-1440"/>
                <w:tab w:val="left" w:pos="-720"/>
              </w:tabs>
              <w:rPr>
                <w:sz w:val="20"/>
                <w:szCs w:val="20"/>
                <w:lang w:val="fr-CA"/>
              </w:rPr>
            </w:pPr>
          </w:p>
          <w:p w:rsidR="007E2C32" w:rsidRPr="00456C5F" w:rsidRDefault="007E2C32" w:rsidP="007E2C32">
            <w:pPr>
              <w:rPr>
                <w:sz w:val="20"/>
                <w:szCs w:val="20"/>
              </w:rPr>
            </w:pPr>
            <w:r w:rsidRPr="00456C5F">
              <w:rPr>
                <w:sz w:val="20"/>
                <w:szCs w:val="20"/>
              </w:rPr>
              <w:t xml:space="preserve">FILING DATE: </w:t>
            </w:r>
            <w:r w:rsidR="008F7D7A" w:rsidRPr="00456C5F">
              <w:rPr>
                <w:sz w:val="20"/>
                <w:szCs w:val="20"/>
              </w:rPr>
              <w:t>October</w:t>
            </w:r>
            <w:r w:rsidRPr="00456C5F">
              <w:rPr>
                <w:sz w:val="20"/>
                <w:szCs w:val="20"/>
              </w:rPr>
              <w:t xml:space="preserve"> </w:t>
            </w:r>
            <w:r w:rsidR="008F7D7A" w:rsidRPr="00456C5F">
              <w:rPr>
                <w:sz w:val="20"/>
                <w:szCs w:val="20"/>
              </w:rPr>
              <w:t>19</w:t>
            </w:r>
            <w:r w:rsidRPr="00456C5F">
              <w:rPr>
                <w:sz w:val="20"/>
                <w:szCs w:val="20"/>
              </w:rPr>
              <w:t>, 2023</w:t>
            </w:r>
          </w:p>
          <w:p w:rsidR="004B2E86" w:rsidRPr="00456C5F" w:rsidRDefault="004B2E86" w:rsidP="00F138C1">
            <w:pPr>
              <w:rPr>
                <w:sz w:val="20"/>
                <w:szCs w:val="20"/>
                <w:lang w:val="fr-CA"/>
              </w:rPr>
            </w:pPr>
          </w:p>
          <w:p w:rsidR="00F138C1" w:rsidRPr="00456C5F" w:rsidRDefault="00456C5F" w:rsidP="00F138C1">
            <w:pPr>
              <w:rPr>
                <w:sz w:val="20"/>
                <w:szCs w:val="20"/>
                <w:lang w:val="fr-CA"/>
              </w:rPr>
            </w:pPr>
            <w:r w:rsidRPr="00456C5F">
              <w:rPr>
                <w:sz w:val="20"/>
                <w:szCs w:val="20"/>
                <w:lang w:val="fr-CA"/>
              </w:rPr>
              <w:pict>
                <v:rect id="_x0000_i1026" style="width:108pt;height:1pt" o:hrpct="0" o:hrstd="t" o:hrnoshade="t" o:hr="t" fillcolor="black [3213]" stroked="f"/>
              </w:pict>
            </w:r>
          </w:p>
        </w:tc>
      </w:tr>
      <w:tr w:rsidR="001B3EEE" w:rsidRPr="00456C5F" w:rsidTr="00F138C1">
        <w:tc>
          <w:tcPr>
            <w:tcW w:w="4239" w:type="dxa"/>
            <w:shd w:val="clear" w:color="auto" w:fill="auto"/>
          </w:tcPr>
          <w:p w:rsidR="00F045D6" w:rsidRPr="00456C5F" w:rsidRDefault="00C76167" w:rsidP="00F045D6">
            <w:pPr>
              <w:rPr>
                <w:sz w:val="20"/>
                <w:szCs w:val="20"/>
                <w:lang w:val="en-US"/>
              </w:rPr>
            </w:pPr>
            <w:r w:rsidRPr="00456C5F">
              <w:rPr>
                <w:b/>
                <w:sz w:val="20"/>
                <w:szCs w:val="20"/>
                <w:lang w:val="en-US"/>
              </w:rPr>
              <w:t>Satyam Patel</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C76167" w:rsidRPr="00456C5F">
              <w:rPr>
                <w:sz w:val="20"/>
                <w:szCs w:val="20"/>
                <w:lang w:val="en-US"/>
              </w:rPr>
              <w:t>Merchant, K.C., E.F. Anthony</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C76167" w:rsidRPr="00456C5F">
              <w:rPr>
                <w:sz w:val="20"/>
                <w:szCs w:val="20"/>
                <w:lang w:val="en-US"/>
              </w:rPr>
              <w:t>Merchant Law Group</w:t>
            </w:r>
          </w:p>
          <w:p w:rsidR="00F045D6" w:rsidRPr="00456C5F" w:rsidRDefault="00F045D6" w:rsidP="00F045D6">
            <w:pPr>
              <w:tabs>
                <w:tab w:val="left" w:pos="-1440"/>
                <w:tab w:val="left" w:pos="-720"/>
              </w:tabs>
              <w:rPr>
                <w:sz w:val="20"/>
                <w:szCs w:val="20"/>
                <w:lang w:val="en-US"/>
              </w:rPr>
            </w:pPr>
          </w:p>
          <w:p w:rsidR="007E2C32" w:rsidRPr="00456C5F" w:rsidRDefault="007E2C32" w:rsidP="007E2C32">
            <w:pPr>
              <w:tabs>
                <w:tab w:val="left" w:pos="-1440"/>
                <w:tab w:val="left" w:pos="-720"/>
              </w:tabs>
              <w:rPr>
                <w:sz w:val="20"/>
                <w:szCs w:val="20"/>
                <w:lang w:val="en-US"/>
              </w:rPr>
            </w:pPr>
            <w:r w:rsidRPr="00456C5F">
              <w:rPr>
                <w:sz w:val="20"/>
                <w:szCs w:val="20"/>
                <w:lang w:val="en-US"/>
              </w:rPr>
              <w:tab/>
              <w:t>v. (40965)</w:t>
            </w:r>
          </w:p>
          <w:p w:rsidR="00F045D6" w:rsidRPr="00456C5F" w:rsidRDefault="00F045D6" w:rsidP="00F045D6">
            <w:pPr>
              <w:tabs>
                <w:tab w:val="left" w:pos="-1440"/>
                <w:tab w:val="left" w:pos="-720"/>
              </w:tabs>
              <w:rPr>
                <w:sz w:val="20"/>
                <w:szCs w:val="20"/>
                <w:lang w:val="en-US"/>
              </w:rPr>
            </w:pPr>
          </w:p>
          <w:p w:rsidR="00F045D6" w:rsidRPr="00456C5F" w:rsidRDefault="00C76167" w:rsidP="00F045D6">
            <w:pPr>
              <w:tabs>
                <w:tab w:val="left" w:pos="-1440"/>
                <w:tab w:val="left" w:pos="-720"/>
              </w:tabs>
              <w:rPr>
                <w:b/>
                <w:sz w:val="20"/>
                <w:szCs w:val="20"/>
                <w:lang w:val="en-US"/>
              </w:rPr>
            </w:pPr>
            <w:r w:rsidRPr="00456C5F">
              <w:rPr>
                <w:b/>
                <w:sz w:val="20"/>
                <w:szCs w:val="20"/>
                <w:lang w:val="en-US"/>
              </w:rPr>
              <w:t>Robert Younghusband McMurtry, et al.</w:t>
            </w:r>
            <w:r w:rsidR="00F045D6" w:rsidRPr="00456C5F">
              <w:rPr>
                <w:b/>
                <w:sz w:val="20"/>
                <w:szCs w:val="20"/>
                <w:lang w:val="en-US"/>
              </w:rPr>
              <w:t xml:space="preserve"> (</w:t>
            </w:r>
            <w:r w:rsidRPr="00456C5F">
              <w:rPr>
                <w:b/>
                <w:sz w:val="20"/>
                <w:szCs w:val="20"/>
                <w:lang w:val="en-US"/>
              </w:rPr>
              <w:t>Sask</w:t>
            </w:r>
            <w:r w:rsidR="00F045D6" w:rsidRPr="00456C5F">
              <w:rPr>
                <w:b/>
                <w:sz w:val="20"/>
                <w:szCs w:val="20"/>
                <w:lang w:val="en-US"/>
              </w:rPr>
              <w:t>.)</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C76167" w:rsidRPr="00456C5F">
              <w:rPr>
                <w:sz w:val="20"/>
                <w:szCs w:val="20"/>
                <w:lang w:val="en-US"/>
              </w:rPr>
              <w:t>Stooshinoff, K.C., Nicholas</w:t>
            </w:r>
          </w:p>
          <w:p w:rsidR="00F045D6" w:rsidRPr="00456C5F" w:rsidRDefault="00F045D6" w:rsidP="00F045D6">
            <w:pPr>
              <w:tabs>
                <w:tab w:val="left" w:pos="-1440"/>
                <w:tab w:val="left" w:pos="-720"/>
              </w:tabs>
              <w:rPr>
                <w:sz w:val="20"/>
                <w:szCs w:val="20"/>
              </w:rPr>
            </w:pPr>
            <w:r w:rsidRPr="00456C5F">
              <w:rPr>
                <w:sz w:val="20"/>
                <w:szCs w:val="20"/>
                <w:lang w:val="en-US"/>
              </w:rPr>
              <w:tab/>
            </w:r>
            <w:r w:rsidR="00C76167" w:rsidRPr="00456C5F">
              <w:rPr>
                <w:sz w:val="20"/>
                <w:szCs w:val="20"/>
              </w:rPr>
              <w:t>Lakefield LLP</w:t>
            </w:r>
          </w:p>
          <w:p w:rsidR="00F045D6" w:rsidRPr="00456C5F" w:rsidRDefault="00F045D6" w:rsidP="00F045D6">
            <w:pPr>
              <w:tabs>
                <w:tab w:val="left" w:pos="-1440"/>
                <w:tab w:val="left" w:pos="-720"/>
              </w:tabs>
              <w:rPr>
                <w:sz w:val="20"/>
                <w:szCs w:val="20"/>
              </w:rPr>
            </w:pPr>
          </w:p>
          <w:p w:rsidR="00F045D6" w:rsidRPr="00456C5F" w:rsidRDefault="00F045D6" w:rsidP="00F045D6">
            <w:pPr>
              <w:rPr>
                <w:sz w:val="20"/>
                <w:szCs w:val="20"/>
              </w:rPr>
            </w:pPr>
            <w:r w:rsidRPr="00456C5F">
              <w:rPr>
                <w:sz w:val="20"/>
                <w:szCs w:val="20"/>
              </w:rPr>
              <w:t xml:space="preserve">FILING DATE: </w:t>
            </w:r>
            <w:r w:rsidR="00C76167" w:rsidRPr="00456C5F">
              <w:rPr>
                <w:sz w:val="20"/>
                <w:szCs w:val="20"/>
              </w:rPr>
              <w:t>October 27</w:t>
            </w:r>
            <w:r w:rsidRPr="00456C5F">
              <w:rPr>
                <w:sz w:val="20"/>
                <w:szCs w:val="20"/>
              </w:rPr>
              <w:t>, 2023</w:t>
            </w:r>
          </w:p>
          <w:p w:rsidR="00F045D6" w:rsidRPr="00456C5F" w:rsidRDefault="00F045D6" w:rsidP="00F045D6">
            <w:pPr>
              <w:rPr>
                <w:sz w:val="20"/>
                <w:szCs w:val="20"/>
              </w:rPr>
            </w:pPr>
          </w:p>
          <w:p w:rsidR="001B3EEE" w:rsidRPr="00456C5F" w:rsidRDefault="00456C5F" w:rsidP="00F045D6">
            <w:pPr>
              <w:rPr>
                <w:b/>
                <w:sz w:val="20"/>
                <w:szCs w:val="20"/>
                <w:lang w:val="en-US"/>
              </w:rPr>
            </w:pPr>
            <w:r w:rsidRPr="00456C5F">
              <w:rPr>
                <w:sz w:val="20"/>
                <w:szCs w:val="20"/>
                <w:lang w:val="fr-CA"/>
              </w:rPr>
              <w:pict>
                <v:rect id="_x0000_i1027" style="width:108pt;height:1pt" o:hrpct="0" o:hrstd="t" o:hrnoshade="t" o:hr="t" fillcolor="black [3213]" stroked="f"/>
              </w:pict>
            </w:r>
          </w:p>
        </w:tc>
        <w:tc>
          <w:tcPr>
            <w:tcW w:w="1141" w:type="dxa"/>
            <w:shd w:val="clear" w:color="auto" w:fill="auto"/>
          </w:tcPr>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C76167" w:rsidRPr="00456C5F" w:rsidRDefault="00C76167"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1B3EEE" w:rsidRPr="00456C5F" w:rsidRDefault="001B3EEE" w:rsidP="00F138C1">
            <w:pPr>
              <w:jc w:val="center"/>
              <w:rPr>
                <w:sz w:val="20"/>
                <w:szCs w:val="20"/>
              </w:rPr>
            </w:pPr>
          </w:p>
        </w:tc>
        <w:tc>
          <w:tcPr>
            <w:tcW w:w="4239" w:type="dxa"/>
            <w:shd w:val="clear" w:color="auto" w:fill="auto"/>
          </w:tcPr>
          <w:p w:rsidR="00F045D6" w:rsidRPr="00456C5F" w:rsidRDefault="00A53990" w:rsidP="00F045D6">
            <w:pPr>
              <w:rPr>
                <w:sz w:val="20"/>
                <w:szCs w:val="20"/>
                <w:lang w:val="en-US"/>
              </w:rPr>
            </w:pPr>
            <w:r w:rsidRPr="00456C5F">
              <w:rPr>
                <w:b/>
                <w:sz w:val="20"/>
                <w:szCs w:val="20"/>
                <w:lang w:val="en-US"/>
              </w:rPr>
              <w:t>Robert Roppovalente</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A53990" w:rsidRPr="00456C5F">
              <w:rPr>
                <w:sz w:val="20"/>
                <w:szCs w:val="20"/>
                <w:lang w:val="en-US"/>
              </w:rPr>
              <w:t>Lister, Andrew</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A53990" w:rsidRPr="00456C5F">
              <w:rPr>
                <w:sz w:val="20"/>
                <w:szCs w:val="20"/>
                <w:lang w:val="en-US"/>
              </w:rPr>
              <w:t>Lister Beaupré LLP</w:t>
            </w:r>
          </w:p>
          <w:p w:rsidR="00F045D6" w:rsidRPr="00456C5F" w:rsidRDefault="00F045D6" w:rsidP="00F045D6">
            <w:pPr>
              <w:tabs>
                <w:tab w:val="left" w:pos="-1440"/>
                <w:tab w:val="left" w:pos="-720"/>
              </w:tabs>
              <w:rPr>
                <w:sz w:val="20"/>
                <w:szCs w:val="20"/>
                <w:lang w:val="en-US"/>
              </w:rPr>
            </w:pPr>
          </w:p>
          <w:p w:rsidR="007E2C32" w:rsidRPr="00456C5F" w:rsidRDefault="007E2C32" w:rsidP="007E2C32">
            <w:pPr>
              <w:tabs>
                <w:tab w:val="left" w:pos="-1440"/>
                <w:tab w:val="left" w:pos="-720"/>
              </w:tabs>
              <w:rPr>
                <w:sz w:val="20"/>
                <w:szCs w:val="20"/>
                <w:lang w:val="en-US"/>
              </w:rPr>
            </w:pPr>
            <w:r w:rsidRPr="00456C5F">
              <w:rPr>
                <w:sz w:val="20"/>
                <w:szCs w:val="20"/>
                <w:lang w:val="en-US"/>
              </w:rPr>
              <w:tab/>
              <w:t>v. (40966)</w:t>
            </w:r>
          </w:p>
          <w:p w:rsidR="00F045D6" w:rsidRPr="00456C5F" w:rsidRDefault="00F045D6" w:rsidP="00F045D6">
            <w:pPr>
              <w:tabs>
                <w:tab w:val="left" w:pos="-1440"/>
                <w:tab w:val="left" w:pos="-720"/>
              </w:tabs>
              <w:rPr>
                <w:sz w:val="20"/>
                <w:szCs w:val="20"/>
                <w:lang w:val="en-US"/>
              </w:rPr>
            </w:pPr>
          </w:p>
          <w:p w:rsidR="00F045D6" w:rsidRPr="00456C5F" w:rsidRDefault="00A53990" w:rsidP="00F045D6">
            <w:pPr>
              <w:tabs>
                <w:tab w:val="left" w:pos="-1440"/>
                <w:tab w:val="left" w:pos="-720"/>
              </w:tabs>
              <w:rPr>
                <w:b/>
                <w:sz w:val="20"/>
                <w:szCs w:val="20"/>
                <w:lang w:val="en-US"/>
              </w:rPr>
            </w:pPr>
            <w:r w:rsidRPr="00456C5F">
              <w:rPr>
                <w:b/>
                <w:sz w:val="20"/>
                <w:szCs w:val="20"/>
                <w:lang w:val="en-US"/>
              </w:rPr>
              <w:t>T'Shael Danis</w:t>
            </w:r>
            <w:r w:rsidR="00F045D6" w:rsidRPr="00456C5F">
              <w:rPr>
                <w:b/>
                <w:sz w:val="20"/>
                <w:szCs w:val="20"/>
                <w:lang w:val="en-US"/>
              </w:rPr>
              <w:t xml:space="preserve"> (</w:t>
            </w:r>
            <w:r w:rsidRPr="00456C5F">
              <w:rPr>
                <w:b/>
                <w:sz w:val="20"/>
                <w:szCs w:val="20"/>
                <w:lang w:val="en-US"/>
              </w:rPr>
              <w:t>Ont</w:t>
            </w:r>
            <w:r w:rsidR="00F045D6" w:rsidRPr="00456C5F">
              <w:rPr>
                <w:b/>
                <w:sz w:val="20"/>
                <w:szCs w:val="20"/>
                <w:lang w:val="en-US"/>
              </w:rPr>
              <w:t>.)</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A53990" w:rsidRPr="00456C5F">
              <w:rPr>
                <w:sz w:val="20"/>
                <w:szCs w:val="20"/>
                <w:lang w:val="en-US"/>
              </w:rPr>
              <w:t>Watson, Charlotte</w:t>
            </w:r>
          </w:p>
          <w:p w:rsidR="00F045D6" w:rsidRPr="00456C5F" w:rsidRDefault="00F045D6" w:rsidP="00F045D6">
            <w:pPr>
              <w:tabs>
                <w:tab w:val="left" w:pos="-1440"/>
                <w:tab w:val="left" w:pos="-720"/>
              </w:tabs>
              <w:rPr>
                <w:sz w:val="20"/>
                <w:szCs w:val="20"/>
              </w:rPr>
            </w:pPr>
            <w:r w:rsidRPr="00456C5F">
              <w:rPr>
                <w:sz w:val="20"/>
                <w:szCs w:val="20"/>
                <w:lang w:val="en-US"/>
              </w:rPr>
              <w:tab/>
            </w:r>
            <w:r w:rsidR="00A53990" w:rsidRPr="00456C5F">
              <w:rPr>
                <w:sz w:val="20"/>
                <w:szCs w:val="20"/>
              </w:rPr>
              <w:t>Bell Baker LLP</w:t>
            </w:r>
          </w:p>
          <w:p w:rsidR="00F045D6" w:rsidRPr="00456C5F" w:rsidRDefault="00F045D6" w:rsidP="00F045D6">
            <w:pPr>
              <w:tabs>
                <w:tab w:val="left" w:pos="-1440"/>
                <w:tab w:val="left" w:pos="-720"/>
              </w:tabs>
              <w:rPr>
                <w:sz w:val="20"/>
                <w:szCs w:val="20"/>
              </w:rPr>
            </w:pPr>
          </w:p>
          <w:p w:rsidR="00A53990" w:rsidRPr="00456C5F" w:rsidRDefault="00A53990" w:rsidP="00A53990">
            <w:pPr>
              <w:rPr>
                <w:sz w:val="20"/>
                <w:szCs w:val="20"/>
              </w:rPr>
            </w:pPr>
            <w:r w:rsidRPr="00456C5F">
              <w:rPr>
                <w:sz w:val="20"/>
                <w:szCs w:val="20"/>
              </w:rPr>
              <w:t>FILING DATE: October 27, 2023</w:t>
            </w:r>
          </w:p>
          <w:p w:rsidR="00F045D6" w:rsidRPr="00456C5F" w:rsidRDefault="00F045D6" w:rsidP="00F045D6">
            <w:pPr>
              <w:rPr>
                <w:sz w:val="20"/>
                <w:szCs w:val="20"/>
              </w:rPr>
            </w:pPr>
          </w:p>
          <w:p w:rsidR="001B3EEE" w:rsidRPr="00456C5F" w:rsidRDefault="00456C5F" w:rsidP="00F045D6">
            <w:pPr>
              <w:rPr>
                <w:b/>
                <w:sz w:val="20"/>
                <w:szCs w:val="20"/>
                <w:lang w:val="fr-CA"/>
              </w:rPr>
            </w:pPr>
            <w:r w:rsidRPr="00456C5F">
              <w:rPr>
                <w:sz w:val="20"/>
                <w:szCs w:val="20"/>
                <w:lang w:val="fr-CA"/>
              </w:rPr>
              <w:pict>
                <v:rect id="_x0000_i1028" style="width:108pt;height:1pt" o:hrpct="0" o:hrstd="t" o:hrnoshade="t" o:hr="t" fillcolor="black [3213]" stroked="f"/>
              </w:pict>
            </w:r>
          </w:p>
        </w:tc>
      </w:tr>
      <w:tr w:rsidR="00F045D6" w:rsidRPr="00456C5F" w:rsidTr="00F138C1">
        <w:tc>
          <w:tcPr>
            <w:tcW w:w="4239" w:type="dxa"/>
            <w:shd w:val="clear" w:color="auto" w:fill="auto"/>
          </w:tcPr>
          <w:p w:rsidR="00F045D6" w:rsidRPr="00456C5F" w:rsidRDefault="00807528" w:rsidP="00F045D6">
            <w:pPr>
              <w:rPr>
                <w:sz w:val="20"/>
                <w:szCs w:val="20"/>
                <w:lang w:val="en-US"/>
              </w:rPr>
            </w:pPr>
            <w:r w:rsidRPr="00456C5F">
              <w:rPr>
                <w:b/>
                <w:sz w:val="20"/>
                <w:szCs w:val="20"/>
                <w:lang w:val="en-US"/>
              </w:rPr>
              <w:t>Jean-Yves Roy</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807528" w:rsidRPr="00456C5F">
              <w:rPr>
                <w:sz w:val="20"/>
                <w:szCs w:val="20"/>
                <w:lang w:val="en-US"/>
              </w:rPr>
              <w:t>Jean-Yves Roy</w:t>
            </w:r>
          </w:p>
          <w:p w:rsidR="00F045D6" w:rsidRPr="00456C5F" w:rsidRDefault="00F045D6" w:rsidP="00F045D6">
            <w:pPr>
              <w:tabs>
                <w:tab w:val="left" w:pos="-1440"/>
                <w:tab w:val="left" w:pos="-720"/>
              </w:tabs>
              <w:rPr>
                <w:sz w:val="20"/>
                <w:szCs w:val="20"/>
                <w:lang w:val="en-US"/>
              </w:rPr>
            </w:pPr>
          </w:p>
          <w:p w:rsidR="007E2C32" w:rsidRPr="00456C5F" w:rsidRDefault="007E2C32" w:rsidP="007E2C32">
            <w:pPr>
              <w:tabs>
                <w:tab w:val="left" w:pos="-1440"/>
                <w:tab w:val="left" w:pos="-720"/>
              </w:tabs>
              <w:rPr>
                <w:sz w:val="20"/>
                <w:szCs w:val="20"/>
                <w:lang w:val="en-US"/>
              </w:rPr>
            </w:pPr>
            <w:r w:rsidRPr="00456C5F">
              <w:rPr>
                <w:sz w:val="20"/>
                <w:szCs w:val="20"/>
                <w:lang w:val="en-US"/>
              </w:rPr>
              <w:tab/>
            </w:r>
            <w:r w:rsidR="00807528" w:rsidRPr="00456C5F">
              <w:rPr>
                <w:sz w:val="20"/>
                <w:szCs w:val="20"/>
                <w:lang w:val="en-US"/>
              </w:rPr>
              <w:t>c</w:t>
            </w:r>
            <w:r w:rsidRPr="00456C5F">
              <w:rPr>
                <w:sz w:val="20"/>
                <w:szCs w:val="20"/>
                <w:lang w:val="en-US"/>
              </w:rPr>
              <w:t>. (40968)</w:t>
            </w:r>
          </w:p>
          <w:p w:rsidR="00F045D6" w:rsidRPr="00456C5F" w:rsidRDefault="00F045D6" w:rsidP="00F045D6">
            <w:pPr>
              <w:tabs>
                <w:tab w:val="left" w:pos="-1440"/>
                <w:tab w:val="left" w:pos="-720"/>
              </w:tabs>
              <w:rPr>
                <w:sz w:val="20"/>
                <w:szCs w:val="20"/>
                <w:lang w:val="en-US"/>
              </w:rPr>
            </w:pPr>
          </w:p>
          <w:p w:rsidR="00F045D6" w:rsidRPr="00456C5F" w:rsidRDefault="00807528" w:rsidP="00F045D6">
            <w:pPr>
              <w:tabs>
                <w:tab w:val="left" w:pos="-1440"/>
                <w:tab w:val="left" w:pos="-720"/>
              </w:tabs>
              <w:rPr>
                <w:b/>
                <w:sz w:val="20"/>
                <w:szCs w:val="20"/>
                <w:lang w:val="en-US"/>
              </w:rPr>
            </w:pPr>
            <w:r w:rsidRPr="00456C5F">
              <w:rPr>
                <w:b/>
                <w:sz w:val="20"/>
                <w:szCs w:val="20"/>
                <w:lang w:val="en-US"/>
              </w:rPr>
              <w:t>Commission des Normes, de l'Équité, de la Santé et de la Sécurité du Travail, et al.</w:t>
            </w:r>
            <w:r w:rsidR="00F045D6" w:rsidRPr="00456C5F">
              <w:rPr>
                <w:b/>
                <w:sz w:val="20"/>
                <w:szCs w:val="20"/>
                <w:lang w:val="en-US"/>
              </w:rPr>
              <w:t xml:space="preserve"> (</w:t>
            </w:r>
            <w:r w:rsidRPr="00456C5F">
              <w:rPr>
                <w:b/>
                <w:sz w:val="20"/>
                <w:szCs w:val="20"/>
                <w:lang w:val="en-US"/>
              </w:rPr>
              <w:t>Qc</w:t>
            </w:r>
            <w:r w:rsidR="00F045D6" w:rsidRPr="00456C5F">
              <w:rPr>
                <w:b/>
                <w:sz w:val="20"/>
                <w:szCs w:val="20"/>
                <w:lang w:val="en-US"/>
              </w:rPr>
              <w:t>)</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807528" w:rsidRPr="00456C5F">
              <w:rPr>
                <w:sz w:val="20"/>
                <w:szCs w:val="20"/>
                <w:lang w:val="en-US"/>
              </w:rPr>
              <w:t>Sioui, Isabel</w:t>
            </w:r>
          </w:p>
          <w:p w:rsidR="00F045D6" w:rsidRPr="00456C5F" w:rsidRDefault="00F045D6" w:rsidP="00F045D6">
            <w:pPr>
              <w:tabs>
                <w:tab w:val="left" w:pos="-1440"/>
                <w:tab w:val="left" w:pos="-720"/>
              </w:tabs>
              <w:rPr>
                <w:sz w:val="20"/>
                <w:szCs w:val="20"/>
              </w:rPr>
            </w:pPr>
            <w:r w:rsidRPr="00456C5F">
              <w:rPr>
                <w:sz w:val="20"/>
                <w:szCs w:val="20"/>
                <w:lang w:val="en-US"/>
              </w:rPr>
              <w:tab/>
            </w:r>
            <w:r w:rsidR="00807528" w:rsidRPr="00456C5F">
              <w:rPr>
                <w:sz w:val="20"/>
                <w:szCs w:val="20"/>
              </w:rPr>
              <w:t>Pineau Avocats</w:t>
            </w:r>
          </w:p>
          <w:p w:rsidR="00F045D6" w:rsidRPr="00456C5F" w:rsidRDefault="00F045D6" w:rsidP="00F045D6">
            <w:pPr>
              <w:tabs>
                <w:tab w:val="left" w:pos="-1440"/>
                <w:tab w:val="left" w:pos="-720"/>
              </w:tabs>
              <w:rPr>
                <w:sz w:val="20"/>
                <w:szCs w:val="20"/>
              </w:rPr>
            </w:pPr>
          </w:p>
          <w:p w:rsidR="00F045D6" w:rsidRPr="00456C5F" w:rsidRDefault="00F045D6" w:rsidP="00F045D6">
            <w:pPr>
              <w:rPr>
                <w:sz w:val="20"/>
                <w:szCs w:val="20"/>
              </w:rPr>
            </w:pPr>
            <w:r w:rsidRPr="00456C5F">
              <w:rPr>
                <w:sz w:val="20"/>
                <w:szCs w:val="20"/>
              </w:rPr>
              <w:t>DATE</w:t>
            </w:r>
            <w:r w:rsidR="00807528" w:rsidRPr="00456C5F">
              <w:rPr>
                <w:sz w:val="20"/>
                <w:szCs w:val="20"/>
              </w:rPr>
              <w:t xml:space="preserve"> DE PRODUCTION</w:t>
            </w:r>
            <w:r w:rsidRPr="00456C5F">
              <w:rPr>
                <w:sz w:val="20"/>
                <w:szCs w:val="20"/>
              </w:rPr>
              <w:t xml:space="preserve">: </w:t>
            </w:r>
            <w:r w:rsidR="00807528" w:rsidRPr="00456C5F">
              <w:rPr>
                <w:sz w:val="20"/>
                <w:szCs w:val="20"/>
              </w:rPr>
              <w:t>le 30 octobre</w:t>
            </w:r>
            <w:r w:rsidRPr="00456C5F">
              <w:rPr>
                <w:sz w:val="20"/>
                <w:szCs w:val="20"/>
              </w:rPr>
              <w:t xml:space="preserve"> 2023</w:t>
            </w:r>
          </w:p>
          <w:p w:rsidR="00F045D6" w:rsidRPr="00456C5F" w:rsidRDefault="00F045D6" w:rsidP="00F045D6">
            <w:pPr>
              <w:rPr>
                <w:sz w:val="20"/>
                <w:szCs w:val="20"/>
              </w:rPr>
            </w:pPr>
          </w:p>
          <w:p w:rsidR="00F045D6" w:rsidRPr="00456C5F" w:rsidRDefault="00456C5F" w:rsidP="00F045D6">
            <w:pPr>
              <w:rPr>
                <w:b/>
                <w:sz w:val="20"/>
                <w:szCs w:val="20"/>
                <w:lang w:val="en-US"/>
              </w:rPr>
            </w:pPr>
            <w:r w:rsidRPr="00456C5F">
              <w:rPr>
                <w:sz w:val="20"/>
                <w:szCs w:val="20"/>
                <w:lang w:val="fr-CA"/>
              </w:rPr>
              <w:pict>
                <v:rect id="_x0000_i1029" style="width:108pt;height:1pt" o:hrpct="0" o:hrstd="t" o:hrnoshade="t" o:hr="t" fillcolor="black [3213]" stroked="f"/>
              </w:pict>
            </w:r>
          </w:p>
        </w:tc>
        <w:tc>
          <w:tcPr>
            <w:tcW w:w="1141" w:type="dxa"/>
            <w:shd w:val="clear" w:color="auto" w:fill="auto"/>
          </w:tcPr>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107CA8" w:rsidRPr="00456C5F" w:rsidRDefault="00107CA8"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138C1">
            <w:pPr>
              <w:jc w:val="center"/>
              <w:rPr>
                <w:sz w:val="20"/>
                <w:szCs w:val="20"/>
              </w:rPr>
            </w:pPr>
          </w:p>
        </w:tc>
        <w:tc>
          <w:tcPr>
            <w:tcW w:w="4239" w:type="dxa"/>
            <w:shd w:val="clear" w:color="auto" w:fill="auto"/>
          </w:tcPr>
          <w:p w:rsidR="00F045D6" w:rsidRPr="00456C5F" w:rsidRDefault="00107CA8" w:rsidP="00F045D6">
            <w:pPr>
              <w:rPr>
                <w:sz w:val="20"/>
                <w:szCs w:val="20"/>
                <w:lang w:val="en-US"/>
              </w:rPr>
            </w:pPr>
            <w:r w:rsidRPr="00456C5F">
              <w:rPr>
                <w:b/>
                <w:sz w:val="20"/>
                <w:szCs w:val="20"/>
                <w:lang w:val="en-US"/>
              </w:rPr>
              <w:t>Floriano Sylvester Daponte</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107CA8" w:rsidRPr="00456C5F">
              <w:rPr>
                <w:sz w:val="20"/>
                <w:szCs w:val="20"/>
                <w:lang w:val="en-US"/>
              </w:rPr>
              <w:t>Halfyard, Mark C.</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107CA8" w:rsidRPr="00456C5F">
              <w:rPr>
                <w:sz w:val="20"/>
                <w:szCs w:val="20"/>
                <w:lang w:val="en-US"/>
              </w:rPr>
              <w:t>Daniel Brown Law LLP</w:t>
            </w:r>
          </w:p>
          <w:p w:rsidR="00F045D6" w:rsidRPr="00456C5F" w:rsidRDefault="00F045D6" w:rsidP="00F045D6">
            <w:pPr>
              <w:tabs>
                <w:tab w:val="left" w:pos="-1440"/>
                <w:tab w:val="left" w:pos="-720"/>
              </w:tabs>
              <w:rPr>
                <w:sz w:val="20"/>
                <w:szCs w:val="20"/>
                <w:lang w:val="en-US"/>
              </w:rPr>
            </w:pPr>
          </w:p>
          <w:p w:rsidR="007E2C32" w:rsidRPr="00456C5F" w:rsidRDefault="007E2C32" w:rsidP="007E2C32">
            <w:pPr>
              <w:tabs>
                <w:tab w:val="left" w:pos="-1440"/>
                <w:tab w:val="left" w:pos="-720"/>
              </w:tabs>
              <w:rPr>
                <w:sz w:val="20"/>
                <w:szCs w:val="20"/>
                <w:lang w:val="en-US"/>
              </w:rPr>
            </w:pPr>
            <w:r w:rsidRPr="00456C5F">
              <w:rPr>
                <w:sz w:val="20"/>
                <w:szCs w:val="20"/>
                <w:lang w:val="en-US"/>
              </w:rPr>
              <w:tab/>
              <w:t>v. (40971)</w:t>
            </w:r>
          </w:p>
          <w:p w:rsidR="00F045D6" w:rsidRPr="00456C5F" w:rsidRDefault="00F045D6" w:rsidP="00F045D6">
            <w:pPr>
              <w:tabs>
                <w:tab w:val="left" w:pos="-1440"/>
                <w:tab w:val="left" w:pos="-720"/>
              </w:tabs>
              <w:rPr>
                <w:sz w:val="20"/>
                <w:szCs w:val="20"/>
                <w:lang w:val="en-US"/>
              </w:rPr>
            </w:pPr>
          </w:p>
          <w:p w:rsidR="00F045D6" w:rsidRPr="00456C5F" w:rsidRDefault="00107CA8" w:rsidP="00F045D6">
            <w:pPr>
              <w:tabs>
                <w:tab w:val="left" w:pos="-1440"/>
                <w:tab w:val="left" w:pos="-720"/>
              </w:tabs>
              <w:rPr>
                <w:b/>
                <w:sz w:val="20"/>
                <w:szCs w:val="20"/>
                <w:lang w:val="en-US"/>
              </w:rPr>
            </w:pPr>
            <w:r w:rsidRPr="00456C5F">
              <w:rPr>
                <w:b/>
                <w:sz w:val="20"/>
                <w:szCs w:val="20"/>
                <w:lang w:val="en-US"/>
              </w:rPr>
              <w:t>His Majesty the King</w:t>
            </w:r>
            <w:r w:rsidR="00F045D6" w:rsidRPr="00456C5F">
              <w:rPr>
                <w:b/>
                <w:sz w:val="20"/>
                <w:szCs w:val="20"/>
                <w:lang w:val="en-US"/>
              </w:rPr>
              <w:t xml:space="preserve"> (</w:t>
            </w:r>
            <w:r w:rsidRPr="00456C5F">
              <w:rPr>
                <w:b/>
                <w:sz w:val="20"/>
                <w:szCs w:val="20"/>
                <w:lang w:val="en-US"/>
              </w:rPr>
              <w:t>Ont</w:t>
            </w:r>
            <w:r w:rsidR="00F045D6" w:rsidRPr="00456C5F">
              <w:rPr>
                <w:b/>
                <w:sz w:val="20"/>
                <w:szCs w:val="20"/>
                <w:lang w:val="en-US"/>
              </w:rPr>
              <w:t>.)</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107CA8" w:rsidRPr="00456C5F">
              <w:rPr>
                <w:sz w:val="20"/>
                <w:szCs w:val="20"/>
                <w:lang w:val="en-US"/>
              </w:rPr>
              <w:t>Walsh, Christopher</w:t>
            </w:r>
          </w:p>
          <w:p w:rsidR="00107CA8" w:rsidRPr="00456C5F" w:rsidRDefault="00F045D6" w:rsidP="00F045D6">
            <w:pPr>
              <w:tabs>
                <w:tab w:val="left" w:pos="-1440"/>
                <w:tab w:val="left" w:pos="-720"/>
              </w:tabs>
              <w:rPr>
                <w:sz w:val="20"/>
                <w:szCs w:val="20"/>
              </w:rPr>
            </w:pPr>
            <w:r w:rsidRPr="00456C5F">
              <w:rPr>
                <w:sz w:val="20"/>
                <w:szCs w:val="20"/>
                <w:lang w:val="en-US"/>
              </w:rPr>
              <w:tab/>
            </w:r>
            <w:r w:rsidR="00107CA8" w:rsidRPr="00456C5F">
              <w:rPr>
                <w:sz w:val="20"/>
                <w:szCs w:val="20"/>
              </w:rPr>
              <w:t xml:space="preserve">Director of Public Prosecutions of </w:t>
            </w:r>
          </w:p>
          <w:p w:rsidR="00F045D6" w:rsidRPr="00456C5F" w:rsidRDefault="00107CA8" w:rsidP="00F045D6">
            <w:pPr>
              <w:tabs>
                <w:tab w:val="left" w:pos="-1440"/>
                <w:tab w:val="left" w:pos="-720"/>
              </w:tabs>
              <w:rPr>
                <w:sz w:val="20"/>
                <w:szCs w:val="20"/>
              </w:rPr>
            </w:pPr>
            <w:r w:rsidRPr="00456C5F">
              <w:rPr>
                <w:sz w:val="20"/>
                <w:szCs w:val="20"/>
                <w:lang w:val="en-US"/>
              </w:rPr>
              <w:tab/>
            </w:r>
            <w:r w:rsidRPr="00456C5F">
              <w:rPr>
                <w:sz w:val="20"/>
                <w:szCs w:val="20"/>
              </w:rPr>
              <w:t>Canada</w:t>
            </w:r>
          </w:p>
          <w:p w:rsidR="00F045D6" w:rsidRPr="00456C5F" w:rsidRDefault="00F045D6" w:rsidP="00F045D6">
            <w:pPr>
              <w:tabs>
                <w:tab w:val="left" w:pos="-1440"/>
                <w:tab w:val="left" w:pos="-720"/>
              </w:tabs>
              <w:rPr>
                <w:sz w:val="20"/>
                <w:szCs w:val="20"/>
              </w:rPr>
            </w:pPr>
          </w:p>
          <w:p w:rsidR="00F045D6" w:rsidRPr="00456C5F" w:rsidRDefault="00F045D6" w:rsidP="00F045D6">
            <w:pPr>
              <w:rPr>
                <w:sz w:val="20"/>
                <w:szCs w:val="20"/>
              </w:rPr>
            </w:pPr>
            <w:r w:rsidRPr="00456C5F">
              <w:rPr>
                <w:sz w:val="20"/>
                <w:szCs w:val="20"/>
              </w:rPr>
              <w:t xml:space="preserve">FILING DATE: </w:t>
            </w:r>
            <w:r w:rsidR="00107CA8" w:rsidRPr="00456C5F">
              <w:rPr>
                <w:sz w:val="20"/>
                <w:szCs w:val="20"/>
              </w:rPr>
              <w:t>October</w:t>
            </w:r>
            <w:r w:rsidRPr="00456C5F">
              <w:rPr>
                <w:sz w:val="20"/>
                <w:szCs w:val="20"/>
              </w:rPr>
              <w:t xml:space="preserve"> </w:t>
            </w:r>
            <w:r w:rsidR="00107CA8" w:rsidRPr="00456C5F">
              <w:rPr>
                <w:sz w:val="20"/>
                <w:szCs w:val="20"/>
              </w:rPr>
              <w:t>31</w:t>
            </w:r>
            <w:r w:rsidRPr="00456C5F">
              <w:rPr>
                <w:sz w:val="20"/>
                <w:szCs w:val="20"/>
              </w:rPr>
              <w:t>, 2023</w:t>
            </w:r>
          </w:p>
          <w:p w:rsidR="00F045D6" w:rsidRPr="00456C5F" w:rsidRDefault="00F045D6" w:rsidP="00F045D6">
            <w:pPr>
              <w:rPr>
                <w:sz w:val="20"/>
                <w:szCs w:val="20"/>
              </w:rPr>
            </w:pPr>
          </w:p>
          <w:p w:rsidR="00F045D6" w:rsidRPr="00456C5F" w:rsidRDefault="00456C5F" w:rsidP="00F045D6">
            <w:pPr>
              <w:rPr>
                <w:b/>
                <w:sz w:val="20"/>
                <w:szCs w:val="20"/>
                <w:lang w:val="fr-CA"/>
              </w:rPr>
            </w:pPr>
            <w:r w:rsidRPr="00456C5F">
              <w:rPr>
                <w:sz w:val="20"/>
                <w:szCs w:val="20"/>
                <w:lang w:val="fr-CA"/>
              </w:rPr>
              <w:pict>
                <v:rect id="_x0000_i1030" style="width:108pt;height:1pt" o:hrpct="0" o:hrstd="t" o:hrnoshade="t" o:hr="t" fillcolor="black [3213]" stroked="f"/>
              </w:pict>
            </w:r>
          </w:p>
        </w:tc>
      </w:tr>
    </w:tbl>
    <w:p w:rsidR="00E44830" w:rsidRPr="00456C5F" w:rsidRDefault="00E44830">
      <w:r w:rsidRPr="00456C5F">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045D6" w:rsidRPr="00456C5F" w:rsidTr="00F138C1">
        <w:tc>
          <w:tcPr>
            <w:tcW w:w="4239" w:type="dxa"/>
            <w:shd w:val="clear" w:color="auto" w:fill="auto"/>
          </w:tcPr>
          <w:p w:rsidR="00F045D6" w:rsidRPr="00456C5F" w:rsidRDefault="009D16BE" w:rsidP="00F045D6">
            <w:pPr>
              <w:rPr>
                <w:sz w:val="20"/>
                <w:szCs w:val="20"/>
                <w:lang w:val="en-US"/>
              </w:rPr>
            </w:pPr>
            <w:r w:rsidRPr="00456C5F">
              <w:rPr>
                <w:b/>
                <w:sz w:val="20"/>
                <w:szCs w:val="20"/>
                <w:lang w:val="en-US"/>
              </w:rPr>
              <w:t>Uyi Jackson Obazughanmwen</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9D16BE" w:rsidRPr="00456C5F">
              <w:rPr>
                <w:sz w:val="20"/>
                <w:szCs w:val="20"/>
                <w:lang w:val="en-US"/>
              </w:rPr>
              <w:t>Joeck, Molly</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9D16BE" w:rsidRPr="00456C5F">
              <w:rPr>
                <w:sz w:val="20"/>
                <w:szCs w:val="20"/>
                <w:lang w:val="en-US"/>
              </w:rPr>
              <w:t>Edelmann &amp; Company Law Corporation</w:t>
            </w:r>
          </w:p>
          <w:p w:rsidR="00F045D6" w:rsidRPr="00456C5F" w:rsidRDefault="00F045D6" w:rsidP="00F045D6">
            <w:pPr>
              <w:tabs>
                <w:tab w:val="left" w:pos="-1440"/>
                <w:tab w:val="left" w:pos="-720"/>
              </w:tabs>
              <w:rPr>
                <w:sz w:val="20"/>
                <w:szCs w:val="20"/>
                <w:lang w:val="en-US"/>
              </w:rPr>
            </w:pPr>
          </w:p>
          <w:p w:rsidR="007E2C32" w:rsidRPr="00456C5F" w:rsidRDefault="007E2C32" w:rsidP="007E2C32">
            <w:pPr>
              <w:tabs>
                <w:tab w:val="left" w:pos="-1440"/>
                <w:tab w:val="left" w:pos="-720"/>
              </w:tabs>
              <w:rPr>
                <w:sz w:val="20"/>
                <w:szCs w:val="20"/>
                <w:lang w:val="en-US"/>
              </w:rPr>
            </w:pPr>
            <w:r w:rsidRPr="00456C5F">
              <w:rPr>
                <w:sz w:val="20"/>
                <w:szCs w:val="20"/>
                <w:lang w:val="en-US"/>
              </w:rPr>
              <w:tab/>
              <w:t>v. (40972)</w:t>
            </w:r>
          </w:p>
          <w:p w:rsidR="00F045D6" w:rsidRPr="00456C5F" w:rsidRDefault="00F045D6" w:rsidP="00F045D6">
            <w:pPr>
              <w:tabs>
                <w:tab w:val="left" w:pos="-1440"/>
                <w:tab w:val="left" w:pos="-720"/>
              </w:tabs>
              <w:rPr>
                <w:sz w:val="20"/>
                <w:szCs w:val="20"/>
                <w:lang w:val="en-US"/>
              </w:rPr>
            </w:pPr>
          </w:p>
          <w:p w:rsidR="00F045D6" w:rsidRPr="00456C5F" w:rsidRDefault="009D16BE" w:rsidP="00F045D6">
            <w:pPr>
              <w:tabs>
                <w:tab w:val="left" w:pos="-1440"/>
                <w:tab w:val="left" w:pos="-720"/>
              </w:tabs>
              <w:rPr>
                <w:b/>
                <w:sz w:val="20"/>
                <w:szCs w:val="20"/>
                <w:lang w:val="en-US"/>
              </w:rPr>
            </w:pPr>
            <w:r w:rsidRPr="00456C5F">
              <w:rPr>
                <w:b/>
                <w:sz w:val="20"/>
                <w:szCs w:val="20"/>
                <w:lang w:val="en-US"/>
              </w:rPr>
              <w:t>Minister of Public Safety and Emergency Preparedness</w:t>
            </w:r>
            <w:r w:rsidR="00F045D6" w:rsidRPr="00456C5F">
              <w:rPr>
                <w:b/>
                <w:sz w:val="20"/>
                <w:szCs w:val="20"/>
                <w:lang w:val="en-US"/>
              </w:rPr>
              <w:t xml:space="preserve"> (</w:t>
            </w:r>
            <w:r w:rsidRPr="00456C5F">
              <w:rPr>
                <w:b/>
                <w:sz w:val="20"/>
                <w:szCs w:val="20"/>
                <w:lang w:val="en-US"/>
              </w:rPr>
              <w:t>Fed</w:t>
            </w:r>
            <w:r w:rsidR="00F045D6" w:rsidRPr="00456C5F">
              <w:rPr>
                <w:b/>
                <w:sz w:val="20"/>
                <w:szCs w:val="20"/>
                <w:lang w:val="en-US"/>
              </w:rPr>
              <w:t>.)</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9D16BE" w:rsidRPr="00456C5F">
              <w:rPr>
                <w:sz w:val="20"/>
                <w:szCs w:val="20"/>
                <w:lang w:val="en-US"/>
              </w:rPr>
              <w:t>Brunet, Edward</w:t>
            </w:r>
          </w:p>
          <w:p w:rsidR="00F045D6" w:rsidRPr="00456C5F" w:rsidRDefault="00F045D6" w:rsidP="00F045D6">
            <w:pPr>
              <w:tabs>
                <w:tab w:val="left" w:pos="-1440"/>
                <w:tab w:val="left" w:pos="-720"/>
              </w:tabs>
              <w:rPr>
                <w:sz w:val="20"/>
                <w:szCs w:val="20"/>
              </w:rPr>
            </w:pPr>
            <w:r w:rsidRPr="00456C5F">
              <w:rPr>
                <w:sz w:val="20"/>
                <w:szCs w:val="20"/>
                <w:lang w:val="en-US"/>
              </w:rPr>
              <w:tab/>
            </w:r>
            <w:r w:rsidR="009D16BE" w:rsidRPr="00456C5F">
              <w:rPr>
                <w:sz w:val="20"/>
                <w:szCs w:val="20"/>
              </w:rPr>
              <w:t>Department of Justice</w:t>
            </w:r>
          </w:p>
          <w:p w:rsidR="00F045D6" w:rsidRPr="00456C5F" w:rsidRDefault="00F045D6" w:rsidP="00F045D6">
            <w:pPr>
              <w:tabs>
                <w:tab w:val="left" w:pos="-1440"/>
                <w:tab w:val="left" w:pos="-720"/>
              </w:tabs>
              <w:rPr>
                <w:sz w:val="20"/>
                <w:szCs w:val="20"/>
              </w:rPr>
            </w:pPr>
          </w:p>
          <w:p w:rsidR="00F045D6" w:rsidRPr="00456C5F" w:rsidRDefault="00F045D6" w:rsidP="00F045D6">
            <w:pPr>
              <w:rPr>
                <w:sz w:val="20"/>
                <w:szCs w:val="20"/>
              </w:rPr>
            </w:pPr>
            <w:r w:rsidRPr="00456C5F">
              <w:rPr>
                <w:sz w:val="20"/>
                <w:szCs w:val="20"/>
              </w:rPr>
              <w:t xml:space="preserve">FILING DATE: </w:t>
            </w:r>
            <w:r w:rsidR="009D16BE" w:rsidRPr="00456C5F">
              <w:rPr>
                <w:sz w:val="20"/>
                <w:szCs w:val="20"/>
              </w:rPr>
              <w:t>October</w:t>
            </w:r>
            <w:r w:rsidRPr="00456C5F">
              <w:rPr>
                <w:sz w:val="20"/>
                <w:szCs w:val="20"/>
              </w:rPr>
              <w:t xml:space="preserve"> </w:t>
            </w:r>
            <w:r w:rsidR="009D16BE" w:rsidRPr="00456C5F">
              <w:rPr>
                <w:sz w:val="20"/>
                <w:szCs w:val="20"/>
              </w:rPr>
              <w:t>31</w:t>
            </w:r>
            <w:r w:rsidRPr="00456C5F">
              <w:rPr>
                <w:sz w:val="20"/>
                <w:szCs w:val="20"/>
              </w:rPr>
              <w:t>, 2023</w:t>
            </w:r>
          </w:p>
          <w:p w:rsidR="00F045D6" w:rsidRPr="00456C5F" w:rsidRDefault="00F045D6" w:rsidP="00F045D6">
            <w:pPr>
              <w:rPr>
                <w:sz w:val="20"/>
                <w:szCs w:val="20"/>
              </w:rPr>
            </w:pPr>
          </w:p>
          <w:p w:rsidR="00F045D6" w:rsidRPr="00456C5F" w:rsidRDefault="00456C5F" w:rsidP="00F045D6">
            <w:pPr>
              <w:rPr>
                <w:b/>
                <w:sz w:val="20"/>
                <w:szCs w:val="20"/>
                <w:lang w:val="en-US"/>
              </w:rPr>
            </w:pPr>
            <w:r w:rsidRPr="00456C5F">
              <w:rPr>
                <w:sz w:val="20"/>
                <w:szCs w:val="20"/>
                <w:lang w:val="fr-CA"/>
              </w:rPr>
              <w:pict>
                <v:rect id="_x0000_i1031" style="width:108pt;height:1pt" o:hrpct="0" o:hrstd="t" o:hrnoshade="t" o:hr="t" fillcolor="black [3213]" stroked="f"/>
              </w:pict>
            </w:r>
          </w:p>
        </w:tc>
        <w:tc>
          <w:tcPr>
            <w:tcW w:w="1141" w:type="dxa"/>
            <w:shd w:val="clear" w:color="auto" w:fill="auto"/>
          </w:tcPr>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9D16BE" w:rsidRPr="00456C5F" w:rsidRDefault="009D16BE"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138C1">
            <w:pPr>
              <w:jc w:val="center"/>
              <w:rPr>
                <w:sz w:val="20"/>
                <w:szCs w:val="20"/>
              </w:rPr>
            </w:pPr>
          </w:p>
        </w:tc>
        <w:tc>
          <w:tcPr>
            <w:tcW w:w="4239" w:type="dxa"/>
            <w:shd w:val="clear" w:color="auto" w:fill="auto"/>
          </w:tcPr>
          <w:p w:rsidR="00F045D6" w:rsidRPr="00456C5F" w:rsidRDefault="001255F2" w:rsidP="00F045D6">
            <w:pPr>
              <w:rPr>
                <w:sz w:val="20"/>
                <w:szCs w:val="20"/>
                <w:lang w:val="en-US"/>
              </w:rPr>
            </w:pPr>
            <w:r w:rsidRPr="00456C5F">
              <w:rPr>
                <w:b/>
                <w:sz w:val="20"/>
                <w:szCs w:val="20"/>
                <w:lang w:val="en-US"/>
              </w:rPr>
              <w:t>Dr. Howard Covant</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1255F2" w:rsidRPr="00456C5F">
              <w:rPr>
                <w:sz w:val="20"/>
                <w:szCs w:val="20"/>
                <w:lang w:val="en-US"/>
              </w:rPr>
              <w:t>Honickman, Lorne</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1255F2" w:rsidRPr="00456C5F">
              <w:rPr>
                <w:sz w:val="20"/>
                <w:szCs w:val="20"/>
                <w:lang w:val="en-US"/>
              </w:rPr>
              <w:t>Brauti Thorning LLP</w:t>
            </w:r>
          </w:p>
          <w:p w:rsidR="00F045D6" w:rsidRPr="00456C5F" w:rsidRDefault="00F045D6" w:rsidP="00F045D6">
            <w:pPr>
              <w:tabs>
                <w:tab w:val="left" w:pos="-1440"/>
                <w:tab w:val="left" w:pos="-720"/>
              </w:tabs>
              <w:rPr>
                <w:sz w:val="20"/>
                <w:szCs w:val="20"/>
                <w:lang w:val="en-US"/>
              </w:rPr>
            </w:pPr>
          </w:p>
          <w:p w:rsidR="007E2C32" w:rsidRPr="00456C5F" w:rsidRDefault="007E2C32" w:rsidP="007E2C32">
            <w:pPr>
              <w:tabs>
                <w:tab w:val="left" w:pos="-1440"/>
                <w:tab w:val="left" w:pos="-720"/>
              </w:tabs>
              <w:rPr>
                <w:sz w:val="20"/>
                <w:szCs w:val="20"/>
                <w:lang w:val="en-US"/>
              </w:rPr>
            </w:pPr>
            <w:r w:rsidRPr="00456C5F">
              <w:rPr>
                <w:sz w:val="20"/>
                <w:szCs w:val="20"/>
                <w:lang w:val="en-US"/>
              </w:rPr>
              <w:tab/>
              <w:t>v. (40973)</w:t>
            </w:r>
          </w:p>
          <w:p w:rsidR="00F045D6" w:rsidRPr="00456C5F" w:rsidRDefault="00F045D6" w:rsidP="00F045D6">
            <w:pPr>
              <w:tabs>
                <w:tab w:val="left" w:pos="-1440"/>
                <w:tab w:val="left" w:pos="-720"/>
              </w:tabs>
              <w:rPr>
                <w:sz w:val="20"/>
                <w:szCs w:val="20"/>
                <w:lang w:val="en-US"/>
              </w:rPr>
            </w:pPr>
          </w:p>
          <w:p w:rsidR="00F045D6" w:rsidRPr="00456C5F" w:rsidRDefault="001255F2" w:rsidP="00F045D6">
            <w:pPr>
              <w:tabs>
                <w:tab w:val="left" w:pos="-1440"/>
                <w:tab w:val="left" w:pos="-720"/>
              </w:tabs>
              <w:rPr>
                <w:b/>
                <w:sz w:val="20"/>
                <w:szCs w:val="20"/>
                <w:lang w:val="en-US"/>
              </w:rPr>
            </w:pPr>
            <w:r w:rsidRPr="00456C5F">
              <w:rPr>
                <w:b/>
                <w:sz w:val="20"/>
                <w:szCs w:val="20"/>
                <w:lang w:val="en-US"/>
              </w:rPr>
              <w:t>College of Veterinarians of Ontario</w:t>
            </w:r>
            <w:r w:rsidR="00F045D6" w:rsidRPr="00456C5F">
              <w:rPr>
                <w:b/>
                <w:sz w:val="20"/>
                <w:szCs w:val="20"/>
                <w:lang w:val="en-US"/>
              </w:rPr>
              <w:t xml:space="preserve"> (</w:t>
            </w:r>
            <w:r w:rsidRPr="00456C5F">
              <w:rPr>
                <w:b/>
                <w:sz w:val="20"/>
                <w:szCs w:val="20"/>
                <w:lang w:val="en-US"/>
              </w:rPr>
              <w:t>Ont</w:t>
            </w:r>
            <w:r w:rsidR="00F045D6" w:rsidRPr="00456C5F">
              <w:rPr>
                <w:b/>
                <w:sz w:val="20"/>
                <w:szCs w:val="20"/>
                <w:lang w:val="en-US"/>
              </w:rPr>
              <w:t>.)</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6668FF" w:rsidRPr="00456C5F">
              <w:rPr>
                <w:sz w:val="20"/>
                <w:szCs w:val="20"/>
                <w:lang w:val="en-US"/>
              </w:rPr>
              <w:t>Bowker, Elizabeth</w:t>
            </w:r>
          </w:p>
          <w:p w:rsidR="00F045D6" w:rsidRPr="00456C5F" w:rsidRDefault="00F045D6" w:rsidP="00F045D6">
            <w:pPr>
              <w:tabs>
                <w:tab w:val="left" w:pos="-1440"/>
                <w:tab w:val="left" w:pos="-720"/>
              </w:tabs>
              <w:rPr>
                <w:sz w:val="20"/>
                <w:szCs w:val="20"/>
              </w:rPr>
            </w:pPr>
            <w:r w:rsidRPr="00456C5F">
              <w:rPr>
                <w:sz w:val="20"/>
                <w:szCs w:val="20"/>
                <w:lang w:val="en-US"/>
              </w:rPr>
              <w:tab/>
            </w:r>
            <w:r w:rsidR="006668FF" w:rsidRPr="00456C5F">
              <w:rPr>
                <w:sz w:val="20"/>
                <w:szCs w:val="20"/>
              </w:rPr>
              <w:t>Stieber Berlach LLP</w:t>
            </w:r>
          </w:p>
          <w:p w:rsidR="00F045D6" w:rsidRPr="00456C5F" w:rsidRDefault="00F045D6" w:rsidP="00F045D6">
            <w:pPr>
              <w:tabs>
                <w:tab w:val="left" w:pos="-1440"/>
                <w:tab w:val="left" w:pos="-720"/>
              </w:tabs>
              <w:rPr>
                <w:sz w:val="20"/>
                <w:szCs w:val="20"/>
              </w:rPr>
            </w:pPr>
          </w:p>
          <w:p w:rsidR="001255F2" w:rsidRPr="00456C5F" w:rsidRDefault="001255F2" w:rsidP="001255F2">
            <w:pPr>
              <w:rPr>
                <w:sz w:val="20"/>
                <w:szCs w:val="20"/>
              </w:rPr>
            </w:pPr>
            <w:r w:rsidRPr="00456C5F">
              <w:rPr>
                <w:sz w:val="20"/>
                <w:szCs w:val="20"/>
              </w:rPr>
              <w:t>FILING DATE: October 31, 2023</w:t>
            </w:r>
          </w:p>
          <w:p w:rsidR="00F045D6" w:rsidRPr="00456C5F" w:rsidRDefault="00F045D6" w:rsidP="00F045D6">
            <w:pPr>
              <w:rPr>
                <w:sz w:val="20"/>
                <w:szCs w:val="20"/>
              </w:rPr>
            </w:pPr>
          </w:p>
          <w:p w:rsidR="00F045D6" w:rsidRPr="00456C5F" w:rsidRDefault="00456C5F" w:rsidP="00F045D6">
            <w:pPr>
              <w:rPr>
                <w:b/>
                <w:sz w:val="20"/>
                <w:szCs w:val="20"/>
                <w:lang w:val="fr-CA"/>
              </w:rPr>
            </w:pPr>
            <w:r w:rsidRPr="00456C5F">
              <w:rPr>
                <w:sz w:val="20"/>
                <w:szCs w:val="20"/>
                <w:lang w:val="fr-CA"/>
              </w:rPr>
              <w:pict>
                <v:rect id="_x0000_i1032" style="width:108pt;height:1pt" o:hrpct="0" o:hrstd="t" o:hrnoshade="t" o:hr="t" fillcolor="black [3213]" stroked="f"/>
              </w:pict>
            </w:r>
          </w:p>
        </w:tc>
      </w:tr>
      <w:tr w:rsidR="00F045D6" w:rsidRPr="00456C5F" w:rsidTr="00F138C1">
        <w:tc>
          <w:tcPr>
            <w:tcW w:w="4239" w:type="dxa"/>
            <w:shd w:val="clear" w:color="auto" w:fill="auto"/>
          </w:tcPr>
          <w:p w:rsidR="00F045D6" w:rsidRPr="00456C5F" w:rsidRDefault="004A7407" w:rsidP="00F045D6">
            <w:pPr>
              <w:rPr>
                <w:sz w:val="20"/>
                <w:szCs w:val="20"/>
                <w:lang w:val="en-US"/>
              </w:rPr>
            </w:pPr>
            <w:r w:rsidRPr="00456C5F">
              <w:rPr>
                <w:b/>
                <w:sz w:val="20"/>
                <w:szCs w:val="20"/>
                <w:lang w:val="en-US"/>
              </w:rPr>
              <w:t>Daniel Austin Viau</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4A7407" w:rsidRPr="00456C5F">
              <w:rPr>
                <w:sz w:val="20"/>
                <w:szCs w:val="20"/>
                <w:lang w:val="en-US"/>
              </w:rPr>
              <w:t>Sankoff, Peter</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4A7407" w:rsidRPr="00456C5F">
              <w:rPr>
                <w:sz w:val="20"/>
                <w:szCs w:val="20"/>
                <w:lang w:val="en-US"/>
              </w:rPr>
              <w:t>Sankoff Criminal Law</w:t>
            </w:r>
          </w:p>
          <w:p w:rsidR="00F045D6" w:rsidRPr="00456C5F" w:rsidRDefault="00F045D6" w:rsidP="00F045D6">
            <w:pPr>
              <w:tabs>
                <w:tab w:val="left" w:pos="-1440"/>
                <w:tab w:val="left" w:pos="-720"/>
              </w:tabs>
              <w:rPr>
                <w:sz w:val="20"/>
                <w:szCs w:val="20"/>
                <w:lang w:val="en-US"/>
              </w:rPr>
            </w:pPr>
          </w:p>
          <w:p w:rsidR="007E2C32" w:rsidRPr="00456C5F" w:rsidRDefault="007E2C32" w:rsidP="007E2C32">
            <w:pPr>
              <w:tabs>
                <w:tab w:val="left" w:pos="-1440"/>
                <w:tab w:val="left" w:pos="-720"/>
              </w:tabs>
              <w:rPr>
                <w:sz w:val="20"/>
                <w:szCs w:val="20"/>
                <w:lang w:val="en-US"/>
              </w:rPr>
            </w:pPr>
            <w:r w:rsidRPr="00456C5F">
              <w:rPr>
                <w:sz w:val="20"/>
                <w:szCs w:val="20"/>
                <w:lang w:val="en-US"/>
              </w:rPr>
              <w:tab/>
              <w:t>v. (40974)</w:t>
            </w:r>
          </w:p>
          <w:p w:rsidR="00F045D6" w:rsidRPr="00456C5F" w:rsidRDefault="00F045D6" w:rsidP="00F045D6">
            <w:pPr>
              <w:tabs>
                <w:tab w:val="left" w:pos="-1440"/>
                <w:tab w:val="left" w:pos="-720"/>
              </w:tabs>
              <w:rPr>
                <w:sz w:val="20"/>
                <w:szCs w:val="20"/>
                <w:lang w:val="en-US"/>
              </w:rPr>
            </w:pPr>
          </w:p>
          <w:p w:rsidR="00F045D6" w:rsidRPr="00456C5F" w:rsidRDefault="004A7407" w:rsidP="00F045D6">
            <w:pPr>
              <w:tabs>
                <w:tab w:val="left" w:pos="-1440"/>
                <w:tab w:val="left" w:pos="-720"/>
              </w:tabs>
              <w:rPr>
                <w:b/>
                <w:sz w:val="20"/>
                <w:szCs w:val="20"/>
                <w:lang w:val="en-US"/>
              </w:rPr>
            </w:pPr>
            <w:r w:rsidRPr="00456C5F">
              <w:rPr>
                <w:b/>
                <w:sz w:val="20"/>
                <w:szCs w:val="20"/>
                <w:lang w:val="en-US"/>
              </w:rPr>
              <w:t>His Majesty the King</w:t>
            </w:r>
            <w:r w:rsidR="00F045D6" w:rsidRPr="00456C5F">
              <w:rPr>
                <w:b/>
                <w:sz w:val="20"/>
                <w:szCs w:val="20"/>
                <w:lang w:val="en-US"/>
              </w:rPr>
              <w:t xml:space="preserve"> (</w:t>
            </w:r>
            <w:r w:rsidRPr="00456C5F">
              <w:rPr>
                <w:b/>
                <w:sz w:val="20"/>
                <w:szCs w:val="20"/>
                <w:lang w:val="en-US"/>
              </w:rPr>
              <w:t>Alta</w:t>
            </w:r>
            <w:r w:rsidR="00F045D6" w:rsidRPr="00456C5F">
              <w:rPr>
                <w:b/>
                <w:sz w:val="20"/>
                <w:szCs w:val="20"/>
                <w:lang w:val="en-US"/>
              </w:rPr>
              <w:t>.)</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4A7407" w:rsidRPr="00456C5F">
              <w:rPr>
                <w:sz w:val="20"/>
                <w:szCs w:val="20"/>
                <w:lang w:val="en-US"/>
              </w:rPr>
              <w:t>Fata, Robert A.</w:t>
            </w:r>
          </w:p>
          <w:p w:rsidR="00F045D6" w:rsidRPr="00456C5F" w:rsidRDefault="00F045D6" w:rsidP="00F045D6">
            <w:pPr>
              <w:tabs>
                <w:tab w:val="left" w:pos="-1440"/>
                <w:tab w:val="left" w:pos="-720"/>
              </w:tabs>
              <w:rPr>
                <w:sz w:val="20"/>
                <w:szCs w:val="20"/>
              </w:rPr>
            </w:pPr>
            <w:r w:rsidRPr="00456C5F">
              <w:rPr>
                <w:sz w:val="20"/>
                <w:szCs w:val="20"/>
                <w:lang w:val="en-US"/>
              </w:rPr>
              <w:tab/>
            </w:r>
            <w:r w:rsidR="004A7407" w:rsidRPr="00456C5F">
              <w:rPr>
                <w:sz w:val="20"/>
                <w:szCs w:val="20"/>
              </w:rPr>
              <w:t>Alberta Justice and Solicitor General</w:t>
            </w:r>
          </w:p>
          <w:p w:rsidR="00F045D6" w:rsidRPr="00456C5F" w:rsidRDefault="00F045D6" w:rsidP="00F045D6">
            <w:pPr>
              <w:tabs>
                <w:tab w:val="left" w:pos="-1440"/>
                <w:tab w:val="left" w:pos="-720"/>
              </w:tabs>
              <w:rPr>
                <w:sz w:val="20"/>
                <w:szCs w:val="20"/>
              </w:rPr>
            </w:pPr>
          </w:p>
          <w:p w:rsidR="004A7407" w:rsidRPr="00456C5F" w:rsidRDefault="004A7407" w:rsidP="004A7407">
            <w:pPr>
              <w:rPr>
                <w:sz w:val="20"/>
                <w:szCs w:val="20"/>
              </w:rPr>
            </w:pPr>
            <w:r w:rsidRPr="00456C5F">
              <w:rPr>
                <w:sz w:val="20"/>
                <w:szCs w:val="20"/>
              </w:rPr>
              <w:t>FILING DATE: October 31, 2023</w:t>
            </w:r>
          </w:p>
          <w:p w:rsidR="00F045D6" w:rsidRPr="00456C5F" w:rsidRDefault="00F045D6" w:rsidP="00F045D6">
            <w:pPr>
              <w:rPr>
                <w:sz w:val="20"/>
                <w:szCs w:val="20"/>
              </w:rPr>
            </w:pPr>
          </w:p>
          <w:p w:rsidR="00F045D6" w:rsidRPr="00456C5F" w:rsidRDefault="00456C5F" w:rsidP="00F045D6">
            <w:pPr>
              <w:rPr>
                <w:b/>
                <w:sz w:val="20"/>
                <w:szCs w:val="20"/>
                <w:lang w:val="en-US"/>
              </w:rPr>
            </w:pPr>
            <w:r w:rsidRPr="00456C5F">
              <w:rPr>
                <w:sz w:val="20"/>
                <w:szCs w:val="20"/>
                <w:lang w:val="fr-CA"/>
              </w:rPr>
              <w:pict>
                <v:rect id="_x0000_i1033" style="width:108pt;height:1pt" o:hrpct="0" o:hrstd="t" o:hrnoshade="t" o:hr="t" fillcolor="black [3213]" stroked="f"/>
              </w:pict>
            </w:r>
          </w:p>
        </w:tc>
        <w:tc>
          <w:tcPr>
            <w:tcW w:w="1141" w:type="dxa"/>
            <w:shd w:val="clear" w:color="auto" w:fill="auto"/>
          </w:tcPr>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9B7374" w:rsidRPr="00456C5F" w:rsidRDefault="009B7374"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138C1">
            <w:pPr>
              <w:jc w:val="center"/>
              <w:rPr>
                <w:sz w:val="20"/>
                <w:szCs w:val="20"/>
              </w:rPr>
            </w:pPr>
          </w:p>
        </w:tc>
        <w:tc>
          <w:tcPr>
            <w:tcW w:w="4239" w:type="dxa"/>
            <w:shd w:val="clear" w:color="auto" w:fill="auto"/>
          </w:tcPr>
          <w:p w:rsidR="00F045D6" w:rsidRPr="00456C5F" w:rsidRDefault="009B7374" w:rsidP="00F045D6">
            <w:pPr>
              <w:rPr>
                <w:sz w:val="20"/>
                <w:szCs w:val="20"/>
                <w:lang w:val="en-US"/>
              </w:rPr>
            </w:pPr>
            <w:r w:rsidRPr="00456C5F">
              <w:rPr>
                <w:b/>
                <w:sz w:val="20"/>
                <w:szCs w:val="20"/>
                <w:lang w:val="en-US"/>
              </w:rPr>
              <w:t>Janet Clarke</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9B7374" w:rsidRPr="00456C5F">
              <w:rPr>
                <w:sz w:val="20"/>
                <w:szCs w:val="20"/>
                <w:lang w:val="en-US"/>
              </w:rPr>
              <w:t>McRorie, Jared M.</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9B7374" w:rsidRPr="00456C5F">
              <w:rPr>
                <w:sz w:val="20"/>
                <w:szCs w:val="20"/>
                <w:lang w:val="en-US"/>
              </w:rPr>
              <w:t>Seiferling Law</w:t>
            </w:r>
          </w:p>
          <w:p w:rsidR="00F045D6" w:rsidRPr="00456C5F" w:rsidRDefault="00F045D6" w:rsidP="00F045D6">
            <w:pPr>
              <w:tabs>
                <w:tab w:val="left" w:pos="-1440"/>
                <w:tab w:val="left" w:pos="-720"/>
              </w:tabs>
              <w:rPr>
                <w:sz w:val="20"/>
                <w:szCs w:val="20"/>
                <w:lang w:val="en-US"/>
              </w:rPr>
            </w:pPr>
          </w:p>
          <w:p w:rsidR="007E2C32" w:rsidRPr="00456C5F" w:rsidRDefault="007E2C32" w:rsidP="007E2C32">
            <w:pPr>
              <w:tabs>
                <w:tab w:val="left" w:pos="-1440"/>
                <w:tab w:val="left" w:pos="-720"/>
              </w:tabs>
              <w:rPr>
                <w:sz w:val="20"/>
                <w:szCs w:val="20"/>
                <w:lang w:val="en-US"/>
              </w:rPr>
            </w:pPr>
            <w:r w:rsidRPr="00456C5F">
              <w:rPr>
                <w:sz w:val="20"/>
                <w:szCs w:val="20"/>
                <w:lang w:val="en-US"/>
              </w:rPr>
              <w:tab/>
              <w:t>v. (40975)</w:t>
            </w:r>
          </w:p>
          <w:p w:rsidR="00F045D6" w:rsidRPr="00456C5F" w:rsidRDefault="00F045D6" w:rsidP="00F045D6">
            <w:pPr>
              <w:tabs>
                <w:tab w:val="left" w:pos="-1440"/>
                <w:tab w:val="left" w:pos="-720"/>
              </w:tabs>
              <w:rPr>
                <w:sz w:val="20"/>
                <w:szCs w:val="20"/>
                <w:lang w:val="en-US"/>
              </w:rPr>
            </w:pPr>
          </w:p>
          <w:p w:rsidR="00F045D6" w:rsidRPr="00456C5F" w:rsidRDefault="009B7374" w:rsidP="00F045D6">
            <w:pPr>
              <w:tabs>
                <w:tab w:val="left" w:pos="-1440"/>
                <w:tab w:val="left" w:pos="-720"/>
              </w:tabs>
              <w:rPr>
                <w:b/>
                <w:sz w:val="20"/>
                <w:szCs w:val="20"/>
                <w:lang w:val="en-US"/>
              </w:rPr>
            </w:pPr>
            <w:r w:rsidRPr="00456C5F">
              <w:rPr>
                <w:b/>
                <w:sz w:val="20"/>
                <w:szCs w:val="20"/>
                <w:lang w:val="en-US"/>
              </w:rPr>
              <w:t>Agracity Crop &amp; Nutrition Ltd. and Jason Mann</w:t>
            </w:r>
            <w:r w:rsidR="00F045D6" w:rsidRPr="00456C5F">
              <w:rPr>
                <w:b/>
                <w:sz w:val="20"/>
                <w:szCs w:val="20"/>
                <w:lang w:val="en-US"/>
              </w:rPr>
              <w:t xml:space="preserve"> (</w:t>
            </w:r>
            <w:r w:rsidRPr="00456C5F">
              <w:rPr>
                <w:b/>
                <w:sz w:val="20"/>
                <w:szCs w:val="20"/>
                <w:lang w:val="en-US"/>
              </w:rPr>
              <w:t>Sask</w:t>
            </w:r>
            <w:r w:rsidR="00F045D6" w:rsidRPr="00456C5F">
              <w:rPr>
                <w:b/>
                <w:sz w:val="20"/>
                <w:szCs w:val="20"/>
                <w:lang w:val="en-US"/>
              </w:rPr>
              <w:t>.)</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F87E14" w:rsidRPr="00456C5F">
              <w:rPr>
                <w:sz w:val="20"/>
                <w:szCs w:val="20"/>
                <w:lang w:val="en-US"/>
              </w:rPr>
              <w:t>Awan, Khurrum R.</w:t>
            </w:r>
          </w:p>
          <w:p w:rsidR="00F045D6" w:rsidRPr="00456C5F" w:rsidRDefault="00F045D6" w:rsidP="00F045D6">
            <w:pPr>
              <w:tabs>
                <w:tab w:val="left" w:pos="-1440"/>
                <w:tab w:val="left" w:pos="-720"/>
              </w:tabs>
              <w:rPr>
                <w:sz w:val="20"/>
                <w:szCs w:val="20"/>
              </w:rPr>
            </w:pPr>
            <w:r w:rsidRPr="00456C5F">
              <w:rPr>
                <w:sz w:val="20"/>
                <w:szCs w:val="20"/>
                <w:lang w:val="en-US"/>
              </w:rPr>
              <w:tab/>
            </w:r>
            <w:r w:rsidR="00F87E14" w:rsidRPr="00456C5F">
              <w:rPr>
                <w:sz w:val="20"/>
                <w:szCs w:val="20"/>
              </w:rPr>
              <w:t>Miller Thomson LLP</w:t>
            </w:r>
          </w:p>
          <w:p w:rsidR="00F045D6" w:rsidRPr="00456C5F" w:rsidRDefault="00F045D6" w:rsidP="00F045D6">
            <w:pPr>
              <w:tabs>
                <w:tab w:val="left" w:pos="-1440"/>
                <w:tab w:val="left" w:pos="-720"/>
              </w:tabs>
              <w:rPr>
                <w:sz w:val="20"/>
                <w:szCs w:val="20"/>
              </w:rPr>
            </w:pPr>
          </w:p>
          <w:p w:rsidR="00F045D6" w:rsidRPr="00456C5F" w:rsidRDefault="00F045D6" w:rsidP="00F045D6">
            <w:pPr>
              <w:rPr>
                <w:sz w:val="20"/>
                <w:szCs w:val="20"/>
              </w:rPr>
            </w:pPr>
            <w:r w:rsidRPr="00456C5F">
              <w:rPr>
                <w:sz w:val="20"/>
                <w:szCs w:val="20"/>
              </w:rPr>
              <w:t xml:space="preserve">FILING DATE: </w:t>
            </w:r>
            <w:r w:rsidR="009B7374" w:rsidRPr="00456C5F">
              <w:rPr>
                <w:sz w:val="20"/>
                <w:szCs w:val="20"/>
              </w:rPr>
              <w:t>November</w:t>
            </w:r>
            <w:r w:rsidRPr="00456C5F">
              <w:rPr>
                <w:sz w:val="20"/>
                <w:szCs w:val="20"/>
              </w:rPr>
              <w:t xml:space="preserve"> </w:t>
            </w:r>
            <w:r w:rsidR="009B7374" w:rsidRPr="00456C5F">
              <w:rPr>
                <w:sz w:val="20"/>
                <w:szCs w:val="20"/>
              </w:rPr>
              <w:t>1</w:t>
            </w:r>
            <w:r w:rsidRPr="00456C5F">
              <w:rPr>
                <w:sz w:val="20"/>
                <w:szCs w:val="20"/>
              </w:rPr>
              <w:t>, 2023</w:t>
            </w:r>
          </w:p>
          <w:p w:rsidR="00F045D6" w:rsidRPr="00456C5F" w:rsidRDefault="00F045D6" w:rsidP="00F045D6">
            <w:pPr>
              <w:rPr>
                <w:sz w:val="20"/>
                <w:szCs w:val="20"/>
              </w:rPr>
            </w:pPr>
          </w:p>
          <w:p w:rsidR="00F045D6" w:rsidRPr="00456C5F" w:rsidRDefault="00456C5F" w:rsidP="00F045D6">
            <w:pPr>
              <w:rPr>
                <w:b/>
                <w:sz w:val="20"/>
                <w:szCs w:val="20"/>
                <w:lang w:val="fr-CA"/>
              </w:rPr>
            </w:pPr>
            <w:r w:rsidRPr="00456C5F">
              <w:rPr>
                <w:sz w:val="20"/>
                <w:szCs w:val="20"/>
                <w:lang w:val="fr-CA"/>
              </w:rPr>
              <w:pict>
                <v:rect id="_x0000_i1034" style="width:108pt;height:1pt" o:hrpct="0" o:hrstd="t" o:hrnoshade="t" o:hr="t" fillcolor="black [3213]" stroked="f"/>
              </w:pict>
            </w:r>
          </w:p>
        </w:tc>
      </w:tr>
      <w:tr w:rsidR="00F045D6" w:rsidRPr="00456C5F" w:rsidTr="00F138C1">
        <w:tc>
          <w:tcPr>
            <w:tcW w:w="4239" w:type="dxa"/>
            <w:shd w:val="clear" w:color="auto" w:fill="auto"/>
          </w:tcPr>
          <w:p w:rsidR="00F045D6" w:rsidRPr="00456C5F" w:rsidRDefault="00C93DE6" w:rsidP="00F045D6">
            <w:pPr>
              <w:rPr>
                <w:sz w:val="20"/>
                <w:szCs w:val="20"/>
                <w:lang w:val="en-US"/>
              </w:rPr>
            </w:pPr>
            <w:r w:rsidRPr="00456C5F">
              <w:rPr>
                <w:b/>
                <w:sz w:val="20"/>
                <w:szCs w:val="20"/>
                <w:lang w:val="en-US"/>
              </w:rPr>
              <w:t>Christopher Oake</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C93DE6" w:rsidRPr="00456C5F">
              <w:rPr>
                <w:sz w:val="20"/>
                <w:szCs w:val="20"/>
                <w:lang w:val="en-US"/>
              </w:rPr>
              <w:t>Harbic, James</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C93DE6" w:rsidRPr="00456C5F">
              <w:rPr>
                <w:sz w:val="20"/>
                <w:szCs w:val="20"/>
                <w:lang w:val="en-US"/>
              </w:rPr>
              <w:t>Harbic Law</w:t>
            </w:r>
          </w:p>
          <w:p w:rsidR="00F045D6" w:rsidRPr="00456C5F" w:rsidRDefault="00F045D6" w:rsidP="00F045D6">
            <w:pPr>
              <w:tabs>
                <w:tab w:val="left" w:pos="-1440"/>
                <w:tab w:val="left" w:pos="-720"/>
              </w:tabs>
              <w:rPr>
                <w:sz w:val="20"/>
                <w:szCs w:val="20"/>
                <w:lang w:val="en-US"/>
              </w:rPr>
            </w:pPr>
          </w:p>
          <w:p w:rsidR="007E2C32" w:rsidRPr="00456C5F" w:rsidRDefault="007E2C32" w:rsidP="007E2C32">
            <w:pPr>
              <w:tabs>
                <w:tab w:val="left" w:pos="-1440"/>
                <w:tab w:val="left" w:pos="-720"/>
              </w:tabs>
              <w:rPr>
                <w:sz w:val="20"/>
                <w:szCs w:val="20"/>
                <w:lang w:val="en-US"/>
              </w:rPr>
            </w:pPr>
            <w:r w:rsidRPr="00456C5F">
              <w:rPr>
                <w:sz w:val="20"/>
                <w:szCs w:val="20"/>
                <w:lang w:val="en-US"/>
              </w:rPr>
              <w:tab/>
              <w:t>v. (40976)</w:t>
            </w:r>
          </w:p>
          <w:p w:rsidR="00F045D6" w:rsidRPr="00456C5F" w:rsidRDefault="00F045D6" w:rsidP="00F045D6">
            <w:pPr>
              <w:tabs>
                <w:tab w:val="left" w:pos="-1440"/>
                <w:tab w:val="left" w:pos="-720"/>
              </w:tabs>
              <w:rPr>
                <w:sz w:val="20"/>
                <w:szCs w:val="20"/>
                <w:lang w:val="en-US"/>
              </w:rPr>
            </w:pPr>
          </w:p>
          <w:p w:rsidR="00F045D6" w:rsidRPr="00456C5F" w:rsidRDefault="00C93DE6" w:rsidP="00F045D6">
            <w:pPr>
              <w:tabs>
                <w:tab w:val="left" w:pos="-1440"/>
                <w:tab w:val="left" w:pos="-720"/>
              </w:tabs>
              <w:rPr>
                <w:b/>
                <w:sz w:val="20"/>
                <w:szCs w:val="20"/>
                <w:lang w:val="en-US"/>
              </w:rPr>
            </w:pPr>
            <w:r w:rsidRPr="00456C5F">
              <w:rPr>
                <w:b/>
                <w:sz w:val="20"/>
                <w:szCs w:val="20"/>
                <w:lang w:val="en-US"/>
              </w:rPr>
              <w:t>His Majesty the King</w:t>
            </w:r>
            <w:r w:rsidR="00F045D6" w:rsidRPr="00456C5F">
              <w:rPr>
                <w:b/>
                <w:sz w:val="20"/>
                <w:szCs w:val="20"/>
                <w:lang w:val="en-US"/>
              </w:rPr>
              <w:t xml:space="preserve"> (</w:t>
            </w:r>
            <w:r w:rsidRPr="00456C5F">
              <w:rPr>
                <w:b/>
                <w:sz w:val="20"/>
                <w:szCs w:val="20"/>
                <w:lang w:val="en-US"/>
              </w:rPr>
              <w:t>Ont</w:t>
            </w:r>
            <w:r w:rsidR="00F045D6" w:rsidRPr="00456C5F">
              <w:rPr>
                <w:b/>
                <w:sz w:val="20"/>
                <w:szCs w:val="20"/>
                <w:lang w:val="en-US"/>
              </w:rPr>
              <w:t>.)</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C93DE6" w:rsidRPr="00456C5F">
              <w:rPr>
                <w:sz w:val="20"/>
                <w:szCs w:val="20"/>
                <w:lang w:val="en-US"/>
              </w:rPr>
              <w:t>Forson, Baaba</w:t>
            </w:r>
          </w:p>
          <w:p w:rsidR="00F045D6" w:rsidRPr="00456C5F" w:rsidRDefault="00F045D6" w:rsidP="00F045D6">
            <w:pPr>
              <w:tabs>
                <w:tab w:val="left" w:pos="-1440"/>
                <w:tab w:val="left" w:pos="-720"/>
              </w:tabs>
              <w:rPr>
                <w:sz w:val="20"/>
                <w:szCs w:val="20"/>
              </w:rPr>
            </w:pPr>
            <w:r w:rsidRPr="00456C5F">
              <w:rPr>
                <w:sz w:val="20"/>
                <w:szCs w:val="20"/>
                <w:lang w:val="en-US"/>
              </w:rPr>
              <w:tab/>
            </w:r>
            <w:r w:rsidR="00C93DE6" w:rsidRPr="00456C5F">
              <w:rPr>
                <w:sz w:val="20"/>
                <w:szCs w:val="20"/>
              </w:rPr>
              <w:t>Attorney General of Ontario</w:t>
            </w:r>
          </w:p>
          <w:p w:rsidR="00F045D6" w:rsidRPr="00456C5F" w:rsidRDefault="00F045D6" w:rsidP="00F045D6">
            <w:pPr>
              <w:tabs>
                <w:tab w:val="left" w:pos="-1440"/>
                <w:tab w:val="left" w:pos="-720"/>
              </w:tabs>
              <w:rPr>
                <w:sz w:val="20"/>
                <w:szCs w:val="20"/>
              </w:rPr>
            </w:pPr>
          </w:p>
          <w:p w:rsidR="00C93DE6" w:rsidRPr="00456C5F" w:rsidRDefault="00C93DE6" w:rsidP="00C93DE6">
            <w:pPr>
              <w:rPr>
                <w:sz w:val="20"/>
                <w:szCs w:val="20"/>
              </w:rPr>
            </w:pPr>
            <w:r w:rsidRPr="00456C5F">
              <w:rPr>
                <w:sz w:val="20"/>
                <w:szCs w:val="20"/>
              </w:rPr>
              <w:t>FILING DATE: November 2, 2023</w:t>
            </w:r>
          </w:p>
          <w:p w:rsidR="00F045D6" w:rsidRPr="00456C5F" w:rsidRDefault="00F045D6" w:rsidP="00F045D6">
            <w:pPr>
              <w:rPr>
                <w:sz w:val="20"/>
                <w:szCs w:val="20"/>
              </w:rPr>
            </w:pPr>
          </w:p>
          <w:p w:rsidR="00F045D6" w:rsidRPr="00456C5F" w:rsidRDefault="00456C5F" w:rsidP="00F045D6">
            <w:pPr>
              <w:rPr>
                <w:b/>
                <w:sz w:val="20"/>
                <w:szCs w:val="20"/>
                <w:lang w:val="en-US"/>
              </w:rPr>
            </w:pPr>
            <w:r w:rsidRPr="00456C5F">
              <w:rPr>
                <w:sz w:val="20"/>
                <w:szCs w:val="20"/>
                <w:lang w:val="fr-CA"/>
              </w:rPr>
              <w:pict>
                <v:rect id="_x0000_i1035" style="width:108pt;height:1pt" o:hrpct="0" o:hrstd="t" o:hrnoshade="t" o:hr="t" fillcolor="black [3213]" stroked="f"/>
              </w:pict>
            </w:r>
          </w:p>
        </w:tc>
        <w:tc>
          <w:tcPr>
            <w:tcW w:w="1141" w:type="dxa"/>
            <w:shd w:val="clear" w:color="auto" w:fill="auto"/>
          </w:tcPr>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1A5FC1" w:rsidRPr="00456C5F" w:rsidRDefault="001A5FC1"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138C1">
            <w:pPr>
              <w:jc w:val="center"/>
              <w:rPr>
                <w:sz w:val="20"/>
                <w:szCs w:val="20"/>
              </w:rPr>
            </w:pPr>
          </w:p>
        </w:tc>
        <w:tc>
          <w:tcPr>
            <w:tcW w:w="4239" w:type="dxa"/>
            <w:shd w:val="clear" w:color="auto" w:fill="auto"/>
          </w:tcPr>
          <w:p w:rsidR="00F045D6" w:rsidRPr="00456C5F" w:rsidRDefault="001A5FC1" w:rsidP="00F045D6">
            <w:pPr>
              <w:rPr>
                <w:sz w:val="20"/>
                <w:szCs w:val="20"/>
                <w:lang w:val="en-US"/>
              </w:rPr>
            </w:pPr>
            <w:r w:rsidRPr="00456C5F">
              <w:rPr>
                <w:b/>
                <w:sz w:val="20"/>
                <w:szCs w:val="20"/>
                <w:lang w:val="en-US"/>
              </w:rPr>
              <w:t>K.Z.</w:t>
            </w:r>
          </w:p>
          <w:p w:rsidR="001A5FC1" w:rsidRPr="00456C5F" w:rsidRDefault="00F045D6" w:rsidP="00F045D6">
            <w:pPr>
              <w:tabs>
                <w:tab w:val="left" w:pos="-1440"/>
                <w:tab w:val="left" w:pos="-720"/>
              </w:tabs>
              <w:rPr>
                <w:sz w:val="20"/>
                <w:szCs w:val="20"/>
                <w:lang w:val="en-US"/>
              </w:rPr>
            </w:pPr>
            <w:r w:rsidRPr="00456C5F">
              <w:rPr>
                <w:sz w:val="20"/>
                <w:szCs w:val="20"/>
                <w:lang w:val="en-US"/>
              </w:rPr>
              <w:tab/>
            </w:r>
            <w:r w:rsidR="001A5FC1" w:rsidRPr="00456C5F">
              <w:rPr>
                <w:sz w:val="20"/>
                <w:szCs w:val="20"/>
                <w:lang w:val="en-US"/>
              </w:rPr>
              <w:t>Bergman, Michael N.</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1A5FC1" w:rsidRPr="00456C5F">
              <w:rPr>
                <w:sz w:val="20"/>
                <w:szCs w:val="20"/>
                <w:lang w:val="en-US"/>
              </w:rPr>
              <w:t>Bergman &amp; Associés</w:t>
            </w:r>
          </w:p>
          <w:p w:rsidR="00F045D6" w:rsidRPr="00456C5F" w:rsidRDefault="00F045D6" w:rsidP="00F045D6">
            <w:pPr>
              <w:tabs>
                <w:tab w:val="left" w:pos="-1440"/>
                <w:tab w:val="left" w:pos="-720"/>
              </w:tabs>
              <w:rPr>
                <w:sz w:val="20"/>
                <w:szCs w:val="20"/>
                <w:lang w:val="en-US"/>
              </w:rPr>
            </w:pPr>
          </w:p>
          <w:p w:rsidR="007E2C32" w:rsidRPr="00456C5F" w:rsidRDefault="007E2C32" w:rsidP="007E2C32">
            <w:pPr>
              <w:tabs>
                <w:tab w:val="left" w:pos="-1440"/>
                <w:tab w:val="left" w:pos="-720"/>
              </w:tabs>
              <w:rPr>
                <w:sz w:val="20"/>
                <w:szCs w:val="20"/>
                <w:lang w:val="en-US"/>
              </w:rPr>
            </w:pPr>
            <w:r w:rsidRPr="00456C5F">
              <w:rPr>
                <w:sz w:val="20"/>
                <w:szCs w:val="20"/>
                <w:lang w:val="en-US"/>
              </w:rPr>
              <w:tab/>
              <w:t>v. (40977)</w:t>
            </w:r>
          </w:p>
          <w:p w:rsidR="00F045D6" w:rsidRPr="00456C5F" w:rsidRDefault="00F045D6" w:rsidP="00F045D6">
            <w:pPr>
              <w:tabs>
                <w:tab w:val="left" w:pos="-1440"/>
                <w:tab w:val="left" w:pos="-720"/>
              </w:tabs>
              <w:rPr>
                <w:sz w:val="20"/>
                <w:szCs w:val="20"/>
                <w:lang w:val="en-US"/>
              </w:rPr>
            </w:pPr>
          </w:p>
          <w:p w:rsidR="00F045D6" w:rsidRPr="00456C5F" w:rsidRDefault="001A5FC1" w:rsidP="001A5FC1">
            <w:pPr>
              <w:tabs>
                <w:tab w:val="left" w:pos="-1440"/>
                <w:tab w:val="left" w:pos="-720"/>
              </w:tabs>
              <w:rPr>
                <w:b/>
                <w:sz w:val="20"/>
                <w:szCs w:val="20"/>
                <w:lang w:val="en-US"/>
              </w:rPr>
            </w:pPr>
            <w:r w:rsidRPr="00456C5F">
              <w:rPr>
                <w:b/>
                <w:sz w:val="20"/>
                <w:szCs w:val="20"/>
                <w:lang w:val="en-US"/>
              </w:rPr>
              <w:t>P.S.</w:t>
            </w:r>
            <w:r w:rsidR="00F045D6" w:rsidRPr="00456C5F">
              <w:rPr>
                <w:b/>
                <w:sz w:val="20"/>
                <w:szCs w:val="20"/>
                <w:lang w:val="en-US"/>
              </w:rPr>
              <w:t xml:space="preserve"> (</w:t>
            </w:r>
            <w:r w:rsidRPr="00456C5F">
              <w:rPr>
                <w:b/>
                <w:sz w:val="20"/>
                <w:szCs w:val="20"/>
                <w:lang w:val="en-US"/>
              </w:rPr>
              <w:t>Que</w:t>
            </w:r>
            <w:r w:rsidR="00F045D6" w:rsidRPr="00456C5F">
              <w:rPr>
                <w:b/>
                <w:sz w:val="20"/>
                <w:szCs w:val="20"/>
                <w:lang w:val="en-US"/>
              </w:rPr>
              <w:t>.)</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1A5FC1" w:rsidRPr="00456C5F">
              <w:rPr>
                <w:sz w:val="20"/>
                <w:szCs w:val="20"/>
                <w:lang w:val="en-US"/>
              </w:rPr>
              <w:t>P.S.</w:t>
            </w:r>
          </w:p>
          <w:p w:rsidR="00F045D6" w:rsidRPr="00456C5F" w:rsidRDefault="00F045D6" w:rsidP="00F045D6">
            <w:pPr>
              <w:tabs>
                <w:tab w:val="left" w:pos="-1440"/>
                <w:tab w:val="left" w:pos="-720"/>
              </w:tabs>
              <w:rPr>
                <w:sz w:val="20"/>
                <w:szCs w:val="20"/>
              </w:rPr>
            </w:pPr>
          </w:p>
          <w:p w:rsidR="001A5FC1" w:rsidRPr="00456C5F" w:rsidRDefault="001A5FC1" w:rsidP="001A5FC1">
            <w:pPr>
              <w:rPr>
                <w:sz w:val="20"/>
                <w:szCs w:val="20"/>
              </w:rPr>
            </w:pPr>
            <w:r w:rsidRPr="00456C5F">
              <w:rPr>
                <w:sz w:val="20"/>
                <w:szCs w:val="20"/>
              </w:rPr>
              <w:t>FILING DATE: November 2, 2023</w:t>
            </w:r>
          </w:p>
          <w:p w:rsidR="00F045D6" w:rsidRPr="00456C5F" w:rsidRDefault="00F045D6" w:rsidP="00F045D6">
            <w:pPr>
              <w:rPr>
                <w:sz w:val="20"/>
                <w:szCs w:val="20"/>
              </w:rPr>
            </w:pPr>
          </w:p>
          <w:p w:rsidR="00F045D6" w:rsidRPr="00456C5F" w:rsidRDefault="00456C5F" w:rsidP="00F045D6">
            <w:pPr>
              <w:rPr>
                <w:b/>
                <w:sz w:val="20"/>
                <w:szCs w:val="20"/>
                <w:lang w:val="fr-CA"/>
              </w:rPr>
            </w:pPr>
            <w:r w:rsidRPr="00456C5F">
              <w:rPr>
                <w:sz w:val="20"/>
                <w:szCs w:val="20"/>
                <w:lang w:val="fr-CA"/>
              </w:rPr>
              <w:pict>
                <v:rect id="_x0000_i1036" style="width:108pt;height:1pt" o:hrpct="0" o:hrstd="t" o:hrnoshade="t" o:hr="t" fillcolor="black [3213]" stroked="f"/>
              </w:pict>
            </w:r>
          </w:p>
        </w:tc>
      </w:tr>
    </w:tbl>
    <w:p w:rsidR="006146DF" w:rsidRPr="00456C5F" w:rsidRDefault="006146DF">
      <w:r w:rsidRPr="00456C5F">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045D6" w:rsidRPr="00456C5F" w:rsidTr="00F138C1">
        <w:tc>
          <w:tcPr>
            <w:tcW w:w="4239" w:type="dxa"/>
            <w:shd w:val="clear" w:color="auto" w:fill="auto"/>
          </w:tcPr>
          <w:p w:rsidR="00F045D6" w:rsidRPr="00456C5F" w:rsidRDefault="006146DF" w:rsidP="00F045D6">
            <w:pPr>
              <w:rPr>
                <w:sz w:val="20"/>
                <w:szCs w:val="20"/>
                <w:lang w:val="en-US"/>
              </w:rPr>
            </w:pPr>
            <w:r w:rsidRPr="00456C5F">
              <w:rPr>
                <w:b/>
                <w:sz w:val="20"/>
                <w:szCs w:val="20"/>
                <w:lang w:val="en-US"/>
              </w:rPr>
              <w:t>His Majesty the King in Right of Ontario</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552FCE" w:rsidRPr="00456C5F">
              <w:rPr>
                <w:sz w:val="20"/>
                <w:szCs w:val="20"/>
                <w:lang w:val="en-US"/>
              </w:rPr>
              <w:t>Ogden, Richard</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552FCE" w:rsidRPr="00456C5F">
              <w:rPr>
                <w:sz w:val="20"/>
                <w:szCs w:val="20"/>
                <w:lang w:val="en-US"/>
              </w:rPr>
              <w:t>Attorney General of Ontario</w:t>
            </w:r>
          </w:p>
          <w:p w:rsidR="00F045D6" w:rsidRPr="00456C5F" w:rsidRDefault="00F045D6" w:rsidP="00F045D6">
            <w:pPr>
              <w:tabs>
                <w:tab w:val="left" w:pos="-1440"/>
                <w:tab w:val="left" w:pos="-720"/>
              </w:tabs>
              <w:rPr>
                <w:sz w:val="20"/>
                <w:szCs w:val="20"/>
                <w:lang w:val="en-US"/>
              </w:rPr>
            </w:pPr>
          </w:p>
          <w:p w:rsidR="00F045D6" w:rsidRPr="00456C5F" w:rsidRDefault="00F045D6" w:rsidP="00F045D6">
            <w:pPr>
              <w:tabs>
                <w:tab w:val="left" w:pos="-1440"/>
                <w:tab w:val="left" w:pos="-720"/>
              </w:tabs>
              <w:rPr>
                <w:sz w:val="20"/>
                <w:szCs w:val="20"/>
                <w:lang w:val="en-US"/>
              </w:rPr>
            </w:pPr>
            <w:r w:rsidRPr="00456C5F">
              <w:rPr>
                <w:sz w:val="20"/>
                <w:szCs w:val="20"/>
                <w:lang w:val="en-US"/>
              </w:rPr>
              <w:tab/>
              <w:t>v. (</w:t>
            </w:r>
            <w:r w:rsidR="00362F93" w:rsidRPr="00456C5F">
              <w:rPr>
                <w:sz w:val="20"/>
                <w:szCs w:val="20"/>
                <w:lang w:val="en-US"/>
              </w:rPr>
              <w:t>40978</w:t>
            </w:r>
            <w:r w:rsidRPr="00456C5F">
              <w:rPr>
                <w:sz w:val="20"/>
                <w:szCs w:val="20"/>
                <w:lang w:val="en-US"/>
              </w:rPr>
              <w:t>)</w:t>
            </w:r>
          </w:p>
          <w:p w:rsidR="00F045D6" w:rsidRPr="00456C5F" w:rsidRDefault="00F045D6" w:rsidP="00F045D6">
            <w:pPr>
              <w:tabs>
                <w:tab w:val="left" w:pos="-1440"/>
                <w:tab w:val="left" w:pos="-720"/>
              </w:tabs>
              <w:rPr>
                <w:sz w:val="20"/>
                <w:szCs w:val="20"/>
                <w:lang w:val="en-US"/>
              </w:rPr>
            </w:pPr>
          </w:p>
          <w:p w:rsidR="00F045D6" w:rsidRPr="00456C5F" w:rsidRDefault="006146DF" w:rsidP="00F045D6">
            <w:pPr>
              <w:tabs>
                <w:tab w:val="left" w:pos="-1440"/>
                <w:tab w:val="left" w:pos="-720"/>
              </w:tabs>
              <w:rPr>
                <w:b/>
                <w:sz w:val="20"/>
                <w:szCs w:val="20"/>
                <w:lang w:val="en-US"/>
              </w:rPr>
            </w:pPr>
            <w:r w:rsidRPr="00456C5F">
              <w:rPr>
                <w:b/>
                <w:sz w:val="20"/>
                <w:szCs w:val="20"/>
                <w:lang w:val="en-US"/>
              </w:rPr>
              <w:t>Chippewas of Nawash Unceded First Nation et al.</w:t>
            </w:r>
            <w:r w:rsidR="00F045D6" w:rsidRPr="00456C5F">
              <w:rPr>
                <w:b/>
                <w:sz w:val="20"/>
                <w:szCs w:val="20"/>
                <w:lang w:val="en-US"/>
              </w:rPr>
              <w:t xml:space="preserve"> (</w:t>
            </w:r>
            <w:r w:rsidR="00726B5A" w:rsidRPr="00456C5F">
              <w:rPr>
                <w:b/>
                <w:sz w:val="20"/>
                <w:szCs w:val="20"/>
                <w:lang w:val="en-US"/>
              </w:rPr>
              <w:t>Ont</w:t>
            </w:r>
            <w:r w:rsidR="00F045D6" w:rsidRPr="00456C5F">
              <w:rPr>
                <w:b/>
                <w:sz w:val="20"/>
                <w:szCs w:val="20"/>
                <w:lang w:val="en-US"/>
              </w:rPr>
              <w:t>.)</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552FCE" w:rsidRPr="00456C5F">
              <w:rPr>
                <w:sz w:val="20"/>
                <w:szCs w:val="20"/>
                <w:lang w:val="en-US"/>
              </w:rPr>
              <w:t>Townshend, Roger</w:t>
            </w:r>
          </w:p>
          <w:p w:rsidR="00F045D6" w:rsidRPr="00456C5F" w:rsidRDefault="00F045D6" w:rsidP="00F045D6">
            <w:pPr>
              <w:tabs>
                <w:tab w:val="left" w:pos="-1440"/>
                <w:tab w:val="left" w:pos="-720"/>
              </w:tabs>
              <w:rPr>
                <w:sz w:val="20"/>
                <w:szCs w:val="20"/>
              </w:rPr>
            </w:pPr>
            <w:r w:rsidRPr="00456C5F">
              <w:rPr>
                <w:sz w:val="20"/>
                <w:szCs w:val="20"/>
                <w:lang w:val="en-US"/>
              </w:rPr>
              <w:tab/>
            </w:r>
            <w:r w:rsidR="00552FCE" w:rsidRPr="00456C5F">
              <w:rPr>
                <w:sz w:val="20"/>
                <w:szCs w:val="20"/>
              </w:rPr>
              <w:t>Olthuis, Kleer, Townshend LLP</w:t>
            </w:r>
          </w:p>
          <w:p w:rsidR="00F045D6" w:rsidRPr="00456C5F" w:rsidRDefault="00F045D6" w:rsidP="00F045D6">
            <w:pPr>
              <w:tabs>
                <w:tab w:val="left" w:pos="-1440"/>
                <w:tab w:val="left" w:pos="-720"/>
              </w:tabs>
              <w:rPr>
                <w:sz w:val="20"/>
                <w:szCs w:val="20"/>
              </w:rPr>
            </w:pPr>
          </w:p>
          <w:p w:rsidR="00F045D6" w:rsidRPr="00456C5F" w:rsidRDefault="00F045D6" w:rsidP="00F045D6">
            <w:pPr>
              <w:rPr>
                <w:sz w:val="20"/>
                <w:szCs w:val="20"/>
              </w:rPr>
            </w:pPr>
            <w:r w:rsidRPr="00456C5F">
              <w:rPr>
                <w:sz w:val="20"/>
                <w:szCs w:val="20"/>
              </w:rPr>
              <w:t xml:space="preserve">FILING DATE: </w:t>
            </w:r>
            <w:r w:rsidR="00726B5A" w:rsidRPr="00456C5F">
              <w:rPr>
                <w:sz w:val="20"/>
                <w:szCs w:val="20"/>
              </w:rPr>
              <w:t>November</w:t>
            </w:r>
            <w:r w:rsidRPr="00456C5F">
              <w:rPr>
                <w:sz w:val="20"/>
                <w:szCs w:val="20"/>
              </w:rPr>
              <w:t xml:space="preserve"> </w:t>
            </w:r>
            <w:r w:rsidR="00726B5A" w:rsidRPr="00456C5F">
              <w:rPr>
                <w:sz w:val="20"/>
                <w:szCs w:val="20"/>
              </w:rPr>
              <w:t>8</w:t>
            </w:r>
            <w:r w:rsidRPr="00456C5F">
              <w:rPr>
                <w:sz w:val="20"/>
                <w:szCs w:val="20"/>
              </w:rPr>
              <w:t>, 2023</w:t>
            </w:r>
          </w:p>
          <w:p w:rsidR="00F045D6" w:rsidRPr="00456C5F" w:rsidRDefault="00F045D6" w:rsidP="00F045D6">
            <w:pPr>
              <w:rPr>
                <w:sz w:val="20"/>
                <w:szCs w:val="20"/>
              </w:rPr>
            </w:pPr>
          </w:p>
          <w:p w:rsidR="00F045D6" w:rsidRPr="00456C5F" w:rsidRDefault="00456C5F" w:rsidP="00F045D6">
            <w:pPr>
              <w:rPr>
                <w:b/>
                <w:sz w:val="20"/>
                <w:szCs w:val="20"/>
                <w:lang w:val="en-US"/>
              </w:rPr>
            </w:pPr>
            <w:r w:rsidRPr="00456C5F">
              <w:rPr>
                <w:sz w:val="20"/>
                <w:szCs w:val="20"/>
                <w:lang w:val="fr-CA"/>
              </w:rPr>
              <w:pict>
                <v:rect id="_x0000_i1037" style="width:108pt;height:1pt" o:hrpct="0" o:hrstd="t" o:hrnoshade="t" o:hr="t" fillcolor="black [3213]" stroked="f"/>
              </w:pict>
            </w:r>
          </w:p>
        </w:tc>
        <w:tc>
          <w:tcPr>
            <w:tcW w:w="1141" w:type="dxa"/>
            <w:shd w:val="clear" w:color="auto" w:fill="auto"/>
          </w:tcPr>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726B5A" w:rsidRPr="00456C5F" w:rsidRDefault="00726B5A"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138C1">
            <w:pPr>
              <w:jc w:val="center"/>
              <w:rPr>
                <w:sz w:val="20"/>
                <w:szCs w:val="20"/>
              </w:rPr>
            </w:pPr>
          </w:p>
        </w:tc>
        <w:tc>
          <w:tcPr>
            <w:tcW w:w="4239" w:type="dxa"/>
            <w:shd w:val="clear" w:color="auto" w:fill="auto"/>
          </w:tcPr>
          <w:p w:rsidR="00F045D6" w:rsidRPr="00456C5F" w:rsidRDefault="00452645" w:rsidP="00F045D6">
            <w:pPr>
              <w:rPr>
                <w:sz w:val="20"/>
                <w:szCs w:val="20"/>
                <w:lang w:val="en-US"/>
              </w:rPr>
            </w:pPr>
            <w:r w:rsidRPr="00456C5F">
              <w:rPr>
                <w:b/>
                <w:sz w:val="20"/>
                <w:szCs w:val="20"/>
                <w:lang w:val="en-US"/>
              </w:rPr>
              <w:t>Saugeen First Nation, et al.</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6D6D2B" w:rsidRPr="00456C5F">
              <w:rPr>
                <w:sz w:val="20"/>
                <w:szCs w:val="20"/>
                <w:lang w:val="en-US"/>
              </w:rPr>
              <w:t>Townshend, Roger</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6D6D2B" w:rsidRPr="00456C5F">
              <w:rPr>
                <w:sz w:val="20"/>
                <w:szCs w:val="20"/>
                <w:lang w:val="en-US"/>
              </w:rPr>
              <w:t>Olthuis, Kleer, Townshend LLP</w:t>
            </w:r>
          </w:p>
          <w:p w:rsidR="00F045D6" w:rsidRPr="00456C5F" w:rsidRDefault="00F045D6" w:rsidP="00F045D6">
            <w:pPr>
              <w:tabs>
                <w:tab w:val="left" w:pos="-1440"/>
                <w:tab w:val="left" w:pos="-720"/>
              </w:tabs>
              <w:rPr>
                <w:sz w:val="20"/>
                <w:szCs w:val="20"/>
                <w:lang w:val="en-US"/>
              </w:rPr>
            </w:pPr>
          </w:p>
          <w:p w:rsidR="00362F93" w:rsidRPr="00456C5F" w:rsidRDefault="00362F93" w:rsidP="00362F93">
            <w:pPr>
              <w:tabs>
                <w:tab w:val="left" w:pos="-1440"/>
                <w:tab w:val="left" w:pos="-720"/>
              </w:tabs>
              <w:rPr>
                <w:sz w:val="20"/>
                <w:szCs w:val="20"/>
                <w:lang w:val="en-US"/>
              </w:rPr>
            </w:pPr>
            <w:r w:rsidRPr="00456C5F">
              <w:rPr>
                <w:sz w:val="20"/>
                <w:szCs w:val="20"/>
                <w:lang w:val="en-US"/>
              </w:rPr>
              <w:tab/>
              <w:t>v. (40979)</w:t>
            </w:r>
          </w:p>
          <w:p w:rsidR="00F045D6" w:rsidRPr="00456C5F" w:rsidRDefault="00F045D6" w:rsidP="00F045D6">
            <w:pPr>
              <w:tabs>
                <w:tab w:val="left" w:pos="-1440"/>
                <w:tab w:val="left" w:pos="-720"/>
              </w:tabs>
              <w:rPr>
                <w:sz w:val="20"/>
                <w:szCs w:val="20"/>
                <w:lang w:val="en-US"/>
              </w:rPr>
            </w:pPr>
          </w:p>
          <w:p w:rsidR="00F045D6" w:rsidRPr="00456C5F" w:rsidRDefault="00452645" w:rsidP="00F045D6">
            <w:pPr>
              <w:tabs>
                <w:tab w:val="left" w:pos="-1440"/>
                <w:tab w:val="left" w:pos="-720"/>
              </w:tabs>
              <w:rPr>
                <w:b/>
                <w:sz w:val="20"/>
                <w:szCs w:val="20"/>
                <w:lang w:val="en-US"/>
              </w:rPr>
            </w:pPr>
            <w:r w:rsidRPr="00456C5F">
              <w:rPr>
                <w:b/>
                <w:sz w:val="20"/>
                <w:szCs w:val="20"/>
                <w:lang w:val="en-US"/>
              </w:rPr>
              <w:t>Attorney General of Canada, et al.</w:t>
            </w:r>
            <w:r w:rsidR="00F045D6" w:rsidRPr="00456C5F">
              <w:rPr>
                <w:b/>
                <w:sz w:val="20"/>
                <w:szCs w:val="20"/>
                <w:lang w:val="en-US"/>
              </w:rPr>
              <w:t xml:space="preserve"> (</w:t>
            </w:r>
            <w:r w:rsidRPr="00456C5F">
              <w:rPr>
                <w:b/>
                <w:sz w:val="20"/>
                <w:szCs w:val="20"/>
                <w:lang w:val="en-US"/>
              </w:rPr>
              <w:t>Ont</w:t>
            </w:r>
            <w:r w:rsidR="00F045D6" w:rsidRPr="00456C5F">
              <w:rPr>
                <w:b/>
                <w:sz w:val="20"/>
                <w:szCs w:val="20"/>
                <w:lang w:val="en-US"/>
              </w:rPr>
              <w:t>.)</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6D6D2B" w:rsidRPr="00456C5F">
              <w:rPr>
                <w:sz w:val="20"/>
                <w:szCs w:val="20"/>
                <w:lang w:val="en-US"/>
              </w:rPr>
              <w:t>Beggs, Michael</w:t>
            </w:r>
          </w:p>
          <w:p w:rsidR="00F045D6" w:rsidRPr="00456C5F" w:rsidRDefault="00F045D6" w:rsidP="00F045D6">
            <w:pPr>
              <w:tabs>
                <w:tab w:val="left" w:pos="-1440"/>
                <w:tab w:val="left" w:pos="-720"/>
              </w:tabs>
              <w:rPr>
                <w:sz w:val="20"/>
                <w:szCs w:val="20"/>
              </w:rPr>
            </w:pPr>
            <w:r w:rsidRPr="00456C5F">
              <w:rPr>
                <w:sz w:val="20"/>
                <w:szCs w:val="20"/>
                <w:lang w:val="en-US"/>
              </w:rPr>
              <w:tab/>
            </w:r>
            <w:r w:rsidR="006D6D2B" w:rsidRPr="00456C5F">
              <w:rPr>
                <w:sz w:val="20"/>
                <w:szCs w:val="20"/>
              </w:rPr>
              <w:t>Department of Justice</w:t>
            </w:r>
          </w:p>
          <w:p w:rsidR="00F045D6" w:rsidRPr="00456C5F" w:rsidRDefault="00F045D6" w:rsidP="00F045D6">
            <w:pPr>
              <w:tabs>
                <w:tab w:val="left" w:pos="-1440"/>
                <w:tab w:val="left" w:pos="-720"/>
              </w:tabs>
              <w:rPr>
                <w:sz w:val="20"/>
                <w:szCs w:val="20"/>
              </w:rPr>
            </w:pPr>
          </w:p>
          <w:p w:rsidR="00452645" w:rsidRPr="00456C5F" w:rsidRDefault="00452645" w:rsidP="00452645">
            <w:pPr>
              <w:rPr>
                <w:sz w:val="20"/>
                <w:szCs w:val="20"/>
              </w:rPr>
            </w:pPr>
            <w:r w:rsidRPr="00456C5F">
              <w:rPr>
                <w:sz w:val="20"/>
                <w:szCs w:val="20"/>
              </w:rPr>
              <w:t>FILING DATE: November 8, 2023</w:t>
            </w:r>
          </w:p>
          <w:p w:rsidR="00F045D6" w:rsidRPr="00456C5F" w:rsidRDefault="00F045D6" w:rsidP="00F045D6">
            <w:pPr>
              <w:rPr>
                <w:sz w:val="20"/>
                <w:szCs w:val="20"/>
              </w:rPr>
            </w:pPr>
          </w:p>
          <w:p w:rsidR="00F045D6" w:rsidRPr="00456C5F" w:rsidRDefault="00456C5F" w:rsidP="00F045D6">
            <w:pPr>
              <w:rPr>
                <w:b/>
                <w:sz w:val="20"/>
                <w:szCs w:val="20"/>
                <w:lang w:val="fr-CA"/>
              </w:rPr>
            </w:pPr>
            <w:r w:rsidRPr="00456C5F">
              <w:rPr>
                <w:sz w:val="20"/>
                <w:szCs w:val="20"/>
                <w:lang w:val="fr-CA"/>
              </w:rPr>
              <w:pict>
                <v:rect id="_x0000_i1038" style="width:108pt;height:1pt" o:hrpct="0" o:hrstd="t" o:hrnoshade="t" o:hr="t" fillcolor="black [3213]" stroked="f"/>
              </w:pict>
            </w:r>
          </w:p>
        </w:tc>
      </w:tr>
      <w:tr w:rsidR="00F045D6" w:rsidRPr="00456C5F" w:rsidTr="00F138C1">
        <w:tc>
          <w:tcPr>
            <w:tcW w:w="4239" w:type="dxa"/>
            <w:shd w:val="clear" w:color="auto" w:fill="auto"/>
          </w:tcPr>
          <w:p w:rsidR="00F045D6" w:rsidRPr="00456C5F" w:rsidRDefault="00BC585E" w:rsidP="00F045D6">
            <w:pPr>
              <w:rPr>
                <w:sz w:val="20"/>
                <w:szCs w:val="20"/>
                <w:lang w:val="en-US"/>
              </w:rPr>
            </w:pPr>
            <w:r w:rsidRPr="00456C5F">
              <w:rPr>
                <w:b/>
                <w:sz w:val="20"/>
                <w:szCs w:val="20"/>
                <w:lang w:val="en-US"/>
              </w:rPr>
              <w:t>Ultracuts Franchises Incorporated, et al.</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8E2861" w:rsidRPr="00456C5F">
              <w:rPr>
                <w:sz w:val="20"/>
                <w:szCs w:val="20"/>
                <w:lang w:val="en-US"/>
              </w:rPr>
              <w:t>Meehan, K.C., Eugene</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8E2861" w:rsidRPr="00456C5F">
              <w:rPr>
                <w:sz w:val="20"/>
                <w:szCs w:val="20"/>
                <w:lang w:val="en-US"/>
              </w:rPr>
              <w:t>Supreme Advocacy LLP</w:t>
            </w:r>
          </w:p>
          <w:p w:rsidR="00F045D6" w:rsidRPr="00456C5F" w:rsidRDefault="00F045D6" w:rsidP="00F045D6">
            <w:pPr>
              <w:tabs>
                <w:tab w:val="left" w:pos="-1440"/>
                <w:tab w:val="left" w:pos="-720"/>
              </w:tabs>
              <w:rPr>
                <w:sz w:val="20"/>
                <w:szCs w:val="20"/>
                <w:lang w:val="en-US"/>
              </w:rPr>
            </w:pPr>
          </w:p>
          <w:p w:rsidR="00362F93" w:rsidRPr="00456C5F" w:rsidRDefault="00362F93" w:rsidP="00362F93">
            <w:pPr>
              <w:tabs>
                <w:tab w:val="left" w:pos="-1440"/>
                <w:tab w:val="left" w:pos="-720"/>
              </w:tabs>
              <w:rPr>
                <w:sz w:val="20"/>
                <w:szCs w:val="20"/>
                <w:lang w:val="en-US"/>
              </w:rPr>
            </w:pPr>
            <w:r w:rsidRPr="00456C5F">
              <w:rPr>
                <w:sz w:val="20"/>
                <w:szCs w:val="20"/>
                <w:lang w:val="en-US"/>
              </w:rPr>
              <w:tab/>
              <w:t>v. (40980)</w:t>
            </w:r>
          </w:p>
          <w:p w:rsidR="00F045D6" w:rsidRPr="00456C5F" w:rsidRDefault="00F045D6" w:rsidP="00F045D6">
            <w:pPr>
              <w:tabs>
                <w:tab w:val="left" w:pos="-1440"/>
                <w:tab w:val="left" w:pos="-720"/>
              </w:tabs>
              <w:rPr>
                <w:sz w:val="20"/>
                <w:szCs w:val="20"/>
                <w:lang w:val="en-US"/>
              </w:rPr>
            </w:pPr>
          </w:p>
          <w:p w:rsidR="00F045D6" w:rsidRPr="00456C5F" w:rsidRDefault="00BC585E" w:rsidP="00F045D6">
            <w:pPr>
              <w:tabs>
                <w:tab w:val="left" w:pos="-1440"/>
                <w:tab w:val="left" w:pos="-720"/>
              </w:tabs>
              <w:rPr>
                <w:b/>
                <w:sz w:val="20"/>
                <w:szCs w:val="20"/>
                <w:lang w:val="en-US"/>
              </w:rPr>
            </w:pPr>
            <w:r w:rsidRPr="00456C5F">
              <w:rPr>
                <w:b/>
                <w:sz w:val="20"/>
                <w:szCs w:val="20"/>
                <w:lang w:val="en-US"/>
              </w:rPr>
              <w:t>Christopher R. Cawston, et al.</w:t>
            </w:r>
            <w:r w:rsidR="00F045D6" w:rsidRPr="00456C5F">
              <w:rPr>
                <w:b/>
                <w:sz w:val="20"/>
                <w:szCs w:val="20"/>
                <w:lang w:val="en-US"/>
              </w:rPr>
              <w:t xml:space="preserve"> (Man.)</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8E2861" w:rsidRPr="00456C5F">
              <w:rPr>
                <w:sz w:val="20"/>
                <w:szCs w:val="20"/>
                <w:lang w:val="en-US"/>
              </w:rPr>
              <w:t>Kroft, K.C., Jonathan</w:t>
            </w:r>
          </w:p>
          <w:p w:rsidR="00F045D6" w:rsidRPr="00456C5F" w:rsidRDefault="00F045D6" w:rsidP="00F045D6">
            <w:pPr>
              <w:tabs>
                <w:tab w:val="left" w:pos="-1440"/>
                <w:tab w:val="left" w:pos="-720"/>
              </w:tabs>
              <w:rPr>
                <w:sz w:val="20"/>
                <w:szCs w:val="20"/>
              </w:rPr>
            </w:pPr>
            <w:r w:rsidRPr="00456C5F">
              <w:rPr>
                <w:sz w:val="20"/>
                <w:szCs w:val="20"/>
                <w:lang w:val="en-US"/>
              </w:rPr>
              <w:tab/>
            </w:r>
            <w:r w:rsidR="008E2861" w:rsidRPr="00456C5F">
              <w:rPr>
                <w:sz w:val="20"/>
                <w:szCs w:val="20"/>
              </w:rPr>
              <w:t>MLT Aikins LLP</w:t>
            </w:r>
          </w:p>
          <w:p w:rsidR="00F045D6" w:rsidRPr="00456C5F" w:rsidRDefault="00F045D6" w:rsidP="00F045D6">
            <w:pPr>
              <w:tabs>
                <w:tab w:val="left" w:pos="-1440"/>
                <w:tab w:val="left" w:pos="-720"/>
              </w:tabs>
              <w:rPr>
                <w:sz w:val="20"/>
                <w:szCs w:val="20"/>
              </w:rPr>
            </w:pPr>
          </w:p>
          <w:p w:rsidR="00BC585E" w:rsidRPr="00456C5F" w:rsidRDefault="00BC585E" w:rsidP="00BC585E">
            <w:pPr>
              <w:rPr>
                <w:sz w:val="20"/>
                <w:szCs w:val="20"/>
              </w:rPr>
            </w:pPr>
            <w:r w:rsidRPr="00456C5F">
              <w:rPr>
                <w:sz w:val="20"/>
                <w:szCs w:val="20"/>
              </w:rPr>
              <w:t>FILING DATE: November 8, 2023</w:t>
            </w:r>
          </w:p>
          <w:p w:rsidR="00F045D6" w:rsidRPr="00456C5F" w:rsidRDefault="00F045D6" w:rsidP="00F045D6">
            <w:pPr>
              <w:rPr>
                <w:sz w:val="20"/>
                <w:szCs w:val="20"/>
              </w:rPr>
            </w:pPr>
          </w:p>
          <w:p w:rsidR="00F045D6" w:rsidRPr="00456C5F" w:rsidRDefault="00456C5F" w:rsidP="00F045D6">
            <w:pPr>
              <w:rPr>
                <w:b/>
                <w:sz w:val="20"/>
                <w:szCs w:val="20"/>
                <w:lang w:val="en-US"/>
              </w:rPr>
            </w:pPr>
            <w:r w:rsidRPr="00456C5F">
              <w:rPr>
                <w:sz w:val="20"/>
                <w:szCs w:val="20"/>
                <w:lang w:val="fr-CA"/>
              </w:rPr>
              <w:pict>
                <v:rect id="_x0000_i1039" style="width:108pt;height:1pt" o:hrpct="0" o:hrstd="t" o:hrnoshade="t" o:hr="t" fillcolor="black [3213]" stroked="f"/>
              </w:pict>
            </w:r>
          </w:p>
        </w:tc>
        <w:tc>
          <w:tcPr>
            <w:tcW w:w="1141" w:type="dxa"/>
            <w:shd w:val="clear" w:color="auto" w:fill="auto"/>
          </w:tcPr>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C86990" w:rsidRPr="00456C5F" w:rsidRDefault="00C86990"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138C1">
            <w:pPr>
              <w:jc w:val="center"/>
              <w:rPr>
                <w:sz w:val="20"/>
                <w:szCs w:val="20"/>
              </w:rPr>
            </w:pPr>
          </w:p>
        </w:tc>
        <w:tc>
          <w:tcPr>
            <w:tcW w:w="4239" w:type="dxa"/>
            <w:shd w:val="clear" w:color="auto" w:fill="auto"/>
          </w:tcPr>
          <w:p w:rsidR="00F045D6" w:rsidRPr="00456C5F" w:rsidRDefault="00C86990" w:rsidP="00F045D6">
            <w:pPr>
              <w:rPr>
                <w:sz w:val="20"/>
                <w:szCs w:val="20"/>
                <w:lang w:val="en-US"/>
              </w:rPr>
            </w:pPr>
            <w:r w:rsidRPr="00456C5F">
              <w:rPr>
                <w:b/>
                <w:sz w:val="20"/>
                <w:szCs w:val="20"/>
                <w:lang w:val="en-US"/>
              </w:rPr>
              <w:t>Jinny Guindon, et al.</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C86990" w:rsidRPr="00456C5F">
              <w:rPr>
                <w:sz w:val="20"/>
                <w:szCs w:val="20"/>
                <w:lang w:val="en-US"/>
              </w:rPr>
              <w:t>Bourgoin, David</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C86990" w:rsidRPr="00456C5F">
              <w:rPr>
                <w:sz w:val="20"/>
                <w:szCs w:val="20"/>
                <w:lang w:val="en-US"/>
              </w:rPr>
              <w:t>BGA Avocats inc.</w:t>
            </w:r>
          </w:p>
          <w:p w:rsidR="00F045D6" w:rsidRPr="00456C5F" w:rsidRDefault="00F045D6" w:rsidP="00F045D6">
            <w:pPr>
              <w:tabs>
                <w:tab w:val="left" w:pos="-1440"/>
                <w:tab w:val="left" w:pos="-720"/>
              </w:tabs>
              <w:rPr>
                <w:sz w:val="20"/>
                <w:szCs w:val="20"/>
                <w:lang w:val="en-US"/>
              </w:rPr>
            </w:pPr>
          </w:p>
          <w:p w:rsidR="00362F93" w:rsidRPr="00456C5F" w:rsidRDefault="00362F93" w:rsidP="00362F93">
            <w:pPr>
              <w:tabs>
                <w:tab w:val="left" w:pos="-1440"/>
                <w:tab w:val="left" w:pos="-720"/>
              </w:tabs>
              <w:rPr>
                <w:sz w:val="20"/>
                <w:szCs w:val="20"/>
                <w:lang w:val="en-US"/>
              </w:rPr>
            </w:pPr>
            <w:r w:rsidRPr="00456C5F">
              <w:rPr>
                <w:sz w:val="20"/>
                <w:szCs w:val="20"/>
                <w:lang w:val="en-US"/>
              </w:rPr>
              <w:tab/>
            </w:r>
            <w:r w:rsidR="00C86990" w:rsidRPr="00456C5F">
              <w:rPr>
                <w:sz w:val="20"/>
                <w:szCs w:val="20"/>
                <w:lang w:val="en-US"/>
              </w:rPr>
              <w:t>c</w:t>
            </w:r>
            <w:r w:rsidRPr="00456C5F">
              <w:rPr>
                <w:sz w:val="20"/>
                <w:szCs w:val="20"/>
                <w:lang w:val="en-US"/>
              </w:rPr>
              <w:t>. (40981)</w:t>
            </w:r>
          </w:p>
          <w:p w:rsidR="00F045D6" w:rsidRPr="00456C5F" w:rsidRDefault="00F045D6" w:rsidP="00F045D6">
            <w:pPr>
              <w:tabs>
                <w:tab w:val="left" w:pos="-1440"/>
                <w:tab w:val="left" w:pos="-720"/>
              </w:tabs>
              <w:rPr>
                <w:sz w:val="20"/>
                <w:szCs w:val="20"/>
                <w:lang w:val="en-US"/>
              </w:rPr>
            </w:pPr>
          </w:p>
          <w:p w:rsidR="00F045D6" w:rsidRPr="00456C5F" w:rsidRDefault="00C86990" w:rsidP="00F045D6">
            <w:pPr>
              <w:tabs>
                <w:tab w:val="left" w:pos="-1440"/>
                <w:tab w:val="left" w:pos="-720"/>
              </w:tabs>
              <w:rPr>
                <w:b/>
                <w:sz w:val="20"/>
                <w:szCs w:val="20"/>
                <w:lang w:val="en-US"/>
              </w:rPr>
            </w:pPr>
            <w:r w:rsidRPr="00456C5F">
              <w:rPr>
                <w:b/>
                <w:sz w:val="20"/>
                <w:szCs w:val="20"/>
                <w:lang w:val="en-US"/>
              </w:rPr>
              <w:t>Entrepôt the Brick Sec, et al.</w:t>
            </w:r>
            <w:r w:rsidR="00F045D6" w:rsidRPr="00456C5F">
              <w:rPr>
                <w:b/>
                <w:sz w:val="20"/>
                <w:szCs w:val="20"/>
                <w:lang w:val="en-US"/>
              </w:rPr>
              <w:t xml:space="preserve"> (</w:t>
            </w:r>
            <w:r w:rsidRPr="00456C5F">
              <w:rPr>
                <w:b/>
                <w:sz w:val="20"/>
                <w:szCs w:val="20"/>
                <w:lang w:val="en-US"/>
              </w:rPr>
              <w:t>Qc</w:t>
            </w:r>
            <w:r w:rsidR="00F045D6" w:rsidRPr="00456C5F">
              <w:rPr>
                <w:b/>
                <w:sz w:val="20"/>
                <w:szCs w:val="20"/>
                <w:lang w:val="en-US"/>
              </w:rPr>
              <w:t>)</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C86990" w:rsidRPr="00456C5F">
              <w:rPr>
                <w:sz w:val="20"/>
                <w:szCs w:val="20"/>
                <w:lang w:val="en-US"/>
              </w:rPr>
              <w:t>Van Audenrode, Antoine</w:t>
            </w:r>
          </w:p>
          <w:p w:rsidR="00C86990" w:rsidRPr="00456C5F" w:rsidRDefault="00F045D6" w:rsidP="00F045D6">
            <w:pPr>
              <w:tabs>
                <w:tab w:val="left" w:pos="-1440"/>
                <w:tab w:val="left" w:pos="-720"/>
              </w:tabs>
              <w:rPr>
                <w:sz w:val="20"/>
                <w:szCs w:val="20"/>
              </w:rPr>
            </w:pPr>
            <w:r w:rsidRPr="00456C5F">
              <w:rPr>
                <w:sz w:val="20"/>
                <w:szCs w:val="20"/>
                <w:lang w:val="en-US"/>
              </w:rPr>
              <w:tab/>
            </w:r>
            <w:r w:rsidR="00C86990" w:rsidRPr="00456C5F">
              <w:rPr>
                <w:sz w:val="20"/>
                <w:szCs w:val="20"/>
              </w:rPr>
              <w:t xml:space="preserve">Gowling WLG (Canada) S.E.N.C.R.L., </w:t>
            </w:r>
          </w:p>
          <w:p w:rsidR="00F045D6" w:rsidRPr="00456C5F" w:rsidRDefault="00C86990" w:rsidP="00F045D6">
            <w:pPr>
              <w:tabs>
                <w:tab w:val="left" w:pos="-1440"/>
                <w:tab w:val="left" w:pos="-720"/>
              </w:tabs>
              <w:rPr>
                <w:sz w:val="20"/>
                <w:szCs w:val="20"/>
              </w:rPr>
            </w:pPr>
            <w:r w:rsidRPr="00456C5F">
              <w:rPr>
                <w:sz w:val="20"/>
                <w:szCs w:val="20"/>
                <w:lang w:val="en-US"/>
              </w:rPr>
              <w:tab/>
            </w:r>
            <w:r w:rsidRPr="00456C5F">
              <w:rPr>
                <w:sz w:val="20"/>
                <w:szCs w:val="20"/>
              </w:rPr>
              <w:t>s.r.l.</w:t>
            </w:r>
          </w:p>
          <w:p w:rsidR="00F045D6" w:rsidRPr="00456C5F" w:rsidRDefault="00F045D6" w:rsidP="00F045D6">
            <w:pPr>
              <w:tabs>
                <w:tab w:val="left" w:pos="-1440"/>
                <w:tab w:val="left" w:pos="-720"/>
              </w:tabs>
              <w:rPr>
                <w:sz w:val="20"/>
                <w:szCs w:val="20"/>
              </w:rPr>
            </w:pPr>
          </w:p>
          <w:p w:rsidR="00F045D6" w:rsidRPr="00456C5F" w:rsidRDefault="00F045D6" w:rsidP="00F045D6">
            <w:pPr>
              <w:rPr>
                <w:sz w:val="20"/>
                <w:szCs w:val="20"/>
              </w:rPr>
            </w:pPr>
            <w:r w:rsidRPr="00456C5F">
              <w:rPr>
                <w:sz w:val="20"/>
                <w:szCs w:val="20"/>
              </w:rPr>
              <w:t>DATE</w:t>
            </w:r>
            <w:r w:rsidR="00C86990" w:rsidRPr="00456C5F">
              <w:rPr>
                <w:sz w:val="20"/>
                <w:szCs w:val="20"/>
              </w:rPr>
              <w:t xml:space="preserve"> DE PRODUCTION: le 8 novembre</w:t>
            </w:r>
            <w:r w:rsidRPr="00456C5F">
              <w:rPr>
                <w:sz w:val="20"/>
                <w:szCs w:val="20"/>
              </w:rPr>
              <w:t xml:space="preserve"> 2023</w:t>
            </w:r>
          </w:p>
          <w:p w:rsidR="00F045D6" w:rsidRPr="00456C5F" w:rsidRDefault="00F045D6" w:rsidP="00F045D6">
            <w:pPr>
              <w:rPr>
                <w:sz w:val="20"/>
                <w:szCs w:val="20"/>
              </w:rPr>
            </w:pPr>
          </w:p>
          <w:p w:rsidR="00F045D6" w:rsidRPr="00456C5F" w:rsidRDefault="00456C5F" w:rsidP="00F045D6">
            <w:pPr>
              <w:rPr>
                <w:b/>
                <w:sz w:val="20"/>
                <w:szCs w:val="20"/>
                <w:lang w:val="fr-CA"/>
              </w:rPr>
            </w:pPr>
            <w:r w:rsidRPr="00456C5F">
              <w:rPr>
                <w:sz w:val="20"/>
                <w:szCs w:val="20"/>
                <w:lang w:val="fr-CA"/>
              </w:rPr>
              <w:pict>
                <v:rect id="_x0000_i1040" style="width:108pt;height:1pt" o:hrpct="0" o:hrstd="t" o:hrnoshade="t" o:hr="t" fillcolor="black [3213]" stroked="f"/>
              </w:pict>
            </w:r>
          </w:p>
        </w:tc>
      </w:tr>
      <w:tr w:rsidR="00F045D6" w:rsidRPr="00456C5F" w:rsidTr="00F138C1">
        <w:tc>
          <w:tcPr>
            <w:tcW w:w="4239" w:type="dxa"/>
            <w:shd w:val="clear" w:color="auto" w:fill="auto"/>
          </w:tcPr>
          <w:p w:rsidR="00F045D6" w:rsidRPr="00456C5F" w:rsidRDefault="00F73820" w:rsidP="00F045D6">
            <w:pPr>
              <w:rPr>
                <w:sz w:val="20"/>
                <w:szCs w:val="20"/>
                <w:lang w:val="en-US"/>
              </w:rPr>
            </w:pPr>
            <w:r w:rsidRPr="00456C5F">
              <w:rPr>
                <w:b/>
                <w:sz w:val="20"/>
                <w:szCs w:val="20"/>
                <w:lang w:val="en-US"/>
              </w:rPr>
              <w:t>Jacques Delisle</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F73820" w:rsidRPr="00456C5F">
              <w:rPr>
                <w:sz w:val="20"/>
                <w:szCs w:val="20"/>
                <w:lang w:val="en-US"/>
              </w:rPr>
              <w:t>Larochelle, Jacques</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F73820" w:rsidRPr="00456C5F">
              <w:rPr>
                <w:sz w:val="20"/>
                <w:szCs w:val="20"/>
                <w:lang w:val="en-US"/>
              </w:rPr>
              <w:t>Jacques Larochelle avocat inc.</w:t>
            </w:r>
          </w:p>
          <w:p w:rsidR="00F045D6" w:rsidRPr="00456C5F" w:rsidRDefault="00F045D6" w:rsidP="00F045D6">
            <w:pPr>
              <w:tabs>
                <w:tab w:val="left" w:pos="-1440"/>
                <w:tab w:val="left" w:pos="-720"/>
              </w:tabs>
              <w:rPr>
                <w:sz w:val="20"/>
                <w:szCs w:val="20"/>
                <w:lang w:val="en-US"/>
              </w:rPr>
            </w:pPr>
          </w:p>
          <w:p w:rsidR="00362F93" w:rsidRPr="00456C5F" w:rsidRDefault="00362F93" w:rsidP="00362F93">
            <w:pPr>
              <w:tabs>
                <w:tab w:val="left" w:pos="-1440"/>
                <w:tab w:val="left" w:pos="-720"/>
              </w:tabs>
              <w:rPr>
                <w:sz w:val="20"/>
                <w:szCs w:val="20"/>
                <w:lang w:val="en-US"/>
              </w:rPr>
            </w:pPr>
            <w:r w:rsidRPr="00456C5F">
              <w:rPr>
                <w:sz w:val="20"/>
                <w:szCs w:val="20"/>
                <w:lang w:val="en-US"/>
              </w:rPr>
              <w:tab/>
            </w:r>
            <w:r w:rsidR="00F73820" w:rsidRPr="00456C5F">
              <w:rPr>
                <w:sz w:val="20"/>
                <w:szCs w:val="20"/>
                <w:lang w:val="en-US"/>
              </w:rPr>
              <w:t>c</w:t>
            </w:r>
            <w:r w:rsidRPr="00456C5F">
              <w:rPr>
                <w:sz w:val="20"/>
                <w:szCs w:val="20"/>
                <w:lang w:val="en-US"/>
              </w:rPr>
              <w:t>. (40982)</w:t>
            </w:r>
          </w:p>
          <w:p w:rsidR="00F045D6" w:rsidRPr="00456C5F" w:rsidRDefault="00F045D6" w:rsidP="00F045D6">
            <w:pPr>
              <w:tabs>
                <w:tab w:val="left" w:pos="-1440"/>
                <w:tab w:val="left" w:pos="-720"/>
              </w:tabs>
              <w:rPr>
                <w:sz w:val="20"/>
                <w:szCs w:val="20"/>
                <w:lang w:val="en-US"/>
              </w:rPr>
            </w:pPr>
          </w:p>
          <w:p w:rsidR="00F045D6" w:rsidRPr="00456C5F" w:rsidRDefault="00F73820" w:rsidP="00F045D6">
            <w:pPr>
              <w:tabs>
                <w:tab w:val="left" w:pos="-1440"/>
                <w:tab w:val="left" w:pos="-720"/>
              </w:tabs>
              <w:rPr>
                <w:b/>
                <w:sz w:val="20"/>
                <w:szCs w:val="20"/>
                <w:lang w:val="en-US"/>
              </w:rPr>
            </w:pPr>
            <w:r w:rsidRPr="00456C5F">
              <w:rPr>
                <w:b/>
                <w:sz w:val="20"/>
                <w:szCs w:val="20"/>
                <w:lang w:val="en-US"/>
              </w:rPr>
              <w:t>Sa Majesté le Roi</w:t>
            </w:r>
            <w:r w:rsidR="00F045D6" w:rsidRPr="00456C5F">
              <w:rPr>
                <w:b/>
                <w:sz w:val="20"/>
                <w:szCs w:val="20"/>
                <w:lang w:val="en-US"/>
              </w:rPr>
              <w:t xml:space="preserve"> (</w:t>
            </w:r>
            <w:r w:rsidRPr="00456C5F">
              <w:rPr>
                <w:b/>
                <w:sz w:val="20"/>
                <w:szCs w:val="20"/>
                <w:lang w:val="en-US"/>
              </w:rPr>
              <w:t>Qc</w:t>
            </w:r>
            <w:r w:rsidR="00F045D6" w:rsidRPr="00456C5F">
              <w:rPr>
                <w:b/>
                <w:sz w:val="20"/>
                <w:szCs w:val="20"/>
                <w:lang w:val="en-US"/>
              </w:rPr>
              <w:t>)</w:t>
            </w:r>
          </w:p>
          <w:p w:rsidR="00F045D6" w:rsidRPr="00456C5F" w:rsidRDefault="00F045D6" w:rsidP="00F045D6">
            <w:pPr>
              <w:tabs>
                <w:tab w:val="left" w:pos="-1440"/>
                <w:tab w:val="left" w:pos="-720"/>
              </w:tabs>
              <w:rPr>
                <w:sz w:val="20"/>
                <w:szCs w:val="20"/>
                <w:lang w:val="en-US"/>
              </w:rPr>
            </w:pPr>
            <w:r w:rsidRPr="00456C5F">
              <w:rPr>
                <w:sz w:val="20"/>
                <w:szCs w:val="20"/>
                <w:lang w:val="en-US"/>
              </w:rPr>
              <w:tab/>
            </w:r>
            <w:r w:rsidR="00F73820" w:rsidRPr="00456C5F">
              <w:rPr>
                <w:sz w:val="20"/>
                <w:szCs w:val="20"/>
                <w:lang w:val="en-US"/>
              </w:rPr>
              <w:t>Godin, François</w:t>
            </w:r>
          </w:p>
          <w:p w:rsidR="00F73820" w:rsidRPr="00456C5F" w:rsidRDefault="00F045D6" w:rsidP="00F045D6">
            <w:pPr>
              <w:tabs>
                <w:tab w:val="left" w:pos="-1440"/>
                <w:tab w:val="left" w:pos="-720"/>
              </w:tabs>
              <w:rPr>
                <w:sz w:val="20"/>
                <w:szCs w:val="20"/>
              </w:rPr>
            </w:pPr>
            <w:r w:rsidRPr="00456C5F">
              <w:rPr>
                <w:sz w:val="20"/>
                <w:szCs w:val="20"/>
                <w:lang w:val="en-US"/>
              </w:rPr>
              <w:tab/>
            </w:r>
            <w:r w:rsidR="00F73820" w:rsidRPr="00456C5F">
              <w:rPr>
                <w:sz w:val="20"/>
                <w:szCs w:val="20"/>
              </w:rPr>
              <w:t xml:space="preserve">Directeur des poursuites criminelles et </w:t>
            </w:r>
          </w:p>
          <w:p w:rsidR="00F045D6" w:rsidRPr="00456C5F" w:rsidRDefault="00F73820" w:rsidP="00F045D6">
            <w:pPr>
              <w:tabs>
                <w:tab w:val="left" w:pos="-1440"/>
                <w:tab w:val="left" w:pos="-720"/>
              </w:tabs>
              <w:rPr>
                <w:sz w:val="20"/>
                <w:szCs w:val="20"/>
              </w:rPr>
            </w:pPr>
            <w:r w:rsidRPr="00456C5F">
              <w:rPr>
                <w:sz w:val="20"/>
                <w:szCs w:val="20"/>
                <w:lang w:val="en-US"/>
              </w:rPr>
              <w:tab/>
            </w:r>
            <w:r w:rsidRPr="00456C5F">
              <w:rPr>
                <w:sz w:val="20"/>
                <w:szCs w:val="20"/>
              </w:rPr>
              <w:t>pénales</w:t>
            </w:r>
          </w:p>
          <w:p w:rsidR="00F045D6" w:rsidRPr="00456C5F" w:rsidRDefault="00F045D6" w:rsidP="00F045D6">
            <w:pPr>
              <w:tabs>
                <w:tab w:val="left" w:pos="-1440"/>
                <w:tab w:val="left" w:pos="-720"/>
              </w:tabs>
              <w:rPr>
                <w:sz w:val="20"/>
                <w:szCs w:val="20"/>
              </w:rPr>
            </w:pPr>
          </w:p>
          <w:p w:rsidR="00F73820" w:rsidRPr="00456C5F" w:rsidRDefault="00F73820" w:rsidP="00F73820">
            <w:pPr>
              <w:rPr>
                <w:sz w:val="20"/>
                <w:szCs w:val="20"/>
              </w:rPr>
            </w:pPr>
            <w:r w:rsidRPr="00456C5F">
              <w:rPr>
                <w:sz w:val="20"/>
                <w:szCs w:val="20"/>
              </w:rPr>
              <w:t>DATE DE PRODUCTION: le 9 novembre 2023</w:t>
            </w:r>
          </w:p>
          <w:p w:rsidR="00F045D6" w:rsidRPr="00456C5F" w:rsidRDefault="00F045D6" w:rsidP="00F045D6">
            <w:pPr>
              <w:rPr>
                <w:sz w:val="20"/>
                <w:szCs w:val="20"/>
              </w:rPr>
            </w:pPr>
          </w:p>
          <w:p w:rsidR="00F045D6" w:rsidRPr="00456C5F" w:rsidRDefault="00456C5F" w:rsidP="00F045D6">
            <w:pPr>
              <w:rPr>
                <w:b/>
                <w:sz w:val="20"/>
                <w:szCs w:val="20"/>
                <w:lang w:val="en-US"/>
              </w:rPr>
            </w:pPr>
            <w:r w:rsidRPr="00456C5F">
              <w:rPr>
                <w:sz w:val="20"/>
                <w:szCs w:val="20"/>
                <w:lang w:val="fr-CA"/>
              </w:rPr>
              <w:pict>
                <v:rect id="_x0000_i1041" style="width:108pt;height:1pt" o:hrpct="0" o:hrstd="t" o:hrnoshade="t" o:hr="t" fillcolor="black [3213]" stroked="f"/>
              </w:pict>
            </w:r>
          </w:p>
        </w:tc>
        <w:tc>
          <w:tcPr>
            <w:tcW w:w="1141" w:type="dxa"/>
            <w:shd w:val="clear" w:color="auto" w:fill="auto"/>
          </w:tcPr>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73820" w:rsidRPr="00456C5F" w:rsidRDefault="00F73820"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045D6">
            <w:pPr>
              <w:jc w:val="center"/>
              <w:rPr>
                <w:sz w:val="20"/>
                <w:szCs w:val="20"/>
              </w:rPr>
            </w:pPr>
          </w:p>
          <w:p w:rsidR="00F045D6" w:rsidRPr="00456C5F" w:rsidRDefault="00F045D6" w:rsidP="00F138C1">
            <w:pPr>
              <w:jc w:val="center"/>
              <w:rPr>
                <w:sz w:val="20"/>
                <w:szCs w:val="20"/>
              </w:rPr>
            </w:pPr>
          </w:p>
        </w:tc>
        <w:tc>
          <w:tcPr>
            <w:tcW w:w="4239" w:type="dxa"/>
            <w:shd w:val="clear" w:color="auto" w:fill="auto"/>
          </w:tcPr>
          <w:p w:rsidR="004215E3" w:rsidRPr="00456C5F" w:rsidRDefault="004215E3" w:rsidP="004215E3">
            <w:pPr>
              <w:rPr>
                <w:sz w:val="20"/>
                <w:szCs w:val="20"/>
                <w:lang w:val="en-US"/>
              </w:rPr>
            </w:pPr>
            <w:r w:rsidRPr="00456C5F">
              <w:rPr>
                <w:b/>
                <w:sz w:val="20"/>
                <w:szCs w:val="20"/>
                <w:lang w:val="en-US"/>
              </w:rPr>
              <w:t>Delane Industry Co. Ltd., et al.</w:t>
            </w:r>
          </w:p>
          <w:p w:rsidR="004215E3" w:rsidRPr="00456C5F" w:rsidRDefault="004215E3" w:rsidP="004215E3">
            <w:pPr>
              <w:tabs>
                <w:tab w:val="left" w:pos="-1440"/>
                <w:tab w:val="left" w:pos="-720"/>
              </w:tabs>
              <w:rPr>
                <w:sz w:val="20"/>
                <w:szCs w:val="20"/>
                <w:lang w:val="en-US"/>
              </w:rPr>
            </w:pPr>
            <w:r w:rsidRPr="00456C5F">
              <w:rPr>
                <w:sz w:val="20"/>
                <w:szCs w:val="20"/>
                <w:lang w:val="en-US"/>
              </w:rPr>
              <w:tab/>
              <w:t>Delane Industry Co. Ltd., et al.</w:t>
            </w:r>
          </w:p>
          <w:p w:rsidR="004215E3" w:rsidRPr="00456C5F" w:rsidRDefault="004215E3" w:rsidP="004215E3">
            <w:pPr>
              <w:tabs>
                <w:tab w:val="left" w:pos="-1440"/>
                <w:tab w:val="left" w:pos="-720"/>
              </w:tabs>
              <w:rPr>
                <w:sz w:val="20"/>
                <w:szCs w:val="20"/>
                <w:lang w:val="en-US"/>
              </w:rPr>
            </w:pPr>
          </w:p>
          <w:p w:rsidR="004215E3" w:rsidRPr="00456C5F" w:rsidRDefault="004215E3" w:rsidP="004215E3">
            <w:pPr>
              <w:tabs>
                <w:tab w:val="left" w:pos="-1440"/>
                <w:tab w:val="left" w:pos="-720"/>
              </w:tabs>
              <w:rPr>
                <w:sz w:val="20"/>
                <w:szCs w:val="20"/>
                <w:lang w:val="en-US"/>
              </w:rPr>
            </w:pPr>
            <w:r w:rsidRPr="00456C5F">
              <w:rPr>
                <w:sz w:val="20"/>
                <w:szCs w:val="20"/>
                <w:lang w:val="en-US"/>
              </w:rPr>
              <w:tab/>
              <w:t>v. (40936)</w:t>
            </w:r>
          </w:p>
          <w:p w:rsidR="004215E3" w:rsidRPr="00456C5F" w:rsidRDefault="004215E3" w:rsidP="004215E3">
            <w:pPr>
              <w:tabs>
                <w:tab w:val="left" w:pos="-1440"/>
                <w:tab w:val="left" w:pos="-720"/>
              </w:tabs>
              <w:rPr>
                <w:sz w:val="20"/>
                <w:szCs w:val="20"/>
                <w:lang w:val="en-US"/>
              </w:rPr>
            </w:pPr>
          </w:p>
          <w:p w:rsidR="004215E3" w:rsidRPr="00456C5F" w:rsidRDefault="004215E3" w:rsidP="004215E3">
            <w:pPr>
              <w:tabs>
                <w:tab w:val="left" w:pos="-1440"/>
                <w:tab w:val="left" w:pos="-720"/>
              </w:tabs>
              <w:rPr>
                <w:b/>
                <w:sz w:val="20"/>
                <w:szCs w:val="20"/>
                <w:lang w:val="en-US"/>
              </w:rPr>
            </w:pPr>
            <w:r w:rsidRPr="00456C5F">
              <w:rPr>
                <w:b/>
                <w:sz w:val="20"/>
                <w:szCs w:val="20"/>
                <w:lang w:val="en-US"/>
              </w:rPr>
              <w:t>Tsawwassen Quay Market Corporation, et al. (B.C.)</w:t>
            </w:r>
          </w:p>
          <w:p w:rsidR="004215E3" w:rsidRPr="00456C5F" w:rsidRDefault="004215E3" w:rsidP="004215E3">
            <w:pPr>
              <w:tabs>
                <w:tab w:val="left" w:pos="-1440"/>
                <w:tab w:val="left" w:pos="-720"/>
              </w:tabs>
              <w:rPr>
                <w:sz w:val="20"/>
                <w:szCs w:val="20"/>
                <w:lang w:val="en-US"/>
              </w:rPr>
            </w:pPr>
            <w:r w:rsidRPr="00456C5F">
              <w:rPr>
                <w:sz w:val="20"/>
                <w:szCs w:val="20"/>
                <w:lang w:val="en-US"/>
              </w:rPr>
              <w:tab/>
              <w:t>Gibbons, David W.</w:t>
            </w:r>
          </w:p>
          <w:p w:rsidR="004215E3" w:rsidRPr="00456C5F" w:rsidRDefault="004215E3" w:rsidP="004215E3">
            <w:pPr>
              <w:tabs>
                <w:tab w:val="left" w:pos="-1440"/>
                <w:tab w:val="left" w:pos="-720"/>
              </w:tabs>
              <w:rPr>
                <w:sz w:val="20"/>
                <w:szCs w:val="20"/>
              </w:rPr>
            </w:pPr>
            <w:r w:rsidRPr="00456C5F">
              <w:rPr>
                <w:sz w:val="20"/>
                <w:szCs w:val="20"/>
                <w:lang w:val="en-US"/>
              </w:rPr>
              <w:tab/>
            </w:r>
            <w:r w:rsidRPr="00456C5F">
              <w:rPr>
                <w:sz w:val="20"/>
                <w:szCs w:val="20"/>
              </w:rPr>
              <w:t>Bojm, Funt &amp; Gibbons LLP</w:t>
            </w:r>
          </w:p>
          <w:p w:rsidR="004215E3" w:rsidRPr="00456C5F" w:rsidRDefault="004215E3" w:rsidP="004215E3">
            <w:pPr>
              <w:tabs>
                <w:tab w:val="left" w:pos="-1440"/>
                <w:tab w:val="left" w:pos="-720"/>
              </w:tabs>
              <w:rPr>
                <w:sz w:val="20"/>
                <w:szCs w:val="20"/>
              </w:rPr>
            </w:pPr>
          </w:p>
          <w:p w:rsidR="004215E3" w:rsidRPr="00456C5F" w:rsidRDefault="004215E3" w:rsidP="004215E3">
            <w:pPr>
              <w:rPr>
                <w:sz w:val="20"/>
                <w:szCs w:val="20"/>
              </w:rPr>
            </w:pPr>
            <w:r w:rsidRPr="00456C5F">
              <w:rPr>
                <w:sz w:val="20"/>
                <w:szCs w:val="20"/>
              </w:rPr>
              <w:t>FILING DATE: October 6, 2023</w:t>
            </w:r>
          </w:p>
          <w:p w:rsidR="004215E3" w:rsidRPr="00456C5F" w:rsidRDefault="004215E3" w:rsidP="004215E3">
            <w:pPr>
              <w:rPr>
                <w:sz w:val="20"/>
                <w:szCs w:val="20"/>
              </w:rPr>
            </w:pPr>
          </w:p>
          <w:p w:rsidR="00F045D6" w:rsidRPr="00456C5F" w:rsidRDefault="00456C5F" w:rsidP="004215E3">
            <w:pPr>
              <w:rPr>
                <w:b/>
                <w:sz w:val="20"/>
                <w:szCs w:val="20"/>
                <w:lang w:val="fr-CA"/>
              </w:rPr>
            </w:pPr>
            <w:r w:rsidRPr="00456C5F">
              <w:rPr>
                <w:sz w:val="20"/>
                <w:szCs w:val="20"/>
                <w:lang w:val="fr-CA"/>
              </w:rPr>
              <w:pict>
                <v:rect id="_x0000_i1042" style="width:108pt;height:1pt" o:hrpct="0" o:hrstd="t" o:hrnoshade="t" o:hr="t" fillcolor="black [3213]" stroked="f"/>
              </w:pict>
            </w:r>
          </w:p>
        </w:tc>
      </w:tr>
    </w:tbl>
    <w:p w:rsidR="00F138C1" w:rsidRPr="00456C5F" w:rsidRDefault="00F138C1" w:rsidP="00F138C1">
      <w:pPr>
        <w:tabs>
          <w:tab w:val="right" w:pos="9360"/>
        </w:tabs>
        <w:rPr>
          <w:sz w:val="20"/>
          <w:szCs w:val="20"/>
          <w:lang w:val="fr-CA"/>
        </w:rPr>
      </w:pPr>
    </w:p>
    <w:p w:rsidR="00F138C1" w:rsidRPr="00456C5F" w:rsidRDefault="00F138C1" w:rsidP="00F138C1">
      <w:pPr>
        <w:tabs>
          <w:tab w:val="right" w:pos="9360"/>
        </w:tabs>
        <w:rPr>
          <w:sz w:val="20"/>
          <w:szCs w:val="20"/>
          <w:lang w:val="fr-CA"/>
        </w:rPr>
      </w:pPr>
    </w:p>
    <w:p w:rsidR="00C01FCB" w:rsidRPr="00456C5F" w:rsidRDefault="00C01FCB" w:rsidP="0095096B">
      <w:pPr>
        <w:tabs>
          <w:tab w:val="right" w:pos="9360"/>
        </w:tabs>
        <w:rPr>
          <w:sz w:val="20"/>
          <w:szCs w:val="20"/>
          <w:lang w:val="fr-CA"/>
        </w:rPr>
      </w:pPr>
    </w:p>
    <w:p w:rsidR="00242AEE" w:rsidRPr="00456C5F" w:rsidRDefault="00242AEE" w:rsidP="0095096B">
      <w:pPr>
        <w:tabs>
          <w:tab w:val="right" w:pos="9360"/>
        </w:tabs>
        <w:rPr>
          <w:sz w:val="20"/>
          <w:szCs w:val="20"/>
          <w:lang w:val="fr-CA"/>
        </w:rPr>
        <w:sectPr w:rsidR="00242AEE" w:rsidRPr="00456C5F"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456C5F" w:rsidRDefault="00DD0BDC" w:rsidP="00567602">
      <w:pPr>
        <w:pStyle w:val="Header1StyleE"/>
        <w:pBdr>
          <w:bottom w:val="single" w:sz="12" w:space="1" w:color="auto"/>
        </w:pBdr>
        <w:rPr>
          <w:lang w:val="fr-CA"/>
        </w:rPr>
      </w:pPr>
      <w:bookmarkStart w:id="1" w:name="QuickMark_1"/>
      <w:bookmarkStart w:id="2" w:name="_Toc153358486"/>
      <w:bookmarkEnd w:id="1"/>
      <w:r w:rsidRPr="00456C5F">
        <w:rPr>
          <w:lang w:val="fr-CA"/>
        </w:rPr>
        <w:t>Judgments on applications</w:t>
      </w:r>
      <w:r w:rsidR="000C1D9D" w:rsidRPr="00456C5F">
        <w:rPr>
          <w:lang w:val="fr-CA"/>
        </w:rPr>
        <w:t xml:space="preserve"> </w:t>
      </w:r>
      <w:r w:rsidRPr="00456C5F">
        <w:rPr>
          <w:lang w:val="fr-CA"/>
        </w:rPr>
        <w:t>for leave</w:t>
      </w:r>
      <w:r w:rsidR="00693C38" w:rsidRPr="00456C5F">
        <w:rPr>
          <w:noProof/>
          <w:sz w:val="20"/>
          <w:lang w:val="fr-CA"/>
        </w:rPr>
        <w:t xml:space="preserve"> </w:t>
      </w:r>
      <w:r w:rsidR="00271E1E" w:rsidRPr="00456C5F">
        <w:rPr>
          <w:noProof/>
          <w:sz w:val="20"/>
          <w:lang w:val="fr-CA"/>
        </w:rPr>
        <w:t xml:space="preserve">/ </w:t>
      </w:r>
      <w:r w:rsidR="00693C38" w:rsidRPr="00456C5F">
        <w:rPr>
          <w:noProof/>
          <w:sz w:val="20"/>
          <w:lang w:val="fr-CA"/>
        </w:rPr>
        <w:br/>
      </w:r>
      <w:r w:rsidRPr="00456C5F">
        <w:rPr>
          <w:lang w:val="fr-CA"/>
        </w:rPr>
        <w:t>Jugements rendus sur les demandes d’autorisation</w:t>
      </w:r>
      <w:bookmarkEnd w:id="2"/>
    </w:p>
    <w:p w:rsidR="00FB1DB6" w:rsidRPr="00456C5F" w:rsidRDefault="00FB1DB6" w:rsidP="00693C38">
      <w:pPr>
        <w:rPr>
          <w:sz w:val="20"/>
          <w:szCs w:val="20"/>
          <w:lang w:val="fr-CA"/>
        </w:rPr>
      </w:pPr>
    </w:p>
    <w:p w:rsidR="00F16063" w:rsidRPr="00456C5F" w:rsidRDefault="00FD24F5" w:rsidP="00F16063">
      <w:pPr>
        <w:rPr>
          <w:b/>
          <w:sz w:val="20"/>
          <w:szCs w:val="20"/>
          <w:lang w:val="fr-CA"/>
        </w:rPr>
      </w:pPr>
      <w:r w:rsidRPr="00456C5F">
        <w:rPr>
          <w:b/>
          <w:sz w:val="20"/>
          <w:szCs w:val="20"/>
          <w:lang w:val="fr-CA"/>
        </w:rPr>
        <w:t>DECEMBER</w:t>
      </w:r>
      <w:r w:rsidR="00F16063" w:rsidRPr="00456C5F">
        <w:rPr>
          <w:b/>
          <w:sz w:val="20"/>
          <w:szCs w:val="20"/>
          <w:lang w:val="fr-CA"/>
        </w:rPr>
        <w:t xml:space="preserve"> </w:t>
      </w:r>
      <w:r w:rsidRPr="00456C5F">
        <w:rPr>
          <w:b/>
          <w:sz w:val="20"/>
          <w:szCs w:val="20"/>
          <w:lang w:val="fr-CA"/>
        </w:rPr>
        <w:t>14</w:t>
      </w:r>
      <w:r w:rsidR="00F16063" w:rsidRPr="00456C5F">
        <w:rPr>
          <w:b/>
          <w:sz w:val="20"/>
          <w:szCs w:val="20"/>
          <w:lang w:val="fr-CA"/>
        </w:rPr>
        <w:t xml:space="preserve">, </w:t>
      </w:r>
      <w:r w:rsidR="0034657E" w:rsidRPr="00456C5F">
        <w:rPr>
          <w:b/>
          <w:sz w:val="20"/>
          <w:szCs w:val="20"/>
          <w:lang w:val="fr-CA"/>
        </w:rPr>
        <w:t>20</w:t>
      </w:r>
      <w:r w:rsidR="005967EF" w:rsidRPr="00456C5F">
        <w:rPr>
          <w:b/>
          <w:sz w:val="20"/>
          <w:szCs w:val="20"/>
          <w:lang w:val="fr-CA"/>
        </w:rPr>
        <w:t>2</w:t>
      </w:r>
      <w:r w:rsidR="00FC7090" w:rsidRPr="00456C5F">
        <w:rPr>
          <w:b/>
          <w:sz w:val="20"/>
          <w:szCs w:val="20"/>
          <w:lang w:val="fr-CA"/>
        </w:rPr>
        <w:t>3</w:t>
      </w:r>
    </w:p>
    <w:p w:rsidR="00F16063" w:rsidRPr="00456C5F" w:rsidRDefault="00F16063" w:rsidP="00F16063">
      <w:pPr>
        <w:rPr>
          <w:sz w:val="20"/>
          <w:szCs w:val="20"/>
          <w:lang w:val="fr-CA"/>
        </w:rPr>
      </w:pPr>
    </w:p>
    <w:p w:rsidR="00D2683C" w:rsidRPr="00456C5F" w:rsidRDefault="00D2683C" w:rsidP="00F16063">
      <w:pPr>
        <w:rPr>
          <w:sz w:val="20"/>
          <w:szCs w:val="20"/>
          <w:lang w:val="fr-CA"/>
        </w:rPr>
      </w:pPr>
    </w:p>
    <w:p w:rsidR="00A93FF8" w:rsidRPr="00456C5F" w:rsidRDefault="00A93FF8" w:rsidP="00A93FF8">
      <w:pPr>
        <w:jc w:val="both"/>
        <w:rPr>
          <w:b/>
          <w:sz w:val="22"/>
        </w:rPr>
      </w:pPr>
      <w:r w:rsidRPr="00456C5F">
        <w:rPr>
          <w:b/>
          <w:sz w:val="22"/>
        </w:rPr>
        <w:t>GRANTED</w:t>
      </w:r>
    </w:p>
    <w:p w:rsidR="00A93FF8" w:rsidRPr="00456C5F" w:rsidRDefault="00A93FF8" w:rsidP="00A93FF8">
      <w:pPr>
        <w:jc w:val="both"/>
        <w:rPr>
          <w:sz w:val="20"/>
        </w:rPr>
      </w:pPr>
    </w:p>
    <w:p w:rsidR="00A93FF8" w:rsidRPr="00456C5F" w:rsidRDefault="00A93FF8" w:rsidP="00A93FF8">
      <w:pPr>
        <w:tabs>
          <w:tab w:val="left" w:pos="0"/>
        </w:tabs>
        <w:textAlignment w:val="baseline"/>
        <w:rPr>
          <w:i/>
          <w:sz w:val="22"/>
        </w:rPr>
      </w:pPr>
      <w:r w:rsidRPr="00456C5F">
        <w:rPr>
          <w:i/>
          <w:sz w:val="22"/>
        </w:rPr>
        <w:t>Izabela Piekut v. His Majesty the King in Right of Canada as Represented by the Minister of National Revenue</w:t>
      </w:r>
      <w:r w:rsidRPr="00456C5F">
        <w:rPr>
          <w:sz w:val="22"/>
        </w:rPr>
        <w:t xml:space="preserve"> (B.C.) (Civil) (By Leave) (</w:t>
      </w:r>
      <w:hyperlink r:id="rId17" w:history="1">
        <w:r w:rsidRPr="00456C5F">
          <w:rPr>
            <w:rStyle w:val="Hyperlink"/>
            <w:sz w:val="22"/>
          </w:rPr>
          <w:t>40782</w:t>
        </w:r>
      </w:hyperlink>
      <w:r w:rsidRPr="00456C5F">
        <w:rPr>
          <w:sz w:val="22"/>
        </w:rPr>
        <w:t>)</w:t>
      </w:r>
    </w:p>
    <w:p w:rsidR="00A93FF8" w:rsidRPr="00456C5F" w:rsidRDefault="00A93FF8" w:rsidP="00A93FF8">
      <w:pPr>
        <w:ind w:left="357" w:hanging="357"/>
        <w:jc w:val="both"/>
        <w:rPr>
          <w:sz w:val="20"/>
        </w:rPr>
      </w:pPr>
    </w:p>
    <w:p w:rsidR="00A93FF8" w:rsidRPr="00456C5F" w:rsidRDefault="00A93FF8" w:rsidP="00A93FF8">
      <w:pPr>
        <w:jc w:val="both"/>
        <w:rPr>
          <w:sz w:val="20"/>
        </w:rPr>
      </w:pPr>
      <w:r w:rsidRPr="00456C5F">
        <w:rPr>
          <w:sz w:val="20"/>
        </w:rPr>
        <w:t>The application for leave to appeal from the judgment of the Court of Appeal for British Columbia (Vancouver), Number CA47755, 2023 BCCA 181, dated April 19, 2023, is granted with costs in the cause.</w:t>
      </w:r>
    </w:p>
    <w:p w:rsidR="00A93FF8" w:rsidRPr="00456C5F" w:rsidRDefault="00A93FF8" w:rsidP="00A93FF8">
      <w:pPr>
        <w:ind w:left="357" w:hanging="357"/>
        <w:jc w:val="both"/>
        <w:rPr>
          <w:sz w:val="20"/>
        </w:rPr>
      </w:pPr>
    </w:p>
    <w:p w:rsidR="00A93FF8" w:rsidRPr="00456C5F" w:rsidRDefault="00456C5F" w:rsidP="00A93FF8">
      <w:pPr>
        <w:widowControl w:val="0"/>
      </w:pPr>
      <w:r w:rsidRPr="00456C5F">
        <w:rPr>
          <w:sz w:val="20"/>
        </w:rPr>
        <w:pict>
          <v:rect id="_x0000_i1045" style="width:2in;height:1pt" o:hrpct="0" o:hralign="center" o:hrstd="t" o:hrnoshade="t" o:hr="t" fillcolor="black [3213]" stroked="f"/>
        </w:pict>
      </w:r>
    </w:p>
    <w:p w:rsidR="00A93FF8" w:rsidRPr="00456C5F" w:rsidRDefault="00A93FF8" w:rsidP="00A93FF8">
      <w:pPr>
        <w:widowControl w:val="0"/>
        <w:rPr>
          <w:sz w:val="20"/>
        </w:rPr>
      </w:pPr>
    </w:p>
    <w:p w:rsidR="00A93FF8" w:rsidRPr="00456C5F" w:rsidRDefault="00A93FF8" w:rsidP="00A93FF8">
      <w:pPr>
        <w:jc w:val="both"/>
        <w:rPr>
          <w:b/>
          <w:sz w:val="22"/>
        </w:rPr>
      </w:pPr>
      <w:r w:rsidRPr="00456C5F">
        <w:rPr>
          <w:b/>
          <w:sz w:val="22"/>
        </w:rPr>
        <w:t>DISMISSED</w:t>
      </w:r>
    </w:p>
    <w:p w:rsidR="00A93FF8" w:rsidRPr="00456C5F" w:rsidRDefault="00A93FF8" w:rsidP="00A93FF8">
      <w:pPr>
        <w:jc w:val="both"/>
        <w:rPr>
          <w:sz w:val="20"/>
        </w:rPr>
      </w:pPr>
    </w:p>
    <w:p w:rsidR="00A93FF8" w:rsidRPr="00456C5F" w:rsidRDefault="00A93FF8" w:rsidP="00A93FF8">
      <w:pPr>
        <w:tabs>
          <w:tab w:val="left" w:pos="360"/>
        </w:tabs>
        <w:rPr>
          <w:sz w:val="22"/>
        </w:rPr>
      </w:pPr>
      <w:r w:rsidRPr="00456C5F">
        <w:rPr>
          <w:i/>
          <w:sz w:val="22"/>
        </w:rPr>
        <w:t xml:space="preserve">Attorney General of Canada v. Joe David Nasogaluak </w:t>
      </w:r>
      <w:r w:rsidRPr="00456C5F">
        <w:rPr>
          <w:sz w:val="22"/>
        </w:rPr>
        <w:t>(Fed.) (Civil) (By Leave) (</w:t>
      </w:r>
      <w:hyperlink r:id="rId18" w:history="1">
        <w:r w:rsidRPr="00456C5F">
          <w:rPr>
            <w:rStyle w:val="Hyperlink"/>
            <w:sz w:val="22"/>
          </w:rPr>
          <w:t>40734</w:t>
        </w:r>
      </w:hyperlink>
      <w:r w:rsidRPr="00456C5F">
        <w:rPr>
          <w:sz w:val="22"/>
        </w:rPr>
        <w:t>)</w:t>
      </w:r>
    </w:p>
    <w:p w:rsidR="00A93FF8" w:rsidRPr="00456C5F" w:rsidRDefault="00A93FF8" w:rsidP="00A93FF8">
      <w:pPr>
        <w:widowControl w:val="0"/>
        <w:rPr>
          <w:sz w:val="20"/>
        </w:rPr>
      </w:pPr>
    </w:p>
    <w:p w:rsidR="00A93FF8" w:rsidRPr="00456C5F" w:rsidRDefault="00A93FF8" w:rsidP="00A93FF8">
      <w:pPr>
        <w:jc w:val="both"/>
        <w:rPr>
          <w:sz w:val="20"/>
        </w:rPr>
      </w:pPr>
      <w:r w:rsidRPr="00456C5F">
        <w:rPr>
          <w:sz w:val="20"/>
        </w:rPr>
        <w:t>The application for leave to appeal from the judgment of the</w:t>
      </w:r>
      <w:bookmarkStart w:id="3" w:name="BM_1_"/>
      <w:bookmarkEnd w:id="3"/>
      <w:r w:rsidRPr="00456C5F">
        <w:rPr>
          <w:sz w:val="20"/>
        </w:rPr>
        <w:t xml:space="preserve"> Federal Court of Appeal, Number A-188-21, 2023 FCA 61, dated March 17, 2023, is dismissed with costs.</w:t>
      </w:r>
    </w:p>
    <w:p w:rsidR="00A93FF8" w:rsidRPr="00456C5F" w:rsidRDefault="00A93FF8" w:rsidP="00A93FF8">
      <w:pPr>
        <w:widowControl w:val="0"/>
        <w:rPr>
          <w:sz w:val="20"/>
          <w:lang w:val="fr-CA"/>
        </w:rPr>
      </w:pPr>
    </w:p>
    <w:p w:rsidR="00A93FF8" w:rsidRPr="00456C5F" w:rsidRDefault="00456C5F" w:rsidP="00A93FF8">
      <w:pPr>
        <w:widowControl w:val="0"/>
        <w:rPr>
          <w:sz w:val="20"/>
          <w:lang w:val="fr-CA"/>
        </w:rPr>
      </w:pPr>
      <w:r w:rsidRPr="00456C5F">
        <w:rPr>
          <w:sz w:val="20"/>
        </w:rPr>
        <w:pict>
          <v:rect id="_x0000_i1046"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tabs>
          <w:tab w:val="left" w:pos="360"/>
        </w:tabs>
        <w:rPr>
          <w:sz w:val="22"/>
        </w:rPr>
      </w:pPr>
      <w:r w:rsidRPr="00456C5F">
        <w:rPr>
          <w:i/>
          <w:sz w:val="22"/>
        </w:rPr>
        <w:t xml:space="preserve">Good Guys Recycling Inc. (formerly known as Revolution Resource Recovery Inc.) v. 676083 B.C. Ltd. </w:t>
      </w:r>
      <w:r w:rsidRPr="00456C5F">
        <w:rPr>
          <w:sz w:val="22"/>
        </w:rPr>
        <w:t>(B.C.) (Civil) (By Leave) (</w:t>
      </w:r>
      <w:hyperlink r:id="rId19" w:history="1">
        <w:r w:rsidRPr="00456C5F">
          <w:rPr>
            <w:rStyle w:val="Hyperlink"/>
            <w:sz w:val="22"/>
          </w:rPr>
          <w:t>40745</w:t>
        </w:r>
      </w:hyperlink>
      <w:r w:rsidRPr="00456C5F">
        <w:rPr>
          <w:sz w:val="22"/>
        </w:rPr>
        <w:t>)</w:t>
      </w:r>
    </w:p>
    <w:p w:rsidR="00A93FF8" w:rsidRPr="00456C5F" w:rsidRDefault="00A93FF8" w:rsidP="00A93FF8">
      <w:pPr>
        <w:ind w:left="357" w:hanging="357"/>
        <w:rPr>
          <w:sz w:val="20"/>
        </w:rPr>
      </w:pPr>
    </w:p>
    <w:p w:rsidR="00A93FF8" w:rsidRPr="00456C5F" w:rsidRDefault="00A93FF8" w:rsidP="00A93FF8">
      <w:pPr>
        <w:rPr>
          <w:sz w:val="20"/>
        </w:rPr>
      </w:pPr>
      <w:r w:rsidRPr="00456C5F">
        <w:rPr>
          <w:sz w:val="20"/>
        </w:rPr>
        <w:t>The application for leave to appeal from the judgment of the Court of Appeal for British Columbia (Vancouver), Number CA47904, 2023 BCCA 128, dated March 23, 2023, is dismissed with costs.</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47"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tabs>
          <w:tab w:val="left" w:pos="360"/>
        </w:tabs>
        <w:rPr>
          <w:sz w:val="22"/>
          <w:lang w:val="fr-CA"/>
        </w:rPr>
      </w:pPr>
      <w:r w:rsidRPr="00456C5F">
        <w:rPr>
          <w:i/>
          <w:sz w:val="22"/>
          <w:lang w:val="fr-CA"/>
        </w:rPr>
        <w:t xml:space="preserve">Ville de Montréal v. 9150-2732 Québec Inc. </w:t>
      </w:r>
      <w:r w:rsidRPr="00456C5F">
        <w:rPr>
          <w:sz w:val="22"/>
          <w:lang w:val="fr-CA"/>
        </w:rPr>
        <w:t xml:space="preserve">(Que.) (Civil) (By Leave) </w:t>
      </w:r>
      <w:r w:rsidRPr="00456C5F">
        <w:rPr>
          <w:sz w:val="22"/>
        </w:rPr>
        <w:t>(</w:t>
      </w:r>
      <w:hyperlink r:id="rId20" w:history="1">
        <w:r w:rsidRPr="00456C5F">
          <w:rPr>
            <w:rStyle w:val="Hyperlink"/>
            <w:sz w:val="22"/>
          </w:rPr>
          <w:t>40797</w:t>
        </w:r>
      </w:hyperlink>
      <w:r w:rsidRPr="00456C5F">
        <w:rPr>
          <w:sz w:val="22"/>
        </w:rPr>
        <w:t>)</w:t>
      </w:r>
    </w:p>
    <w:p w:rsidR="00A93FF8" w:rsidRPr="00456C5F" w:rsidRDefault="00A93FF8" w:rsidP="00A93FF8">
      <w:pPr>
        <w:ind w:left="357" w:hanging="357"/>
        <w:rPr>
          <w:sz w:val="20"/>
        </w:rPr>
      </w:pPr>
    </w:p>
    <w:p w:rsidR="00A93FF8" w:rsidRPr="00456C5F" w:rsidRDefault="00A93FF8" w:rsidP="00A93FF8">
      <w:pPr>
        <w:rPr>
          <w:sz w:val="20"/>
        </w:rPr>
      </w:pPr>
      <w:r w:rsidRPr="00456C5F">
        <w:rPr>
          <w:sz w:val="20"/>
        </w:rPr>
        <w:t>The application for leave to appeal from the judgment of the Court of Appeal of Quebec (Montréal), Number 500-09-029651-213, 2023 QCCA 567, dated April 27, 2023, is dismissed with costs.</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48"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tabs>
          <w:tab w:val="left" w:pos="360"/>
        </w:tabs>
        <w:rPr>
          <w:sz w:val="22"/>
        </w:rPr>
      </w:pPr>
      <w:r w:rsidRPr="00456C5F">
        <w:rPr>
          <w:i/>
          <w:sz w:val="22"/>
        </w:rPr>
        <w:t>Liliana Kostic v. Scott Venturo Rudakoff LLP</w:t>
      </w:r>
      <w:r w:rsidRPr="00456C5F">
        <w:rPr>
          <w:sz w:val="22"/>
        </w:rPr>
        <w:t xml:space="preserve"> (Alta.) (Civil) (By Leave) (</w:t>
      </w:r>
      <w:hyperlink r:id="rId21" w:history="1">
        <w:r w:rsidRPr="00456C5F">
          <w:rPr>
            <w:rStyle w:val="Hyperlink"/>
            <w:sz w:val="22"/>
          </w:rPr>
          <w:t>40637</w:t>
        </w:r>
      </w:hyperlink>
      <w:r w:rsidRPr="00456C5F">
        <w:rPr>
          <w:sz w:val="22"/>
        </w:rPr>
        <w:t>)</w:t>
      </w:r>
    </w:p>
    <w:p w:rsidR="00A93FF8" w:rsidRPr="00456C5F" w:rsidRDefault="00A93FF8" w:rsidP="00A93FF8">
      <w:pPr>
        <w:widowControl w:val="0"/>
        <w:rPr>
          <w:sz w:val="20"/>
        </w:rPr>
      </w:pPr>
    </w:p>
    <w:p w:rsidR="00A93FF8" w:rsidRPr="00456C5F" w:rsidRDefault="00A93FF8" w:rsidP="00A93FF8">
      <w:pPr>
        <w:widowControl w:val="0"/>
        <w:jc w:val="both"/>
        <w:rPr>
          <w:sz w:val="20"/>
        </w:rPr>
      </w:pPr>
      <w:r w:rsidRPr="00456C5F">
        <w:rPr>
          <w:sz w:val="20"/>
        </w:rPr>
        <w:t xml:space="preserve">The motion for an extension of time to serve and file the application for leave to appeal is granted. The motion for an extension of time to serve and file the applicant’s miscellaneous motions is dismissed. The motion for an extension of time to serve and file the applicant’s reply is dismissed. The application for leave to appeal from the judgment of the Court of Appeal of Alberta (Calgary), Number 2201-0093AC, 2022 ABCA 423, dated December 23, 2022, is dismissed with costs in accordance with the tariff of fees and disbursements set out in Schedule B of the </w:t>
      </w:r>
      <w:r w:rsidRPr="00456C5F">
        <w:rPr>
          <w:i/>
          <w:sz w:val="20"/>
        </w:rPr>
        <w:t>Rules of the Supreme Court of Canada</w:t>
      </w:r>
      <w:r w:rsidRPr="00456C5F">
        <w:rPr>
          <w:sz w:val="20"/>
        </w:rPr>
        <w:t>.</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49"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pPr>
        <w:rPr>
          <w:i/>
          <w:sz w:val="22"/>
        </w:rPr>
      </w:pPr>
      <w:r w:rsidRPr="00456C5F">
        <w:rPr>
          <w:i/>
          <w:sz w:val="22"/>
        </w:rPr>
        <w:br w:type="page"/>
      </w:r>
    </w:p>
    <w:p w:rsidR="00A93FF8" w:rsidRPr="00456C5F" w:rsidRDefault="00A93FF8" w:rsidP="00A93FF8">
      <w:pPr>
        <w:tabs>
          <w:tab w:val="left" w:pos="360"/>
        </w:tabs>
        <w:rPr>
          <w:sz w:val="22"/>
        </w:rPr>
      </w:pPr>
      <w:r w:rsidRPr="00456C5F">
        <w:rPr>
          <w:i/>
          <w:sz w:val="22"/>
        </w:rPr>
        <w:t xml:space="preserve">Srinivasarao Karri v. University of Calgary and General Faculties Council Student Academic Appeals Committee </w:t>
      </w:r>
      <w:r w:rsidRPr="00456C5F">
        <w:rPr>
          <w:sz w:val="22"/>
        </w:rPr>
        <w:t>(Alta.) (Civil) (By Leave) (</w:t>
      </w:r>
      <w:hyperlink r:id="rId22" w:history="1">
        <w:r w:rsidRPr="00456C5F">
          <w:rPr>
            <w:rStyle w:val="Hyperlink"/>
            <w:sz w:val="22"/>
          </w:rPr>
          <w:t>40741</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rPr>
        <w:t>The motion for an extension of time to serve and file the application for leave to appeal is granted. The motion for an extension of time to serve and file the response to the application for leave to appeal is granted. The application for leave to appeal from the judgment of the Court of Appeal of Alberta (Calgary), Number 2101-0059AC, 2022 ABCA 338, dated October 18, 2022, is dismissed.</w:t>
      </w:r>
    </w:p>
    <w:p w:rsidR="00A93FF8" w:rsidRPr="00456C5F" w:rsidRDefault="00A93FF8" w:rsidP="00A93FF8">
      <w:pPr>
        <w:ind w:left="357" w:hanging="357"/>
        <w:jc w:val="both"/>
        <w:rPr>
          <w:sz w:val="20"/>
        </w:rPr>
      </w:pPr>
    </w:p>
    <w:p w:rsidR="00A93FF8" w:rsidRPr="00456C5F" w:rsidRDefault="00456C5F" w:rsidP="00A93FF8">
      <w:pPr>
        <w:contextualSpacing/>
        <w:jc w:val="both"/>
        <w:rPr>
          <w:sz w:val="20"/>
          <w:lang w:val="fr-CA"/>
        </w:rPr>
      </w:pPr>
      <w:r w:rsidRPr="00456C5F">
        <w:rPr>
          <w:sz w:val="20"/>
        </w:rPr>
        <w:pict>
          <v:rect id="_x0000_i1050"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rPr>
          <w:sz w:val="22"/>
        </w:rPr>
      </w:pPr>
      <w:r w:rsidRPr="00456C5F">
        <w:rPr>
          <w:i/>
          <w:sz w:val="22"/>
        </w:rPr>
        <w:t xml:space="preserve">Skyline Real Estate Acquisitions (III) Inc. v. Peterborough Retail Portfolio LP, by its General Partner, Peterborough Retail Portfolio GP Inc. </w:t>
      </w:r>
      <w:r w:rsidRPr="00456C5F">
        <w:rPr>
          <w:sz w:val="22"/>
        </w:rPr>
        <w:t>(Ont.) (Civil) (By Leave) (</w:t>
      </w:r>
      <w:hyperlink r:id="rId23" w:history="1">
        <w:r w:rsidRPr="00456C5F">
          <w:rPr>
            <w:rStyle w:val="Hyperlink"/>
            <w:sz w:val="22"/>
          </w:rPr>
          <w:t>40768</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rPr>
        <w:t>The application for leave to appeal from the judgment of the Court of Appeal for Ontario, Number COA-22-CV-0150, 2023 ONCA 236, dated April 6, 2023, is dismissed with costs.</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51"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rPr>
          <w:sz w:val="22"/>
        </w:rPr>
      </w:pPr>
      <w:r w:rsidRPr="00456C5F">
        <w:rPr>
          <w:i/>
          <w:sz w:val="22"/>
        </w:rPr>
        <w:t>Martin Green v. University of Winnipeg</w:t>
      </w:r>
      <w:r w:rsidRPr="00456C5F">
        <w:rPr>
          <w:sz w:val="22"/>
        </w:rPr>
        <w:t xml:space="preserve"> (Man.) (Civil) (By Leave) (</w:t>
      </w:r>
      <w:hyperlink r:id="rId24" w:history="1">
        <w:r w:rsidRPr="00456C5F">
          <w:rPr>
            <w:rStyle w:val="Hyperlink"/>
            <w:sz w:val="22"/>
          </w:rPr>
          <w:t>40881</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rPr>
        <w:t xml:space="preserve">The application for leave to appeal from the judgment of the Court of King’s Bench for Manitoba, Number CI19-01-24076, dated June 12, 2023, is dismissed with costs in accordance with the tariff of fees and disbursements set out in Schedule B of the </w:t>
      </w:r>
      <w:r w:rsidRPr="00456C5F">
        <w:rPr>
          <w:i/>
          <w:sz w:val="20"/>
        </w:rPr>
        <w:t>Rules of the Supreme Court of Canada</w:t>
      </w:r>
      <w:r w:rsidRPr="00456C5F">
        <w:rPr>
          <w:sz w:val="20"/>
        </w:rPr>
        <w:t>.</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52"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pStyle w:val="SCCLsocParty"/>
        <w:tabs>
          <w:tab w:val="left" w:pos="720"/>
          <w:tab w:val="left" w:pos="1407"/>
        </w:tabs>
        <w:jc w:val="left"/>
        <w:rPr>
          <w:i/>
          <w:sz w:val="22"/>
        </w:rPr>
      </w:pPr>
      <w:r w:rsidRPr="00456C5F">
        <w:rPr>
          <w:i/>
          <w:sz w:val="22"/>
        </w:rPr>
        <w:t>Lihong Yang v. Li Shi</w:t>
      </w:r>
      <w:r w:rsidRPr="00456C5F">
        <w:rPr>
          <w:sz w:val="22"/>
        </w:rPr>
        <w:t xml:space="preserve"> (B.C.) (Civil) (By Leave) (</w:t>
      </w:r>
      <w:hyperlink r:id="rId25" w:history="1">
        <w:r w:rsidRPr="00456C5F">
          <w:rPr>
            <w:rStyle w:val="Hyperlink"/>
            <w:sz w:val="22"/>
          </w:rPr>
          <w:t>40759</w:t>
        </w:r>
      </w:hyperlink>
      <w:r w:rsidRPr="00456C5F">
        <w:rPr>
          <w:sz w:val="22"/>
        </w:rPr>
        <w:t>)</w:t>
      </w:r>
    </w:p>
    <w:p w:rsidR="00A93FF8" w:rsidRPr="00456C5F" w:rsidRDefault="00A93FF8" w:rsidP="00A93FF8">
      <w:pPr>
        <w:widowControl w:val="0"/>
        <w:rPr>
          <w:sz w:val="20"/>
        </w:rPr>
      </w:pPr>
    </w:p>
    <w:p w:rsidR="00A93FF8" w:rsidRPr="00456C5F" w:rsidRDefault="00A93FF8" w:rsidP="00A93FF8">
      <w:pPr>
        <w:widowControl w:val="0"/>
        <w:jc w:val="both"/>
        <w:rPr>
          <w:sz w:val="20"/>
        </w:rPr>
      </w:pPr>
      <w:r w:rsidRPr="00456C5F">
        <w:rPr>
          <w:sz w:val="20"/>
        </w:rPr>
        <w:t>The application for leave to appeal from the judgment of the Court of Appeal for British Columbia (Vancouver), Number CA46449, 2023 BCCA 146, dated April 4, 2023, is dismissed.</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53"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tabs>
          <w:tab w:val="left" w:pos="0"/>
        </w:tabs>
        <w:textAlignment w:val="baseline"/>
        <w:rPr>
          <w:sz w:val="22"/>
        </w:rPr>
      </w:pPr>
      <w:r w:rsidRPr="00456C5F">
        <w:rPr>
          <w:i/>
          <w:sz w:val="22"/>
        </w:rPr>
        <w:t xml:space="preserve">Heythem Bousnina v. Centre Médical Brunswick - and - Commission d’accès à l’information du Québec </w:t>
      </w:r>
      <w:r w:rsidRPr="00456C5F">
        <w:rPr>
          <w:sz w:val="22"/>
        </w:rPr>
        <w:t>(Que.) (Civil) (By Leave) (</w:t>
      </w:r>
      <w:hyperlink r:id="rId26" w:history="1">
        <w:r w:rsidRPr="00456C5F">
          <w:rPr>
            <w:rStyle w:val="Hyperlink"/>
            <w:sz w:val="22"/>
          </w:rPr>
          <w:t>40764</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rPr>
        <w:t>The application for leave to appeal from the judgment of the Court of Quebec (Montréal), Number 500-80-042068-214, 2023 QCCQ 597, dated February 23, 2023, is dismissed for want of jurisdiction.</w:t>
      </w:r>
    </w:p>
    <w:p w:rsidR="00A93FF8" w:rsidRPr="00456C5F" w:rsidRDefault="00A93FF8" w:rsidP="00A93FF8">
      <w:pPr>
        <w:ind w:left="357" w:hanging="357"/>
        <w:jc w:val="both"/>
        <w:rPr>
          <w:sz w:val="20"/>
        </w:rPr>
      </w:pPr>
    </w:p>
    <w:p w:rsidR="00A93FF8" w:rsidRPr="00456C5F" w:rsidRDefault="00456C5F" w:rsidP="00A93FF8">
      <w:pPr>
        <w:contextualSpacing/>
        <w:jc w:val="both"/>
        <w:rPr>
          <w:sz w:val="20"/>
          <w:lang w:val="fr-CA"/>
        </w:rPr>
      </w:pPr>
      <w:r w:rsidRPr="00456C5F">
        <w:rPr>
          <w:sz w:val="20"/>
        </w:rPr>
        <w:pict>
          <v:rect id="_x0000_i1054"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tabs>
          <w:tab w:val="left" w:pos="0"/>
        </w:tabs>
        <w:textAlignment w:val="baseline"/>
        <w:rPr>
          <w:i/>
          <w:sz w:val="22"/>
          <w:lang w:val="fr-CA"/>
        </w:rPr>
      </w:pPr>
      <w:r w:rsidRPr="00456C5F">
        <w:rPr>
          <w:i/>
          <w:sz w:val="22"/>
        </w:rPr>
        <w:t xml:space="preserve">Steven D. Parkes and Jeff A. Parkes v. Castle Building Centres Group Ltd. </w:t>
      </w:r>
      <w:r w:rsidRPr="00456C5F">
        <w:rPr>
          <w:sz w:val="22"/>
          <w:lang w:val="fr-CA"/>
        </w:rPr>
        <w:t xml:space="preserve">(Ont.) (Civil) (By Leave) </w:t>
      </w:r>
      <w:r w:rsidRPr="00456C5F">
        <w:rPr>
          <w:sz w:val="22"/>
        </w:rPr>
        <w:t>(</w:t>
      </w:r>
      <w:hyperlink r:id="rId27" w:history="1">
        <w:r w:rsidRPr="00456C5F">
          <w:rPr>
            <w:rStyle w:val="Hyperlink"/>
            <w:sz w:val="22"/>
          </w:rPr>
          <w:t>40766</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rPr>
        <w:t>The application for leave to appeal from the judgment of the Court of Appeal for Ontario, Number C70917, 2023 ONCA 237, dated April 6, 2023, is dismissed with costs.</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55"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tabs>
          <w:tab w:val="left" w:pos="0"/>
        </w:tabs>
        <w:textAlignment w:val="baseline"/>
        <w:rPr>
          <w:i/>
          <w:sz w:val="22"/>
        </w:rPr>
      </w:pPr>
      <w:r w:rsidRPr="00456C5F">
        <w:rPr>
          <w:i/>
          <w:sz w:val="22"/>
          <w:lang w:val="fr-CA"/>
        </w:rPr>
        <w:t xml:space="preserve">Lyhierryl Pédutim Demegillo and André Cossette v. Cécile Jeanmart, Lise Thériault, Martin Clément, Lucie Péloquin, Émile Saikali and CHU de Québec </w:t>
      </w:r>
      <w:r w:rsidRPr="00456C5F">
        <w:rPr>
          <w:i/>
          <w:sz w:val="22"/>
          <w:lang w:val="fr-CA"/>
        </w:rPr>
        <w:noBreakHyphen/>
        <w:t xml:space="preserve"> Université Laval (Hôpital Saint</w:t>
      </w:r>
      <w:r w:rsidRPr="00456C5F">
        <w:rPr>
          <w:i/>
          <w:sz w:val="22"/>
          <w:lang w:val="fr-CA"/>
        </w:rPr>
        <w:noBreakHyphen/>
        <w:t xml:space="preserve">François D’Assise) </w:t>
      </w:r>
      <w:r w:rsidRPr="00456C5F">
        <w:rPr>
          <w:sz w:val="22"/>
        </w:rPr>
        <w:t>(Que.) (Civil) (By Leave) (</w:t>
      </w:r>
      <w:hyperlink r:id="rId28" w:history="1">
        <w:r w:rsidRPr="00456C5F">
          <w:rPr>
            <w:rStyle w:val="Hyperlink"/>
            <w:sz w:val="22"/>
          </w:rPr>
          <w:t>40809</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rPr>
        <w:t>The application for leave to appeal from the judgment of the Court of Appeal of Quebec (Québec), Number 200-09-010600-234, 2023 QCCA 584, dated May 1, 2023, is dismissed with costs.</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56"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pStyle w:val="SCCLsocParty"/>
        <w:jc w:val="left"/>
        <w:rPr>
          <w:i/>
          <w:sz w:val="22"/>
        </w:rPr>
      </w:pPr>
      <w:r w:rsidRPr="00456C5F">
        <w:rPr>
          <w:i/>
          <w:sz w:val="22"/>
        </w:rPr>
        <w:t>S.M. v. His Majesty the King</w:t>
      </w:r>
      <w:r w:rsidRPr="00456C5F">
        <w:rPr>
          <w:sz w:val="22"/>
        </w:rPr>
        <w:t xml:space="preserve"> (Ont.) (Criminal) (By Leave) (</w:t>
      </w:r>
      <w:hyperlink r:id="rId29" w:history="1">
        <w:r w:rsidRPr="00456C5F">
          <w:rPr>
            <w:rStyle w:val="Hyperlink"/>
            <w:sz w:val="22"/>
          </w:rPr>
          <w:t>40899</w:t>
        </w:r>
      </w:hyperlink>
      <w:r w:rsidRPr="00456C5F">
        <w:rPr>
          <w:sz w:val="22"/>
        </w:rPr>
        <w:t>)</w:t>
      </w:r>
    </w:p>
    <w:p w:rsidR="00A93FF8" w:rsidRPr="00456C5F" w:rsidRDefault="00A93FF8" w:rsidP="00A93FF8">
      <w:pPr>
        <w:widowControl w:val="0"/>
        <w:rPr>
          <w:sz w:val="20"/>
        </w:rPr>
      </w:pPr>
    </w:p>
    <w:p w:rsidR="00A93FF8" w:rsidRPr="00456C5F" w:rsidRDefault="00A93FF8" w:rsidP="00A93FF8">
      <w:pPr>
        <w:widowControl w:val="0"/>
        <w:jc w:val="both"/>
        <w:rPr>
          <w:sz w:val="20"/>
        </w:rPr>
      </w:pPr>
      <w:r w:rsidRPr="00456C5F">
        <w:rPr>
          <w:sz w:val="20"/>
        </w:rPr>
        <w:t>The application for leave to appeal from the judgment of the Court of Appeal for Ontario, Number C67806, 2023 ONCA 417, dated June 14, 2023, is dismissed.</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57"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tabs>
          <w:tab w:val="left" w:pos="720"/>
        </w:tabs>
        <w:textAlignment w:val="baseline"/>
        <w:rPr>
          <w:i/>
          <w:sz w:val="22"/>
          <w:lang w:val="fr-CA"/>
        </w:rPr>
      </w:pPr>
      <w:r w:rsidRPr="00456C5F">
        <w:rPr>
          <w:i/>
          <w:sz w:val="22"/>
          <w:lang w:val="fr-CA"/>
        </w:rPr>
        <w:t>L.A. v. Virginie Simard</w:t>
      </w:r>
      <w:r w:rsidRPr="00456C5F">
        <w:rPr>
          <w:sz w:val="22"/>
          <w:lang w:val="fr-CA"/>
        </w:rPr>
        <w:t xml:space="preserve"> (Que.) (Civil) (By Leave) </w:t>
      </w:r>
      <w:r w:rsidRPr="00456C5F">
        <w:rPr>
          <w:sz w:val="22"/>
        </w:rPr>
        <w:t>(</w:t>
      </w:r>
      <w:hyperlink r:id="rId30" w:history="1">
        <w:r w:rsidRPr="00456C5F">
          <w:rPr>
            <w:rStyle w:val="Hyperlink"/>
            <w:sz w:val="22"/>
          </w:rPr>
          <w:t>40889</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rPr>
        <w:t>The application for leave to appeal from the decision rendered by Chief Justice Savard of the Court of Appeal of Quebec (Montréal), dated July 15, 2022, is dismissed.</w:t>
      </w:r>
    </w:p>
    <w:p w:rsidR="00A93FF8" w:rsidRPr="00456C5F" w:rsidRDefault="00A93FF8" w:rsidP="00A93FF8">
      <w:pPr>
        <w:ind w:left="357" w:hanging="357"/>
        <w:jc w:val="both"/>
        <w:rPr>
          <w:sz w:val="20"/>
        </w:rPr>
      </w:pPr>
    </w:p>
    <w:p w:rsidR="00A93FF8" w:rsidRPr="00456C5F" w:rsidRDefault="00456C5F" w:rsidP="00A93FF8">
      <w:pPr>
        <w:contextualSpacing/>
        <w:jc w:val="both"/>
        <w:rPr>
          <w:sz w:val="20"/>
          <w:lang w:val="fr-CA"/>
        </w:rPr>
      </w:pPr>
      <w:r w:rsidRPr="00456C5F">
        <w:rPr>
          <w:sz w:val="20"/>
        </w:rPr>
        <w:pict>
          <v:rect id="_x0000_i1058"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pStyle w:val="SCCLsocParty"/>
        <w:jc w:val="left"/>
        <w:rPr>
          <w:sz w:val="22"/>
        </w:rPr>
      </w:pPr>
      <w:r w:rsidRPr="00456C5F">
        <w:rPr>
          <w:i/>
          <w:sz w:val="22"/>
        </w:rPr>
        <w:t>Jean-Sébastien Bériault v. Louise Harbour and Fonds d’assurance responsabilité professionnelle du Barreau du Québec</w:t>
      </w:r>
      <w:r w:rsidRPr="00456C5F">
        <w:rPr>
          <w:sz w:val="22"/>
        </w:rPr>
        <w:t xml:space="preserve"> (Que.) (Civil) (By Leave) (</w:t>
      </w:r>
      <w:hyperlink r:id="rId31" w:history="1">
        <w:r w:rsidRPr="00456C5F">
          <w:rPr>
            <w:rStyle w:val="Hyperlink"/>
            <w:sz w:val="22"/>
          </w:rPr>
          <w:t>40750</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rPr>
        <w:t>The application for leave to appeal from the judgment of the Court of Appeal of Quebec (Montréal), Number 500-09-030307-227, 2023 QCCA 382, dated March 24, 2023, is dismissed.</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59"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pStyle w:val="SCCLsocParty"/>
        <w:jc w:val="left"/>
        <w:rPr>
          <w:i/>
          <w:sz w:val="22"/>
        </w:rPr>
      </w:pPr>
      <w:r w:rsidRPr="00456C5F">
        <w:rPr>
          <w:i/>
          <w:sz w:val="22"/>
        </w:rPr>
        <w:t>Association générale des étudiants de l’Université du Québec à Trois-Rivières (AGEUQTR) v. Autorité des marchés financiers</w:t>
      </w:r>
      <w:r w:rsidRPr="00456C5F">
        <w:rPr>
          <w:sz w:val="22"/>
        </w:rPr>
        <w:t xml:space="preserve"> (Que.) (Civil) (By Leave) (</w:t>
      </w:r>
      <w:hyperlink r:id="rId32" w:history="1">
        <w:r w:rsidRPr="00456C5F">
          <w:rPr>
            <w:rStyle w:val="Hyperlink"/>
            <w:sz w:val="22"/>
          </w:rPr>
          <w:t>40755</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rPr>
        <w:t>The application for leave to appeal from the judgment of the Court of Appeal of Quebec (Québec), Number 200-09-010439-211, 2023 QCCA 427, dated March 31, 2023, is dismissed with costs.</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60"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pStyle w:val="SCCLsocParty"/>
        <w:jc w:val="left"/>
        <w:rPr>
          <w:i/>
          <w:sz w:val="22"/>
        </w:rPr>
      </w:pPr>
      <w:r w:rsidRPr="00456C5F">
        <w:rPr>
          <w:i/>
          <w:sz w:val="22"/>
        </w:rPr>
        <w:t xml:space="preserve">Emily Larocque v. Yahoo! Inc., Yahoo! Canada Co. and Natalia Karasik </w:t>
      </w:r>
      <w:r w:rsidRPr="00456C5F">
        <w:rPr>
          <w:sz w:val="22"/>
        </w:rPr>
        <w:t>(Sask.) (Civil) (By Leave) (</w:t>
      </w:r>
      <w:hyperlink r:id="rId33" w:history="1">
        <w:r w:rsidRPr="00456C5F">
          <w:rPr>
            <w:rStyle w:val="Hyperlink"/>
            <w:sz w:val="22"/>
          </w:rPr>
          <w:t>40793</w:t>
        </w:r>
      </w:hyperlink>
      <w:r w:rsidRPr="00456C5F">
        <w:rPr>
          <w:sz w:val="22"/>
        </w:rPr>
        <w:t>)</w:t>
      </w:r>
    </w:p>
    <w:p w:rsidR="00A93FF8" w:rsidRPr="00456C5F" w:rsidRDefault="00A93FF8" w:rsidP="00A93FF8">
      <w:pPr>
        <w:widowControl w:val="0"/>
        <w:rPr>
          <w:sz w:val="20"/>
        </w:rPr>
      </w:pPr>
    </w:p>
    <w:p w:rsidR="00A93FF8" w:rsidRPr="00456C5F" w:rsidRDefault="00A93FF8" w:rsidP="00A93FF8">
      <w:pPr>
        <w:jc w:val="both"/>
        <w:rPr>
          <w:sz w:val="20"/>
          <w:lang w:val="fr-CA"/>
        </w:rPr>
      </w:pPr>
      <w:r w:rsidRPr="00456C5F">
        <w:rPr>
          <w:sz w:val="20"/>
        </w:rPr>
        <w:t xml:space="preserve">The application for leave to appeal from the judgment of the Court of Appeal for Saskatchewan, Number CACV3713, 2023 SKCA 62, dated May 25, 2023 is dismissed with costs to the respondents, Yahoo! </w:t>
      </w:r>
      <w:r w:rsidRPr="00456C5F">
        <w:rPr>
          <w:sz w:val="20"/>
          <w:lang w:val="fr-CA"/>
        </w:rPr>
        <w:t>Inc. and Yahoo! Canada Co.</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61"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pStyle w:val="SCCLsocParty"/>
        <w:tabs>
          <w:tab w:val="left" w:pos="0"/>
          <w:tab w:val="left" w:pos="1615"/>
        </w:tabs>
        <w:jc w:val="left"/>
        <w:rPr>
          <w:i/>
          <w:sz w:val="22"/>
        </w:rPr>
      </w:pPr>
      <w:r w:rsidRPr="00456C5F">
        <w:rPr>
          <w:i/>
          <w:sz w:val="22"/>
        </w:rPr>
        <w:t>Emily Larocque v. Yahoo! Inc. and Yahoo! Canada Co.</w:t>
      </w:r>
      <w:r w:rsidRPr="00456C5F">
        <w:rPr>
          <w:sz w:val="22"/>
        </w:rPr>
        <w:t xml:space="preserve"> (Sask.) (Civil) (By Leave) (</w:t>
      </w:r>
      <w:hyperlink r:id="rId34" w:history="1">
        <w:r w:rsidRPr="00456C5F">
          <w:rPr>
            <w:rStyle w:val="Hyperlink"/>
            <w:sz w:val="22"/>
          </w:rPr>
          <w:t>40795</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rPr>
        <w:t>The application for leave to appeal from the judgment of the Court of Appeal for Saskatchewan, Number CACV4034, 2023 SKCA 63, dated May 25, 2023, is dismissed with costs.</w:t>
      </w:r>
    </w:p>
    <w:p w:rsidR="00FD24F5" w:rsidRPr="00456C5F" w:rsidRDefault="00FD24F5" w:rsidP="00102792">
      <w:pPr>
        <w:jc w:val="both"/>
        <w:rPr>
          <w:sz w:val="20"/>
          <w:szCs w:val="20"/>
        </w:rPr>
      </w:pPr>
    </w:p>
    <w:p w:rsidR="00D2683C" w:rsidRPr="00456C5F" w:rsidRDefault="00D2683C" w:rsidP="00102792">
      <w:pPr>
        <w:jc w:val="both"/>
        <w:rPr>
          <w:sz w:val="20"/>
          <w:szCs w:val="20"/>
        </w:rPr>
      </w:pPr>
    </w:p>
    <w:p w:rsidR="00D2683C" w:rsidRPr="00456C5F" w:rsidRDefault="00456C5F" w:rsidP="00102792">
      <w:pPr>
        <w:jc w:val="both"/>
        <w:rPr>
          <w:sz w:val="20"/>
          <w:szCs w:val="20"/>
        </w:rPr>
      </w:pPr>
      <w:r w:rsidRPr="00456C5F">
        <w:rPr>
          <w:sz w:val="18"/>
          <w:szCs w:val="18"/>
        </w:rPr>
        <w:pict>
          <v:rect id="_x0000_i1062" style="width:272.25pt;height:1.5pt" o:hrpct="0" o:hralign="center" o:hrstd="t" o:hrnoshade="t" o:hr="t" fillcolor="black [3213]" stroked="f"/>
        </w:pict>
      </w:r>
    </w:p>
    <w:p w:rsidR="00D2683C" w:rsidRPr="00456C5F" w:rsidRDefault="00D2683C" w:rsidP="00102792">
      <w:pPr>
        <w:jc w:val="both"/>
        <w:rPr>
          <w:sz w:val="20"/>
          <w:szCs w:val="20"/>
        </w:rPr>
      </w:pPr>
    </w:p>
    <w:p w:rsidR="00FD24F5" w:rsidRPr="00456C5F" w:rsidRDefault="00FD24F5" w:rsidP="00102792">
      <w:pPr>
        <w:jc w:val="both"/>
        <w:rPr>
          <w:sz w:val="20"/>
          <w:szCs w:val="20"/>
        </w:rPr>
      </w:pPr>
    </w:p>
    <w:p w:rsidR="00D2683C" w:rsidRPr="00456C5F" w:rsidRDefault="00D2683C" w:rsidP="00D2683C">
      <w:pPr>
        <w:rPr>
          <w:b/>
          <w:sz w:val="20"/>
          <w:szCs w:val="20"/>
          <w:lang w:val="fr-CA"/>
        </w:rPr>
      </w:pPr>
      <w:r w:rsidRPr="00456C5F">
        <w:rPr>
          <w:b/>
          <w:sz w:val="20"/>
          <w:szCs w:val="20"/>
          <w:lang w:val="fr-CA"/>
        </w:rPr>
        <w:t xml:space="preserve">Le </w:t>
      </w:r>
      <w:r w:rsidR="00FD24F5" w:rsidRPr="00456C5F">
        <w:rPr>
          <w:b/>
          <w:sz w:val="20"/>
          <w:szCs w:val="20"/>
          <w:lang w:val="fr-CA"/>
        </w:rPr>
        <w:t>14</w:t>
      </w:r>
      <w:r w:rsidRPr="00456C5F">
        <w:rPr>
          <w:b/>
          <w:sz w:val="20"/>
          <w:szCs w:val="20"/>
          <w:lang w:val="fr-CA"/>
        </w:rPr>
        <w:t xml:space="preserve"> </w:t>
      </w:r>
      <w:r w:rsidR="00FD24F5" w:rsidRPr="00456C5F">
        <w:rPr>
          <w:b/>
          <w:sz w:val="20"/>
          <w:szCs w:val="20"/>
          <w:lang w:val="fr-CA"/>
        </w:rPr>
        <w:t>DÉCEMBRE</w:t>
      </w:r>
      <w:r w:rsidRPr="00456C5F">
        <w:rPr>
          <w:b/>
          <w:sz w:val="20"/>
          <w:szCs w:val="20"/>
          <w:lang w:val="fr-CA"/>
        </w:rPr>
        <w:t xml:space="preserve"> 2023</w:t>
      </w:r>
    </w:p>
    <w:p w:rsidR="00D2683C" w:rsidRPr="00456C5F" w:rsidRDefault="00D2683C" w:rsidP="00102792">
      <w:pPr>
        <w:jc w:val="both"/>
        <w:rPr>
          <w:sz w:val="20"/>
          <w:szCs w:val="20"/>
          <w:lang w:val="fr-CA"/>
        </w:rPr>
      </w:pPr>
    </w:p>
    <w:p w:rsidR="00D2683C" w:rsidRPr="00456C5F" w:rsidRDefault="00D2683C" w:rsidP="00102792">
      <w:pPr>
        <w:jc w:val="both"/>
        <w:rPr>
          <w:sz w:val="20"/>
          <w:szCs w:val="20"/>
          <w:lang w:val="fr-CA"/>
        </w:rPr>
      </w:pPr>
    </w:p>
    <w:p w:rsidR="00A93FF8" w:rsidRPr="00456C5F" w:rsidRDefault="00A93FF8">
      <w:pPr>
        <w:rPr>
          <w:b/>
          <w:sz w:val="22"/>
          <w:lang w:val="fr-CA"/>
        </w:rPr>
      </w:pPr>
      <w:r w:rsidRPr="00456C5F">
        <w:rPr>
          <w:b/>
          <w:sz w:val="22"/>
          <w:lang w:val="fr-CA"/>
        </w:rPr>
        <w:br w:type="page"/>
      </w:r>
    </w:p>
    <w:p w:rsidR="00A93FF8" w:rsidRPr="00456C5F" w:rsidRDefault="00A93FF8" w:rsidP="00A93FF8">
      <w:pPr>
        <w:jc w:val="both"/>
        <w:rPr>
          <w:b/>
          <w:sz w:val="22"/>
          <w:lang w:val="fr-CA"/>
        </w:rPr>
      </w:pPr>
      <w:r w:rsidRPr="00456C5F">
        <w:rPr>
          <w:b/>
          <w:sz w:val="22"/>
          <w:lang w:val="fr-CA"/>
        </w:rPr>
        <w:t>ACCORDÉE</w:t>
      </w:r>
    </w:p>
    <w:p w:rsidR="00A93FF8" w:rsidRPr="00456C5F" w:rsidRDefault="00A93FF8" w:rsidP="00A93FF8">
      <w:pPr>
        <w:jc w:val="both"/>
        <w:rPr>
          <w:sz w:val="20"/>
          <w:lang w:val="fr-CA"/>
        </w:rPr>
      </w:pPr>
    </w:p>
    <w:p w:rsidR="00A93FF8" w:rsidRPr="00456C5F" w:rsidRDefault="00A93FF8" w:rsidP="00A93FF8">
      <w:pPr>
        <w:tabs>
          <w:tab w:val="left" w:pos="0"/>
        </w:tabs>
        <w:textAlignment w:val="baseline"/>
        <w:rPr>
          <w:i/>
          <w:sz w:val="22"/>
        </w:rPr>
      </w:pPr>
      <w:r w:rsidRPr="00456C5F">
        <w:rPr>
          <w:i/>
          <w:sz w:val="22"/>
        </w:rPr>
        <w:t xml:space="preserve">Izabela Piekut c. </w:t>
      </w:r>
      <w:r w:rsidRPr="00456C5F">
        <w:rPr>
          <w:bCs/>
          <w:i/>
          <w:sz w:val="22"/>
        </w:rPr>
        <w:t>Sa Majesté le Roi du chef du Canada, représenté par le ministre du Revenu national</w:t>
      </w:r>
      <w:r w:rsidRPr="00456C5F">
        <w:rPr>
          <w:i/>
          <w:sz w:val="22"/>
        </w:rPr>
        <w:t xml:space="preserve"> </w:t>
      </w:r>
      <w:r w:rsidRPr="00456C5F">
        <w:rPr>
          <w:sz w:val="22"/>
        </w:rPr>
        <w:t>(C.-B.) (Civile) (Autorisation) (</w:t>
      </w:r>
      <w:hyperlink r:id="rId35" w:history="1">
        <w:r w:rsidRPr="00456C5F">
          <w:rPr>
            <w:rStyle w:val="Hyperlink"/>
            <w:sz w:val="22"/>
          </w:rPr>
          <w:t>40782</w:t>
        </w:r>
      </w:hyperlink>
      <w:r w:rsidRPr="00456C5F">
        <w:rPr>
          <w:sz w:val="22"/>
        </w:rPr>
        <w:t>)</w:t>
      </w:r>
    </w:p>
    <w:p w:rsidR="00A93FF8" w:rsidRPr="00456C5F" w:rsidRDefault="00A93FF8" w:rsidP="00A93FF8">
      <w:pPr>
        <w:widowControl w:val="0"/>
        <w:rPr>
          <w:sz w:val="20"/>
          <w:lang w:val="fr-CA"/>
        </w:rPr>
      </w:pPr>
    </w:p>
    <w:p w:rsidR="00A93FF8" w:rsidRPr="00456C5F" w:rsidRDefault="00A93FF8" w:rsidP="00A93FF8">
      <w:pPr>
        <w:widowControl w:val="0"/>
        <w:jc w:val="both"/>
        <w:rPr>
          <w:sz w:val="20"/>
          <w:lang w:val="fr-CA"/>
        </w:rPr>
      </w:pPr>
      <w:r w:rsidRPr="00456C5F">
        <w:rPr>
          <w:sz w:val="20"/>
          <w:lang w:val="fr-CA"/>
        </w:rPr>
        <w:t>La demande d’autorisation d’appel de l’arrêt de la Cour d’appel de la Colombie-Britannique (Vancouver), numéro CA47755, 2023 BCCA 181, daté du 19 avril 2023, est accueillie avec dépens selon l’issue de la cause.</w:t>
      </w:r>
    </w:p>
    <w:p w:rsidR="00A93FF8" w:rsidRPr="00456C5F" w:rsidRDefault="00A93FF8" w:rsidP="00A93FF8">
      <w:pPr>
        <w:widowControl w:val="0"/>
        <w:rPr>
          <w:sz w:val="20"/>
          <w:lang w:val="fr-CA"/>
        </w:rPr>
      </w:pPr>
    </w:p>
    <w:p w:rsidR="00A93FF8" w:rsidRPr="00456C5F" w:rsidRDefault="00456C5F" w:rsidP="00A93FF8">
      <w:pPr>
        <w:widowControl w:val="0"/>
        <w:rPr>
          <w:sz w:val="20"/>
          <w:lang w:val="fr-CA"/>
        </w:rPr>
      </w:pPr>
      <w:r w:rsidRPr="00456C5F">
        <w:rPr>
          <w:sz w:val="20"/>
        </w:rPr>
        <w:pict>
          <v:rect id="_x0000_i1063" style="width:2in;height:1pt" o:hrpct="0" o:hralign="center" o:hrstd="t" o:hrnoshade="t" o:hr="t" fillcolor="black [3213]" stroked="f"/>
        </w:pict>
      </w:r>
    </w:p>
    <w:p w:rsidR="00A93FF8" w:rsidRPr="00456C5F" w:rsidRDefault="00A93FF8" w:rsidP="00A93FF8">
      <w:pPr>
        <w:jc w:val="both"/>
        <w:rPr>
          <w:sz w:val="20"/>
          <w:lang w:val="fr-CA"/>
        </w:rPr>
      </w:pPr>
    </w:p>
    <w:p w:rsidR="00A93FF8" w:rsidRPr="00456C5F" w:rsidRDefault="00A93FF8" w:rsidP="00A93FF8">
      <w:pPr>
        <w:jc w:val="both"/>
        <w:rPr>
          <w:b/>
          <w:sz w:val="22"/>
          <w:lang w:val="fr-CA"/>
        </w:rPr>
      </w:pPr>
      <w:r w:rsidRPr="00456C5F">
        <w:rPr>
          <w:b/>
          <w:sz w:val="22"/>
          <w:lang w:val="fr-CA"/>
        </w:rPr>
        <w:t>REJETÉES</w:t>
      </w:r>
    </w:p>
    <w:p w:rsidR="00A93FF8" w:rsidRPr="00456C5F" w:rsidRDefault="00A93FF8" w:rsidP="00A93FF8">
      <w:pPr>
        <w:jc w:val="both"/>
        <w:rPr>
          <w:sz w:val="20"/>
          <w:lang w:val="fr-CA"/>
        </w:rPr>
      </w:pPr>
    </w:p>
    <w:p w:rsidR="00A93FF8" w:rsidRPr="00456C5F" w:rsidRDefault="00A93FF8" w:rsidP="00A93FF8">
      <w:pPr>
        <w:tabs>
          <w:tab w:val="left" w:pos="360"/>
        </w:tabs>
        <w:rPr>
          <w:sz w:val="22"/>
        </w:rPr>
      </w:pPr>
      <w:r w:rsidRPr="00456C5F">
        <w:rPr>
          <w:bCs/>
          <w:i/>
          <w:sz w:val="22"/>
        </w:rPr>
        <w:t xml:space="preserve">Procureur général du Canada </w:t>
      </w:r>
      <w:r w:rsidRPr="00456C5F">
        <w:rPr>
          <w:i/>
          <w:sz w:val="22"/>
        </w:rPr>
        <w:t xml:space="preserve">c. Joe David Nasogaluak </w:t>
      </w:r>
      <w:r w:rsidRPr="00456C5F">
        <w:rPr>
          <w:sz w:val="22"/>
        </w:rPr>
        <w:t>(Féd.) (Civile) (Autorisation) (</w:t>
      </w:r>
      <w:hyperlink r:id="rId36" w:history="1">
        <w:r w:rsidRPr="00456C5F">
          <w:rPr>
            <w:rStyle w:val="Hyperlink"/>
            <w:sz w:val="22"/>
          </w:rPr>
          <w:t>40734</w:t>
        </w:r>
      </w:hyperlink>
      <w:r w:rsidRPr="00456C5F">
        <w:rPr>
          <w:sz w:val="22"/>
        </w:rPr>
        <w:t>)</w:t>
      </w:r>
    </w:p>
    <w:p w:rsidR="00A93FF8" w:rsidRPr="00456C5F" w:rsidRDefault="00A93FF8" w:rsidP="00A93FF8">
      <w:pPr>
        <w:widowControl w:val="0"/>
        <w:rPr>
          <w:sz w:val="20"/>
          <w:lang w:val="fr-CA"/>
        </w:rPr>
      </w:pPr>
    </w:p>
    <w:p w:rsidR="00A93FF8" w:rsidRPr="00456C5F" w:rsidRDefault="00A93FF8" w:rsidP="00A93FF8">
      <w:pPr>
        <w:widowControl w:val="0"/>
        <w:jc w:val="both"/>
        <w:rPr>
          <w:sz w:val="20"/>
          <w:lang w:val="fr-CA"/>
        </w:rPr>
      </w:pPr>
      <w:r w:rsidRPr="00456C5F">
        <w:rPr>
          <w:sz w:val="20"/>
          <w:lang w:val="fr-CA"/>
        </w:rPr>
        <w:t>La demande d’autorisation d’appel de l’arrêt de la Cour d’appel fédérale, numéro A-188 21, 2023 FCA 61, daté du 17 mars 2023, est rejetée avec dépens.</w:t>
      </w:r>
    </w:p>
    <w:p w:rsidR="00A93FF8" w:rsidRPr="00456C5F" w:rsidRDefault="00A93FF8" w:rsidP="00A93FF8">
      <w:pPr>
        <w:widowControl w:val="0"/>
        <w:rPr>
          <w:sz w:val="20"/>
          <w:lang w:val="fr-CA"/>
        </w:rPr>
      </w:pPr>
    </w:p>
    <w:p w:rsidR="00A93FF8" w:rsidRPr="00456C5F" w:rsidRDefault="00456C5F" w:rsidP="00A93FF8">
      <w:pPr>
        <w:widowControl w:val="0"/>
        <w:rPr>
          <w:sz w:val="20"/>
          <w:lang w:val="fr-CA"/>
        </w:rPr>
      </w:pPr>
      <w:r w:rsidRPr="00456C5F">
        <w:rPr>
          <w:sz w:val="20"/>
        </w:rPr>
        <w:pict>
          <v:rect id="_x0000_i1064"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tabs>
          <w:tab w:val="left" w:pos="360"/>
        </w:tabs>
        <w:rPr>
          <w:sz w:val="22"/>
        </w:rPr>
      </w:pPr>
      <w:r w:rsidRPr="00456C5F">
        <w:rPr>
          <w:i/>
          <w:sz w:val="22"/>
        </w:rPr>
        <w:t xml:space="preserve">Good Guys Recycling Inc. (autrefois connue sous le nom Revolution Resource Recovery Inc.) c. 676083 B.C. Ltd. </w:t>
      </w:r>
      <w:r w:rsidRPr="00456C5F">
        <w:rPr>
          <w:sz w:val="22"/>
        </w:rPr>
        <w:t>(C.-B.) (Civile) (Autorisation) (</w:t>
      </w:r>
      <w:hyperlink r:id="rId37" w:history="1">
        <w:r w:rsidRPr="00456C5F">
          <w:rPr>
            <w:rStyle w:val="Hyperlink"/>
            <w:sz w:val="22"/>
          </w:rPr>
          <w:t>40745</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lang w:val="fr-CA"/>
        </w:rPr>
        <w:t>La demande d’autorisation d’appel de l’arrêt de la Cour d’appel de la Colombie-Britannique (Vancouver), numéro CA47904, 2023 BCCA 128, daté du 23 mars 2023, est rejetée avec dépens.</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65"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tabs>
          <w:tab w:val="left" w:pos="360"/>
        </w:tabs>
        <w:rPr>
          <w:sz w:val="22"/>
          <w:lang w:val="fr-CA"/>
        </w:rPr>
      </w:pPr>
      <w:r w:rsidRPr="00456C5F">
        <w:rPr>
          <w:i/>
          <w:sz w:val="22"/>
          <w:lang w:val="fr-CA"/>
        </w:rPr>
        <w:t xml:space="preserve">Ville de Montréal c. 9150-2732 Québec Inc. </w:t>
      </w:r>
      <w:r w:rsidRPr="00456C5F">
        <w:rPr>
          <w:sz w:val="22"/>
          <w:lang w:val="fr-CA"/>
        </w:rPr>
        <w:t xml:space="preserve">(Qc) (Civile) (Autorisation) </w:t>
      </w:r>
      <w:r w:rsidRPr="00456C5F">
        <w:rPr>
          <w:sz w:val="22"/>
        </w:rPr>
        <w:t>(</w:t>
      </w:r>
      <w:hyperlink r:id="rId38" w:history="1">
        <w:r w:rsidRPr="00456C5F">
          <w:rPr>
            <w:rStyle w:val="Hyperlink"/>
            <w:sz w:val="22"/>
          </w:rPr>
          <w:t>40797</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rPr>
        <w:t>La demande d’autorisation d’appel de l’arrêt de la Cour d’appel du Québec (Montréal), numéro 500-09-029651-213, 2023 QCCA 567, daté du 27 avril 2023, est rejetée avec dépens.</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66"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tabs>
          <w:tab w:val="left" w:pos="360"/>
        </w:tabs>
        <w:rPr>
          <w:sz w:val="22"/>
        </w:rPr>
      </w:pPr>
      <w:r w:rsidRPr="00456C5F">
        <w:rPr>
          <w:i/>
          <w:sz w:val="22"/>
        </w:rPr>
        <w:t>Liliana Kostic c. Scott Venturo Rudakoff LLP</w:t>
      </w:r>
      <w:r w:rsidRPr="00456C5F">
        <w:rPr>
          <w:sz w:val="22"/>
        </w:rPr>
        <w:t xml:space="preserve"> (Alb.) (Civile) (Autorisation) (</w:t>
      </w:r>
      <w:hyperlink r:id="rId39" w:history="1">
        <w:r w:rsidRPr="00456C5F">
          <w:rPr>
            <w:rStyle w:val="Hyperlink"/>
            <w:sz w:val="22"/>
          </w:rPr>
          <w:t>40637</w:t>
        </w:r>
      </w:hyperlink>
      <w:r w:rsidRPr="00456C5F">
        <w:rPr>
          <w:sz w:val="22"/>
        </w:rPr>
        <w:t>)</w:t>
      </w:r>
    </w:p>
    <w:p w:rsidR="00A93FF8" w:rsidRPr="00456C5F" w:rsidRDefault="00A93FF8" w:rsidP="00A93FF8">
      <w:pPr>
        <w:widowControl w:val="0"/>
        <w:rPr>
          <w:sz w:val="20"/>
        </w:rPr>
      </w:pPr>
    </w:p>
    <w:p w:rsidR="00A93FF8" w:rsidRPr="00456C5F" w:rsidRDefault="00A93FF8" w:rsidP="00A93FF8">
      <w:pPr>
        <w:widowControl w:val="0"/>
        <w:jc w:val="both"/>
        <w:rPr>
          <w:sz w:val="20"/>
        </w:rPr>
      </w:pPr>
      <w:r w:rsidRPr="00456C5F">
        <w:rPr>
          <w:sz w:val="20"/>
          <w:lang w:val="fr-CA"/>
        </w:rPr>
        <w:t xml:space="preserve">La requête en prorogation du délai de signification et de dépôt de la demande d’autorisation d’appel est accueillie. La requête en prorogation du délai de signification et de dépôt des requêtes diverses de la demanderesse est rejetée. La requête en prorogation du délai de signification et de dépôt de la réplique de la demanderesse est rejetée. La demande d’autorisation d’appel de l’arrêt de la Cour d’appel de l’Alberta (Calgary), numéro 2201-0093AC, 2022 ABCA 423, daté du 23 décembre 2022, est rejetée avec dépens conformément au tarif des honoraires et débours établi à l’Annexe B des </w:t>
      </w:r>
      <w:r w:rsidRPr="00456C5F">
        <w:rPr>
          <w:i/>
          <w:sz w:val="20"/>
          <w:lang w:val="fr-CA"/>
        </w:rPr>
        <w:t>Règles de la Cour suprême du Canada</w:t>
      </w:r>
      <w:r w:rsidRPr="00456C5F">
        <w:rPr>
          <w:sz w:val="20"/>
          <w:lang w:val="fr-CA"/>
        </w:rPr>
        <w:t>.</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67"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tabs>
          <w:tab w:val="left" w:pos="360"/>
        </w:tabs>
        <w:rPr>
          <w:sz w:val="22"/>
        </w:rPr>
      </w:pPr>
      <w:r w:rsidRPr="00456C5F">
        <w:rPr>
          <w:i/>
          <w:sz w:val="22"/>
        </w:rPr>
        <w:t xml:space="preserve">Srinivasarao Karri c. University of Calgary et General Faculties Council Student Academic Appeals Committee </w:t>
      </w:r>
      <w:r w:rsidRPr="00456C5F">
        <w:rPr>
          <w:sz w:val="22"/>
        </w:rPr>
        <w:t>(Alb.) (Civile) (Autorisation) (</w:t>
      </w:r>
      <w:hyperlink r:id="rId40" w:history="1">
        <w:r w:rsidRPr="00456C5F">
          <w:rPr>
            <w:rStyle w:val="Hyperlink"/>
            <w:sz w:val="22"/>
          </w:rPr>
          <w:t>40741</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lang w:val="fr-CA"/>
        </w:rPr>
        <w:t>La requête en prorogation du délai de signification et de dépôt de la demande d’autorisation d’appel est accueillie. La requête en prorogation du délai de signification et de dépôt de la réponse à la demande d’autorisation d’appel est accueillie. La demande d’autorisation d’appel de l’arrêt de la Cour d’appel de l’Alberta (Calgary), numéro 2101-0059AC, 2022 ABCA 338, daté du 18 octobre 2022, est rejetée.</w:t>
      </w:r>
    </w:p>
    <w:p w:rsidR="00A93FF8" w:rsidRPr="00456C5F" w:rsidRDefault="00A93FF8" w:rsidP="00A93FF8">
      <w:pPr>
        <w:ind w:left="357" w:hanging="357"/>
        <w:jc w:val="both"/>
        <w:rPr>
          <w:sz w:val="20"/>
        </w:rPr>
      </w:pPr>
    </w:p>
    <w:p w:rsidR="00A93FF8" w:rsidRPr="00456C5F" w:rsidRDefault="00456C5F" w:rsidP="00A93FF8">
      <w:pPr>
        <w:contextualSpacing/>
        <w:jc w:val="both"/>
        <w:rPr>
          <w:sz w:val="20"/>
          <w:lang w:val="fr-CA"/>
        </w:rPr>
      </w:pPr>
      <w:r w:rsidRPr="00456C5F">
        <w:rPr>
          <w:sz w:val="20"/>
        </w:rPr>
        <w:pict>
          <v:rect id="_x0000_i1068"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rPr>
          <w:sz w:val="22"/>
        </w:rPr>
      </w:pPr>
      <w:r w:rsidRPr="00456C5F">
        <w:rPr>
          <w:i/>
          <w:sz w:val="22"/>
        </w:rPr>
        <w:t xml:space="preserve">Skyline Real Estate Acquisitions (III) Inc. c. Peterborough Retail Portfolio LP, by its General Partner, Peterborough Retail Portfolio GP Inc. </w:t>
      </w:r>
      <w:r w:rsidRPr="00456C5F">
        <w:rPr>
          <w:sz w:val="22"/>
        </w:rPr>
        <w:t>(Ont.) (Civile) (Autorisation) (</w:t>
      </w:r>
      <w:hyperlink r:id="rId41" w:history="1">
        <w:r w:rsidRPr="00456C5F">
          <w:rPr>
            <w:rStyle w:val="Hyperlink"/>
            <w:sz w:val="22"/>
          </w:rPr>
          <w:t>40768</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lang w:val="fr-CA"/>
        </w:rPr>
        <w:t xml:space="preserve">La demande d’autorisation d’appel de l’arrêt de la </w:t>
      </w:r>
      <w:r w:rsidRPr="00456C5F">
        <w:rPr>
          <w:sz w:val="20"/>
        </w:rPr>
        <w:t>Cour d’appel de l’Ontario</w:t>
      </w:r>
      <w:r w:rsidRPr="00456C5F">
        <w:rPr>
          <w:sz w:val="20"/>
          <w:lang w:val="fr-CA"/>
        </w:rPr>
        <w:t xml:space="preserve">, numéro COA-22-CV-0150, </w:t>
      </w:r>
      <w:r w:rsidRPr="00456C5F">
        <w:rPr>
          <w:sz w:val="20"/>
        </w:rPr>
        <w:t xml:space="preserve">2023 ONCA 236, </w:t>
      </w:r>
      <w:r w:rsidRPr="00456C5F">
        <w:rPr>
          <w:sz w:val="20"/>
          <w:lang w:val="fr-CA"/>
        </w:rPr>
        <w:t xml:space="preserve">daté du </w:t>
      </w:r>
      <w:r w:rsidRPr="00456C5F">
        <w:rPr>
          <w:sz w:val="20"/>
        </w:rPr>
        <w:t>6 avril 2023</w:t>
      </w:r>
      <w:r w:rsidRPr="00456C5F">
        <w:rPr>
          <w:sz w:val="20"/>
          <w:lang w:val="fr-CA"/>
        </w:rPr>
        <w:t>, est rejetée avec dépens.</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69"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rPr>
          <w:sz w:val="22"/>
        </w:rPr>
      </w:pPr>
      <w:r w:rsidRPr="00456C5F">
        <w:rPr>
          <w:i/>
          <w:sz w:val="22"/>
        </w:rPr>
        <w:t>Martin Green c. University of Winnipeg</w:t>
      </w:r>
      <w:r w:rsidRPr="00456C5F">
        <w:rPr>
          <w:sz w:val="22"/>
        </w:rPr>
        <w:t xml:space="preserve"> (Man.) (Civile) (Autorisation) (</w:t>
      </w:r>
      <w:hyperlink r:id="rId42" w:history="1">
        <w:r w:rsidRPr="00456C5F">
          <w:rPr>
            <w:rStyle w:val="Hyperlink"/>
            <w:sz w:val="22"/>
          </w:rPr>
          <w:t>40881</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lang w:val="fr-CA"/>
        </w:rPr>
        <w:t xml:space="preserve">La demande d’autorisation d’appel de l’arrêt de la </w:t>
      </w:r>
      <w:r w:rsidRPr="00456C5F">
        <w:rPr>
          <w:sz w:val="20"/>
        </w:rPr>
        <w:t>Cour du Banc du Roi du Manitoba</w:t>
      </w:r>
      <w:r w:rsidRPr="00456C5F">
        <w:rPr>
          <w:sz w:val="20"/>
          <w:lang w:val="fr-CA"/>
        </w:rPr>
        <w:t xml:space="preserve">, numéro </w:t>
      </w:r>
      <w:r w:rsidRPr="00456C5F">
        <w:rPr>
          <w:sz w:val="20"/>
        </w:rPr>
        <w:t>CI19-01-24076</w:t>
      </w:r>
      <w:r w:rsidRPr="00456C5F">
        <w:rPr>
          <w:sz w:val="20"/>
          <w:lang w:val="fr-CA"/>
        </w:rPr>
        <w:t xml:space="preserve">, daté du </w:t>
      </w:r>
      <w:r w:rsidRPr="00456C5F">
        <w:rPr>
          <w:sz w:val="20"/>
        </w:rPr>
        <w:t>12 juin 2023</w:t>
      </w:r>
      <w:r w:rsidRPr="00456C5F">
        <w:rPr>
          <w:sz w:val="20"/>
          <w:lang w:val="fr-CA"/>
        </w:rPr>
        <w:t xml:space="preserve">, est rejetée avec dépens conformément au tarif des honoraires et débours établi à l’Annexe B des </w:t>
      </w:r>
      <w:r w:rsidRPr="00456C5F">
        <w:rPr>
          <w:i/>
          <w:sz w:val="20"/>
          <w:lang w:val="fr-CA"/>
        </w:rPr>
        <w:t>Règles de la Cour suprême du Canada</w:t>
      </w:r>
      <w:r w:rsidRPr="00456C5F">
        <w:rPr>
          <w:sz w:val="20"/>
          <w:lang w:val="fr-CA"/>
        </w:rPr>
        <w:t>.</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70"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pStyle w:val="SCCLsocParty"/>
        <w:tabs>
          <w:tab w:val="left" w:pos="720"/>
          <w:tab w:val="left" w:pos="1407"/>
        </w:tabs>
        <w:jc w:val="left"/>
        <w:rPr>
          <w:i/>
          <w:sz w:val="22"/>
        </w:rPr>
      </w:pPr>
      <w:r w:rsidRPr="00456C5F">
        <w:rPr>
          <w:i/>
          <w:sz w:val="22"/>
        </w:rPr>
        <w:t>Lihong Yang c. Li Shi</w:t>
      </w:r>
      <w:r w:rsidRPr="00456C5F">
        <w:rPr>
          <w:sz w:val="22"/>
        </w:rPr>
        <w:t xml:space="preserve"> (C.-B.) (Civile) (Autorisation) (</w:t>
      </w:r>
      <w:hyperlink r:id="rId43" w:history="1">
        <w:r w:rsidRPr="00456C5F">
          <w:rPr>
            <w:rStyle w:val="Hyperlink"/>
            <w:sz w:val="22"/>
          </w:rPr>
          <w:t>40759</w:t>
        </w:r>
      </w:hyperlink>
      <w:r w:rsidRPr="00456C5F">
        <w:rPr>
          <w:sz w:val="22"/>
        </w:rPr>
        <w:t>)</w:t>
      </w:r>
    </w:p>
    <w:p w:rsidR="00A93FF8" w:rsidRPr="00456C5F" w:rsidRDefault="00A93FF8" w:rsidP="00A93FF8">
      <w:pPr>
        <w:widowControl w:val="0"/>
        <w:rPr>
          <w:sz w:val="20"/>
        </w:rPr>
      </w:pPr>
    </w:p>
    <w:p w:rsidR="00A93FF8" w:rsidRPr="00456C5F" w:rsidRDefault="00A93FF8" w:rsidP="00A93FF8">
      <w:pPr>
        <w:widowControl w:val="0"/>
        <w:jc w:val="both"/>
        <w:rPr>
          <w:sz w:val="20"/>
        </w:rPr>
      </w:pPr>
      <w:r w:rsidRPr="00456C5F">
        <w:rPr>
          <w:sz w:val="20"/>
          <w:lang w:val="fr-CA"/>
        </w:rPr>
        <w:t>La demande d’autorisation d’appel de l’arrêt de la Cour d’appel de la Colombie-Britannique (Vancouver), numéro CA46449, 2023 BCCA 146, daté du 4 avril 2023, est rejetée.</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71"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tabs>
          <w:tab w:val="left" w:pos="0"/>
        </w:tabs>
        <w:textAlignment w:val="baseline"/>
        <w:rPr>
          <w:sz w:val="22"/>
        </w:rPr>
      </w:pPr>
      <w:r w:rsidRPr="00456C5F">
        <w:rPr>
          <w:i/>
          <w:sz w:val="22"/>
        </w:rPr>
        <w:t xml:space="preserve">Heythem Bousnina c. Centre Médical Brunswick - et - Commission d’accès à l’information du Québec </w:t>
      </w:r>
      <w:r w:rsidRPr="00456C5F">
        <w:rPr>
          <w:sz w:val="22"/>
        </w:rPr>
        <w:t>(Qc) (Civile) (Autorisation) (</w:t>
      </w:r>
      <w:hyperlink r:id="rId44" w:history="1">
        <w:r w:rsidRPr="00456C5F">
          <w:rPr>
            <w:rStyle w:val="Hyperlink"/>
            <w:sz w:val="22"/>
          </w:rPr>
          <w:t>40764</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rPr>
        <w:t>La demande d’autorisation d’appel de l’arrêt de la Cour du Québec (Montréal), numéro 500-80-042068-214, 2023 QCCQ 597, daté du 23 février 2023, est rejetée pour défaut de compétence.</w:t>
      </w:r>
    </w:p>
    <w:p w:rsidR="00A93FF8" w:rsidRPr="00456C5F" w:rsidRDefault="00A93FF8" w:rsidP="00A93FF8">
      <w:pPr>
        <w:ind w:left="357" w:hanging="357"/>
        <w:jc w:val="both"/>
        <w:rPr>
          <w:sz w:val="20"/>
        </w:rPr>
      </w:pPr>
    </w:p>
    <w:p w:rsidR="00A93FF8" w:rsidRPr="00456C5F" w:rsidRDefault="00456C5F" w:rsidP="00A93FF8">
      <w:pPr>
        <w:contextualSpacing/>
        <w:jc w:val="both"/>
        <w:rPr>
          <w:sz w:val="20"/>
          <w:lang w:val="fr-CA"/>
        </w:rPr>
      </w:pPr>
      <w:r w:rsidRPr="00456C5F">
        <w:rPr>
          <w:sz w:val="20"/>
        </w:rPr>
        <w:pict>
          <v:rect id="_x0000_i1072"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tabs>
          <w:tab w:val="left" w:pos="0"/>
        </w:tabs>
        <w:textAlignment w:val="baseline"/>
        <w:rPr>
          <w:i/>
          <w:sz w:val="22"/>
          <w:lang w:val="fr-CA"/>
        </w:rPr>
      </w:pPr>
      <w:r w:rsidRPr="00456C5F">
        <w:rPr>
          <w:i/>
          <w:sz w:val="22"/>
        </w:rPr>
        <w:t xml:space="preserve">Steven D. Parkes et Jeff A. Parkes c. Groupe Centres de rénovation Castle ltée </w:t>
      </w:r>
      <w:r w:rsidRPr="00456C5F">
        <w:rPr>
          <w:sz w:val="22"/>
          <w:lang w:val="fr-CA"/>
        </w:rPr>
        <w:t xml:space="preserve">(Ont.) (Civile) (Autorisation) </w:t>
      </w:r>
      <w:r w:rsidRPr="00456C5F">
        <w:rPr>
          <w:sz w:val="22"/>
        </w:rPr>
        <w:t>(</w:t>
      </w:r>
      <w:hyperlink r:id="rId45" w:history="1">
        <w:r w:rsidRPr="00456C5F">
          <w:rPr>
            <w:rStyle w:val="Hyperlink"/>
            <w:sz w:val="22"/>
          </w:rPr>
          <w:t>40766</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lang w:val="fr-CA"/>
        </w:rPr>
        <w:t>La demande d’autorisation d’appel de l’arrêt de la Cour d’appel de l’Ontario, numéro C70917, 2023 ONCA 237, daté du 6 avril 2023, est rejetée avec dépens.</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73"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tabs>
          <w:tab w:val="left" w:pos="0"/>
        </w:tabs>
        <w:textAlignment w:val="baseline"/>
        <w:rPr>
          <w:i/>
          <w:sz w:val="22"/>
        </w:rPr>
      </w:pPr>
      <w:r w:rsidRPr="00456C5F">
        <w:rPr>
          <w:i/>
          <w:sz w:val="22"/>
          <w:lang w:val="fr-CA"/>
        </w:rPr>
        <w:t xml:space="preserve">Lyhierryl Pédutim Demegillo et André Cossette c. Cécile Jeanmart, Lise Thériault, Martin Clément, Lucie Péloquin, Émile Saikali et CHU de Québec </w:t>
      </w:r>
      <w:r w:rsidRPr="00456C5F">
        <w:rPr>
          <w:i/>
          <w:sz w:val="22"/>
          <w:lang w:val="fr-CA"/>
        </w:rPr>
        <w:noBreakHyphen/>
        <w:t xml:space="preserve"> Université Laval (Hôpital Saint</w:t>
      </w:r>
      <w:r w:rsidRPr="00456C5F">
        <w:rPr>
          <w:i/>
          <w:sz w:val="22"/>
          <w:lang w:val="fr-CA"/>
        </w:rPr>
        <w:noBreakHyphen/>
        <w:t xml:space="preserve">François D’Assise) </w:t>
      </w:r>
      <w:r w:rsidRPr="00456C5F">
        <w:rPr>
          <w:sz w:val="22"/>
        </w:rPr>
        <w:t>(Qc) (Civile) (Autorisation) (</w:t>
      </w:r>
      <w:hyperlink r:id="rId46" w:history="1">
        <w:r w:rsidRPr="00456C5F">
          <w:rPr>
            <w:rStyle w:val="Hyperlink"/>
            <w:sz w:val="22"/>
          </w:rPr>
          <w:t>40809</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rPr>
        <w:t>La demande d’autorisation d’appel de l’arrêt de la Cour d’appel du Québec (Québec), numéro 200-09-010600-234, 2023 QCCA 584, daté du 1</w:t>
      </w:r>
      <w:r w:rsidRPr="00456C5F">
        <w:rPr>
          <w:sz w:val="20"/>
          <w:vertAlign w:val="superscript"/>
        </w:rPr>
        <w:t>er</w:t>
      </w:r>
      <w:r w:rsidRPr="00456C5F">
        <w:rPr>
          <w:sz w:val="20"/>
        </w:rPr>
        <w:t xml:space="preserve"> mai 2023, est rejetée avec dépens.</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74"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pStyle w:val="SCCLsocParty"/>
        <w:jc w:val="left"/>
        <w:rPr>
          <w:i/>
          <w:sz w:val="22"/>
        </w:rPr>
      </w:pPr>
      <w:r w:rsidRPr="00456C5F">
        <w:rPr>
          <w:i/>
          <w:sz w:val="22"/>
        </w:rPr>
        <w:t>S.M. c. Sa Majesté le Roi</w:t>
      </w:r>
      <w:r w:rsidRPr="00456C5F">
        <w:rPr>
          <w:sz w:val="22"/>
        </w:rPr>
        <w:t xml:space="preserve"> (Ont.) (Criminelle) (Autorisation) (</w:t>
      </w:r>
      <w:hyperlink r:id="rId47" w:history="1">
        <w:r w:rsidRPr="00456C5F">
          <w:rPr>
            <w:rStyle w:val="Hyperlink"/>
            <w:sz w:val="22"/>
          </w:rPr>
          <w:t>40899</w:t>
        </w:r>
      </w:hyperlink>
      <w:r w:rsidRPr="00456C5F">
        <w:rPr>
          <w:sz w:val="22"/>
        </w:rPr>
        <w:t>)</w:t>
      </w:r>
    </w:p>
    <w:p w:rsidR="00A93FF8" w:rsidRPr="00456C5F" w:rsidRDefault="00A93FF8" w:rsidP="00A93FF8">
      <w:pPr>
        <w:widowControl w:val="0"/>
        <w:rPr>
          <w:sz w:val="20"/>
        </w:rPr>
      </w:pPr>
    </w:p>
    <w:p w:rsidR="00A93FF8" w:rsidRPr="00456C5F" w:rsidRDefault="00A93FF8" w:rsidP="00A93FF8">
      <w:pPr>
        <w:widowControl w:val="0"/>
        <w:jc w:val="both"/>
        <w:rPr>
          <w:sz w:val="20"/>
        </w:rPr>
      </w:pPr>
      <w:r w:rsidRPr="00456C5F">
        <w:rPr>
          <w:sz w:val="20"/>
          <w:lang w:val="fr-CA"/>
        </w:rPr>
        <w:t>La demande d’autorisation d’appel de l’arrêt de la Cour d’appel de l’Ontario, numéro C67806, 2023 ONCA 417, daté du 14 juin 2023, est rejetée.</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75"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tabs>
          <w:tab w:val="left" w:pos="720"/>
        </w:tabs>
        <w:textAlignment w:val="baseline"/>
        <w:rPr>
          <w:i/>
          <w:sz w:val="22"/>
          <w:lang w:val="fr-CA"/>
        </w:rPr>
      </w:pPr>
      <w:r w:rsidRPr="00456C5F">
        <w:rPr>
          <w:i/>
          <w:sz w:val="22"/>
          <w:lang w:val="fr-CA"/>
        </w:rPr>
        <w:t>L.A. c. Virginie Simard</w:t>
      </w:r>
      <w:r w:rsidRPr="00456C5F">
        <w:rPr>
          <w:sz w:val="22"/>
          <w:lang w:val="fr-CA"/>
        </w:rPr>
        <w:t xml:space="preserve"> (Qc) (Civile) (Autorisation) </w:t>
      </w:r>
      <w:r w:rsidRPr="00456C5F">
        <w:rPr>
          <w:sz w:val="22"/>
        </w:rPr>
        <w:t>(</w:t>
      </w:r>
      <w:hyperlink r:id="rId48" w:history="1">
        <w:r w:rsidRPr="00456C5F">
          <w:rPr>
            <w:rStyle w:val="Hyperlink"/>
            <w:sz w:val="22"/>
          </w:rPr>
          <w:t>40889</w:t>
        </w:r>
      </w:hyperlink>
      <w:r w:rsidRPr="00456C5F">
        <w:rPr>
          <w:sz w:val="22"/>
        </w:rPr>
        <w:t>)</w:t>
      </w:r>
    </w:p>
    <w:p w:rsidR="00A93FF8" w:rsidRPr="00456C5F" w:rsidRDefault="00A93FF8" w:rsidP="00A93FF8">
      <w:pPr>
        <w:ind w:left="357" w:hanging="357"/>
        <w:rPr>
          <w:sz w:val="20"/>
        </w:rPr>
      </w:pPr>
    </w:p>
    <w:p w:rsidR="00A93FF8" w:rsidRPr="00456C5F" w:rsidRDefault="00A93FF8" w:rsidP="00A93FF8">
      <w:pPr>
        <w:rPr>
          <w:sz w:val="20"/>
        </w:rPr>
      </w:pPr>
      <w:r w:rsidRPr="00456C5F">
        <w:rPr>
          <w:sz w:val="20"/>
        </w:rPr>
        <w:t>La demande d’autorisation d’appel de la décision rendue par la juge en chef Savard de la Cour d’appel du Québec (Montréal), datée du 15 juillet 2022, est rejetée.</w:t>
      </w:r>
    </w:p>
    <w:p w:rsidR="00A93FF8" w:rsidRPr="00456C5F" w:rsidRDefault="00A93FF8" w:rsidP="00A93FF8">
      <w:pPr>
        <w:ind w:left="357" w:hanging="357"/>
        <w:jc w:val="both"/>
        <w:rPr>
          <w:sz w:val="20"/>
        </w:rPr>
      </w:pPr>
    </w:p>
    <w:p w:rsidR="00A93FF8" w:rsidRPr="00456C5F" w:rsidRDefault="00456C5F" w:rsidP="00A93FF8">
      <w:pPr>
        <w:contextualSpacing/>
        <w:jc w:val="both"/>
        <w:rPr>
          <w:sz w:val="20"/>
          <w:lang w:val="fr-CA"/>
        </w:rPr>
      </w:pPr>
      <w:r w:rsidRPr="00456C5F">
        <w:rPr>
          <w:sz w:val="20"/>
        </w:rPr>
        <w:pict>
          <v:rect id="_x0000_i1076"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pStyle w:val="SCCLsocParty"/>
        <w:jc w:val="left"/>
        <w:rPr>
          <w:sz w:val="22"/>
        </w:rPr>
      </w:pPr>
      <w:r w:rsidRPr="00456C5F">
        <w:rPr>
          <w:i/>
          <w:sz w:val="22"/>
        </w:rPr>
        <w:t>Jean-Sébastien Bériault c. Louise Harbour et Fonds d’assurance responsabilité professionnelle du Barreau du Québec</w:t>
      </w:r>
      <w:r w:rsidRPr="00456C5F">
        <w:rPr>
          <w:sz w:val="22"/>
        </w:rPr>
        <w:t xml:space="preserve"> (Qc) (Civile) (Autorisation) (</w:t>
      </w:r>
      <w:hyperlink r:id="rId49" w:history="1">
        <w:r w:rsidRPr="00456C5F">
          <w:rPr>
            <w:rStyle w:val="Hyperlink"/>
            <w:sz w:val="22"/>
          </w:rPr>
          <w:t>40750</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rPr>
        <w:t>La demande d’autorisation d’appel de l’arrêt de la Cour d’appel du Québec (Montréal), numéro 500-09-030307-227, 2023 QCCA 382, daté du 24 mars 2023, est rejetée.</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77"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pStyle w:val="SCCLsocParty"/>
        <w:jc w:val="left"/>
        <w:rPr>
          <w:i/>
          <w:sz w:val="22"/>
        </w:rPr>
      </w:pPr>
      <w:r w:rsidRPr="00456C5F">
        <w:rPr>
          <w:i/>
          <w:sz w:val="22"/>
        </w:rPr>
        <w:t>Association générale des étudiants de l’Université du Québec à Trois-Rivières (AGEUQTR) c. Autorité des marchés financiers</w:t>
      </w:r>
      <w:r w:rsidRPr="00456C5F">
        <w:rPr>
          <w:sz w:val="22"/>
        </w:rPr>
        <w:t xml:space="preserve"> (Qc) (Civile) (Autorisation) (</w:t>
      </w:r>
      <w:hyperlink r:id="rId50" w:history="1">
        <w:r w:rsidRPr="00456C5F">
          <w:rPr>
            <w:rStyle w:val="Hyperlink"/>
            <w:sz w:val="22"/>
          </w:rPr>
          <w:t>40755</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rPr>
        <w:t>La demande d’autorisation d’appel de l’arrêt de la Cour d’appel du Québec (Québec), numéro 200-09-010439-211, 2023 QCCA 427, daté du 31 mars 2023, est rejetée avec dépens.</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78"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pStyle w:val="SCCLsocParty"/>
        <w:jc w:val="left"/>
        <w:rPr>
          <w:i/>
          <w:sz w:val="22"/>
        </w:rPr>
      </w:pPr>
      <w:r w:rsidRPr="00456C5F">
        <w:rPr>
          <w:i/>
          <w:sz w:val="22"/>
        </w:rPr>
        <w:t>Emily Larocque c. Yahoo! Inc., Yahoo! Canada Co. et Natalia Karasik</w:t>
      </w:r>
      <w:r w:rsidRPr="00456C5F">
        <w:rPr>
          <w:sz w:val="22"/>
        </w:rPr>
        <w:t xml:space="preserve"> (Sask.) (Civile) (Autorisation) (</w:t>
      </w:r>
      <w:hyperlink r:id="rId51" w:history="1">
        <w:r w:rsidRPr="00456C5F">
          <w:rPr>
            <w:rStyle w:val="Hyperlink"/>
            <w:sz w:val="22"/>
          </w:rPr>
          <w:t>40793</w:t>
        </w:r>
      </w:hyperlink>
      <w:r w:rsidRPr="00456C5F">
        <w:rPr>
          <w:sz w:val="22"/>
        </w:rPr>
        <w:t>)</w:t>
      </w:r>
    </w:p>
    <w:p w:rsidR="00A93FF8" w:rsidRPr="00456C5F" w:rsidRDefault="00A93FF8" w:rsidP="00A93FF8">
      <w:pPr>
        <w:widowControl w:val="0"/>
        <w:rPr>
          <w:sz w:val="20"/>
        </w:rPr>
      </w:pPr>
    </w:p>
    <w:p w:rsidR="00A93FF8" w:rsidRPr="00456C5F" w:rsidRDefault="00A93FF8" w:rsidP="00A93FF8">
      <w:pPr>
        <w:widowControl w:val="0"/>
        <w:jc w:val="both"/>
        <w:rPr>
          <w:sz w:val="20"/>
        </w:rPr>
      </w:pPr>
      <w:r w:rsidRPr="00456C5F">
        <w:rPr>
          <w:sz w:val="20"/>
          <w:lang w:val="fr-CA"/>
        </w:rPr>
        <w:t>La demande d’autorisation d’appel de l’arrêt de la Cour d’appel de la Saskatchewan, numéro CACV3713, 2023 SKCA 62, daté du 25 mai 2023, est rejetée avec dépens en faveur des intimées, Yahoo! Inc. et Yahoo! Canada Co.</w:t>
      </w:r>
    </w:p>
    <w:p w:rsidR="00A93FF8" w:rsidRPr="00456C5F" w:rsidRDefault="00A93FF8" w:rsidP="00A93FF8">
      <w:pPr>
        <w:ind w:left="357" w:hanging="357"/>
        <w:rPr>
          <w:sz w:val="20"/>
        </w:rPr>
      </w:pPr>
    </w:p>
    <w:p w:rsidR="00A93FF8" w:rsidRPr="00456C5F" w:rsidRDefault="00456C5F" w:rsidP="00A93FF8">
      <w:pPr>
        <w:rPr>
          <w:sz w:val="20"/>
        </w:rPr>
      </w:pPr>
      <w:r w:rsidRPr="00456C5F">
        <w:rPr>
          <w:sz w:val="20"/>
        </w:rPr>
        <w:pict>
          <v:rect id="_x0000_i1079" style="width:2in;height:1pt" o:hrpct="0" o:hralign="center" o:hrstd="t" o:hrnoshade="t" o:hr="t" fillcolor="black [3213]" stroked="f"/>
        </w:pict>
      </w:r>
    </w:p>
    <w:p w:rsidR="00A93FF8" w:rsidRPr="00456C5F" w:rsidRDefault="00A93FF8" w:rsidP="00A93FF8">
      <w:pPr>
        <w:ind w:left="357" w:hanging="357"/>
        <w:rPr>
          <w:sz w:val="20"/>
        </w:rPr>
      </w:pPr>
    </w:p>
    <w:p w:rsidR="00A93FF8" w:rsidRPr="00456C5F" w:rsidRDefault="00A93FF8" w:rsidP="00A93FF8">
      <w:pPr>
        <w:pStyle w:val="SCCLsocParty"/>
        <w:tabs>
          <w:tab w:val="left" w:pos="0"/>
          <w:tab w:val="left" w:pos="1615"/>
        </w:tabs>
        <w:jc w:val="left"/>
        <w:rPr>
          <w:i/>
          <w:sz w:val="22"/>
        </w:rPr>
      </w:pPr>
      <w:r w:rsidRPr="00456C5F">
        <w:rPr>
          <w:i/>
          <w:sz w:val="22"/>
        </w:rPr>
        <w:t>Emily Larocque c. Yahoo! Inc. et Yahoo! Canada Co.</w:t>
      </w:r>
      <w:r w:rsidRPr="00456C5F">
        <w:rPr>
          <w:sz w:val="22"/>
        </w:rPr>
        <w:t xml:space="preserve"> (Sask.) (Civile) (Autorisation) (</w:t>
      </w:r>
      <w:hyperlink r:id="rId52" w:history="1">
        <w:r w:rsidRPr="00456C5F">
          <w:rPr>
            <w:rStyle w:val="Hyperlink"/>
            <w:sz w:val="22"/>
          </w:rPr>
          <w:t>40795</w:t>
        </w:r>
      </w:hyperlink>
      <w:r w:rsidRPr="00456C5F">
        <w:rPr>
          <w:sz w:val="22"/>
        </w:rPr>
        <w:t>)</w:t>
      </w:r>
    </w:p>
    <w:p w:rsidR="00A93FF8" w:rsidRPr="00456C5F" w:rsidRDefault="00A93FF8" w:rsidP="00A93FF8">
      <w:pPr>
        <w:ind w:left="357" w:hanging="357"/>
        <w:rPr>
          <w:sz w:val="20"/>
        </w:rPr>
      </w:pPr>
    </w:p>
    <w:p w:rsidR="00A93FF8" w:rsidRPr="00456C5F" w:rsidRDefault="00A93FF8" w:rsidP="00A93FF8">
      <w:pPr>
        <w:jc w:val="both"/>
        <w:rPr>
          <w:sz w:val="20"/>
        </w:rPr>
      </w:pPr>
      <w:r w:rsidRPr="00456C5F">
        <w:rPr>
          <w:sz w:val="20"/>
          <w:lang w:val="fr-CA"/>
        </w:rPr>
        <w:t>La demande d’autorisation d’appel de l’arrêt de la Cour d’appel de la Saskatchewan, numéro CACV4034, 2023 SKCA 63, daté du 25 mai 2023, est rejetée avec dépens.</w:t>
      </w:r>
    </w:p>
    <w:p w:rsidR="00FD24F5" w:rsidRPr="00456C5F" w:rsidRDefault="00FD24F5" w:rsidP="004B2E86">
      <w:pPr>
        <w:jc w:val="both"/>
        <w:rPr>
          <w:sz w:val="20"/>
          <w:szCs w:val="20"/>
          <w:lang w:val="fr-CA"/>
        </w:rPr>
      </w:pPr>
    </w:p>
    <w:p w:rsidR="00102792" w:rsidRPr="00456C5F" w:rsidRDefault="00456C5F" w:rsidP="004B2E86">
      <w:pPr>
        <w:jc w:val="both"/>
        <w:rPr>
          <w:sz w:val="20"/>
          <w:szCs w:val="20"/>
          <w:lang w:val="fr-CA"/>
        </w:rPr>
      </w:pPr>
      <w:r w:rsidRPr="00456C5F">
        <w:rPr>
          <w:sz w:val="20"/>
          <w:szCs w:val="20"/>
        </w:rPr>
        <w:pict>
          <v:rect id="_x0000_i1080" style="width:2in;height:1pt" o:hrpct="0" o:hralign="center" o:hrstd="t" o:hrnoshade="t" o:hr="t" fillcolor="black" stroked="f"/>
        </w:pict>
      </w:r>
    </w:p>
    <w:p w:rsidR="00E06F20" w:rsidRPr="00456C5F" w:rsidRDefault="00E06F20" w:rsidP="00102792">
      <w:pPr>
        <w:jc w:val="both"/>
        <w:rPr>
          <w:sz w:val="20"/>
          <w:lang w:val="fr-CA"/>
        </w:rPr>
      </w:pPr>
    </w:p>
    <w:p w:rsidR="00890FEB" w:rsidRPr="00456C5F" w:rsidRDefault="00890FEB" w:rsidP="008D292F">
      <w:pPr>
        <w:rPr>
          <w:sz w:val="20"/>
          <w:szCs w:val="20"/>
          <w:lang w:val="fr-CA"/>
        </w:rPr>
      </w:pPr>
    </w:p>
    <w:p w:rsidR="00890FEB" w:rsidRPr="00456C5F" w:rsidRDefault="00890FEB" w:rsidP="008D292F">
      <w:pPr>
        <w:rPr>
          <w:b/>
          <w:sz w:val="20"/>
          <w:szCs w:val="20"/>
          <w:lang w:val="fr-CA"/>
        </w:rPr>
        <w:sectPr w:rsidR="00890FEB" w:rsidRPr="00456C5F" w:rsidSect="008D292F">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p w:rsidR="00693C38" w:rsidRPr="00456C5F" w:rsidRDefault="00DD0BDC" w:rsidP="00567602">
      <w:pPr>
        <w:pStyle w:val="Header1StyleE"/>
        <w:pBdr>
          <w:bottom w:val="single" w:sz="12" w:space="1" w:color="auto"/>
        </w:pBdr>
        <w:rPr>
          <w:lang w:val="fr-CA"/>
        </w:rPr>
      </w:pPr>
      <w:bookmarkStart w:id="4" w:name="_Toc153358487"/>
      <w:r w:rsidRPr="00456C5F">
        <w:rPr>
          <w:lang w:val="fr-CA"/>
        </w:rPr>
        <w:t>Motions</w:t>
      </w:r>
      <w:r w:rsidR="00271E1E" w:rsidRPr="00456C5F">
        <w:rPr>
          <w:lang w:val="fr-CA"/>
        </w:rPr>
        <w:t xml:space="preserve"> / </w:t>
      </w:r>
      <w:r w:rsidR="00693C38" w:rsidRPr="00456C5F">
        <w:rPr>
          <w:lang w:val="fr-CA"/>
        </w:rPr>
        <w:br/>
      </w:r>
      <w:r w:rsidRPr="00456C5F">
        <w:rPr>
          <w:lang w:val="fr-CA"/>
        </w:rPr>
        <w:t>Requêtes</w:t>
      </w:r>
      <w:bookmarkEnd w:id="4"/>
    </w:p>
    <w:p w:rsidR="00890FEB" w:rsidRPr="00456C5F" w:rsidRDefault="00890FEB" w:rsidP="00890FEB">
      <w:pPr>
        <w:rPr>
          <w:sz w:val="20"/>
          <w:szCs w:val="20"/>
          <w:lang w:val="fr-CA"/>
        </w:rPr>
      </w:pPr>
    </w:p>
    <w:p w:rsidR="008859F1" w:rsidRPr="00456C5F" w:rsidRDefault="00ED6CE4" w:rsidP="008859F1">
      <w:pPr>
        <w:rPr>
          <w:b/>
          <w:sz w:val="20"/>
          <w:szCs w:val="20"/>
          <w:lang w:val="fr-CA"/>
        </w:rPr>
      </w:pPr>
      <w:r w:rsidRPr="00456C5F">
        <w:rPr>
          <w:b/>
          <w:sz w:val="20"/>
          <w:szCs w:val="20"/>
          <w:lang w:val="fr-CA"/>
        </w:rPr>
        <w:t>DECEMBER</w:t>
      </w:r>
      <w:r w:rsidR="008859F1" w:rsidRPr="00456C5F">
        <w:rPr>
          <w:b/>
          <w:sz w:val="20"/>
          <w:szCs w:val="20"/>
          <w:lang w:val="fr-CA"/>
        </w:rPr>
        <w:t xml:space="preserve"> </w:t>
      </w:r>
      <w:r w:rsidRPr="00456C5F">
        <w:rPr>
          <w:b/>
          <w:sz w:val="20"/>
          <w:szCs w:val="20"/>
          <w:lang w:val="fr-CA"/>
        </w:rPr>
        <w:t>8</w:t>
      </w:r>
      <w:r w:rsidR="008859F1" w:rsidRPr="00456C5F">
        <w:rPr>
          <w:b/>
          <w:sz w:val="20"/>
          <w:szCs w:val="20"/>
          <w:lang w:val="fr-CA"/>
        </w:rPr>
        <w:t>, 20</w:t>
      </w:r>
      <w:r w:rsidR="005967EF" w:rsidRPr="00456C5F">
        <w:rPr>
          <w:b/>
          <w:sz w:val="20"/>
          <w:szCs w:val="20"/>
          <w:lang w:val="fr-CA"/>
        </w:rPr>
        <w:t>2</w:t>
      </w:r>
      <w:r w:rsidR="00FC7090" w:rsidRPr="00456C5F">
        <w:rPr>
          <w:b/>
          <w:sz w:val="20"/>
          <w:szCs w:val="20"/>
          <w:lang w:val="fr-CA"/>
        </w:rPr>
        <w:t>3</w:t>
      </w:r>
      <w:r w:rsidR="008859F1" w:rsidRPr="00456C5F">
        <w:rPr>
          <w:b/>
          <w:sz w:val="20"/>
          <w:szCs w:val="20"/>
          <w:lang w:val="fr-CA"/>
        </w:rPr>
        <w:t xml:space="preserve"> / LE </w:t>
      </w:r>
      <w:r w:rsidRPr="00456C5F">
        <w:rPr>
          <w:b/>
          <w:sz w:val="20"/>
          <w:szCs w:val="20"/>
          <w:lang w:val="fr-CA"/>
        </w:rPr>
        <w:t>8</w:t>
      </w:r>
      <w:r w:rsidR="008859F1" w:rsidRPr="00456C5F">
        <w:rPr>
          <w:b/>
          <w:sz w:val="20"/>
          <w:szCs w:val="20"/>
          <w:lang w:val="fr-CA"/>
        </w:rPr>
        <w:t xml:space="preserve"> </w:t>
      </w:r>
      <w:r w:rsidRPr="00456C5F">
        <w:rPr>
          <w:b/>
          <w:sz w:val="20"/>
          <w:szCs w:val="20"/>
          <w:lang w:val="fr-CA"/>
        </w:rPr>
        <w:t>DÉC</w:t>
      </w:r>
      <w:r w:rsidR="00D2683C" w:rsidRPr="00456C5F">
        <w:rPr>
          <w:b/>
          <w:sz w:val="20"/>
          <w:szCs w:val="20"/>
          <w:lang w:val="fr-CA"/>
        </w:rPr>
        <w:t>EMBRE</w:t>
      </w:r>
      <w:r w:rsidR="008859F1" w:rsidRPr="00456C5F">
        <w:rPr>
          <w:b/>
          <w:sz w:val="20"/>
          <w:szCs w:val="20"/>
          <w:lang w:val="fr-CA"/>
        </w:rPr>
        <w:t xml:space="preserve"> 20</w:t>
      </w:r>
      <w:r w:rsidR="005967EF" w:rsidRPr="00456C5F">
        <w:rPr>
          <w:b/>
          <w:sz w:val="20"/>
          <w:szCs w:val="20"/>
          <w:lang w:val="fr-CA"/>
        </w:rPr>
        <w:t>2</w:t>
      </w:r>
      <w:r w:rsidR="00FC7090" w:rsidRPr="00456C5F">
        <w:rPr>
          <w:b/>
          <w:sz w:val="20"/>
          <w:szCs w:val="20"/>
          <w:lang w:val="fr-CA"/>
        </w:rPr>
        <w:t>3</w:t>
      </w:r>
    </w:p>
    <w:p w:rsidR="00102792" w:rsidRPr="00456C5F"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456C5F" w:rsidTr="00691D1D">
        <w:tc>
          <w:tcPr>
            <w:tcW w:w="4410" w:type="dxa"/>
            <w:tcBorders>
              <w:top w:val="nil"/>
              <w:left w:val="nil"/>
              <w:bottom w:val="nil"/>
              <w:right w:val="nil"/>
            </w:tcBorders>
          </w:tcPr>
          <w:p w:rsidR="00D93A6C" w:rsidRPr="00456C5F" w:rsidRDefault="00ED6CE4" w:rsidP="00691D1D">
            <w:pPr>
              <w:jc w:val="both"/>
              <w:rPr>
                <w:rFonts w:cs="Times New Roman"/>
                <w:b/>
                <w:bCs/>
                <w:sz w:val="20"/>
                <w:szCs w:val="20"/>
                <w:lang w:val="en-US"/>
              </w:rPr>
            </w:pPr>
            <w:r w:rsidRPr="00456C5F">
              <w:rPr>
                <w:rFonts w:eastAsia="Times New Roman" w:cs="Times New Roman"/>
                <w:b/>
                <w:sz w:val="20"/>
                <w:szCs w:val="20"/>
                <w:lang w:val="en-US" w:eastAsia="en-CA"/>
              </w:rPr>
              <w:t xml:space="preserve">Miscellaneous Motion </w:t>
            </w:r>
          </w:p>
        </w:tc>
        <w:tc>
          <w:tcPr>
            <w:tcW w:w="810" w:type="dxa"/>
            <w:tcBorders>
              <w:top w:val="nil"/>
              <w:left w:val="nil"/>
              <w:bottom w:val="nil"/>
              <w:right w:val="nil"/>
            </w:tcBorders>
          </w:tcPr>
          <w:p w:rsidR="00D93A6C" w:rsidRPr="00456C5F"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456C5F" w:rsidRDefault="00D93A6C" w:rsidP="00ED6CE4">
            <w:pPr>
              <w:jc w:val="both"/>
              <w:rPr>
                <w:rFonts w:cs="Times New Roman"/>
                <w:b/>
                <w:bCs/>
                <w:sz w:val="20"/>
                <w:szCs w:val="20"/>
                <w:lang w:val="fr-CA"/>
              </w:rPr>
            </w:pPr>
            <w:r w:rsidRPr="00456C5F">
              <w:rPr>
                <w:rFonts w:eastAsia="Times New Roman" w:cs="Times New Roman"/>
                <w:b/>
                <w:sz w:val="20"/>
                <w:szCs w:val="20"/>
                <w:lang w:val="fr-CA" w:eastAsia="en-CA"/>
              </w:rPr>
              <w:t xml:space="preserve">Requête </w:t>
            </w:r>
            <w:r w:rsidR="00ED6CE4" w:rsidRPr="00456C5F">
              <w:rPr>
                <w:rFonts w:eastAsia="Times New Roman" w:cs="Times New Roman"/>
                <w:b/>
                <w:sz w:val="20"/>
                <w:szCs w:val="20"/>
                <w:lang w:val="fr-CA" w:eastAsia="en-CA"/>
              </w:rPr>
              <w:t>diverse</w:t>
            </w:r>
          </w:p>
        </w:tc>
      </w:tr>
    </w:tbl>
    <w:p w:rsidR="00D93A6C" w:rsidRPr="00456C5F" w:rsidRDefault="00D93A6C" w:rsidP="00102792">
      <w:pPr>
        <w:tabs>
          <w:tab w:val="left" w:pos="-1440"/>
          <w:tab w:val="left" w:pos="-720"/>
        </w:tabs>
        <w:jc w:val="both"/>
        <w:rPr>
          <w:rFonts w:eastAsia="Times New Roman" w:cs="Times New Roman"/>
          <w:sz w:val="20"/>
          <w:szCs w:val="20"/>
          <w:lang w:val="fr-CA" w:eastAsia="en-CA"/>
        </w:rPr>
      </w:pPr>
    </w:p>
    <w:p w:rsidR="00D93A6C" w:rsidRPr="00456C5F" w:rsidRDefault="00D93A6C" w:rsidP="00102792">
      <w:pPr>
        <w:tabs>
          <w:tab w:val="left" w:pos="-1440"/>
          <w:tab w:val="left" w:pos="-720"/>
        </w:tabs>
        <w:jc w:val="both"/>
        <w:rPr>
          <w:rFonts w:eastAsia="Times New Roman" w:cs="Times New Roman"/>
          <w:sz w:val="20"/>
          <w:szCs w:val="20"/>
          <w:lang w:val="fr-CA" w:eastAsia="en-CA"/>
        </w:rPr>
      </w:pPr>
    </w:p>
    <w:p w:rsidR="00ED6CE4" w:rsidRPr="00456C5F" w:rsidRDefault="00ED6CE4" w:rsidP="00ED6CE4">
      <w:pPr>
        <w:autoSpaceDE w:val="0"/>
        <w:autoSpaceDN w:val="0"/>
        <w:adjustRightInd w:val="0"/>
        <w:jc w:val="both"/>
        <w:rPr>
          <w:rFonts w:eastAsiaTheme="minorEastAsia"/>
          <w:b/>
          <w:bCs/>
          <w:sz w:val="20"/>
          <w:szCs w:val="20"/>
          <w:lang w:val="fr-CA"/>
        </w:rPr>
      </w:pPr>
      <w:r w:rsidRPr="00456C5F">
        <w:rPr>
          <w:rFonts w:eastAsiaTheme="minorEastAsia"/>
          <w:b/>
          <w:bCs/>
          <w:caps/>
          <w:sz w:val="20"/>
          <w:szCs w:val="20"/>
          <w:lang w:val="fr-CA"/>
        </w:rPr>
        <w:t xml:space="preserve">SOCIÉTÉ RADIO-CANADA, LA PRESSE INC., COOPÉRATIVE NATIONALE DE L’INFORMATION INDéPENDANTE (CN21), LA PRESSE CANADIENNE, MÉDIAqmI INC. ET GROUPE TVA INC. </w:t>
      </w:r>
      <w:r w:rsidRPr="00456C5F">
        <w:rPr>
          <w:rFonts w:eastAsiaTheme="minorEastAsia"/>
          <w:b/>
          <w:sz w:val="20"/>
          <w:szCs w:val="20"/>
          <w:lang w:val="fr-CA"/>
        </w:rPr>
        <w:t>c.</w:t>
      </w:r>
      <w:r w:rsidRPr="00456C5F">
        <w:rPr>
          <w:rFonts w:eastAsiaTheme="minorEastAsia"/>
          <w:b/>
          <w:bCs/>
          <w:caps/>
          <w:sz w:val="20"/>
          <w:szCs w:val="20"/>
          <w:lang w:val="fr-CA"/>
        </w:rPr>
        <w:t xml:space="preserve"> SA MAJESTÉ LE ROI ET PERSONNE DÉSIGNÉE</w:t>
      </w:r>
      <w:r w:rsidRPr="00456C5F">
        <w:rPr>
          <w:rFonts w:eastAsiaTheme="minorEastAsia"/>
          <w:b/>
          <w:bCs/>
          <w:sz w:val="20"/>
          <w:szCs w:val="20"/>
          <w:lang w:val="fr-CA"/>
        </w:rPr>
        <w:t xml:space="preserve"> </w:t>
      </w:r>
    </w:p>
    <w:p w:rsidR="00ED6CE4" w:rsidRPr="00456C5F" w:rsidRDefault="00ED6CE4" w:rsidP="00ED6CE4">
      <w:pPr>
        <w:autoSpaceDE w:val="0"/>
        <w:autoSpaceDN w:val="0"/>
        <w:adjustRightInd w:val="0"/>
        <w:jc w:val="both"/>
        <w:rPr>
          <w:rFonts w:eastAsiaTheme="minorEastAsia"/>
          <w:sz w:val="20"/>
          <w:szCs w:val="20"/>
          <w:lang w:val="fr-CA"/>
        </w:rPr>
      </w:pPr>
    </w:p>
    <w:p w:rsidR="00ED6CE4" w:rsidRPr="00456C5F" w:rsidRDefault="00ED6CE4" w:rsidP="00ED6CE4">
      <w:pPr>
        <w:autoSpaceDE w:val="0"/>
        <w:autoSpaceDN w:val="0"/>
        <w:adjustRightInd w:val="0"/>
        <w:jc w:val="both"/>
        <w:rPr>
          <w:rFonts w:eastAsiaTheme="minorEastAsia"/>
          <w:bCs/>
          <w:sz w:val="20"/>
          <w:szCs w:val="20"/>
          <w:lang w:val="fr-CA"/>
        </w:rPr>
      </w:pPr>
      <w:r w:rsidRPr="00456C5F">
        <w:rPr>
          <w:rFonts w:eastAsiaTheme="minorEastAsia"/>
          <w:bCs/>
          <w:sz w:val="20"/>
          <w:szCs w:val="20"/>
          <w:lang w:val="fr-CA"/>
        </w:rPr>
        <w:t>-et entre-</w:t>
      </w:r>
    </w:p>
    <w:p w:rsidR="00ED6CE4" w:rsidRPr="00456C5F" w:rsidRDefault="00ED6CE4" w:rsidP="00ED6CE4">
      <w:pPr>
        <w:autoSpaceDE w:val="0"/>
        <w:autoSpaceDN w:val="0"/>
        <w:adjustRightInd w:val="0"/>
        <w:jc w:val="both"/>
        <w:rPr>
          <w:rFonts w:eastAsiaTheme="minorEastAsia"/>
          <w:bCs/>
          <w:sz w:val="20"/>
          <w:szCs w:val="20"/>
          <w:lang w:val="fr-CA"/>
        </w:rPr>
      </w:pPr>
    </w:p>
    <w:p w:rsidR="00ED6CE4" w:rsidRPr="00456C5F" w:rsidRDefault="00ED6CE4" w:rsidP="00ED6CE4">
      <w:pPr>
        <w:autoSpaceDE w:val="0"/>
        <w:autoSpaceDN w:val="0"/>
        <w:adjustRightInd w:val="0"/>
        <w:jc w:val="both"/>
        <w:rPr>
          <w:rFonts w:eastAsiaTheme="minorEastAsia"/>
          <w:sz w:val="20"/>
          <w:szCs w:val="20"/>
          <w:lang w:val="fr-CA"/>
        </w:rPr>
      </w:pPr>
      <w:r w:rsidRPr="00456C5F">
        <w:rPr>
          <w:rFonts w:eastAsiaTheme="minorEastAsia"/>
          <w:b/>
          <w:bCs/>
          <w:caps/>
          <w:sz w:val="20"/>
          <w:szCs w:val="20"/>
          <w:lang w:val="fr-CA"/>
        </w:rPr>
        <w:t xml:space="preserve">PROCUREUR GÉNÉRAL DU QU֤ÉBEC. </w:t>
      </w:r>
      <w:r w:rsidRPr="00456C5F">
        <w:rPr>
          <w:rFonts w:eastAsiaTheme="minorEastAsia"/>
          <w:b/>
          <w:sz w:val="20"/>
          <w:szCs w:val="20"/>
          <w:lang w:val="fr-CA"/>
        </w:rPr>
        <w:t>c.</w:t>
      </w:r>
      <w:r w:rsidRPr="00456C5F">
        <w:rPr>
          <w:rFonts w:eastAsiaTheme="minorEastAsia"/>
          <w:b/>
          <w:bCs/>
          <w:caps/>
          <w:sz w:val="20"/>
          <w:szCs w:val="20"/>
          <w:lang w:val="fr-CA"/>
        </w:rPr>
        <w:t xml:space="preserve"> SA MAJESTÉ LE ROI ET PERSONNE DÉSIGNÉE</w:t>
      </w:r>
      <w:r w:rsidRPr="00456C5F">
        <w:rPr>
          <w:rFonts w:eastAsiaTheme="minorEastAsia"/>
          <w:b/>
          <w:bCs/>
          <w:sz w:val="20"/>
          <w:szCs w:val="20"/>
          <w:lang w:val="fr-CA"/>
        </w:rPr>
        <w:t xml:space="preserve"> </w:t>
      </w:r>
    </w:p>
    <w:p w:rsidR="00ED6CE4" w:rsidRPr="00456C5F" w:rsidRDefault="00ED6CE4" w:rsidP="00ED6CE4">
      <w:pPr>
        <w:autoSpaceDE w:val="0"/>
        <w:autoSpaceDN w:val="0"/>
        <w:adjustRightInd w:val="0"/>
        <w:jc w:val="both"/>
        <w:rPr>
          <w:rFonts w:eastAsiaTheme="minorEastAsia"/>
          <w:bCs/>
          <w:sz w:val="20"/>
          <w:szCs w:val="20"/>
          <w:lang w:val="fr-CA"/>
        </w:rPr>
      </w:pPr>
      <w:r w:rsidRPr="00456C5F">
        <w:rPr>
          <w:rFonts w:eastAsiaTheme="minorEastAsia"/>
          <w:bCs/>
          <w:sz w:val="20"/>
          <w:szCs w:val="20"/>
          <w:lang w:val="fr-CA"/>
        </w:rPr>
        <w:t>(Qc) (40371)</w:t>
      </w:r>
    </w:p>
    <w:p w:rsidR="00ED6CE4" w:rsidRPr="00456C5F" w:rsidRDefault="00ED6CE4" w:rsidP="00ED6CE4">
      <w:pPr>
        <w:autoSpaceDE w:val="0"/>
        <w:autoSpaceDN w:val="0"/>
        <w:adjustRightInd w:val="0"/>
        <w:jc w:val="both"/>
        <w:rPr>
          <w:rFonts w:eastAsiaTheme="minorEastAsia"/>
          <w:sz w:val="20"/>
          <w:szCs w:val="20"/>
          <w:lang w:val="fr-CA"/>
        </w:rPr>
      </w:pPr>
    </w:p>
    <w:p w:rsidR="00ED6CE4" w:rsidRPr="00456C5F" w:rsidRDefault="00ED6CE4" w:rsidP="00ED6CE4">
      <w:pPr>
        <w:autoSpaceDE w:val="0"/>
        <w:autoSpaceDN w:val="0"/>
        <w:adjustRightInd w:val="0"/>
        <w:jc w:val="both"/>
        <w:rPr>
          <w:rFonts w:eastAsiaTheme="minorEastAsia"/>
          <w:sz w:val="20"/>
          <w:szCs w:val="20"/>
          <w:lang w:val="fr-CA"/>
        </w:rPr>
      </w:pPr>
      <w:r w:rsidRPr="00456C5F">
        <w:rPr>
          <w:rFonts w:eastAsiaTheme="minorEastAsia"/>
          <w:b/>
          <w:bCs/>
          <w:sz w:val="20"/>
          <w:szCs w:val="20"/>
          <w:u w:val="single"/>
          <w:lang w:val="fr-CA"/>
        </w:rPr>
        <w:t>LE JUGE EN CHEF</w:t>
      </w:r>
      <w:r w:rsidRPr="00456C5F">
        <w:rPr>
          <w:rFonts w:eastAsiaTheme="minorEastAsia"/>
          <w:b/>
          <w:bCs/>
          <w:sz w:val="20"/>
          <w:szCs w:val="20"/>
          <w:lang w:val="fr-CA"/>
        </w:rPr>
        <w:t> :</w:t>
      </w:r>
    </w:p>
    <w:p w:rsidR="00ED6CE4" w:rsidRPr="00456C5F" w:rsidRDefault="00ED6CE4" w:rsidP="00ED6CE4">
      <w:pPr>
        <w:autoSpaceDE w:val="0"/>
        <w:autoSpaceDN w:val="0"/>
        <w:adjustRightInd w:val="0"/>
        <w:jc w:val="both"/>
        <w:rPr>
          <w:rFonts w:eastAsiaTheme="minorEastAsia"/>
          <w:sz w:val="20"/>
          <w:szCs w:val="20"/>
          <w:lang w:val="fr-CA"/>
        </w:rPr>
      </w:pPr>
    </w:p>
    <w:p w:rsidR="00ED6CE4" w:rsidRPr="00456C5F" w:rsidRDefault="00ED6CE4" w:rsidP="00ED6C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lang w:val="fr-CA"/>
        </w:rPr>
      </w:pPr>
      <w:r w:rsidRPr="00456C5F">
        <w:rPr>
          <w:b/>
          <w:bCs/>
          <w:sz w:val="20"/>
          <w:szCs w:val="20"/>
          <w:lang w:val="fr-CA"/>
        </w:rPr>
        <w:t>À LA SUITE DE LA DEMANDE</w:t>
      </w:r>
      <w:r w:rsidRPr="00456C5F">
        <w:rPr>
          <w:rFonts w:ascii="Times New" w:eastAsiaTheme="minorEastAsia" w:hAnsi="Times New"/>
          <w:bCs/>
          <w:sz w:val="20"/>
          <w:szCs w:val="20"/>
          <w:lang w:val="fr-CA"/>
        </w:rPr>
        <w:t xml:space="preserve"> </w:t>
      </w:r>
      <w:r w:rsidRPr="00456C5F">
        <w:rPr>
          <w:sz w:val="20"/>
          <w:szCs w:val="20"/>
          <w:lang w:val="fr-CA"/>
        </w:rPr>
        <w:t>présentée par l’intimée, Personne désignée, en vue d’obtenir une ordonnance :</w:t>
      </w:r>
    </w:p>
    <w:p w:rsidR="00ED6CE4" w:rsidRPr="00456C5F" w:rsidRDefault="00ED6CE4" w:rsidP="00ED6C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lang w:val="fr-CA"/>
        </w:rPr>
      </w:pPr>
    </w:p>
    <w:p w:rsidR="00ED6CE4" w:rsidRPr="00456C5F" w:rsidRDefault="00ED6CE4" w:rsidP="00ED6CE4">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456C5F">
        <w:rPr>
          <w:rFonts w:cs="Times New Roman"/>
          <w:sz w:val="20"/>
          <w:szCs w:val="20"/>
          <w:lang w:val="fr-CA"/>
        </w:rPr>
        <w:t>autorisant Me Sebastian L. Pyzik et Me Charbel G. Abi-Saad à représenter l’intimée dans cette affaire; et</w:t>
      </w:r>
    </w:p>
    <w:p w:rsidR="00ED6CE4" w:rsidRPr="00456C5F" w:rsidRDefault="00ED6CE4" w:rsidP="00A93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p>
    <w:p w:rsidR="00ED6CE4" w:rsidRPr="00456C5F" w:rsidRDefault="00ED6CE4" w:rsidP="00ED6CE4">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456C5F">
        <w:rPr>
          <w:rFonts w:cs="Times New Roman"/>
          <w:sz w:val="20"/>
          <w:szCs w:val="20"/>
          <w:lang w:val="fr-CA"/>
        </w:rPr>
        <w:t>les autorisant à déposer et signifier des représentations écrites; et</w:t>
      </w:r>
    </w:p>
    <w:p w:rsidR="00ED6CE4" w:rsidRPr="00456C5F" w:rsidRDefault="00ED6CE4" w:rsidP="00A93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lang w:val="fr-CA"/>
        </w:rPr>
      </w:pPr>
    </w:p>
    <w:p w:rsidR="00ED6CE4" w:rsidRPr="00456C5F" w:rsidRDefault="00ED6CE4" w:rsidP="00ED6CE4">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456C5F">
        <w:rPr>
          <w:rFonts w:cs="Times New Roman"/>
          <w:sz w:val="20"/>
          <w:szCs w:val="20"/>
          <w:lang w:val="fr-CA"/>
        </w:rPr>
        <w:t>les autorisant à présenter une plaidoirie orale lors de l’audition de l’appel;</w:t>
      </w:r>
    </w:p>
    <w:p w:rsidR="00ED6CE4" w:rsidRPr="00456C5F" w:rsidRDefault="00ED6CE4" w:rsidP="00ED6C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0"/>
          <w:szCs w:val="20"/>
          <w:lang w:val="fr-CA"/>
        </w:rPr>
      </w:pPr>
    </w:p>
    <w:p w:rsidR="00ED6CE4" w:rsidRPr="00456C5F" w:rsidRDefault="00ED6CE4" w:rsidP="00ED6C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lang w:val="fr-CA"/>
        </w:rPr>
      </w:pPr>
      <w:r w:rsidRPr="00456C5F">
        <w:rPr>
          <w:b/>
          <w:bCs/>
          <w:sz w:val="20"/>
          <w:szCs w:val="20"/>
          <w:lang w:val="fr-CA"/>
        </w:rPr>
        <w:t>ET APRÈS EXAMEN</w:t>
      </w:r>
      <w:r w:rsidRPr="00456C5F">
        <w:rPr>
          <w:rFonts w:ascii="Times New" w:eastAsiaTheme="minorEastAsia" w:hAnsi="Times New"/>
          <w:bCs/>
          <w:sz w:val="20"/>
          <w:szCs w:val="20"/>
          <w:lang w:val="fr-CA"/>
        </w:rPr>
        <w:t xml:space="preserve"> </w:t>
      </w:r>
      <w:r w:rsidRPr="00456C5F">
        <w:rPr>
          <w:sz w:val="20"/>
          <w:szCs w:val="20"/>
          <w:lang w:val="fr-CA"/>
        </w:rPr>
        <w:t>des documents déposés;</w:t>
      </w:r>
    </w:p>
    <w:p w:rsidR="00ED6CE4" w:rsidRPr="00456C5F" w:rsidRDefault="00ED6CE4" w:rsidP="00ED6C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lang w:val="fr-CA"/>
        </w:rPr>
      </w:pPr>
    </w:p>
    <w:p w:rsidR="00ED6CE4" w:rsidRPr="00456C5F" w:rsidRDefault="00ED6CE4" w:rsidP="00ED6C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lang w:val="fr-CA"/>
        </w:rPr>
      </w:pPr>
      <w:r w:rsidRPr="00456C5F">
        <w:rPr>
          <w:b/>
          <w:bCs/>
          <w:sz w:val="20"/>
          <w:szCs w:val="20"/>
          <w:lang w:val="fr-CA"/>
        </w:rPr>
        <w:t>IL EST ORDONNÉ CE QUI SUIT :</w:t>
      </w:r>
      <w:r w:rsidRPr="00456C5F">
        <w:rPr>
          <w:sz w:val="20"/>
          <w:szCs w:val="20"/>
          <w:lang w:val="fr-CA"/>
        </w:rPr>
        <w:t xml:space="preserve"> </w:t>
      </w:r>
    </w:p>
    <w:p w:rsidR="00ED6CE4" w:rsidRPr="00456C5F" w:rsidRDefault="00ED6CE4" w:rsidP="00ED6C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lang w:val="fr-CA"/>
        </w:rPr>
      </w:pPr>
    </w:p>
    <w:p w:rsidR="00ED6CE4" w:rsidRPr="00456C5F" w:rsidRDefault="00ED6CE4" w:rsidP="00ED6C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lang w:val="fr-CA"/>
        </w:rPr>
      </w:pPr>
      <w:r w:rsidRPr="00456C5F">
        <w:rPr>
          <w:sz w:val="20"/>
          <w:szCs w:val="20"/>
          <w:lang w:val="fr-CA"/>
        </w:rPr>
        <w:t>La requête est rejetée.</w:t>
      </w:r>
    </w:p>
    <w:p w:rsidR="00102792" w:rsidRPr="00456C5F" w:rsidRDefault="00102792" w:rsidP="00102792">
      <w:pPr>
        <w:spacing w:line="228" w:lineRule="auto"/>
        <w:rPr>
          <w:sz w:val="20"/>
          <w:szCs w:val="20"/>
        </w:rPr>
      </w:pPr>
    </w:p>
    <w:p w:rsidR="00102792" w:rsidRPr="00456C5F" w:rsidRDefault="00102792" w:rsidP="00102792">
      <w:pPr>
        <w:spacing w:line="228" w:lineRule="auto"/>
        <w:rPr>
          <w:sz w:val="20"/>
          <w:szCs w:val="20"/>
        </w:rPr>
      </w:pPr>
    </w:p>
    <w:p w:rsidR="00ED6CE4" w:rsidRPr="00456C5F" w:rsidRDefault="00ED6CE4" w:rsidP="00ED6C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456C5F">
        <w:rPr>
          <w:b/>
          <w:bCs/>
          <w:sz w:val="20"/>
          <w:szCs w:val="20"/>
        </w:rPr>
        <w:t>UPON APPLICATION</w:t>
      </w:r>
      <w:r w:rsidRPr="00456C5F">
        <w:rPr>
          <w:rFonts w:ascii="Times New" w:eastAsiaTheme="minorEastAsia" w:hAnsi="Times New"/>
          <w:bCs/>
          <w:sz w:val="20"/>
          <w:szCs w:val="20"/>
        </w:rPr>
        <w:t xml:space="preserve"> </w:t>
      </w:r>
      <w:r w:rsidRPr="00456C5F">
        <w:rPr>
          <w:sz w:val="20"/>
          <w:szCs w:val="20"/>
        </w:rPr>
        <w:t>by the respondent, Named Person, for an order:</w:t>
      </w:r>
    </w:p>
    <w:p w:rsidR="00ED6CE4" w:rsidRPr="00456C5F" w:rsidRDefault="00ED6CE4" w:rsidP="00ED6C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rsidR="00ED6CE4" w:rsidRPr="00456C5F" w:rsidRDefault="00ED6CE4" w:rsidP="00ED6CE4">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456C5F">
        <w:rPr>
          <w:rFonts w:cs="Times New Roman"/>
          <w:sz w:val="20"/>
          <w:szCs w:val="20"/>
        </w:rPr>
        <w:t>granting Sebastian L. Pyzik and Charbel G. Abi-Saad permission to represent the respondent in this matter; and</w:t>
      </w:r>
    </w:p>
    <w:p w:rsidR="00ED6CE4" w:rsidRPr="00456C5F" w:rsidRDefault="00ED6CE4" w:rsidP="00ED6C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rPr>
      </w:pPr>
    </w:p>
    <w:p w:rsidR="00ED6CE4" w:rsidRPr="00456C5F" w:rsidRDefault="00ED6CE4" w:rsidP="00ED6CE4">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456C5F">
        <w:rPr>
          <w:rFonts w:eastAsia="Times New Roman" w:cs="Times New Roman"/>
          <w:sz w:val="20"/>
          <w:szCs w:val="20"/>
        </w:rPr>
        <w:t>granting them permission to serve and file written arguments; and</w:t>
      </w:r>
    </w:p>
    <w:p w:rsidR="00ED6CE4" w:rsidRPr="00456C5F" w:rsidRDefault="00ED6CE4" w:rsidP="00ED6CE4">
      <w:pPr>
        <w:rPr>
          <w:rFonts w:cs="Times New Roman"/>
          <w:sz w:val="20"/>
          <w:szCs w:val="20"/>
        </w:rPr>
      </w:pPr>
    </w:p>
    <w:p w:rsidR="00ED6CE4" w:rsidRPr="00456C5F" w:rsidRDefault="00ED6CE4" w:rsidP="00ED6CE4">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456C5F">
        <w:rPr>
          <w:rFonts w:cs="Times New Roman"/>
          <w:sz w:val="20"/>
          <w:szCs w:val="20"/>
        </w:rPr>
        <w:t>granting them permission to present oral arguments at the hearing of the appeal;</w:t>
      </w:r>
    </w:p>
    <w:p w:rsidR="00ED6CE4" w:rsidRPr="00456C5F" w:rsidRDefault="00ED6CE4" w:rsidP="00ED6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ED6CE4" w:rsidRPr="00456C5F" w:rsidRDefault="00ED6CE4" w:rsidP="00ED6C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Cs/>
          <w:sz w:val="20"/>
          <w:szCs w:val="20"/>
        </w:rPr>
      </w:pPr>
      <w:r w:rsidRPr="00456C5F">
        <w:rPr>
          <w:b/>
          <w:bCs/>
          <w:sz w:val="20"/>
          <w:szCs w:val="20"/>
        </w:rPr>
        <w:t>AND THE MATERIAL FILED</w:t>
      </w:r>
      <w:r w:rsidRPr="00456C5F">
        <w:rPr>
          <w:bCs/>
          <w:sz w:val="20"/>
          <w:szCs w:val="20"/>
        </w:rPr>
        <w:t xml:space="preserve"> having been read;</w:t>
      </w:r>
    </w:p>
    <w:p w:rsidR="00ED6CE4" w:rsidRPr="00456C5F" w:rsidRDefault="00ED6CE4" w:rsidP="00ED6C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Cs/>
          <w:sz w:val="20"/>
          <w:szCs w:val="20"/>
        </w:rPr>
      </w:pPr>
    </w:p>
    <w:p w:rsidR="00ED6CE4" w:rsidRPr="00456C5F" w:rsidRDefault="00ED6CE4" w:rsidP="00ED6C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w:eastAsiaTheme="minorEastAsia" w:hAnsi="Times New"/>
          <w:b/>
          <w:bCs/>
          <w:sz w:val="20"/>
          <w:szCs w:val="20"/>
        </w:rPr>
      </w:pPr>
      <w:r w:rsidRPr="00456C5F">
        <w:rPr>
          <w:b/>
          <w:bCs/>
          <w:sz w:val="20"/>
          <w:szCs w:val="20"/>
        </w:rPr>
        <w:t>IT IS HEREBY ORDERED THAT:</w:t>
      </w:r>
    </w:p>
    <w:p w:rsidR="00ED6CE4" w:rsidRPr="00456C5F" w:rsidRDefault="00ED6CE4" w:rsidP="00ED6C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Cs/>
          <w:sz w:val="20"/>
          <w:szCs w:val="20"/>
        </w:rPr>
      </w:pPr>
    </w:p>
    <w:p w:rsidR="00ED6CE4" w:rsidRPr="00456C5F" w:rsidRDefault="00ED6CE4" w:rsidP="00ED6C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456C5F">
        <w:rPr>
          <w:sz w:val="20"/>
          <w:szCs w:val="20"/>
        </w:rPr>
        <w:t>The motion is dismissed.</w:t>
      </w:r>
    </w:p>
    <w:p w:rsidR="00102792" w:rsidRPr="00456C5F" w:rsidRDefault="00102792" w:rsidP="00102792">
      <w:pPr>
        <w:spacing w:line="232" w:lineRule="auto"/>
        <w:rPr>
          <w:rFonts w:cs="Times New Roman"/>
          <w:sz w:val="20"/>
          <w:lang w:val="fr-CA"/>
        </w:rPr>
      </w:pPr>
    </w:p>
    <w:p w:rsidR="00102792" w:rsidRPr="00456C5F" w:rsidRDefault="00456C5F" w:rsidP="00102792">
      <w:pPr>
        <w:widowControl w:val="0"/>
        <w:rPr>
          <w:rFonts w:eastAsia="Times New Roman" w:cs="Times New Roman"/>
          <w:sz w:val="20"/>
          <w:szCs w:val="20"/>
          <w:lang w:val="fr-CA" w:eastAsia="en-CA"/>
        </w:rPr>
      </w:pPr>
      <w:r w:rsidRPr="00456C5F">
        <w:rPr>
          <w:rFonts w:eastAsia="Times New Roman" w:cs="Times New Roman"/>
          <w:sz w:val="20"/>
          <w:szCs w:val="20"/>
          <w:lang w:val="fr-CA" w:eastAsia="en-CA"/>
        </w:rPr>
        <w:pict>
          <v:rect id="_x0000_i1083" style="width:2in;height:1pt" o:hrpct="0" o:hralign="center" o:hrstd="t" o:hrnoshade="t" o:hr="t" fillcolor="black [3213]" stroked="f"/>
        </w:pict>
      </w:r>
    </w:p>
    <w:p w:rsidR="005967EF" w:rsidRPr="00456C5F" w:rsidRDefault="005967EF" w:rsidP="00102792">
      <w:pPr>
        <w:rPr>
          <w:rFonts w:eastAsia="Times New Roman" w:cs="Times New Roman"/>
          <w:sz w:val="20"/>
          <w:szCs w:val="20"/>
          <w:lang w:val="fr-CA" w:eastAsia="en-CA"/>
        </w:rPr>
      </w:pPr>
    </w:p>
    <w:p w:rsidR="00CA2DEA" w:rsidRPr="00456C5F" w:rsidRDefault="00CA2DEA" w:rsidP="0010587F">
      <w:pPr>
        <w:tabs>
          <w:tab w:val="left" w:pos="-1440"/>
          <w:tab w:val="left" w:pos="-720"/>
        </w:tabs>
        <w:jc w:val="both"/>
        <w:rPr>
          <w:sz w:val="20"/>
          <w:szCs w:val="20"/>
          <w:lang w:val="fr-CA"/>
        </w:rPr>
      </w:pPr>
    </w:p>
    <w:p w:rsidR="00890FEB" w:rsidRPr="00456C5F" w:rsidRDefault="00890FEB" w:rsidP="00831CA9">
      <w:pPr>
        <w:jc w:val="both"/>
        <w:rPr>
          <w:sz w:val="20"/>
          <w:szCs w:val="20"/>
          <w:lang w:val="fr-CA"/>
        </w:rPr>
      </w:pPr>
    </w:p>
    <w:p w:rsidR="00831CA9" w:rsidRPr="00456C5F" w:rsidRDefault="00831CA9" w:rsidP="00831CA9">
      <w:pPr>
        <w:jc w:val="both"/>
        <w:rPr>
          <w:sz w:val="20"/>
          <w:szCs w:val="20"/>
          <w:lang w:val="fr-CA"/>
        </w:rPr>
        <w:sectPr w:rsidR="00831CA9" w:rsidRPr="00456C5F" w:rsidSect="00831CA9">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p w:rsidR="00567602" w:rsidRPr="00456C5F" w:rsidRDefault="001434B9" w:rsidP="00567602">
      <w:pPr>
        <w:pStyle w:val="Header1StyleE"/>
        <w:pBdr>
          <w:bottom w:val="single" w:sz="12" w:space="1" w:color="auto"/>
        </w:pBdr>
        <w:rPr>
          <w:sz w:val="20"/>
          <w:lang w:val="en-US"/>
        </w:rPr>
      </w:pPr>
      <w:bookmarkStart w:id="5" w:name="_Toc153358488"/>
      <w:r w:rsidRPr="00456C5F">
        <w:t>Notices of appeal filed since the last issue</w:t>
      </w:r>
      <w:r w:rsidR="00271E1E" w:rsidRPr="00456C5F">
        <w:t xml:space="preserve"> / </w:t>
      </w:r>
      <w:r w:rsidR="00567602" w:rsidRPr="00456C5F">
        <w:br/>
      </w:r>
      <w:r w:rsidRPr="00456C5F">
        <w:rPr>
          <w:lang w:val="fr-CA"/>
        </w:rPr>
        <w:t>Avis d’appel déposés depuis la dernière parution</w:t>
      </w:r>
      <w:bookmarkEnd w:id="5"/>
    </w:p>
    <w:p w:rsidR="00FB1DB6" w:rsidRPr="00456C5F"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456C5F" w:rsidTr="005F1ED8">
        <w:trPr>
          <w:cantSplit/>
        </w:trPr>
        <w:tc>
          <w:tcPr>
            <w:tcW w:w="2206" w:type="pct"/>
            <w:tcMar>
              <w:left w:w="0" w:type="dxa"/>
              <w:right w:w="0" w:type="dxa"/>
            </w:tcMar>
          </w:tcPr>
          <w:p w:rsidR="0086340B" w:rsidRPr="00456C5F" w:rsidRDefault="007C36FE" w:rsidP="005F1ED8">
            <w:pPr>
              <w:rPr>
                <w:sz w:val="20"/>
                <w:szCs w:val="20"/>
              </w:rPr>
            </w:pPr>
            <w:r w:rsidRPr="00456C5F">
              <w:rPr>
                <w:sz w:val="20"/>
                <w:szCs w:val="20"/>
              </w:rPr>
              <w:t>December</w:t>
            </w:r>
            <w:r w:rsidR="008859F1" w:rsidRPr="00456C5F">
              <w:rPr>
                <w:sz w:val="20"/>
                <w:szCs w:val="20"/>
              </w:rPr>
              <w:t xml:space="preserve"> </w:t>
            </w:r>
            <w:r w:rsidR="009B36BA" w:rsidRPr="00456C5F">
              <w:rPr>
                <w:sz w:val="20"/>
                <w:szCs w:val="20"/>
              </w:rPr>
              <w:t>1</w:t>
            </w:r>
            <w:r w:rsidR="008859F1" w:rsidRPr="00456C5F">
              <w:rPr>
                <w:sz w:val="20"/>
                <w:szCs w:val="20"/>
              </w:rPr>
              <w:t>, 20</w:t>
            </w:r>
            <w:r w:rsidR="005967EF" w:rsidRPr="00456C5F">
              <w:rPr>
                <w:sz w:val="20"/>
                <w:szCs w:val="20"/>
              </w:rPr>
              <w:t>2</w:t>
            </w:r>
            <w:r w:rsidR="00FC7090" w:rsidRPr="00456C5F">
              <w:rPr>
                <w:sz w:val="20"/>
                <w:szCs w:val="20"/>
              </w:rPr>
              <w:t>3</w:t>
            </w:r>
          </w:p>
          <w:p w:rsidR="0034657E" w:rsidRPr="00456C5F" w:rsidRDefault="0034657E" w:rsidP="005F1ED8">
            <w:pPr>
              <w:rPr>
                <w:sz w:val="20"/>
                <w:szCs w:val="20"/>
              </w:rPr>
            </w:pPr>
          </w:p>
          <w:p w:rsidR="0086340B" w:rsidRPr="00456C5F" w:rsidRDefault="007C36FE" w:rsidP="005F1ED8">
            <w:pPr>
              <w:rPr>
                <w:b/>
                <w:sz w:val="20"/>
                <w:szCs w:val="20"/>
              </w:rPr>
            </w:pPr>
            <w:r w:rsidRPr="00456C5F">
              <w:rPr>
                <w:b/>
                <w:sz w:val="20"/>
                <w:szCs w:val="20"/>
              </w:rPr>
              <w:t>Sanis Health Inc., et al.</w:t>
            </w:r>
          </w:p>
          <w:p w:rsidR="0086340B" w:rsidRPr="00456C5F" w:rsidRDefault="0086340B" w:rsidP="005F1ED8">
            <w:pPr>
              <w:rPr>
                <w:sz w:val="20"/>
                <w:szCs w:val="20"/>
              </w:rPr>
            </w:pPr>
          </w:p>
          <w:p w:rsidR="0086340B" w:rsidRPr="00456C5F" w:rsidRDefault="0086340B" w:rsidP="005F1ED8">
            <w:pPr>
              <w:rPr>
                <w:b/>
                <w:sz w:val="20"/>
                <w:szCs w:val="20"/>
              </w:rPr>
            </w:pPr>
            <w:r w:rsidRPr="00456C5F">
              <w:rPr>
                <w:b/>
                <w:sz w:val="20"/>
                <w:szCs w:val="20"/>
              </w:rPr>
              <w:tab/>
              <w:t>v. (</w:t>
            </w:r>
            <w:r w:rsidR="007C36FE" w:rsidRPr="00456C5F">
              <w:rPr>
                <w:b/>
                <w:sz w:val="20"/>
                <w:szCs w:val="20"/>
              </w:rPr>
              <w:t>40864</w:t>
            </w:r>
            <w:r w:rsidRPr="00456C5F">
              <w:rPr>
                <w:b/>
                <w:sz w:val="20"/>
                <w:szCs w:val="20"/>
              </w:rPr>
              <w:t>)</w:t>
            </w:r>
          </w:p>
          <w:p w:rsidR="0086340B" w:rsidRPr="00456C5F" w:rsidRDefault="0086340B" w:rsidP="005F1ED8">
            <w:pPr>
              <w:rPr>
                <w:sz w:val="20"/>
                <w:szCs w:val="20"/>
              </w:rPr>
            </w:pPr>
          </w:p>
          <w:p w:rsidR="0086340B" w:rsidRPr="00456C5F" w:rsidRDefault="007C36FE" w:rsidP="005F1ED8">
            <w:pPr>
              <w:rPr>
                <w:b/>
                <w:sz w:val="20"/>
                <w:szCs w:val="20"/>
              </w:rPr>
            </w:pPr>
            <w:r w:rsidRPr="00456C5F">
              <w:rPr>
                <w:b/>
                <w:sz w:val="20"/>
                <w:szCs w:val="20"/>
              </w:rPr>
              <w:t>His Majesty the King in Right of the Province of British Columbia</w:t>
            </w:r>
            <w:r w:rsidR="0086340B" w:rsidRPr="00456C5F">
              <w:rPr>
                <w:b/>
                <w:sz w:val="20"/>
                <w:szCs w:val="20"/>
              </w:rPr>
              <w:t xml:space="preserve"> (</w:t>
            </w:r>
            <w:r w:rsidRPr="00456C5F">
              <w:rPr>
                <w:b/>
                <w:sz w:val="20"/>
                <w:szCs w:val="20"/>
              </w:rPr>
              <w:t>B.C</w:t>
            </w:r>
            <w:r w:rsidR="0086340B" w:rsidRPr="00456C5F">
              <w:rPr>
                <w:b/>
                <w:sz w:val="20"/>
                <w:szCs w:val="20"/>
              </w:rPr>
              <w:t>.)</w:t>
            </w:r>
          </w:p>
          <w:p w:rsidR="0086340B" w:rsidRPr="00456C5F" w:rsidRDefault="0086340B" w:rsidP="005F1ED8">
            <w:pPr>
              <w:rPr>
                <w:sz w:val="20"/>
                <w:szCs w:val="20"/>
              </w:rPr>
            </w:pPr>
          </w:p>
          <w:p w:rsidR="0086340B" w:rsidRPr="00456C5F" w:rsidRDefault="0086340B" w:rsidP="005F1ED8">
            <w:pPr>
              <w:rPr>
                <w:sz w:val="20"/>
                <w:szCs w:val="20"/>
              </w:rPr>
            </w:pPr>
            <w:r w:rsidRPr="00456C5F">
              <w:rPr>
                <w:sz w:val="20"/>
                <w:szCs w:val="20"/>
              </w:rPr>
              <w:t>(By Leave)</w:t>
            </w:r>
          </w:p>
          <w:p w:rsidR="0086340B" w:rsidRPr="00456C5F" w:rsidRDefault="0086340B" w:rsidP="005F1ED8">
            <w:pPr>
              <w:rPr>
                <w:sz w:val="20"/>
                <w:szCs w:val="20"/>
              </w:rPr>
            </w:pPr>
          </w:p>
          <w:p w:rsidR="0086340B" w:rsidRPr="00456C5F" w:rsidRDefault="00456C5F" w:rsidP="005F1ED8">
            <w:pPr>
              <w:rPr>
                <w:sz w:val="20"/>
                <w:szCs w:val="20"/>
                <w:lang w:val="fr-CA"/>
              </w:rPr>
            </w:pPr>
            <w:r w:rsidRPr="00456C5F">
              <w:rPr>
                <w:sz w:val="20"/>
                <w:szCs w:val="20"/>
                <w:lang w:val="fr-CA"/>
              </w:rPr>
              <w:pict>
                <v:rect id="_x0000_i1086" style="width:106.1pt;height:1pt" o:hrpct="500" o:hrstd="t" o:hrnoshade="t" o:hr="t" fillcolor="black [3213]" stroked="f"/>
              </w:pict>
            </w:r>
          </w:p>
        </w:tc>
        <w:tc>
          <w:tcPr>
            <w:tcW w:w="588" w:type="pct"/>
          </w:tcPr>
          <w:p w:rsidR="0086340B" w:rsidRPr="00456C5F" w:rsidRDefault="0086340B" w:rsidP="005F1ED8">
            <w:pPr>
              <w:jc w:val="center"/>
              <w:rPr>
                <w:sz w:val="20"/>
                <w:szCs w:val="20"/>
              </w:rPr>
            </w:pPr>
          </w:p>
          <w:p w:rsidR="0086340B" w:rsidRPr="00456C5F" w:rsidRDefault="0086340B" w:rsidP="005F1ED8">
            <w:pPr>
              <w:jc w:val="center"/>
              <w:rPr>
                <w:sz w:val="20"/>
                <w:szCs w:val="20"/>
              </w:rPr>
            </w:pPr>
          </w:p>
          <w:p w:rsidR="0086340B" w:rsidRPr="00456C5F" w:rsidRDefault="0086340B" w:rsidP="005F1ED8">
            <w:pPr>
              <w:jc w:val="center"/>
              <w:rPr>
                <w:sz w:val="20"/>
                <w:szCs w:val="20"/>
              </w:rPr>
            </w:pPr>
          </w:p>
          <w:p w:rsidR="0086340B" w:rsidRPr="00456C5F" w:rsidRDefault="0086340B" w:rsidP="005F1ED8">
            <w:pPr>
              <w:jc w:val="center"/>
              <w:rPr>
                <w:sz w:val="20"/>
                <w:szCs w:val="20"/>
              </w:rPr>
            </w:pPr>
          </w:p>
          <w:p w:rsidR="0086340B" w:rsidRPr="00456C5F" w:rsidRDefault="0086340B" w:rsidP="005F1ED8">
            <w:pPr>
              <w:jc w:val="center"/>
              <w:rPr>
                <w:sz w:val="20"/>
                <w:szCs w:val="20"/>
              </w:rPr>
            </w:pPr>
          </w:p>
          <w:p w:rsidR="0086340B" w:rsidRPr="00456C5F" w:rsidRDefault="0086340B" w:rsidP="005F1ED8">
            <w:pPr>
              <w:jc w:val="center"/>
              <w:rPr>
                <w:sz w:val="20"/>
                <w:szCs w:val="20"/>
              </w:rPr>
            </w:pPr>
          </w:p>
          <w:p w:rsidR="0086340B" w:rsidRPr="00456C5F" w:rsidRDefault="0086340B" w:rsidP="005F1ED8">
            <w:pPr>
              <w:jc w:val="center"/>
              <w:rPr>
                <w:sz w:val="20"/>
                <w:szCs w:val="20"/>
              </w:rPr>
            </w:pPr>
          </w:p>
          <w:p w:rsidR="0086340B" w:rsidRPr="00456C5F" w:rsidRDefault="0086340B" w:rsidP="005F1ED8">
            <w:pPr>
              <w:jc w:val="center"/>
              <w:rPr>
                <w:sz w:val="20"/>
                <w:szCs w:val="20"/>
              </w:rPr>
            </w:pPr>
          </w:p>
          <w:p w:rsidR="0086340B" w:rsidRPr="00456C5F" w:rsidRDefault="0086340B" w:rsidP="005F1ED8">
            <w:pPr>
              <w:jc w:val="center"/>
              <w:rPr>
                <w:sz w:val="20"/>
                <w:szCs w:val="20"/>
              </w:rPr>
            </w:pPr>
          </w:p>
          <w:p w:rsidR="0086340B" w:rsidRPr="00456C5F" w:rsidRDefault="0086340B" w:rsidP="005F1ED8">
            <w:pPr>
              <w:jc w:val="center"/>
              <w:rPr>
                <w:sz w:val="20"/>
                <w:szCs w:val="20"/>
              </w:rPr>
            </w:pPr>
          </w:p>
          <w:p w:rsidR="0086340B" w:rsidRPr="00456C5F" w:rsidRDefault="0086340B" w:rsidP="005F1ED8">
            <w:pPr>
              <w:jc w:val="center"/>
              <w:rPr>
                <w:sz w:val="20"/>
                <w:szCs w:val="20"/>
              </w:rPr>
            </w:pPr>
          </w:p>
          <w:p w:rsidR="0086340B" w:rsidRPr="00456C5F" w:rsidRDefault="0086340B" w:rsidP="005F1ED8">
            <w:pPr>
              <w:jc w:val="center"/>
              <w:rPr>
                <w:sz w:val="20"/>
                <w:szCs w:val="20"/>
              </w:rPr>
            </w:pPr>
          </w:p>
          <w:p w:rsidR="00E06F20" w:rsidRPr="00456C5F" w:rsidRDefault="00E06F20" w:rsidP="005F1ED8">
            <w:pPr>
              <w:jc w:val="center"/>
              <w:rPr>
                <w:sz w:val="20"/>
                <w:szCs w:val="20"/>
              </w:rPr>
            </w:pPr>
          </w:p>
          <w:p w:rsidR="0086340B" w:rsidRPr="00456C5F" w:rsidRDefault="0086340B" w:rsidP="005F1ED8">
            <w:pPr>
              <w:jc w:val="center"/>
              <w:rPr>
                <w:sz w:val="20"/>
                <w:szCs w:val="20"/>
              </w:rPr>
            </w:pPr>
          </w:p>
        </w:tc>
        <w:tc>
          <w:tcPr>
            <w:tcW w:w="2206" w:type="pct"/>
          </w:tcPr>
          <w:p w:rsidR="0086340B" w:rsidRPr="00456C5F" w:rsidRDefault="0086340B" w:rsidP="005F1ED8">
            <w:pPr>
              <w:rPr>
                <w:sz w:val="20"/>
                <w:szCs w:val="20"/>
              </w:rPr>
            </w:pPr>
          </w:p>
        </w:tc>
      </w:tr>
    </w:tbl>
    <w:p w:rsidR="008277C4" w:rsidRPr="00456C5F" w:rsidRDefault="008277C4" w:rsidP="00F40249">
      <w:pPr>
        <w:rPr>
          <w:sz w:val="20"/>
          <w:szCs w:val="20"/>
        </w:rPr>
      </w:pPr>
    </w:p>
    <w:p w:rsidR="008277C4" w:rsidRPr="00456C5F" w:rsidRDefault="008277C4" w:rsidP="00F40249">
      <w:pPr>
        <w:rPr>
          <w:sz w:val="20"/>
          <w:szCs w:val="20"/>
        </w:rPr>
      </w:pPr>
    </w:p>
    <w:p w:rsidR="0010587F" w:rsidRPr="00456C5F" w:rsidRDefault="0010587F" w:rsidP="00F40249">
      <w:pPr>
        <w:rPr>
          <w:sz w:val="20"/>
          <w:szCs w:val="20"/>
        </w:rPr>
      </w:pPr>
    </w:p>
    <w:p w:rsidR="00EB2B90" w:rsidRPr="00456C5F" w:rsidRDefault="00EB2B90" w:rsidP="00F40249">
      <w:pPr>
        <w:rPr>
          <w:sz w:val="20"/>
          <w:szCs w:val="20"/>
        </w:rPr>
        <w:sectPr w:rsidR="00EB2B90" w:rsidRPr="00456C5F" w:rsidSect="00F40249">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p w:rsidR="00567602" w:rsidRPr="00456C5F" w:rsidRDefault="001434B9" w:rsidP="00567602">
      <w:pPr>
        <w:pStyle w:val="Header1StyleE"/>
        <w:pBdr>
          <w:bottom w:val="single" w:sz="12" w:space="1" w:color="auto"/>
        </w:pBdr>
        <w:rPr>
          <w:lang w:val="fr-CA"/>
        </w:rPr>
      </w:pPr>
      <w:bookmarkStart w:id="6" w:name="_Toc153358489"/>
      <w:r w:rsidRPr="00456C5F">
        <w:rPr>
          <w:lang w:val="fr-CA"/>
        </w:rPr>
        <w:t>Appeals heard since the last issue and disposition</w:t>
      </w:r>
      <w:r w:rsidR="00271E1E" w:rsidRPr="00456C5F">
        <w:rPr>
          <w:lang w:val="fr-CA"/>
        </w:rPr>
        <w:t xml:space="preserve"> / </w:t>
      </w:r>
      <w:r w:rsidR="00567602" w:rsidRPr="00456C5F">
        <w:rPr>
          <w:lang w:val="fr-CA"/>
        </w:rPr>
        <w:br/>
      </w:r>
      <w:r w:rsidRPr="00456C5F">
        <w:rPr>
          <w:lang w:val="fr-CA"/>
        </w:rPr>
        <w:t>Appels entendus depuis la dernière parution et résultat</w:t>
      </w:r>
      <w:bookmarkEnd w:id="6"/>
    </w:p>
    <w:p w:rsidR="00567602" w:rsidRPr="00456C5F" w:rsidRDefault="00567602" w:rsidP="009B36BA">
      <w:pPr>
        <w:widowControl w:val="0"/>
        <w:jc w:val="both"/>
        <w:rPr>
          <w:sz w:val="20"/>
          <w:szCs w:val="20"/>
          <w:lang w:val="fr-CA"/>
        </w:rPr>
      </w:pPr>
    </w:p>
    <w:p w:rsidR="00717608" w:rsidRPr="00456C5F" w:rsidRDefault="007C36FE" w:rsidP="00717608">
      <w:pPr>
        <w:rPr>
          <w:b/>
          <w:sz w:val="20"/>
          <w:szCs w:val="20"/>
        </w:rPr>
      </w:pPr>
      <w:r w:rsidRPr="00456C5F">
        <w:rPr>
          <w:b/>
          <w:sz w:val="20"/>
          <w:szCs w:val="20"/>
        </w:rPr>
        <w:t>DECEMB</w:t>
      </w:r>
      <w:r w:rsidR="006C221F" w:rsidRPr="00456C5F">
        <w:rPr>
          <w:b/>
          <w:sz w:val="20"/>
          <w:szCs w:val="20"/>
        </w:rPr>
        <w:t>ER</w:t>
      </w:r>
      <w:r w:rsidR="00717608" w:rsidRPr="00456C5F">
        <w:rPr>
          <w:b/>
          <w:sz w:val="20"/>
          <w:szCs w:val="20"/>
        </w:rPr>
        <w:t xml:space="preserve"> </w:t>
      </w:r>
      <w:r w:rsidRPr="00456C5F">
        <w:rPr>
          <w:b/>
          <w:sz w:val="20"/>
          <w:szCs w:val="20"/>
        </w:rPr>
        <w:t>1</w:t>
      </w:r>
      <w:r w:rsidR="006C221F" w:rsidRPr="00456C5F">
        <w:rPr>
          <w:b/>
          <w:sz w:val="20"/>
          <w:szCs w:val="20"/>
        </w:rPr>
        <w:t>2</w:t>
      </w:r>
      <w:r w:rsidRPr="00456C5F">
        <w:rPr>
          <w:b/>
          <w:sz w:val="20"/>
          <w:szCs w:val="20"/>
        </w:rPr>
        <w:t>-13</w:t>
      </w:r>
      <w:r w:rsidR="00717608" w:rsidRPr="00456C5F">
        <w:rPr>
          <w:b/>
          <w:sz w:val="20"/>
          <w:szCs w:val="20"/>
        </w:rPr>
        <w:t>, 20</w:t>
      </w:r>
      <w:r w:rsidR="00172473" w:rsidRPr="00456C5F">
        <w:rPr>
          <w:b/>
          <w:sz w:val="20"/>
          <w:szCs w:val="20"/>
        </w:rPr>
        <w:t>2</w:t>
      </w:r>
      <w:r w:rsidR="00FC7090" w:rsidRPr="00456C5F">
        <w:rPr>
          <w:b/>
          <w:sz w:val="20"/>
          <w:szCs w:val="20"/>
        </w:rPr>
        <w:t>3</w:t>
      </w:r>
    </w:p>
    <w:p w:rsidR="00172473" w:rsidRPr="00456C5F" w:rsidRDefault="00172473" w:rsidP="00717608">
      <w:pPr>
        <w:rPr>
          <w:sz w:val="20"/>
          <w:szCs w:val="20"/>
        </w:rPr>
      </w:pPr>
    </w:p>
    <w:p w:rsidR="007C36FE" w:rsidRPr="00456C5F" w:rsidRDefault="007C36FE" w:rsidP="007C36FE">
      <w:pPr>
        <w:widowControl w:val="0"/>
        <w:rPr>
          <w:sz w:val="20"/>
          <w:szCs w:val="20"/>
        </w:rPr>
      </w:pPr>
      <w:r w:rsidRPr="00456C5F">
        <w:rPr>
          <w:b/>
          <w:iCs/>
          <w:sz w:val="20"/>
          <w:szCs w:val="20"/>
        </w:rPr>
        <w:t xml:space="preserve">Canadian Broadcasting Corporation, et al. v. His Majesty the King, et al. </w:t>
      </w:r>
      <w:r w:rsidRPr="00456C5F">
        <w:rPr>
          <w:iCs/>
          <w:sz w:val="20"/>
          <w:szCs w:val="20"/>
        </w:rPr>
        <w:t>(Que.) (Criminal) (By Leave) (</w:t>
      </w:r>
      <w:hyperlink r:id="rId71" w:history="1">
        <w:r w:rsidRPr="00456C5F">
          <w:rPr>
            <w:rStyle w:val="Hyperlink"/>
            <w:iCs/>
            <w:sz w:val="20"/>
            <w:szCs w:val="20"/>
          </w:rPr>
          <w:t>40371</w:t>
        </w:r>
      </w:hyperlink>
      <w:r w:rsidRPr="00456C5F">
        <w:rPr>
          <w:iCs/>
          <w:sz w:val="20"/>
          <w:szCs w:val="20"/>
        </w:rPr>
        <w:t>)</w:t>
      </w:r>
    </w:p>
    <w:p w:rsidR="00E8642A" w:rsidRPr="00456C5F" w:rsidRDefault="00E8642A" w:rsidP="00E8642A">
      <w:pPr>
        <w:widowControl w:val="0"/>
        <w:ind w:left="1109" w:hanging="1109"/>
        <w:rPr>
          <w:sz w:val="20"/>
          <w:szCs w:val="20"/>
        </w:rPr>
      </w:pPr>
    </w:p>
    <w:p w:rsidR="00E8642A" w:rsidRPr="00456C5F" w:rsidRDefault="00E8642A" w:rsidP="00E8642A">
      <w:pPr>
        <w:widowControl w:val="0"/>
        <w:ind w:left="1109" w:hanging="1109"/>
        <w:rPr>
          <w:sz w:val="20"/>
          <w:szCs w:val="20"/>
        </w:rPr>
      </w:pPr>
      <w:r w:rsidRPr="00456C5F">
        <w:rPr>
          <w:sz w:val="20"/>
          <w:szCs w:val="20"/>
        </w:rPr>
        <w:t xml:space="preserve">Coram: </w:t>
      </w:r>
      <w:r w:rsidRPr="00456C5F">
        <w:rPr>
          <w:sz w:val="20"/>
          <w:szCs w:val="20"/>
        </w:rPr>
        <w:tab/>
      </w:r>
      <w:r w:rsidR="007C36FE" w:rsidRPr="00456C5F">
        <w:rPr>
          <w:sz w:val="20"/>
          <w:szCs w:val="20"/>
        </w:rPr>
        <w:t>Wagner C.J. and Karakatsanis, Côté, Rowe, Martin, Kasirer, Jamal, O’Bonsawin and Moreau JJ.</w:t>
      </w:r>
    </w:p>
    <w:p w:rsidR="00102792" w:rsidRPr="00456C5F" w:rsidRDefault="00102792" w:rsidP="00102792">
      <w:pPr>
        <w:ind w:left="1109" w:hanging="1109"/>
        <w:rPr>
          <w:color w:val="000000"/>
          <w:sz w:val="20"/>
          <w:szCs w:val="20"/>
        </w:rPr>
      </w:pPr>
    </w:p>
    <w:p w:rsidR="00102792" w:rsidRPr="00456C5F" w:rsidRDefault="006C221F" w:rsidP="00102792">
      <w:pPr>
        <w:ind w:left="1109" w:hanging="1109"/>
        <w:rPr>
          <w:b/>
          <w:bCs/>
          <w:color w:val="000000"/>
          <w:sz w:val="20"/>
          <w:szCs w:val="20"/>
        </w:rPr>
      </w:pPr>
      <w:r w:rsidRPr="00456C5F">
        <w:rPr>
          <w:b/>
          <w:bCs/>
          <w:color w:val="000000"/>
          <w:sz w:val="20"/>
          <w:szCs w:val="20"/>
        </w:rPr>
        <w:t>RESERVED</w:t>
      </w:r>
    </w:p>
    <w:p w:rsidR="00E06F20" w:rsidRPr="00456C5F" w:rsidRDefault="00E06F20" w:rsidP="00102792">
      <w:pPr>
        <w:ind w:left="1109" w:hanging="1109"/>
        <w:rPr>
          <w:bCs/>
          <w:color w:val="000000"/>
          <w:sz w:val="20"/>
          <w:szCs w:val="27"/>
        </w:rPr>
      </w:pPr>
    </w:p>
    <w:p w:rsidR="00E06F20" w:rsidRPr="00456C5F" w:rsidRDefault="00456C5F" w:rsidP="00281DA2">
      <w:pPr>
        <w:jc w:val="center"/>
        <w:rPr>
          <w:color w:val="000000"/>
          <w:sz w:val="20"/>
          <w:szCs w:val="27"/>
        </w:rPr>
      </w:pPr>
      <w:r w:rsidRPr="00456C5F">
        <w:rPr>
          <w:sz w:val="20"/>
          <w:szCs w:val="20"/>
        </w:rPr>
        <w:pict>
          <v:rect id="_x0000_i1089" style="width:2in;height:1pt" o:hrpct="0" o:hralign="center" o:hrstd="t" o:hrnoshade="t" o:hr="t" fillcolor="black [3213]" stroked="f"/>
        </w:pict>
      </w:r>
    </w:p>
    <w:p w:rsidR="00102792" w:rsidRPr="00456C5F" w:rsidRDefault="00102792" w:rsidP="00102792">
      <w:pPr>
        <w:widowControl w:val="0"/>
        <w:rPr>
          <w:sz w:val="20"/>
          <w:szCs w:val="20"/>
        </w:rPr>
      </w:pPr>
    </w:p>
    <w:p w:rsidR="007C36FE" w:rsidRPr="00456C5F" w:rsidRDefault="007C36FE" w:rsidP="007C36FE">
      <w:pPr>
        <w:rPr>
          <w:b/>
          <w:sz w:val="20"/>
          <w:szCs w:val="20"/>
        </w:rPr>
      </w:pPr>
      <w:r w:rsidRPr="00456C5F">
        <w:rPr>
          <w:b/>
          <w:sz w:val="20"/>
          <w:szCs w:val="20"/>
        </w:rPr>
        <w:t>DECEMBER 14, 2023</w:t>
      </w:r>
    </w:p>
    <w:p w:rsidR="006C221F" w:rsidRPr="00456C5F" w:rsidRDefault="006C221F" w:rsidP="00102792">
      <w:pPr>
        <w:widowControl w:val="0"/>
        <w:rPr>
          <w:sz w:val="20"/>
          <w:szCs w:val="20"/>
        </w:rPr>
      </w:pPr>
    </w:p>
    <w:p w:rsidR="007C36FE" w:rsidRPr="00456C5F" w:rsidRDefault="007C36FE" w:rsidP="007C36FE">
      <w:pPr>
        <w:widowControl w:val="0"/>
        <w:rPr>
          <w:sz w:val="20"/>
          <w:szCs w:val="20"/>
        </w:rPr>
      </w:pPr>
      <w:r w:rsidRPr="00456C5F">
        <w:rPr>
          <w:b/>
          <w:iCs/>
          <w:sz w:val="20"/>
          <w:szCs w:val="20"/>
        </w:rPr>
        <w:t>Trevor Ian James Lindsay v. His Majesty the King</w:t>
      </w:r>
      <w:r w:rsidRPr="00456C5F">
        <w:rPr>
          <w:i/>
          <w:iCs/>
          <w:sz w:val="20"/>
          <w:szCs w:val="20"/>
        </w:rPr>
        <w:t xml:space="preserve"> </w:t>
      </w:r>
      <w:r w:rsidRPr="00456C5F">
        <w:rPr>
          <w:iCs/>
          <w:sz w:val="20"/>
          <w:szCs w:val="20"/>
        </w:rPr>
        <w:t>(Alta.) (Criminal) (As of Right) (</w:t>
      </w:r>
      <w:hyperlink r:id="rId72" w:history="1">
        <w:r w:rsidRPr="00456C5F">
          <w:rPr>
            <w:rStyle w:val="Hyperlink"/>
            <w:iCs/>
            <w:sz w:val="20"/>
            <w:szCs w:val="20"/>
          </w:rPr>
          <w:t>40569</w:t>
        </w:r>
      </w:hyperlink>
      <w:r w:rsidRPr="00456C5F">
        <w:rPr>
          <w:iCs/>
          <w:sz w:val="20"/>
          <w:szCs w:val="20"/>
        </w:rPr>
        <w:t>)</w:t>
      </w:r>
    </w:p>
    <w:p w:rsidR="00E8642A" w:rsidRPr="00456C5F" w:rsidRDefault="00E8642A" w:rsidP="00E8642A">
      <w:pPr>
        <w:widowControl w:val="0"/>
        <w:ind w:left="1109" w:hanging="1109"/>
        <w:rPr>
          <w:sz w:val="20"/>
          <w:szCs w:val="20"/>
        </w:rPr>
      </w:pPr>
      <w:r w:rsidRPr="00456C5F">
        <w:rPr>
          <w:b/>
          <w:sz w:val="20"/>
          <w:szCs w:val="20"/>
        </w:rPr>
        <w:t>202</w:t>
      </w:r>
      <w:r w:rsidR="00FC7090" w:rsidRPr="00456C5F">
        <w:rPr>
          <w:b/>
          <w:sz w:val="20"/>
          <w:szCs w:val="20"/>
        </w:rPr>
        <w:t>3</w:t>
      </w:r>
      <w:r w:rsidRPr="00456C5F">
        <w:rPr>
          <w:b/>
          <w:sz w:val="20"/>
          <w:szCs w:val="20"/>
        </w:rPr>
        <w:t xml:space="preserve"> SCC </w:t>
      </w:r>
      <w:r w:rsidR="007C36FE" w:rsidRPr="00456C5F">
        <w:rPr>
          <w:b/>
          <w:sz w:val="20"/>
          <w:szCs w:val="20"/>
        </w:rPr>
        <w:t>3</w:t>
      </w:r>
      <w:r w:rsidR="00C46B84" w:rsidRPr="00456C5F">
        <w:rPr>
          <w:b/>
          <w:sz w:val="20"/>
          <w:szCs w:val="20"/>
        </w:rPr>
        <w:t>3</w:t>
      </w:r>
    </w:p>
    <w:p w:rsidR="00E8642A" w:rsidRPr="00456C5F" w:rsidRDefault="00E8642A" w:rsidP="00E8642A">
      <w:pPr>
        <w:widowControl w:val="0"/>
        <w:ind w:left="1109" w:hanging="1109"/>
        <w:rPr>
          <w:sz w:val="20"/>
          <w:szCs w:val="20"/>
        </w:rPr>
      </w:pPr>
    </w:p>
    <w:p w:rsidR="002C13E1" w:rsidRPr="00456C5F" w:rsidRDefault="002C13E1" w:rsidP="002C13E1">
      <w:pPr>
        <w:widowControl w:val="0"/>
        <w:ind w:left="1109" w:hanging="1109"/>
        <w:rPr>
          <w:sz w:val="20"/>
          <w:szCs w:val="20"/>
        </w:rPr>
      </w:pPr>
      <w:r w:rsidRPr="00456C5F">
        <w:rPr>
          <w:sz w:val="20"/>
          <w:szCs w:val="20"/>
        </w:rPr>
        <w:t xml:space="preserve">Coram: </w:t>
      </w:r>
      <w:r w:rsidRPr="00456C5F">
        <w:rPr>
          <w:sz w:val="20"/>
          <w:szCs w:val="20"/>
        </w:rPr>
        <w:tab/>
      </w:r>
      <w:r w:rsidR="007C36FE" w:rsidRPr="00456C5F">
        <w:rPr>
          <w:sz w:val="20"/>
          <w:szCs w:val="20"/>
        </w:rPr>
        <w:t>Karakatsanis, Kasirer, Jamal, O’Bonsawin and Moreau JJ.</w:t>
      </w:r>
    </w:p>
    <w:p w:rsidR="00E8642A" w:rsidRPr="00456C5F" w:rsidRDefault="00E8642A" w:rsidP="00E8642A">
      <w:pPr>
        <w:ind w:left="1109" w:hanging="1109"/>
        <w:rPr>
          <w:color w:val="000000"/>
          <w:sz w:val="20"/>
          <w:szCs w:val="20"/>
        </w:rPr>
      </w:pPr>
    </w:p>
    <w:p w:rsidR="00E8642A" w:rsidRPr="00456C5F" w:rsidRDefault="006C221F" w:rsidP="00E8642A">
      <w:pPr>
        <w:widowControl w:val="0"/>
        <w:ind w:left="1109" w:hanging="1109"/>
        <w:rPr>
          <w:sz w:val="20"/>
          <w:szCs w:val="20"/>
        </w:rPr>
      </w:pPr>
      <w:r w:rsidRPr="00456C5F">
        <w:rPr>
          <w:b/>
          <w:sz w:val="20"/>
          <w:szCs w:val="20"/>
        </w:rPr>
        <w:t>DISMISSED</w:t>
      </w:r>
    </w:p>
    <w:p w:rsidR="00E06F20" w:rsidRPr="00456C5F" w:rsidRDefault="00E06F20" w:rsidP="00A234E1">
      <w:pPr>
        <w:jc w:val="both"/>
        <w:rPr>
          <w:sz w:val="20"/>
          <w:lang w:val="fr-CA"/>
        </w:rPr>
      </w:pPr>
    </w:p>
    <w:p w:rsidR="007C36FE" w:rsidRPr="00456C5F" w:rsidRDefault="00456C5F" w:rsidP="00A234E1">
      <w:pPr>
        <w:jc w:val="both"/>
        <w:rPr>
          <w:sz w:val="20"/>
          <w:lang w:val="fr-CA"/>
        </w:rPr>
      </w:pPr>
      <w:r w:rsidRPr="00456C5F">
        <w:rPr>
          <w:sz w:val="20"/>
          <w:szCs w:val="20"/>
        </w:rPr>
        <w:pict>
          <v:rect id="_x0000_i1090" style="width:2in;height:1pt" o:hrpct="0" o:hralign="center" o:hrstd="t" o:hrnoshade="t" o:hr="t" fillcolor="black [3213]" stroked="f"/>
        </w:pict>
      </w:r>
    </w:p>
    <w:p w:rsidR="007C36FE" w:rsidRPr="00456C5F" w:rsidRDefault="007C36FE" w:rsidP="007C36FE">
      <w:pPr>
        <w:widowControl w:val="0"/>
        <w:rPr>
          <w:sz w:val="20"/>
          <w:szCs w:val="20"/>
        </w:rPr>
      </w:pPr>
    </w:p>
    <w:p w:rsidR="007C36FE" w:rsidRPr="00456C5F" w:rsidRDefault="007C36FE" w:rsidP="007C36FE">
      <w:pPr>
        <w:rPr>
          <w:b/>
          <w:sz w:val="20"/>
          <w:szCs w:val="20"/>
        </w:rPr>
      </w:pPr>
      <w:r w:rsidRPr="00456C5F">
        <w:rPr>
          <w:b/>
          <w:sz w:val="20"/>
          <w:szCs w:val="20"/>
        </w:rPr>
        <w:t>DECEMBER 15, 2023</w:t>
      </w:r>
    </w:p>
    <w:p w:rsidR="007C36FE" w:rsidRPr="00456C5F" w:rsidRDefault="007C36FE" w:rsidP="007C36FE">
      <w:pPr>
        <w:widowControl w:val="0"/>
        <w:rPr>
          <w:sz w:val="20"/>
          <w:szCs w:val="20"/>
        </w:rPr>
      </w:pPr>
    </w:p>
    <w:p w:rsidR="001C0274" w:rsidRPr="00456C5F" w:rsidRDefault="001C0274" w:rsidP="001C0274">
      <w:pPr>
        <w:widowControl w:val="0"/>
        <w:rPr>
          <w:sz w:val="20"/>
          <w:szCs w:val="20"/>
        </w:rPr>
      </w:pPr>
      <w:r w:rsidRPr="00456C5F">
        <w:rPr>
          <w:b/>
          <w:iCs/>
          <w:sz w:val="20"/>
          <w:szCs w:val="20"/>
        </w:rPr>
        <w:t>Derrick Michael Lawlor v. His Majesty the King</w:t>
      </w:r>
      <w:r w:rsidRPr="00456C5F">
        <w:rPr>
          <w:i/>
          <w:iCs/>
          <w:sz w:val="20"/>
          <w:szCs w:val="20"/>
        </w:rPr>
        <w:t xml:space="preserve"> </w:t>
      </w:r>
      <w:r w:rsidRPr="00456C5F">
        <w:rPr>
          <w:iCs/>
          <w:sz w:val="20"/>
          <w:szCs w:val="20"/>
        </w:rPr>
        <w:t>(Ont.) (Criminal) (As of Right) (</w:t>
      </w:r>
      <w:hyperlink r:id="rId73" w:history="1">
        <w:r w:rsidRPr="00456C5F">
          <w:rPr>
            <w:rStyle w:val="Hyperlink"/>
            <w:iCs/>
            <w:sz w:val="20"/>
            <w:szCs w:val="20"/>
          </w:rPr>
          <w:t>40500</w:t>
        </w:r>
      </w:hyperlink>
      <w:r w:rsidRPr="00456C5F">
        <w:rPr>
          <w:iCs/>
          <w:sz w:val="20"/>
          <w:szCs w:val="20"/>
        </w:rPr>
        <w:t>)</w:t>
      </w:r>
    </w:p>
    <w:p w:rsidR="007C36FE" w:rsidRPr="00456C5F" w:rsidRDefault="007C36FE" w:rsidP="007C36FE">
      <w:pPr>
        <w:widowControl w:val="0"/>
        <w:ind w:left="1109" w:hanging="1109"/>
        <w:rPr>
          <w:sz w:val="20"/>
          <w:szCs w:val="20"/>
        </w:rPr>
      </w:pPr>
      <w:r w:rsidRPr="00456C5F">
        <w:rPr>
          <w:b/>
          <w:sz w:val="20"/>
          <w:szCs w:val="20"/>
        </w:rPr>
        <w:t>2023 SCC 3</w:t>
      </w:r>
      <w:r w:rsidR="00C46B84" w:rsidRPr="00456C5F">
        <w:rPr>
          <w:b/>
          <w:sz w:val="20"/>
          <w:szCs w:val="20"/>
        </w:rPr>
        <w:t>4</w:t>
      </w:r>
    </w:p>
    <w:p w:rsidR="007C36FE" w:rsidRPr="00456C5F" w:rsidRDefault="007C36FE" w:rsidP="007C36FE">
      <w:pPr>
        <w:widowControl w:val="0"/>
        <w:ind w:left="1109" w:hanging="1109"/>
        <w:rPr>
          <w:sz w:val="20"/>
          <w:szCs w:val="20"/>
        </w:rPr>
      </w:pPr>
    </w:p>
    <w:p w:rsidR="007C36FE" w:rsidRPr="00456C5F" w:rsidRDefault="007C36FE" w:rsidP="007C36FE">
      <w:pPr>
        <w:widowControl w:val="0"/>
        <w:ind w:left="1109" w:hanging="1109"/>
        <w:rPr>
          <w:sz w:val="20"/>
          <w:szCs w:val="20"/>
        </w:rPr>
      </w:pPr>
      <w:r w:rsidRPr="00456C5F">
        <w:rPr>
          <w:sz w:val="20"/>
          <w:szCs w:val="20"/>
        </w:rPr>
        <w:t xml:space="preserve">Coram: </w:t>
      </w:r>
      <w:r w:rsidRPr="00456C5F">
        <w:rPr>
          <w:sz w:val="20"/>
          <w:szCs w:val="20"/>
        </w:rPr>
        <w:tab/>
      </w:r>
      <w:r w:rsidR="001C0274" w:rsidRPr="00456C5F">
        <w:rPr>
          <w:sz w:val="20"/>
          <w:szCs w:val="20"/>
        </w:rPr>
        <w:t>Rowe, Martin, Kasirer, O’Bonsawin and Moreau JJ.</w:t>
      </w:r>
    </w:p>
    <w:p w:rsidR="007C36FE" w:rsidRPr="00456C5F" w:rsidRDefault="007C36FE" w:rsidP="007C36FE">
      <w:pPr>
        <w:ind w:left="1109" w:hanging="1109"/>
        <w:rPr>
          <w:color w:val="000000"/>
          <w:sz w:val="20"/>
          <w:szCs w:val="20"/>
        </w:rPr>
      </w:pPr>
    </w:p>
    <w:p w:rsidR="007C36FE" w:rsidRPr="00456C5F" w:rsidRDefault="00456C5F" w:rsidP="007C36FE">
      <w:pPr>
        <w:widowControl w:val="0"/>
        <w:ind w:left="1109" w:hanging="1109"/>
        <w:rPr>
          <w:sz w:val="20"/>
          <w:szCs w:val="20"/>
        </w:rPr>
      </w:pPr>
      <w:r w:rsidRPr="00456C5F">
        <w:rPr>
          <w:b/>
          <w:sz w:val="20"/>
          <w:szCs w:val="20"/>
        </w:rPr>
        <w:t>ALLOWED, Kasirer J. dissenting</w:t>
      </w:r>
    </w:p>
    <w:p w:rsidR="007C36FE" w:rsidRPr="00456C5F" w:rsidRDefault="007C36FE" w:rsidP="00A234E1">
      <w:pPr>
        <w:jc w:val="both"/>
        <w:rPr>
          <w:sz w:val="20"/>
          <w:lang w:val="fr-CA"/>
        </w:rPr>
      </w:pPr>
    </w:p>
    <w:p w:rsidR="008E30C2" w:rsidRPr="00456C5F" w:rsidRDefault="008E30C2" w:rsidP="008E30C2">
      <w:pPr>
        <w:widowControl w:val="0"/>
        <w:rPr>
          <w:sz w:val="20"/>
          <w:szCs w:val="20"/>
        </w:rPr>
      </w:pPr>
    </w:p>
    <w:p w:rsidR="008E30C2" w:rsidRPr="00456C5F" w:rsidRDefault="00456C5F" w:rsidP="008E30C2">
      <w:pPr>
        <w:widowControl w:val="0"/>
        <w:rPr>
          <w:sz w:val="20"/>
          <w:szCs w:val="20"/>
        </w:rPr>
      </w:pPr>
      <w:r w:rsidRPr="00456C5F">
        <w:rPr>
          <w:sz w:val="20"/>
          <w:szCs w:val="20"/>
        </w:rPr>
        <w:pict>
          <v:rect id="_x0000_i1091" style="width:272.25pt;height:1.5pt" o:hrpct="0" o:hralign="center" o:hrstd="t" o:hrnoshade="t" o:hr="t" fillcolor="black [3213]" stroked="f"/>
        </w:pict>
      </w:r>
    </w:p>
    <w:p w:rsidR="008E30C2" w:rsidRPr="00456C5F" w:rsidRDefault="008E30C2" w:rsidP="008E30C2">
      <w:pPr>
        <w:widowControl w:val="0"/>
        <w:rPr>
          <w:sz w:val="20"/>
          <w:szCs w:val="20"/>
        </w:rPr>
      </w:pPr>
    </w:p>
    <w:p w:rsidR="006C221F" w:rsidRPr="00456C5F" w:rsidRDefault="006C221F" w:rsidP="008E30C2">
      <w:pPr>
        <w:widowControl w:val="0"/>
        <w:rPr>
          <w:sz w:val="20"/>
          <w:szCs w:val="20"/>
        </w:rPr>
      </w:pPr>
    </w:p>
    <w:p w:rsidR="008E30C2" w:rsidRPr="00456C5F" w:rsidRDefault="006C221F" w:rsidP="008E30C2">
      <w:pPr>
        <w:widowControl w:val="0"/>
        <w:rPr>
          <w:b/>
          <w:sz w:val="20"/>
          <w:szCs w:val="20"/>
        </w:rPr>
      </w:pPr>
      <w:r w:rsidRPr="00456C5F">
        <w:rPr>
          <w:b/>
          <w:sz w:val="20"/>
          <w:szCs w:val="20"/>
        </w:rPr>
        <w:t xml:space="preserve">LE </w:t>
      </w:r>
      <w:r w:rsidR="007C36FE" w:rsidRPr="00456C5F">
        <w:rPr>
          <w:b/>
          <w:sz w:val="20"/>
          <w:szCs w:val="20"/>
        </w:rPr>
        <w:t>12-13 DÉC</w:t>
      </w:r>
      <w:r w:rsidRPr="00456C5F">
        <w:rPr>
          <w:b/>
          <w:sz w:val="20"/>
          <w:szCs w:val="20"/>
        </w:rPr>
        <w:t>EMBRE 2023</w:t>
      </w:r>
    </w:p>
    <w:p w:rsidR="006C221F" w:rsidRPr="00456C5F" w:rsidRDefault="006C221F" w:rsidP="008E30C2">
      <w:pPr>
        <w:widowControl w:val="0"/>
        <w:rPr>
          <w:sz w:val="20"/>
          <w:szCs w:val="20"/>
        </w:rPr>
      </w:pPr>
    </w:p>
    <w:p w:rsidR="007C36FE" w:rsidRPr="00456C5F" w:rsidRDefault="007C36FE" w:rsidP="007C36FE">
      <w:pPr>
        <w:widowControl w:val="0"/>
        <w:rPr>
          <w:sz w:val="20"/>
          <w:szCs w:val="20"/>
          <w:lang w:val="fr-CA"/>
        </w:rPr>
      </w:pPr>
      <w:r w:rsidRPr="00456C5F">
        <w:rPr>
          <w:b/>
          <w:iCs/>
          <w:sz w:val="20"/>
          <w:szCs w:val="20"/>
          <w:lang w:val="fr-CA"/>
        </w:rPr>
        <w:t>Société Radio-Canada, et al. c. Sa Majesté le Roi, et al.</w:t>
      </w:r>
      <w:r w:rsidRPr="00456C5F">
        <w:rPr>
          <w:i/>
          <w:iCs/>
          <w:sz w:val="20"/>
          <w:szCs w:val="20"/>
          <w:lang w:val="fr-CA"/>
        </w:rPr>
        <w:t xml:space="preserve"> </w:t>
      </w:r>
      <w:r w:rsidRPr="00456C5F">
        <w:rPr>
          <w:iCs/>
          <w:sz w:val="20"/>
          <w:szCs w:val="20"/>
        </w:rPr>
        <w:t>(Qc) (Criminelle) (Autorisation) (</w:t>
      </w:r>
      <w:hyperlink r:id="rId74" w:history="1">
        <w:r w:rsidRPr="00456C5F">
          <w:rPr>
            <w:rStyle w:val="Hyperlink"/>
            <w:iCs/>
            <w:sz w:val="20"/>
            <w:szCs w:val="20"/>
          </w:rPr>
          <w:t>40371</w:t>
        </w:r>
      </w:hyperlink>
      <w:r w:rsidRPr="00456C5F">
        <w:rPr>
          <w:iCs/>
          <w:sz w:val="20"/>
          <w:szCs w:val="20"/>
        </w:rPr>
        <w:t>)</w:t>
      </w:r>
    </w:p>
    <w:p w:rsidR="008E30C2" w:rsidRPr="00456C5F" w:rsidRDefault="008E30C2" w:rsidP="008E30C2">
      <w:pPr>
        <w:widowControl w:val="0"/>
        <w:ind w:left="1109" w:hanging="1109"/>
        <w:rPr>
          <w:sz w:val="20"/>
          <w:szCs w:val="20"/>
          <w:lang w:val="fr-CA"/>
        </w:rPr>
      </w:pPr>
    </w:p>
    <w:p w:rsidR="008E30C2" w:rsidRPr="00456C5F" w:rsidRDefault="008E30C2" w:rsidP="008E30C2">
      <w:pPr>
        <w:widowControl w:val="0"/>
        <w:ind w:left="1109" w:hanging="1109"/>
        <w:rPr>
          <w:sz w:val="20"/>
          <w:szCs w:val="20"/>
          <w:lang w:val="fr-CA"/>
        </w:rPr>
      </w:pPr>
      <w:r w:rsidRPr="00456C5F">
        <w:rPr>
          <w:sz w:val="20"/>
          <w:szCs w:val="20"/>
          <w:lang w:val="fr-CA"/>
        </w:rPr>
        <w:t xml:space="preserve">Coram: </w:t>
      </w:r>
      <w:r w:rsidRPr="00456C5F">
        <w:rPr>
          <w:sz w:val="20"/>
          <w:szCs w:val="20"/>
          <w:lang w:val="fr-CA"/>
        </w:rPr>
        <w:tab/>
      </w:r>
      <w:r w:rsidR="007C36FE" w:rsidRPr="00456C5F">
        <w:rPr>
          <w:sz w:val="20"/>
          <w:szCs w:val="20"/>
          <w:lang w:val="fr-CA"/>
        </w:rPr>
        <w:t>Le juge en chef Wagner et les juges Karakatsanis, Côté, Rowe, Martin, Kasirer, Jamal, O’Bonsawin et Moreau</w:t>
      </w:r>
    </w:p>
    <w:p w:rsidR="008E30C2" w:rsidRPr="00456C5F"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6C221F" w:rsidRPr="00456C5F" w:rsidRDefault="006C221F" w:rsidP="006C221F">
      <w:pPr>
        <w:ind w:left="1109" w:hanging="1109"/>
        <w:rPr>
          <w:b/>
          <w:bCs/>
          <w:color w:val="000000"/>
          <w:sz w:val="20"/>
          <w:szCs w:val="20"/>
        </w:rPr>
      </w:pPr>
      <w:r w:rsidRPr="00456C5F">
        <w:rPr>
          <w:b/>
          <w:bCs/>
          <w:color w:val="000000"/>
          <w:sz w:val="20"/>
          <w:szCs w:val="20"/>
        </w:rPr>
        <w:t>EN DÉLIBÉRÉ</w:t>
      </w:r>
    </w:p>
    <w:p w:rsidR="006C221F" w:rsidRPr="00456C5F" w:rsidRDefault="006C221F" w:rsidP="008E30C2">
      <w:pPr>
        <w:widowControl w:val="0"/>
        <w:tabs>
          <w:tab w:val="left" w:pos="720"/>
          <w:tab w:val="left" w:pos="1440"/>
          <w:tab w:val="left" w:pos="2851"/>
          <w:tab w:val="left" w:pos="4320"/>
          <w:tab w:val="left" w:pos="10224"/>
          <w:tab w:val="left" w:pos="11376"/>
        </w:tabs>
        <w:rPr>
          <w:sz w:val="20"/>
          <w:szCs w:val="20"/>
          <w:lang w:val="fr-CA"/>
        </w:rPr>
      </w:pPr>
    </w:p>
    <w:p w:rsidR="008E30C2" w:rsidRPr="00456C5F" w:rsidRDefault="00456C5F" w:rsidP="008E30C2">
      <w:pPr>
        <w:widowControl w:val="0"/>
        <w:tabs>
          <w:tab w:val="left" w:pos="720"/>
          <w:tab w:val="left" w:pos="1440"/>
          <w:tab w:val="left" w:pos="2851"/>
          <w:tab w:val="left" w:pos="4320"/>
          <w:tab w:val="left" w:pos="10224"/>
          <w:tab w:val="left" w:pos="11376"/>
        </w:tabs>
        <w:rPr>
          <w:sz w:val="20"/>
          <w:szCs w:val="20"/>
          <w:lang w:val="fr-CA"/>
        </w:rPr>
      </w:pPr>
      <w:r w:rsidRPr="00456C5F">
        <w:rPr>
          <w:sz w:val="20"/>
          <w:szCs w:val="20"/>
        </w:rPr>
        <w:pict>
          <v:rect id="_x0000_i1092" style="width:2in;height:1pt" o:hrpct="0" o:hralign="center" o:hrstd="t" o:hrnoshade="t" o:hr="t" fillcolor="black [3213]" stroked="f"/>
        </w:pict>
      </w:r>
    </w:p>
    <w:p w:rsidR="008E30C2" w:rsidRPr="00456C5F"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7C36FE" w:rsidRPr="00456C5F" w:rsidRDefault="007C36FE" w:rsidP="007C36FE">
      <w:pPr>
        <w:widowControl w:val="0"/>
        <w:rPr>
          <w:b/>
          <w:sz w:val="20"/>
          <w:szCs w:val="20"/>
        </w:rPr>
      </w:pPr>
      <w:r w:rsidRPr="00456C5F">
        <w:rPr>
          <w:b/>
          <w:sz w:val="20"/>
          <w:szCs w:val="20"/>
        </w:rPr>
        <w:t>LE 14 DÉCEMBRE 2023</w:t>
      </w:r>
    </w:p>
    <w:p w:rsidR="008E30C2" w:rsidRPr="00456C5F" w:rsidRDefault="008E30C2" w:rsidP="00732DB7">
      <w:pPr>
        <w:widowControl w:val="0"/>
        <w:rPr>
          <w:sz w:val="20"/>
          <w:szCs w:val="20"/>
          <w:lang w:val="fr-CA"/>
        </w:rPr>
      </w:pPr>
    </w:p>
    <w:p w:rsidR="00FE1158" w:rsidRPr="00456C5F" w:rsidRDefault="00FE1158" w:rsidP="00FE1158">
      <w:pPr>
        <w:widowControl w:val="0"/>
        <w:rPr>
          <w:sz w:val="20"/>
          <w:szCs w:val="20"/>
          <w:lang w:val="fr-CA"/>
        </w:rPr>
      </w:pPr>
      <w:r w:rsidRPr="00456C5F">
        <w:rPr>
          <w:b/>
          <w:iCs/>
          <w:sz w:val="20"/>
          <w:szCs w:val="20"/>
          <w:lang w:val="fr-CA"/>
        </w:rPr>
        <w:t>Trevor Ian James Lindsay c. Sa Majesté le Roi</w:t>
      </w:r>
      <w:r w:rsidRPr="00456C5F">
        <w:rPr>
          <w:i/>
          <w:iCs/>
          <w:sz w:val="20"/>
          <w:szCs w:val="20"/>
          <w:lang w:val="fr-CA"/>
        </w:rPr>
        <w:t xml:space="preserve"> </w:t>
      </w:r>
      <w:r w:rsidRPr="00456C5F">
        <w:rPr>
          <w:iCs/>
          <w:sz w:val="20"/>
          <w:szCs w:val="20"/>
          <w:lang w:val="fr-CA"/>
        </w:rPr>
        <w:t>(Alb.) (Criminelle) (De plein droit) (</w:t>
      </w:r>
      <w:hyperlink r:id="rId75" w:history="1">
        <w:r w:rsidRPr="00456C5F">
          <w:rPr>
            <w:rStyle w:val="Hyperlink"/>
            <w:iCs/>
            <w:sz w:val="20"/>
            <w:szCs w:val="20"/>
            <w:lang w:val="fr-CA"/>
          </w:rPr>
          <w:t>40569</w:t>
        </w:r>
      </w:hyperlink>
      <w:r w:rsidRPr="00456C5F">
        <w:rPr>
          <w:iCs/>
          <w:sz w:val="20"/>
          <w:szCs w:val="20"/>
          <w:lang w:val="fr-CA"/>
        </w:rPr>
        <w:t>)</w:t>
      </w:r>
    </w:p>
    <w:p w:rsidR="006C221F" w:rsidRPr="00456C5F" w:rsidRDefault="006C221F" w:rsidP="006C221F">
      <w:pPr>
        <w:widowControl w:val="0"/>
        <w:ind w:left="1109" w:hanging="1109"/>
        <w:rPr>
          <w:sz w:val="20"/>
          <w:szCs w:val="20"/>
          <w:lang w:val="fr-CA"/>
        </w:rPr>
      </w:pPr>
      <w:r w:rsidRPr="00456C5F">
        <w:rPr>
          <w:b/>
          <w:sz w:val="20"/>
          <w:szCs w:val="20"/>
          <w:lang w:val="fr-CA"/>
        </w:rPr>
        <w:t>2023 CSC</w:t>
      </w:r>
      <w:r w:rsidR="007C36FE" w:rsidRPr="00456C5F">
        <w:rPr>
          <w:b/>
          <w:sz w:val="20"/>
          <w:szCs w:val="20"/>
          <w:lang w:val="fr-CA"/>
        </w:rPr>
        <w:t>3</w:t>
      </w:r>
      <w:r w:rsidR="00C46B84" w:rsidRPr="00456C5F">
        <w:rPr>
          <w:b/>
          <w:sz w:val="20"/>
          <w:szCs w:val="20"/>
          <w:lang w:val="fr-CA"/>
        </w:rPr>
        <w:t>3</w:t>
      </w:r>
    </w:p>
    <w:p w:rsidR="006C221F" w:rsidRPr="00456C5F" w:rsidRDefault="006C221F" w:rsidP="006C221F">
      <w:pPr>
        <w:widowControl w:val="0"/>
        <w:ind w:left="1109" w:hanging="1109"/>
        <w:rPr>
          <w:sz w:val="20"/>
          <w:szCs w:val="20"/>
          <w:lang w:val="fr-CA"/>
        </w:rPr>
      </w:pPr>
    </w:p>
    <w:p w:rsidR="006C221F" w:rsidRPr="00456C5F" w:rsidRDefault="006C221F" w:rsidP="006C221F">
      <w:pPr>
        <w:widowControl w:val="0"/>
        <w:ind w:left="1109" w:hanging="1109"/>
        <w:rPr>
          <w:sz w:val="20"/>
          <w:szCs w:val="20"/>
          <w:lang w:val="fr-CA"/>
        </w:rPr>
      </w:pPr>
      <w:r w:rsidRPr="00456C5F">
        <w:rPr>
          <w:sz w:val="20"/>
          <w:szCs w:val="20"/>
          <w:lang w:val="fr-CA"/>
        </w:rPr>
        <w:t xml:space="preserve">Coram: </w:t>
      </w:r>
      <w:r w:rsidRPr="00456C5F">
        <w:rPr>
          <w:sz w:val="20"/>
          <w:szCs w:val="20"/>
          <w:lang w:val="fr-CA"/>
        </w:rPr>
        <w:tab/>
      </w:r>
      <w:r w:rsidR="00FE1158" w:rsidRPr="00456C5F">
        <w:rPr>
          <w:sz w:val="20"/>
          <w:szCs w:val="20"/>
          <w:lang w:val="fr-CA"/>
        </w:rPr>
        <w:t>Les juges Karakatsanis, Kasirer, Jamal, O’Bonsawin et Moreau</w:t>
      </w:r>
    </w:p>
    <w:p w:rsidR="006C221F" w:rsidRPr="00456C5F" w:rsidRDefault="006C221F" w:rsidP="006C221F">
      <w:pPr>
        <w:ind w:left="1109" w:hanging="1109"/>
        <w:rPr>
          <w:color w:val="000000"/>
          <w:sz w:val="20"/>
          <w:szCs w:val="20"/>
          <w:lang w:val="fr-CA"/>
        </w:rPr>
      </w:pPr>
    </w:p>
    <w:p w:rsidR="006C221F" w:rsidRPr="00456C5F" w:rsidRDefault="006C221F" w:rsidP="006C221F">
      <w:pPr>
        <w:widowControl w:val="0"/>
        <w:ind w:left="1109" w:hanging="1109"/>
        <w:rPr>
          <w:sz w:val="20"/>
          <w:szCs w:val="20"/>
        </w:rPr>
      </w:pPr>
      <w:r w:rsidRPr="00456C5F">
        <w:rPr>
          <w:b/>
          <w:sz w:val="20"/>
          <w:szCs w:val="20"/>
        </w:rPr>
        <w:t>REJETÉ</w:t>
      </w:r>
    </w:p>
    <w:p w:rsidR="008E30C2" w:rsidRPr="00456C5F" w:rsidRDefault="008E30C2" w:rsidP="00732DB7">
      <w:pPr>
        <w:widowControl w:val="0"/>
        <w:rPr>
          <w:sz w:val="20"/>
          <w:szCs w:val="20"/>
          <w:lang w:val="fr-CA"/>
        </w:rPr>
      </w:pPr>
    </w:p>
    <w:p w:rsidR="00172473" w:rsidRPr="00456C5F" w:rsidRDefault="00456C5F" w:rsidP="00732DB7">
      <w:pPr>
        <w:widowControl w:val="0"/>
        <w:rPr>
          <w:sz w:val="20"/>
          <w:szCs w:val="20"/>
          <w:lang w:val="fr-CA"/>
        </w:rPr>
      </w:pPr>
      <w:r w:rsidRPr="00456C5F">
        <w:rPr>
          <w:sz w:val="20"/>
          <w:szCs w:val="20"/>
        </w:rPr>
        <w:pict>
          <v:rect id="_x0000_i1093" style="width:2in;height:1pt" o:hrpct="0" o:hralign="center" o:hrstd="t" o:hrnoshade="t" o:hr="t" fillcolor="black [3213]" stroked="f"/>
        </w:pict>
      </w:r>
    </w:p>
    <w:p w:rsidR="007C36FE" w:rsidRPr="00456C5F" w:rsidRDefault="007C36FE" w:rsidP="007C36FE">
      <w:pPr>
        <w:widowControl w:val="0"/>
        <w:tabs>
          <w:tab w:val="left" w:pos="720"/>
          <w:tab w:val="left" w:pos="1440"/>
          <w:tab w:val="left" w:pos="2851"/>
          <w:tab w:val="left" w:pos="4320"/>
          <w:tab w:val="left" w:pos="10224"/>
          <w:tab w:val="left" w:pos="11376"/>
        </w:tabs>
        <w:rPr>
          <w:sz w:val="20"/>
          <w:szCs w:val="20"/>
          <w:lang w:val="fr-CA"/>
        </w:rPr>
      </w:pPr>
    </w:p>
    <w:p w:rsidR="007C36FE" w:rsidRPr="00456C5F" w:rsidRDefault="007C36FE" w:rsidP="007C36FE">
      <w:pPr>
        <w:widowControl w:val="0"/>
        <w:rPr>
          <w:b/>
          <w:sz w:val="20"/>
          <w:szCs w:val="20"/>
        </w:rPr>
      </w:pPr>
      <w:r w:rsidRPr="00456C5F">
        <w:rPr>
          <w:b/>
          <w:sz w:val="20"/>
          <w:szCs w:val="20"/>
        </w:rPr>
        <w:t>LE 15 DÉCEMBRE 2023</w:t>
      </w:r>
    </w:p>
    <w:p w:rsidR="007C36FE" w:rsidRPr="00456C5F" w:rsidRDefault="007C36FE" w:rsidP="007C36FE">
      <w:pPr>
        <w:widowControl w:val="0"/>
        <w:rPr>
          <w:sz w:val="20"/>
          <w:szCs w:val="20"/>
          <w:lang w:val="fr-CA"/>
        </w:rPr>
      </w:pPr>
    </w:p>
    <w:p w:rsidR="001C0274" w:rsidRPr="00456C5F" w:rsidRDefault="001C0274" w:rsidP="001C0274">
      <w:pPr>
        <w:widowControl w:val="0"/>
        <w:rPr>
          <w:sz w:val="20"/>
          <w:szCs w:val="20"/>
          <w:lang w:val="fr-CA"/>
        </w:rPr>
      </w:pPr>
      <w:r w:rsidRPr="00456C5F">
        <w:rPr>
          <w:b/>
          <w:iCs/>
          <w:sz w:val="20"/>
          <w:szCs w:val="20"/>
          <w:lang w:val="fr-CA"/>
        </w:rPr>
        <w:t>Derrick Michael Lawlor c. Sa Majesté le Roi</w:t>
      </w:r>
      <w:r w:rsidRPr="00456C5F">
        <w:rPr>
          <w:iCs/>
          <w:sz w:val="20"/>
          <w:szCs w:val="20"/>
          <w:lang w:val="fr-CA"/>
        </w:rPr>
        <w:t xml:space="preserve"> (Ont.) (Criminelle) (De plein droit) (</w:t>
      </w:r>
      <w:hyperlink r:id="rId76" w:history="1">
        <w:r w:rsidRPr="00456C5F">
          <w:rPr>
            <w:rStyle w:val="Hyperlink"/>
            <w:iCs/>
            <w:sz w:val="20"/>
            <w:szCs w:val="20"/>
            <w:lang w:val="fr-CA"/>
          </w:rPr>
          <w:t>40500</w:t>
        </w:r>
      </w:hyperlink>
      <w:r w:rsidRPr="00456C5F">
        <w:rPr>
          <w:iCs/>
          <w:sz w:val="20"/>
          <w:szCs w:val="20"/>
          <w:lang w:val="fr-CA"/>
        </w:rPr>
        <w:t>)</w:t>
      </w:r>
    </w:p>
    <w:p w:rsidR="007C36FE" w:rsidRPr="00456C5F" w:rsidRDefault="007C36FE" w:rsidP="007C36FE">
      <w:pPr>
        <w:widowControl w:val="0"/>
        <w:ind w:left="1109" w:hanging="1109"/>
        <w:rPr>
          <w:sz w:val="20"/>
          <w:szCs w:val="20"/>
          <w:lang w:val="fr-CA"/>
        </w:rPr>
      </w:pPr>
      <w:r w:rsidRPr="00456C5F">
        <w:rPr>
          <w:b/>
          <w:sz w:val="20"/>
          <w:szCs w:val="20"/>
          <w:lang w:val="fr-CA"/>
        </w:rPr>
        <w:t>2023 CSC 3</w:t>
      </w:r>
      <w:r w:rsidR="00C46B84" w:rsidRPr="00456C5F">
        <w:rPr>
          <w:b/>
          <w:sz w:val="20"/>
          <w:szCs w:val="20"/>
          <w:lang w:val="fr-CA"/>
        </w:rPr>
        <w:t>4</w:t>
      </w:r>
    </w:p>
    <w:p w:rsidR="007C36FE" w:rsidRPr="00456C5F" w:rsidRDefault="007C36FE" w:rsidP="007C36FE">
      <w:pPr>
        <w:widowControl w:val="0"/>
        <w:ind w:left="1109" w:hanging="1109"/>
        <w:rPr>
          <w:sz w:val="20"/>
          <w:szCs w:val="20"/>
          <w:lang w:val="fr-CA"/>
        </w:rPr>
      </w:pPr>
    </w:p>
    <w:p w:rsidR="007C36FE" w:rsidRPr="00456C5F" w:rsidRDefault="007C36FE" w:rsidP="007C36FE">
      <w:pPr>
        <w:widowControl w:val="0"/>
        <w:ind w:left="1109" w:hanging="1109"/>
        <w:rPr>
          <w:sz w:val="20"/>
          <w:szCs w:val="20"/>
          <w:lang w:val="fr-CA"/>
        </w:rPr>
      </w:pPr>
      <w:r w:rsidRPr="00456C5F">
        <w:rPr>
          <w:sz w:val="20"/>
          <w:szCs w:val="20"/>
          <w:lang w:val="fr-CA"/>
        </w:rPr>
        <w:t xml:space="preserve">Coram: </w:t>
      </w:r>
      <w:r w:rsidRPr="00456C5F">
        <w:rPr>
          <w:sz w:val="20"/>
          <w:szCs w:val="20"/>
          <w:lang w:val="fr-CA"/>
        </w:rPr>
        <w:tab/>
      </w:r>
      <w:r w:rsidR="001C0274" w:rsidRPr="00456C5F">
        <w:rPr>
          <w:sz w:val="20"/>
          <w:szCs w:val="20"/>
          <w:lang w:val="fr-CA"/>
        </w:rPr>
        <w:t>Les juges Rowe, Martin, Kasirer, O’Bonsawin et Moreau</w:t>
      </w:r>
    </w:p>
    <w:p w:rsidR="007C36FE" w:rsidRPr="00456C5F" w:rsidRDefault="007C36FE" w:rsidP="007C36FE">
      <w:pPr>
        <w:ind w:left="1109" w:hanging="1109"/>
        <w:rPr>
          <w:color w:val="000000"/>
          <w:sz w:val="20"/>
          <w:szCs w:val="20"/>
          <w:lang w:val="fr-CA"/>
        </w:rPr>
      </w:pPr>
    </w:p>
    <w:p w:rsidR="007C36FE" w:rsidRPr="00456C5F" w:rsidRDefault="00456C5F" w:rsidP="007C36FE">
      <w:pPr>
        <w:widowControl w:val="0"/>
        <w:ind w:left="1109" w:hanging="1109"/>
        <w:rPr>
          <w:sz w:val="20"/>
          <w:szCs w:val="20"/>
        </w:rPr>
      </w:pPr>
      <w:r w:rsidRPr="00456C5F">
        <w:rPr>
          <w:b/>
          <w:sz w:val="20"/>
          <w:szCs w:val="20"/>
        </w:rPr>
        <w:t>ACCUEILLI, le juge Kasirer est dissident</w:t>
      </w:r>
    </w:p>
    <w:p w:rsidR="007C36FE" w:rsidRPr="00456C5F" w:rsidRDefault="007C36FE" w:rsidP="007C36FE">
      <w:pPr>
        <w:widowControl w:val="0"/>
        <w:rPr>
          <w:sz w:val="20"/>
          <w:szCs w:val="20"/>
          <w:lang w:val="fr-CA"/>
        </w:rPr>
      </w:pPr>
    </w:p>
    <w:p w:rsidR="007C36FE" w:rsidRPr="00456C5F" w:rsidRDefault="00456C5F" w:rsidP="007C36FE">
      <w:pPr>
        <w:widowControl w:val="0"/>
        <w:rPr>
          <w:sz w:val="20"/>
          <w:szCs w:val="20"/>
          <w:lang w:val="fr-CA"/>
        </w:rPr>
      </w:pPr>
      <w:r w:rsidRPr="00456C5F">
        <w:rPr>
          <w:sz w:val="20"/>
          <w:szCs w:val="20"/>
        </w:rPr>
        <w:pict>
          <v:rect id="_x0000_i1094" style="width:2in;height:1pt" o:hrpct="0" o:hralign="center" o:hrstd="t" o:hrnoshade="t" o:hr="t" fillcolor="black [3213]" stroked="f"/>
        </w:pict>
      </w:r>
    </w:p>
    <w:p w:rsidR="007C36FE" w:rsidRPr="00456C5F" w:rsidRDefault="007C36FE" w:rsidP="00732DB7">
      <w:pPr>
        <w:widowControl w:val="0"/>
        <w:rPr>
          <w:sz w:val="20"/>
          <w:szCs w:val="20"/>
          <w:lang w:val="fr-CA"/>
        </w:rPr>
      </w:pPr>
    </w:p>
    <w:p w:rsidR="007C36FE" w:rsidRPr="00456C5F" w:rsidRDefault="007C36FE" w:rsidP="00732DB7">
      <w:pPr>
        <w:widowControl w:val="0"/>
        <w:rPr>
          <w:sz w:val="20"/>
          <w:szCs w:val="20"/>
          <w:lang w:val="fr-CA"/>
        </w:rPr>
      </w:pPr>
    </w:p>
    <w:p w:rsidR="001406EB" w:rsidRPr="00456C5F" w:rsidRDefault="001406EB" w:rsidP="001406EB">
      <w:pPr>
        <w:rPr>
          <w:sz w:val="20"/>
          <w:szCs w:val="20"/>
        </w:rPr>
      </w:pPr>
    </w:p>
    <w:p w:rsidR="001406EB" w:rsidRPr="00456C5F" w:rsidRDefault="001406EB" w:rsidP="001406EB">
      <w:pPr>
        <w:jc w:val="both"/>
        <w:rPr>
          <w:sz w:val="20"/>
          <w:szCs w:val="20"/>
        </w:rPr>
        <w:sectPr w:rsidR="001406EB" w:rsidRPr="00456C5F" w:rsidSect="00802863">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5" w:gutter="0"/>
          <w:cols w:space="720"/>
          <w:titlePg/>
          <w:docGrid w:linePitch="272"/>
        </w:sectPr>
      </w:pPr>
    </w:p>
    <w:p w:rsidR="001406EB" w:rsidRPr="00456C5F" w:rsidRDefault="001406EB" w:rsidP="001406EB">
      <w:pPr>
        <w:pStyle w:val="Header1StyleE"/>
        <w:pBdr>
          <w:bottom w:val="single" w:sz="12" w:space="0" w:color="auto"/>
        </w:pBdr>
        <w:rPr>
          <w:lang w:val="en-US"/>
        </w:rPr>
      </w:pPr>
      <w:bookmarkStart w:id="7" w:name="_Toc153285276"/>
      <w:bookmarkStart w:id="8" w:name="_Toc153358490"/>
      <w:r w:rsidRPr="00456C5F">
        <w:rPr>
          <w:lang w:val="en-US"/>
        </w:rPr>
        <w:t xml:space="preserve">Hearing schedule for January 2024 / </w:t>
      </w:r>
      <w:r w:rsidRPr="00456C5F">
        <w:rPr>
          <w:lang w:val="en-US"/>
        </w:rPr>
        <w:br/>
        <w:t>Calendrier de janvier 2024</w:t>
      </w:r>
      <w:bookmarkEnd w:id="7"/>
      <w:bookmarkEnd w:id="8"/>
    </w:p>
    <w:p w:rsidR="001406EB" w:rsidRPr="00456C5F" w:rsidRDefault="001406EB" w:rsidP="001406EB">
      <w:pPr>
        <w:rPr>
          <w:sz w:val="20"/>
          <w:szCs w:val="20"/>
          <w:lang w:val="en-US"/>
        </w:rPr>
      </w:pPr>
    </w:p>
    <w:p w:rsidR="001406EB" w:rsidRPr="00456C5F" w:rsidRDefault="001406EB" w:rsidP="001406EB">
      <w:pPr>
        <w:jc w:val="both"/>
        <w:rPr>
          <w:b/>
          <w:sz w:val="20"/>
          <w:szCs w:val="20"/>
          <w:lang w:val="fr-CA"/>
        </w:rPr>
      </w:pPr>
      <w:r w:rsidRPr="00456C5F">
        <w:rPr>
          <w:b/>
          <w:sz w:val="20"/>
          <w:szCs w:val="20"/>
          <w:lang w:val="fr-CA"/>
        </w:rPr>
        <w:t>DECEMBER 15, 2023</w:t>
      </w:r>
    </w:p>
    <w:p w:rsidR="001406EB" w:rsidRPr="00456C5F" w:rsidRDefault="001406EB" w:rsidP="001406EB">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406EB" w:rsidRPr="00456C5F" w:rsidTr="00815DBB">
        <w:tc>
          <w:tcPr>
            <w:tcW w:w="2397" w:type="dxa"/>
            <w:tcMar>
              <w:top w:w="58" w:type="dxa"/>
              <w:left w:w="58" w:type="dxa"/>
              <w:bottom w:w="58" w:type="dxa"/>
              <w:right w:w="58" w:type="dxa"/>
            </w:tcMar>
            <w:hideMark/>
          </w:tcPr>
          <w:p w:rsidR="001406EB" w:rsidRPr="00456C5F" w:rsidRDefault="001406EB" w:rsidP="00815DBB">
            <w:pPr>
              <w:rPr>
                <w:b/>
                <w:color w:val="000000"/>
                <w:lang w:val="en-US"/>
              </w:rPr>
            </w:pPr>
            <w:r w:rsidRPr="00456C5F">
              <w:rPr>
                <w:b/>
                <w:color w:val="000000"/>
                <w:sz w:val="20"/>
                <w:szCs w:val="20"/>
              </w:rPr>
              <w:t>DATE OF HEARING</w:t>
            </w:r>
          </w:p>
        </w:tc>
        <w:tc>
          <w:tcPr>
            <w:tcW w:w="7173" w:type="dxa"/>
            <w:tcMar>
              <w:top w:w="58" w:type="dxa"/>
              <w:left w:w="58" w:type="dxa"/>
              <w:bottom w:w="58" w:type="dxa"/>
              <w:right w:w="58" w:type="dxa"/>
            </w:tcMar>
            <w:hideMark/>
          </w:tcPr>
          <w:p w:rsidR="001406EB" w:rsidRPr="00456C5F" w:rsidRDefault="001406EB" w:rsidP="00815DBB">
            <w:pPr>
              <w:rPr>
                <w:b/>
                <w:color w:val="000000"/>
                <w:lang w:val="fr-CA"/>
              </w:rPr>
            </w:pPr>
            <w:r w:rsidRPr="00456C5F">
              <w:rPr>
                <w:b/>
                <w:color w:val="000000"/>
                <w:sz w:val="20"/>
                <w:szCs w:val="20"/>
                <w:lang w:val="fr-CA"/>
              </w:rPr>
              <w:t>NAME AND CASE NUMBER</w:t>
            </w:r>
          </w:p>
        </w:tc>
      </w:tr>
      <w:tr w:rsidR="00080D08" w:rsidRPr="00456C5F" w:rsidTr="00815DBB">
        <w:tc>
          <w:tcPr>
            <w:tcW w:w="2397" w:type="dxa"/>
            <w:tcMar>
              <w:top w:w="58" w:type="dxa"/>
              <w:left w:w="58" w:type="dxa"/>
              <w:bottom w:w="58" w:type="dxa"/>
              <w:right w:w="58" w:type="dxa"/>
            </w:tcMar>
            <w:hideMark/>
          </w:tcPr>
          <w:p w:rsidR="00080D08" w:rsidRPr="00456C5F" w:rsidRDefault="00080D08" w:rsidP="00080D08">
            <w:pPr>
              <w:rPr>
                <w:color w:val="000000"/>
              </w:rPr>
            </w:pPr>
            <w:r w:rsidRPr="00456C5F">
              <w:rPr>
                <w:color w:val="000000"/>
                <w:sz w:val="20"/>
                <w:szCs w:val="20"/>
              </w:rPr>
              <w:t>2024-01-16</w:t>
            </w:r>
          </w:p>
        </w:tc>
        <w:tc>
          <w:tcPr>
            <w:tcW w:w="7173" w:type="dxa"/>
            <w:tcMar>
              <w:top w:w="58" w:type="dxa"/>
              <w:left w:w="58" w:type="dxa"/>
              <w:bottom w:w="58" w:type="dxa"/>
              <w:right w:w="58" w:type="dxa"/>
            </w:tcMar>
            <w:hideMark/>
          </w:tcPr>
          <w:p w:rsidR="00080D08" w:rsidRPr="00456C5F" w:rsidRDefault="00815DBB" w:rsidP="00080D08">
            <w:pPr>
              <w:rPr>
                <w:color w:val="000000"/>
              </w:rPr>
            </w:pPr>
            <w:r w:rsidRPr="00456C5F">
              <w:rPr>
                <w:i/>
                <w:iCs/>
                <w:sz w:val="20"/>
              </w:rPr>
              <w:t>His Majesty the King v. Private D.T. Vu </w:t>
            </w:r>
            <w:r w:rsidRPr="00456C5F">
              <w:rPr>
                <w:iCs/>
                <w:sz w:val="20"/>
              </w:rPr>
              <w:t>(Fed.) (Criminal) (As of Right) (</w:t>
            </w:r>
            <w:hyperlink r:id="rId83" w:history="1">
              <w:r w:rsidRPr="00456C5F">
                <w:rPr>
                  <w:rStyle w:val="Hyperlink"/>
                  <w:iCs/>
                  <w:sz w:val="20"/>
                </w:rPr>
                <w:t>40655</w:t>
              </w:r>
            </w:hyperlink>
            <w:r w:rsidRPr="00456C5F">
              <w:rPr>
                <w:iCs/>
                <w:sz w:val="20"/>
              </w:rPr>
              <w:t>)</w:t>
            </w:r>
          </w:p>
        </w:tc>
      </w:tr>
      <w:tr w:rsidR="00080D08" w:rsidRPr="00456C5F" w:rsidTr="00815DBB">
        <w:tc>
          <w:tcPr>
            <w:tcW w:w="2397" w:type="dxa"/>
            <w:tcMar>
              <w:top w:w="58" w:type="dxa"/>
              <w:left w:w="58" w:type="dxa"/>
              <w:bottom w:w="58" w:type="dxa"/>
              <w:right w:w="58" w:type="dxa"/>
            </w:tcMar>
            <w:hideMark/>
          </w:tcPr>
          <w:p w:rsidR="00080D08" w:rsidRPr="00456C5F" w:rsidRDefault="00080D08" w:rsidP="00080D08">
            <w:pPr>
              <w:rPr>
                <w:color w:val="000000"/>
              </w:rPr>
            </w:pPr>
            <w:r w:rsidRPr="00456C5F">
              <w:rPr>
                <w:color w:val="000000"/>
                <w:sz w:val="20"/>
                <w:szCs w:val="20"/>
              </w:rPr>
              <w:t>2024-01-17</w:t>
            </w:r>
          </w:p>
        </w:tc>
        <w:tc>
          <w:tcPr>
            <w:tcW w:w="7173" w:type="dxa"/>
            <w:tcMar>
              <w:top w:w="58" w:type="dxa"/>
              <w:left w:w="58" w:type="dxa"/>
              <w:bottom w:w="58" w:type="dxa"/>
              <w:right w:w="58" w:type="dxa"/>
            </w:tcMar>
            <w:hideMark/>
          </w:tcPr>
          <w:p w:rsidR="00080D08" w:rsidRPr="00456C5F" w:rsidRDefault="00815DBB" w:rsidP="00815DBB">
            <w:pPr>
              <w:rPr>
                <w:color w:val="000000"/>
                <w:lang w:val="fr-CA"/>
              </w:rPr>
            </w:pPr>
            <w:r w:rsidRPr="00456C5F">
              <w:rPr>
                <w:i/>
                <w:iCs/>
                <w:sz w:val="20"/>
              </w:rPr>
              <w:t>Nicolas Landry v. His Majesty the King </w:t>
            </w:r>
            <w:r w:rsidRPr="00456C5F">
              <w:rPr>
                <w:iCs/>
                <w:sz w:val="20"/>
              </w:rPr>
              <w:t>(Que.) (Criminal) (As of Right) (</w:t>
            </w:r>
            <w:hyperlink r:id="rId84" w:history="1">
              <w:r w:rsidRPr="00456C5F">
                <w:rPr>
                  <w:rStyle w:val="Hyperlink"/>
                  <w:iCs/>
                  <w:sz w:val="20"/>
                </w:rPr>
                <w:t>40394</w:t>
              </w:r>
            </w:hyperlink>
            <w:r w:rsidRPr="00456C5F">
              <w:rPr>
                <w:iCs/>
                <w:sz w:val="20"/>
              </w:rPr>
              <w:t>)</w:t>
            </w:r>
          </w:p>
        </w:tc>
      </w:tr>
      <w:tr w:rsidR="00815DBB" w:rsidRPr="00456C5F" w:rsidTr="00815DBB">
        <w:trPr>
          <w:trHeight w:val="290"/>
        </w:trPr>
        <w:tc>
          <w:tcPr>
            <w:tcW w:w="2397" w:type="dxa"/>
            <w:tcMar>
              <w:top w:w="58" w:type="dxa"/>
              <w:left w:w="58" w:type="dxa"/>
              <w:bottom w:w="58" w:type="dxa"/>
              <w:right w:w="58" w:type="dxa"/>
            </w:tcMar>
            <w:hideMark/>
          </w:tcPr>
          <w:p w:rsidR="00815DBB" w:rsidRPr="00456C5F" w:rsidRDefault="00815DBB" w:rsidP="00815DBB">
            <w:pPr>
              <w:rPr>
                <w:color w:val="000000"/>
              </w:rPr>
            </w:pPr>
            <w:r w:rsidRPr="00456C5F">
              <w:rPr>
                <w:color w:val="000000"/>
                <w:sz w:val="20"/>
                <w:szCs w:val="20"/>
              </w:rPr>
              <w:t>2024-01-18</w:t>
            </w:r>
          </w:p>
        </w:tc>
        <w:tc>
          <w:tcPr>
            <w:tcW w:w="7173" w:type="dxa"/>
            <w:tcMar>
              <w:top w:w="58" w:type="dxa"/>
              <w:left w:w="58" w:type="dxa"/>
              <w:bottom w:w="58" w:type="dxa"/>
              <w:right w:w="58" w:type="dxa"/>
            </w:tcMar>
            <w:hideMark/>
          </w:tcPr>
          <w:p w:rsidR="00815DBB" w:rsidRPr="00456C5F" w:rsidRDefault="00815DBB" w:rsidP="00815DBB">
            <w:pPr>
              <w:rPr>
                <w:color w:val="000000"/>
                <w:lang w:val="fr-CA"/>
              </w:rPr>
            </w:pPr>
            <w:r w:rsidRPr="00456C5F">
              <w:rPr>
                <w:i/>
                <w:iCs/>
                <w:sz w:val="20"/>
              </w:rPr>
              <w:t>Yves Caleb Jr. Charles v. His Majesty the King </w:t>
            </w:r>
            <w:r w:rsidRPr="00456C5F">
              <w:rPr>
                <w:iCs/>
                <w:sz w:val="20"/>
              </w:rPr>
              <w:t>(Que.) (Criminal) (As of Right) (</w:t>
            </w:r>
            <w:hyperlink r:id="rId85" w:history="1">
              <w:r w:rsidRPr="00456C5F">
                <w:rPr>
                  <w:rStyle w:val="Hyperlink"/>
                  <w:iCs/>
                  <w:sz w:val="20"/>
                </w:rPr>
                <w:t>40319</w:t>
              </w:r>
            </w:hyperlink>
            <w:r w:rsidRPr="00456C5F">
              <w:rPr>
                <w:iCs/>
                <w:sz w:val="20"/>
              </w:rPr>
              <w:t>)</w:t>
            </w:r>
          </w:p>
        </w:tc>
      </w:tr>
    </w:tbl>
    <w:p w:rsidR="001406EB" w:rsidRPr="00456C5F" w:rsidRDefault="001406EB" w:rsidP="001406EB">
      <w:pPr>
        <w:widowControl w:val="0"/>
        <w:jc w:val="both"/>
        <w:rPr>
          <w:sz w:val="20"/>
          <w:lang w:val="fr-CA"/>
        </w:rPr>
      </w:pPr>
    </w:p>
    <w:p w:rsidR="001406EB" w:rsidRPr="00456C5F" w:rsidRDefault="001406EB" w:rsidP="001406EB">
      <w:pPr>
        <w:widowControl w:val="0"/>
        <w:jc w:val="both"/>
        <w:rPr>
          <w:sz w:val="20"/>
          <w:lang w:val="fr-CA"/>
        </w:rPr>
      </w:pPr>
    </w:p>
    <w:p w:rsidR="001406EB" w:rsidRPr="00456C5F" w:rsidRDefault="00456C5F" w:rsidP="001406EB">
      <w:pPr>
        <w:widowControl w:val="0"/>
        <w:jc w:val="both"/>
        <w:rPr>
          <w:sz w:val="20"/>
          <w:lang w:val="fr-CA"/>
        </w:rPr>
      </w:pPr>
      <w:r w:rsidRPr="00456C5F">
        <w:rPr>
          <w:sz w:val="18"/>
          <w:szCs w:val="18"/>
        </w:rPr>
        <w:pict>
          <v:rect id="_x0000_i1097" style="width:272.25pt;height:1.5pt" o:hrpct="0" o:hralign="center" o:hrstd="t" o:hrnoshade="t" o:hr="t" fillcolor="black [3213]" stroked="f"/>
        </w:pict>
      </w:r>
    </w:p>
    <w:p w:rsidR="001406EB" w:rsidRPr="00456C5F" w:rsidRDefault="001406EB" w:rsidP="001406EB">
      <w:pPr>
        <w:widowControl w:val="0"/>
        <w:jc w:val="both"/>
        <w:rPr>
          <w:sz w:val="20"/>
          <w:lang w:val="fr-CA"/>
        </w:rPr>
      </w:pPr>
    </w:p>
    <w:p w:rsidR="001406EB" w:rsidRPr="00456C5F" w:rsidRDefault="001406EB" w:rsidP="001406EB">
      <w:pPr>
        <w:widowControl w:val="0"/>
        <w:jc w:val="both"/>
        <w:rPr>
          <w:sz w:val="20"/>
          <w:lang w:val="fr-CA"/>
        </w:rPr>
      </w:pPr>
    </w:p>
    <w:p w:rsidR="001406EB" w:rsidRPr="00456C5F" w:rsidRDefault="001406EB" w:rsidP="001406EB">
      <w:pPr>
        <w:jc w:val="both"/>
        <w:rPr>
          <w:sz w:val="20"/>
          <w:szCs w:val="20"/>
          <w:lang w:val="fr-CA"/>
        </w:rPr>
      </w:pPr>
      <w:r w:rsidRPr="00456C5F">
        <w:rPr>
          <w:b/>
          <w:sz w:val="20"/>
          <w:szCs w:val="20"/>
          <w:lang w:val="fr-CA"/>
        </w:rPr>
        <w:t>Le 15 DÉCEMBRE 2023</w:t>
      </w:r>
    </w:p>
    <w:p w:rsidR="001406EB" w:rsidRPr="00456C5F" w:rsidRDefault="001406EB" w:rsidP="001406EB">
      <w:pPr>
        <w:widowControl w:val="0"/>
        <w:jc w:val="both"/>
        <w:rPr>
          <w:sz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406EB" w:rsidRPr="00456C5F" w:rsidTr="00815DBB">
        <w:tc>
          <w:tcPr>
            <w:tcW w:w="2397" w:type="dxa"/>
            <w:tcMar>
              <w:top w:w="58" w:type="dxa"/>
              <w:left w:w="58" w:type="dxa"/>
              <w:bottom w:w="58" w:type="dxa"/>
              <w:right w:w="58" w:type="dxa"/>
            </w:tcMar>
            <w:hideMark/>
          </w:tcPr>
          <w:p w:rsidR="001406EB" w:rsidRPr="00456C5F" w:rsidRDefault="001406EB" w:rsidP="00815DBB">
            <w:pPr>
              <w:rPr>
                <w:color w:val="000000"/>
              </w:rPr>
            </w:pPr>
            <w:r w:rsidRPr="00456C5F">
              <w:rPr>
                <w:b/>
                <w:color w:val="000000"/>
                <w:sz w:val="20"/>
                <w:szCs w:val="20"/>
              </w:rPr>
              <w:t>DATE D’AUDITION</w:t>
            </w:r>
          </w:p>
        </w:tc>
        <w:tc>
          <w:tcPr>
            <w:tcW w:w="7173" w:type="dxa"/>
            <w:tcMar>
              <w:top w:w="58" w:type="dxa"/>
              <w:left w:w="58" w:type="dxa"/>
              <w:bottom w:w="58" w:type="dxa"/>
              <w:right w:w="58" w:type="dxa"/>
            </w:tcMar>
            <w:hideMark/>
          </w:tcPr>
          <w:p w:rsidR="001406EB" w:rsidRPr="00456C5F" w:rsidRDefault="001406EB" w:rsidP="00815DBB">
            <w:pPr>
              <w:rPr>
                <w:color w:val="000000"/>
                <w:lang w:val="fr-CA"/>
              </w:rPr>
            </w:pPr>
            <w:r w:rsidRPr="00456C5F">
              <w:rPr>
                <w:b/>
                <w:color w:val="000000"/>
                <w:sz w:val="20"/>
                <w:szCs w:val="20"/>
                <w:lang w:val="fr-CA"/>
              </w:rPr>
              <w:t>NOM DE LA CAUSE ET NUMÉRO</w:t>
            </w:r>
          </w:p>
        </w:tc>
      </w:tr>
      <w:tr w:rsidR="001406EB" w:rsidRPr="00456C5F" w:rsidTr="00815DBB">
        <w:tc>
          <w:tcPr>
            <w:tcW w:w="2397" w:type="dxa"/>
            <w:tcMar>
              <w:top w:w="58" w:type="dxa"/>
              <w:left w:w="58" w:type="dxa"/>
              <w:bottom w:w="58" w:type="dxa"/>
              <w:right w:w="58" w:type="dxa"/>
            </w:tcMar>
            <w:hideMark/>
          </w:tcPr>
          <w:p w:rsidR="001406EB" w:rsidRPr="00456C5F" w:rsidRDefault="001406EB" w:rsidP="00080D08">
            <w:pPr>
              <w:rPr>
                <w:color w:val="000000"/>
              </w:rPr>
            </w:pPr>
            <w:r w:rsidRPr="00456C5F">
              <w:rPr>
                <w:color w:val="000000"/>
                <w:sz w:val="20"/>
                <w:szCs w:val="20"/>
              </w:rPr>
              <w:t>202</w:t>
            </w:r>
            <w:r w:rsidR="00080D08" w:rsidRPr="00456C5F">
              <w:rPr>
                <w:color w:val="000000"/>
                <w:sz w:val="20"/>
                <w:szCs w:val="20"/>
              </w:rPr>
              <w:t>4</w:t>
            </w:r>
            <w:r w:rsidRPr="00456C5F">
              <w:rPr>
                <w:color w:val="000000"/>
                <w:sz w:val="20"/>
                <w:szCs w:val="20"/>
              </w:rPr>
              <w:t>-</w:t>
            </w:r>
            <w:r w:rsidR="00080D08" w:rsidRPr="00456C5F">
              <w:rPr>
                <w:color w:val="000000"/>
                <w:sz w:val="20"/>
                <w:szCs w:val="20"/>
              </w:rPr>
              <w:t>0</w:t>
            </w:r>
            <w:r w:rsidRPr="00456C5F">
              <w:rPr>
                <w:color w:val="000000"/>
                <w:sz w:val="20"/>
                <w:szCs w:val="20"/>
              </w:rPr>
              <w:t>1-1</w:t>
            </w:r>
            <w:r w:rsidR="00080D08" w:rsidRPr="00456C5F">
              <w:rPr>
                <w:color w:val="000000"/>
                <w:sz w:val="20"/>
                <w:szCs w:val="20"/>
              </w:rPr>
              <w:t>6</w:t>
            </w:r>
          </w:p>
        </w:tc>
        <w:tc>
          <w:tcPr>
            <w:tcW w:w="7173" w:type="dxa"/>
            <w:tcMar>
              <w:top w:w="58" w:type="dxa"/>
              <w:left w:w="58" w:type="dxa"/>
              <w:bottom w:w="58" w:type="dxa"/>
              <w:right w:w="58" w:type="dxa"/>
            </w:tcMar>
            <w:hideMark/>
          </w:tcPr>
          <w:p w:rsidR="001406EB" w:rsidRPr="00456C5F" w:rsidRDefault="00815DBB" w:rsidP="00815DBB">
            <w:pPr>
              <w:rPr>
                <w:color w:val="000000"/>
              </w:rPr>
            </w:pPr>
            <w:r w:rsidRPr="00456C5F">
              <w:rPr>
                <w:i/>
                <w:iCs/>
                <w:sz w:val="20"/>
              </w:rPr>
              <w:t>Sa Majest</w:t>
            </w:r>
            <w:r w:rsidRPr="00456C5F">
              <w:rPr>
                <w:rFonts w:cs="Times New Roman"/>
                <w:i/>
                <w:iCs/>
                <w:sz w:val="20"/>
              </w:rPr>
              <w:t>é</w:t>
            </w:r>
            <w:r w:rsidRPr="00456C5F">
              <w:rPr>
                <w:i/>
                <w:iCs/>
                <w:sz w:val="20"/>
              </w:rPr>
              <w:t xml:space="preserve"> le Roi c. Private D.T. Vu </w:t>
            </w:r>
            <w:r w:rsidRPr="00456C5F">
              <w:rPr>
                <w:iCs/>
                <w:sz w:val="20"/>
              </w:rPr>
              <w:t>(Féd.) (Criminelle) (De plein droit) (</w:t>
            </w:r>
            <w:hyperlink r:id="rId86" w:history="1">
              <w:r w:rsidRPr="00456C5F">
                <w:rPr>
                  <w:rStyle w:val="Hyperlink"/>
                  <w:iCs/>
                  <w:sz w:val="20"/>
                </w:rPr>
                <w:t>40655</w:t>
              </w:r>
            </w:hyperlink>
            <w:r w:rsidRPr="00456C5F">
              <w:rPr>
                <w:iCs/>
                <w:sz w:val="20"/>
              </w:rPr>
              <w:t>)</w:t>
            </w:r>
          </w:p>
        </w:tc>
      </w:tr>
      <w:tr w:rsidR="001406EB" w:rsidRPr="00456C5F" w:rsidTr="00815DBB">
        <w:tc>
          <w:tcPr>
            <w:tcW w:w="2397" w:type="dxa"/>
            <w:tcMar>
              <w:top w:w="58" w:type="dxa"/>
              <w:left w:w="58" w:type="dxa"/>
              <w:bottom w:w="58" w:type="dxa"/>
              <w:right w:w="58" w:type="dxa"/>
            </w:tcMar>
            <w:hideMark/>
          </w:tcPr>
          <w:p w:rsidR="001406EB" w:rsidRPr="00456C5F" w:rsidRDefault="001406EB" w:rsidP="00080D08">
            <w:pPr>
              <w:rPr>
                <w:color w:val="000000"/>
              </w:rPr>
            </w:pPr>
            <w:r w:rsidRPr="00456C5F">
              <w:rPr>
                <w:color w:val="000000"/>
                <w:sz w:val="20"/>
                <w:szCs w:val="20"/>
              </w:rPr>
              <w:t>202</w:t>
            </w:r>
            <w:r w:rsidR="00080D08" w:rsidRPr="00456C5F">
              <w:rPr>
                <w:color w:val="000000"/>
                <w:sz w:val="20"/>
                <w:szCs w:val="20"/>
              </w:rPr>
              <w:t>4</w:t>
            </w:r>
            <w:r w:rsidRPr="00456C5F">
              <w:rPr>
                <w:color w:val="000000"/>
                <w:sz w:val="20"/>
                <w:szCs w:val="20"/>
              </w:rPr>
              <w:t>-</w:t>
            </w:r>
            <w:r w:rsidR="00080D08" w:rsidRPr="00456C5F">
              <w:rPr>
                <w:color w:val="000000"/>
                <w:sz w:val="20"/>
                <w:szCs w:val="20"/>
              </w:rPr>
              <w:t>0</w:t>
            </w:r>
            <w:r w:rsidRPr="00456C5F">
              <w:rPr>
                <w:color w:val="000000"/>
                <w:sz w:val="20"/>
                <w:szCs w:val="20"/>
              </w:rPr>
              <w:t>1-1</w:t>
            </w:r>
            <w:r w:rsidR="00080D08" w:rsidRPr="00456C5F">
              <w:rPr>
                <w:color w:val="000000"/>
                <w:sz w:val="20"/>
                <w:szCs w:val="20"/>
              </w:rPr>
              <w:t>7</w:t>
            </w:r>
          </w:p>
        </w:tc>
        <w:tc>
          <w:tcPr>
            <w:tcW w:w="7173" w:type="dxa"/>
            <w:tcMar>
              <w:top w:w="58" w:type="dxa"/>
              <w:left w:w="58" w:type="dxa"/>
              <w:bottom w:w="58" w:type="dxa"/>
              <w:right w:w="58" w:type="dxa"/>
            </w:tcMar>
            <w:hideMark/>
          </w:tcPr>
          <w:p w:rsidR="001406EB" w:rsidRPr="00456C5F" w:rsidRDefault="00815DBB" w:rsidP="00815DBB">
            <w:pPr>
              <w:rPr>
                <w:color w:val="000000"/>
                <w:lang w:val="fr-CA"/>
              </w:rPr>
            </w:pPr>
            <w:r w:rsidRPr="00456C5F">
              <w:rPr>
                <w:i/>
                <w:iCs/>
                <w:sz w:val="20"/>
              </w:rPr>
              <w:t>Nicolas Landry c. Sa Majesté le Roi </w:t>
            </w:r>
            <w:r w:rsidRPr="00456C5F">
              <w:rPr>
                <w:iCs/>
                <w:sz w:val="20"/>
              </w:rPr>
              <w:t>(Qc) (Criminelle) (De plein droit) (</w:t>
            </w:r>
            <w:hyperlink r:id="rId87" w:history="1">
              <w:r w:rsidRPr="00456C5F">
                <w:rPr>
                  <w:rStyle w:val="Hyperlink"/>
                  <w:iCs/>
                  <w:sz w:val="20"/>
                </w:rPr>
                <w:t>40394</w:t>
              </w:r>
            </w:hyperlink>
            <w:r w:rsidRPr="00456C5F">
              <w:rPr>
                <w:iCs/>
                <w:sz w:val="20"/>
              </w:rPr>
              <w:t>)</w:t>
            </w:r>
          </w:p>
        </w:tc>
      </w:tr>
      <w:tr w:rsidR="001406EB" w:rsidRPr="00456C5F" w:rsidTr="00815DBB">
        <w:trPr>
          <w:trHeight w:val="290"/>
        </w:trPr>
        <w:tc>
          <w:tcPr>
            <w:tcW w:w="2397" w:type="dxa"/>
            <w:tcMar>
              <w:top w:w="58" w:type="dxa"/>
              <w:left w:w="58" w:type="dxa"/>
              <w:bottom w:w="58" w:type="dxa"/>
              <w:right w:w="58" w:type="dxa"/>
            </w:tcMar>
            <w:hideMark/>
          </w:tcPr>
          <w:p w:rsidR="001406EB" w:rsidRPr="00456C5F" w:rsidRDefault="001406EB" w:rsidP="00080D08">
            <w:pPr>
              <w:rPr>
                <w:color w:val="000000"/>
              </w:rPr>
            </w:pPr>
            <w:r w:rsidRPr="00456C5F">
              <w:rPr>
                <w:color w:val="000000"/>
                <w:sz w:val="20"/>
                <w:szCs w:val="20"/>
              </w:rPr>
              <w:t>202</w:t>
            </w:r>
            <w:r w:rsidR="00080D08" w:rsidRPr="00456C5F">
              <w:rPr>
                <w:color w:val="000000"/>
                <w:sz w:val="20"/>
                <w:szCs w:val="20"/>
              </w:rPr>
              <w:t>4</w:t>
            </w:r>
            <w:r w:rsidRPr="00456C5F">
              <w:rPr>
                <w:color w:val="000000"/>
                <w:sz w:val="20"/>
                <w:szCs w:val="20"/>
              </w:rPr>
              <w:t>-</w:t>
            </w:r>
            <w:r w:rsidR="00080D08" w:rsidRPr="00456C5F">
              <w:rPr>
                <w:color w:val="000000"/>
                <w:sz w:val="20"/>
                <w:szCs w:val="20"/>
              </w:rPr>
              <w:t>0</w:t>
            </w:r>
            <w:r w:rsidRPr="00456C5F">
              <w:rPr>
                <w:color w:val="000000"/>
                <w:sz w:val="20"/>
                <w:szCs w:val="20"/>
              </w:rPr>
              <w:t>1-1</w:t>
            </w:r>
            <w:r w:rsidR="00080D08" w:rsidRPr="00456C5F">
              <w:rPr>
                <w:color w:val="000000"/>
                <w:sz w:val="20"/>
                <w:szCs w:val="20"/>
              </w:rPr>
              <w:t>8</w:t>
            </w:r>
          </w:p>
        </w:tc>
        <w:tc>
          <w:tcPr>
            <w:tcW w:w="7173" w:type="dxa"/>
            <w:tcMar>
              <w:top w:w="58" w:type="dxa"/>
              <w:left w:w="58" w:type="dxa"/>
              <w:bottom w:w="58" w:type="dxa"/>
              <w:right w:w="58" w:type="dxa"/>
            </w:tcMar>
            <w:hideMark/>
          </w:tcPr>
          <w:p w:rsidR="001406EB" w:rsidRPr="00456C5F" w:rsidRDefault="00815DBB" w:rsidP="00815DBB">
            <w:pPr>
              <w:rPr>
                <w:color w:val="000000"/>
                <w:lang w:val="fr-CA"/>
              </w:rPr>
            </w:pPr>
            <w:r w:rsidRPr="00456C5F">
              <w:rPr>
                <w:i/>
                <w:iCs/>
                <w:sz w:val="20"/>
              </w:rPr>
              <w:t>Yves Caleb Jr. Charles c. Sa Majesté le Roi </w:t>
            </w:r>
            <w:r w:rsidRPr="00456C5F">
              <w:rPr>
                <w:iCs/>
                <w:sz w:val="20"/>
              </w:rPr>
              <w:t>(Qc) (Criminelle) (De plein droit) (</w:t>
            </w:r>
            <w:hyperlink r:id="rId88" w:history="1">
              <w:r w:rsidRPr="00456C5F">
                <w:rPr>
                  <w:rStyle w:val="Hyperlink"/>
                  <w:iCs/>
                  <w:sz w:val="20"/>
                </w:rPr>
                <w:t>40319</w:t>
              </w:r>
            </w:hyperlink>
            <w:r w:rsidRPr="00456C5F">
              <w:rPr>
                <w:iCs/>
                <w:sz w:val="20"/>
              </w:rPr>
              <w:t>)</w:t>
            </w:r>
          </w:p>
        </w:tc>
      </w:tr>
    </w:tbl>
    <w:p w:rsidR="001406EB" w:rsidRPr="00456C5F" w:rsidRDefault="001406EB" w:rsidP="001406EB">
      <w:pPr>
        <w:rPr>
          <w:color w:val="000000"/>
          <w:sz w:val="20"/>
          <w:szCs w:val="20"/>
          <w:lang w:val="fr-CA"/>
        </w:rPr>
      </w:pPr>
    </w:p>
    <w:p w:rsidR="001406EB" w:rsidRPr="00456C5F" w:rsidRDefault="00456C5F" w:rsidP="001406EB">
      <w:pPr>
        <w:jc w:val="both"/>
        <w:rPr>
          <w:sz w:val="20"/>
          <w:szCs w:val="20"/>
          <w:lang w:val="fr-CA"/>
        </w:rPr>
      </w:pPr>
      <w:r w:rsidRPr="00456C5F">
        <w:rPr>
          <w:sz w:val="20"/>
          <w:szCs w:val="20"/>
        </w:rPr>
        <w:pict>
          <v:rect id="_x0000_i1098" style="width:2in;height:1pt" o:hrpct="0" o:hralign="center" o:hrstd="t" o:hrnoshade="t" o:hr="t" fillcolor="black [3213]" stroked="f"/>
        </w:pict>
      </w:r>
    </w:p>
    <w:p w:rsidR="001406EB" w:rsidRPr="00456C5F" w:rsidRDefault="001406EB" w:rsidP="001406EB">
      <w:pPr>
        <w:jc w:val="both"/>
        <w:rPr>
          <w:sz w:val="20"/>
          <w:szCs w:val="20"/>
          <w:lang w:val="fr-CA"/>
        </w:rPr>
      </w:pPr>
    </w:p>
    <w:p w:rsidR="001406EB" w:rsidRPr="00456C5F" w:rsidRDefault="001406EB" w:rsidP="00732DB7">
      <w:pPr>
        <w:widowControl w:val="0"/>
        <w:rPr>
          <w:sz w:val="20"/>
          <w:szCs w:val="20"/>
          <w:lang w:val="fr-CA"/>
        </w:rPr>
      </w:pPr>
    </w:p>
    <w:p w:rsidR="007C36FE" w:rsidRPr="00456C5F" w:rsidRDefault="007C36FE" w:rsidP="00732DB7">
      <w:pPr>
        <w:widowControl w:val="0"/>
        <w:rPr>
          <w:sz w:val="20"/>
          <w:szCs w:val="20"/>
          <w:lang w:val="fr-CA"/>
        </w:rPr>
      </w:pPr>
    </w:p>
    <w:p w:rsidR="006C221F" w:rsidRPr="00456C5F" w:rsidRDefault="006C221F" w:rsidP="00732DB7">
      <w:pPr>
        <w:widowControl w:val="0"/>
        <w:rPr>
          <w:sz w:val="20"/>
          <w:szCs w:val="20"/>
          <w:lang w:val="fr-CA"/>
        </w:rPr>
      </w:pPr>
    </w:p>
    <w:p w:rsidR="00732DB7" w:rsidRPr="00456C5F" w:rsidRDefault="00732DB7" w:rsidP="00732DB7">
      <w:pPr>
        <w:widowControl w:val="0"/>
        <w:rPr>
          <w:sz w:val="20"/>
          <w:szCs w:val="20"/>
          <w:lang w:val="fr-CA"/>
        </w:rPr>
        <w:sectPr w:rsidR="00732DB7" w:rsidRPr="00456C5F" w:rsidSect="00732DB7">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0" w:gutter="0"/>
          <w:cols w:space="720"/>
          <w:titlePg/>
          <w:docGrid w:linePitch="326"/>
        </w:sectPr>
      </w:pPr>
    </w:p>
    <w:p w:rsidR="00987E32" w:rsidRPr="00456C5F" w:rsidRDefault="00987E32" w:rsidP="00987E32">
      <w:pPr>
        <w:tabs>
          <w:tab w:val="center" w:pos="5220"/>
          <w:tab w:val="right" w:pos="10800"/>
        </w:tabs>
        <w:jc w:val="center"/>
        <w:rPr>
          <w:rFonts w:ascii="Arial" w:hAnsi="Arial" w:cs="Arial"/>
          <w:szCs w:val="24"/>
          <w:lang w:val="fr-CA"/>
        </w:rPr>
      </w:pPr>
      <w:bookmarkStart w:id="9" w:name="1"/>
      <w:bookmarkStart w:id="10" w:name="QuickMark"/>
      <w:bookmarkEnd w:id="9"/>
      <w:bookmarkEnd w:id="10"/>
      <w:r w:rsidRPr="00456C5F">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456C5F"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lang w:val="fr-FR"/>
              </w:rPr>
            </w:pPr>
            <w:r w:rsidRPr="00456C5F">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lang w:val="fr-FR"/>
              </w:rPr>
            </w:pPr>
            <w:r w:rsidRPr="00456C5F">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lang w:val="fr-FR"/>
              </w:rPr>
            </w:pPr>
            <w:r w:rsidRPr="00456C5F">
              <w:rPr>
                <w:rFonts w:ascii="Arial" w:eastAsia="Arial" w:hAnsi="Arial"/>
                <w:b/>
                <w:color w:val="000000"/>
                <w:sz w:val="13"/>
              </w:rPr>
              <w:t>DECEMBER – DÉCEMBRE</w:t>
            </w:r>
          </w:p>
        </w:tc>
      </w:tr>
      <w:tr w:rsidR="00987E32" w:rsidRPr="00456C5F"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b/>
                <w:color w:val="000000"/>
                <w:sz w:val="13"/>
                <w:szCs w:val="13"/>
              </w:rPr>
            </w:pPr>
            <w:r w:rsidRPr="00456C5F">
              <w:rPr>
                <w:rFonts w:ascii="Arial" w:eastAsia="Arial" w:hAnsi="Arial"/>
                <w:b/>
                <w:color w:val="000000"/>
                <w:sz w:val="13"/>
                <w:szCs w:val="13"/>
              </w:rPr>
              <w:t>S</w:t>
            </w:r>
          </w:p>
          <w:p w:rsidR="00987E32" w:rsidRPr="00456C5F" w:rsidRDefault="00987E32" w:rsidP="008E30C2">
            <w:pPr>
              <w:jc w:val="center"/>
              <w:textAlignment w:val="baseline"/>
              <w:rPr>
                <w:rFonts w:ascii="Arial" w:eastAsia="Arial" w:hAnsi="Arial"/>
                <w:b/>
                <w:color w:val="000000"/>
                <w:sz w:val="13"/>
                <w:szCs w:val="13"/>
              </w:rPr>
            </w:pPr>
            <w:r w:rsidRPr="00456C5F">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b/>
                <w:color w:val="000000"/>
                <w:sz w:val="13"/>
                <w:szCs w:val="13"/>
              </w:rPr>
            </w:pPr>
            <w:r w:rsidRPr="00456C5F">
              <w:rPr>
                <w:rFonts w:ascii="Arial" w:eastAsia="Arial" w:hAnsi="Arial"/>
                <w:b/>
                <w:color w:val="000000"/>
                <w:sz w:val="13"/>
                <w:szCs w:val="13"/>
              </w:rPr>
              <w:t>M</w:t>
            </w:r>
          </w:p>
          <w:p w:rsidR="00987E32" w:rsidRPr="00456C5F" w:rsidRDefault="00987E32" w:rsidP="008E30C2">
            <w:pPr>
              <w:jc w:val="center"/>
              <w:textAlignment w:val="baseline"/>
              <w:rPr>
                <w:rFonts w:ascii="Arial" w:eastAsia="Arial" w:hAnsi="Arial"/>
                <w:b/>
                <w:color w:val="000000"/>
                <w:sz w:val="13"/>
                <w:szCs w:val="13"/>
              </w:rPr>
            </w:pPr>
            <w:r w:rsidRPr="00456C5F">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b/>
                <w:color w:val="000000"/>
                <w:sz w:val="13"/>
                <w:szCs w:val="13"/>
              </w:rPr>
            </w:pPr>
            <w:r w:rsidRPr="00456C5F">
              <w:rPr>
                <w:rFonts w:ascii="Arial" w:eastAsia="Arial" w:hAnsi="Arial"/>
                <w:b/>
                <w:color w:val="000000"/>
                <w:sz w:val="13"/>
                <w:szCs w:val="13"/>
              </w:rPr>
              <w:t>T</w:t>
            </w:r>
          </w:p>
          <w:p w:rsidR="00987E32" w:rsidRPr="00456C5F" w:rsidRDefault="00987E32" w:rsidP="008E30C2">
            <w:pPr>
              <w:jc w:val="center"/>
              <w:textAlignment w:val="baseline"/>
              <w:rPr>
                <w:rFonts w:ascii="Arial" w:eastAsia="Arial" w:hAnsi="Arial"/>
                <w:b/>
                <w:color w:val="000000"/>
                <w:sz w:val="13"/>
                <w:szCs w:val="13"/>
              </w:rPr>
            </w:pPr>
            <w:r w:rsidRPr="00456C5F">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b/>
                <w:color w:val="000000"/>
                <w:sz w:val="13"/>
                <w:szCs w:val="13"/>
              </w:rPr>
            </w:pPr>
            <w:r w:rsidRPr="00456C5F">
              <w:rPr>
                <w:rFonts w:ascii="Arial" w:eastAsia="Arial" w:hAnsi="Arial"/>
                <w:b/>
                <w:color w:val="000000"/>
                <w:sz w:val="13"/>
                <w:szCs w:val="13"/>
              </w:rPr>
              <w:t>W</w:t>
            </w:r>
          </w:p>
          <w:p w:rsidR="00987E32" w:rsidRPr="00456C5F" w:rsidRDefault="00987E32" w:rsidP="008E30C2">
            <w:pPr>
              <w:jc w:val="center"/>
              <w:textAlignment w:val="baseline"/>
              <w:rPr>
                <w:rFonts w:ascii="Arial" w:eastAsia="Arial" w:hAnsi="Arial"/>
                <w:b/>
                <w:color w:val="000000"/>
                <w:sz w:val="13"/>
                <w:szCs w:val="13"/>
              </w:rPr>
            </w:pPr>
            <w:r w:rsidRPr="00456C5F">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b/>
                <w:color w:val="000000"/>
                <w:sz w:val="13"/>
                <w:szCs w:val="13"/>
              </w:rPr>
            </w:pPr>
            <w:r w:rsidRPr="00456C5F">
              <w:rPr>
                <w:rFonts w:ascii="Arial" w:eastAsia="Arial" w:hAnsi="Arial"/>
                <w:b/>
                <w:color w:val="000000"/>
                <w:sz w:val="13"/>
                <w:szCs w:val="13"/>
              </w:rPr>
              <w:t>T</w:t>
            </w:r>
          </w:p>
          <w:p w:rsidR="00987E32" w:rsidRPr="00456C5F" w:rsidRDefault="00987E32" w:rsidP="008E30C2">
            <w:pPr>
              <w:jc w:val="center"/>
              <w:textAlignment w:val="baseline"/>
              <w:rPr>
                <w:rFonts w:ascii="Arial" w:eastAsia="Arial" w:hAnsi="Arial"/>
                <w:b/>
                <w:color w:val="000000"/>
                <w:sz w:val="13"/>
                <w:szCs w:val="13"/>
              </w:rPr>
            </w:pPr>
            <w:r w:rsidRPr="00456C5F">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b/>
                <w:color w:val="000000"/>
                <w:sz w:val="13"/>
                <w:szCs w:val="13"/>
              </w:rPr>
            </w:pPr>
            <w:r w:rsidRPr="00456C5F">
              <w:rPr>
                <w:rFonts w:ascii="Arial" w:eastAsia="Arial" w:hAnsi="Arial"/>
                <w:b/>
                <w:color w:val="000000"/>
                <w:sz w:val="13"/>
                <w:szCs w:val="13"/>
              </w:rPr>
              <w:t>F</w:t>
            </w:r>
          </w:p>
          <w:p w:rsidR="00987E32" w:rsidRPr="00456C5F" w:rsidRDefault="00987E32" w:rsidP="008E30C2">
            <w:pPr>
              <w:jc w:val="center"/>
              <w:textAlignment w:val="baseline"/>
              <w:rPr>
                <w:rFonts w:ascii="Arial" w:eastAsia="Arial" w:hAnsi="Arial"/>
                <w:b/>
                <w:color w:val="000000"/>
                <w:sz w:val="13"/>
                <w:szCs w:val="13"/>
              </w:rPr>
            </w:pPr>
            <w:r w:rsidRPr="00456C5F">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b/>
                <w:color w:val="000000"/>
                <w:sz w:val="13"/>
                <w:szCs w:val="13"/>
              </w:rPr>
            </w:pPr>
            <w:r w:rsidRPr="00456C5F">
              <w:rPr>
                <w:rFonts w:ascii="Arial" w:eastAsia="Arial" w:hAnsi="Arial"/>
                <w:b/>
                <w:color w:val="000000"/>
                <w:sz w:val="13"/>
                <w:szCs w:val="13"/>
              </w:rPr>
              <w:t>S</w:t>
            </w:r>
          </w:p>
          <w:p w:rsidR="00987E32" w:rsidRPr="00456C5F" w:rsidRDefault="00987E32" w:rsidP="008E30C2">
            <w:pPr>
              <w:jc w:val="center"/>
              <w:textAlignment w:val="baseline"/>
              <w:rPr>
                <w:rFonts w:ascii="Arial" w:eastAsia="Arial" w:hAnsi="Arial"/>
                <w:b/>
                <w:color w:val="000000"/>
                <w:sz w:val="13"/>
                <w:szCs w:val="13"/>
              </w:rPr>
            </w:pPr>
            <w:r w:rsidRPr="00456C5F">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S</w:t>
            </w:r>
          </w:p>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M</w:t>
            </w:r>
          </w:p>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T</w:t>
            </w:r>
          </w:p>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W</w:t>
            </w:r>
          </w:p>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T</w:t>
            </w:r>
          </w:p>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F</w:t>
            </w:r>
          </w:p>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S</w:t>
            </w:r>
          </w:p>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S</w:t>
            </w:r>
          </w:p>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M</w:t>
            </w:r>
          </w:p>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T</w:t>
            </w:r>
          </w:p>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W</w:t>
            </w:r>
          </w:p>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T</w:t>
            </w:r>
          </w:p>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F</w:t>
            </w:r>
          </w:p>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S</w:t>
            </w:r>
          </w:p>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S</w:t>
            </w:r>
          </w:p>
        </w:tc>
      </w:tr>
      <w:tr w:rsidR="00987E32" w:rsidRPr="00456C5F"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2</w:t>
            </w:r>
          </w:p>
        </w:tc>
      </w:tr>
      <w:tr w:rsidR="00987E32" w:rsidRPr="00456C5F"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H</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CC</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CC</w:t>
            </w:r>
          </w:p>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CC</w:t>
            </w:r>
          </w:p>
          <w:p w:rsidR="00987E32" w:rsidRPr="00456C5F" w:rsidRDefault="00987E32" w:rsidP="008E30C2">
            <w:pPr>
              <w:jc w:val="center"/>
              <w:rPr>
                <w:rFonts w:ascii="Arial" w:hAnsi="Arial" w:cs="Arial"/>
                <w:sz w:val="13"/>
                <w:szCs w:val="13"/>
              </w:rPr>
            </w:pPr>
            <w:r w:rsidRPr="00456C5F">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9</w:t>
            </w:r>
          </w:p>
        </w:tc>
      </w:tr>
      <w:tr w:rsidR="00987E32" w:rsidRPr="00456C5F"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rPr>
            </w:pPr>
            <w:r w:rsidRPr="00456C5F">
              <w:rPr>
                <w:rFonts w:ascii="Arial" w:eastAsia="Arial" w:hAnsi="Arial" w:cs="Arial"/>
                <w:b/>
                <w:color w:val="000000"/>
                <w:sz w:val="13"/>
              </w:rPr>
              <w:t>H</w:t>
            </w:r>
          </w:p>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16</w:t>
            </w:r>
          </w:p>
        </w:tc>
      </w:tr>
      <w:tr w:rsidR="00987E32" w:rsidRPr="00456C5F"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rPr>
                <w:rFonts w:ascii="Arial" w:hAnsi="Arial" w:cs="Arial"/>
                <w:sz w:val="13"/>
                <w:szCs w:val="13"/>
              </w:rPr>
            </w:pPr>
            <w:r w:rsidRPr="00456C5F">
              <w:rPr>
                <w:rFonts w:ascii="Arial" w:hAnsi="Arial" w:cs="Arial"/>
                <w:sz w:val="13"/>
                <w:szCs w:val="13"/>
              </w:rPr>
              <w:t>23</w:t>
            </w:r>
          </w:p>
        </w:tc>
      </w:tr>
      <w:tr w:rsidR="00987E32" w:rsidRPr="00456C5F"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rPr>
            </w:pPr>
            <w:r w:rsidRPr="00456C5F">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 xml:space="preserve">  24 /</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spacing w:before="91" w:line="148" w:lineRule="exact"/>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H</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spacing w:before="91" w:line="148" w:lineRule="exact"/>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H</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30</w:t>
            </w:r>
          </w:p>
        </w:tc>
      </w:tr>
    </w:tbl>
    <w:p w:rsidR="00987E32" w:rsidRPr="00456C5F" w:rsidRDefault="00987E32" w:rsidP="00987E32">
      <w:pPr>
        <w:tabs>
          <w:tab w:val="center" w:pos="5220"/>
          <w:tab w:val="right" w:pos="10440"/>
        </w:tabs>
        <w:spacing w:before="120"/>
        <w:jc w:val="center"/>
        <w:rPr>
          <w:rFonts w:ascii="Arial" w:hAnsi="Arial" w:cs="Arial"/>
          <w:szCs w:val="24"/>
        </w:rPr>
      </w:pPr>
      <w:r w:rsidRPr="00456C5F">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456C5F"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MARCH – MARS</w:t>
            </w:r>
          </w:p>
        </w:tc>
      </w:tr>
      <w:tr w:rsidR="00987E32" w:rsidRPr="00456C5F"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W</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F</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W</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F</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W</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F</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tc>
      </w:tr>
      <w:tr w:rsidR="00987E32" w:rsidRPr="00456C5F"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456C5F" w:rsidRDefault="00987E32" w:rsidP="008E30C2">
            <w:pPr>
              <w:spacing w:before="91" w:line="148" w:lineRule="exact"/>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H</w:t>
            </w:r>
          </w:p>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456C5F"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456C5F"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w:t>
            </w:r>
          </w:p>
        </w:tc>
      </w:tr>
      <w:tr w:rsidR="00987E32" w:rsidRPr="00456C5F"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spacing w:before="241" w:after="34" w:line="147" w:lineRule="exact"/>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spacing w:before="2" w:after="34" w:line="147" w:lineRule="exact"/>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9</w:t>
            </w:r>
          </w:p>
        </w:tc>
      </w:tr>
      <w:tr w:rsidR="00987E32" w:rsidRPr="00456C5F"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spacing w:before="240" w:after="30" w:line="147" w:lineRule="exact"/>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spacing w:before="91" w:line="148" w:lineRule="exact"/>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CC</w:t>
            </w:r>
          </w:p>
          <w:p w:rsidR="00987E32" w:rsidRPr="00456C5F" w:rsidRDefault="00987E32" w:rsidP="008E30C2">
            <w:pPr>
              <w:spacing w:before="1" w:after="30" w:line="147" w:lineRule="exact"/>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CC</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16</w:t>
            </w:r>
          </w:p>
        </w:tc>
      </w:tr>
      <w:tr w:rsidR="00987E32" w:rsidRPr="00456C5F"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spacing w:before="212" w:after="30" w:line="147" w:lineRule="exact"/>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spacing w:before="212" w:after="30" w:line="147" w:lineRule="exact"/>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CC</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NR</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23</w:t>
            </w:r>
          </w:p>
        </w:tc>
      </w:tr>
      <w:tr w:rsidR="00987E32" w:rsidRPr="00456C5F"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spacing w:before="39" w:after="30" w:line="147" w:lineRule="exact"/>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spacing w:before="39" w:after="30" w:line="147" w:lineRule="exact"/>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 xml:space="preserve">  24 /</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456C5F" w:rsidRDefault="00987E32" w:rsidP="008E30C2">
            <w:pPr>
              <w:spacing w:before="91" w:line="148" w:lineRule="exact"/>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H</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30</w:t>
            </w:r>
          </w:p>
        </w:tc>
      </w:tr>
      <w:tr w:rsidR="00987E32" w:rsidRPr="00456C5F"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JUNE – JUIN</w:t>
            </w:r>
          </w:p>
        </w:tc>
      </w:tr>
      <w:tr w:rsidR="00987E32" w:rsidRPr="00456C5F"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W</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F</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W</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F</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W</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F</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tc>
      </w:tr>
      <w:tr w:rsidR="00987E32" w:rsidRPr="00456C5F"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H</w:t>
            </w:r>
          </w:p>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OR</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1</w:t>
            </w:r>
          </w:p>
        </w:tc>
      </w:tr>
      <w:tr w:rsidR="00987E32" w:rsidRPr="00456C5F"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OR</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OR</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8</w:t>
            </w:r>
          </w:p>
        </w:tc>
      </w:tr>
      <w:tr w:rsidR="00987E32" w:rsidRPr="00456C5F"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CC</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b/>
                <w:color w:val="000000"/>
                <w:sz w:val="13"/>
              </w:rPr>
            </w:pPr>
            <w:r w:rsidRPr="00456C5F">
              <w:rPr>
                <w:rFonts w:ascii="Arial" w:eastAsia="Arial" w:hAnsi="Arial"/>
                <w:b/>
                <w:color w:val="000000"/>
                <w:sz w:val="13"/>
              </w:rPr>
              <w:t>CC</w:t>
            </w:r>
          </w:p>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15</w:t>
            </w:r>
          </w:p>
        </w:tc>
      </w:tr>
      <w:tr w:rsidR="00987E32" w:rsidRPr="00456C5F"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RV</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H</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olor w:val="000000"/>
                <w:sz w:val="13"/>
              </w:rPr>
            </w:pPr>
            <w:r w:rsidRPr="00456C5F">
              <w:rPr>
                <w:rFonts w:ascii="Arial" w:eastAsia="Arial" w:hAnsi="Arial"/>
                <w:color w:val="000000"/>
                <w:sz w:val="13"/>
              </w:rPr>
              <w:t>22</w:t>
            </w:r>
          </w:p>
        </w:tc>
      </w:tr>
      <w:tr w:rsidR="00987E32" w:rsidRPr="00456C5F"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 xml:space="preserve">  23 /</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29</w:t>
            </w:r>
          </w:p>
        </w:tc>
      </w:tr>
      <w:tr w:rsidR="00987E32" w:rsidRPr="00456C5F"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SEPTEMBER – SEPTEMBRE</w:t>
            </w:r>
          </w:p>
        </w:tc>
      </w:tr>
      <w:tr w:rsidR="00987E32" w:rsidRPr="00456C5F"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6"/>
                <w:szCs w:val="16"/>
              </w:rPr>
            </w:pPr>
            <w:r w:rsidRPr="00456C5F">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W</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F</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W</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F</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456C5F"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W</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T</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F</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p w:rsidR="00987E32" w:rsidRPr="00456C5F" w:rsidRDefault="00987E32" w:rsidP="008E30C2">
            <w:pPr>
              <w:tabs>
                <w:tab w:val="center" w:pos="5220"/>
                <w:tab w:val="right" w:pos="10440"/>
              </w:tabs>
              <w:jc w:val="center"/>
              <w:rPr>
                <w:rFonts w:ascii="Arial" w:hAnsi="Arial" w:cs="Arial"/>
                <w:b/>
                <w:sz w:val="13"/>
                <w:szCs w:val="13"/>
              </w:rPr>
            </w:pPr>
            <w:r w:rsidRPr="00456C5F">
              <w:rPr>
                <w:rFonts w:ascii="Arial" w:hAnsi="Arial" w:cs="Arial"/>
                <w:b/>
                <w:sz w:val="13"/>
                <w:szCs w:val="13"/>
              </w:rPr>
              <w:t>S</w:t>
            </w:r>
          </w:p>
        </w:tc>
      </w:tr>
      <w:tr w:rsidR="00987E32" w:rsidRPr="00456C5F"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456C5F"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H</w:t>
            </w:r>
          </w:p>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456C5F"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456C5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H</w:t>
            </w:r>
          </w:p>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7</w:t>
            </w:r>
          </w:p>
        </w:tc>
      </w:tr>
      <w:tr w:rsidR="00987E32" w:rsidRPr="00456C5F"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H</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14</w:t>
            </w:r>
          </w:p>
        </w:tc>
      </w:tr>
      <w:tr w:rsidR="00987E32" w:rsidRPr="00456C5F"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21</w:t>
            </w:r>
          </w:p>
        </w:tc>
      </w:tr>
      <w:tr w:rsidR="00987E32" w:rsidRPr="00456C5F"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28</w:t>
            </w:r>
          </w:p>
        </w:tc>
      </w:tr>
      <w:tr w:rsidR="00987E32" w:rsidRPr="00456C5F"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r w:rsidRPr="00456C5F">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456C5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b/>
                <w:color w:val="000000"/>
                <w:sz w:val="13"/>
                <w:szCs w:val="13"/>
              </w:rPr>
            </w:pPr>
            <w:r w:rsidRPr="00456C5F">
              <w:rPr>
                <w:rFonts w:ascii="Arial" w:eastAsia="Arial" w:hAnsi="Arial" w:cs="Arial"/>
                <w:b/>
                <w:color w:val="000000"/>
                <w:sz w:val="13"/>
                <w:szCs w:val="13"/>
              </w:rPr>
              <w:t>H</w:t>
            </w:r>
          </w:p>
          <w:p w:rsidR="00987E32" w:rsidRPr="00456C5F" w:rsidRDefault="00987E32" w:rsidP="008E30C2">
            <w:pPr>
              <w:jc w:val="center"/>
              <w:textAlignment w:val="baseline"/>
              <w:rPr>
                <w:rFonts w:ascii="Arial" w:eastAsia="Arial" w:hAnsi="Arial" w:cs="Arial"/>
                <w:color w:val="000000"/>
                <w:sz w:val="13"/>
                <w:szCs w:val="13"/>
              </w:rPr>
            </w:pPr>
            <w:r w:rsidRPr="00456C5F">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456C5F" w:rsidRDefault="00987E32" w:rsidP="008E30C2">
            <w:pPr>
              <w:jc w:val="center"/>
              <w:textAlignment w:val="baseline"/>
              <w:rPr>
                <w:rFonts w:ascii="Arial" w:eastAsia="Times New Roman" w:hAnsi="Arial" w:cs="Arial"/>
                <w:color w:val="000000"/>
                <w:sz w:val="13"/>
                <w:szCs w:val="13"/>
              </w:rPr>
            </w:pPr>
          </w:p>
        </w:tc>
      </w:tr>
      <w:tr w:rsidR="00987E32" w:rsidRPr="00456C5F"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456C5F" w:rsidRDefault="00987E32" w:rsidP="008E30C2">
            <w:pPr>
              <w:spacing w:before="40"/>
              <w:jc w:val="right"/>
              <w:rPr>
                <w:rFonts w:ascii="Arial" w:hAnsi="Arial" w:cs="Arial"/>
                <w:b/>
                <w:sz w:val="13"/>
                <w:szCs w:val="13"/>
              </w:rPr>
            </w:pPr>
            <w:r w:rsidRPr="00456C5F">
              <w:rPr>
                <w:rFonts w:ascii="Arial" w:hAnsi="Arial" w:cs="Arial"/>
                <w:b/>
                <w:sz w:val="13"/>
                <w:szCs w:val="13"/>
              </w:rPr>
              <w:t>Sitting of the Court /</w:t>
            </w:r>
          </w:p>
          <w:p w:rsidR="00987E32" w:rsidRPr="00456C5F" w:rsidRDefault="00987E32" w:rsidP="008E30C2">
            <w:pPr>
              <w:jc w:val="right"/>
              <w:rPr>
                <w:rFonts w:ascii="Arial" w:hAnsi="Arial" w:cs="Arial"/>
                <w:b/>
                <w:sz w:val="13"/>
                <w:szCs w:val="13"/>
              </w:rPr>
            </w:pPr>
            <w:r w:rsidRPr="00456C5F">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456C5F"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456C5F" w:rsidRDefault="00987E32" w:rsidP="008E30C2">
            <w:pPr>
              <w:tabs>
                <w:tab w:val="left" w:pos="203"/>
              </w:tabs>
              <w:spacing w:before="40" w:after="120"/>
              <w:rPr>
                <w:rFonts w:ascii="Arial" w:hAnsi="Arial" w:cs="Arial"/>
                <w:b/>
                <w:sz w:val="13"/>
                <w:szCs w:val="13"/>
                <w:lang w:val="fr-CA"/>
              </w:rPr>
            </w:pPr>
            <w:r w:rsidRPr="00456C5F">
              <w:rPr>
                <w:rFonts w:ascii="Arial" w:hAnsi="Arial" w:cs="Arial"/>
                <w:b/>
                <w:sz w:val="13"/>
                <w:szCs w:val="13"/>
                <w:lang w:val="fr-CA"/>
              </w:rPr>
              <w:t>18</w:t>
            </w:r>
            <w:r w:rsidRPr="00456C5F">
              <w:rPr>
                <w:rFonts w:ascii="Arial" w:hAnsi="Arial" w:cs="Arial"/>
                <w:b/>
                <w:sz w:val="13"/>
                <w:szCs w:val="13"/>
                <w:lang w:val="fr-CA"/>
              </w:rPr>
              <w:tab/>
              <w:t xml:space="preserve"> sitting weeks / semaines séances de la Cour</w:t>
            </w:r>
          </w:p>
          <w:p w:rsidR="00987E32" w:rsidRPr="00456C5F" w:rsidRDefault="00987E32" w:rsidP="008E30C2">
            <w:pPr>
              <w:tabs>
                <w:tab w:val="left" w:pos="203"/>
              </w:tabs>
              <w:rPr>
                <w:rFonts w:ascii="Arial" w:hAnsi="Arial" w:cs="Arial"/>
                <w:b/>
                <w:sz w:val="13"/>
                <w:szCs w:val="13"/>
                <w:lang w:val="fr-CA"/>
              </w:rPr>
            </w:pPr>
            <w:r w:rsidRPr="00456C5F">
              <w:rPr>
                <w:rFonts w:ascii="Arial" w:hAnsi="Arial" w:cs="Arial"/>
                <w:b/>
                <w:sz w:val="13"/>
                <w:szCs w:val="13"/>
                <w:lang w:val="fr-CA"/>
              </w:rPr>
              <w:t>87</w:t>
            </w:r>
            <w:r w:rsidRPr="00456C5F">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456C5F" w:rsidRDefault="00987E32" w:rsidP="008E30C2">
            <w:pPr>
              <w:spacing w:before="40" w:after="120"/>
              <w:jc w:val="right"/>
              <w:rPr>
                <w:rFonts w:ascii="Arial" w:hAnsi="Arial" w:cs="Arial"/>
                <w:b/>
                <w:sz w:val="13"/>
                <w:szCs w:val="13"/>
                <w:lang w:val="fr-FR"/>
              </w:rPr>
            </w:pPr>
            <w:r w:rsidRPr="00456C5F">
              <w:rPr>
                <w:rFonts w:ascii="Arial" w:hAnsi="Arial" w:cs="Arial"/>
                <w:b/>
                <w:sz w:val="13"/>
                <w:szCs w:val="13"/>
                <w:lang w:val="fr-FR"/>
              </w:rPr>
              <w:t>Rosh Hashanah / Nouvel An juif</w:t>
            </w:r>
          </w:p>
          <w:p w:rsidR="00987E32" w:rsidRPr="00456C5F" w:rsidRDefault="00987E32" w:rsidP="008E30C2">
            <w:pPr>
              <w:jc w:val="right"/>
              <w:rPr>
                <w:rFonts w:ascii="Arial" w:hAnsi="Arial" w:cs="Arial"/>
                <w:b/>
                <w:sz w:val="13"/>
                <w:szCs w:val="13"/>
                <w:lang w:val="fr-CA"/>
              </w:rPr>
            </w:pPr>
            <w:r w:rsidRPr="00456C5F">
              <w:rPr>
                <w:rFonts w:ascii="Arial" w:hAnsi="Arial" w:cs="Arial"/>
                <w:b/>
                <w:sz w:val="13"/>
                <w:szCs w:val="13"/>
                <w:lang w:val="fr-FR"/>
              </w:rPr>
              <w:t>Yom Kippur / Yom Kippour</w:t>
            </w:r>
          </w:p>
        </w:tc>
        <w:tc>
          <w:tcPr>
            <w:tcW w:w="205" w:type="pct"/>
            <w:hideMark/>
          </w:tcPr>
          <w:p w:rsidR="00987E32" w:rsidRPr="00456C5F" w:rsidRDefault="00987E32" w:rsidP="008E30C2">
            <w:pPr>
              <w:spacing w:before="40" w:after="120"/>
              <w:jc w:val="center"/>
              <w:rPr>
                <w:rFonts w:ascii="Arial" w:hAnsi="Arial" w:cs="Arial"/>
                <w:b/>
                <w:sz w:val="13"/>
                <w:szCs w:val="13"/>
                <w:lang w:val="fr-CA"/>
              </w:rPr>
            </w:pPr>
            <w:r w:rsidRPr="00456C5F">
              <w:rPr>
                <w:rFonts w:ascii="Arial" w:hAnsi="Arial" w:cs="Arial"/>
                <w:b/>
                <w:sz w:val="13"/>
                <w:szCs w:val="13"/>
                <w:lang w:val="fr-CA"/>
              </w:rPr>
              <w:t>RH</w:t>
            </w:r>
          </w:p>
          <w:p w:rsidR="00987E32" w:rsidRPr="00456C5F" w:rsidRDefault="00987E32" w:rsidP="008E30C2">
            <w:pPr>
              <w:jc w:val="center"/>
              <w:rPr>
                <w:rFonts w:ascii="Arial" w:hAnsi="Arial" w:cs="Arial"/>
                <w:b/>
                <w:sz w:val="13"/>
                <w:szCs w:val="13"/>
                <w:lang w:val="fr-CA"/>
              </w:rPr>
            </w:pPr>
            <w:r w:rsidRPr="00456C5F">
              <w:rPr>
                <w:rFonts w:ascii="Arial" w:hAnsi="Arial" w:cs="Arial"/>
                <w:b/>
                <w:sz w:val="13"/>
                <w:szCs w:val="13"/>
                <w:lang w:val="fr-CA"/>
              </w:rPr>
              <w:t>YK</w:t>
            </w:r>
          </w:p>
        </w:tc>
      </w:tr>
      <w:tr w:rsidR="00987E32" w:rsidRPr="00456C5F"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456C5F" w:rsidRDefault="00987E32" w:rsidP="008E30C2">
            <w:pPr>
              <w:jc w:val="right"/>
              <w:rPr>
                <w:rFonts w:ascii="Arial" w:hAnsi="Arial" w:cs="Arial"/>
                <w:b/>
                <w:sz w:val="13"/>
                <w:szCs w:val="13"/>
                <w:lang w:val="fr-CA"/>
              </w:rPr>
            </w:pPr>
            <w:r w:rsidRPr="00456C5F">
              <w:rPr>
                <w:rFonts w:ascii="Arial" w:hAnsi="Arial" w:cs="Arial"/>
                <w:b/>
                <w:sz w:val="13"/>
                <w:szCs w:val="13"/>
                <w:lang w:val="fr-CA"/>
              </w:rPr>
              <w:t>Court conference /</w:t>
            </w:r>
          </w:p>
          <w:p w:rsidR="00987E32" w:rsidRPr="00456C5F" w:rsidRDefault="00987E32" w:rsidP="008E30C2">
            <w:pPr>
              <w:jc w:val="right"/>
              <w:rPr>
                <w:rFonts w:ascii="Arial" w:hAnsi="Arial" w:cs="Arial"/>
                <w:b/>
                <w:sz w:val="13"/>
                <w:szCs w:val="13"/>
                <w:lang w:val="fr-CA"/>
              </w:rPr>
            </w:pPr>
            <w:r w:rsidRPr="00456C5F">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456C5F" w:rsidRDefault="00987E32" w:rsidP="008E30C2">
            <w:pPr>
              <w:jc w:val="center"/>
              <w:rPr>
                <w:rFonts w:ascii="Arial" w:hAnsi="Arial" w:cs="Arial"/>
                <w:b/>
                <w:sz w:val="13"/>
                <w:szCs w:val="13"/>
                <w:lang w:val="fr-FR"/>
              </w:rPr>
            </w:pPr>
            <w:r w:rsidRPr="00456C5F">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456C5F" w:rsidRDefault="00987E32" w:rsidP="008E30C2">
            <w:pPr>
              <w:tabs>
                <w:tab w:val="left" w:pos="203"/>
              </w:tabs>
              <w:rPr>
                <w:rFonts w:ascii="Arial" w:hAnsi="Arial" w:cs="Arial"/>
                <w:b/>
                <w:sz w:val="13"/>
                <w:szCs w:val="13"/>
                <w:lang w:val="fr-CA"/>
              </w:rPr>
            </w:pPr>
            <w:r w:rsidRPr="00456C5F">
              <w:rPr>
                <w:rFonts w:ascii="Arial" w:hAnsi="Arial" w:cs="Arial"/>
                <w:b/>
                <w:sz w:val="13"/>
                <w:szCs w:val="13"/>
                <w:lang w:val="fr-CA"/>
              </w:rPr>
              <w:t>9</w:t>
            </w:r>
            <w:r w:rsidRPr="00456C5F">
              <w:rPr>
                <w:rFonts w:ascii="Arial" w:hAnsi="Arial" w:cs="Arial"/>
                <w:b/>
                <w:sz w:val="13"/>
                <w:szCs w:val="13"/>
                <w:lang w:val="fr-CA"/>
              </w:rPr>
              <w:tab/>
              <w:t>Court conference days /</w:t>
            </w:r>
          </w:p>
          <w:p w:rsidR="00987E32" w:rsidRPr="00456C5F" w:rsidRDefault="00987E32" w:rsidP="008E30C2">
            <w:pPr>
              <w:tabs>
                <w:tab w:val="left" w:pos="203"/>
              </w:tabs>
              <w:rPr>
                <w:rFonts w:ascii="Arial" w:hAnsi="Arial" w:cs="Arial"/>
                <w:b/>
                <w:sz w:val="13"/>
                <w:szCs w:val="13"/>
                <w:lang w:val="fr-CA"/>
              </w:rPr>
            </w:pPr>
            <w:r w:rsidRPr="00456C5F">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456C5F" w:rsidRDefault="00987E32" w:rsidP="008E30C2">
            <w:pPr>
              <w:spacing w:before="40" w:after="120"/>
              <w:jc w:val="right"/>
              <w:rPr>
                <w:rFonts w:ascii="Arial" w:hAnsi="Arial" w:cs="Arial"/>
                <w:b/>
                <w:sz w:val="13"/>
                <w:szCs w:val="13"/>
                <w:lang w:val="en-US"/>
              </w:rPr>
            </w:pPr>
            <w:r w:rsidRPr="00456C5F">
              <w:rPr>
                <w:rFonts w:ascii="Arial" w:hAnsi="Arial" w:cs="Arial"/>
                <w:b/>
                <w:sz w:val="13"/>
                <w:szCs w:val="13"/>
                <w:lang w:val="en-US"/>
              </w:rPr>
              <w:t>Orthodox Easter / Pâques orthodoxe</w:t>
            </w:r>
          </w:p>
          <w:p w:rsidR="00987E32" w:rsidRPr="00456C5F" w:rsidRDefault="00987E32" w:rsidP="008E30C2">
            <w:pPr>
              <w:jc w:val="right"/>
              <w:rPr>
                <w:rFonts w:ascii="Arial" w:hAnsi="Arial" w:cs="Arial"/>
                <w:b/>
                <w:sz w:val="13"/>
                <w:szCs w:val="13"/>
                <w:lang w:val="en-US"/>
              </w:rPr>
            </w:pPr>
            <w:r w:rsidRPr="00456C5F">
              <w:rPr>
                <w:rFonts w:ascii="Arial" w:hAnsi="Arial" w:cs="Arial"/>
                <w:b/>
                <w:sz w:val="13"/>
                <w:szCs w:val="13"/>
                <w:lang w:val="en-US"/>
              </w:rPr>
              <w:t>Naw-Rúz</w:t>
            </w:r>
          </w:p>
        </w:tc>
        <w:tc>
          <w:tcPr>
            <w:tcW w:w="205" w:type="pct"/>
          </w:tcPr>
          <w:p w:rsidR="00987E32" w:rsidRPr="00456C5F" w:rsidRDefault="00987E32" w:rsidP="008E30C2">
            <w:pPr>
              <w:spacing w:before="40" w:after="120"/>
              <w:jc w:val="center"/>
              <w:rPr>
                <w:rFonts w:ascii="Arial" w:hAnsi="Arial" w:cs="Arial"/>
                <w:b/>
                <w:sz w:val="13"/>
                <w:szCs w:val="13"/>
                <w:lang w:val="fr-CA"/>
              </w:rPr>
            </w:pPr>
            <w:r w:rsidRPr="00456C5F">
              <w:rPr>
                <w:rFonts w:ascii="Arial" w:hAnsi="Arial" w:cs="Arial"/>
                <w:b/>
                <w:sz w:val="13"/>
                <w:szCs w:val="13"/>
                <w:lang w:val="fr-CA"/>
              </w:rPr>
              <w:t>OR</w:t>
            </w:r>
          </w:p>
          <w:p w:rsidR="00987E32" w:rsidRPr="00456C5F" w:rsidRDefault="00987E32" w:rsidP="008E30C2">
            <w:pPr>
              <w:jc w:val="center"/>
              <w:rPr>
                <w:rFonts w:ascii="Arial" w:hAnsi="Arial" w:cs="Arial"/>
                <w:b/>
                <w:sz w:val="13"/>
                <w:szCs w:val="13"/>
                <w:lang w:val="fr-CA"/>
              </w:rPr>
            </w:pPr>
            <w:r w:rsidRPr="00456C5F">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456C5F" w:rsidRDefault="00987E32" w:rsidP="008E30C2">
            <w:pPr>
              <w:jc w:val="right"/>
              <w:rPr>
                <w:rFonts w:ascii="Arial" w:hAnsi="Arial" w:cs="Arial"/>
                <w:b/>
                <w:sz w:val="13"/>
                <w:szCs w:val="13"/>
              </w:rPr>
            </w:pPr>
            <w:r w:rsidRPr="00456C5F">
              <w:rPr>
                <w:rFonts w:ascii="Arial" w:hAnsi="Arial" w:cs="Arial"/>
                <w:b/>
                <w:sz w:val="13"/>
                <w:szCs w:val="13"/>
              </w:rPr>
              <w:t xml:space="preserve">Holiday / </w:t>
            </w:r>
            <w:r w:rsidRPr="00456C5F">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456C5F" w:rsidRDefault="00987E32" w:rsidP="008E30C2">
            <w:pPr>
              <w:jc w:val="center"/>
              <w:rPr>
                <w:rFonts w:ascii="Arial" w:hAnsi="Arial" w:cs="Arial"/>
                <w:b/>
                <w:sz w:val="13"/>
                <w:szCs w:val="13"/>
              </w:rPr>
            </w:pPr>
            <w:r w:rsidRPr="00456C5F">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456C5F" w:rsidRDefault="00987E32" w:rsidP="008E30C2">
            <w:pPr>
              <w:tabs>
                <w:tab w:val="left" w:pos="203"/>
              </w:tabs>
              <w:rPr>
                <w:rFonts w:ascii="Arial" w:hAnsi="Arial" w:cs="Arial"/>
                <w:b/>
                <w:sz w:val="13"/>
                <w:szCs w:val="13"/>
              </w:rPr>
            </w:pPr>
            <w:r w:rsidRPr="00456C5F">
              <w:rPr>
                <w:rFonts w:ascii="Arial" w:hAnsi="Arial" w:cs="Arial"/>
                <w:b/>
                <w:sz w:val="13"/>
                <w:szCs w:val="13"/>
              </w:rPr>
              <w:t>3</w:t>
            </w:r>
            <w:r w:rsidRPr="00456C5F">
              <w:rPr>
                <w:rFonts w:ascii="Arial" w:hAnsi="Arial" w:cs="Arial"/>
                <w:b/>
                <w:sz w:val="13"/>
                <w:szCs w:val="13"/>
              </w:rPr>
              <w:tab/>
              <w:t xml:space="preserve">holidays during sitting days / </w:t>
            </w:r>
          </w:p>
          <w:p w:rsidR="00987E32" w:rsidRPr="00456C5F" w:rsidRDefault="00987E32" w:rsidP="008E30C2">
            <w:pPr>
              <w:tabs>
                <w:tab w:val="left" w:pos="203"/>
              </w:tabs>
              <w:rPr>
                <w:rFonts w:ascii="Arial" w:hAnsi="Arial" w:cs="Arial"/>
                <w:b/>
                <w:sz w:val="13"/>
                <w:szCs w:val="13"/>
                <w:lang w:val="fr-CA"/>
              </w:rPr>
            </w:pPr>
            <w:r w:rsidRPr="00456C5F">
              <w:rPr>
                <w:rFonts w:ascii="Arial" w:hAnsi="Arial" w:cs="Arial"/>
                <w:b/>
                <w:sz w:val="13"/>
                <w:szCs w:val="13"/>
              </w:rPr>
              <w:tab/>
            </w:r>
            <w:r w:rsidRPr="00456C5F">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456C5F" w:rsidRDefault="00987E32" w:rsidP="008E30C2">
            <w:pPr>
              <w:spacing w:before="40" w:after="120"/>
              <w:jc w:val="right"/>
              <w:rPr>
                <w:rFonts w:ascii="Arial" w:hAnsi="Arial" w:cs="Arial"/>
                <w:b/>
                <w:sz w:val="13"/>
                <w:szCs w:val="13"/>
                <w:lang w:val="fr-FR"/>
              </w:rPr>
            </w:pPr>
            <w:r w:rsidRPr="00456C5F">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456C5F">
              <w:rPr>
                <w:rFonts w:ascii="Arial" w:hAnsi="Arial" w:cs="Arial"/>
                <w:b/>
                <w:sz w:val="13"/>
                <w:szCs w:val="13"/>
                <w:lang w:val="fr-FR"/>
              </w:rPr>
              <w:t>RV</w:t>
            </w:r>
            <w:bookmarkStart w:id="11" w:name="_GoBack"/>
            <w:bookmarkEnd w:id="11"/>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95"/>
      <w:footerReference w:type="default" r:id="rId9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32" w:rsidRDefault="007E2C32" w:rsidP="00A87207">
      <w:r>
        <w:separator/>
      </w:r>
    </w:p>
  </w:endnote>
  <w:endnote w:type="continuationSeparator" w:id="0">
    <w:p w:rsidR="007E2C32" w:rsidRDefault="007E2C3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456C5F" w:rsidP="00A87207">
    <w:pPr>
      <w:pStyle w:val="Footer"/>
    </w:pPr>
    <w:r>
      <w:pict>
        <v:rect id="_x0000_i1043" style="width:480.95pt;height:1pt" o:hralign="center" o:hrstd="t" o:hrnoshade="t" o:hr="t" fillcolor="black [3213]" stroked="f"/>
      </w:pict>
    </w:r>
  </w:p>
  <w:p w:rsidR="007E2C32" w:rsidRPr="00B7374B" w:rsidRDefault="007E2C3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56C5F">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456C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7" style="width:480.95pt;height:1pt" o:hralign="center" o:hrstd="t" o:hrnoshade="t" o:hr="t" fillcolor="black [3213]" stroked="f"/>
      </w:pict>
    </w:r>
  </w:p>
  <w:p w:rsidR="007E2C32" w:rsidRDefault="007E2C32"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456C5F">
    <w:pPr>
      <w:pStyle w:val="Footer"/>
      <w:rPr>
        <w:lang w:val="fr-CA"/>
      </w:rPr>
    </w:pPr>
    <w:r>
      <w:rPr>
        <w:lang w:val="fr-CA"/>
      </w:rPr>
      <w:pict>
        <v:rect id="_x0000_i1088" style="width:480.95pt;height:1pt" o:hralign="center" o:hrstd="t" o:hrnoshade="t" o:hr="t" fillcolor="black [3213]" stroked="f"/>
      </w:pict>
    </w:r>
  </w:p>
  <w:p w:rsidR="007E2C32" w:rsidRDefault="007E2C32" w:rsidP="00EB2B90">
    <w:pPr>
      <w:tabs>
        <w:tab w:val="center" w:pos="4680"/>
      </w:tabs>
    </w:pPr>
    <w:r>
      <w:tab/>
      <w:t xml:space="preserve">- </w:t>
    </w:r>
    <w:r>
      <w:fldChar w:fldCharType="begin"/>
    </w:r>
    <w:r>
      <w:instrText xml:space="preserve"> PAGE   \* MERGEFORMAT </w:instrText>
    </w:r>
    <w:r>
      <w:fldChar w:fldCharType="separate"/>
    </w:r>
    <w:r w:rsidR="00456C5F">
      <w:rPr>
        <w:noProof/>
      </w:rPr>
      <w:t>11</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7E2C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E2C32" w:rsidRDefault="007E2C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E2C32" w:rsidRDefault="007E2C32">
    <w:pPr>
      <w:widowControl w:val="0"/>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456C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5" style="width:480.95pt;height:1pt" o:hralign="center" o:hrstd="t" o:hrnoshade="t" o:hr="t" fillcolor="black [3213]" stroked="f"/>
      </w:pict>
    </w:r>
  </w:p>
  <w:p w:rsidR="007E2C32" w:rsidRDefault="007E2C32"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456C5F">
      <w:rPr>
        <w:noProof/>
        <w:szCs w:val="24"/>
      </w:rPr>
      <w:t>13</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456C5F" w:rsidP="00802863">
    <w:pPr>
      <w:widowControl w:val="0"/>
      <w:tabs>
        <w:tab w:val="left" w:pos="-1440"/>
        <w:tab w:val="left" w:pos="-720"/>
      </w:tabs>
    </w:pPr>
    <w:r>
      <w:rPr>
        <w:lang w:val="fr-CA"/>
      </w:rPr>
      <w:pict>
        <v:rect id="_x0000_i1096" style="width:480.95pt;height:1pt" o:hralign="center" o:hrstd="t" o:hrnoshade="t" o:hr="t" fillcolor="black [3213]" stroked="f"/>
      </w:pict>
    </w:r>
  </w:p>
  <w:p w:rsidR="007E2C32" w:rsidRPr="00180897" w:rsidRDefault="007E2C32"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456C5F">
      <w:rPr>
        <w:noProof/>
        <w:szCs w:val="24"/>
      </w:rPr>
      <w:t>12</w:t>
    </w:r>
    <w:r w:rsidRPr="00B74FED">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7E2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E2C32" w:rsidRDefault="007E2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E2C32" w:rsidRDefault="007E2C32">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456C5F" w:rsidP="00732DB7">
    <w:r>
      <w:pict>
        <v:rect id="_x0000_i1099" style="width:480.95pt;height:1pt" o:hralign="center" o:hrstd="t" o:hrnoshade="t" o:hr="t" fillcolor="black" stroked="f"/>
      </w:pict>
    </w:r>
  </w:p>
  <w:p w:rsidR="007E2C32" w:rsidRDefault="007E2C32">
    <w:pPr>
      <w:tabs>
        <w:tab w:val="center" w:pos="4740"/>
      </w:tabs>
      <w:spacing w:line="0" w:lineRule="atLeast"/>
    </w:pPr>
    <w:r>
      <w:tab/>
      <w:t xml:space="preserve">- </w:t>
    </w:r>
    <w:r>
      <w:pgNum/>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456C5F">
    <w:pPr>
      <w:pStyle w:val="Footer"/>
    </w:pPr>
    <w:r>
      <w:pict>
        <v:rect id="_x0000_i1100" style="width:480.95pt;height:1pt" o:hralign="center" o:hrstd="t" o:hrnoshade="t" o:hr="t" fillcolor="black" stroked="f"/>
      </w:pict>
    </w:r>
  </w:p>
  <w:p w:rsidR="007E2C32" w:rsidRPr="00283C52" w:rsidRDefault="007E2C32">
    <w:pPr>
      <w:pStyle w:val="Footer"/>
    </w:pPr>
    <w:r>
      <w:tab/>
    </w:r>
    <w:r w:rsidRPr="00283C52">
      <w:t xml:space="preserve">- </w:t>
    </w:r>
    <w:r w:rsidRPr="00283C52">
      <w:pgNum/>
    </w:r>
    <w:r w:rsidRPr="00283C52">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Pr="00924065" w:rsidRDefault="007E2C3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456C5F" w:rsidP="00755F22">
    <w:pPr>
      <w:tabs>
        <w:tab w:val="left" w:pos="-1440"/>
        <w:tab w:val="left" w:pos="-720"/>
      </w:tabs>
    </w:pPr>
    <w:r>
      <w:pict>
        <v:rect id="_x0000_i1044" style="width:480.95pt;height:1pt" o:hralign="center" o:hrstd="t" o:hrnoshade="t" o:hr="t" fillcolor="black [3213]" stroked="f"/>
      </w:pict>
    </w:r>
  </w:p>
  <w:p w:rsidR="007E2C32" w:rsidRPr="00954D22" w:rsidRDefault="007E2C3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56C5F">
      <w:rPr>
        <w:noProof/>
        <w:szCs w:val="24"/>
      </w:rPr>
      <w:t>1</w:t>
    </w:r>
    <w:r>
      <w:rPr>
        <w:szCs w:val="24"/>
      </w:rPr>
      <w:fldChar w:fldCharType="end"/>
    </w:r>
    <w:r w:rsidRPr="00954D22">
      <w:rPr>
        <w:szCs w:val="24"/>
      </w:rPr>
      <w:t xml:space="preserve"> -</w:t>
    </w:r>
  </w:p>
  <w:p w:rsidR="007E2C32" w:rsidRDefault="007E2C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7E2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E2C32" w:rsidRDefault="007E2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E2C32" w:rsidRDefault="007E2C32">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456C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1" style="width:480.95pt;height:1pt" o:hralign="center" o:hrstd="t" o:hrnoshade="t" o:hr="t" fillcolor="black [3213]" stroked="f"/>
      </w:pict>
    </w:r>
  </w:p>
  <w:p w:rsidR="007E2C32" w:rsidRPr="0009648D" w:rsidRDefault="007E2C32" w:rsidP="00ED7E83">
    <w:pPr>
      <w:tabs>
        <w:tab w:val="center" w:pos="4680"/>
      </w:tabs>
    </w:pPr>
    <w:r>
      <w:tab/>
    </w:r>
    <w:r w:rsidRPr="0009648D">
      <w:t xml:space="preserve">- </w:t>
    </w:r>
    <w:r>
      <w:fldChar w:fldCharType="begin"/>
    </w:r>
    <w:r>
      <w:instrText xml:space="preserve"> PAGE   \* MERGEFORMAT </w:instrText>
    </w:r>
    <w:r>
      <w:fldChar w:fldCharType="separate"/>
    </w:r>
    <w:r w:rsidR="00456C5F">
      <w:rPr>
        <w:noProof/>
      </w:rPr>
      <w:t>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456C5F">
    <w:pPr>
      <w:pStyle w:val="Footer"/>
      <w:rPr>
        <w:lang w:val="fr-CA"/>
      </w:rPr>
    </w:pPr>
    <w:r>
      <w:rPr>
        <w:lang w:val="fr-CA"/>
      </w:rPr>
      <w:pict>
        <v:rect id="_x0000_i1082" style="width:480.95pt;height:1pt" o:hralign="center" o:hrstd="t" o:hrnoshade="t" o:hr="t" fillcolor="black [3213]" stroked="f"/>
      </w:pict>
    </w:r>
  </w:p>
  <w:p w:rsidR="007E2C32" w:rsidRDefault="007E2C32" w:rsidP="00245129">
    <w:pPr>
      <w:tabs>
        <w:tab w:val="center" w:pos="4680"/>
      </w:tabs>
    </w:pPr>
    <w:r>
      <w:tab/>
    </w:r>
    <w:r w:rsidRPr="0009648D">
      <w:t xml:space="preserve">- </w:t>
    </w:r>
    <w:r>
      <w:fldChar w:fldCharType="begin"/>
    </w:r>
    <w:r>
      <w:instrText xml:space="preserve"> PAGE   \* MERGEFORMAT </w:instrText>
    </w:r>
    <w:r>
      <w:fldChar w:fldCharType="separate"/>
    </w:r>
    <w:r w:rsidR="00456C5F">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7E2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E2C32" w:rsidRDefault="007E2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E2C32" w:rsidRDefault="007E2C32">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456C5F" w:rsidP="00755F22">
    <w:pPr>
      <w:tabs>
        <w:tab w:val="left" w:pos="-1440"/>
        <w:tab w:val="left" w:pos="-720"/>
      </w:tabs>
    </w:pPr>
    <w:r>
      <w:pict>
        <v:rect id="_x0000_i1084" style="width:480.95pt;height:1pt" o:hralign="center" o:hrstd="t" o:hrnoshade="t" o:hr="t" fillcolor="black [3213]" stroked="f"/>
      </w:pict>
    </w:r>
  </w:p>
  <w:p w:rsidR="007E2C32" w:rsidRDefault="007E2C32" w:rsidP="00EB2B90">
    <w:pPr>
      <w:tabs>
        <w:tab w:val="center" w:pos="4680"/>
      </w:tabs>
    </w:pPr>
    <w:r>
      <w:tab/>
      <w:t xml:space="preserve">- </w:t>
    </w:r>
    <w:r>
      <w:fldChar w:fldCharType="begin"/>
    </w:r>
    <w:r>
      <w:instrText xml:space="preserve"> PAGE   \* MERGEFORMAT </w:instrText>
    </w:r>
    <w:r>
      <w:fldChar w:fldCharType="separate"/>
    </w:r>
    <w:r>
      <w:rPr>
        <w:noProof/>
      </w:rPr>
      <w:t>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456C5F" w:rsidP="00EB2B90">
    <w:pPr>
      <w:tabs>
        <w:tab w:val="center" w:pos="4680"/>
      </w:tabs>
    </w:pPr>
    <w:r>
      <w:pict>
        <v:rect id="_x0000_i1085" style="width:480.95pt;height:1pt" o:hralign="center" o:hrstd="t" o:hrnoshade="t" o:hr="t" fillcolor="black [3213]" stroked="f"/>
      </w:pict>
    </w:r>
  </w:p>
  <w:p w:rsidR="007E2C32" w:rsidRPr="0031432F" w:rsidRDefault="007E2C32" w:rsidP="00EB2B90">
    <w:pPr>
      <w:tabs>
        <w:tab w:val="center" w:pos="4680"/>
      </w:tabs>
    </w:pPr>
    <w:r>
      <w:tab/>
      <w:t xml:space="preserve">- </w:t>
    </w:r>
    <w:r>
      <w:fldChar w:fldCharType="begin"/>
    </w:r>
    <w:r>
      <w:instrText xml:space="preserve"> PAGE   \* MERGEFORMAT </w:instrText>
    </w:r>
    <w:r>
      <w:fldChar w:fldCharType="separate"/>
    </w:r>
    <w:r w:rsidR="00456C5F">
      <w:rPr>
        <w:noProof/>
      </w:rPr>
      <w:t>10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7E2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E2C32" w:rsidRDefault="007E2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E2C32" w:rsidRDefault="007E2C32">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32" w:rsidRDefault="007E2C32" w:rsidP="00A87207">
      <w:r>
        <w:separator/>
      </w:r>
    </w:p>
  </w:footnote>
  <w:footnote w:type="continuationSeparator" w:id="0">
    <w:p w:rsidR="007E2C32" w:rsidRDefault="007E2C3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E2C32" w:rsidRPr="0044776A" w:rsidTr="00245129">
      <w:tc>
        <w:tcPr>
          <w:tcW w:w="4290" w:type="dxa"/>
          <w:tcMar>
            <w:left w:w="0" w:type="dxa"/>
            <w:right w:w="0" w:type="dxa"/>
          </w:tcMar>
        </w:tcPr>
        <w:p w:rsidR="007E2C32" w:rsidRPr="00D31809" w:rsidRDefault="007E2C32" w:rsidP="00D31809">
          <w:pPr>
            <w:keepNext/>
            <w:keepLines/>
            <w:rPr>
              <w:sz w:val="20"/>
              <w:szCs w:val="20"/>
              <w:lang w:val="en-US"/>
            </w:rPr>
          </w:pPr>
          <w:r w:rsidRPr="00D31809">
            <w:rPr>
              <w:sz w:val="20"/>
              <w:szCs w:val="20"/>
              <w:lang w:val="en-US"/>
            </w:rPr>
            <w:t>Applications for leave to appeal filed</w:t>
          </w:r>
        </w:p>
        <w:p w:rsidR="007E2C32" w:rsidRPr="00D31809" w:rsidRDefault="007E2C32" w:rsidP="00D31809">
          <w:pPr>
            <w:keepNext/>
            <w:keepLines/>
            <w:rPr>
              <w:sz w:val="20"/>
              <w:szCs w:val="20"/>
            </w:rPr>
          </w:pPr>
        </w:p>
      </w:tc>
      <w:tc>
        <w:tcPr>
          <w:tcW w:w="1200" w:type="dxa"/>
          <w:tcMar>
            <w:left w:w="0" w:type="dxa"/>
            <w:right w:w="0" w:type="dxa"/>
          </w:tcMar>
        </w:tcPr>
        <w:p w:rsidR="007E2C32" w:rsidRPr="00D31809" w:rsidRDefault="007E2C32" w:rsidP="002E2327">
          <w:pPr>
            <w:keepNext/>
            <w:keepLines/>
            <w:tabs>
              <w:tab w:val="left" w:pos="-1440"/>
              <w:tab w:val="left" w:pos="-720"/>
            </w:tabs>
            <w:jc w:val="center"/>
            <w:rPr>
              <w:sz w:val="20"/>
              <w:szCs w:val="20"/>
            </w:rPr>
          </w:pPr>
        </w:p>
      </w:tc>
      <w:tc>
        <w:tcPr>
          <w:tcW w:w="4320" w:type="dxa"/>
          <w:tcMar>
            <w:left w:w="0" w:type="dxa"/>
            <w:right w:w="0" w:type="dxa"/>
          </w:tcMar>
        </w:tcPr>
        <w:p w:rsidR="007E2C32" w:rsidRPr="00D31809" w:rsidRDefault="007E2C32" w:rsidP="002E2327">
          <w:pPr>
            <w:keepLines/>
            <w:rPr>
              <w:sz w:val="20"/>
              <w:szCs w:val="20"/>
              <w:lang w:val="fr-CA"/>
            </w:rPr>
          </w:pPr>
          <w:r w:rsidRPr="00D31809">
            <w:rPr>
              <w:sz w:val="20"/>
              <w:szCs w:val="20"/>
              <w:lang w:val="fr-CA"/>
            </w:rPr>
            <w:t>Demandes d’autorisation d’appel déposées</w:t>
          </w:r>
        </w:p>
      </w:tc>
    </w:tr>
  </w:tbl>
  <w:p w:rsidR="007E2C32" w:rsidRDefault="007E2C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7E2C32" w:rsidRPr="001D5C24" w:rsidTr="00245129">
      <w:tc>
        <w:tcPr>
          <w:tcW w:w="4200" w:type="dxa"/>
          <w:tcMar>
            <w:left w:w="0" w:type="dxa"/>
            <w:right w:w="0" w:type="dxa"/>
          </w:tcMar>
        </w:tcPr>
        <w:p w:rsidR="007E2C32" w:rsidRPr="00F40249" w:rsidRDefault="007E2C3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E2C32" w:rsidRDefault="007E2C32" w:rsidP="00102926">
          <w:pPr>
            <w:keepNext/>
            <w:keepLines/>
            <w:tabs>
              <w:tab w:val="left" w:pos="-1440"/>
              <w:tab w:val="left" w:pos="-720"/>
            </w:tabs>
            <w:jc w:val="center"/>
            <w:rPr>
              <w:sz w:val="20"/>
              <w:szCs w:val="20"/>
            </w:rPr>
          </w:pPr>
        </w:p>
        <w:p w:rsidR="007E2C32" w:rsidRDefault="007E2C32" w:rsidP="00102926">
          <w:pPr>
            <w:keepNext/>
            <w:keepLines/>
            <w:tabs>
              <w:tab w:val="left" w:pos="-1440"/>
              <w:tab w:val="left" w:pos="-720"/>
            </w:tabs>
            <w:jc w:val="center"/>
            <w:rPr>
              <w:sz w:val="20"/>
              <w:szCs w:val="20"/>
            </w:rPr>
          </w:pPr>
        </w:p>
        <w:p w:rsidR="007E2C32" w:rsidRPr="00F40249" w:rsidRDefault="007E2C32" w:rsidP="00102926">
          <w:pPr>
            <w:keepNext/>
            <w:keepLines/>
            <w:tabs>
              <w:tab w:val="left" w:pos="-1440"/>
              <w:tab w:val="left" w:pos="-720"/>
            </w:tabs>
            <w:jc w:val="center"/>
            <w:rPr>
              <w:sz w:val="20"/>
              <w:szCs w:val="20"/>
            </w:rPr>
          </w:pPr>
        </w:p>
      </w:tc>
      <w:tc>
        <w:tcPr>
          <w:tcW w:w="4230" w:type="dxa"/>
          <w:tcMar>
            <w:left w:w="0" w:type="dxa"/>
            <w:right w:w="0" w:type="dxa"/>
          </w:tcMar>
        </w:tcPr>
        <w:p w:rsidR="007E2C32" w:rsidRPr="00F40249" w:rsidRDefault="007E2C3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E2C32" w:rsidRPr="00B01A03" w:rsidRDefault="007E2C3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7E2C3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E2C32" w:rsidRPr="001D5C24">
      <w:tc>
        <w:tcPr>
          <w:tcW w:w="4200" w:type="dxa"/>
          <w:tcMar>
            <w:left w:w="0" w:type="dxa"/>
            <w:right w:w="0" w:type="dxa"/>
          </w:tcMar>
        </w:tcPr>
        <w:p w:rsidR="007E2C32" w:rsidRDefault="007E2C3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7E2C32" w:rsidRDefault="007E2C3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7E2C32" w:rsidRDefault="007E2C3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E2C32" w:rsidRPr="009256DC" w:rsidRDefault="007E2C3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7E2C32" w:rsidRPr="009256DC" w:rsidRDefault="007E2C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E2C32" w:rsidRPr="009256DC" w:rsidRDefault="007E2C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E2C32" w:rsidRPr="001D5C24" w:rsidTr="00245129">
      <w:tc>
        <w:tcPr>
          <w:tcW w:w="4200" w:type="dxa"/>
          <w:tcMar>
            <w:left w:w="0" w:type="dxa"/>
            <w:right w:w="0" w:type="dxa"/>
          </w:tcMar>
        </w:tcPr>
        <w:p w:rsidR="007E2C32" w:rsidRPr="00802863" w:rsidRDefault="007E2C32"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Appeals heard since the last issue and disposition</w:t>
          </w:r>
        </w:p>
      </w:tc>
      <w:tc>
        <w:tcPr>
          <w:tcW w:w="1200" w:type="dxa"/>
          <w:tcMar>
            <w:left w:w="0" w:type="dxa"/>
            <w:right w:w="0" w:type="dxa"/>
          </w:tcMar>
        </w:tcPr>
        <w:p w:rsidR="007E2C32" w:rsidRPr="00802863" w:rsidRDefault="007E2C32" w:rsidP="00802863">
          <w:pPr>
            <w:keepNext/>
            <w:keepLines/>
            <w:widowControl w:val="0"/>
            <w:tabs>
              <w:tab w:val="left" w:pos="-1440"/>
              <w:tab w:val="left" w:pos="-720"/>
            </w:tabs>
            <w:jc w:val="center"/>
            <w:rPr>
              <w:sz w:val="20"/>
              <w:szCs w:val="20"/>
            </w:rPr>
          </w:pPr>
        </w:p>
        <w:p w:rsidR="007E2C32" w:rsidRPr="00802863" w:rsidRDefault="007E2C32" w:rsidP="00802863">
          <w:pPr>
            <w:keepNext/>
            <w:keepLines/>
            <w:widowControl w:val="0"/>
            <w:tabs>
              <w:tab w:val="left" w:pos="-1440"/>
              <w:tab w:val="left" w:pos="-720"/>
            </w:tabs>
            <w:jc w:val="center"/>
            <w:rPr>
              <w:sz w:val="20"/>
              <w:szCs w:val="20"/>
            </w:rPr>
          </w:pPr>
        </w:p>
        <w:p w:rsidR="007E2C32" w:rsidRPr="00802863" w:rsidRDefault="007E2C32"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7E2C32" w:rsidRPr="00802863" w:rsidRDefault="007E2C32"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Pr>
              <w:lang w:val="fr-CA"/>
            </w:rPr>
            <w:t>A</w:t>
          </w:r>
          <w:r w:rsidRPr="00C1697B">
            <w:rPr>
              <w:lang w:val="fr-CA"/>
            </w:rPr>
            <w:t>ppels entendus depuis la dernière parution et résultat</w:t>
          </w:r>
        </w:p>
      </w:tc>
    </w:tr>
  </w:tbl>
  <w:p w:rsidR="007E2C32" w:rsidRPr="009256DC" w:rsidRDefault="007E2C32"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7E2C3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E2C32" w:rsidRPr="001D5C24">
      <w:tc>
        <w:tcPr>
          <w:tcW w:w="4200" w:type="dxa"/>
          <w:tcMar>
            <w:left w:w="0" w:type="dxa"/>
            <w:right w:w="0" w:type="dxa"/>
          </w:tcMar>
        </w:tcPr>
        <w:p w:rsidR="007E2C32" w:rsidRDefault="007E2C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7E2C32" w:rsidRDefault="007E2C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E2C32" w:rsidRPr="00283C52" w:rsidRDefault="007E2C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7E2C32" w:rsidRPr="00283C52" w:rsidRDefault="007E2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E2C32" w:rsidRPr="00283C52" w:rsidRDefault="007E2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E2C32" w:rsidRPr="001D5C24" w:rsidTr="00245129">
      <w:tc>
        <w:tcPr>
          <w:tcW w:w="4200" w:type="dxa"/>
          <w:tcMar>
            <w:left w:w="0" w:type="dxa"/>
            <w:right w:w="0" w:type="dxa"/>
          </w:tcMar>
        </w:tcPr>
        <w:p w:rsidR="007E2C32" w:rsidRPr="00732DB7" w:rsidRDefault="007E2C32"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7E2C32" w:rsidRPr="00732DB7" w:rsidRDefault="007E2C32" w:rsidP="00732DB7">
          <w:pPr>
            <w:keepNext/>
            <w:keepLines/>
            <w:tabs>
              <w:tab w:val="left" w:pos="-1440"/>
              <w:tab w:val="left" w:pos="-720"/>
            </w:tabs>
            <w:jc w:val="center"/>
            <w:rPr>
              <w:sz w:val="20"/>
              <w:szCs w:val="20"/>
            </w:rPr>
          </w:pPr>
        </w:p>
        <w:p w:rsidR="007E2C32" w:rsidRPr="00732DB7" w:rsidRDefault="007E2C32" w:rsidP="00732DB7">
          <w:pPr>
            <w:keepNext/>
            <w:keepLines/>
            <w:tabs>
              <w:tab w:val="left" w:pos="-1440"/>
              <w:tab w:val="left" w:pos="-720"/>
            </w:tabs>
            <w:jc w:val="center"/>
            <w:rPr>
              <w:sz w:val="20"/>
              <w:szCs w:val="20"/>
            </w:rPr>
          </w:pPr>
        </w:p>
        <w:p w:rsidR="007E2C32" w:rsidRPr="00732DB7" w:rsidRDefault="007E2C32" w:rsidP="00732DB7">
          <w:pPr>
            <w:keepNext/>
            <w:keepLines/>
            <w:tabs>
              <w:tab w:val="left" w:pos="-1440"/>
              <w:tab w:val="left" w:pos="-720"/>
            </w:tabs>
            <w:jc w:val="center"/>
            <w:rPr>
              <w:sz w:val="20"/>
              <w:szCs w:val="20"/>
            </w:rPr>
          </w:pPr>
        </w:p>
      </w:tc>
      <w:tc>
        <w:tcPr>
          <w:tcW w:w="4080" w:type="dxa"/>
          <w:tcMar>
            <w:left w:w="0" w:type="dxa"/>
            <w:right w:w="0" w:type="dxa"/>
          </w:tcMar>
        </w:tcPr>
        <w:p w:rsidR="007E2C32" w:rsidRPr="00732DB7" w:rsidRDefault="007E2C32"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7E2C32" w:rsidRPr="00283C52" w:rsidRDefault="007E2C32"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7E2C3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7E2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7E2C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E2C32" w:rsidRPr="001D5C24">
      <w:tc>
        <w:tcPr>
          <w:tcW w:w="4200" w:type="dxa"/>
          <w:tcMar>
            <w:left w:w="0" w:type="dxa"/>
            <w:right w:w="0" w:type="dxa"/>
          </w:tcMar>
        </w:tcPr>
        <w:p w:rsidR="007E2C32" w:rsidRDefault="007E2C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E2C32" w:rsidRDefault="007E2C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E2C32" w:rsidRDefault="007E2C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E2C32" w:rsidRPr="00FF6BA5" w:rsidRDefault="007E2C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E2C32" w:rsidRPr="00FF6BA5" w:rsidRDefault="007E2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E2C32" w:rsidRPr="00FF6BA5" w:rsidRDefault="007E2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E2C32" w:rsidRPr="00FF6BA5" w:rsidRDefault="007E2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E2C32" w:rsidRPr="001D5C24" w:rsidTr="00245129">
      <w:tc>
        <w:tcPr>
          <w:tcW w:w="4200" w:type="dxa"/>
          <w:tcMar>
            <w:left w:w="0" w:type="dxa"/>
            <w:right w:w="0" w:type="dxa"/>
          </w:tcMar>
        </w:tcPr>
        <w:p w:rsidR="007E2C32" w:rsidRPr="00634F42" w:rsidRDefault="007E2C3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7E2C32" w:rsidRPr="00755F22" w:rsidRDefault="007E2C3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E2C32" w:rsidRPr="00755F22" w:rsidRDefault="007E2C3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E2C32" w:rsidRPr="00755F22" w:rsidRDefault="007E2C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7E2C32" w:rsidRPr="00FF6BA5" w:rsidRDefault="007E2C32"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7E2C3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E2C32">
      <w:tc>
        <w:tcPr>
          <w:tcW w:w="4230" w:type="dxa"/>
          <w:tcMar>
            <w:left w:w="0" w:type="dxa"/>
            <w:right w:w="0" w:type="dxa"/>
          </w:tcMar>
        </w:tcPr>
        <w:p w:rsidR="007E2C32" w:rsidRDefault="007E2C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E2C32" w:rsidRDefault="007E2C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E2C32" w:rsidRDefault="007E2C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E2C32">
      <w:trPr>
        <w:gridAfter w:val="2"/>
        <w:wAfter w:w="5250" w:type="dxa"/>
      </w:trPr>
      <w:tc>
        <w:tcPr>
          <w:tcW w:w="4230" w:type="dxa"/>
          <w:tcMar>
            <w:left w:w="0" w:type="dxa"/>
            <w:right w:w="0" w:type="dxa"/>
          </w:tcMar>
        </w:tcPr>
        <w:p w:rsidR="007E2C32" w:rsidRDefault="007E2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E2C32" w:rsidRDefault="007E2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E2C32" w:rsidRPr="00755F22" w:rsidTr="00245129">
      <w:tc>
        <w:tcPr>
          <w:tcW w:w="4230" w:type="dxa"/>
          <w:tcMar>
            <w:left w:w="0" w:type="dxa"/>
            <w:right w:w="0" w:type="dxa"/>
          </w:tcMar>
        </w:tcPr>
        <w:p w:rsidR="007E2C32" w:rsidRPr="00755F22" w:rsidRDefault="007E2C32" w:rsidP="00831CA9">
          <w:pPr>
            <w:keepNext/>
            <w:keepLines/>
            <w:rPr>
              <w:sz w:val="20"/>
              <w:szCs w:val="20"/>
            </w:rPr>
          </w:pPr>
          <w:r w:rsidRPr="00755F22">
            <w:rPr>
              <w:sz w:val="20"/>
              <w:szCs w:val="20"/>
            </w:rPr>
            <w:t>Motions</w:t>
          </w:r>
        </w:p>
      </w:tc>
      <w:tc>
        <w:tcPr>
          <w:tcW w:w="1170" w:type="dxa"/>
          <w:tcMar>
            <w:left w:w="0" w:type="dxa"/>
            <w:right w:w="0" w:type="dxa"/>
          </w:tcMar>
        </w:tcPr>
        <w:p w:rsidR="007E2C32" w:rsidRPr="00755F22" w:rsidRDefault="007E2C32" w:rsidP="00831CA9">
          <w:pPr>
            <w:keepLines/>
            <w:jc w:val="center"/>
            <w:rPr>
              <w:sz w:val="20"/>
              <w:szCs w:val="20"/>
            </w:rPr>
          </w:pPr>
        </w:p>
        <w:p w:rsidR="007E2C32" w:rsidRPr="00755F22" w:rsidRDefault="007E2C32" w:rsidP="00831CA9">
          <w:pPr>
            <w:keepLines/>
            <w:tabs>
              <w:tab w:val="left" w:pos="-1440"/>
              <w:tab w:val="left" w:pos="-720"/>
            </w:tabs>
            <w:jc w:val="center"/>
            <w:rPr>
              <w:sz w:val="20"/>
              <w:szCs w:val="20"/>
            </w:rPr>
          </w:pPr>
        </w:p>
      </w:tc>
      <w:tc>
        <w:tcPr>
          <w:tcW w:w="4080" w:type="dxa"/>
          <w:tcMar>
            <w:left w:w="0" w:type="dxa"/>
            <w:right w:w="0" w:type="dxa"/>
          </w:tcMar>
        </w:tcPr>
        <w:p w:rsidR="007E2C32" w:rsidRPr="00BA6468" w:rsidRDefault="007E2C32" w:rsidP="00BA6468">
          <w:pPr>
            <w:keepLines/>
            <w:rPr>
              <w:sz w:val="20"/>
              <w:szCs w:val="20"/>
              <w:lang w:val="fr-CA"/>
            </w:rPr>
          </w:pPr>
          <w:r w:rsidRPr="00BA6468">
            <w:rPr>
              <w:sz w:val="20"/>
              <w:szCs w:val="20"/>
              <w:lang w:val="fr-CA"/>
            </w:rPr>
            <w:t>Requêtes</w:t>
          </w:r>
        </w:p>
      </w:tc>
    </w:tr>
  </w:tbl>
  <w:p w:rsidR="007E2C32" w:rsidRDefault="007E2C32"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32" w:rsidRDefault="007E2C3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E2C32" w:rsidRPr="001D5C24">
      <w:tc>
        <w:tcPr>
          <w:tcW w:w="4200" w:type="dxa"/>
          <w:tcMar>
            <w:left w:w="0" w:type="dxa"/>
            <w:right w:w="0" w:type="dxa"/>
          </w:tcMar>
        </w:tcPr>
        <w:p w:rsidR="007E2C32" w:rsidRDefault="007E2C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E2C32" w:rsidRDefault="007E2C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E2C32" w:rsidRPr="00B01A03" w:rsidRDefault="007E2C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E2C32" w:rsidRPr="00B01A03" w:rsidRDefault="007E2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E2C32" w:rsidRPr="00B01A03" w:rsidRDefault="007E2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74BBF"/>
    <w:multiLevelType w:val="hybridMultilevel"/>
    <w:tmpl w:val="893C4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00D1D16"/>
    <w:multiLevelType w:val="hybridMultilevel"/>
    <w:tmpl w:val="BAA60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drawingGridHorizontalSpacing w:val="120"/>
  <w:displayHorizontalDrawingGridEvery w:val="2"/>
  <w:characterSpacingControl w:val="doNotCompress"/>
  <w:hdrShapeDefaults>
    <o:shapedefaults v:ext="edit" spidmax="184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B1"/>
    <w:rsid w:val="00002704"/>
    <w:rsid w:val="00020DC3"/>
    <w:rsid w:val="0003223B"/>
    <w:rsid w:val="000327B2"/>
    <w:rsid w:val="00033A57"/>
    <w:rsid w:val="00042EB1"/>
    <w:rsid w:val="0004528B"/>
    <w:rsid w:val="00045DE3"/>
    <w:rsid w:val="00055882"/>
    <w:rsid w:val="00064FBA"/>
    <w:rsid w:val="00080D08"/>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07CA8"/>
    <w:rsid w:val="00111C6B"/>
    <w:rsid w:val="00113336"/>
    <w:rsid w:val="0012102B"/>
    <w:rsid w:val="00124D41"/>
    <w:rsid w:val="001255F2"/>
    <w:rsid w:val="00125B8F"/>
    <w:rsid w:val="0013369E"/>
    <w:rsid w:val="0013595D"/>
    <w:rsid w:val="001406EB"/>
    <w:rsid w:val="001434B9"/>
    <w:rsid w:val="00143EF6"/>
    <w:rsid w:val="00152E76"/>
    <w:rsid w:val="00164E6D"/>
    <w:rsid w:val="0016538E"/>
    <w:rsid w:val="00172473"/>
    <w:rsid w:val="00180CBA"/>
    <w:rsid w:val="00183454"/>
    <w:rsid w:val="0019203D"/>
    <w:rsid w:val="00195F99"/>
    <w:rsid w:val="001A5FC1"/>
    <w:rsid w:val="001B157C"/>
    <w:rsid w:val="001B1994"/>
    <w:rsid w:val="001B3EEE"/>
    <w:rsid w:val="001B4006"/>
    <w:rsid w:val="001B5C23"/>
    <w:rsid w:val="001C0274"/>
    <w:rsid w:val="001D0D5F"/>
    <w:rsid w:val="001D5C24"/>
    <w:rsid w:val="001D6B8C"/>
    <w:rsid w:val="001F171D"/>
    <w:rsid w:val="001F1F83"/>
    <w:rsid w:val="001F40DF"/>
    <w:rsid w:val="001F43F8"/>
    <w:rsid w:val="001F6B2D"/>
    <w:rsid w:val="001F74AB"/>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0455"/>
    <w:rsid w:val="0034657E"/>
    <w:rsid w:val="00351475"/>
    <w:rsid w:val="00355967"/>
    <w:rsid w:val="00362F93"/>
    <w:rsid w:val="00382C47"/>
    <w:rsid w:val="00384384"/>
    <w:rsid w:val="00384B99"/>
    <w:rsid w:val="003866AE"/>
    <w:rsid w:val="00393AB2"/>
    <w:rsid w:val="003A02E5"/>
    <w:rsid w:val="003B3977"/>
    <w:rsid w:val="003C291C"/>
    <w:rsid w:val="003D49B1"/>
    <w:rsid w:val="003E1D4C"/>
    <w:rsid w:val="003E5F3E"/>
    <w:rsid w:val="003F414B"/>
    <w:rsid w:val="00407C5D"/>
    <w:rsid w:val="0041245B"/>
    <w:rsid w:val="004137A0"/>
    <w:rsid w:val="004215E3"/>
    <w:rsid w:val="00422D9A"/>
    <w:rsid w:val="004317DE"/>
    <w:rsid w:val="00432989"/>
    <w:rsid w:val="004342A0"/>
    <w:rsid w:val="00440E24"/>
    <w:rsid w:val="0044776A"/>
    <w:rsid w:val="00450C94"/>
    <w:rsid w:val="00452645"/>
    <w:rsid w:val="00456C5F"/>
    <w:rsid w:val="00460AFC"/>
    <w:rsid w:val="0047471F"/>
    <w:rsid w:val="004A7407"/>
    <w:rsid w:val="004B195E"/>
    <w:rsid w:val="004B2E86"/>
    <w:rsid w:val="004B66B4"/>
    <w:rsid w:val="004B7F60"/>
    <w:rsid w:val="004C1AAC"/>
    <w:rsid w:val="004C1C35"/>
    <w:rsid w:val="004D16B9"/>
    <w:rsid w:val="004E1E0A"/>
    <w:rsid w:val="004E44A7"/>
    <w:rsid w:val="004E5524"/>
    <w:rsid w:val="004F090E"/>
    <w:rsid w:val="00501F3C"/>
    <w:rsid w:val="00506BE1"/>
    <w:rsid w:val="00520F9E"/>
    <w:rsid w:val="0052229C"/>
    <w:rsid w:val="00527CC7"/>
    <w:rsid w:val="00552FCE"/>
    <w:rsid w:val="00560DF1"/>
    <w:rsid w:val="0056248C"/>
    <w:rsid w:val="00564B09"/>
    <w:rsid w:val="00567602"/>
    <w:rsid w:val="00567680"/>
    <w:rsid w:val="00571CA4"/>
    <w:rsid w:val="00573AF2"/>
    <w:rsid w:val="00582136"/>
    <w:rsid w:val="005967EF"/>
    <w:rsid w:val="005B2EA9"/>
    <w:rsid w:val="005B6826"/>
    <w:rsid w:val="005C6840"/>
    <w:rsid w:val="005F1ED8"/>
    <w:rsid w:val="005F263E"/>
    <w:rsid w:val="005F695A"/>
    <w:rsid w:val="00600252"/>
    <w:rsid w:val="00612A40"/>
    <w:rsid w:val="006146DF"/>
    <w:rsid w:val="0062714A"/>
    <w:rsid w:val="00634F42"/>
    <w:rsid w:val="00645947"/>
    <w:rsid w:val="006615F4"/>
    <w:rsid w:val="006668FF"/>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D6D2B"/>
    <w:rsid w:val="006E06AF"/>
    <w:rsid w:val="006E1CB0"/>
    <w:rsid w:val="006F0A59"/>
    <w:rsid w:val="006F350F"/>
    <w:rsid w:val="00717608"/>
    <w:rsid w:val="00726B5A"/>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6FE"/>
    <w:rsid w:val="007C3D5F"/>
    <w:rsid w:val="007C3DB0"/>
    <w:rsid w:val="007C47C2"/>
    <w:rsid w:val="007D3E0F"/>
    <w:rsid w:val="007E2C32"/>
    <w:rsid w:val="007E4282"/>
    <w:rsid w:val="007F387B"/>
    <w:rsid w:val="00802863"/>
    <w:rsid w:val="00807528"/>
    <w:rsid w:val="008112A9"/>
    <w:rsid w:val="0081473A"/>
    <w:rsid w:val="00815B3C"/>
    <w:rsid w:val="00815DBB"/>
    <w:rsid w:val="0081610A"/>
    <w:rsid w:val="0082450E"/>
    <w:rsid w:val="008277C4"/>
    <w:rsid w:val="0082783A"/>
    <w:rsid w:val="00831CA9"/>
    <w:rsid w:val="00842B6B"/>
    <w:rsid w:val="00844E40"/>
    <w:rsid w:val="00845C2A"/>
    <w:rsid w:val="00850E1F"/>
    <w:rsid w:val="0085476B"/>
    <w:rsid w:val="0086340B"/>
    <w:rsid w:val="0087158A"/>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2861"/>
    <w:rsid w:val="008E30C2"/>
    <w:rsid w:val="008F7D7A"/>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87E32"/>
    <w:rsid w:val="009921E9"/>
    <w:rsid w:val="00994940"/>
    <w:rsid w:val="00996510"/>
    <w:rsid w:val="009A75CF"/>
    <w:rsid w:val="009B36BA"/>
    <w:rsid w:val="009B7374"/>
    <w:rsid w:val="009C4E23"/>
    <w:rsid w:val="009D16BE"/>
    <w:rsid w:val="009D1F15"/>
    <w:rsid w:val="009D555E"/>
    <w:rsid w:val="009F3024"/>
    <w:rsid w:val="009F39BA"/>
    <w:rsid w:val="00A0355E"/>
    <w:rsid w:val="00A067B5"/>
    <w:rsid w:val="00A076D1"/>
    <w:rsid w:val="00A234E1"/>
    <w:rsid w:val="00A242F4"/>
    <w:rsid w:val="00A375D1"/>
    <w:rsid w:val="00A41D2B"/>
    <w:rsid w:val="00A51D10"/>
    <w:rsid w:val="00A52A83"/>
    <w:rsid w:val="00A5358C"/>
    <w:rsid w:val="00A53990"/>
    <w:rsid w:val="00A61252"/>
    <w:rsid w:val="00A6552C"/>
    <w:rsid w:val="00A744AF"/>
    <w:rsid w:val="00A760C7"/>
    <w:rsid w:val="00A81DCF"/>
    <w:rsid w:val="00A87207"/>
    <w:rsid w:val="00A935AA"/>
    <w:rsid w:val="00A93FF8"/>
    <w:rsid w:val="00A956D3"/>
    <w:rsid w:val="00AB2201"/>
    <w:rsid w:val="00AB2F8C"/>
    <w:rsid w:val="00AB5D0F"/>
    <w:rsid w:val="00AC3CBD"/>
    <w:rsid w:val="00AD1D34"/>
    <w:rsid w:val="00AD3259"/>
    <w:rsid w:val="00AE043C"/>
    <w:rsid w:val="00AF1715"/>
    <w:rsid w:val="00AF3904"/>
    <w:rsid w:val="00B00A0B"/>
    <w:rsid w:val="00B010C0"/>
    <w:rsid w:val="00B07A95"/>
    <w:rsid w:val="00B15CBE"/>
    <w:rsid w:val="00B266B7"/>
    <w:rsid w:val="00B40FD9"/>
    <w:rsid w:val="00B4618C"/>
    <w:rsid w:val="00B4740D"/>
    <w:rsid w:val="00B61629"/>
    <w:rsid w:val="00B6241C"/>
    <w:rsid w:val="00B635E0"/>
    <w:rsid w:val="00B67395"/>
    <w:rsid w:val="00B7374B"/>
    <w:rsid w:val="00B90DC0"/>
    <w:rsid w:val="00B91DFE"/>
    <w:rsid w:val="00BA116A"/>
    <w:rsid w:val="00BA5582"/>
    <w:rsid w:val="00BA6468"/>
    <w:rsid w:val="00BB15A8"/>
    <w:rsid w:val="00BB1D44"/>
    <w:rsid w:val="00BC585E"/>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46B84"/>
    <w:rsid w:val="00C50A5C"/>
    <w:rsid w:val="00C50FDF"/>
    <w:rsid w:val="00C63381"/>
    <w:rsid w:val="00C73D06"/>
    <w:rsid w:val="00C73D76"/>
    <w:rsid w:val="00C73E1B"/>
    <w:rsid w:val="00C73EE8"/>
    <w:rsid w:val="00C7556C"/>
    <w:rsid w:val="00C759B4"/>
    <w:rsid w:val="00C76167"/>
    <w:rsid w:val="00C77713"/>
    <w:rsid w:val="00C8528C"/>
    <w:rsid w:val="00C85BB7"/>
    <w:rsid w:val="00C86990"/>
    <w:rsid w:val="00C86E0F"/>
    <w:rsid w:val="00C93DE6"/>
    <w:rsid w:val="00CA2DEA"/>
    <w:rsid w:val="00CB3520"/>
    <w:rsid w:val="00CB43D5"/>
    <w:rsid w:val="00CC4D84"/>
    <w:rsid w:val="00CC6836"/>
    <w:rsid w:val="00CE198A"/>
    <w:rsid w:val="00CF08C8"/>
    <w:rsid w:val="00D004FC"/>
    <w:rsid w:val="00D04577"/>
    <w:rsid w:val="00D22BC0"/>
    <w:rsid w:val="00D2683C"/>
    <w:rsid w:val="00D31809"/>
    <w:rsid w:val="00D45783"/>
    <w:rsid w:val="00D6331A"/>
    <w:rsid w:val="00D64901"/>
    <w:rsid w:val="00D76BDF"/>
    <w:rsid w:val="00D812DE"/>
    <w:rsid w:val="00D818B6"/>
    <w:rsid w:val="00D82410"/>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4830"/>
    <w:rsid w:val="00E45FE4"/>
    <w:rsid w:val="00E64FA7"/>
    <w:rsid w:val="00E65960"/>
    <w:rsid w:val="00E664DA"/>
    <w:rsid w:val="00E670F7"/>
    <w:rsid w:val="00E71254"/>
    <w:rsid w:val="00E75CFD"/>
    <w:rsid w:val="00E770CB"/>
    <w:rsid w:val="00E80D6C"/>
    <w:rsid w:val="00E8544A"/>
    <w:rsid w:val="00E8642A"/>
    <w:rsid w:val="00E903A1"/>
    <w:rsid w:val="00E906D9"/>
    <w:rsid w:val="00E92A37"/>
    <w:rsid w:val="00E940EB"/>
    <w:rsid w:val="00E942C2"/>
    <w:rsid w:val="00E9703F"/>
    <w:rsid w:val="00E97984"/>
    <w:rsid w:val="00EB2B90"/>
    <w:rsid w:val="00EC2142"/>
    <w:rsid w:val="00EC6816"/>
    <w:rsid w:val="00ED078F"/>
    <w:rsid w:val="00ED6CE4"/>
    <w:rsid w:val="00ED7E83"/>
    <w:rsid w:val="00EE091F"/>
    <w:rsid w:val="00EF4B63"/>
    <w:rsid w:val="00F0068D"/>
    <w:rsid w:val="00F045D6"/>
    <w:rsid w:val="00F0576D"/>
    <w:rsid w:val="00F13389"/>
    <w:rsid w:val="00F138C1"/>
    <w:rsid w:val="00F14E6D"/>
    <w:rsid w:val="00F15EA8"/>
    <w:rsid w:val="00F16063"/>
    <w:rsid w:val="00F16C8D"/>
    <w:rsid w:val="00F253CC"/>
    <w:rsid w:val="00F26C61"/>
    <w:rsid w:val="00F33CCE"/>
    <w:rsid w:val="00F40249"/>
    <w:rsid w:val="00F526C8"/>
    <w:rsid w:val="00F554B5"/>
    <w:rsid w:val="00F663FF"/>
    <w:rsid w:val="00F73820"/>
    <w:rsid w:val="00F75954"/>
    <w:rsid w:val="00F761A3"/>
    <w:rsid w:val="00F86535"/>
    <w:rsid w:val="00F87E14"/>
    <w:rsid w:val="00F9272D"/>
    <w:rsid w:val="00F9518C"/>
    <w:rsid w:val="00FA316E"/>
    <w:rsid w:val="00FA3373"/>
    <w:rsid w:val="00FA59EF"/>
    <w:rsid w:val="00FA7B17"/>
    <w:rsid w:val="00FB19A2"/>
    <w:rsid w:val="00FB1DB6"/>
    <w:rsid w:val="00FB4A2E"/>
    <w:rsid w:val="00FC7090"/>
    <w:rsid w:val="00FC7A60"/>
    <w:rsid w:val="00FD053D"/>
    <w:rsid w:val="00FD24F5"/>
    <w:rsid w:val="00FD5C64"/>
    <w:rsid w:val="00FE1158"/>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40764" TargetMode="External"/><Relationship Id="rId21" Type="http://schemas.openxmlformats.org/officeDocument/2006/relationships/hyperlink" Target="https://www.scc-csc.ca/case-dossier/info/sum-som-eng.aspx?cas=40637" TargetMode="External"/><Relationship Id="rId34" Type="http://schemas.openxmlformats.org/officeDocument/2006/relationships/hyperlink" Target="https://www.scc-csc.ca/case-dossier/info/sum-som-eng.aspx?cas=40795" TargetMode="External"/><Relationship Id="rId42" Type="http://schemas.openxmlformats.org/officeDocument/2006/relationships/hyperlink" Target="https://www.scc-csc.ca/case-dossier/info/sum-som-fra.aspx?cas=40881" TargetMode="External"/><Relationship Id="rId47" Type="http://schemas.openxmlformats.org/officeDocument/2006/relationships/hyperlink" Target="https://www.scc-csc.ca/case-dossier/info/sum-som-fra.aspx?cas=40899" TargetMode="External"/><Relationship Id="rId50" Type="http://schemas.openxmlformats.org/officeDocument/2006/relationships/hyperlink" Target="https://www.scc-csc.ca/case-dossier/info/sum-som-fra.aspx?cas=40755" TargetMode="External"/><Relationship Id="rId55" Type="http://schemas.openxmlformats.org/officeDocument/2006/relationships/footer" Target="footer3.xml"/><Relationship Id="rId63" Type="http://schemas.openxmlformats.org/officeDocument/2006/relationships/header" Target="header8.xml"/><Relationship Id="rId68" Type="http://schemas.openxmlformats.org/officeDocument/2006/relationships/footer" Target="footer10.xml"/><Relationship Id="rId76" Type="http://schemas.openxmlformats.org/officeDocument/2006/relationships/hyperlink" Target="https://www.scc-csc.ca/case-dossier/info/sum-som-fra.aspx?cas=40500" TargetMode="External"/><Relationship Id="rId84" Type="http://schemas.openxmlformats.org/officeDocument/2006/relationships/hyperlink" Target="https://www.scc-csc.ca/case-dossier/info/sum-som-eng.aspx?cas=40394" TargetMode="External"/><Relationship Id="rId89" Type="http://schemas.openxmlformats.org/officeDocument/2006/relationships/header" Target="header15.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scc-csc.ca/case-dossier/info/sum-som-eng.aspx?cas=40371" TargetMode="External"/><Relationship Id="rId92"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scc-csc.ca/case-dossier/info/sum-som-eng.aspx?cas=40899"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0881" TargetMode="External"/><Relationship Id="rId32" Type="http://schemas.openxmlformats.org/officeDocument/2006/relationships/hyperlink" Target="https://www.scc-csc.ca/case-dossier/info/sum-som-eng.aspx?cas=40755" TargetMode="External"/><Relationship Id="rId37" Type="http://schemas.openxmlformats.org/officeDocument/2006/relationships/hyperlink" Target="https://www.scc-csc.ca/case-dossier/info/sum-som-fra.aspx?cas=40745" TargetMode="External"/><Relationship Id="rId40" Type="http://schemas.openxmlformats.org/officeDocument/2006/relationships/hyperlink" Target="https://www.scc-csc.ca/case-dossier/info/sum-som-fra.aspx?cas=40741" TargetMode="External"/><Relationship Id="rId45" Type="http://schemas.openxmlformats.org/officeDocument/2006/relationships/hyperlink" Target="https://www.scc-csc.ca/case-dossier/info/sum-som-fra.aspx?cas=40766" TargetMode="External"/><Relationship Id="rId53" Type="http://schemas.openxmlformats.org/officeDocument/2006/relationships/header" Target="header3.xml"/><Relationship Id="rId58" Type="http://schemas.openxmlformats.org/officeDocument/2006/relationships/footer" Target="footer5.xml"/><Relationship Id="rId66" Type="http://schemas.openxmlformats.org/officeDocument/2006/relationships/header" Target="header10.xml"/><Relationship Id="rId74" Type="http://schemas.openxmlformats.org/officeDocument/2006/relationships/hyperlink" Target="https://www.scc-csc.ca/case-dossier/info/sum-som-fra.aspx?cas=40371" TargetMode="External"/><Relationship Id="rId79" Type="http://schemas.openxmlformats.org/officeDocument/2006/relationships/footer" Target="footer12.xml"/><Relationship Id="rId87" Type="http://schemas.openxmlformats.org/officeDocument/2006/relationships/hyperlink" Target="https://www.scc-csc.ca/case-dossier/info/sum-som-fra.aspx?cas=40394" TargetMode="External"/><Relationship Id="rId5" Type="http://schemas.openxmlformats.org/officeDocument/2006/relationships/webSettings" Target="webSettings.xml"/><Relationship Id="rId61" Type="http://schemas.openxmlformats.org/officeDocument/2006/relationships/footer" Target="footer6.xml"/><Relationship Id="rId82" Type="http://schemas.openxmlformats.org/officeDocument/2006/relationships/footer" Target="footer14.xml"/><Relationship Id="rId90" Type="http://schemas.openxmlformats.org/officeDocument/2006/relationships/header" Target="header16.xml"/><Relationship Id="rId95" Type="http://schemas.openxmlformats.org/officeDocument/2006/relationships/header" Target="header18.xml"/><Relationship Id="rId19" Type="http://schemas.openxmlformats.org/officeDocument/2006/relationships/hyperlink" Target="https://www.scc-csc.ca/case-dossier/info/sum-som-eng.aspx?cas=40745" TargetMode="External"/><Relationship Id="rId14" Type="http://schemas.openxmlformats.org/officeDocument/2006/relationships/footer" Target="footer1.xml"/><Relationship Id="rId22" Type="http://schemas.openxmlformats.org/officeDocument/2006/relationships/hyperlink" Target="https://www.scc-csc.ca/case-dossier/info/sum-som-eng.aspx?cas=40741" TargetMode="External"/><Relationship Id="rId27" Type="http://schemas.openxmlformats.org/officeDocument/2006/relationships/hyperlink" Target="https://www.scc-csc.ca/case-dossier/info/sum-som-eng.aspx?cas=40766" TargetMode="External"/><Relationship Id="rId30" Type="http://schemas.openxmlformats.org/officeDocument/2006/relationships/hyperlink" Target="https://www.scc-csc.ca/case-dossier/info/sum-som-eng.aspx?cas=40889" TargetMode="External"/><Relationship Id="rId35" Type="http://schemas.openxmlformats.org/officeDocument/2006/relationships/hyperlink" Target="https://www.scc-csc.ca/case-dossier/info/sum-som-fra.aspx?cas=40782" TargetMode="External"/><Relationship Id="rId43" Type="http://schemas.openxmlformats.org/officeDocument/2006/relationships/hyperlink" Target="https://www.scc-csc.ca/case-dossier/info/sum-som-fra.aspx?cas=40759" TargetMode="External"/><Relationship Id="rId48" Type="http://schemas.openxmlformats.org/officeDocument/2006/relationships/hyperlink" Target="https://www.scc-csc.ca/case-dossier/info/sum-som-fra.aspx?cas=40889" TargetMode="External"/><Relationship Id="rId56" Type="http://schemas.openxmlformats.org/officeDocument/2006/relationships/footer" Target="footer4.xml"/><Relationship Id="rId64" Type="http://schemas.openxmlformats.org/officeDocument/2006/relationships/footer" Target="footer8.xml"/><Relationship Id="rId69" Type="http://schemas.openxmlformats.org/officeDocument/2006/relationships/header" Target="header11.xml"/><Relationship Id="rId77"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yperlink" Target="https://www.scc-csc.ca/case-dossier/info/sum-som-fra.aspx?cas=40793" TargetMode="External"/><Relationship Id="rId72" Type="http://schemas.openxmlformats.org/officeDocument/2006/relationships/hyperlink" Target="https://www.scc-csc.ca/case-dossier/info/sum-som-eng.aspx?cas=40569" TargetMode="External"/><Relationship Id="rId80" Type="http://schemas.openxmlformats.org/officeDocument/2006/relationships/footer" Target="footer13.xml"/><Relationship Id="rId85" Type="http://schemas.openxmlformats.org/officeDocument/2006/relationships/hyperlink" Target="https://www.scc-csc.ca/case-dossier/info/sum-som-eng.aspx?cas=40319" TargetMode="External"/><Relationship Id="rId93" Type="http://schemas.openxmlformats.org/officeDocument/2006/relationships/header" Target="header17.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782" TargetMode="External"/><Relationship Id="rId25" Type="http://schemas.openxmlformats.org/officeDocument/2006/relationships/hyperlink" Target="https://www.scc-csc.ca/case-dossier/info/sum-som-eng.aspx?cas=40759" TargetMode="External"/><Relationship Id="rId33" Type="http://schemas.openxmlformats.org/officeDocument/2006/relationships/hyperlink" Target="https://www.scc-csc.ca/case-dossier/info/sum-som-eng.aspx?cas=40793" TargetMode="External"/><Relationship Id="rId38" Type="http://schemas.openxmlformats.org/officeDocument/2006/relationships/hyperlink" Target="https://www.scc-csc.ca/case-dossier/info/sum-som-fra.aspx?cas=40797" TargetMode="External"/><Relationship Id="rId46" Type="http://schemas.openxmlformats.org/officeDocument/2006/relationships/hyperlink" Target="https://www.scc-csc.ca/case-dossier/info/sum-som-fra.aspx?cas=40809" TargetMode="External"/><Relationship Id="rId59" Type="http://schemas.openxmlformats.org/officeDocument/2006/relationships/header" Target="header6.xml"/><Relationship Id="rId67" Type="http://schemas.openxmlformats.org/officeDocument/2006/relationships/footer" Target="footer9.xml"/><Relationship Id="rId20" Type="http://schemas.openxmlformats.org/officeDocument/2006/relationships/hyperlink" Target="https://www.scc-csc.ca/case-dossier/info/sum-som-eng.aspx?cas=40797" TargetMode="External"/><Relationship Id="rId41" Type="http://schemas.openxmlformats.org/officeDocument/2006/relationships/hyperlink" Target="https://www.scc-csc.ca/case-dossier/info/sum-som-fra.aspx?cas=40768" TargetMode="External"/><Relationship Id="rId54" Type="http://schemas.openxmlformats.org/officeDocument/2006/relationships/header" Target="header4.xml"/><Relationship Id="rId62" Type="http://schemas.openxmlformats.org/officeDocument/2006/relationships/footer" Target="footer7.xml"/><Relationship Id="rId70" Type="http://schemas.openxmlformats.org/officeDocument/2006/relationships/footer" Target="footer11.xml"/><Relationship Id="rId75" Type="http://schemas.openxmlformats.org/officeDocument/2006/relationships/hyperlink" Target="https://www.scc-csc.ca/case-dossier/info/sum-som-fra.aspx?cas=40569" TargetMode="External"/><Relationship Id="rId83" Type="http://schemas.openxmlformats.org/officeDocument/2006/relationships/hyperlink" Target="https://www.scc-csc.ca/case-dossier/info/sum-som-eng.aspx?cas=40655" TargetMode="External"/><Relationship Id="rId88" Type="http://schemas.openxmlformats.org/officeDocument/2006/relationships/hyperlink" Target="https://www.scc-csc.ca/case-dossier/info/sum-som-fra.aspx?cas=40319" TargetMode="External"/><Relationship Id="rId91" Type="http://schemas.openxmlformats.org/officeDocument/2006/relationships/footer" Target="footer15.xml"/><Relationship Id="rId96"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scc-csc.ca/case-dossier/info/sum-som-eng.aspx?cas=40768" TargetMode="External"/><Relationship Id="rId28" Type="http://schemas.openxmlformats.org/officeDocument/2006/relationships/hyperlink" Target="https://www.scc-csc.ca/case-dossier/info/sum-som-eng.aspx?cas=40809" TargetMode="External"/><Relationship Id="rId36" Type="http://schemas.openxmlformats.org/officeDocument/2006/relationships/hyperlink" Target="https://www.scc-csc.ca/case-dossier/info/sum-som-fra.aspx?cas=40734" TargetMode="External"/><Relationship Id="rId49" Type="http://schemas.openxmlformats.org/officeDocument/2006/relationships/hyperlink" Target="https://www.scc-csc.ca/case-dossier/info/sum-som-fra.aspx?cas=40750" TargetMode="External"/><Relationship Id="rId57" Type="http://schemas.openxmlformats.org/officeDocument/2006/relationships/header" Target="header5.xml"/><Relationship Id="rId10" Type="http://schemas.openxmlformats.org/officeDocument/2006/relationships/hyperlink" Target="https://www.scc-csc.ca/case-dossier/rec-doc/request-demande-fra.aspx" TargetMode="External"/><Relationship Id="rId31" Type="http://schemas.openxmlformats.org/officeDocument/2006/relationships/hyperlink" Target="https://www.scc-csc.ca/case-dossier/info/sum-som-eng.aspx?cas=40750" TargetMode="External"/><Relationship Id="rId44" Type="http://schemas.openxmlformats.org/officeDocument/2006/relationships/hyperlink" Target="https://www.scc-csc.ca/case-dossier/info/sum-som-fra.aspx?cas=40764" TargetMode="External"/><Relationship Id="rId52" Type="http://schemas.openxmlformats.org/officeDocument/2006/relationships/hyperlink" Target="https://www.scc-csc.ca/case-dossier/info/sum-som-fra.aspx?cas=40795" TargetMode="External"/><Relationship Id="rId60" Type="http://schemas.openxmlformats.org/officeDocument/2006/relationships/header" Target="header7.xml"/><Relationship Id="rId65" Type="http://schemas.openxmlformats.org/officeDocument/2006/relationships/header" Target="header9.xml"/><Relationship Id="rId73" Type="http://schemas.openxmlformats.org/officeDocument/2006/relationships/hyperlink" Target="https://www.scc-csc.ca/case-dossier/info/sum-som-eng.aspx?cas=40500" TargetMode="External"/><Relationship Id="rId78" Type="http://schemas.openxmlformats.org/officeDocument/2006/relationships/header" Target="header13.xml"/><Relationship Id="rId81" Type="http://schemas.openxmlformats.org/officeDocument/2006/relationships/header" Target="header14.xml"/><Relationship Id="rId86" Type="http://schemas.openxmlformats.org/officeDocument/2006/relationships/hyperlink" Target="https://www.scc-csc.ca/case-dossier/info/sum-som-fra.aspx?cas=40655" TargetMode="External"/><Relationship Id="rId9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3" Type="http://schemas.openxmlformats.org/officeDocument/2006/relationships/header" Target="header1.xml"/><Relationship Id="rId18" Type="http://schemas.openxmlformats.org/officeDocument/2006/relationships/hyperlink" Target="https://www.scc-csc.ca/case-dossier/info/sum-som-eng.aspx?cas=40734" TargetMode="External"/><Relationship Id="rId39" Type="http://schemas.openxmlformats.org/officeDocument/2006/relationships/hyperlink" Target="https://www.scc-csc.ca/case-dossier/info/sum-som-fra.aspx?cas=406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9A5E8-7DD7-4CE0-B4DF-FCA1C35F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Template>
  <TotalTime>0</TotalTime>
  <Pages>17</Pages>
  <Words>4391</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2023-10-16T18:11:00Z</dcterms:created>
  <dcterms:modified xsi:type="dcterms:W3CDTF">2023-12-15T18:02:00Z</dcterms:modified>
</cp:coreProperties>
</file>