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E515D" w:rsidTr="00F138C1">
        <w:tc>
          <w:tcPr>
            <w:tcW w:w="9648" w:type="dxa"/>
            <w:gridSpan w:val="3"/>
          </w:tcPr>
          <w:p w:rsidR="008C2D9E" w:rsidRPr="003E515D" w:rsidRDefault="008C2D9E" w:rsidP="00F138C1">
            <w:pPr>
              <w:tabs>
                <w:tab w:val="left" w:pos="6075"/>
              </w:tabs>
              <w:jc w:val="center"/>
              <w:rPr>
                <w:b/>
                <w:sz w:val="32"/>
                <w:szCs w:val="32"/>
                <w:lang w:val="fr-CA"/>
              </w:rPr>
            </w:pPr>
            <w:r w:rsidRPr="003E515D">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E515D" w:rsidRDefault="008C2D9E" w:rsidP="00F138C1">
            <w:pPr>
              <w:tabs>
                <w:tab w:val="left" w:pos="6075"/>
              </w:tabs>
              <w:jc w:val="center"/>
              <w:rPr>
                <w:b/>
                <w:sz w:val="32"/>
                <w:szCs w:val="32"/>
                <w:lang w:val="fr-CA"/>
              </w:rPr>
            </w:pPr>
          </w:p>
        </w:tc>
      </w:tr>
      <w:tr w:rsidR="00F138C1" w:rsidRPr="003E515D" w:rsidTr="00F138C1">
        <w:tc>
          <w:tcPr>
            <w:tcW w:w="4599" w:type="dxa"/>
            <w:tcMar>
              <w:top w:w="284" w:type="dxa"/>
            </w:tcMar>
          </w:tcPr>
          <w:p w:rsidR="00F138C1" w:rsidRPr="003E515D" w:rsidRDefault="00F138C1" w:rsidP="00F138C1">
            <w:pPr>
              <w:tabs>
                <w:tab w:val="left" w:pos="6075"/>
              </w:tabs>
              <w:jc w:val="center"/>
              <w:rPr>
                <w:b/>
                <w:sz w:val="32"/>
                <w:szCs w:val="32"/>
              </w:rPr>
            </w:pPr>
            <w:r w:rsidRPr="003E515D">
              <w:rPr>
                <w:b/>
                <w:sz w:val="32"/>
                <w:szCs w:val="32"/>
              </w:rPr>
              <w:t>SUPREME COURT OF CANADA</w:t>
            </w:r>
          </w:p>
        </w:tc>
        <w:tc>
          <w:tcPr>
            <w:tcW w:w="483" w:type="dxa"/>
          </w:tcPr>
          <w:p w:rsidR="00F138C1" w:rsidRPr="003E515D" w:rsidRDefault="00F138C1" w:rsidP="00F138C1">
            <w:pPr>
              <w:tabs>
                <w:tab w:val="left" w:pos="6075"/>
              </w:tabs>
              <w:jc w:val="center"/>
              <w:rPr>
                <w:sz w:val="32"/>
                <w:szCs w:val="32"/>
              </w:rPr>
            </w:pPr>
          </w:p>
        </w:tc>
        <w:tc>
          <w:tcPr>
            <w:tcW w:w="4566" w:type="dxa"/>
            <w:tcMar>
              <w:top w:w="284" w:type="dxa"/>
            </w:tcMar>
          </w:tcPr>
          <w:p w:rsidR="00F138C1" w:rsidRPr="003E515D" w:rsidRDefault="00F138C1" w:rsidP="00F138C1">
            <w:pPr>
              <w:tabs>
                <w:tab w:val="left" w:pos="6075"/>
              </w:tabs>
              <w:jc w:val="center"/>
              <w:rPr>
                <w:b/>
                <w:sz w:val="32"/>
                <w:szCs w:val="32"/>
                <w:lang w:val="fr-CA"/>
              </w:rPr>
            </w:pPr>
            <w:r w:rsidRPr="003E515D">
              <w:rPr>
                <w:b/>
                <w:sz w:val="32"/>
                <w:szCs w:val="32"/>
                <w:lang w:val="fr-CA"/>
              </w:rPr>
              <w:t>COUR SUPRÊME DU CANADA</w:t>
            </w:r>
          </w:p>
        </w:tc>
      </w:tr>
      <w:tr w:rsidR="00F138C1" w:rsidRPr="003E515D" w:rsidTr="00F138C1">
        <w:tc>
          <w:tcPr>
            <w:tcW w:w="4599" w:type="dxa"/>
            <w:tcMar>
              <w:top w:w="567" w:type="dxa"/>
            </w:tcMar>
          </w:tcPr>
          <w:p w:rsidR="00F138C1" w:rsidRPr="003E515D" w:rsidRDefault="00F138C1" w:rsidP="00F138C1">
            <w:pPr>
              <w:tabs>
                <w:tab w:val="left" w:pos="6075"/>
              </w:tabs>
              <w:jc w:val="center"/>
              <w:rPr>
                <w:sz w:val="28"/>
                <w:szCs w:val="28"/>
              </w:rPr>
            </w:pPr>
            <w:r w:rsidRPr="003E515D">
              <w:rPr>
                <w:sz w:val="28"/>
                <w:szCs w:val="28"/>
              </w:rPr>
              <w:t>BULLETIN OF</w:t>
            </w:r>
            <w:r w:rsidRPr="003E515D">
              <w:rPr>
                <w:sz w:val="28"/>
                <w:szCs w:val="28"/>
              </w:rPr>
              <w:br/>
              <w:t xml:space="preserve"> PROCEEDINGS</w:t>
            </w:r>
          </w:p>
        </w:tc>
        <w:tc>
          <w:tcPr>
            <w:tcW w:w="483" w:type="dxa"/>
          </w:tcPr>
          <w:p w:rsidR="00F138C1" w:rsidRPr="003E515D" w:rsidRDefault="00F138C1" w:rsidP="00F138C1">
            <w:pPr>
              <w:tabs>
                <w:tab w:val="left" w:pos="6075"/>
              </w:tabs>
            </w:pPr>
          </w:p>
        </w:tc>
        <w:tc>
          <w:tcPr>
            <w:tcW w:w="4566" w:type="dxa"/>
            <w:tcMar>
              <w:top w:w="567" w:type="dxa"/>
            </w:tcMar>
          </w:tcPr>
          <w:p w:rsidR="00F138C1" w:rsidRPr="003E515D" w:rsidRDefault="00F138C1" w:rsidP="00F138C1">
            <w:pPr>
              <w:tabs>
                <w:tab w:val="left" w:pos="6075"/>
              </w:tabs>
              <w:jc w:val="center"/>
              <w:rPr>
                <w:sz w:val="28"/>
                <w:szCs w:val="28"/>
                <w:lang w:val="fr-CA"/>
              </w:rPr>
            </w:pPr>
            <w:r w:rsidRPr="003E515D">
              <w:rPr>
                <w:sz w:val="28"/>
                <w:szCs w:val="28"/>
                <w:lang w:val="fr-CA"/>
              </w:rPr>
              <w:t>BULLETIN DES</w:t>
            </w:r>
            <w:r w:rsidRPr="003E515D">
              <w:rPr>
                <w:sz w:val="28"/>
                <w:szCs w:val="28"/>
                <w:lang w:val="fr-CA"/>
              </w:rPr>
              <w:br/>
              <w:t xml:space="preserve"> PROCÉDURES</w:t>
            </w:r>
          </w:p>
        </w:tc>
      </w:tr>
      <w:tr w:rsidR="00F138C1" w:rsidRPr="003E515D" w:rsidTr="00F138C1">
        <w:tc>
          <w:tcPr>
            <w:tcW w:w="4599" w:type="dxa"/>
            <w:tcMar>
              <w:top w:w="567" w:type="dxa"/>
            </w:tcMar>
          </w:tcPr>
          <w:p w:rsidR="00F138C1" w:rsidRPr="003E515D" w:rsidRDefault="00F138C1" w:rsidP="00F138C1">
            <w:pPr>
              <w:tabs>
                <w:tab w:val="left" w:pos="6075"/>
              </w:tabs>
              <w:jc w:val="both"/>
              <w:rPr>
                <w:rFonts w:ascii="Arial" w:hAnsi="Arial" w:cs="Arial"/>
                <w:i/>
                <w:sz w:val="20"/>
                <w:szCs w:val="20"/>
              </w:rPr>
            </w:pPr>
            <w:r w:rsidRPr="003E515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E51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515D" w:rsidRDefault="00F138C1" w:rsidP="00F138C1">
            <w:pPr>
              <w:tabs>
                <w:tab w:val="left" w:pos="6075"/>
              </w:tabs>
              <w:jc w:val="both"/>
              <w:rPr>
                <w:rFonts w:ascii="Arial" w:hAnsi="Arial" w:cs="Arial"/>
                <w:i/>
                <w:sz w:val="20"/>
                <w:szCs w:val="20"/>
                <w:lang w:val="fr-CA"/>
              </w:rPr>
            </w:pPr>
            <w:r w:rsidRPr="003E515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E515D" w:rsidTr="00F138C1">
        <w:tc>
          <w:tcPr>
            <w:tcW w:w="4599" w:type="dxa"/>
            <w:tcMar>
              <w:top w:w="567" w:type="dxa"/>
            </w:tcMar>
          </w:tcPr>
          <w:p w:rsidR="00F138C1" w:rsidRPr="003E515D" w:rsidRDefault="00F138C1" w:rsidP="00F138C1">
            <w:pPr>
              <w:tabs>
                <w:tab w:val="left" w:pos="6075"/>
              </w:tabs>
              <w:jc w:val="both"/>
              <w:rPr>
                <w:rFonts w:ascii="Arial" w:hAnsi="Arial" w:cs="Arial"/>
                <w:i/>
                <w:sz w:val="20"/>
                <w:szCs w:val="20"/>
              </w:rPr>
            </w:pPr>
            <w:r w:rsidRPr="003E515D">
              <w:rPr>
                <w:rFonts w:ascii="Arial" w:hAnsi="Arial" w:cs="Arial"/>
                <w:i/>
                <w:sz w:val="20"/>
                <w:szCs w:val="20"/>
              </w:rPr>
              <w:t>During Court sessions, the Bulletin is usually issued weekly.</w:t>
            </w:r>
          </w:p>
        </w:tc>
        <w:tc>
          <w:tcPr>
            <w:tcW w:w="483" w:type="dxa"/>
          </w:tcPr>
          <w:p w:rsidR="00F138C1" w:rsidRPr="003E51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515D" w:rsidRDefault="00F138C1" w:rsidP="00F138C1">
            <w:pPr>
              <w:tabs>
                <w:tab w:val="left" w:pos="6075"/>
              </w:tabs>
              <w:jc w:val="both"/>
              <w:rPr>
                <w:rFonts w:ascii="Arial" w:hAnsi="Arial" w:cs="Arial"/>
                <w:i/>
                <w:sz w:val="20"/>
                <w:szCs w:val="20"/>
                <w:lang w:val="fr-CA"/>
              </w:rPr>
            </w:pPr>
            <w:r w:rsidRPr="003E515D">
              <w:rPr>
                <w:rFonts w:ascii="Arial" w:hAnsi="Arial" w:cs="Arial"/>
                <w:i/>
                <w:sz w:val="20"/>
                <w:szCs w:val="20"/>
                <w:lang w:val="fr-CA"/>
              </w:rPr>
              <w:t>Le Bulletin paraît en principe toutes les semaines pendant les sessions de la Cour.</w:t>
            </w:r>
          </w:p>
        </w:tc>
      </w:tr>
      <w:tr w:rsidR="00F138C1" w:rsidRPr="003E515D" w:rsidTr="00F138C1">
        <w:tc>
          <w:tcPr>
            <w:tcW w:w="4599" w:type="dxa"/>
            <w:tcMar>
              <w:top w:w="567" w:type="dxa"/>
            </w:tcMar>
          </w:tcPr>
          <w:p w:rsidR="00F138C1" w:rsidRPr="003E515D" w:rsidRDefault="00F138C1" w:rsidP="00F138C1">
            <w:pPr>
              <w:tabs>
                <w:tab w:val="left" w:pos="6075"/>
              </w:tabs>
              <w:jc w:val="both"/>
              <w:rPr>
                <w:rFonts w:ascii="Arial" w:hAnsi="Arial" w:cs="Arial"/>
                <w:i/>
                <w:sz w:val="20"/>
                <w:szCs w:val="20"/>
              </w:rPr>
            </w:pPr>
            <w:r w:rsidRPr="003E515D">
              <w:rPr>
                <w:rFonts w:ascii="Arial" w:hAnsi="Arial" w:cs="Arial"/>
                <w:i/>
                <w:sz w:val="20"/>
                <w:szCs w:val="20"/>
              </w:rPr>
              <w:fldChar w:fldCharType="begin"/>
            </w:r>
            <w:r w:rsidRPr="003E515D">
              <w:rPr>
                <w:rFonts w:ascii="Arial" w:hAnsi="Arial" w:cs="Arial"/>
                <w:i/>
                <w:sz w:val="20"/>
                <w:szCs w:val="20"/>
              </w:rPr>
              <w:instrText xml:space="preserve"> SEQ CHAPTER \h \r 1</w:instrText>
            </w:r>
            <w:r w:rsidRPr="003E515D">
              <w:rPr>
                <w:rFonts w:ascii="Arial" w:hAnsi="Arial" w:cs="Arial"/>
                <w:i/>
                <w:sz w:val="20"/>
                <w:szCs w:val="20"/>
              </w:rPr>
              <w:fldChar w:fldCharType="end"/>
            </w:r>
            <w:r w:rsidR="00AB2F8C" w:rsidRPr="003E515D">
              <w:rPr>
                <w:rFonts w:ascii="Arial" w:hAnsi="Arial" w:cs="Arial"/>
                <w:i/>
                <w:sz w:val="20"/>
                <w:szCs w:val="20"/>
              </w:rPr>
              <w:t xml:space="preserve">To get copies of any document referred to in the Bulletin please click on this link: </w:t>
            </w:r>
            <w:hyperlink r:id="rId9" w:history="1">
              <w:r w:rsidR="00AB2F8C" w:rsidRPr="003E515D">
                <w:rPr>
                  <w:rStyle w:val="Hyperlink"/>
                  <w:rFonts w:ascii="Arial" w:hAnsi="Arial" w:cs="Arial"/>
                  <w:i/>
                  <w:sz w:val="20"/>
                  <w:szCs w:val="20"/>
                </w:rPr>
                <w:t>https://www.scc-csc.ca/case-dossier/rec-doc/request-demande-eng.aspx</w:t>
              </w:r>
            </w:hyperlink>
            <w:r w:rsidR="00AB2F8C" w:rsidRPr="003E515D">
              <w:rPr>
                <w:rFonts w:ascii="Arial" w:hAnsi="Arial" w:cs="Arial"/>
                <w:i/>
                <w:sz w:val="20"/>
                <w:szCs w:val="20"/>
              </w:rPr>
              <w:t>.</w:t>
            </w:r>
          </w:p>
        </w:tc>
        <w:tc>
          <w:tcPr>
            <w:tcW w:w="483" w:type="dxa"/>
          </w:tcPr>
          <w:p w:rsidR="00F138C1" w:rsidRPr="003E51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515D" w:rsidRDefault="00F138C1" w:rsidP="00F138C1">
            <w:pPr>
              <w:tabs>
                <w:tab w:val="left" w:pos="6075"/>
              </w:tabs>
              <w:jc w:val="both"/>
              <w:rPr>
                <w:rFonts w:ascii="Arial" w:hAnsi="Arial" w:cs="Arial"/>
                <w:i/>
                <w:sz w:val="20"/>
                <w:szCs w:val="20"/>
                <w:lang w:val="fr-CA"/>
              </w:rPr>
            </w:pPr>
            <w:r w:rsidRPr="003E515D">
              <w:rPr>
                <w:rFonts w:ascii="Arial" w:hAnsi="Arial" w:cs="Arial"/>
                <w:i/>
                <w:sz w:val="20"/>
                <w:szCs w:val="20"/>
                <w:lang w:val="fr-CA"/>
              </w:rPr>
              <w:fldChar w:fldCharType="begin"/>
            </w:r>
            <w:r w:rsidRPr="003E515D">
              <w:rPr>
                <w:rFonts w:ascii="Arial" w:hAnsi="Arial" w:cs="Arial"/>
                <w:i/>
                <w:sz w:val="20"/>
                <w:szCs w:val="20"/>
                <w:lang w:val="fr-CA"/>
              </w:rPr>
              <w:instrText xml:space="preserve"> SEQ CHAPTER \h \r 1</w:instrText>
            </w:r>
            <w:r w:rsidRPr="003E515D">
              <w:rPr>
                <w:rFonts w:ascii="Arial" w:hAnsi="Arial" w:cs="Arial"/>
                <w:i/>
                <w:sz w:val="20"/>
                <w:szCs w:val="20"/>
                <w:lang w:val="fr-CA"/>
              </w:rPr>
              <w:fldChar w:fldCharType="end"/>
            </w:r>
            <w:r w:rsidR="00AB2F8C" w:rsidRPr="003E515D">
              <w:rPr>
                <w:rFonts w:ascii="Arial" w:hAnsi="Arial" w:cs="Arial"/>
                <w:i/>
                <w:sz w:val="20"/>
                <w:szCs w:val="20"/>
                <w:lang w:val="fr-CA"/>
              </w:rPr>
              <w:t>Pour obtenir des copies de tout document mentionné dans le bulletin, veuillez cliquer sur ce lien : </w:t>
            </w:r>
            <w:hyperlink r:id="rId10" w:history="1">
              <w:r w:rsidR="00AB2F8C" w:rsidRPr="003E515D">
                <w:rPr>
                  <w:rStyle w:val="Hyperlink"/>
                  <w:rFonts w:ascii="Arial" w:hAnsi="Arial" w:cs="Arial"/>
                  <w:i/>
                  <w:sz w:val="20"/>
                  <w:szCs w:val="20"/>
                  <w:lang w:val="fr-CA"/>
                </w:rPr>
                <w:t>https://www.scc-csc.ca/case-dossier/rec-doc/request-demande-fra.aspx</w:t>
              </w:r>
            </w:hyperlink>
            <w:r w:rsidR="00AB2F8C" w:rsidRPr="003E515D">
              <w:rPr>
                <w:rFonts w:ascii="Arial" w:hAnsi="Arial" w:cs="Arial"/>
                <w:i/>
                <w:sz w:val="20"/>
                <w:szCs w:val="20"/>
                <w:lang w:val="fr-CA"/>
              </w:rPr>
              <w:t>.</w:t>
            </w:r>
          </w:p>
        </w:tc>
      </w:tr>
      <w:tr w:rsidR="00F138C1" w:rsidRPr="003E515D" w:rsidTr="00F138C1">
        <w:tc>
          <w:tcPr>
            <w:tcW w:w="4599" w:type="dxa"/>
            <w:tcMar>
              <w:top w:w="567" w:type="dxa"/>
            </w:tcMar>
          </w:tcPr>
          <w:p w:rsidR="00F138C1" w:rsidRPr="003E515D" w:rsidRDefault="00F138C1" w:rsidP="00F138C1">
            <w:pPr>
              <w:tabs>
                <w:tab w:val="left" w:pos="6075"/>
              </w:tabs>
              <w:jc w:val="both"/>
              <w:rPr>
                <w:rFonts w:ascii="Arial" w:hAnsi="Arial" w:cs="Arial"/>
                <w:i/>
                <w:sz w:val="20"/>
                <w:szCs w:val="20"/>
              </w:rPr>
            </w:pPr>
            <w:r w:rsidRPr="003E515D">
              <w:rPr>
                <w:rFonts w:ascii="Arial" w:hAnsi="Arial" w:cs="Arial"/>
                <w:i/>
                <w:sz w:val="20"/>
                <w:szCs w:val="20"/>
                <w:lang w:val="en-US"/>
              </w:rPr>
              <w:t>Please c</w:t>
            </w:r>
            <w:r w:rsidRPr="003E515D">
              <w:rPr>
                <w:rFonts w:ascii="Arial" w:hAnsi="Arial" w:cs="Arial"/>
                <w:i/>
                <w:sz w:val="20"/>
                <w:szCs w:val="20"/>
              </w:rPr>
              <w:t xml:space="preserve">onsult the Supreme Court of Canada website at </w:t>
            </w:r>
            <w:hyperlink r:id="rId11" w:history="1">
              <w:r w:rsidRPr="003E515D">
                <w:rPr>
                  <w:rStyle w:val="Hyperlink"/>
                  <w:rFonts w:ascii="Arial" w:hAnsi="Arial" w:cs="Arial"/>
                  <w:i/>
                  <w:sz w:val="20"/>
                  <w:szCs w:val="20"/>
                </w:rPr>
                <w:t>www.scc-csc.ca</w:t>
              </w:r>
            </w:hyperlink>
            <w:r w:rsidRPr="003E515D">
              <w:rPr>
                <w:rFonts w:ascii="Arial" w:hAnsi="Arial" w:cs="Arial"/>
                <w:i/>
                <w:sz w:val="20"/>
                <w:szCs w:val="20"/>
              </w:rPr>
              <w:t xml:space="preserve"> for more information.</w:t>
            </w:r>
          </w:p>
        </w:tc>
        <w:tc>
          <w:tcPr>
            <w:tcW w:w="483" w:type="dxa"/>
          </w:tcPr>
          <w:p w:rsidR="00F138C1" w:rsidRPr="003E515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E515D" w:rsidRDefault="00F138C1" w:rsidP="00F138C1">
            <w:pPr>
              <w:tabs>
                <w:tab w:val="left" w:pos="6075"/>
              </w:tabs>
              <w:jc w:val="both"/>
              <w:rPr>
                <w:rFonts w:ascii="Arial" w:hAnsi="Arial" w:cs="Arial"/>
                <w:i/>
                <w:sz w:val="20"/>
                <w:szCs w:val="20"/>
                <w:lang w:val="fr-CA"/>
              </w:rPr>
            </w:pPr>
            <w:r w:rsidRPr="003E515D">
              <w:rPr>
                <w:rFonts w:ascii="Arial" w:hAnsi="Arial" w:cs="Arial"/>
                <w:i/>
                <w:sz w:val="20"/>
                <w:szCs w:val="20"/>
                <w:lang w:val="fr-CA"/>
              </w:rPr>
              <w:t xml:space="preserve">Pour de plus amples informations, veuillez consulter le site Web de la Cour suprême du Canada à l’adresse suivante : </w:t>
            </w:r>
            <w:hyperlink r:id="rId12" w:history="1">
              <w:r w:rsidRPr="003E515D">
                <w:rPr>
                  <w:rStyle w:val="Hyperlink"/>
                  <w:rFonts w:ascii="Arial" w:hAnsi="Arial" w:cs="Arial"/>
                  <w:i/>
                  <w:sz w:val="20"/>
                  <w:szCs w:val="20"/>
                  <w:lang w:val="fr-CA"/>
                </w:rPr>
                <w:t>www.scc-csc.ca</w:t>
              </w:r>
            </w:hyperlink>
            <w:r w:rsidRPr="003E515D">
              <w:rPr>
                <w:rFonts w:ascii="Arial" w:hAnsi="Arial" w:cs="Arial"/>
                <w:i/>
                <w:sz w:val="20"/>
                <w:szCs w:val="20"/>
                <w:lang w:val="fr-CA"/>
              </w:rPr>
              <w:t xml:space="preserve"> </w:t>
            </w:r>
          </w:p>
        </w:tc>
      </w:tr>
    </w:tbl>
    <w:p w:rsidR="00F138C1" w:rsidRPr="003E515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E515D" w:rsidTr="00F138C1">
        <w:tc>
          <w:tcPr>
            <w:tcW w:w="2250" w:type="pct"/>
            <w:tcBorders>
              <w:top w:val="single" w:sz="4" w:space="0" w:color="auto"/>
            </w:tcBorders>
            <w:tcMar>
              <w:top w:w="284" w:type="dxa"/>
              <w:bottom w:w="284" w:type="dxa"/>
            </w:tcMar>
          </w:tcPr>
          <w:p w:rsidR="00F138C1" w:rsidRPr="003E515D" w:rsidRDefault="00055882" w:rsidP="00A32A66">
            <w:pPr>
              <w:tabs>
                <w:tab w:val="left" w:pos="6075"/>
              </w:tabs>
              <w:rPr>
                <w:rFonts w:ascii="Arial" w:hAnsi="Arial" w:cs="Arial"/>
                <w:i/>
                <w:sz w:val="20"/>
                <w:szCs w:val="20"/>
              </w:rPr>
            </w:pPr>
            <w:r w:rsidRPr="003E515D">
              <w:rPr>
                <w:lang w:val="fr-CA"/>
              </w:rPr>
              <w:t>December</w:t>
            </w:r>
            <w:r w:rsidR="00F138C1" w:rsidRPr="003E515D">
              <w:rPr>
                <w:lang w:val="fr-CA"/>
              </w:rPr>
              <w:t xml:space="preserve"> </w:t>
            </w:r>
            <w:r w:rsidR="00A32A66" w:rsidRPr="003E515D">
              <w:rPr>
                <w:lang w:val="fr-CA"/>
              </w:rPr>
              <w:t>22</w:t>
            </w:r>
            <w:r w:rsidR="00F138C1" w:rsidRPr="003E515D">
              <w:rPr>
                <w:lang w:val="fr-CA"/>
              </w:rPr>
              <w:t>, 20</w:t>
            </w:r>
            <w:r w:rsidR="009B36BA" w:rsidRPr="003E515D">
              <w:rPr>
                <w:lang w:val="fr-CA"/>
              </w:rPr>
              <w:t>2</w:t>
            </w:r>
            <w:r w:rsidR="00FC7090" w:rsidRPr="003E515D">
              <w:rPr>
                <w:lang w:val="fr-CA"/>
              </w:rPr>
              <w:t>3</w:t>
            </w:r>
          </w:p>
        </w:tc>
        <w:tc>
          <w:tcPr>
            <w:tcW w:w="500" w:type="pct"/>
            <w:tcBorders>
              <w:top w:val="single" w:sz="4" w:space="0" w:color="auto"/>
            </w:tcBorders>
            <w:tcMar>
              <w:top w:w="284" w:type="dxa"/>
              <w:bottom w:w="284" w:type="dxa"/>
            </w:tcMar>
          </w:tcPr>
          <w:p w:rsidR="00F138C1" w:rsidRPr="003E515D" w:rsidRDefault="00F138C1" w:rsidP="003E515D">
            <w:pPr>
              <w:tabs>
                <w:tab w:val="left" w:pos="6075"/>
              </w:tabs>
              <w:jc w:val="center"/>
              <w:rPr>
                <w:rFonts w:ascii="Arial" w:hAnsi="Arial" w:cs="Arial"/>
                <w:i/>
                <w:sz w:val="20"/>
                <w:szCs w:val="20"/>
              </w:rPr>
            </w:pPr>
            <w:r w:rsidRPr="003E515D">
              <w:rPr>
                <w:lang w:val="fr-CA"/>
              </w:rPr>
              <w:t xml:space="preserve">1 - </w:t>
            </w:r>
            <w:r w:rsidR="00CB4C34" w:rsidRPr="003E515D">
              <w:rPr>
                <w:lang w:val="fr-CA"/>
              </w:rPr>
              <w:t>1</w:t>
            </w:r>
            <w:r w:rsidR="003E515D" w:rsidRPr="003E515D">
              <w:rPr>
                <w:lang w:val="fr-CA"/>
              </w:rPr>
              <w:t>6</w:t>
            </w:r>
          </w:p>
        </w:tc>
        <w:tc>
          <w:tcPr>
            <w:tcW w:w="2250" w:type="pct"/>
            <w:tcBorders>
              <w:top w:val="single" w:sz="4" w:space="0" w:color="auto"/>
            </w:tcBorders>
            <w:tcMar>
              <w:top w:w="284" w:type="dxa"/>
              <w:bottom w:w="284" w:type="dxa"/>
            </w:tcMar>
          </w:tcPr>
          <w:p w:rsidR="00F138C1" w:rsidRPr="003E515D" w:rsidRDefault="00F138C1" w:rsidP="00A32A66">
            <w:pPr>
              <w:tabs>
                <w:tab w:val="left" w:pos="6075"/>
              </w:tabs>
              <w:jc w:val="right"/>
              <w:rPr>
                <w:rFonts w:ascii="Arial" w:hAnsi="Arial" w:cs="Arial"/>
                <w:i/>
                <w:sz w:val="20"/>
                <w:szCs w:val="20"/>
                <w:lang w:val="fr-CA"/>
              </w:rPr>
            </w:pPr>
            <w:r w:rsidRPr="003E515D">
              <w:rPr>
                <w:lang w:val="fr-CA"/>
              </w:rPr>
              <w:t xml:space="preserve">Le </w:t>
            </w:r>
            <w:r w:rsidR="00A32A66" w:rsidRPr="003E515D">
              <w:rPr>
                <w:lang w:val="fr-CA"/>
              </w:rPr>
              <w:t>22</w:t>
            </w:r>
            <w:r w:rsidRPr="003E515D">
              <w:rPr>
                <w:lang w:val="fr-CA"/>
              </w:rPr>
              <w:t xml:space="preserve"> </w:t>
            </w:r>
            <w:r w:rsidR="00055882" w:rsidRPr="003E515D">
              <w:rPr>
                <w:lang w:val="fr-CA"/>
              </w:rPr>
              <w:t>décembre</w:t>
            </w:r>
            <w:r w:rsidR="00BE5B3E" w:rsidRPr="003E515D">
              <w:rPr>
                <w:lang w:val="fr-CA"/>
              </w:rPr>
              <w:t xml:space="preserve"> </w:t>
            </w:r>
            <w:r w:rsidRPr="003E515D">
              <w:rPr>
                <w:lang w:val="fr-CA"/>
              </w:rPr>
              <w:t>202</w:t>
            </w:r>
            <w:r w:rsidR="00FC7090" w:rsidRPr="003E515D">
              <w:rPr>
                <w:lang w:val="fr-CA"/>
              </w:rPr>
              <w:t>3</w:t>
            </w:r>
          </w:p>
        </w:tc>
      </w:tr>
      <w:tr w:rsidR="00F138C1" w:rsidRPr="003E515D" w:rsidTr="00F138C1">
        <w:tc>
          <w:tcPr>
            <w:tcW w:w="2250" w:type="pct"/>
            <w:tcBorders>
              <w:bottom w:val="single" w:sz="4" w:space="0" w:color="auto"/>
            </w:tcBorders>
            <w:tcMar>
              <w:top w:w="284" w:type="dxa"/>
              <w:bottom w:w="284" w:type="dxa"/>
            </w:tcMar>
          </w:tcPr>
          <w:p w:rsidR="00F138C1" w:rsidRPr="003E515D" w:rsidRDefault="00F138C1" w:rsidP="00FC7090">
            <w:pPr>
              <w:tabs>
                <w:tab w:val="left" w:pos="6075"/>
              </w:tabs>
              <w:rPr>
                <w:rFonts w:ascii="Arial" w:hAnsi="Arial" w:cs="Arial"/>
                <w:i/>
                <w:sz w:val="20"/>
                <w:szCs w:val="20"/>
              </w:rPr>
            </w:pPr>
            <w:r w:rsidRPr="003E515D">
              <w:rPr>
                <w:sz w:val="18"/>
                <w:szCs w:val="18"/>
                <w:lang w:val="en-US"/>
              </w:rPr>
              <w:t>© Supreme Court of Canada (202</w:t>
            </w:r>
            <w:r w:rsidR="00FC7090" w:rsidRPr="003E515D">
              <w:rPr>
                <w:sz w:val="18"/>
                <w:szCs w:val="18"/>
                <w:lang w:val="en-US"/>
              </w:rPr>
              <w:t>3</w:t>
            </w:r>
            <w:r w:rsidRPr="003E515D">
              <w:rPr>
                <w:sz w:val="18"/>
                <w:szCs w:val="18"/>
                <w:lang w:val="en-US"/>
              </w:rPr>
              <w:t>)</w:t>
            </w:r>
            <w:r w:rsidRPr="003E515D">
              <w:rPr>
                <w:sz w:val="18"/>
                <w:szCs w:val="18"/>
                <w:lang w:val="en-US"/>
              </w:rPr>
              <w:br/>
              <w:t>ISSN 1918-8358 (Online)</w:t>
            </w:r>
          </w:p>
        </w:tc>
        <w:tc>
          <w:tcPr>
            <w:tcW w:w="500" w:type="pct"/>
            <w:tcBorders>
              <w:bottom w:val="single" w:sz="4" w:space="0" w:color="auto"/>
            </w:tcBorders>
            <w:tcMar>
              <w:top w:w="284" w:type="dxa"/>
              <w:bottom w:w="284" w:type="dxa"/>
            </w:tcMar>
          </w:tcPr>
          <w:p w:rsidR="00F138C1" w:rsidRPr="003E515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E515D" w:rsidRDefault="00F138C1" w:rsidP="00FC7090">
            <w:pPr>
              <w:tabs>
                <w:tab w:val="left" w:pos="6075"/>
              </w:tabs>
              <w:jc w:val="right"/>
              <w:rPr>
                <w:rFonts w:ascii="Arial" w:hAnsi="Arial" w:cs="Arial"/>
                <w:i/>
                <w:sz w:val="20"/>
                <w:szCs w:val="20"/>
                <w:lang w:val="fr-CA"/>
              </w:rPr>
            </w:pPr>
            <w:r w:rsidRPr="003E515D">
              <w:rPr>
                <w:sz w:val="18"/>
                <w:szCs w:val="18"/>
                <w:lang w:val="fr-CA"/>
              </w:rPr>
              <w:t>© Cour suprême du Canada (202</w:t>
            </w:r>
            <w:r w:rsidR="00FC7090" w:rsidRPr="003E515D">
              <w:rPr>
                <w:sz w:val="18"/>
                <w:szCs w:val="18"/>
                <w:lang w:val="fr-CA"/>
              </w:rPr>
              <w:t>3</w:t>
            </w:r>
            <w:proofErr w:type="gramStart"/>
            <w:r w:rsidRPr="003E515D">
              <w:rPr>
                <w:sz w:val="18"/>
                <w:szCs w:val="18"/>
                <w:lang w:val="fr-CA"/>
              </w:rPr>
              <w:t>)</w:t>
            </w:r>
            <w:proofErr w:type="gramEnd"/>
            <w:r w:rsidRPr="003E515D">
              <w:rPr>
                <w:sz w:val="18"/>
                <w:szCs w:val="18"/>
                <w:lang w:val="fr-CA"/>
              </w:rPr>
              <w:br/>
              <w:t>ISSN 1918-8358 (En ligne)</w:t>
            </w:r>
          </w:p>
        </w:tc>
      </w:tr>
    </w:tbl>
    <w:p w:rsidR="0030050B" w:rsidRPr="003E515D" w:rsidRDefault="0030050B" w:rsidP="00F138C1">
      <w:pPr>
        <w:tabs>
          <w:tab w:val="left" w:pos="6075"/>
        </w:tabs>
        <w:rPr>
          <w:lang w:val="fr-CA"/>
        </w:rPr>
      </w:pPr>
    </w:p>
    <w:p w:rsidR="00560DF1" w:rsidRPr="003E515D" w:rsidRDefault="00560DF1" w:rsidP="0095096B">
      <w:pPr>
        <w:tabs>
          <w:tab w:val="right" w:pos="9360"/>
        </w:tabs>
        <w:rPr>
          <w:lang w:val="fr-CA"/>
        </w:rPr>
      </w:pPr>
    </w:p>
    <w:p w:rsidR="00F138C1" w:rsidRPr="003E515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E515D" w:rsidRDefault="00DC6B2E" w:rsidP="00693C38">
          <w:pPr>
            <w:pStyle w:val="Title"/>
            <w:jc w:val="center"/>
            <w:rPr>
              <w:rFonts w:ascii="Times New Roman" w:hAnsi="Times New Roman" w:cs="Times New Roman"/>
              <w:b/>
              <w:sz w:val="24"/>
              <w:szCs w:val="28"/>
              <w:lang w:val="fr-CA"/>
            </w:rPr>
          </w:pPr>
          <w:r w:rsidRPr="003E515D">
            <w:rPr>
              <w:rFonts w:ascii="Times New Roman" w:hAnsi="Times New Roman" w:cs="Times New Roman"/>
              <w:b/>
              <w:sz w:val="24"/>
              <w:szCs w:val="28"/>
              <w:lang w:val="fr-CA"/>
            </w:rPr>
            <w:t>Contents</w:t>
          </w:r>
        </w:p>
        <w:p w:rsidR="00693C38" w:rsidRPr="003E515D" w:rsidRDefault="00DC6B2E" w:rsidP="00693C38">
          <w:pPr>
            <w:jc w:val="center"/>
            <w:rPr>
              <w:b/>
              <w:szCs w:val="28"/>
              <w:lang w:val="fr-CA"/>
            </w:rPr>
          </w:pPr>
          <w:r w:rsidRPr="003E515D">
            <w:rPr>
              <w:b/>
              <w:szCs w:val="28"/>
              <w:lang w:val="fr-CA"/>
            </w:rPr>
            <w:t>Table des matières</w:t>
          </w:r>
        </w:p>
        <w:p w:rsidR="00693C38" w:rsidRPr="003E515D" w:rsidRDefault="00693C38" w:rsidP="00693C38">
          <w:pPr>
            <w:rPr>
              <w:lang w:val="fr-CA"/>
            </w:rPr>
          </w:pPr>
        </w:p>
        <w:p w:rsidR="003E515D" w:rsidRPr="003E515D" w:rsidRDefault="00DC6B2E">
          <w:pPr>
            <w:pStyle w:val="TOC1"/>
            <w:tabs>
              <w:tab w:val="right" w:leader="dot" w:pos="9638"/>
            </w:tabs>
            <w:rPr>
              <w:rFonts w:asciiTheme="minorHAnsi" w:eastAsiaTheme="minorEastAsia" w:hAnsiTheme="minorHAnsi"/>
              <w:noProof/>
              <w:sz w:val="22"/>
              <w:lang w:eastAsia="en-CA"/>
            </w:rPr>
          </w:pPr>
          <w:r w:rsidRPr="003E515D">
            <w:rPr>
              <w:b/>
              <w:bCs/>
              <w:noProof/>
            </w:rPr>
            <w:fldChar w:fldCharType="begin"/>
          </w:r>
          <w:r w:rsidRPr="003E515D">
            <w:rPr>
              <w:b/>
              <w:bCs/>
              <w:noProof/>
            </w:rPr>
            <w:instrText xml:space="preserve"> TOC \o "1-3" \h \z \u </w:instrText>
          </w:r>
          <w:r w:rsidRPr="003E515D">
            <w:rPr>
              <w:b/>
              <w:bCs/>
              <w:noProof/>
            </w:rPr>
            <w:fldChar w:fldCharType="separate"/>
          </w:r>
          <w:hyperlink w:anchor="_Toc154062414" w:history="1">
            <w:r w:rsidR="003E515D" w:rsidRPr="003E515D">
              <w:rPr>
                <w:rStyle w:val="Hyperlink"/>
                <w:noProof/>
                <w:lang w:val="fr-CA"/>
              </w:rPr>
              <w:t>Applications for leave to appeal filed /  Demandes d’autorisation d’appel déposées</w:t>
            </w:r>
            <w:r w:rsidR="003E515D" w:rsidRPr="003E515D">
              <w:rPr>
                <w:noProof/>
                <w:webHidden/>
              </w:rPr>
              <w:tab/>
            </w:r>
            <w:r w:rsidR="003E515D" w:rsidRPr="003E515D">
              <w:rPr>
                <w:noProof/>
                <w:webHidden/>
              </w:rPr>
              <w:fldChar w:fldCharType="begin"/>
            </w:r>
            <w:r w:rsidR="003E515D" w:rsidRPr="003E515D">
              <w:rPr>
                <w:noProof/>
                <w:webHidden/>
              </w:rPr>
              <w:instrText xml:space="preserve"> PAGEREF _Toc154062414 \h </w:instrText>
            </w:r>
            <w:r w:rsidR="003E515D" w:rsidRPr="003E515D">
              <w:rPr>
                <w:noProof/>
                <w:webHidden/>
              </w:rPr>
            </w:r>
            <w:r w:rsidR="003E515D" w:rsidRPr="003E515D">
              <w:rPr>
                <w:noProof/>
                <w:webHidden/>
              </w:rPr>
              <w:fldChar w:fldCharType="separate"/>
            </w:r>
            <w:r w:rsidR="003E515D" w:rsidRPr="003E515D">
              <w:rPr>
                <w:noProof/>
                <w:webHidden/>
              </w:rPr>
              <w:t>1</w:t>
            </w:r>
            <w:r w:rsidR="003E515D" w:rsidRPr="003E515D">
              <w:rPr>
                <w:noProof/>
                <w:webHidden/>
              </w:rPr>
              <w:fldChar w:fldCharType="end"/>
            </w:r>
          </w:hyperlink>
        </w:p>
        <w:p w:rsidR="003E515D" w:rsidRPr="003E515D" w:rsidRDefault="003E515D">
          <w:pPr>
            <w:pStyle w:val="TOC1"/>
            <w:tabs>
              <w:tab w:val="right" w:leader="dot" w:pos="9638"/>
            </w:tabs>
            <w:rPr>
              <w:rFonts w:asciiTheme="minorHAnsi" w:eastAsiaTheme="minorEastAsia" w:hAnsiTheme="minorHAnsi"/>
              <w:noProof/>
              <w:sz w:val="22"/>
              <w:lang w:eastAsia="en-CA"/>
            </w:rPr>
          </w:pPr>
          <w:hyperlink w:anchor="_Toc154062415" w:history="1">
            <w:r w:rsidRPr="003E515D">
              <w:rPr>
                <w:rStyle w:val="Hyperlink"/>
                <w:noProof/>
                <w:lang w:val="fr-CA"/>
              </w:rPr>
              <w:t>Judgments on applications for leave /  Jugements rendus sur les demandes d’autorisation</w:t>
            </w:r>
            <w:r w:rsidRPr="003E515D">
              <w:rPr>
                <w:noProof/>
                <w:webHidden/>
              </w:rPr>
              <w:tab/>
            </w:r>
            <w:r w:rsidRPr="003E515D">
              <w:rPr>
                <w:noProof/>
                <w:webHidden/>
              </w:rPr>
              <w:fldChar w:fldCharType="begin"/>
            </w:r>
            <w:r w:rsidRPr="003E515D">
              <w:rPr>
                <w:noProof/>
                <w:webHidden/>
              </w:rPr>
              <w:instrText xml:space="preserve"> PAGEREF _Toc154062415 \h </w:instrText>
            </w:r>
            <w:r w:rsidRPr="003E515D">
              <w:rPr>
                <w:noProof/>
                <w:webHidden/>
              </w:rPr>
            </w:r>
            <w:r w:rsidRPr="003E515D">
              <w:rPr>
                <w:noProof/>
                <w:webHidden/>
              </w:rPr>
              <w:fldChar w:fldCharType="separate"/>
            </w:r>
            <w:r w:rsidRPr="003E515D">
              <w:rPr>
                <w:noProof/>
                <w:webHidden/>
              </w:rPr>
              <w:t>6</w:t>
            </w:r>
            <w:r w:rsidRPr="003E515D">
              <w:rPr>
                <w:noProof/>
                <w:webHidden/>
              </w:rPr>
              <w:fldChar w:fldCharType="end"/>
            </w:r>
          </w:hyperlink>
        </w:p>
        <w:p w:rsidR="003E515D" w:rsidRPr="003E515D" w:rsidRDefault="003E515D">
          <w:pPr>
            <w:pStyle w:val="TOC1"/>
            <w:tabs>
              <w:tab w:val="right" w:leader="dot" w:pos="9638"/>
            </w:tabs>
            <w:rPr>
              <w:rFonts w:asciiTheme="minorHAnsi" w:eastAsiaTheme="minorEastAsia" w:hAnsiTheme="minorHAnsi"/>
              <w:noProof/>
              <w:sz w:val="22"/>
              <w:lang w:eastAsia="en-CA"/>
            </w:rPr>
          </w:pPr>
          <w:hyperlink w:anchor="_Toc154062416" w:history="1">
            <w:r w:rsidRPr="003E515D">
              <w:rPr>
                <w:rStyle w:val="Hyperlink"/>
                <w:noProof/>
              </w:rPr>
              <w:t xml:space="preserve">Notices of appeal filed since the last issue /  </w:t>
            </w:r>
            <w:r w:rsidRPr="003E515D">
              <w:rPr>
                <w:rStyle w:val="Hyperlink"/>
                <w:noProof/>
                <w:lang w:val="fr-CA"/>
              </w:rPr>
              <w:t>Avis d’appel déposés depuis la dernière parution</w:t>
            </w:r>
            <w:r w:rsidRPr="003E515D">
              <w:rPr>
                <w:noProof/>
                <w:webHidden/>
              </w:rPr>
              <w:tab/>
            </w:r>
            <w:r w:rsidRPr="003E515D">
              <w:rPr>
                <w:noProof/>
                <w:webHidden/>
              </w:rPr>
              <w:fldChar w:fldCharType="begin"/>
            </w:r>
            <w:r w:rsidRPr="003E515D">
              <w:rPr>
                <w:noProof/>
                <w:webHidden/>
              </w:rPr>
              <w:instrText xml:space="preserve"> PAGEREF _Toc154062416 \h </w:instrText>
            </w:r>
            <w:r w:rsidRPr="003E515D">
              <w:rPr>
                <w:noProof/>
                <w:webHidden/>
              </w:rPr>
            </w:r>
            <w:r w:rsidRPr="003E515D">
              <w:rPr>
                <w:noProof/>
                <w:webHidden/>
              </w:rPr>
              <w:fldChar w:fldCharType="separate"/>
            </w:r>
            <w:r w:rsidRPr="003E515D">
              <w:rPr>
                <w:noProof/>
                <w:webHidden/>
              </w:rPr>
              <w:t>15</w:t>
            </w:r>
            <w:r w:rsidRPr="003E515D">
              <w:rPr>
                <w:noProof/>
                <w:webHidden/>
              </w:rPr>
              <w:fldChar w:fldCharType="end"/>
            </w:r>
          </w:hyperlink>
        </w:p>
        <w:p w:rsidR="00560DF1" w:rsidRPr="003E515D" w:rsidRDefault="00DC6B2E">
          <w:r w:rsidRPr="003E515D">
            <w:rPr>
              <w:b/>
              <w:bCs/>
              <w:noProof/>
              <w:sz w:val="20"/>
            </w:rPr>
            <w:fldChar w:fldCharType="end"/>
          </w:r>
        </w:p>
      </w:sdtContent>
    </w:sdt>
    <w:p w:rsidR="00560DF1" w:rsidRPr="003E515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E515D" w:rsidTr="00F138C1">
        <w:trPr>
          <w:jc w:val="center"/>
        </w:trPr>
        <w:tc>
          <w:tcPr>
            <w:tcW w:w="9638" w:type="dxa"/>
          </w:tcPr>
          <w:p w:rsidR="00F138C1" w:rsidRPr="003E515D" w:rsidRDefault="00F138C1" w:rsidP="00F138C1">
            <w:pPr>
              <w:keepNext/>
              <w:tabs>
                <w:tab w:val="right" w:pos="9360"/>
              </w:tabs>
              <w:spacing w:after="120"/>
              <w:jc w:val="center"/>
              <w:rPr>
                <w:szCs w:val="24"/>
              </w:rPr>
            </w:pPr>
            <w:r w:rsidRPr="003E515D">
              <w:rPr>
                <w:szCs w:val="24"/>
              </w:rPr>
              <w:t>NOTICE</w:t>
            </w:r>
          </w:p>
          <w:p w:rsidR="00F138C1" w:rsidRPr="003E515D" w:rsidRDefault="00F138C1" w:rsidP="00F138C1">
            <w:pPr>
              <w:keepNext/>
              <w:tabs>
                <w:tab w:val="right" w:pos="9360"/>
              </w:tabs>
              <w:spacing w:after="120"/>
              <w:jc w:val="both"/>
              <w:rPr>
                <w:szCs w:val="24"/>
              </w:rPr>
            </w:pPr>
            <w:r w:rsidRPr="003E515D">
              <w:rPr>
                <w:szCs w:val="24"/>
              </w:rPr>
              <w:t>Case summaries included in the Bulletin are prepared by the Office of the Registrar of the Supreme Court of Canada (Law Branch) for information purposes only.</w:t>
            </w:r>
          </w:p>
          <w:p w:rsidR="00F138C1" w:rsidRPr="003E515D" w:rsidRDefault="00F138C1" w:rsidP="00F138C1">
            <w:pPr>
              <w:keepNext/>
              <w:tabs>
                <w:tab w:val="right" w:pos="9360"/>
              </w:tabs>
              <w:spacing w:after="120"/>
              <w:jc w:val="center"/>
              <w:rPr>
                <w:szCs w:val="24"/>
                <w:lang w:val="fr-CA"/>
              </w:rPr>
            </w:pPr>
            <w:r w:rsidRPr="003E515D">
              <w:rPr>
                <w:szCs w:val="24"/>
                <w:lang w:val="fr-CA"/>
              </w:rPr>
              <w:t>AVIS</w:t>
            </w:r>
          </w:p>
          <w:p w:rsidR="00F138C1" w:rsidRPr="003E515D" w:rsidRDefault="00F138C1" w:rsidP="00F138C1">
            <w:pPr>
              <w:keepNext/>
              <w:tabs>
                <w:tab w:val="right" w:pos="9360"/>
              </w:tabs>
              <w:spacing w:after="120"/>
              <w:jc w:val="both"/>
              <w:rPr>
                <w:sz w:val="20"/>
                <w:szCs w:val="20"/>
                <w:lang w:val="fr-CA"/>
              </w:rPr>
            </w:pPr>
            <w:r w:rsidRPr="003E515D">
              <w:rPr>
                <w:szCs w:val="24"/>
                <w:lang w:val="fr-CA"/>
              </w:rPr>
              <w:t>Les résumés des causes publiés dans le bulletin sont préparés par le Bureau du registraire (Direction générale du droit) uniquement à titre d’information.</w:t>
            </w:r>
          </w:p>
        </w:tc>
      </w:tr>
    </w:tbl>
    <w:p w:rsidR="00F138C1" w:rsidRPr="003E515D" w:rsidRDefault="00F138C1" w:rsidP="00F138C1">
      <w:pPr>
        <w:tabs>
          <w:tab w:val="right" w:pos="9360"/>
        </w:tabs>
        <w:rPr>
          <w:lang w:val="fr-CA"/>
        </w:rPr>
      </w:pPr>
    </w:p>
    <w:p w:rsidR="00F138C1" w:rsidRPr="003E515D" w:rsidRDefault="00F138C1" w:rsidP="00F138C1">
      <w:pPr>
        <w:tabs>
          <w:tab w:val="right" w:pos="9360"/>
        </w:tabs>
        <w:rPr>
          <w:lang w:val="fr-CA"/>
        </w:rPr>
      </w:pPr>
    </w:p>
    <w:p w:rsidR="00C01FCB" w:rsidRPr="003E515D" w:rsidRDefault="00C01FCB" w:rsidP="0095096B">
      <w:pPr>
        <w:tabs>
          <w:tab w:val="right" w:pos="9360"/>
        </w:tabs>
        <w:rPr>
          <w:lang w:val="fr-CA"/>
        </w:rPr>
      </w:pPr>
    </w:p>
    <w:p w:rsidR="00A87207" w:rsidRPr="003E515D" w:rsidRDefault="00A87207" w:rsidP="0095096B">
      <w:pPr>
        <w:tabs>
          <w:tab w:val="right" w:pos="9360"/>
        </w:tabs>
        <w:rPr>
          <w:lang w:val="fr-CA"/>
        </w:rPr>
        <w:sectPr w:rsidR="00A87207" w:rsidRPr="003E515D" w:rsidSect="0044776A">
          <w:pgSz w:w="12240" w:h="15840"/>
          <w:pgMar w:top="720" w:right="1152" w:bottom="1080" w:left="1440" w:header="706" w:footer="706" w:gutter="0"/>
          <w:cols w:space="708"/>
          <w:titlePg/>
          <w:docGrid w:linePitch="360"/>
        </w:sectPr>
      </w:pPr>
    </w:p>
    <w:p w:rsidR="00560DF1" w:rsidRPr="003E515D" w:rsidRDefault="00DD0BDC" w:rsidP="00567602">
      <w:pPr>
        <w:pStyle w:val="Header1StyleE"/>
        <w:pBdr>
          <w:bottom w:val="single" w:sz="12" w:space="1" w:color="auto"/>
        </w:pBdr>
        <w:rPr>
          <w:lang w:val="fr-CA"/>
        </w:rPr>
      </w:pPr>
      <w:bookmarkStart w:id="0" w:name="_Toc154062414"/>
      <w:r w:rsidRPr="003E515D">
        <w:rPr>
          <w:lang w:val="fr-CA"/>
        </w:rPr>
        <w:lastRenderedPageBreak/>
        <w:t>Applications for leave to appeal filed</w:t>
      </w:r>
      <w:r w:rsidR="00271E1E" w:rsidRPr="003E515D">
        <w:rPr>
          <w:lang w:val="fr-CA"/>
        </w:rPr>
        <w:t xml:space="preserve"> / </w:t>
      </w:r>
      <w:r w:rsidR="00727571" w:rsidRPr="003E515D">
        <w:rPr>
          <w:lang w:val="fr-CA"/>
        </w:rPr>
        <w:br/>
      </w:r>
      <w:r w:rsidRPr="003E515D">
        <w:rPr>
          <w:lang w:val="fr-CA"/>
        </w:rPr>
        <w:t>Demandes d’autorisation d’appel déposées</w:t>
      </w:r>
      <w:bookmarkEnd w:id="0"/>
    </w:p>
    <w:p w:rsidR="00F138C1" w:rsidRPr="003E515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E515D" w:rsidTr="00F138C1">
        <w:tc>
          <w:tcPr>
            <w:tcW w:w="4239" w:type="dxa"/>
            <w:shd w:val="clear" w:color="auto" w:fill="auto"/>
          </w:tcPr>
          <w:p w:rsidR="00F138C1" w:rsidRPr="003E515D" w:rsidRDefault="00E372BA" w:rsidP="00F138C1">
            <w:pPr>
              <w:rPr>
                <w:sz w:val="20"/>
                <w:szCs w:val="20"/>
                <w:lang w:val="en-US"/>
              </w:rPr>
            </w:pPr>
            <w:r w:rsidRPr="003E515D">
              <w:rPr>
                <w:b/>
                <w:sz w:val="20"/>
                <w:szCs w:val="20"/>
                <w:lang w:val="en-US"/>
              </w:rPr>
              <w:t>Wenchao Zheng</w:t>
            </w:r>
          </w:p>
          <w:p w:rsidR="00F138C1" w:rsidRPr="003E515D" w:rsidRDefault="00F138C1" w:rsidP="00F138C1">
            <w:pPr>
              <w:tabs>
                <w:tab w:val="left" w:pos="-1440"/>
                <w:tab w:val="left" w:pos="-720"/>
              </w:tabs>
              <w:rPr>
                <w:sz w:val="20"/>
                <w:szCs w:val="20"/>
                <w:lang w:val="en-US"/>
              </w:rPr>
            </w:pPr>
            <w:r w:rsidRPr="003E515D">
              <w:rPr>
                <w:sz w:val="20"/>
                <w:szCs w:val="20"/>
                <w:lang w:val="en-US"/>
              </w:rPr>
              <w:tab/>
            </w:r>
            <w:r w:rsidR="00E372BA" w:rsidRPr="003E515D">
              <w:rPr>
                <w:sz w:val="20"/>
                <w:szCs w:val="20"/>
                <w:lang w:val="en-US"/>
              </w:rPr>
              <w:t>Girard, David</w:t>
            </w:r>
          </w:p>
          <w:p w:rsidR="00F138C1" w:rsidRPr="003E515D" w:rsidRDefault="00EC6816" w:rsidP="00F138C1">
            <w:pPr>
              <w:tabs>
                <w:tab w:val="left" w:pos="-1440"/>
                <w:tab w:val="left" w:pos="-720"/>
              </w:tabs>
              <w:rPr>
                <w:sz w:val="20"/>
                <w:szCs w:val="20"/>
                <w:lang w:val="en-US"/>
              </w:rPr>
            </w:pPr>
            <w:r w:rsidRPr="003E515D">
              <w:rPr>
                <w:sz w:val="20"/>
                <w:szCs w:val="20"/>
                <w:lang w:val="en-US"/>
              </w:rPr>
              <w:tab/>
            </w:r>
            <w:r w:rsidR="00E372BA" w:rsidRPr="003E515D">
              <w:rPr>
                <w:sz w:val="20"/>
                <w:szCs w:val="20"/>
                <w:lang w:val="en-US"/>
              </w:rPr>
              <w:t>Dolden Wallace Folick LLP</w:t>
            </w:r>
          </w:p>
          <w:p w:rsidR="00EC6816" w:rsidRPr="003E515D" w:rsidRDefault="00EC6816" w:rsidP="00F138C1">
            <w:pPr>
              <w:tabs>
                <w:tab w:val="left" w:pos="-1440"/>
                <w:tab w:val="left" w:pos="-720"/>
              </w:tabs>
              <w:rPr>
                <w:sz w:val="20"/>
                <w:szCs w:val="20"/>
                <w:lang w:val="en-US"/>
              </w:rPr>
            </w:pPr>
          </w:p>
          <w:p w:rsidR="00F138C1" w:rsidRPr="003E515D" w:rsidRDefault="00F138C1" w:rsidP="00F138C1">
            <w:pPr>
              <w:tabs>
                <w:tab w:val="left" w:pos="-1440"/>
                <w:tab w:val="left" w:pos="-720"/>
              </w:tabs>
              <w:rPr>
                <w:sz w:val="20"/>
                <w:szCs w:val="20"/>
                <w:lang w:val="en-US"/>
              </w:rPr>
            </w:pPr>
            <w:r w:rsidRPr="003E515D">
              <w:rPr>
                <w:sz w:val="20"/>
                <w:szCs w:val="20"/>
                <w:lang w:val="en-US"/>
              </w:rPr>
              <w:tab/>
              <w:t>v. (</w:t>
            </w:r>
            <w:r w:rsidR="00E372BA" w:rsidRPr="003E515D">
              <w:rPr>
                <w:sz w:val="20"/>
                <w:szCs w:val="20"/>
                <w:lang w:val="en-US"/>
              </w:rPr>
              <w:t>40984</w:t>
            </w:r>
            <w:r w:rsidRPr="003E515D">
              <w:rPr>
                <w:sz w:val="20"/>
                <w:szCs w:val="20"/>
                <w:lang w:val="en-US"/>
              </w:rPr>
              <w:t>)</w:t>
            </w:r>
          </w:p>
          <w:p w:rsidR="00F138C1" w:rsidRPr="003E515D" w:rsidRDefault="00F138C1" w:rsidP="00F138C1">
            <w:pPr>
              <w:tabs>
                <w:tab w:val="left" w:pos="-1440"/>
                <w:tab w:val="left" w:pos="-720"/>
              </w:tabs>
              <w:rPr>
                <w:sz w:val="20"/>
                <w:szCs w:val="20"/>
                <w:lang w:val="en-US"/>
              </w:rPr>
            </w:pPr>
          </w:p>
          <w:p w:rsidR="00F138C1" w:rsidRPr="003E515D" w:rsidRDefault="00E372BA" w:rsidP="00F138C1">
            <w:pPr>
              <w:tabs>
                <w:tab w:val="left" w:pos="-1440"/>
                <w:tab w:val="left" w:pos="-720"/>
              </w:tabs>
              <w:rPr>
                <w:b/>
                <w:sz w:val="20"/>
                <w:szCs w:val="20"/>
                <w:lang w:val="en-US"/>
              </w:rPr>
            </w:pPr>
            <w:r w:rsidRPr="003E515D">
              <w:rPr>
                <w:b/>
                <w:sz w:val="20"/>
                <w:szCs w:val="20"/>
                <w:lang w:val="en-US"/>
              </w:rPr>
              <w:t>Manitoba Veterinary Medical Association</w:t>
            </w:r>
            <w:r w:rsidR="00F138C1" w:rsidRPr="003E515D">
              <w:rPr>
                <w:b/>
                <w:sz w:val="20"/>
                <w:szCs w:val="20"/>
                <w:lang w:val="en-US"/>
              </w:rPr>
              <w:t xml:space="preserve"> (</w:t>
            </w:r>
            <w:r w:rsidRPr="003E515D">
              <w:rPr>
                <w:b/>
                <w:sz w:val="20"/>
                <w:szCs w:val="20"/>
                <w:lang w:val="en-US"/>
              </w:rPr>
              <w:t>Ont</w:t>
            </w:r>
            <w:r w:rsidR="00F138C1" w:rsidRPr="003E515D">
              <w:rPr>
                <w:b/>
                <w:sz w:val="20"/>
                <w:szCs w:val="20"/>
                <w:lang w:val="en-US"/>
              </w:rPr>
              <w:t>.)</w:t>
            </w:r>
          </w:p>
          <w:p w:rsidR="00F138C1" w:rsidRPr="003E515D" w:rsidRDefault="00F138C1" w:rsidP="00F138C1">
            <w:pPr>
              <w:tabs>
                <w:tab w:val="left" w:pos="-1440"/>
                <w:tab w:val="left" w:pos="-720"/>
              </w:tabs>
              <w:rPr>
                <w:sz w:val="20"/>
                <w:szCs w:val="20"/>
                <w:lang w:val="en-US"/>
              </w:rPr>
            </w:pPr>
            <w:r w:rsidRPr="003E515D">
              <w:rPr>
                <w:sz w:val="20"/>
                <w:szCs w:val="20"/>
                <w:lang w:val="en-US"/>
              </w:rPr>
              <w:tab/>
            </w:r>
            <w:r w:rsidR="00E372BA" w:rsidRPr="003E515D">
              <w:rPr>
                <w:sz w:val="20"/>
                <w:szCs w:val="20"/>
                <w:lang w:val="en-US"/>
              </w:rPr>
              <w:t>Haight, William</w:t>
            </w:r>
          </w:p>
          <w:p w:rsidR="00F138C1" w:rsidRPr="003E515D" w:rsidRDefault="00F138C1" w:rsidP="00F138C1">
            <w:pPr>
              <w:tabs>
                <w:tab w:val="left" w:pos="-1440"/>
                <w:tab w:val="left" w:pos="-720"/>
              </w:tabs>
              <w:rPr>
                <w:sz w:val="20"/>
                <w:szCs w:val="20"/>
              </w:rPr>
            </w:pPr>
            <w:r w:rsidRPr="003E515D">
              <w:rPr>
                <w:sz w:val="20"/>
                <w:szCs w:val="20"/>
                <w:lang w:val="en-US"/>
              </w:rPr>
              <w:tab/>
            </w:r>
            <w:r w:rsidR="00E372BA" w:rsidRPr="003E515D">
              <w:rPr>
                <w:sz w:val="20"/>
                <w:szCs w:val="20"/>
              </w:rPr>
              <w:t>Phillips Aiello</w:t>
            </w:r>
          </w:p>
          <w:p w:rsidR="00F138C1" w:rsidRPr="003E515D" w:rsidRDefault="00F138C1" w:rsidP="00F138C1">
            <w:pPr>
              <w:tabs>
                <w:tab w:val="left" w:pos="-1440"/>
                <w:tab w:val="left" w:pos="-720"/>
              </w:tabs>
              <w:rPr>
                <w:sz w:val="20"/>
                <w:szCs w:val="20"/>
              </w:rPr>
            </w:pPr>
          </w:p>
          <w:p w:rsidR="00F138C1" w:rsidRPr="003E515D" w:rsidRDefault="00F138C1" w:rsidP="00F138C1">
            <w:pPr>
              <w:rPr>
                <w:sz w:val="20"/>
                <w:szCs w:val="20"/>
              </w:rPr>
            </w:pPr>
            <w:r w:rsidRPr="003E515D">
              <w:rPr>
                <w:sz w:val="20"/>
                <w:szCs w:val="20"/>
              </w:rPr>
              <w:t xml:space="preserve">FILING DATE: </w:t>
            </w:r>
            <w:r w:rsidR="00E372BA" w:rsidRPr="003E515D">
              <w:rPr>
                <w:sz w:val="20"/>
                <w:szCs w:val="20"/>
              </w:rPr>
              <w:t>November</w:t>
            </w:r>
            <w:r w:rsidRPr="003E515D">
              <w:rPr>
                <w:sz w:val="20"/>
                <w:szCs w:val="20"/>
              </w:rPr>
              <w:t xml:space="preserve"> </w:t>
            </w:r>
            <w:r w:rsidR="00E372BA" w:rsidRPr="003E515D">
              <w:rPr>
                <w:sz w:val="20"/>
                <w:szCs w:val="20"/>
              </w:rPr>
              <w:t>10</w:t>
            </w:r>
            <w:r w:rsidRPr="003E515D">
              <w:rPr>
                <w:sz w:val="20"/>
                <w:szCs w:val="20"/>
              </w:rPr>
              <w:t>, 20</w:t>
            </w:r>
            <w:r w:rsidR="00DA1D48" w:rsidRPr="003E515D">
              <w:rPr>
                <w:sz w:val="20"/>
                <w:szCs w:val="20"/>
              </w:rPr>
              <w:t>2</w:t>
            </w:r>
            <w:r w:rsidR="00FC7090" w:rsidRPr="003E515D">
              <w:rPr>
                <w:sz w:val="20"/>
                <w:szCs w:val="20"/>
              </w:rPr>
              <w:t>3</w:t>
            </w:r>
          </w:p>
          <w:p w:rsidR="004B2E86" w:rsidRPr="003E515D" w:rsidRDefault="004B2E86" w:rsidP="00F138C1">
            <w:pPr>
              <w:rPr>
                <w:sz w:val="20"/>
                <w:szCs w:val="20"/>
              </w:rPr>
            </w:pPr>
          </w:p>
          <w:p w:rsidR="00F138C1" w:rsidRPr="003E515D" w:rsidRDefault="003E515D" w:rsidP="00F138C1">
            <w:pPr>
              <w:rPr>
                <w:sz w:val="20"/>
                <w:szCs w:val="20"/>
              </w:rPr>
            </w:pPr>
            <w:r w:rsidRPr="003E515D">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E372BA" w:rsidRPr="003E515D" w:rsidRDefault="00E372BA" w:rsidP="00F138C1">
            <w:pPr>
              <w:jc w:val="center"/>
              <w:rPr>
                <w:sz w:val="20"/>
                <w:szCs w:val="20"/>
              </w:rPr>
            </w:pPr>
          </w:p>
          <w:p w:rsidR="00F138C1" w:rsidRPr="003E515D" w:rsidRDefault="00F138C1" w:rsidP="00F138C1">
            <w:pPr>
              <w:jc w:val="center"/>
              <w:rPr>
                <w:sz w:val="20"/>
                <w:szCs w:val="20"/>
              </w:rPr>
            </w:pPr>
          </w:p>
          <w:p w:rsidR="00F138C1" w:rsidRPr="003E515D" w:rsidRDefault="00F138C1" w:rsidP="00F138C1">
            <w:pPr>
              <w:jc w:val="center"/>
              <w:rPr>
                <w:sz w:val="20"/>
                <w:szCs w:val="20"/>
              </w:rPr>
            </w:pPr>
          </w:p>
          <w:p w:rsidR="004B2E86" w:rsidRPr="003E515D" w:rsidRDefault="004B2E86" w:rsidP="00F138C1">
            <w:pPr>
              <w:jc w:val="center"/>
              <w:rPr>
                <w:sz w:val="20"/>
                <w:szCs w:val="20"/>
              </w:rPr>
            </w:pPr>
          </w:p>
          <w:p w:rsidR="00F138C1" w:rsidRPr="003E515D" w:rsidRDefault="00F138C1" w:rsidP="00F138C1">
            <w:pPr>
              <w:jc w:val="center"/>
              <w:rPr>
                <w:sz w:val="20"/>
                <w:szCs w:val="20"/>
              </w:rPr>
            </w:pPr>
          </w:p>
        </w:tc>
        <w:tc>
          <w:tcPr>
            <w:tcW w:w="4239" w:type="dxa"/>
            <w:shd w:val="clear" w:color="auto" w:fill="auto"/>
          </w:tcPr>
          <w:p w:rsidR="00F138C1" w:rsidRPr="003E515D" w:rsidRDefault="00953D79" w:rsidP="00F138C1">
            <w:pPr>
              <w:rPr>
                <w:b/>
                <w:sz w:val="20"/>
                <w:szCs w:val="20"/>
                <w:lang w:val="fr-CA"/>
              </w:rPr>
            </w:pPr>
            <w:r w:rsidRPr="003E515D">
              <w:rPr>
                <w:b/>
                <w:sz w:val="20"/>
                <w:szCs w:val="20"/>
                <w:lang w:val="fr-CA"/>
              </w:rPr>
              <w:t>Albert Maxwell Lightstone</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953D79" w:rsidRPr="003E515D">
              <w:rPr>
                <w:sz w:val="20"/>
                <w:szCs w:val="20"/>
                <w:lang w:val="fr-CA"/>
              </w:rPr>
              <w:t>Duguay, Shawn</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953D79" w:rsidRPr="003E515D">
              <w:rPr>
                <w:sz w:val="20"/>
                <w:szCs w:val="20"/>
                <w:lang w:val="fr-CA"/>
              </w:rPr>
              <w:t>Gowling WLG (Canada) LLP</w:t>
            </w:r>
          </w:p>
          <w:p w:rsidR="00F138C1" w:rsidRPr="003E515D" w:rsidRDefault="00F138C1" w:rsidP="00F138C1">
            <w:pPr>
              <w:tabs>
                <w:tab w:val="left" w:pos="-1440"/>
                <w:tab w:val="left" w:pos="-720"/>
              </w:tabs>
              <w:rPr>
                <w:sz w:val="20"/>
                <w:szCs w:val="20"/>
                <w:lang w:val="fr-CA"/>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(40985)</w:t>
            </w:r>
          </w:p>
          <w:p w:rsidR="00F138C1" w:rsidRPr="003E515D" w:rsidRDefault="00F138C1" w:rsidP="00F138C1">
            <w:pPr>
              <w:tabs>
                <w:tab w:val="left" w:pos="-1440"/>
                <w:tab w:val="left" w:pos="-720"/>
              </w:tabs>
              <w:rPr>
                <w:sz w:val="20"/>
                <w:szCs w:val="20"/>
                <w:lang w:val="fr-CA"/>
              </w:rPr>
            </w:pPr>
          </w:p>
          <w:p w:rsidR="00F138C1" w:rsidRPr="003E515D" w:rsidRDefault="00953D79" w:rsidP="00F138C1">
            <w:pPr>
              <w:tabs>
                <w:tab w:val="left" w:pos="-1440"/>
                <w:tab w:val="left" w:pos="-720"/>
              </w:tabs>
              <w:rPr>
                <w:b/>
                <w:sz w:val="20"/>
                <w:szCs w:val="20"/>
                <w:lang w:val="fr-CA"/>
              </w:rPr>
            </w:pPr>
            <w:r w:rsidRPr="003E515D">
              <w:rPr>
                <w:b/>
                <w:sz w:val="20"/>
                <w:szCs w:val="20"/>
                <w:lang w:val="fr-CA"/>
              </w:rPr>
              <w:t>Kirsten Torgersrud</w:t>
            </w:r>
            <w:r w:rsidR="00F138C1" w:rsidRPr="003E515D">
              <w:rPr>
                <w:sz w:val="20"/>
                <w:szCs w:val="20"/>
                <w:lang w:val="fr-CA"/>
              </w:rPr>
              <w:t xml:space="preserve"> </w:t>
            </w:r>
            <w:r w:rsidR="00F138C1" w:rsidRPr="003E515D">
              <w:rPr>
                <w:b/>
                <w:sz w:val="20"/>
                <w:szCs w:val="20"/>
                <w:lang w:val="fr-CA"/>
              </w:rPr>
              <w:t>(</w:t>
            </w:r>
            <w:r w:rsidRPr="003E515D">
              <w:rPr>
                <w:b/>
                <w:sz w:val="20"/>
                <w:szCs w:val="20"/>
                <w:lang w:val="fr-CA"/>
              </w:rPr>
              <w:t>Ont.</w:t>
            </w:r>
            <w:r w:rsidR="00F138C1" w:rsidRPr="003E515D">
              <w:rPr>
                <w:b/>
                <w:sz w:val="20"/>
                <w:szCs w:val="20"/>
                <w:lang w:val="fr-CA"/>
              </w:rPr>
              <w:t>)</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953D79" w:rsidRPr="003E515D">
              <w:rPr>
                <w:sz w:val="20"/>
                <w:szCs w:val="20"/>
                <w:lang w:val="fr-CA"/>
              </w:rPr>
              <w:t>Rankin, Michael S.</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953D79" w:rsidRPr="003E515D">
              <w:rPr>
                <w:sz w:val="20"/>
                <w:szCs w:val="20"/>
                <w:lang w:val="fr-CA"/>
              </w:rPr>
              <w:t>McMillan LLP</w:t>
            </w:r>
          </w:p>
          <w:p w:rsidR="00F138C1" w:rsidRPr="003E515D" w:rsidRDefault="00F138C1" w:rsidP="00F138C1">
            <w:pPr>
              <w:tabs>
                <w:tab w:val="left" w:pos="-1440"/>
                <w:tab w:val="left" w:pos="-720"/>
              </w:tabs>
              <w:rPr>
                <w:sz w:val="20"/>
                <w:szCs w:val="20"/>
                <w:lang w:val="fr-CA"/>
              </w:rPr>
            </w:pPr>
          </w:p>
          <w:p w:rsidR="00953D79" w:rsidRPr="003E515D" w:rsidRDefault="00953D79" w:rsidP="00953D79">
            <w:pPr>
              <w:rPr>
                <w:sz w:val="20"/>
                <w:szCs w:val="20"/>
              </w:rPr>
            </w:pPr>
            <w:r w:rsidRPr="003E515D">
              <w:rPr>
                <w:sz w:val="20"/>
                <w:szCs w:val="20"/>
              </w:rPr>
              <w:t>FILING DATE: November 10, 2023</w:t>
            </w:r>
          </w:p>
          <w:p w:rsidR="004B2E86" w:rsidRPr="003E515D" w:rsidRDefault="004B2E86" w:rsidP="00F138C1">
            <w:pPr>
              <w:rPr>
                <w:sz w:val="20"/>
                <w:szCs w:val="20"/>
                <w:lang w:val="fr-CA"/>
              </w:rPr>
            </w:pPr>
          </w:p>
          <w:p w:rsidR="00F138C1" w:rsidRPr="003E515D" w:rsidRDefault="003E515D" w:rsidP="00F138C1">
            <w:pPr>
              <w:rPr>
                <w:sz w:val="20"/>
                <w:szCs w:val="20"/>
                <w:lang w:val="fr-CA"/>
              </w:rPr>
            </w:pPr>
            <w:r w:rsidRPr="003E515D">
              <w:rPr>
                <w:sz w:val="20"/>
                <w:szCs w:val="20"/>
                <w:lang w:val="fr-CA"/>
              </w:rPr>
              <w:pict>
                <v:rect id="_x0000_i1026" style="width:108pt;height:1pt" o:hrpct="0" o:hrstd="t" o:hrnoshade="t" o:hr="t" fillcolor="black [3213]" stroked="f"/>
              </w:pict>
            </w:r>
          </w:p>
        </w:tc>
      </w:tr>
      <w:tr w:rsidR="00F138C1" w:rsidRPr="003E515D" w:rsidTr="00F138C1">
        <w:tc>
          <w:tcPr>
            <w:tcW w:w="4239" w:type="dxa"/>
            <w:shd w:val="clear" w:color="auto" w:fill="auto"/>
          </w:tcPr>
          <w:p w:rsidR="00F138C1" w:rsidRPr="003E515D" w:rsidRDefault="00061B92" w:rsidP="009B36BA">
            <w:pPr>
              <w:tabs>
                <w:tab w:val="left" w:pos="-1440"/>
                <w:tab w:val="left" w:pos="-720"/>
              </w:tabs>
              <w:rPr>
                <w:b/>
                <w:sz w:val="20"/>
                <w:szCs w:val="20"/>
                <w:lang w:val="en-US"/>
              </w:rPr>
            </w:pPr>
            <w:r w:rsidRPr="003E515D">
              <w:rPr>
                <w:b/>
                <w:sz w:val="20"/>
                <w:szCs w:val="20"/>
                <w:lang w:val="en-US"/>
              </w:rPr>
              <w:t>Deborah Carol Riddle</w:t>
            </w:r>
          </w:p>
          <w:p w:rsidR="00F138C1" w:rsidRPr="003E515D" w:rsidRDefault="00F138C1" w:rsidP="00F138C1">
            <w:pPr>
              <w:keepNext/>
              <w:keepLines/>
              <w:tabs>
                <w:tab w:val="left" w:pos="-1440"/>
                <w:tab w:val="left" w:pos="-720"/>
              </w:tabs>
              <w:rPr>
                <w:sz w:val="20"/>
                <w:szCs w:val="20"/>
                <w:lang w:val="en-US"/>
              </w:rPr>
            </w:pPr>
            <w:r w:rsidRPr="003E515D">
              <w:rPr>
                <w:sz w:val="20"/>
                <w:szCs w:val="20"/>
                <w:lang w:val="en-US"/>
              </w:rPr>
              <w:tab/>
            </w:r>
            <w:r w:rsidR="00061B92" w:rsidRPr="003E515D">
              <w:rPr>
                <w:sz w:val="20"/>
                <w:szCs w:val="20"/>
                <w:lang w:val="en-US"/>
              </w:rPr>
              <w:t>Krishtalka, Molly</w:t>
            </w:r>
          </w:p>
          <w:p w:rsidR="00F138C1" w:rsidRPr="003E515D" w:rsidRDefault="00F138C1" w:rsidP="00F138C1">
            <w:pPr>
              <w:keepNext/>
              <w:keepLines/>
              <w:tabs>
                <w:tab w:val="left" w:pos="-1440"/>
                <w:tab w:val="left" w:pos="-720"/>
              </w:tabs>
              <w:rPr>
                <w:sz w:val="20"/>
                <w:szCs w:val="20"/>
                <w:lang w:val="en-US"/>
              </w:rPr>
            </w:pPr>
            <w:r w:rsidRPr="003E515D">
              <w:rPr>
                <w:sz w:val="20"/>
                <w:szCs w:val="20"/>
                <w:lang w:val="en-US"/>
              </w:rPr>
              <w:tab/>
            </w:r>
            <w:r w:rsidR="00061B92" w:rsidRPr="003E515D">
              <w:rPr>
                <w:sz w:val="20"/>
                <w:szCs w:val="20"/>
                <w:lang w:val="en-US"/>
              </w:rPr>
              <w:t>Alexeev Attorneys Inc.</w:t>
            </w:r>
          </w:p>
          <w:p w:rsidR="00F138C1" w:rsidRPr="003E515D" w:rsidRDefault="00F138C1" w:rsidP="00F138C1">
            <w:pPr>
              <w:keepNext/>
              <w:keepLines/>
              <w:tabs>
                <w:tab w:val="left" w:pos="-1440"/>
                <w:tab w:val="left" w:pos="-720"/>
              </w:tabs>
              <w:rPr>
                <w:sz w:val="20"/>
                <w:szCs w:val="20"/>
                <w:lang w:val="en-US"/>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(40986)</w:t>
            </w:r>
          </w:p>
          <w:p w:rsidR="00F138C1" w:rsidRPr="003E515D" w:rsidRDefault="00F138C1" w:rsidP="00F138C1">
            <w:pPr>
              <w:keepNext/>
              <w:keepLines/>
              <w:tabs>
                <w:tab w:val="left" w:pos="-1440"/>
                <w:tab w:val="left" w:pos="-720"/>
              </w:tabs>
              <w:rPr>
                <w:sz w:val="20"/>
                <w:szCs w:val="20"/>
                <w:lang w:val="en-US"/>
              </w:rPr>
            </w:pPr>
          </w:p>
          <w:p w:rsidR="00F138C1" w:rsidRPr="003E515D" w:rsidRDefault="00061B92" w:rsidP="00F138C1">
            <w:pPr>
              <w:keepNext/>
              <w:keepLines/>
              <w:tabs>
                <w:tab w:val="left" w:pos="-1440"/>
                <w:tab w:val="left" w:pos="-720"/>
              </w:tabs>
              <w:rPr>
                <w:b/>
                <w:sz w:val="20"/>
                <w:szCs w:val="20"/>
                <w:lang w:val="en-US"/>
              </w:rPr>
            </w:pPr>
            <w:r w:rsidRPr="003E515D">
              <w:rPr>
                <w:b/>
                <w:sz w:val="20"/>
                <w:szCs w:val="20"/>
                <w:lang w:val="en-US"/>
              </w:rPr>
              <w:t xml:space="preserve">Ivari </w:t>
            </w:r>
            <w:r w:rsidR="00F138C1" w:rsidRPr="003E515D">
              <w:rPr>
                <w:b/>
                <w:sz w:val="20"/>
                <w:szCs w:val="20"/>
                <w:lang w:val="en-US"/>
              </w:rPr>
              <w:t>(</w:t>
            </w:r>
            <w:r w:rsidRPr="003E515D">
              <w:rPr>
                <w:b/>
                <w:sz w:val="20"/>
                <w:szCs w:val="20"/>
                <w:lang w:val="en-US"/>
              </w:rPr>
              <w:t>Que</w:t>
            </w:r>
            <w:r w:rsidR="00F138C1" w:rsidRPr="003E515D">
              <w:rPr>
                <w:b/>
                <w:sz w:val="20"/>
                <w:szCs w:val="20"/>
                <w:lang w:val="en-US"/>
              </w:rPr>
              <w:t>.)</w:t>
            </w:r>
          </w:p>
          <w:p w:rsidR="00F138C1" w:rsidRPr="003E515D" w:rsidRDefault="00F138C1" w:rsidP="00F138C1">
            <w:pPr>
              <w:keepNext/>
              <w:keepLines/>
              <w:tabs>
                <w:tab w:val="left" w:pos="-1440"/>
                <w:tab w:val="left" w:pos="-720"/>
              </w:tabs>
              <w:rPr>
                <w:sz w:val="20"/>
                <w:szCs w:val="20"/>
                <w:lang w:val="en-US"/>
              </w:rPr>
            </w:pPr>
            <w:r w:rsidRPr="003E515D">
              <w:rPr>
                <w:sz w:val="20"/>
                <w:szCs w:val="20"/>
                <w:lang w:val="en-US"/>
              </w:rPr>
              <w:tab/>
            </w:r>
            <w:r w:rsidR="00061B92" w:rsidRPr="003E515D">
              <w:rPr>
                <w:sz w:val="20"/>
                <w:szCs w:val="20"/>
                <w:lang w:val="en-US"/>
              </w:rPr>
              <w:t>Vallerand, Me René</w:t>
            </w:r>
          </w:p>
          <w:p w:rsidR="00F138C1" w:rsidRPr="003E515D" w:rsidRDefault="00F138C1" w:rsidP="00F138C1">
            <w:pPr>
              <w:keepNext/>
              <w:keepLines/>
              <w:tabs>
                <w:tab w:val="left" w:pos="-1440"/>
                <w:tab w:val="left" w:pos="-720"/>
              </w:tabs>
              <w:rPr>
                <w:sz w:val="20"/>
                <w:szCs w:val="20"/>
                <w:lang w:val="en-US"/>
              </w:rPr>
            </w:pPr>
            <w:r w:rsidRPr="003E515D">
              <w:rPr>
                <w:sz w:val="20"/>
                <w:szCs w:val="20"/>
                <w:lang w:val="en-US"/>
              </w:rPr>
              <w:tab/>
            </w:r>
            <w:r w:rsidR="00061B92" w:rsidRPr="003E515D">
              <w:rPr>
                <w:sz w:val="20"/>
                <w:szCs w:val="20"/>
                <w:lang w:val="en-US"/>
              </w:rPr>
              <w:t>Donati Maisonneuve</w:t>
            </w:r>
          </w:p>
          <w:p w:rsidR="00F138C1" w:rsidRPr="003E515D" w:rsidRDefault="00F138C1" w:rsidP="00F138C1">
            <w:pPr>
              <w:keepNext/>
              <w:keepLines/>
              <w:tabs>
                <w:tab w:val="left" w:pos="-1440"/>
                <w:tab w:val="left" w:pos="-720"/>
              </w:tabs>
              <w:rPr>
                <w:sz w:val="20"/>
                <w:szCs w:val="20"/>
                <w:lang w:val="en-US"/>
              </w:rPr>
            </w:pPr>
          </w:p>
          <w:p w:rsidR="00061B92" w:rsidRPr="003E515D" w:rsidRDefault="00061B92" w:rsidP="00061B92">
            <w:pPr>
              <w:rPr>
                <w:sz w:val="20"/>
                <w:szCs w:val="20"/>
              </w:rPr>
            </w:pPr>
            <w:r w:rsidRPr="003E515D">
              <w:rPr>
                <w:sz w:val="20"/>
                <w:szCs w:val="20"/>
              </w:rPr>
              <w:t>FILING DATE: November 10, 2023</w:t>
            </w:r>
          </w:p>
          <w:p w:rsidR="004B2E86" w:rsidRPr="003E515D" w:rsidRDefault="004B2E86" w:rsidP="00F138C1">
            <w:pPr>
              <w:rPr>
                <w:sz w:val="20"/>
                <w:szCs w:val="20"/>
                <w:lang w:val="fr-CA"/>
              </w:rPr>
            </w:pPr>
          </w:p>
          <w:p w:rsidR="00F138C1" w:rsidRPr="003E515D" w:rsidRDefault="003E515D" w:rsidP="00F138C1">
            <w:pPr>
              <w:rPr>
                <w:sz w:val="20"/>
                <w:szCs w:val="20"/>
                <w:lang w:val="en-US"/>
              </w:rPr>
            </w:pPr>
            <w:r w:rsidRPr="003E515D">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F138C1" w:rsidRPr="003E515D" w:rsidRDefault="00F138C1" w:rsidP="00F138C1">
            <w:pPr>
              <w:jc w:val="center"/>
              <w:rPr>
                <w:sz w:val="20"/>
                <w:szCs w:val="20"/>
                <w:lang w:val="en-US"/>
              </w:rPr>
            </w:pPr>
          </w:p>
          <w:p w:rsidR="004B2E86" w:rsidRPr="003E515D" w:rsidRDefault="004B2E86" w:rsidP="00F138C1">
            <w:pPr>
              <w:jc w:val="center"/>
              <w:rPr>
                <w:sz w:val="20"/>
                <w:szCs w:val="20"/>
                <w:lang w:val="en-US"/>
              </w:rPr>
            </w:pPr>
          </w:p>
        </w:tc>
        <w:tc>
          <w:tcPr>
            <w:tcW w:w="4239" w:type="dxa"/>
            <w:shd w:val="clear" w:color="auto" w:fill="auto"/>
          </w:tcPr>
          <w:p w:rsidR="00F138C1" w:rsidRPr="003E515D" w:rsidRDefault="00A14D73" w:rsidP="00F138C1">
            <w:pPr>
              <w:rPr>
                <w:b/>
                <w:sz w:val="20"/>
                <w:szCs w:val="20"/>
                <w:lang w:val="fr-CA"/>
              </w:rPr>
            </w:pPr>
            <w:r w:rsidRPr="003E515D">
              <w:rPr>
                <w:b/>
                <w:sz w:val="20"/>
                <w:szCs w:val="20"/>
                <w:lang w:val="fr-CA"/>
              </w:rPr>
              <w:t>Nader Ghermezian, et al.</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A14D73" w:rsidRPr="003E515D">
              <w:rPr>
                <w:sz w:val="20"/>
                <w:szCs w:val="20"/>
                <w:lang w:val="fr-CA"/>
              </w:rPr>
              <w:t>Milne-Smith, Matthew</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A14D73" w:rsidRPr="003E515D">
              <w:rPr>
                <w:sz w:val="20"/>
                <w:szCs w:val="20"/>
                <w:lang w:val="fr-CA"/>
              </w:rPr>
              <w:t>Davies Ward Phillips &amp; Vineberg LLP</w:t>
            </w:r>
          </w:p>
          <w:p w:rsidR="00F138C1" w:rsidRPr="003E515D" w:rsidRDefault="00F138C1" w:rsidP="00F138C1">
            <w:pPr>
              <w:tabs>
                <w:tab w:val="left" w:pos="-1440"/>
                <w:tab w:val="left" w:pos="-720"/>
              </w:tabs>
              <w:rPr>
                <w:sz w:val="20"/>
                <w:szCs w:val="20"/>
                <w:lang w:val="fr-CA"/>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(40987)</w:t>
            </w:r>
          </w:p>
          <w:p w:rsidR="00F138C1" w:rsidRPr="003E515D" w:rsidRDefault="00F138C1" w:rsidP="00F138C1">
            <w:pPr>
              <w:tabs>
                <w:tab w:val="left" w:pos="-1440"/>
                <w:tab w:val="left" w:pos="-720"/>
              </w:tabs>
              <w:rPr>
                <w:sz w:val="20"/>
                <w:szCs w:val="20"/>
                <w:lang w:val="fr-CA"/>
              </w:rPr>
            </w:pPr>
          </w:p>
          <w:p w:rsidR="00F138C1" w:rsidRPr="003E515D" w:rsidRDefault="00A14D73" w:rsidP="00F138C1">
            <w:pPr>
              <w:tabs>
                <w:tab w:val="left" w:pos="-1440"/>
                <w:tab w:val="left" w:pos="-720"/>
              </w:tabs>
              <w:rPr>
                <w:b/>
                <w:sz w:val="20"/>
                <w:szCs w:val="20"/>
                <w:lang w:val="fr-CA"/>
              </w:rPr>
            </w:pPr>
            <w:r w:rsidRPr="003E515D">
              <w:rPr>
                <w:b/>
                <w:sz w:val="20"/>
                <w:szCs w:val="20"/>
                <w:lang w:val="fr-CA"/>
              </w:rPr>
              <w:t xml:space="preserve">Minister of National Revenue </w:t>
            </w:r>
            <w:r w:rsidR="00F138C1" w:rsidRPr="003E515D">
              <w:rPr>
                <w:b/>
                <w:sz w:val="20"/>
                <w:szCs w:val="20"/>
                <w:lang w:val="fr-CA"/>
              </w:rPr>
              <w:t>(</w:t>
            </w:r>
            <w:r w:rsidRPr="003E515D">
              <w:rPr>
                <w:b/>
                <w:sz w:val="20"/>
                <w:szCs w:val="20"/>
                <w:lang w:val="fr-CA"/>
              </w:rPr>
              <w:t>Fed.</w:t>
            </w:r>
            <w:r w:rsidR="00F138C1" w:rsidRPr="003E515D">
              <w:rPr>
                <w:b/>
                <w:sz w:val="20"/>
                <w:szCs w:val="20"/>
                <w:lang w:val="fr-CA"/>
              </w:rPr>
              <w:t>)</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A14D73" w:rsidRPr="003E515D">
              <w:rPr>
                <w:sz w:val="20"/>
                <w:szCs w:val="20"/>
                <w:lang w:val="fr-CA"/>
              </w:rPr>
              <w:t>Curtis-Micallef, Shalene</w:t>
            </w:r>
          </w:p>
          <w:p w:rsidR="00F138C1" w:rsidRPr="003E515D" w:rsidRDefault="00F138C1" w:rsidP="00F138C1">
            <w:pPr>
              <w:tabs>
                <w:tab w:val="left" w:pos="-1440"/>
                <w:tab w:val="left" w:pos="-720"/>
              </w:tabs>
              <w:rPr>
                <w:sz w:val="20"/>
                <w:szCs w:val="20"/>
                <w:lang w:val="fr-CA"/>
              </w:rPr>
            </w:pPr>
            <w:r w:rsidRPr="003E515D">
              <w:rPr>
                <w:sz w:val="20"/>
                <w:szCs w:val="20"/>
                <w:lang w:val="fr-CA"/>
              </w:rPr>
              <w:tab/>
            </w:r>
            <w:r w:rsidR="00A14D73" w:rsidRPr="003E515D">
              <w:rPr>
                <w:sz w:val="20"/>
                <w:szCs w:val="20"/>
                <w:lang w:val="fr-CA"/>
              </w:rPr>
              <w:t>Attorney General of Canada</w:t>
            </w:r>
          </w:p>
          <w:p w:rsidR="00F138C1" w:rsidRPr="003E515D" w:rsidRDefault="00F138C1" w:rsidP="00F138C1">
            <w:pPr>
              <w:tabs>
                <w:tab w:val="left" w:pos="-1440"/>
                <w:tab w:val="left" w:pos="-720"/>
              </w:tabs>
              <w:rPr>
                <w:sz w:val="20"/>
                <w:szCs w:val="20"/>
                <w:lang w:val="fr-CA"/>
              </w:rPr>
            </w:pPr>
          </w:p>
          <w:p w:rsidR="00A14D73" w:rsidRPr="003E515D" w:rsidRDefault="00A14D73" w:rsidP="00A14D73">
            <w:pPr>
              <w:rPr>
                <w:sz w:val="20"/>
                <w:szCs w:val="20"/>
              </w:rPr>
            </w:pPr>
            <w:r w:rsidRPr="003E515D">
              <w:rPr>
                <w:sz w:val="20"/>
                <w:szCs w:val="20"/>
              </w:rPr>
              <w:t>FILING DATE: November 14, 2023</w:t>
            </w:r>
          </w:p>
          <w:p w:rsidR="004B2E86" w:rsidRPr="003E515D" w:rsidRDefault="004B2E86" w:rsidP="00F138C1">
            <w:pPr>
              <w:rPr>
                <w:sz w:val="20"/>
                <w:szCs w:val="20"/>
                <w:lang w:val="fr-CA"/>
              </w:rPr>
            </w:pPr>
          </w:p>
          <w:p w:rsidR="00F138C1" w:rsidRPr="003E515D" w:rsidRDefault="003E515D" w:rsidP="00F138C1">
            <w:pPr>
              <w:rPr>
                <w:sz w:val="20"/>
                <w:szCs w:val="20"/>
                <w:lang w:val="en-US"/>
              </w:rPr>
            </w:pPr>
            <w:r w:rsidRPr="003E515D">
              <w:rPr>
                <w:sz w:val="20"/>
                <w:szCs w:val="20"/>
                <w:lang w:val="fr-CA"/>
              </w:rPr>
              <w:pict>
                <v:rect id="_x0000_i1028" style="width:108pt;height:1pt" o:hrpct="0" o:hrstd="t" o:hrnoshade="t" o:hr="t" fillcolor="black [3213]" stroked="f"/>
              </w:pict>
            </w:r>
          </w:p>
        </w:tc>
      </w:tr>
      <w:tr w:rsidR="00F138C1" w:rsidRPr="003E515D" w:rsidTr="00F138C1">
        <w:tc>
          <w:tcPr>
            <w:tcW w:w="4239" w:type="dxa"/>
            <w:shd w:val="clear" w:color="auto" w:fill="auto"/>
          </w:tcPr>
          <w:p w:rsidR="00DA1D48" w:rsidRPr="003E515D" w:rsidRDefault="00E33F96" w:rsidP="00DA1D48">
            <w:pPr>
              <w:rPr>
                <w:sz w:val="20"/>
                <w:szCs w:val="20"/>
                <w:lang w:val="en-US"/>
              </w:rPr>
            </w:pPr>
            <w:r w:rsidRPr="003E515D">
              <w:rPr>
                <w:b/>
                <w:sz w:val="20"/>
                <w:szCs w:val="20"/>
                <w:lang w:val="en-US"/>
              </w:rPr>
              <w:t>Affan Ashraf</w:t>
            </w:r>
          </w:p>
          <w:p w:rsidR="00DA1D48" w:rsidRPr="003E515D" w:rsidRDefault="00DA1D48" w:rsidP="00DA1D48">
            <w:pPr>
              <w:tabs>
                <w:tab w:val="left" w:pos="-1440"/>
                <w:tab w:val="left" w:pos="-720"/>
              </w:tabs>
              <w:rPr>
                <w:sz w:val="20"/>
                <w:szCs w:val="20"/>
                <w:lang w:val="en-US"/>
              </w:rPr>
            </w:pPr>
            <w:r w:rsidRPr="003E515D">
              <w:rPr>
                <w:sz w:val="20"/>
                <w:szCs w:val="20"/>
                <w:lang w:val="en-US"/>
              </w:rPr>
              <w:tab/>
            </w:r>
            <w:r w:rsidR="00E33F96" w:rsidRPr="003E515D">
              <w:rPr>
                <w:sz w:val="20"/>
                <w:szCs w:val="20"/>
                <w:lang w:val="en-US"/>
              </w:rPr>
              <w:t>Affan Ashraf</w:t>
            </w:r>
          </w:p>
          <w:p w:rsidR="00EC6816" w:rsidRPr="003E515D" w:rsidRDefault="00EC6816" w:rsidP="00DA1D48">
            <w:pPr>
              <w:tabs>
                <w:tab w:val="left" w:pos="-1440"/>
                <w:tab w:val="left" w:pos="-720"/>
              </w:tabs>
              <w:rPr>
                <w:sz w:val="20"/>
                <w:szCs w:val="20"/>
                <w:lang w:val="en-US"/>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(40989)</w:t>
            </w:r>
          </w:p>
          <w:p w:rsidR="00DA1D48" w:rsidRPr="003E515D" w:rsidRDefault="00DA1D48" w:rsidP="00DA1D48">
            <w:pPr>
              <w:tabs>
                <w:tab w:val="left" w:pos="-1440"/>
                <w:tab w:val="left" w:pos="-720"/>
              </w:tabs>
              <w:rPr>
                <w:sz w:val="20"/>
                <w:szCs w:val="20"/>
                <w:lang w:val="en-US"/>
              </w:rPr>
            </w:pPr>
          </w:p>
          <w:p w:rsidR="00DA1D48" w:rsidRPr="003E515D" w:rsidRDefault="00E33F96" w:rsidP="00DA1D48">
            <w:pPr>
              <w:tabs>
                <w:tab w:val="left" w:pos="-1440"/>
                <w:tab w:val="left" w:pos="-720"/>
              </w:tabs>
              <w:rPr>
                <w:b/>
                <w:sz w:val="20"/>
                <w:szCs w:val="20"/>
                <w:lang w:val="en-US"/>
              </w:rPr>
            </w:pPr>
            <w:r w:rsidRPr="003E515D">
              <w:rPr>
                <w:b/>
                <w:sz w:val="20"/>
                <w:szCs w:val="20"/>
                <w:lang w:val="en-US"/>
              </w:rPr>
              <w:t>Jazz Aviation LP</w:t>
            </w:r>
            <w:r w:rsidR="00DA1D48" w:rsidRPr="003E515D">
              <w:rPr>
                <w:b/>
                <w:sz w:val="20"/>
                <w:szCs w:val="20"/>
                <w:lang w:val="en-US"/>
              </w:rPr>
              <w:t xml:space="preserve"> (</w:t>
            </w:r>
            <w:r w:rsidRPr="003E515D">
              <w:rPr>
                <w:b/>
                <w:sz w:val="20"/>
                <w:szCs w:val="20"/>
                <w:lang w:val="en-US"/>
              </w:rPr>
              <w:t>Fed</w:t>
            </w:r>
            <w:r w:rsidR="00DA1D48" w:rsidRPr="003E515D">
              <w:rPr>
                <w:b/>
                <w:sz w:val="20"/>
                <w:szCs w:val="20"/>
                <w:lang w:val="en-US"/>
              </w:rPr>
              <w:t>.)</w:t>
            </w:r>
          </w:p>
          <w:p w:rsidR="00DA1D48" w:rsidRPr="003E515D" w:rsidRDefault="00DA1D48" w:rsidP="00DA1D48">
            <w:pPr>
              <w:tabs>
                <w:tab w:val="left" w:pos="-1440"/>
                <w:tab w:val="left" w:pos="-720"/>
              </w:tabs>
              <w:rPr>
                <w:sz w:val="20"/>
                <w:szCs w:val="20"/>
                <w:lang w:val="en-US"/>
              </w:rPr>
            </w:pPr>
            <w:r w:rsidRPr="003E515D">
              <w:rPr>
                <w:sz w:val="20"/>
                <w:szCs w:val="20"/>
                <w:lang w:val="en-US"/>
              </w:rPr>
              <w:tab/>
            </w:r>
            <w:r w:rsidR="00E33F96" w:rsidRPr="003E515D">
              <w:rPr>
                <w:sz w:val="20"/>
                <w:szCs w:val="20"/>
                <w:lang w:val="en-US"/>
              </w:rPr>
              <w:t>Litherland, Geoffrey J</w:t>
            </w:r>
          </w:p>
          <w:p w:rsidR="00DA1D48" w:rsidRPr="003E515D" w:rsidRDefault="00DA1D48" w:rsidP="00DA1D48">
            <w:pPr>
              <w:tabs>
                <w:tab w:val="left" w:pos="-1440"/>
                <w:tab w:val="left" w:pos="-720"/>
              </w:tabs>
              <w:rPr>
                <w:sz w:val="20"/>
                <w:szCs w:val="20"/>
              </w:rPr>
            </w:pPr>
            <w:r w:rsidRPr="003E515D">
              <w:rPr>
                <w:sz w:val="20"/>
                <w:szCs w:val="20"/>
                <w:lang w:val="en-US"/>
              </w:rPr>
              <w:tab/>
            </w:r>
            <w:r w:rsidR="00E33F96" w:rsidRPr="003E515D">
              <w:rPr>
                <w:sz w:val="20"/>
                <w:szCs w:val="20"/>
              </w:rPr>
              <w:t>Harris &amp; Company LLP</w:t>
            </w:r>
          </w:p>
          <w:p w:rsidR="00DA1D48" w:rsidRPr="003E515D" w:rsidRDefault="00DA1D48" w:rsidP="00DA1D48">
            <w:pPr>
              <w:tabs>
                <w:tab w:val="left" w:pos="-1440"/>
                <w:tab w:val="left" w:pos="-720"/>
              </w:tabs>
              <w:rPr>
                <w:sz w:val="20"/>
                <w:szCs w:val="20"/>
              </w:rPr>
            </w:pPr>
          </w:p>
          <w:p w:rsidR="00E33F96" w:rsidRPr="003E515D" w:rsidRDefault="00E33F96" w:rsidP="00E33F96">
            <w:pPr>
              <w:rPr>
                <w:sz w:val="20"/>
                <w:szCs w:val="20"/>
              </w:rPr>
            </w:pPr>
            <w:r w:rsidRPr="003E515D">
              <w:rPr>
                <w:sz w:val="20"/>
                <w:szCs w:val="20"/>
              </w:rPr>
              <w:t>FILING DATE: November 15, 2023</w:t>
            </w:r>
          </w:p>
          <w:p w:rsidR="00DA1D48" w:rsidRPr="003E515D" w:rsidRDefault="00DA1D48" w:rsidP="00DA1D48">
            <w:pPr>
              <w:rPr>
                <w:sz w:val="20"/>
                <w:szCs w:val="20"/>
              </w:rPr>
            </w:pPr>
          </w:p>
          <w:p w:rsidR="00F138C1" w:rsidRPr="003E515D" w:rsidRDefault="003E515D" w:rsidP="00DA1D48">
            <w:pPr>
              <w:rPr>
                <w:sz w:val="20"/>
                <w:szCs w:val="20"/>
                <w:lang w:val="en-US"/>
              </w:rPr>
            </w:pPr>
            <w:r w:rsidRPr="003E515D">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E515D" w:rsidRDefault="00F138C1"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p w:rsidR="00DA1D48" w:rsidRPr="003E515D" w:rsidRDefault="00DA1D48" w:rsidP="00F138C1">
            <w:pPr>
              <w:jc w:val="center"/>
              <w:rPr>
                <w:sz w:val="20"/>
                <w:szCs w:val="20"/>
                <w:lang w:val="en-US"/>
              </w:rPr>
            </w:pPr>
          </w:p>
        </w:tc>
        <w:tc>
          <w:tcPr>
            <w:tcW w:w="4239" w:type="dxa"/>
            <w:shd w:val="clear" w:color="auto" w:fill="auto"/>
          </w:tcPr>
          <w:p w:rsidR="00DA1D48" w:rsidRPr="003E515D" w:rsidRDefault="00E33F96" w:rsidP="00DA1D48">
            <w:pPr>
              <w:rPr>
                <w:b/>
                <w:sz w:val="20"/>
                <w:szCs w:val="20"/>
                <w:lang w:val="fr-CA"/>
              </w:rPr>
            </w:pPr>
            <w:r w:rsidRPr="003E515D">
              <w:rPr>
                <w:b/>
                <w:sz w:val="20"/>
                <w:szCs w:val="20"/>
                <w:lang w:val="fr-CA"/>
              </w:rPr>
              <w:t>His Majesty the King</w:t>
            </w:r>
          </w:p>
          <w:p w:rsidR="00DA1D48" w:rsidRPr="003E515D" w:rsidRDefault="00DA1D48" w:rsidP="00DA1D48">
            <w:pPr>
              <w:tabs>
                <w:tab w:val="left" w:pos="-1440"/>
                <w:tab w:val="left" w:pos="-720"/>
              </w:tabs>
              <w:rPr>
                <w:sz w:val="20"/>
                <w:szCs w:val="20"/>
                <w:lang w:val="fr-CA"/>
              </w:rPr>
            </w:pPr>
            <w:r w:rsidRPr="003E515D">
              <w:rPr>
                <w:sz w:val="20"/>
                <w:szCs w:val="20"/>
                <w:lang w:val="fr-CA"/>
              </w:rPr>
              <w:tab/>
            </w:r>
            <w:r w:rsidR="00E33F96" w:rsidRPr="003E515D">
              <w:rPr>
                <w:sz w:val="20"/>
                <w:szCs w:val="20"/>
                <w:lang w:val="fr-CA"/>
              </w:rPr>
              <w:t>Bartsch, Erin</w:t>
            </w:r>
          </w:p>
          <w:p w:rsidR="00DA1D48" w:rsidRPr="003E515D" w:rsidRDefault="00DA1D48" w:rsidP="00DA1D48">
            <w:pPr>
              <w:tabs>
                <w:tab w:val="left" w:pos="-1440"/>
                <w:tab w:val="left" w:pos="-720"/>
              </w:tabs>
              <w:rPr>
                <w:sz w:val="20"/>
                <w:szCs w:val="20"/>
                <w:lang w:val="fr-CA"/>
              </w:rPr>
            </w:pPr>
            <w:r w:rsidRPr="003E515D">
              <w:rPr>
                <w:sz w:val="20"/>
                <w:szCs w:val="20"/>
                <w:lang w:val="fr-CA"/>
              </w:rPr>
              <w:tab/>
            </w:r>
            <w:r w:rsidR="00E33F96" w:rsidRPr="003E515D">
              <w:rPr>
                <w:sz w:val="20"/>
                <w:szCs w:val="20"/>
                <w:lang w:val="fr-CA"/>
              </w:rPr>
              <w:t>Ministry of Justice</w:t>
            </w:r>
          </w:p>
          <w:p w:rsidR="00DA1D48" w:rsidRPr="003E515D" w:rsidRDefault="00DA1D48" w:rsidP="00DA1D48">
            <w:pPr>
              <w:tabs>
                <w:tab w:val="left" w:pos="-1440"/>
                <w:tab w:val="left" w:pos="-720"/>
              </w:tabs>
              <w:rPr>
                <w:sz w:val="20"/>
                <w:szCs w:val="20"/>
                <w:lang w:val="fr-CA"/>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(40990)</w:t>
            </w:r>
          </w:p>
          <w:p w:rsidR="00DA1D48" w:rsidRPr="003E515D" w:rsidRDefault="00DA1D48" w:rsidP="00DA1D48">
            <w:pPr>
              <w:tabs>
                <w:tab w:val="left" w:pos="-1440"/>
                <w:tab w:val="left" w:pos="-720"/>
              </w:tabs>
              <w:rPr>
                <w:sz w:val="20"/>
                <w:szCs w:val="20"/>
                <w:lang w:val="fr-CA"/>
              </w:rPr>
            </w:pPr>
          </w:p>
          <w:p w:rsidR="00DA1D48" w:rsidRPr="003E515D" w:rsidRDefault="00E33F96" w:rsidP="00DA1D48">
            <w:pPr>
              <w:tabs>
                <w:tab w:val="left" w:pos="-1440"/>
                <w:tab w:val="left" w:pos="-720"/>
              </w:tabs>
              <w:rPr>
                <w:b/>
                <w:sz w:val="20"/>
                <w:szCs w:val="20"/>
                <w:lang w:val="fr-CA"/>
              </w:rPr>
            </w:pPr>
            <w:r w:rsidRPr="003E515D">
              <w:rPr>
                <w:b/>
                <w:sz w:val="20"/>
                <w:szCs w:val="20"/>
                <w:lang w:val="fr-CA"/>
              </w:rPr>
              <w:t xml:space="preserve">Paul Eric Wilson </w:t>
            </w:r>
            <w:r w:rsidR="00DA1D48" w:rsidRPr="003E515D">
              <w:rPr>
                <w:b/>
                <w:sz w:val="20"/>
                <w:szCs w:val="20"/>
                <w:lang w:val="fr-CA"/>
              </w:rPr>
              <w:t>(</w:t>
            </w:r>
            <w:r w:rsidRPr="003E515D">
              <w:rPr>
                <w:b/>
                <w:sz w:val="20"/>
                <w:szCs w:val="20"/>
                <w:lang w:val="fr-CA"/>
              </w:rPr>
              <w:t>Sask.</w:t>
            </w:r>
            <w:r w:rsidR="00DA1D48" w:rsidRPr="003E515D">
              <w:rPr>
                <w:b/>
                <w:sz w:val="20"/>
                <w:szCs w:val="20"/>
                <w:lang w:val="fr-CA"/>
              </w:rPr>
              <w:t>)</w:t>
            </w:r>
          </w:p>
          <w:p w:rsidR="00DA1D48" w:rsidRPr="003E515D" w:rsidRDefault="00DA1D48" w:rsidP="00DA1D48">
            <w:pPr>
              <w:tabs>
                <w:tab w:val="left" w:pos="-1440"/>
                <w:tab w:val="left" w:pos="-720"/>
              </w:tabs>
              <w:rPr>
                <w:sz w:val="20"/>
                <w:szCs w:val="20"/>
                <w:lang w:val="fr-CA"/>
              </w:rPr>
            </w:pPr>
            <w:r w:rsidRPr="003E515D">
              <w:rPr>
                <w:sz w:val="20"/>
                <w:szCs w:val="20"/>
                <w:lang w:val="fr-CA"/>
              </w:rPr>
              <w:tab/>
            </w:r>
            <w:r w:rsidR="00E33F96" w:rsidRPr="003E515D">
              <w:rPr>
                <w:sz w:val="20"/>
                <w:szCs w:val="20"/>
                <w:lang w:val="fr-CA"/>
              </w:rPr>
              <w:t>Hynes, Thomas</w:t>
            </w:r>
          </w:p>
          <w:p w:rsidR="00DA1D48" w:rsidRPr="003E515D" w:rsidRDefault="00DA1D48" w:rsidP="00DA1D48">
            <w:pPr>
              <w:tabs>
                <w:tab w:val="left" w:pos="-1440"/>
                <w:tab w:val="left" w:pos="-720"/>
              </w:tabs>
              <w:rPr>
                <w:sz w:val="20"/>
                <w:szCs w:val="20"/>
                <w:lang w:val="fr-CA"/>
              </w:rPr>
            </w:pPr>
            <w:r w:rsidRPr="003E515D">
              <w:rPr>
                <w:sz w:val="20"/>
                <w:szCs w:val="20"/>
                <w:lang w:val="fr-CA"/>
              </w:rPr>
              <w:tab/>
            </w:r>
            <w:r w:rsidR="00E33F96" w:rsidRPr="003E515D">
              <w:rPr>
                <w:sz w:val="20"/>
                <w:szCs w:val="20"/>
                <w:lang w:val="fr-CA"/>
              </w:rPr>
              <w:t>Pfefferle Law Office</w:t>
            </w:r>
          </w:p>
          <w:p w:rsidR="00DA1D48" w:rsidRPr="003E515D" w:rsidRDefault="00DA1D48" w:rsidP="00DA1D48">
            <w:pPr>
              <w:tabs>
                <w:tab w:val="left" w:pos="-1440"/>
                <w:tab w:val="left" w:pos="-720"/>
              </w:tabs>
              <w:rPr>
                <w:sz w:val="20"/>
                <w:szCs w:val="20"/>
                <w:lang w:val="fr-CA"/>
              </w:rPr>
            </w:pPr>
          </w:p>
          <w:p w:rsidR="00E33F96" w:rsidRPr="003E515D" w:rsidRDefault="00E33F96" w:rsidP="00E33F96">
            <w:pPr>
              <w:rPr>
                <w:sz w:val="20"/>
                <w:szCs w:val="20"/>
              </w:rPr>
            </w:pPr>
            <w:r w:rsidRPr="003E515D">
              <w:rPr>
                <w:sz w:val="20"/>
                <w:szCs w:val="20"/>
              </w:rPr>
              <w:t>FILING DATE: November 15, 2023</w:t>
            </w:r>
          </w:p>
          <w:p w:rsidR="00DA1D48" w:rsidRPr="003E515D" w:rsidRDefault="00DA1D48" w:rsidP="00DA1D48">
            <w:pPr>
              <w:rPr>
                <w:sz w:val="20"/>
                <w:szCs w:val="20"/>
                <w:lang w:val="fr-CA"/>
              </w:rPr>
            </w:pPr>
          </w:p>
          <w:p w:rsidR="00F138C1" w:rsidRPr="003E515D" w:rsidRDefault="003E515D" w:rsidP="00DA1D48">
            <w:pPr>
              <w:rPr>
                <w:sz w:val="20"/>
                <w:szCs w:val="20"/>
                <w:lang w:val="fr-CA"/>
              </w:rPr>
            </w:pPr>
            <w:r w:rsidRPr="003E515D">
              <w:rPr>
                <w:sz w:val="20"/>
                <w:szCs w:val="20"/>
                <w:lang w:val="fr-CA"/>
              </w:rPr>
              <w:pict>
                <v:rect id="_x0000_i1030" style="width:108pt;height:1pt" o:hrpct="0" o:hrstd="t" o:hrnoshade="t" o:hr="t" fillcolor="black [3213]" stroked="f"/>
              </w:pict>
            </w:r>
          </w:p>
        </w:tc>
      </w:tr>
    </w:tbl>
    <w:p w:rsidR="00E372BA" w:rsidRPr="003E515D" w:rsidRDefault="00E372BA">
      <w:r w:rsidRPr="003E515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E372BA" w:rsidRPr="003E515D" w:rsidTr="00F138C1">
        <w:tc>
          <w:tcPr>
            <w:tcW w:w="4239" w:type="dxa"/>
            <w:shd w:val="clear" w:color="auto" w:fill="auto"/>
          </w:tcPr>
          <w:p w:rsidR="00E372BA" w:rsidRPr="003E515D" w:rsidRDefault="006C764A" w:rsidP="00E372BA">
            <w:pPr>
              <w:rPr>
                <w:sz w:val="20"/>
                <w:szCs w:val="20"/>
                <w:lang w:val="en-US"/>
              </w:rPr>
            </w:pPr>
            <w:r w:rsidRPr="003E515D">
              <w:rPr>
                <w:b/>
                <w:sz w:val="20"/>
                <w:szCs w:val="20"/>
                <w:lang w:val="en-US"/>
              </w:rPr>
              <w:t>Amarjot Lamba and Whitehill Realty International Inc.</w:t>
            </w:r>
          </w:p>
          <w:p w:rsidR="00E372BA" w:rsidRPr="003E515D" w:rsidRDefault="00E372BA" w:rsidP="00E372BA">
            <w:pPr>
              <w:tabs>
                <w:tab w:val="left" w:pos="-1440"/>
                <w:tab w:val="left" w:pos="-720"/>
              </w:tabs>
              <w:rPr>
                <w:sz w:val="20"/>
                <w:szCs w:val="20"/>
                <w:lang w:val="en-US"/>
              </w:rPr>
            </w:pPr>
            <w:r w:rsidRPr="003E515D">
              <w:rPr>
                <w:sz w:val="20"/>
                <w:szCs w:val="20"/>
                <w:lang w:val="en-US"/>
              </w:rPr>
              <w:tab/>
            </w:r>
            <w:r w:rsidR="006C764A" w:rsidRPr="003E515D">
              <w:rPr>
                <w:sz w:val="20"/>
                <w:szCs w:val="20"/>
                <w:lang w:val="en-US"/>
              </w:rPr>
              <w:t>Mulholland, Matthew W.</w:t>
            </w:r>
          </w:p>
          <w:p w:rsidR="00E372BA" w:rsidRPr="003E515D" w:rsidRDefault="00E372BA" w:rsidP="00E372BA">
            <w:pPr>
              <w:tabs>
                <w:tab w:val="left" w:pos="-1440"/>
                <w:tab w:val="left" w:pos="-720"/>
              </w:tabs>
              <w:rPr>
                <w:sz w:val="20"/>
                <w:szCs w:val="20"/>
                <w:lang w:val="en-US"/>
              </w:rPr>
            </w:pPr>
            <w:r w:rsidRPr="003E515D">
              <w:rPr>
                <w:sz w:val="20"/>
                <w:szCs w:val="20"/>
                <w:lang w:val="en-US"/>
              </w:rPr>
              <w:tab/>
            </w:r>
            <w:r w:rsidR="006C764A" w:rsidRPr="003E515D">
              <w:rPr>
                <w:sz w:val="20"/>
                <w:szCs w:val="20"/>
                <w:lang w:val="en-US"/>
              </w:rPr>
              <w:t>Gill + Mulholland LLP</w:t>
            </w:r>
          </w:p>
          <w:p w:rsidR="00E372BA" w:rsidRPr="003E515D" w:rsidRDefault="00E372BA" w:rsidP="00E372BA">
            <w:pPr>
              <w:tabs>
                <w:tab w:val="left" w:pos="-1440"/>
                <w:tab w:val="left" w:pos="-720"/>
              </w:tabs>
              <w:rPr>
                <w:sz w:val="20"/>
                <w:szCs w:val="20"/>
                <w:lang w:val="en-US"/>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(40991)</w:t>
            </w:r>
          </w:p>
          <w:p w:rsidR="00E372BA" w:rsidRPr="003E515D" w:rsidRDefault="00E372BA" w:rsidP="00E372BA">
            <w:pPr>
              <w:tabs>
                <w:tab w:val="left" w:pos="-1440"/>
                <w:tab w:val="left" w:pos="-720"/>
              </w:tabs>
              <w:rPr>
                <w:sz w:val="20"/>
                <w:szCs w:val="20"/>
                <w:lang w:val="en-US"/>
              </w:rPr>
            </w:pPr>
          </w:p>
          <w:p w:rsidR="00E372BA" w:rsidRPr="003E515D" w:rsidRDefault="006C764A" w:rsidP="00E372BA">
            <w:pPr>
              <w:tabs>
                <w:tab w:val="left" w:pos="-1440"/>
                <w:tab w:val="left" w:pos="-720"/>
              </w:tabs>
              <w:rPr>
                <w:b/>
                <w:sz w:val="20"/>
                <w:szCs w:val="20"/>
                <w:lang w:val="en-US"/>
              </w:rPr>
            </w:pPr>
            <w:r w:rsidRPr="003E515D">
              <w:rPr>
                <w:b/>
                <w:sz w:val="20"/>
                <w:szCs w:val="20"/>
                <w:lang w:val="en-US"/>
              </w:rPr>
              <w:t xml:space="preserve">Registrar, Real Estate and Business Brokers Act, 2002 </w:t>
            </w:r>
            <w:r w:rsidR="00E372BA" w:rsidRPr="003E515D">
              <w:rPr>
                <w:b/>
                <w:sz w:val="20"/>
                <w:szCs w:val="20"/>
                <w:lang w:val="en-US"/>
              </w:rPr>
              <w:t>(</w:t>
            </w:r>
            <w:r w:rsidRPr="003E515D">
              <w:rPr>
                <w:b/>
                <w:sz w:val="20"/>
                <w:szCs w:val="20"/>
                <w:lang w:val="en-US"/>
              </w:rPr>
              <w:t>Ont</w:t>
            </w:r>
            <w:r w:rsidR="00E372BA" w:rsidRPr="003E515D">
              <w:rPr>
                <w:b/>
                <w:sz w:val="20"/>
                <w:szCs w:val="20"/>
                <w:lang w:val="en-US"/>
              </w:rPr>
              <w:t>.)</w:t>
            </w:r>
          </w:p>
          <w:p w:rsidR="00E372BA" w:rsidRPr="003E515D" w:rsidRDefault="00E372BA" w:rsidP="00E372BA">
            <w:pPr>
              <w:tabs>
                <w:tab w:val="left" w:pos="-1440"/>
                <w:tab w:val="left" w:pos="-720"/>
              </w:tabs>
              <w:rPr>
                <w:sz w:val="20"/>
                <w:szCs w:val="20"/>
                <w:lang w:val="en-US"/>
              </w:rPr>
            </w:pPr>
            <w:r w:rsidRPr="003E515D">
              <w:rPr>
                <w:sz w:val="20"/>
                <w:szCs w:val="20"/>
                <w:lang w:val="en-US"/>
              </w:rPr>
              <w:tab/>
            </w:r>
            <w:r w:rsidR="006C764A" w:rsidRPr="003E515D">
              <w:rPr>
                <w:sz w:val="20"/>
                <w:szCs w:val="20"/>
                <w:lang w:val="en-US"/>
              </w:rPr>
              <w:t>Smith, Shane</w:t>
            </w:r>
          </w:p>
          <w:p w:rsidR="00E372BA" w:rsidRPr="003E515D" w:rsidRDefault="00E372BA" w:rsidP="00E372BA">
            <w:pPr>
              <w:tabs>
                <w:tab w:val="left" w:pos="-1440"/>
                <w:tab w:val="left" w:pos="-720"/>
              </w:tabs>
              <w:rPr>
                <w:sz w:val="20"/>
                <w:szCs w:val="20"/>
              </w:rPr>
            </w:pPr>
            <w:r w:rsidRPr="003E515D">
              <w:rPr>
                <w:sz w:val="20"/>
                <w:szCs w:val="20"/>
                <w:lang w:val="en-US"/>
              </w:rPr>
              <w:tab/>
            </w:r>
            <w:r w:rsidR="006C764A" w:rsidRPr="003E515D">
              <w:rPr>
                <w:sz w:val="20"/>
                <w:szCs w:val="20"/>
              </w:rPr>
              <w:t>Real Estate Council of Ontario</w:t>
            </w:r>
          </w:p>
          <w:p w:rsidR="00E372BA" w:rsidRPr="003E515D" w:rsidRDefault="00E372BA" w:rsidP="00E372BA">
            <w:pPr>
              <w:tabs>
                <w:tab w:val="left" w:pos="-1440"/>
                <w:tab w:val="left" w:pos="-720"/>
              </w:tabs>
              <w:rPr>
                <w:sz w:val="20"/>
                <w:szCs w:val="20"/>
              </w:rPr>
            </w:pPr>
          </w:p>
          <w:p w:rsidR="006C764A" w:rsidRPr="003E515D" w:rsidRDefault="006C764A" w:rsidP="006C764A">
            <w:pPr>
              <w:rPr>
                <w:sz w:val="20"/>
                <w:szCs w:val="20"/>
              </w:rPr>
            </w:pPr>
            <w:r w:rsidRPr="003E515D">
              <w:rPr>
                <w:sz w:val="20"/>
                <w:szCs w:val="20"/>
              </w:rPr>
              <w:t>FILING DATE: November 15, 2023</w:t>
            </w:r>
          </w:p>
          <w:p w:rsidR="00E372BA" w:rsidRPr="003E515D" w:rsidRDefault="00E372BA" w:rsidP="00E372BA">
            <w:pPr>
              <w:rPr>
                <w:sz w:val="20"/>
                <w:szCs w:val="20"/>
              </w:rPr>
            </w:pPr>
          </w:p>
          <w:p w:rsidR="00E372BA" w:rsidRPr="003E515D" w:rsidRDefault="003E515D" w:rsidP="00E372BA">
            <w:pPr>
              <w:rPr>
                <w:b/>
                <w:sz w:val="20"/>
                <w:szCs w:val="20"/>
                <w:lang w:val="en-US"/>
              </w:rPr>
            </w:pPr>
            <w:r w:rsidRPr="003E515D">
              <w:rPr>
                <w:sz w:val="20"/>
                <w:szCs w:val="20"/>
                <w:lang w:val="fr-CA"/>
              </w:rPr>
              <w:pict>
                <v:rect id="_x0000_i1031" style="width:108pt;height:1pt" o:hrpct="0" o:hrstd="t" o:hrnoshade="t" o:hr="t" fillcolor="black [3213]" stroked="f"/>
              </w:pict>
            </w:r>
          </w:p>
        </w:tc>
        <w:tc>
          <w:tcPr>
            <w:tcW w:w="1141" w:type="dxa"/>
            <w:shd w:val="clear" w:color="auto" w:fill="auto"/>
          </w:tcPr>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6C764A" w:rsidRPr="003E515D" w:rsidRDefault="006C764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6C764A" w:rsidRPr="003E515D" w:rsidRDefault="006C764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p w:rsidR="00E372BA" w:rsidRPr="003E515D" w:rsidRDefault="00E372BA" w:rsidP="00F138C1">
            <w:pPr>
              <w:jc w:val="center"/>
              <w:rPr>
                <w:sz w:val="20"/>
                <w:szCs w:val="20"/>
                <w:lang w:val="en-US"/>
              </w:rPr>
            </w:pPr>
          </w:p>
        </w:tc>
        <w:tc>
          <w:tcPr>
            <w:tcW w:w="4239" w:type="dxa"/>
            <w:shd w:val="clear" w:color="auto" w:fill="auto"/>
          </w:tcPr>
          <w:p w:rsidR="00E372BA" w:rsidRPr="003E515D" w:rsidRDefault="00E9704F" w:rsidP="00E372BA">
            <w:pPr>
              <w:rPr>
                <w:sz w:val="20"/>
                <w:szCs w:val="20"/>
                <w:lang w:val="en-US"/>
              </w:rPr>
            </w:pPr>
            <w:r w:rsidRPr="003E515D">
              <w:rPr>
                <w:b/>
                <w:sz w:val="20"/>
                <w:szCs w:val="20"/>
                <w:lang w:val="en-US"/>
              </w:rPr>
              <w:t>6551450 Manitoba Ltd.</w:t>
            </w:r>
          </w:p>
          <w:p w:rsidR="00E372BA" w:rsidRPr="003E515D" w:rsidRDefault="00E372BA" w:rsidP="00E372BA">
            <w:pPr>
              <w:tabs>
                <w:tab w:val="left" w:pos="-1440"/>
                <w:tab w:val="left" w:pos="-720"/>
              </w:tabs>
              <w:rPr>
                <w:sz w:val="20"/>
                <w:szCs w:val="20"/>
                <w:lang w:val="en-US"/>
              </w:rPr>
            </w:pPr>
            <w:r w:rsidRPr="003E515D">
              <w:rPr>
                <w:sz w:val="20"/>
                <w:szCs w:val="20"/>
                <w:lang w:val="en-US"/>
              </w:rPr>
              <w:tab/>
            </w:r>
            <w:r w:rsidR="00E9704F" w:rsidRPr="003E515D">
              <w:rPr>
                <w:sz w:val="20"/>
                <w:szCs w:val="20"/>
                <w:lang w:val="en-US"/>
              </w:rPr>
              <w:t>Trippier, Faron J.</w:t>
            </w:r>
          </w:p>
          <w:p w:rsidR="00E372BA" w:rsidRPr="003E515D" w:rsidRDefault="00E372BA" w:rsidP="00E372BA">
            <w:pPr>
              <w:tabs>
                <w:tab w:val="left" w:pos="-1440"/>
                <w:tab w:val="left" w:pos="-720"/>
              </w:tabs>
              <w:rPr>
                <w:sz w:val="20"/>
                <w:szCs w:val="20"/>
                <w:lang w:val="en-US"/>
              </w:rPr>
            </w:pPr>
            <w:r w:rsidRPr="003E515D">
              <w:rPr>
                <w:sz w:val="20"/>
                <w:szCs w:val="20"/>
                <w:lang w:val="en-US"/>
              </w:rPr>
              <w:tab/>
            </w:r>
            <w:r w:rsidR="00E9704F" w:rsidRPr="003E515D">
              <w:rPr>
                <w:sz w:val="20"/>
                <w:szCs w:val="20"/>
                <w:lang w:val="en-US"/>
              </w:rPr>
              <w:t>Trippier Law</w:t>
            </w:r>
          </w:p>
          <w:p w:rsidR="00E372BA" w:rsidRPr="003E515D" w:rsidRDefault="00E372BA" w:rsidP="00E372BA">
            <w:pPr>
              <w:tabs>
                <w:tab w:val="left" w:pos="-1440"/>
                <w:tab w:val="left" w:pos="-720"/>
              </w:tabs>
              <w:rPr>
                <w:sz w:val="20"/>
                <w:szCs w:val="20"/>
                <w:lang w:val="en-US"/>
              </w:rPr>
            </w:pPr>
          </w:p>
          <w:p w:rsidR="00E372BA" w:rsidRPr="003E515D" w:rsidRDefault="00E372BA" w:rsidP="00E372BA">
            <w:pPr>
              <w:tabs>
                <w:tab w:val="left" w:pos="-1440"/>
                <w:tab w:val="left" w:pos="-720"/>
              </w:tabs>
              <w:rPr>
                <w:sz w:val="20"/>
                <w:szCs w:val="20"/>
                <w:lang w:val="en-US"/>
              </w:rPr>
            </w:pPr>
            <w:r w:rsidRPr="003E515D">
              <w:rPr>
                <w:sz w:val="20"/>
                <w:szCs w:val="20"/>
                <w:lang w:val="en-US"/>
              </w:rPr>
              <w:tab/>
              <w:t>v. (40992)</w:t>
            </w:r>
          </w:p>
          <w:p w:rsidR="00E372BA" w:rsidRPr="003E515D" w:rsidRDefault="00E372BA" w:rsidP="00E372BA">
            <w:pPr>
              <w:tabs>
                <w:tab w:val="left" w:pos="-1440"/>
                <w:tab w:val="left" w:pos="-720"/>
              </w:tabs>
              <w:rPr>
                <w:sz w:val="20"/>
                <w:szCs w:val="20"/>
                <w:lang w:val="en-US"/>
              </w:rPr>
            </w:pPr>
          </w:p>
          <w:p w:rsidR="00E372BA" w:rsidRPr="003E515D" w:rsidRDefault="00E9704F" w:rsidP="00E372BA">
            <w:pPr>
              <w:tabs>
                <w:tab w:val="left" w:pos="-1440"/>
                <w:tab w:val="left" w:pos="-720"/>
              </w:tabs>
              <w:rPr>
                <w:b/>
                <w:sz w:val="20"/>
                <w:szCs w:val="20"/>
                <w:lang w:val="en-US"/>
              </w:rPr>
            </w:pPr>
            <w:r w:rsidRPr="003E515D">
              <w:rPr>
                <w:b/>
                <w:sz w:val="20"/>
                <w:szCs w:val="20"/>
                <w:lang w:val="en-US"/>
              </w:rPr>
              <w:t>Peguis First Nation, Chief Peguis Investment Corp., 6223291 Manitoba Ltd., et al.</w:t>
            </w:r>
            <w:r w:rsidR="00E372BA" w:rsidRPr="003E515D">
              <w:rPr>
                <w:b/>
                <w:sz w:val="20"/>
                <w:szCs w:val="20"/>
                <w:lang w:val="en-US"/>
              </w:rPr>
              <w:t xml:space="preserve"> (Man.)</w:t>
            </w:r>
          </w:p>
          <w:p w:rsidR="00E372BA" w:rsidRPr="003E515D" w:rsidRDefault="00E372BA" w:rsidP="00E372BA">
            <w:pPr>
              <w:tabs>
                <w:tab w:val="left" w:pos="-1440"/>
                <w:tab w:val="left" w:pos="-720"/>
              </w:tabs>
              <w:rPr>
                <w:sz w:val="20"/>
                <w:szCs w:val="20"/>
                <w:lang w:val="en-US"/>
              </w:rPr>
            </w:pPr>
            <w:r w:rsidRPr="003E515D">
              <w:rPr>
                <w:sz w:val="20"/>
                <w:szCs w:val="20"/>
                <w:lang w:val="en-US"/>
              </w:rPr>
              <w:tab/>
            </w:r>
            <w:r w:rsidR="00E9704F" w:rsidRPr="003E515D">
              <w:rPr>
                <w:sz w:val="20"/>
                <w:szCs w:val="20"/>
                <w:lang w:val="en-US"/>
              </w:rPr>
              <w:t>Chornopyski, Daniel</w:t>
            </w:r>
          </w:p>
          <w:p w:rsidR="00E372BA" w:rsidRPr="003E515D" w:rsidRDefault="00E372BA" w:rsidP="00E372BA">
            <w:pPr>
              <w:tabs>
                <w:tab w:val="left" w:pos="-1440"/>
                <w:tab w:val="left" w:pos="-720"/>
              </w:tabs>
              <w:rPr>
                <w:sz w:val="20"/>
                <w:szCs w:val="20"/>
              </w:rPr>
            </w:pPr>
            <w:r w:rsidRPr="003E515D">
              <w:rPr>
                <w:sz w:val="20"/>
                <w:szCs w:val="20"/>
                <w:lang w:val="en-US"/>
              </w:rPr>
              <w:tab/>
            </w:r>
            <w:r w:rsidR="00E9704F" w:rsidRPr="003E515D">
              <w:rPr>
                <w:sz w:val="20"/>
                <w:szCs w:val="20"/>
              </w:rPr>
              <w:t>Chornopyski Law</w:t>
            </w:r>
          </w:p>
          <w:p w:rsidR="00E372BA" w:rsidRPr="003E515D" w:rsidRDefault="00E372BA" w:rsidP="00E372BA">
            <w:pPr>
              <w:tabs>
                <w:tab w:val="left" w:pos="-1440"/>
                <w:tab w:val="left" w:pos="-720"/>
              </w:tabs>
              <w:rPr>
                <w:sz w:val="20"/>
                <w:szCs w:val="20"/>
              </w:rPr>
            </w:pPr>
          </w:p>
          <w:p w:rsidR="006C764A" w:rsidRPr="003E515D" w:rsidRDefault="006C764A" w:rsidP="006C764A">
            <w:pPr>
              <w:rPr>
                <w:sz w:val="20"/>
                <w:szCs w:val="20"/>
              </w:rPr>
            </w:pPr>
            <w:r w:rsidRPr="003E515D">
              <w:rPr>
                <w:sz w:val="20"/>
                <w:szCs w:val="20"/>
              </w:rPr>
              <w:t>FILING DATE: November 15, 2023</w:t>
            </w:r>
          </w:p>
          <w:p w:rsidR="00E372BA" w:rsidRPr="003E515D" w:rsidRDefault="00E372BA" w:rsidP="00E372BA">
            <w:pPr>
              <w:rPr>
                <w:sz w:val="20"/>
                <w:szCs w:val="20"/>
              </w:rPr>
            </w:pPr>
          </w:p>
          <w:p w:rsidR="00E372BA" w:rsidRPr="003E515D" w:rsidRDefault="003E515D" w:rsidP="00E372BA">
            <w:pPr>
              <w:rPr>
                <w:b/>
                <w:sz w:val="20"/>
                <w:szCs w:val="20"/>
                <w:lang w:val="fr-CA"/>
              </w:rPr>
            </w:pPr>
            <w:r w:rsidRPr="003E515D">
              <w:rPr>
                <w:sz w:val="20"/>
                <w:szCs w:val="20"/>
                <w:lang w:val="fr-CA"/>
              </w:rPr>
              <w:pict>
                <v:rect id="_x0000_i1032" style="width:108pt;height:1pt" o:hrpct="0" o:hrstd="t" o:hrnoshade="t" o:hr="t" fillcolor="black [3213]" stroked="f"/>
              </w:pict>
            </w:r>
          </w:p>
        </w:tc>
      </w:tr>
      <w:tr w:rsidR="004055AA" w:rsidRPr="003E515D" w:rsidTr="00F138C1">
        <w:tc>
          <w:tcPr>
            <w:tcW w:w="4239" w:type="dxa"/>
            <w:shd w:val="clear" w:color="auto" w:fill="auto"/>
          </w:tcPr>
          <w:p w:rsidR="004055AA" w:rsidRPr="003E515D" w:rsidRDefault="00352E71" w:rsidP="004055AA">
            <w:pPr>
              <w:rPr>
                <w:sz w:val="20"/>
                <w:szCs w:val="20"/>
                <w:lang w:val="en-US"/>
              </w:rPr>
            </w:pPr>
            <w:r w:rsidRPr="003E515D">
              <w:rPr>
                <w:b/>
                <w:sz w:val="20"/>
                <w:szCs w:val="20"/>
                <w:lang w:val="en-US"/>
              </w:rPr>
              <w:t>Dawn Patenaude, et al.</w:t>
            </w:r>
          </w:p>
          <w:p w:rsidR="004055AA" w:rsidRPr="003E515D" w:rsidRDefault="004055AA" w:rsidP="004055AA">
            <w:pPr>
              <w:tabs>
                <w:tab w:val="left" w:pos="-1440"/>
                <w:tab w:val="left" w:pos="-720"/>
              </w:tabs>
              <w:rPr>
                <w:sz w:val="20"/>
                <w:szCs w:val="20"/>
                <w:lang w:val="en-US"/>
              </w:rPr>
            </w:pPr>
            <w:r w:rsidRPr="003E515D">
              <w:rPr>
                <w:sz w:val="20"/>
                <w:szCs w:val="20"/>
                <w:lang w:val="en-US"/>
              </w:rPr>
              <w:tab/>
            </w:r>
            <w:r w:rsidR="00352E71" w:rsidRPr="003E515D">
              <w:rPr>
                <w:sz w:val="20"/>
                <w:szCs w:val="20"/>
                <w:lang w:val="en-US"/>
              </w:rPr>
              <w:t>Dawn Patenaude, et al.</w:t>
            </w:r>
          </w:p>
          <w:p w:rsidR="004055AA" w:rsidRPr="003E515D" w:rsidRDefault="004055AA" w:rsidP="004055AA">
            <w:pPr>
              <w:tabs>
                <w:tab w:val="left" w:pos="-1440"/>
                <w:tab w:val="left" w:pos="-720"/>
              </w:tabs>
              <w:rPr>
                <w:sz w:val="20"/>
                <w:szCs w:val="20"/>
                <w:lang w:val="en-US"/>
              </w:rPr>
            </w:pPr>
          </w:p>
          <w:p w:rsidR="004055AA" w:rsidRPr="003E515D" w:rsidRDefault="004055AA" w:rsidP="004055AA">
            <w:pPr>
              <w:tabs>
                <w:tab w:val="left" w:pos="-1440"/>
                <w:tab w:val="left" w:pos="-720"/>
              </w:tabs>
              <w:rPr>
                <w:sz w:val="20"/>
                <w:szCs w:val="20"/>
                <w:lang w:val="en-US"/>
              </w:rPr>
            </w:pPr>
            <w:r w:rsidRPr="003E515D">
              <w:rPr>
                <w:sz w:val="20"/>
                <w:szCs w:val="20"/>
                <w:lang w:val="en-US"/>
              </w:rPr>
              <w:tab/>
              <w:t>v. (409</w:t>
            </w:r>
            <w:r w:rsidR="00E45FC7" w:rsidRPr="003E515D">
              <w:rPr>
                <w:sz w:val="20"/>
                <w:szCs w:val="20"/>
                <w:lang w:val="en-US"/>
              </w:rPr>
              <w:t>46</w:t>
            </w:r>
            <w:r w:rsidRPr="003E515D">
              <w:rPr>
                <w:sz w:val="20"/>
                <w:szCs w:val="20"/>
                <w:lang w:val="en-US"/>
              </w:rPr>
              <w:t>)</w:t>
            </w:r>
          </w:p>
          <w:p w:rsidR="004055AA" w:rsidRPr="003E515D" w:rsidRDefault="004055AA" w:rsidP="004055AA">
            <w:pPr>
              <w:tabs>
                <w:tab w:val="left" w:pos="-1440"/>
                <w:tab w:val="left" w:pos="-720"/>
              </w:tabs>
              <w:rPr>
                <w:sz w:val="20"/>
                <w:szCs w:val="20"/>
                <w:lang w:val="en-US"/>
              </w:rPr>
            </w:pPr>
          </w:p>
          <w:p w:rsidR="004055AA" w:rsidRPr="003E515D" w:rsidRDefault="00352E71" w:rsidP="004055AA">
            <w:pPr>
              <w:tabs>
                <w:tab w:val="left" w:pos="-1440"/>
                <w:tab w:val="left" w:pos="-720"/>
              </w:tabs>
              <w:rPr>
                <w:b/>
                <w:sz w:val="20"/>
                <w:szCs w:val="20"/>
                <w:lang w:val="en-US"/>
              </w:rPr>
            </w:pPr>
            <w:r w:rsidRPr="003E515D">
              <w:rPr>
                <w:b/>
                <w:sz w:val="20"/>
                <w:szCs w:val="20"/>
                <w:lang w:val="en-US"/>
              </w:rPr>
              <w:t xml:space="preserve">Gail Komodowski, et al. </w:t>
            </w:r>
            <w:r w:rsidR="004055AA" w:rsidRPr="003E515D">
              <w:rPr>
                <w:b/>
                <w:sz w:val="20"/>
                <w:szCs w:val="20"/>
                <w:lang w:val="en-US"/>
              </w:rPr>
              <w:t>(</w:t>
            </w:r>
            <w:r w:rsidRPr="003E515D">
              <w:rPr>
                <w:b/>
                <w:sz w:val="20"/>
                <w:szCs w:val="20"/>
                <w:lang w:val="en-US"/>
              </w:rPr>
              <w:t>Sask</w:t>
            </w:r>
            <w:r w:rsidR="004055AA" w:rsidRPr="003E515D">
              <w:rPr>
                <w:b/>
                <w:sz w:val="20"/>
                <w:szCs w:val="20"/>
                <w:lang w:val="en-US"/>
              </w:rPr>
              <w:t>.)</w:t>
            </w:r>
          </w:p>
          <w:p w:rsidR="004055AA" w:rsidRPr="003E515D" w:rsidRDefault="004055AA" w:rsidP="004055AA">
            <w:pPr>
              <w:tabs>
                <w:tab w:val="left" w:pos="-1440"/>
                <w:tab w:val="left" w:pos="-720"/>
              </w:tabs>
              <w:rPr>
                <w:sz w:val="20"/>
                <w:szCs w:val="20"/>
                <w:lang w:val="en-US"/>
              </w:rPr>
            </w:pPr>
            <w:r w:rsidRPr="003E515D">
              <w:rPr>
                <w:sz w:val="20"/>
                <w:szCs w:val="20"/>
                <w:lang w:val="en-US"/>
              </w:rPr>
              <w:tab/>
            </w:r>
            <w:r w:rsidR="000F454D" w:rsidRPr="003E515D">
              <w:rPr>
                <w:sz w:val="20"/>
                <w:szCs w:val="20"/>
                <w:lang w:val="en-US"/>
              </w:rPr>
              <w:t>Buchan, Alexander E.</w:t>
            </w:r>
          </w:p>
          <w:p w:rsidR="004055AA" w:rsidRPr="003E515D" w:rsidRDefault="004055AA" w:rsidP="004055AA">
            <w:pPr>
              <w:tabs>
                <w:tab w:val="left" w:pos="-1440"/>
                <w:tab w:val="left" w:pos="-720"/>
              </w:tabs>
              <w:rPr>
                <w:sz w:val="20"/>
                <w:szCs w:val="20"/>
              </w:rPr>
            </w:pPr>
            <w:r w:rsidRPr="003E515D">
              <w:rPr>
                <w:sz w:val="20"/>
                <w:szCs w:val="20"/>
                <w:lang w:val="en-US"/>
              </w:rPr>
              <w:tab/>
            </w:r>
            <w:r w:rsidR="000F454D" w:rsidRPr="003E515D">
              <w:rPr>
                <w:sz w:val="20"/>
                <w:szCs w:val="20"/>
              </w:rPr>
              <w:t>Kanuka Thuringer</w:t>
            </w:r>
          </w:p>
          <w:p w:rsidR="004055AA" w:rsidRPr="003E515D" w:rsidRDefault="004055AA" w:rsidP="004055AA">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w:t>
            </w:r>
            <w:r w:rsidR="00352E71" w:rsidRPr="003E515D">
              <w:rPr>
                <w:sz w:val="20"/>
                <w:szCs w:val="20"/>
              </w:rPr>
              <w:t>October</w:t>
            </w:r>
            <w:r w:rsidRPr="003E515D">
              <w:rPr>
                <w:sz w:val="20"/>
                <w:szCs w:val="20"/>
              </w:rPr>
              <w:t xml:space="preserve"> 1</w:t>
            </w:r>
            <w:r w:rsidR="00352E71" w:rsidRPr="003E515D">
              <w:rPr>
                <w:sz w:val="20"/>
                <w:szCs w:val="20"/>
              </w:rPr>
              <w:t>7</w:t>
            </w:r>
            <w:r w:rsidRPr="003E515D">
              <w:rPr>
                <w:sz w:val="20"/>
                <w:szCs w:val="20"/>
              </w:rPr>
              <w:t>, 2023</w:t>
            </w:r>
          </w:p>
          <w:p w:rsidR="004055AA" w:rsidRPr="003E515D" w:rsidRDefault="004055AA" w:rsidP="004055AA">
            <w:pPr>
              <w:rPr>
                <w:sz w:val="20"/>
                <w:szCs w:val="20"/>
              </w:rPr>
            </w:pPr>
          </w:p>
          <w:p w:rsidR="004055AA" w:rsidRPr="003E515D" w:rsidRDefault="003E515D" w:rsidP="004055AA">
            <w:pPr>
              <w:rPr>
                <w:b/>
                <w:sz w:val="20"/>
                <w:szCs w:val="20"/>
                <w:lang w:val="en-US"/>
              </w:rPr>
            </w:pPr>
            <w:r w:rsidRPr="003E515D">
              <w:rPr>
                <w:sz w:val="20"/>
                <w:szCs w:val="20"/>
                <w:lang w:val="fr-CA"/>
              </w:rPr>
              <w:pict>
                <v:rect id="_x0000_i1033" style="width:108pt;height:1pt" o:hrpct="0" o:hrstd="t" o:hrnoshade="t" o:hr="t" fillcolor="black [3213]" stroked="f"/>
              </w:pict>
            </w:r>
          </w:p>
        </w:tc>
        <w:tc>
          <w:tcPr>
            <w:tcW w:w="1141" w:type="dxa"/>
            <w:shd w:val="clear" w:color="auto" w:fill="auto"/>
          </w:tcPr>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842EB8" w:rsidRPr="003E515D" w:rsidRDefault="00842EB8" w:rsidP="00F138C1">
            <w:pPr>
              <w:jc w:val="center"/>
              <w:rPr>
                <w:sz w:val="20"/>
                <w:szCs w:val="20"/>
                <w:lang w:val="en-US"/>
              </w:rPr>
            </w:pPr>
          </w:p>
          <w:p w:rsidR="004055AA" w:rsidRPr="003E515D" w:rsidRDefault="004055AA" w:rsidP="00F138C1">
            <w:pPr>
              <w:jc w:val="center"/>
              <w:rPr>
                <w:sz w:val="20"/>
                <w:szCs w:val="20"/>
                <w:lang w:val="en-US"/>
              </w:rPr>
            </w:pPr>
          </w:p>
          <w:p w:rsidR="00842EB8" w:rsidRPr="003E515D" w:rsidRDefault="00842EB8"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p w:rsidR="004055AA" w:rsidRPr="003E515D" w:rsidRDefault="004055AA" w:rsidP="00F138C1">
            <w:pPr>
              <w:jc w:val="center"/>
              <w:rPr>
                <w:sz w:val="20"/>
                <w:szCs w:val="20"/>
                <w:lang w:val="en-US"/>
              </w:rPr>
            </w:pPr>
          </w:p>
        </w:tc>
        <w:tc>
          <w:tcPr>
            <w:tcW w:w="4239" w:type="dxa"/>
            <w:shd w:val="clear" w:color="auto" w:fill="auto"/>
          </w:tcPr>
          <w:p w:rsidR="004055AA" w:rsidRPr="003E515D" w:rsidRDefault="00842EB8" w:rsidP="004055AA">
            <w:pPr>
              <w:rPr>
                <w:sz w:val="20"/>
                <w:szCs w:val="20"/>
                <w:lang w:val="en-US"/>
              </w:rPr>
            </w:pPr>
            <w:r w:rsidRPr="003E515D">
              <w:rPr>
                <w:b/>
                <w:sz w:val="20"/>
                <w:szCs w:val="20"/>
                <w:lang w:val="en-US"/>
              </w:rPr>
              <w:t>Joris Salverda</w:t>
            </w:r>
          </w:p>
          <w:p w:rsidR="004055AA" w:rsidRPr="003E515D" w:rsidRDefault="004055AA" w:rsidP="004055AA">
            <w:pPr>
              <w:tabs>
                <w:tab w:val="left" w:pos="-1440"/>
                <w:tab w:val="left" w:pos="-720"/>
              </w:tabs>
              <w:rPr>
                <w:sz w:val="20"/>
                <w:szCs w:val="20"/>
                <w:lang w:val="en-US"/>
              </w:rPr>
            </w:pPr>
            <w:r w:rsidRPr="003E515D">
              <w:rPr>
                <w:sz w:val="20"/>
                <w:szCs w:val="20"/>
                <w:lang w:val="en-US"/>
              </w:rPr>
              <w:tab/>
            </w:r>
            <w:r w:rsidR="00842EB8" w:rsidRPr="003E515D">
              <w:rPr>
                <w:sz w:val="20"/>
                <w:szCs w:val="20"/>
                <w:lang w:val="en-US"/>
              </w:rPr>
              <w:t>Joris Salverda</w:t>
            </w:r>
          </w:p>
          <w:p w:rsidR="004055AA" w:rsidRPr="003E515D" w:rsidRDefault="004055AA" w:rsidP="004055AA">
            <w:pPr>
              <w:tabs>
                <w:tab w:val="left" w:pos="-1440"/>
                <w:tab w:val="left" w:pos="-720"/>
              </w:tabs>
              <w:rPr>
                <w:sz w:val="20"/>
                <w:szCs w:val="20"/>
                <w:lang w:val="en-US"/>
              </w:rPr>
            </w:pPr>
          </w:p>
          <w:p w:rsidR="00E45FC7" w:rsidRPr="003E515D" w:rsidRDefault="00E45FC7" w:rsidP="00E45FC7">
            <w:pPr>
              <w:tabs>
                <w:tab w:val="left" w:pos="-1440"/>
                <w:tab w:val="left" w:pos="-720"/>
              </w:tabs>
              <w:rPr>
                <w:sz w:val="20"/>
                <w:szCs w:val="20"/>
                <w:lang w:val="en-US"/>
              </w:rPr>
            </w:pPr>
            <w:r w:rsidRPr="003E515D">
              <w:rPr>
                <w:sz w:val="20"/>
                <w:szCs w:val="20"/>
                <w:lang w:val="en-US"/>
              </w:rPr>
              <w:tab/>
              <w:t>v. (40958)</w:t>
            </w:r>
          </w:p>
          <w:p w:rsidR="004055AA" w:rsidRPr="003E515D" w:rsidRDefault="004055AA" w:rsidP="004055AA">
            <w:pPr>
              <w:tabs>
                <w:tab w:val="left" w:pos="-1440"/>
                <w:tab w:val="left" w:pos="-720"/>
              </w:tabs>
              <w:rPr>
                <w:sz w:val="20"/>
                <w:szCs w:val="20"/>
                <w:lang w:val="en-US"/>
              </w:rPr>
            </w:pPr>
          </w:p>
          <w:p w:rsidR="004055AA" w:rsidRPr="003E515D" w:rsidRDefault="00842EB8" w:rsidP="004055AA">
            <w:pPr>
              <w:tabs>
                <w:tab w:val="left" w:pos="-1440"/>
                <w:tab w:val="left" w:pos="-720"/>
              </w:tabs>
              <w:rPr>
                <w:b/>
                <w:sz w:val="20"/>
                <w:szCs w:val="20"/>
                <w:lang w:val="en-US"/>
              </w:rPr>
            </w:pPr>
            <w:r w:rsidRPr="003E515D">
              <w:rPr>
                <w:b/>
                <w:sz w:val="20"/>
                <w:szCs w:val="20"/>
                <w:lang w:val="en-US"/>
              </w:rPr>
              <w:t xml:space="preserve">His Majesty the King (Ontario Ministry of Agriculture, Food and Rural Affairs) </w:t>
            </w:r>
            <w:r w:rsidR="004055AA" w:rsidRPr="003E515D">
              <w:rPr>
                <w:b/>
                <w:sz w:val="20"/>
                <w:szCs w:val="20"/>
                <w:lang w:val="en-US"/>
              </w:rPr>
              <w:t>(</w:t>
            </w:r>
            <w:r w:rsidRPr="003E515D">
              <w:rPr>
                <w:b/>
                <w:sz w:val="20"/>
                <w:szCs w:val="20"/>
                <w:lang w:val="en-US"/>
              </w:rPr>
              <w:t>Ont</w:t>
            </w:r>
            <w:r w:rsidR="004055AA" w:rsidRPr="003E515D">
              <w:rPr>
                <w:b/>
                <w:sz w:val="20"/>
                <w:szCs w:val="20"/>
                <w:lang w:val="en-US"/>
              </w:rPr>
              <w:t>.)</w:t>
            </w:r>
          </w:p>
          <w:p w:rsidR="004055AA" w:rsidRPr="003E515D" w:rsidRDefault="004055AA" w:rsidP="004055AA">
            <w:pPr>
              <w:tabs>
                <w:tab w:val="left" w:pos="-1440"/>
                <w:tab w:val="left" w:pos="-720"/>
              </w:tabs>
              <w:rPr>
                <w:sz w:val="20"/>
                <w:szCs w:val="20"/>
                <w:lang w:val="en-US"/>
              </w:rPr>
            </w:pPr>
            <w:r w:rsidRPr="003E515D">
              <w:rPr>
                <w:sz w:val="20"/>
                <w:szCs w:val="20"/>
                <w:lang w:val="en-US"/>
              </w:rPr>
              <w:tab/>
            </w:r>
            <w:r w:rsidR="00842EB8" w:rsidRPr="003E515D">
              <w:rPr>
                <w:sz w:val="20"/>
                <w:szCs w:val="20"/>
                <w:lang w:val="en-US"/>
              </w:rPr>
              <w:t>Kappos, Demetrius</w:t>
            </w:r>
          </w:p>
          <w:p w:rsidR="00842EB8" w:rsidRPr="003E515D" w:rsidRDefault="004055AA" w:rsidP="004055AA">
            <w:pPr>
              <w:tabs>
                <w:tab w:val="left" w:pos="-1440"/>
                <w:tab w:val="left" w:pos="-720"/>
              </w:tabs>
              <w:rPr>
                <w:sz w:val="20"/>
                <w:szCs w:val="20"/>
              </w:rPr>
            </w:pPr>
            <w:r w:rsidRPr="003E515D">
              <w:rPr>
                <w:sz w:val="20"/>
                <w:szCs w:val="20"/>
                <w:lang w:val="en-US"/>
              </w:rPr>
              <w:tab/>
            </w:r>
            <w:r w:rsidR="00842EB8" w:rsidRPr="003E515D">
              <w:rPr>
                <w:sz w:val="20"/>
                <w:szCs w:val="20"/>
              </w:rPr>
              <w:t xml:space="preserve">Ministry of Natural Resources and </w:t>
            </w:r>
          </w:p>
          <w:p w:rsidR="004055AA" w:rsidRPr="003E515D" w:rsidRDefault="00842EB8" w:rsidP="004055AA">
            <w:pPr>
              <w:tabs>
                <w:tab w:val="left" w:pos="-1440"/>
                <w:tab w:val="left" w:pos="-720"/>
              </w:tabs>
              <w:rPr>
                <w:sz w:val="20"/>
                <w:szCs w:val="20"/>
              </w:rPr>
            </w:pPr>
            <w:r w:rsidRPr="003E515D">
              <w:rPr>
                <w:sz w:val="20"/>
                <w:szCs w:val="20"/>
                <w:lang w:val="en-US"/>
              </w:rPr>
              <w:tab/>
            </w:r>
            <w:r w:rsidRPr="003E515D">
              <w:rPr>
                <w:sz w:val="20"/>
                <w:szCs w:val="20"/>
              </w:rPr>
              <w:t>Forestry- Legal Services Branch</w:t>
            </w:r>
          </w:p>
          <w:p w:rsidR="004055AA" w:rsidRPr="003E515D" w:rsidRDefault="004055AA" w:rsidP="004055AA">
            <w:pPr>
              <w:tabs>
                <w:tab w:val="left" w:pos="-1440"/>
                <w:tab w:val="left" w:pos="-720"/>
              </w:tabs>
              <w:rPr>
                <w:sz w:val="20"/>
                <w:szCs w:val="20"/>
              </w:rPr>
            </w:pPr>
          </w:p>
          <w:p w:rsidR="00842EB8" w:rsidRPr="003E515D" w:rsidRDefault="00842EB8" w:rsidP="00842EB8">
            <w:pPr>
              <w:rPr>
                <w:sz w:val="20"/>
                <w:szCs w:val="20"/>
              </w:rPr>
            </w:pPr>
            <w:r w:rsidRPr="003E515D">
              <w:rPr>
                <w:sz w:val="20"/>
                <w:szCs w:val="20"/>
              </w:rPr>
              <w:t>FILING DATE: October 23, 2023</w:t>
            </w:r>
          </w:p>
          <w:p w:rsidR="004055AA" w:rsidRPr="003E515D" w:rsidRDefault="004055AA" w:rsidP="004055AA">
            <w:pPr>
              <w:rPr>
                <w:sz w:val="20"/>
                <w:szCs w:val="20"/>
              </w:rPr>
            </w:pPr>
          </w:p>
          <w:p w:rsidR="004055AA" w:rsidRPr="003E515D" w:rsidRDefault="003E515D" w:rsidP="004055AA">
            <w:pPr>
              <w:rPr>
                <w:b/>
                <w:sz w:val="20"/>
                <w:szCs w:val="20"/>
                <w:lang w:val="en-US"/>
              </w:rPr>
            </w:pPr>
            <w:r w:rsidRPr="003E515D">
              <w:rPr>
                <w:sz w:val="20"/>
                <w:szCs w:val="20"/>
                <w:lang w:val="fr-CA"/>
              </w:rPr>
              <w:pict>
                <v:rect id="_x0000_i1034" style="width:108pt;height:1pt" o:hrpct="0" o:hrstd="t" o:hrnoshade="t" o:hr="t" fillcolor="black [3213]" stroked="f"/>
              </w:pict>
            </w:r>
          </w:p>
        </w:tc>
      </w:tr>
      <w:tr w:rsidR="004055AA" w:rsidRPr="003E515D" w:rsidTr="00F138C1">
        <w:tc>
          <w:tcPr>
            <w:tcW w:w="4239" w:type="dxa"/>
            <w:shd w:val="clear" w:color="auto" w:fill="auto"/>
          </w:tcPr>
          <w:p w:rsidR="00A10EEC" w:rsidRPr="003E515D" w:rsidRDefault="00921420" w:rsidP="00A10EEC">
            <w:pPr>
              <w:rPr>
                <w:sz w:val="20"/>
                <w:szCs w:val="20"/>
                <w:lang w:val="en-US"/>
              </w:rPr>
            </w:pPr>
            <w:r w:rsidRPr="003E515D">
              <w:rPr>
                <w:b/>
                <w:sz w:val="20"/>
                <w:szCs w:val="20"/>
                <w:lang w:val="en-US"/>
              </w:rPr>
              <w:t>6551450 Manitoba Ltd., et al.</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921420" w:rsidRPr="003E515D">
              <w:rPr>
                <w:sz w:val="20"/>
                <w:szCs w:val="20"/>
                <w:lang w:val="en-US"/>
              </w:rPr>
              <w:t>Kraemer, Patrick J.</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0B7D1B" w:rsidRPr="003E515D">
              <w:rPr>
                <w:sz w:val="20"/>
                <w:szCs w:val="20"/>
                <w:lang w:val="en-US"/>
              </w:rPr>
              <w:t>Kraemer LLP</w:t>
            </w:r>
          </w:p>
          <w:p w:rsidR="00A10EEC" w:rsidRPr="003E515D" w:rsidRDefault="00A10EEC" w:rsidP="00A10EEC">
            <w:pPr>
              <w:tabs>
                <w:tab w:val="left" w:pos="-1440"/>
                <w:tab w:val="left" w:pos="-720"/>
              </w:tabs>
              <w:rPr>
                <w:sz w:val="20"/>
                <w:szCs w:val="20"/>
                <w:lang w:val="en-US"/>
              </w:rPr>
            </w:pPr>
          </w:p>
          <w:p w:rsidR="00E45FC7" w:rsidRPr="003E515D" w:rsidRDefault="00E45FC7" w:rsidP="00E45FC7">
            <w:pPr>
              <w:tabs>
                <w:tab w:val="left" w:pos="-1440"/>
                <w:tab w:val="left" w:pos="-720"/>
              </w:tabs>
              <w:rPr>
                <w:sz w:val="20"/>
                <w:szCs w:val="20"/>
                <w:lang w:val="en-US"/>
              </w:rPr>
            </w:pPr>
            <w:r w:rsidRPr="003E515D">
              <w:rPr>
                <w:sz w:val="20"/>
                <w:szCs w:val="20"/>
                <w:lang w:val="en-US"/>
              </w:rPr>
              <w:tab/>
              <w:t>v. (40967)</w:t>
            </w:r>
          </w:p>
          <w:p w:rsidR="00A10EEC" w:rsidRPr="003E515D" w:rsidRDefault="00A10EEC" w:rsidP="00A10EEC">
            <w:pPr>
              <w:tabs>
                <w:tab w:val="left" w:pos="-1440"/>
                <w:tab w:val="left" w:pos="-720"/>
              </w:tabs>
              <w:rPr>
                <w:sz w:val="20"/>
                <w:szCs w:val="20"/>
                <w:lang w:val="en-US"/>
              </w:rPr>
            </w:pPr>
          </w:p>
          <w:p w:rsidR="00A10EEC" w:rsidRPr="003E515D" w:rsidRDefault="00921420" w:rsidP="00A10EEC">
            <w:pPr>
              <w:tabs>
                <w:tab w:val="left" w:pos="-1440"/>
                <w:tab w:val="left" w:pos="-720"/>
              </w:tabs>
              <w:rPr>
                <w:b/>
                <w:sz w:val="20"/>
                <w:szCs w:val="20"/>
                <w:lang w:val="en-US"/>
              </w:rPr>
            </w:pPr>
            <w:r w:rsidRPr="003E515D">
              <w:rPr>
                <w:b/>
                <w:sz w:val="20"/>
                <w:szCs w:val="20"/>
                <w:lang w:val="en-US"/>
              </w:rPr>
              <w:t xml:space="preserve">Heather Anne Stewart </w:t>
            </w:r>
            <w:r w:rsidR="00A10EEC" w:rsidRPr="003E515D">
              <w:rPr>
                <w:b/>
                <w:sz w:val="20"/>
                <w:szCs w:val="20"/>
                <w:lang w:val="en-US"/>
              </w:rPr>
              <w:t>(Man.)</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0B7D1B" w:rsidRPr="003E515D">
              <w:rPr>
                <w:sz w:val="20"/>
                <w:szCs w:val="20"/>
                <w:lang w:val="en-US"/>
              </w:rPr>
              <w:t>Mamucud, Renato</w:t>
            </w:r>
          </w:p>
          <w:p w:rsidR="00A10EEC" w:rsidRPr="003E515D" w:rsidRDefault="00A10EEC" w:rsidP="00A10EEC">
            <w:pPr>
              <w:tabs>
                <w:tab w:val="left" w:pos="-1440"/>
                <w:tab w:val="left" w:pos="-720"/>
              </w:tabs>
              <w:rPr>
                <w:sz w:val="20"/>
                <w:szCs w:val="20"/>
              </w:rPr>
            </w:pPr>
            <w:r w:rsidRPr="003E515D">
              <w:rPr>
                <w:sz w:val="20"/>
                <w:szCs w:val="20"/>
                <w:lang w:val="en-US"/>
              </w:rPr>
              <w:tab/>
            </w:r>
            <w:r w:rsidR="000B7D1B" w:rsidRPr="003E515D">
              <w:rPr>
                <w:sz w:val="20"/>
                <w:szCs w:val="20"/>
              </w:rPr>
              <w:t>PFK Lawyers</w:t>
            </w:r>
          </w:p>
          <w:p w:rsidR="00A10EEC" w:rsidRPr="003E515D" w:rsidRDefault="00A10EEC" w:rsidP="00A10EEC">
            <w:pPr>
              <w:tabs>
                <w:tab w:val="left" w:pos="-1440"/>
                <w:tab w:val="left" w:pos="-720"/>
              </w:tabs>
              <w:rPr>
                <w:sz w:val="20"/>
                <w:szCs w:val="20"/>
              </w:rPr>
            </w:pPr>
          </w:p>
          <w:p w:rsidR="00921420" w:rsidRPr="003E515D" w:rsidRDefault="00921420" w:rsidP="00921420">
            <w:pPr>
              <w:rPr>
                <w:sz w:val="20"/>
                <w:szCs w:val="20"/>
              </w:rPr>
            </w:pPr>
            <w:r w:rsidRPr="003E515D">
              <w:rPr>
                <w:sz w:val="20"/>
                <w:szCs w:val="20"/>
              </w:rPr>
              <w:t>FILING DATE: October 27,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35" style="width:108pt;height:1pt" o:hrpct="0" o:hrstd="t" o:hrnoshade="t" o:hr="t" fillcolor="black [3213]" stroked="f"/>
              </w:pict>
            </w:r>
          </w:p>
        </w:tc>
        <w:tc>
          <w:tcPr>
            <w:tcW w:w="1141" w:type="dxa"/>
            <w:shd w:val="clear" w:color="auto" w:fill="auto"/>
          </w:tcPr>
          <w:p w:rsidR="004055AA" w:rsidRPr="003E515D" w:rsidRDefault="004055AA"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8E6CE8" w:rsidP="00A10EEC">
            <w:pPr>
              <w:rPr>
                <w:sz w:val="20"/>
                <w:szCs w:val="20"/>
                <w:lang w:val="en-US"/>
              </w:rPr>
            </w:pPr>
            <w:r w:rsidRPr="003E515D">
              <w:rPr>
                <w:b/>
                <w:sz w:val="20"/>
                <w:szCs w:val="20"/>
                <w:lang w:val="en-US"/>
              </w:rPr>
              <w:t>Nor-Pat Inc.</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8E6CE8" w:rsidRPr="003E515D">
              <w:rPr>
                <w:sz w:val="20"/>
                <w:szCs w:val="20"/>
                <w:lang w:val="en-US"/>
              </w:rPr>
              <w:t>Trudeau, Maurice</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8E6CE8" w:rsidRPr="003E515D">
              <w:rPr>
                <w:sz w:val="20"/>
                <w:szCs w:val="20"/>
                <w:lang w:val="en-US"/>
              </w:rPr>
              <w:t>Maurice Trudeau Avocat</w:t>
            </w:r>
          </w:p>
          <w:p w:rsidR="00A10EEC" w:rsidRPr="003E515D" w:rsidRDefault="00A10EEC" w:rsidP="00A10EEC">
            <w:pPr>
              <w:tabs>
                <w:tab w:val="left" w:pos="-1440"/>
                <w:tab w:val="left" w:pos="-720"/>
              </w:tabs>
              <w:rPr>
                <w:sz w:val="20"/>
                <w:szCs w:val="20"/>
                <w:lang w:val="en-US"/>
              </w:rPr>
            </w:pPr>
          </w:p>
          <w:p w:rsidR="00E45FC7" w:rsidRPr="003E515D" w:rsidRDefault="00E45FC7" w:rsidP="00E45FC7">
            <w:pPr>
              <w:tabs>
                <w:tab w:val="left" w:pos="-1440"/>
                <w:tab w:val="left" w:pos="-720"/>
              </w:tabs>
              <w:rPr>
                <w:sz w:val="20"/>
                <w:szCs w:val="20"/>
                <w:lang w:val="en-US"/>
              </w:rPr>
            </w:pPr>
            <w:r w:rsidRPr="003E515D">
              <w:rPr>
                <w:sz w:val="20"/>
                <w:szCs w:val="20"/>
                <w:lang w:val="en-US"/>
              </w:rPr>
              <w:tab/>
            </w:r>
            <w:r w:rsidR="008E6CE8" w:rsidRPr="003E515D">
              <w:rPr>
                <w:sz w:val="20"/>
                <w:szCs w:val="20"/>
                <w:lang w:val="en-US"/>
              </w:rPr>
              <w:t>c</w:t>
            </w:r>
            <w:r w:rsidRPr="003E515D">
              <w:rPr>
                <w:sz w:val="20"/>
                <w:szCs w:val="20"/>
                <w:lang w:val="en-US"/>
              </w:rPr>
              <w:t>. (40983)</w:t>
            </w:r>
          </w:p>
          <w:p w:rsidR="00A10EEC" w:rsidRPr="003E515D" w:rsidRDefault="00A10EEC" w:rsidP="00A10EEC">
            <w:pPr>
              <w:tabs>
                <w:tab w:val="left" w:pos="-1440"/>
                <w:tab w:val="left" w:pos="-720"/>
              </w:tabs>
              <w:rPr>
                <w:sz w:val="20"/>
                <w:szCs w:val="20"/>
                <w:lang w:val="en-US"/>
              </w:rPr>
            </w:pPr>
          </w:p>
          <w:p w:rsidR="00A10EEC" w:rsidRPr="003E515D" w:rsidRDefault="008E6CE8" w:rsidP="00A10EEC">
            <w:pPr>
              <w:tabs>
                <w:tab w:val="left" w:pos="-1440"/>
                <w:tab w:val="left" w:pos="-720"/>
              </w:tabs>
              <w:rPr>
                <w:b/>
                <w:sz w:val="20"/>
                <w:szCs w:val="20"/>
                <w:lang w:val="en-US"/>
              </w:rPr>
            </w:pPr>
            <w:r w:rsidRPr="003E515D">
              <w:rPr>
                <w:b/>
                <w:sz w:val="20"/>
                <w:szCs w:val="20"/>
                <w:lang w:val="en-US"/>
              </w:rPr>
              <w:t xml:space="preserve">Agence du revenu du Québec </w:t>
            </w:r>
            <w:r w:rsidR="00A10EEC" w:rsidRPr="003E515D">
              <w:rPr>
                <w:b/>
                <w:sz w:val="20"/>
                <w:szCs w:val="20"/>
                <w:lang w:val="en-US"/>
              </w:rPr>
              <w:t>(</w:t>
            </w:r>
            <w:r w:rsidRPr="003E515D">
              <w:rPr>
                <w:b/>
                <w:sz w:val="20"/>
                <w:szCs w:val="20"/>
                <w:lang w:val="en-US"/>
              </w:rPr>
              <w:t>Qc</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8E6CE8" w:rsidRPr="003E515D">
              <w:rPr>
                <w:sz w:val="20"/>
                <w:szCs w:val="20"/>
                <w:lang w:val="en-US"/>
              </w:rPr>
              <w:t>Akyol, Huseyin</w:t>
            </w:r>
          </w:p>
          <w:p w:rsidR="00A10EEC" w:rsidRPr="003E515D" w:rsidRDefault="00A10EEC" w:rsidP="00A10EEC">
            <w:pPr>
              <w:tabs>
                <w:tab w:val="left" w:pos="-1440"/>
                <w:tab w:val="left" w:pos="-720"/>
              </w:tabs>
              <w:rPr>
                <w:sz w:val="20"/>
                <w:szCs w:val="20"/>
              </w:rPr>
            </w:pPr>
            <w:r w:rsidRPr="003E515D">
              <w:rPr>
                <w:sz w:val="20"/>
                <w:szCs w:val="20"/>
                <w:lang w:val="en-US"/>
              </w:rPr>
              <w:tab/>
            </w:r>
            <w:r w:rsidR="008E6CE8" w:rsidRPr="003E515D">
              <w:rPr>
                <w:sz w:val="20"/>
                <w:szCs w:val="20"/>
              </w:rPr>
              <w:t>Agence du revenu du Québec</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DATE</w:t>
            </w:r>
            <w:r w:rsidR="008E6CE8" w:rsidRPr="003E515D">
              <w:rPr>
                <w:sz w:val="20"/>
                <w:szCs w:val="20"/>
              </w:rPr>
              <w:t xml:space="preserve"> DE PRODUCTION</w:t>
            </w:r>
            <w:r w:rsidRPr="003E515D">
              <w:rPr>
                <w:sz w:val="20"/>
                <w:szCs w:val="20"/>
              </w:rPr>
              <w:t xml:space="preserve">: </w:t>
            </w:r>
            <w:r w:rsidR="008E6CE8" w:rsidRPr="003E515D">
              <w:rPr>
                <w:sz w:val="20"/>
                <w:szCs w:val="20"/>
              </w:rPr>
              <w:t>le 10 novembre</w:t>
            </w:r>
            <w:r w:rsidRPr="003E515D">
              <w:rPr>
                <w:sz w:val="20"/>
                <w:szCs w:val="20"/>
              </w:rPr>
              <w:t xml:space="preserve">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36" style="width:108pt;height:1pt" o:hrpct="0" o:hrstd="t" o:hrnoshade="t" o:hr="t" fillcolor="black [3213]" stroked="f"/>
              </w:pict>
            </w:r>
          </w:p>
        </w:tc>
      </w:tr>
    </w:tbl>
    <w:p w:rsidR="00A10EEC" w:rsidRPr="003E515D" w:rsidRDefault="00A10EEC">
      <w:r w:rsidRPr="003E515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055AA" w:rsidRPr="003E515D" w:rsidTr="00F138C1">
        <w:tc>
          <w:tcPr>
            <w:tcW w:w="4239" w:type="dxa"/>
            <w:shd w:val="clear" w:color="auto" w:fill="auto"/>
          </w:tcPr>
          <w:p w:rsidR="00A10EEC" w:rsidRPr="003E515D" w:rsidRDefault="00C75C3C" w:rsidP="00A10EEC">
            <w:pPr>
              <w:rPr>
                <w:sz w:val="20"/>
                <w:szCs w:val="20"/>
                <w:lang w:val="en-US"/>
              </w:rPr>
            </w:pPr>
            <w:r w:rsidRPr="003E515D">
              <w:rPr>
                <w:b/>
                <w:sz w:val="20"/>
                <w:szCs w:val="20"/>
                <w:lang w:val="en-US"/>
              </w:rPr>
              <w:t>Norman Tynes</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75C3C" w:rsidRPr="003E515D">
              <w:rPr>
                <w:sz w:val="20"/>
                <w:szCs w:val="20"/>
                <w:lang w:val="en-US"/>
              </w:rPr>
              <w:t>Doucettte, Delmar</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75C3C" w:rsidRPr="003E515D">
              <w:rPr>
                <w:sz w:val="20"/>
                <w:szCs w:val="20"/>
                <w:lang w:val="en-US"/>
              </w:rPr>
              <w:t>Counsel to Furgiuele Law</w:t>
            </w:r>
          </w:p>
          <w:p w:rsidR="00A10EEC" w:rsidRPr="003E515D" w:rsidRDefault="00A10EEC" w:rsidP="00A10EEC">
            <w:pPr>
              <w:tabs>
                <w:tab w:val="left" w:pos="-1440"/>
                <w:tab w:val="left" w:pos="-720"/>
              </w:tabs>
              <w:rPr>
                <w:sz w:val="20"/>
                <w:szCs w:val="20"/>
                <w:lang w:val="en-US"/>
              </w:rPr>
            </w:pPr>
          </w:p>
          <w:p w:rsidR="00A10EEC" w:rsidRPr="003E515D" w:rsidRDefault="00A10EEC" w:rsidP="00A10EEC">
            <w:pPr>
              <w:tabs>
                <w:tab w:val="left" w:pos="-1440"/>
                <w:tab w:val="left" w:pos="-720"/>
              </w:tabs>
              <w:rPr>
                <w:sz w:val="20"/>
                <w:szCs w:val="20"/>
                <w:lang w:val="en-US"/>
              </w:rPr>
            </w:pPr>
            <w:r w:rsidRPr="003E515D">
              <w:rPr>
                <w:sz w:val="20"/>
                <w:szCs w:val="20"/>
                <w:lang w:val="en-US"/>
              </w:rPr>
              <w:tab/>
              <w:t>v. (4099</w:t>
            </w:r>
            <w:r w:rsidR="00700A6F" w:rsidRPr="003E515D">
              <w:rPr>
                <w:sz w:val="20"/>
                <w:szCs w:val="20"/>
                <w:lang w:val="en-US"/>
              </w:rPr>
              <w:t>3</w:t>
            </w:r>
            <w:r w:rsidRPr="003E515D">
              <w:rPr>
                <w:sz w:val="20"/>
                <w:szCs w:val="20"/>
                <w:lang w:val="en-US"/>
              </w:rPr>
              <w:t>)</w:t>
            </w:r>
          </w:p>
          <w:p w:rsidR="00A10EEC" w:rsidRPr="003E515D" w:rsidRDefault="00A10EEC" w:rsidP="00A10EEC">
            <w:pPr>
              <w:tabs>
                <w:tab w:val="left" w:pos="-1440"/>
                <w:tab w:val="left" w:pos="-720"/>
              </w:tabs>
              <w:rPr>
                <w:sz w:val="20"/>
                <w:szCs w:val="20"/>
                <w:lang w:val="en-US"/>
              </w:rPr>
            </w:pPr>
          </w:p>
          <w:p w:rsidR="00A10EEC" w:rsidRPr="003E515D" w:rsidRDefault="00C75C3C" w:rsidP="00A10EEC">
            <w:pPr>
              <w:tabs>
                <w:tab w:val="left" w:pos="-1440"/>
                <w:tab w:val="left" w:pos="-720"/>
              </w:tabs>
              <w:rPr>
                <w:b/>
                <w:sz w:val="20"/>
                <w:szCs w:val="20"/>
                <w:lang w:val="en-US"/>
              </w:rPr>
            </w:pPr>
            <w:r w:rsidRPr="003E515D">
              <w:rPr>
                <w:b/>
                <w:sz w:val="20"/>
                <w:szCs w:val="20"/>
                <w:lang w:val="en-US"/>
              </w:rPr>
              <w:t xml:space="preserve">His Majesty the King </w:t>
            </w:r>
            <w:r w:rsidR="00A10EEC" w:rsidRPr="003E515D">
              <w:rPr>
                <w:b/>
                <w:sz w:val="20"/>
                <w:szCs w:val="20"/>
                <w:lang w:val="en-US"/>
              </w:rPr>
              <w:t>(</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75C3C" w:rsidRPr="003E515D">
              <w:rPr>
                <w:sz w:val="20"/>
                <w:szCs w:val="20"/>
                <w:lang w:val="en-US"/>
              </w:rPr>
              <w:t>Nakelsky, Elise</w:t>
            </w:r>
          </w:p>
          <w:p w:rsidR="00A10EEC" w:rsidRPr="003E515D" w:rsidRDefault="00A10EEC" w:rsidP="00A10EEC">
            <w:pPr>
              <w:tabs>
                <w:tab w:val="left" w:pos="-1440"/>
                <w:tab w:val="left" w:pos="-720"/>
              </w:tabs>
              <w:rPr>
                <w:sz w:val="20"/>
                <w:szCs w:val="20"/>
              </w:rPr>
            </w:pPr>
            <w:r w:rsidRPr="003E515D">
              <w:rPr>
                <w:sz w:val="20"/>
                <w:szCs w:val="20"/>
                <w:lang w:val="en-US"/>
              </w:rPr>
              <w:tab/>
            </w:r>
            <w:r w:rsidR="00C75C3C" w:rsidRPr="003E515D">
              <w:rPr>
                <w:sz w:val="20"/>
                <w:szCs w:val="20"/>
              </w:rPr>
              <w:t>Attorney General of Ontario</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FILING DATE: November 15,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37" style="width:108pt;height:1pt" o:hrpct="0" o:hrstd="t" o:hrnoshade="t" o:hr="t" fillcolor="black [3213]" stroked="f"/>
              </w:pict>
            </w:r>
          </w:p>
        </w:tc>
        <w:tc>
          <w:tcPr>
            <w:tcW w:w="1141" w:type="dxa"/>
            <w:shd w:val="clear" w:color="auto" w:fill="auto"/>
          </w:tcPr>
          <w:p w:rsidR="004055AA" w:rsidRPr="003E515D" w:rsidRDefault="004055AA"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7F99" w:rsidRPr="003E515D" w:rsidRDefault="00A17F99"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A17F99" w:rsidP="00A10EEC">
            <w:pPr>
              <w:rPr>
                <w:sz w:val="20"/>
                <w:szCs w:val="20"/>
                <w:lang w:val="en-US"/>
              </w:rPr>
            </w:pPr>
            <w:r w:rsidRPr="003E515D">
              <w:rPr>
                <w:b/>
                <w:sz w:val="20"/>
                <w:szCs w:val="20"/>
                <w:lang w:val="en-US"/>
              </w:rPr>
              <w:t>R. Maxine Collins</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A17F99" w:rsidRPr="003E515D">
              <w:rPr>
                <w:sz w:val="20"/>
                <w:szCs w:val="20"/>
                <w:lang w:val="en-US"/>
              </w:rPr>
              <w:t>R. Maxine Collins</w:t>
            </w:r>
          </w:p>
          <w:p w:rsidR="00A10EEC" w:rsidRPr="003E515D" w:rsidRDefault="00A10EEC" w:rsidP="00A10EEC">
            <w:pPr>
              <w:tabs>
                <w:tab w:val="left" w:pos="-1440"/>
                <w:tab w:val="left" w:pos="-720"/>
              </w:tabs>
              <w:rPr>
                <w:sz w:val="20"/>
                <w:szCs w:val="20"/>
                <w:lang w:val="en-US"/>
              </w:rPr>
            </w:pPr>
          </w:p>
          <w:p w:rsidR="00700A6F" w:rsidRPr="003E515D" w:rsidRDefault="00700A6F" w:rsidP="00700A6F">
            <w:pPr>
              <w:tabs>
                <w:tab w:val="left" w:pos="-1440"/>
                <w:tab w:val="left" w:pos="-720"/>
              </w:tabs>
              <w:rPr>
                <w:sz w:val="20"/>
                <w:szCs w:val="20"/>
                <w:lang w:val="en-US"/>
              </w:rPr>
            </w:pPr>
            <w:r w:rsidRPr="003E515D">
              <w:rPr>
                <w:sz w:val="20"/>
                <w:szCs w:val="20"/>
                <w:lang w:val="en-US"/>
              </w:rPr>
              <w:tab/>
              <w:t>v. (40994)</w:t>
            </w:r>
          </w:p>
          <w:p w:rsidR="00A10EEC" w:rsidRPr="003E515D" w:rsidRDefault="00A10EEC" w:rsidP="00A10EEC">
            <w:pPr>
              <w:tabs>
                <w:tab w:val="left" w:pos="-1440"/>
                <w:tab w:val="left" w:pos="-720"/>
              </w:tabs>
              <w:rPr>
                <w:sz w:val="20"/>
                <w:szCs w:val="20"/>
                <w:lang w:val="en-US"/>
              </w:rPr>
            </w:pPr>
          </w:p>
          <w:p w:rsidR="00A10EEC" w:rsidRPr="003E515D" w:rsidRDefault="00A17F99" w:rsidP="00A10EEC">
            <w:pPr>
              <w:tabs>
                <w:tab w:val="left" w:pos="-1440"/>
                <w:tab w:val="left" w:pos="-720"/>
              </w:tabs>
              <w:rPr>
                <w:b/>
                <w:sz w:val="20"/>
                <w:szCs w:val="20"/>
                <w:lang w:val="en-US"/>
              </w:rPr>
            </w:pPr>
            <w:r w:rsidRPr="003E515D">
              <w:rPr>
                <w:b/>
                <w:sz w:val="20"/>
                <w:szCs w:val="20"/>
                <w:lang w:val="en-US"/>
              </w:rPr>
              <w:t xml:space="preserve">His Majesty the King in Right of Ontario </w:t>
            </w:r>
            <w:r w:rsidR="00A10EEC" w:rsidRPr="003E515D">
              <w:rPr>
                <w:b/>
                <w:sz w:val="20"/>
                <w:szCs w:val="20"/>
                <w:lang w:val="en-US"/>
              </w:rPr>
              <w:t>(</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A17F99" w:rsidRPr="003E515D">
              <w:rPr>
                <w:sz w:val="20"/>
                <w:szCs w:val="20"/>
                <w:lang w:val="en-US"/>
              </w:rPr>
              <w:t>Guilbault, Elizabeth</w:t>
            </w:r>
          </w:p>
          <w:p w:rsidR="00A10EEC" w:rsidRPr="003E515D" w:rsidRDefault="00A10EEC" w:rsidP="00A10EEC">
            <w:pPr>
              <w:tabs>
                <w:tab w:val="left" w:pos="-1440"/>
                <w:tab w:val="left" w:pos="-720"/>
              </w:tabs>
              <w:rPr>
                <w:sz w:val="20"/>
                <w:szCs w:val="20"/>
              </w:rPr>
            </w:pPr>
            <w:r w:rsidRPr="003E515D">
              <w:rPr>
                <w:sz w:val="20"/>
                <w:szCs w:val="20"/>
                <w:lang w:val="en-US"/>
              </w:rPr>
              <w:tab/>
            </w:r>
            <w:r w:rsidR="00A17F99" w:rsidRPr="003E515D">
              <w:rPr>
                <w:sz w:val="20"/>
                <w:szCs w:val="20"/>
              </w:rPr>
              <w:t>Attorney General of Ontario</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FILING DATE: November 1</w:t>
            </w:r>
            <w:r w:rsidR="00A17F99" w:rsidRPr="003E515D">
              <w:rPr>
                <w:sz w:val="20"/>
                <w:szCs w:val="20"/>
              </w:rPr>
              <w:t>6</w:t>
            </w:r>
            <w:r w:rsidRPr="003E515D">
              <w:rPr>
                <w:sz w:val="20"/>
                <w:szCs w:val="20"/>
              </w:rPr>
              <w:t>,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38" style="width:108pt;height:1pt" o:hrpct="0" o:hrstd="t" o:hrnoshade="t" o:hr="t" fillcolor="black [3213]" stroked="f"/>
              </w:pict>
            </w:r>
          </w:p>
        </w:tc>
      </w:tr>
      <w:tr w:rsidR="004055AA" w:rsidRPr="003E515D" w:rsidTr="00F138C1">
        <w:tc>
          <w:tcPr>
            <w:tcW w:w="4239" w:type="dxa"/>
            <w:shd w:val="clear" w:color="auto" w:fill="auto"/>
          </w:tcPr>
          <w:p w:rsidR="00A10EEC" w:rsidRPr="003E515D" w:rsidRDefault="0032610A" w:rsidP="00A10EEC">
            <w:pPr>
              <w:rPr>
                <w:sz w:val="20"/>
                <w:szCs w:val="20"/>
                <w:lang w:val="en-US"/>
              </w:rPr>
            </w:pPr>
            <w:r w:rsidRPr="003E515D">
              <w:rPr>
                <w:b/>
                <w:sz w:val="20"/>
                <w:szCs w:val="20"/>
                <w:lang w:val="en-US"/>
              </w:rPr>
              <w:t>The City of Saint John, a body corporate by Royal Charter, confirmed and amended by Acts of the Legislative Assembly of the Province of New Brunswick</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32610A" w:rsidRPr="003E515D">
              <w:rPr>
                <w:sz w:val="20"/>
                <w:szCs w:val="20"/>
                <w:lang w:val="en-US"/>
              </w:rPr>
              <w:t>Brenton K.C, Michael D.</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32610A" w:rsidRPr="003E515D">
              <w:rPr>
                <w:sz w:val="20"/>
                <w:szCs w:val="20"/>
                <w:lang w:val="en-US"/>
              </w:rPr>
              <w:t>Brenton Kean Lawyers</w:t>
            </w:r>
          </w:p>
          <w:p w:rsidR="00A10EEC" w:rsidRPr="003E515D" w:rsidRDefault="00A10EEC" w:rsidP="00A10EEC">
            <w:pPr>
              <w:tabs>
                <w:tab w:val="left" w:pos="-1440"/>
                <w:tab w:val="left" w:pos="-720"/>
              </w:tabs>
              <w:rPr>
                <w:sz w:val="20"/>
                <w:szCs w:val="20"/>
                <w:lang w:val="en-US"/>
              </w:rPr>
            </w:pPr>
          </w:p>
          <w:p w:rsidR="00A10EEC" w:rsidRPr="003E515D" w:rsidRDefault="00A10EEC" w:rsidP="00A10EEC">
            <w:pPr>
              <w:tabs>
                <w:tab w:val="left" w:pos="-1440"/>
                <w:tab w:val="left" w:pos="-720"/>
              </w:tabs>
              <w:rPr>
                <w:sz w:val="20"/>
                <w:szCs w:val="20"/>
                <w:lang w:val="en-US"/>
              </w:rPr>
            </w:pPr>
            <w:r w:rsidRPr="003E515D">
              <w:rPr>
                <w:sz w:val="20"/>
                <w:szCs w:val="20"/>
                <w:lang w:val="en-US"/>
              </w:rPr>
              <w:tab/>
              <w:t>v. (4099</w:t>
            </w:r>
            <w:r w:rsidR="00700A6F" w:rsidRPr="003E515D">
              <w:rPr>
                <w:sz w:val="20"/>
                <w:szCs w:val="20"/>
                <w:lang w:val="en-US"/>
              </w:rPr>
              <w:t>7</w:t>
            </w:r>
            <w:r w:rsidRPr="003E515D">
              <w:rPr>
                <w:sz w:val="20"/>
                <w:szCs w:val="20"/>
                <w:lang w:val="en-US"/>
              </w:rPr>
              <w:t>)</w:t>
            </w:r>
          </w:p>
          <w:p w:rsidR="00A10EEC" w:rsidRPr="003E515D" w:rsidRDefault="00A10EEC" w:rsidP="00A10EEC">
            <w:pPr>
              <w:tabs>
                <w:tab w:val="left" w:pos="-1440"/>
                <w:tab w:val="left" w:pos="-720"/>
              </w:tabs>
              <w:rPr>
                <w:sz w:val="20"/>
                <w:szCs w:val="20"/>
                <w:lang w:val="en-US"/>
              </w:rPr>
            </w:pPr>
          </w:p>
          <w:p w:rsidR="00A10EEC" w:rsidRPr="003E515D" w:rsidRDefault="0032610A" w:rsidP="00A10EEC">
            <w:pPr>
              <w:tabs>
                <w:tab w:val="left" w:pos="-1440"/>
                <w:tab w:val="left" w:pos="-720"/>
              </w:tabs>
              <w:rPr>
                <w:b/>
                <w:sz w:val="20"/>
                <w:szCs w:val="20"/>
                <w:lang w:val="en-US"/>
              </w:rPr>
            </w:pPr>
            <w:r w:rsidRPr="003E515D">
              <w:rPr>
                <w:b/>
                <w:sz w:val="20"/>
                <w:szCs w:val="20"/>
                <w:lang w:val="en-US"/>
              </w:rPr>
              <w:t>Robert Hayes on behalf of himself and other class members</w:t>
            </w:r>
            <w:r w:rsidR="00A10EEC" w:rsidRPr="003E515D">
              <w:rPr>
                <w:b/>
                <w:sz w:val="20"/>
                <w:szCs w:val="20"/>
                <w:lang w:val="en-US"/>
              </w:rPr>
              <w:t xml:space="preserve"> (</w:t>
            </w:r>
            <w:r w:rsidRPr="003E515D">
              <w:rPr>
                <w:b/>
                <w:sz w:val="20"/>
                <w:szCs w:val="20"/>
                <w:lang w:val="en-US"/>
              </w:rPr>
              <w:t>N.B</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32610A" w:rsidRPr="003E515D">
              <w:rPr>
                <w:sz w:val="20"/>
                <w:szCs w:val="20"/>
                <w:lang w:val="en-US"/>
              </w:rPr>
              <w:t>Poltak, Celeste</w:t>
            </w:r>
          </w:p>
          <w:p w:rsidR="00A10EEC" w:rsidRPr="003E515D" w:rsidRDefault="00A10EEC" w:rsidP="00A10EEC">
            <w:pPr>
              <w:tabs>
                <w:tab w:val="left" w:pos="-1440"/>
                <w:tab w:val="left" w:pos="-720"/>
              </w:tabs>
              <w:rPr>
                <w:sz w:val="20"/>
                <w:szCs w:val="20"/>
              </w:rPr>
            </w:pPr>
            <w:r w:rsidRPr="003E515D">
              <w:rPr>
                <w:sz w:val="20"/>
                <w:szCs w:val="20"/>
                <w:lang w:val="en-US"/>
              </w:rPr>
              <w:tab/>
            </w:r>
            <w:r w:rsidR="0032610A" w:rsidRPr="003E515D">
              <w:rPr>
                <w:sz w:val="20"/>
                <w:szCs w:val="20"/>
              </w:rPr>
              <w:t>Koskie Minsky LLP</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FILING DATE: November 1</w:t>
            </w:r>
            <w:r w:rsidR="0032610A" w:rsidRPr="003E515D">
              <w:rPr>
                <w:sz w:val="20"/>
                <w:szCs w:val="20"/>
              </w:rPr>
              <w:t>6</w:t>
            </w:r>
            <w:r w:rsidRPr="003E515D">
              <w:rPr>
                <w:sz w:val="20"/>
                <w:szCs w:val="20"/>
              </w:rPr>
              <w:t>,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39" style="width:108pt;height:1pt" o:hrpct="0" o:hrstd="t" o:hrnoshade="t" o:hr="t" fillcolor="black [3213]" stroked="f"/>
              </w:pict>
            </w:r>
          </w:p>
        </w:tc>
        <w:tc>
          <w:tcPr>
            <w:tcW w:w="1141" w:type="dxa"/>
            <w:shd w:val="clear" w:color="auto" w:fill="auto"/>
          </w:tcPr>
          <w:p w:rsidR="004055AA" w:rsidRPr="003E515D" w:rsidRDefault="004055AA"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32610A" w:rsidRPr="003E515D" w:rsidRDefault="0032610A" w:rsidP="00F138C1">
            <w:pPr>
              <w:jc w:val="center"/>
              <w:rPr>
                <w:sz w:val="20"/>
                <w:szCs w:val="20"/>
                <w:lang w:val="en-US"/>
              </w:rPr>
            </w:pPr>
          </w:p>
          <w:p w:rsidR="0032610A" w:rsidRPr="003E515D" w:rsidRDefault="0032610A" w:rsidP="00F138C1">
            <w:pPr>
              <w:jc w:val="center"/>
              <w:rPr>
                <w:sz w:val="20"/>
                <w:szCs w:val="20"/>
                <w:lang w:val="en-US"/>
              </w:rPr>
            </w:pPr>
          </w:p>
          <w:p w:rsidR="0032610A" w:rsidRPr="003E515D" w:rsidRDefault="0032610A" w:rsidP="00F138C1">
            <w:pPr>
              <w:jc w:val="center"/>
              <w:rPr>
                <w:sz w:val="20"/>
                <w:szCs w:val="20"/>
                <w:lang w:val="en-US"/>
              </w:rPr>
            </w:pPr>
          </w:p>
          <w:p w:rsidR="00A10EEC" w:rsidRPr="003E515D" w:rsidRDefault="00A10EEC" w:rsidP="00F138C1">
            <w:pPr>
              <w:jc w:val="center"/>
              <w:rPr>
                <w:sz w:val="20"/>
                <w:szCs w:val="20"/>
                <w:lang w:val="en-US"/>
              </w:rPr>
            </w:pPr>
          </w:p>
          <w:p w:rsidR="0032610A" w:rsidRPr="003E515D" w:rsidRDefault="0032610A"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802BAC" w:rsidP="00A10EEC">
            <w:pPr>
              <w:rPr>
                <w:sz w:val="20"/>
                <w:szCs w:val="20"/>
                <w:lang w:val="en-US"/>
              </w:rPr>
            </w:pPr>
            <w:r w:rsidRPr="003E515D">
              <w:rPr>
                <w:b/>
                <w:sz w:val="20"/>
                <w:szCs w:val="20"/>
                <w:lang w:val="en-US"/>
              </w:rPr>
              <w:t>Maya Mitalipova, et al.</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802BAC" w:rsidRPr="003E515D">
              <w:rPr>
                <w:sz w:val="20"/>
                <w:szCs w:val="20"/>
                <w:lang w:val="en-US"/>
              </w:rPr>
              <w:t>Siskind, Jillian</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802BAC" w:rsidRPr="003E515D">
              <w:rPr>
                <w:sz w:val="20"/>
                <w:szCs w:val="20"/>
                <w:lang w:val="en-US"/>
              </w:rPr>
              <w:t>Jillian M. Siskind &amp; Associates</w:t>
            </w:r>
          </w:p>
          <w:p w:rsidR="00A10EEC" w:rsidRPr="003E515D" w:rsidRDefault="00A10EEC" w:rsidP="00A10EEC">
            <w:pPr>
              <w:tabs>
                <w:tab w:val="left" w:pos="-1440"/>
                <w:tab w:val="left" w:pos="-720"/>
              </w:tabs>
              <w:rPr>
                <w:sz w:val="20"/>
                <w:szCs w:val="20"/>
                <w:lang w:val="en-US"/>
              </w:rPr>
            </w:pPr>
          </w:p>
          <w:p w:rsidR="00A10EEC" w:rsidRPr="003E515D" w:rsidRDefault="00A10EEC" w:rsidP="00A10EEC">
            <w:pPr>
              <w:tabs>
                <w:tab w:val="left" w:pos="-1440"/>
                <w:tab w:val="left" w:pos="-720"/>
              </w:tabs>
              <w:rPr>
                <w:sz w:val="20"/>
                <w:szCs w:val="20"/>
                <w:lang w:val="en-US"/>
              </w:rPr>
            </w:pPr>
            <w:r w:rsidRPr="003E515D">
              <w:rPr>
                <w:sz w:val="20"/>
                <w:szCs w:val="20"/>
                <w:lang w:val="en-US"/>
              </w:rPr>
              <w:tab/>
              <w:t>v. (4099</w:t>
            </w:r>
            <w:r w:rsidR="00700A6F" w:rsidRPr="003E515D">
              <w:rPr>
                <w:sz w:val="20"/>
                <w:szCs w:val="20"/>
                <w:lang w:val="en-US"/>
              </w:rPr>
              <w:t>8</w:t>
            </w:r>
            <w:r w:rsidRPr="003E515D">
              <w:rPr>
                <w:sz w:val="20"/>
                <w:szCs w:val="20"/>
                <w:lang w:val="en-US"/>
              </w:rPr>
              <w:t>)</w:t>
            </w:r>
          </w:p>
          <w:p w:rsidR="00A10EEC" w:rsidRPr="003E515D" w:rsidRDefault="00A10EEC" w:rsidP="00A10EEC">
            <w:pPr>
              <w:tabs>
                <w:tab w:val="left" w:pos="-1440"/>
                <w:tab w:val="left" w:pos="-720"/>
              </w:tabs>
              <w:rPr>
                <w:sz w:val="20"/>
                <w:szCs w:val="20"/>
                <w:lang w:val="en-US"/>
              </w:rPr>
            </w:pPr>
          </w:p>
          <w:p w:rsidR="00A10EEC" w:rsidRPr="003E515D" w:rsidRDefault="00802BAC" w:rsidP="00A10EEC">
            <w:pPr>
              <w:tabs>
                <w:tab w:val="left" w:pos="-1440"/>
                <w:tab w:val="left" w:pos="-720"/>
              </w:tabs>
              <w:rPr>
                <w:b/>
                <w:sz w:val="20"/>
                <w:szCs w:val="20"/>
                <w:lang w:val="en-US"/>
              </w:rPr>
            </w:pPr>
            <w:r w:rsidRPr="003E515D">
              <w:rPr>
                <w:b/>
                <w:sz w:val="20"/>
                <w:szCs w:val="20"/>
                <w:lang w:val="en-US"/>
              </w:rPr>
              <w:t>Attorney General of Canada, et al.</w:t>
            </w:r>
            <w:r w:rsidR="00A10EEC" w:rsidRPr="003E515D">
              <w:rPr>
                <w:b/>
                <w:sz w:val="20"/>
                <w:szCs w:val="20"/>
                <w:lang w:val="en-US"/>
              </w:rPr>
              <w:t xml:space="preserve"> (</w:t>
            </w:r>
            <w:r w:rsidRPr="003E515D">
              <w:rPr>
                <w:b/>
                <w:sz w:val="20"/>
                <w:szCs w:val="20"/>
                <w:lang w:val="en-US"/>
              </w:rPr>
              <w:t>Fed</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802BAC" w:rsidRPr="003E515D">
              <w:rPr>
                <w:sz w:val="20"/>
                <w:szCs w:val="20"/>
                <w:lang w:val="en-US"/>
              </w:rPr>
              <w:t>Tait, Beth</w:t>
            </w:r>
          </w:p>
          <w:p w:rsidR="00A10EEC" w:rsidRPr="003E515D" w:rsidRDefault="00A10EEC" w:rsidP="00A10EEC">
            <w:pPr>
              <w:tabs>
                <w:tab w:val="left" w:pos="-1440"/>
                <w:tab w:val="left" w:pos="-720"/>
              </w:tabs>
              <w:rPr>
                <w:sz w:val="20"/>
                <w:szCs w:val="20"/>
              </w:rPr>
            </w:pPr>
            <w:r w:rsidRPr="003E515D">
              <w:rPr>
                <w:sz w:val="20"/>
                <w:szCs w:val="20"/>
                <w:lang w:val="en-US"/>
              </w:rPr>
              <w:tab/>
            </w:r>
            <w:r w:rsidR="00802BAC" w:rsidRPr="003E515D">
              <w:rPr>
                <w:sz w:val="20"/>
                <w:szCs w:val="20"/>
              </w:rPr>
              <w:t>Attorney General of Canada</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FILING DATE: November 1</w:t>
            </w:r>
            <w:r w:rsidR="00802BAC" w:rsidRPr="003E515D">
              <w:rPr>
                <w:sz w:val="20"/>
                <w:szCs w:val="20"/>
              </w:rPr>
              <w:t>7</w:t>
            </w:r>
            <w:r w:rsidRPr="003E515D">
              <w:rPr>
                <w:sz w:val="20"/>
                <w:szCs w:val="20"/>
              </w:rPr>
              <w:t>,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40" style="width:108pt;height:1pt" o:hrpct="0" o:hrstd="t" o:hrnoshade="t" o:hr="t" fillcolor="black [3213]" stroked="f"/>
              </w:pict>
            </w:r>
          </w:p>
        </w:tc>
      </w:tr>
      <w:tr w:rsidR="004055AA" w:rsidRPr="003E515D" w:rsidTr="00F138C1">
        <w:tc>
          <w:tcPr>
            <w:tcW w:w="4239" w:type="dxa"/>
            <w:shd w:val="clear" w:color="auto" w:fill="auto"/>
          </w:tcPr>
          <w:p w:rsidR="00A10EEC" w:rsidRPr="003E515D" w:rsidRDefault="002613AC" w:rsidP="00A10EEC">
            <w:pPr>
              <w:rPr>
                <w:sz w:val="20"/>
                <w:szCs w:val="20"/>
                <w:lang w:val="en-US"/>
              </w:rPr>
            </w:pPr>
            <w:r w:rsidRPr="003E515D">
              <w:rPr>
                <w:b/>
                <w:sz w:val="20"/>
                <w:szCs w:val="20"/>
                <w:lang w:val="en-US"/>
              </w:rPr>
              <w:t>Province canadienne de la Congrégation de Sainte-Croix, et al.</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2613AC" w:rsidRPr="003E515D">
              <w:rPr>
                <w:sz w:val="20"/>
                <w:szCs w:val="20"/>
                <w:lang w:val="en-US"/>
              </w:rPr>
              <w:t>Simard, Eric</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2613AC" w:rsidRPr="003E515D">
              <w:rPr>
                <w:sz w:val="20"/>
                <w:szCs w:val="20"/>
                <w:lang w:val="en-US"/>
              </w:rPr>
              <w:t>Fasken Martineau DuMoulin</w:t>
            </w:r>
          </w:p>
          <w:p w:rsidR="00A10EEC" w:rsidRPr="003E515D" w:rsidRDefault="00A10EEC" w:rsidP="00A10EEC">
            <w:pPr>
              <w:tabs>
                <w:tab w:val="left" w:pos="-1440"/>
                <w:tab w:val="left" w:pos="-720"/>
              </w:tabs>
              <w:rPr>
                <w:sz w:val="20"/>
                <w:szCs w:val="20"/>
                <w:lang w:val="en-US"/>
              </w:rPr>
            </w:pP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2613AC" w:rsidRPr="003E515D">
              <w:rPr>
                <w:sz w:val="20"/>
                <w:szCs w:val="20"/>
                <w:lang w:val="en-US"/>
              </w:rPr>
              <w:t>c</w:t>
            </w:r>
            <w:r w:rsidRPr="003E515D">
              <w:rPr>
                <w:sz w:val="20"/>
                <w:szCs w:val="20"/>
                <w:lang w:val="en-US"/>
              </w:rPr>
              <w:t>. (41</w:t>
            </w:r>
            <w:r w:rsidR="00054F81" w:rsidRPr="003E515D">
              <w:rPr>
                <w:sz w:val="20"/>
                <w:szCs w:val="20"/>
                <w:lang w:val="en-US"/>
              </w:rPr>
              <w:t>000</w:t>
            </w:r>
            <w:r w:rsidRPr="003E515D">
              <w:rPr>
                <w:sz w:val="20"/>
                <w:szCs w:val="20"/>
                <w:lang w:val="en-US"/>
              </w:rPr>
              <w:t>)</w:t>
            </w:r>
          </w:p>
          <w:p w:rsidR="00A10EEC" w:rsidRPr="003E515D" w:rsidRDefault="00A10EEC" w:rsidP="00A10EEC">
            <w:pPr>
              <w:tabs>
                <w:tab w:val="left" w:pos="-1440"/>
                <w:tab w:val="left" w:pos="-720"/>
              </w:tabs>
              <w:rPr>
                <w:sz w:val="20"/>
                <w:szCs w:val="20"/>
                <w:lang w:val="en-US"/>
              </w:rPr>
            </w:pPr>
          </w:p>
          <w:p w:rsidR="00A10EEC" w:rsidRPr="003E515D" w:rsidRDefault="002613AC" w:rsidP="00A10EEC">
            <w:pPr>
              <w:tabs>
                <w:tab w:val="left" w:pos="-1440"/>
                <w:tab w:val="left" w:pos="-720"/>
              </w:tabs>
              <w:rPr>
                <w:b/>
                <w:sz w:val="20"/>
                <w:szCs w:val="20"/>
                <w:lang w:val="en-US"/>
              </w:rPr>
            </w:pPr>
            <w:r w:rsidRPr="003E515D">
              <w:rPr>
                <w:b/>
                <w:sz w:val="20"/>
                <w:szCs w:val="20"/>
                <w:lang w:val="en-US"/>
              </w:rPr>
              <w:t xml:space="preserve">J.J., et al. </w:t>
            </w:r>
            <w:r w:rsidR="00A10EEC" w:rsidRPr="003E515D">
              <w:rPr>
                <w:b/>
                <w:sz w:val="20"/>
                <w:szCs w:val="20"/>
                <w:lang w:val="en-US"/>
              </w:rPr>
              <w:t>(</w:t>
            </w:r>
            <w:r w:rsidRPr="003E515D">
              <w:rPr>
                <w:b/>
                <w:sz w:val="20"/>
                <w:szCs w:val="20"/>
                <w:lang w:val="en-US"/>
              </w:rPr>
              <w:t>Qc</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2613AC" w:rsidRPr="003E515D">
              <w:rPr>
                <w:sz w:val="20"/>
                <w:szCs w:val="20"/>
                <w:lang w:val="en-US"/>
              </w:rPr>
              <w:t>Arsenault, Alain</w:t>
            </w:r>
          </w:p>
          <w:p w:rsidR="00A10EEC" w:rsidRPr="003E515D" w:rsidRDefault="00A10EEC" w:rsidP="00A10EEC">
            <w:pPr>
              <w:tabs>
                <w:tab w:val="left" w:pos="-1440"/>
                <w:tab w:val="left" w:pos="-720"/>
              </w:tabs>
              <w:rPr>
                <w:sz w:val="20"/>
                <w:szCs w:val="20"/>
              </w:rPr>
            </w:pPr>
            <w:r w:rsidRPr="003E515D">
              <w:rPr>
                <w:sz w:val="20"/>
                <w:szCs w:val="20"/>
                <w:lang w:val="en-US"/>
              </w:rPr>
              <w:tab/>
            </w:r>
            <w:r w:rsidR="002613AC" w:rsidRPr="003E515D">
              <w:rPr>
                <w:sz w:val="20"/>
                <w:szCs w:val="20"/>
              </w:rPr>
              <w:t>Arsenault Dufresne Wee Avocats</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DATE</w:t>
            </w:r>
            <w:r w:rsidR="002613AC" w:rsidRPr="003E515D">
              <w:rPr>
                <w:sz w:val="20"/>
                <w:szCs w:val="20"/>
              </w:rPr>
              <w:t xml:space="preserve"> DE PRODUCTION</w:t>
            </w:r>
            <w:r w:rsidRPr="003E515D">
              <w:rPr>
                <w:sz w:val="20"/>
                <w:szCs w:val="20"/>
              </w:rPr>
              <w:t xml:space="preserve">: </w:t>
            </w:r>
            <w:r w:rsidR="002613AC" w:rsidRPr="003E515D">
              <w:rPr>
                <w:sz w:val="20"/>
                <w:szCs w:val="20"/>
              </w:rPr>
              <w:t>le 17 novembre</w:t>
            </w:r>
            <w:r w:rsidRPr="003E515D">
              <w:rPr>
                <w:sz w:val="20"/>
                <w:szCs w:val="20"/>
              </w:rPr>
              <w:t xml:space="preserve">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41" style="width:108pt;height:1pt" o:hrpct="0" o:hrstd="t" o:hrnoshade="t" o:hr="t" fillcolor="black [3213]" stroked="f"/>
              </w:pict>
            </w:r>
          </w:p>
        </w:tc>
        <w:tc>
          <w:tcPr>
            <w:tcW w:w="1141" w:type="dxa"/>
            <w:shd w:val="clear" w:color="auto" w:fill="auto"/>
          </w:tcPr>
          <w:p w:rsidR="004055AA" w:rsidRPr="003E515D" w:rsidRDefault="004055AA"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2613AC" w:rsidRPr="003E515D" w:rsidRDefault="002613A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5C61CF" w:rsidP="00A10EEC">
            <w:pPr>
              <w:rPr>
                <w:sz w:val="20"/>
                <w:szCs w:val="20"/>
                <w:lang w:val="en-US"/>
              </w:rPr>
            </w:pPr>
            <w:r w:rsidRPr="003E515D">
              <w:rPr>
                <w:b/>
                <w:sz w:val="20"/>
                <w:szCs w:val="20"/>
                <w:lang w:val="en-US"/>
              </w:rPr>
              <w:t>Jean Bigaouette</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5C61CF" w:rsidRPr="003E515D">
              <w:rPr>
                <w:sz w:val="20"/>
                <w:szCs w:val="20"/>
                <w:lang w:val="en-US"/>
              </w:rPr>
              <w:t>Jean</w:t>
            </w:r>
            <w:r w:rsidRPr="003E515D">
              <w:rPr>
                <w:sz w:val="20"/>
                <w:szCs w:val="20"/>
                <w:lang w:val="en-US"/>
              </w:rPr>
              <w:t xml:space="preserve"> </w:t>
            </w:r>
            <w:r w:rsidR="005C61CF" w:rsidRPr="003E515D">
              <w:rPr>
                <w:sz w:val="20"/>
                <w:szCs w:val="20"/>
                <w:lang w:val="en-US"/>
              </w:rPr>
              <w:t>Bigaouette</w:t>
            </w:r>
          </w:p>
          <w:p w:rsidR="00A10EEC" w:rsidRPr="003E515D" w:rsidRDefault="00A10EEC" w:rsidP="00A10EEC">
            <w:pPr>
              <w:tabs>
                <w:tab w:val="left" w:pos="-1440"/>
                <w:tab w:val="left" w:pos="-720"/>
              </w:tabs>
              <w:rPr>
                <w:sz w:val="20"/>
                <w:szCs w:val="20"/>
                <w:lang w:val="en-US"/>
              </w:rPr>
            </w:pPr>
          </w:p>
          <w:p w:rsidR="00054F81" w:rsidRPr="003E515D" w:rsidRDefault="00054F81" w:rsidP="00054F81">
            <w:pPr>
              <w:tabs>
                <w:tab w:val="left" w:pos="-1440"/>
                <w:tab w:val="left" w:pos="-720"/>
              </w:tabs>
              <w:rPr>
                <w:sz w:val="20"/>
                <w:szCs w:val="20"/>
                <w:lang w:val="en-US"/>
              </w:rPr>
            </w:pPr>
            <w:r w:rsidRPr="003E515D">
              <w:rPr>
                <w:sz w:val="20"/>
                <w:szCs w:val="20"/>
                <w:lang w:val="en-US"/>
              </w:rPr>
              <w:tab/>
            </w:r>
            <w:r w:rsidR="005C61CF" w:rsidRPr="003E515D">
              <w:rPr>
                <w:sz w:val="20"/>
                <w:szCs w:val="20"/>
                <w:lang w:val="en-US"/>
              </w:rPr>
              <w:t>c</w:t>
            </w:r>
            <w:r w:rsidRPr="003E515D">
              <w:rPr>
                <w:sz w:val="20"/>
                <w:szCs w:val="20"/>
                <w:lang w:val="en-US"/>
              </w:rPr>
              <w:t>. (41001)</w:t>
            </w:r>
          </w:p>
          <w:p w:rsidR="00A10EEC" w:rsidRPr="003E515D" w:rsidRDefault="00A10EEC" w:rsidP="00A10EEC">
            <w:pPr>
              <w:tabs>
                <w:tab w:val="left" w:pos="-1440"/>
                <w:tab w:val="left" w:pos="-720"/>
              </w:tabs>
              <w:rPr>
                <w:sz w:val="20"/>
                <w:szCs w:val="20"/>
                <w:lang w:val="en-US"/>
              </w:rPr>
            </w:pPr>
          </w:p>
          <w:p w:rsidR="00A10EEC" w:rsidRPr="003E515D" w:rsidRDefault="005C61CF" w:rsidP="00A10EEC">
            <w:pPr>
              <w:tabs>
                <w:tab w:val="left" w:pos="-1440"/>
                <w:tab w:val="left" w:pos="-720"/>
              </w:tabs>
              <w:rPr>
                <w:b/>
                <w:sz w:val="20"/>
                <w:szCs w:val="20"/>
                <w:lang w:val="en-US"/>
              </w:rPr>
            </w:pPr>
            <w:r w:rsidRPr="003E515D">
              <w:rPr>
                <w:b/>
                <w:sz w:val="20"/>
                <w:szCs w:val="20"/>
                <w:lang w:val="en-US"/>
              </w:rPr>
              <w:t>Jacques Bérubé, et al.</w:t>
            </w:r>
            <w:r w:rsidR="00A10EEC" w:rsidRPr="003E515D">
              <w:rPr>
                <w:b/>
                <w:sz w:val="20"/>
                <w:szCs w:val="20"/>
                <w:lang w:val="en-US"/>
              </w:rPr>
              <w:t xml:space="preserve"> (</w:t>
            </w:r>
            <w:r w:rsidRPr="003E515D">
              <w:rPr>
                <w:b/>
                <w:sz w:val="20"/>
                <w:szCs w:val="20"/>
                <w:lang w:val="en-US"/>
              </w:rPr>
              <w:t>Qc</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5C61CF" w:rsidRPr="003E515D">
              <w:rPr>
                <w:sz w:val="20"/>
                <w:szCs w:val="20"/>
                <w:lang w:val="en-US"/>
              </w:rPr>
              <w:t>Auger, Reynald</w:t>
            </w:r>
          </w:p>
          <w:p w:rsidR="00A10EEC" w:rsidRPr="003E515D" w:rsidRDefault="00A10EEC" w:rsidP="00A10EEC">
            <w:pPr>
              <w:tabs>
                <w:tab w:val="left" w:pos="-1440"/>
                <w:tab w:val="left" w:pos="-720"/>
              </w:tabs>
              <w:rPr>
                <w:sz w:val="20"/>
                <w:szCs w:val="20"/>
              </w:rPr>
            </w:pPr>
            <w:r w:rsidRPr="003E515D">
              <w:rPr>
                <w:sz w:val="20"/>
                <w:szCs w:val="20"/>
                <w:lang w:val="en-US"/>
              </w:rPr>
              <w:tab/>
            </w:r>
            <w:r w:rsidR="005C61CF" w:rsidRPr="003E515D">
              <w:rPr>
                <w:sz w:val="20"/>
                <w:szCs w:val="20"/>
              </w:rPr>
              <w:t>Langlois &amp; Amyot</w:t>
            </w:r>
          </w:p>
          <w:p w:rsidR="00A10EEC" w:rsidRPr="003E515D" w:rsidRDefault="00A10EEC" w:rsidP="00A10EEC">
            <w:pPr>
              <w:tabs>
                <w:tab w:val="left" w:pos="-1440"/>
                <w:tab w:val="left" w:pos="-720"/>
              </w:tabs>
              <w:rPr>
                <w:sz w:val="20"/>
                <w:szCs w:val="20"/>
              </w:rPr>
            </w:pPr>
          </w:p>
          <w:p w:rsidR="005C61CF" w:rsidRPr="003E515D" w:rsidRDefault="005C61CF" w:rsidP="005C61CF">
            <w:pPr>
              <w:rPr>
                <w:sz w:val="20"/>
                <w:szCs w:val="20"/>
              </w:rPr>
            </w:pPr>
            <w:r w:rsidRPr="003E515D">
              <w:rPr>
                <w:sz w:val="20"/>
                <w:szCs w:val="20"/>
              </w:rPr>
              <w:t>DATE DE PRODUCTION: le 17 novembre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42" style="width:108pt;height:1pt" o:hrpct="0" o:hrstd="t" o:hrnoshade="t" o:hr="t" fillcolor="black [3213]" stroked="f"/>
              </w:pict>
            </w:r>
          </w:p>
        </w:tc>
      </w:tr>
    </w:tbl>
    <w:p w:rsidR="002613AC" w:rsidRPr="003E515D" w:rsidRDefault="002613AC">
      <w:r w:rsidRPr="003E515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4055AA" w:rsidRPr="003E515D" w:rsidTr="00F138C1">
        <w:tc>
          <w:tcPr>
            <w:tcW w:w="4239" w:type="dxa"/>
            <w:shd w:val="clear" w:color="auto" w:fill="auto"/>
          </w:tcPr>
          <w:p w:rsidR="00A10EEC" w:rsidRPr="003E515D" w:rsidRDefault="007E5746" w:rsidP="00A10EEC">
            <w:pPr>
              <w:rPr>
                <w:sz w:val="20"/>
                <w:szCs w:val="20"/>
                <w:lang w:val="en-US"/>
              </w:rPr>
            </w:pPr>
            <w:r w:rsidRPr="003E515D">
              <w:rPr>
                <w:b/>
                <w:sz w:val="20"/>
                <w:szCs w:val="20"/>
                <w:lang w:val="en-US"/>
              </w:rPr>
              <w:t>Shea Flemmings</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7E5746" w:rsidRPr="003E515D">
              <w:rPr>
                <w:sz w:val="20"/>
                <w:szCs w:val="20"/>
                <w:lang w:val="en-US"/>
              </w:rPr>
              <w:t>Rudnicki, Chris</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7E5746" w:rsidRPr="003E515D">
              <w:rPr>
                <w:sz w:val="20"/>
                <w:szCs w:val="20"/>
                <w:lang w:val="en-US"/>
              </w:rPr>
              <w:t>Rudnicki &amp; Company</w:t>
            </w:r>
          </w:p>
          <w:p w:rsidR="00A10EEC" w:rsidRPr="003E515D" w:rsidRDefault="00A10EEC" w:rsidP="00A10EEC">
            <w:pPr>
              <w:tabs>
                <w:tab w:val="left" w:pos="-1440"/>
                <w:tab w:val="left" w:pos="-720"/>
              </w:tabs>
              <w:rPr>
                <w:sz w:val="20"/>
                <w:szCs w:val="20"/>
                <w:lang w:val="en-US"/>
              </w:rPr>
            </w:pPr>
          </w:p>
          <w:p w:rsidR="00054F81" w:rsidRPr="003E515D" w:rsidRDefault="00054F81" w:rsidP="00054F81">
            <w:pPr>
              <w:tabs>
                <w:tab w:val="left" w:pos="-1440"/>
                <w:tab w:val="left" w:pos="-720"/>
              </w:tabs>
              <w:rPr>
                <w:sz w:val="20"/>
                <w:szCs w:val="20"/>
                <w:lang w:val="en-US"/>
              </w:rPr>
            </w:pPr>
            <w:r w:rsidRPr="003E515D">
              <w:rPr>
                <w:sz w:val="20"/>
                <w:szCs w:val="20"/>
                <w:lang w:val="en-US"/>
              </w:rPr>
              <w:tab/>
              <w:t>v. (41002)</w:t>
            </w:r>
          </w:p>
          <w:p w:rsidR="00A10EEC" w:rsidRPr="003E515D" w:rsidRDefault="00A10EEC" w:rsidP="00A10EEC">
            <w:pPr>
              <w:tabs>
                <w:tab w:val="left" w:pos="-1440"/>
                <w:tab w:val="left" w:pos="-720"/>
              </w:tabs>
              <w:rPr>
                <w:sz w:val="20"/>
                <w:szCs w:val="20"/>
                <w:lang w:val="en-US"/>
              </w:rPr>
            </w:pPr>
          </w:p>
          <w:p w:rsidR="00A10EEC" w:rsidRPr="003E515D" w:rsidRDefault="007E5746" w:rsidP="00A10EEC">
            <w:pPr>
              <w:tabs>
                <w:tab w:val="left" w:pos="-1440"/>
                <w:tab w:val="left" w:pos="-720"/>
              </w:tabs>
              <w:rPr>
                <w:b/>
                <w:sz w:val="20"/>
                <w:szCs w:val="20"/>
                <w:lang w:val="en-US"/>
              </w:rPr>
            </w:pPr>
            <w:r w:rsidRPr="003E515D">
              <w:rPr>
                <w:b/>
                <w:sz w:val="20"/>
                <w:szCs w:val="20"/>
                <w:lang w:val="en-US"/>
              </w:rPr>
              <w:t>His Majesty the King</w:t>
            </w:r>
            <w:r w:rsidR="00A10EEC" w:rsidRPr="003E515D">
              <w:rPr>
                <w:b/>
                <w:sz w:val="20"/>
                <w:szCs w:val="20"/>
                <w:lang w:val="en-US"/>
              </w:rPr>
              <w:t xml:space="preserve"> (</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7E5746" w:rsidRPr="003E515D">
              <w:rPr>
                <w:sz w:val="20"/>
                <w:szCs w:val="20"/>
                <w:lang w:val="en-US"/>
              </w:rPr>
              <w:t>Tatum, Jeremy</w:t>
            </w:r>
          </w:p>
          <w:p w:rsidR="007E5746" w:rsidRPr="003E515D" w:rsidRDefault="00A10EEC" w:rsidP="00A10EEC">
            <w:pPr>
              <w:tabs>
                <w:tab w:val="left" w:pos="-1440"/>
                <w:tab w:val="left" w:pos="-720"/>
              </w:tabs>
              <w:rPr>
                <w:sz w:val="20"/>
                <w:szCs w:val="20"/>
              </w:rPr>
            </w:pPr>
            <w:r w:rsidRPr="003E515D">
              <w:rPr>
                <w:sz w:val="20"/>
                <w:szCs w:val="20"/>
                <w:lang w:val="en-US"/>
              </w:rPr>
              <w:tab/>
            </w:r>
            <w:r w:rsidR="007E5746" w:rsidRPr="003E515D">
              <w:rPr>
                <w:sz w:val="20"/>
                <w:szCs w:val="20"/>
              </w:rPr>
              <w:t>Ministry of the Attorney General, Crown</w:t>
            </w:r>
            <w:r w:rsidR="004D1077" w:rsidRPr="003E515D">
              <w:rPr>
                <w:sz w:val="20"/>
                <w:szCs w:val="20"/>
              </w:rPr>
              <w:t xml:space="preserve"> </w:t>
            </w:r>
          </w:p>
          <w:p w:rsidR="00A10EEC" w:rsidRPr="003E515D" w:rsidRDefault="007E5746" w:rsidP="00A10EEC">
            <w:pPr>
              <w:tabs>
                <w:tab w:val="left" w:pos="-1440"/>
                <w:tab w:val="left" w:pos="-720"/>
              </w:tabs>
              <w:rPr>
                <w:sz w:val="20"/>
                <w:szCs w:val="20"/>
              </w:rPr>
            </w:pPr>
            <w:r w:rsidRPr="003E515D">
              <w:rPr>
                <w:sz w:val="20"/>
                <w:szCs w:val="20"/>
                <w:lang w:val="en-US"/>
              </w:rPr>
              <w:tab/>
            </w:r>
            <w:r w:rsidRPr="003E515D">
              <w:rPr>
                <w:sz w:val="20"/>
                <w:szCs w:val="20"/>
              </w:rPr>
              <w:t>Law Office - Criminal</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FILING DATE: November 1</w:t>
            </w:r>
            <w:r w:rsidR="007E5746" w:rsidRPr="003E515D">
              <w:rPr>
                <w:sz w:val="20"/>
                <w:szCs w:val="20"/>
              </w:rPr>
              <w:t>7</w:t>
            </w:r>
            <w:r w:rsidRPr="003E515D">
              <w:rPr>
                <w:sz w:val="20"/>
                <w:szCs w:val="20"/>
              </w:rPr>
              <w:t>,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43" style="width:108pt;height:1pt" o:hrpct="0" o:hrstd="t" o:hrnoshade="t" o:hr="t" fillcolor="black [3213]" stroked="f"/>
              </w:pict>
            </w:r>
          </w:p>
        </w:tc>
        <w:tc>
          <w:tcPr>
            <w:tcW w:w="1141" w:type="dxa"/>
            <w:shd w:val="clear" w:color="auto" w:fill="auto"/>
          </w:tcPr>
          <w:p w:rsidR="004055AA" w:rsidRPr="003E515D" w:rsidRDefault="004055AA"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7E5746" w:rsidRPr="003E515D" w:rsidRDefault="007E5746"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4D1077" w:rsidP="00A10EEC">
            <w:pPr>
              <w:rPr>
                <w:sz w:val="20"/>
                <w:szCs w:val="20"/>
                <w:lang w:val="en-US"/>
              </w:rPr>
            </w:pPr>
            <w:r w:rsidRPr="003E515D">
              <w:rPr>
                <w:b/>
                <w:sz w:val="20"/>
                <w:szCs w:val="20"/>
                <w:lang w:val="en-US"/>
              </w:rPr>
              <w:t>Patrick Agpoon</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4D1077" w:rsidRPr="003E515D">
              <w:rPr>
                <w:sz w:val="20"/>
                <w:szCs w:val="20"/>
                <w:lang w:val="en-US"/>
              </w:rPr>
              <w:t>Sewrattan, Chris</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4D1077" w:rsidRPr="003E515D">
              <w:rPr>
                <w:sz w:val="20"/>
                <w:szCs w:val="20"/>
                <w:lang w:val="en-US"/>
              </w:rPr>
              <w:t>Sewrattan Criminal Lawyers</w:t>
            </w:r>
          </w:p>
          <w:p w:rsidR="00A10EEC" w:rsidRPr="003E515D" w:rsidRDefault="00A10EEC" w:rsidP="00A10EEC">
            <w:pPr>
              <w:tabs>
                <w:tab w:val="left" w:pos="-1440"/>
                <w:tab w:val="left" w:pos="-720"/>
              </w:tabs>
              <w:rPr>
                <w:sz w:val="20"/>
                <w:szCs w:val="20"/>
                <w:lang w:val="en-US"/>
              </w:rPr>
            </w:pPr>
          </w:p>
          <w:p w:rsidR="00054F81" w:rsidRPr="003E515D" w:rsidRDefault="00054F81" w:rsidP="00054F81">
            <w:pPr>
              <w:tabs>
                <w:tab w:val="left" w:pos="-1440"/>
                <w:tab w:val="left" w:pos="-720"/>
              </w:tabs>
              <w:rPr>
                <w:sz w:val="20"/>
                <w:szCs w:val="20"/>
                <w:lang w:val="en-US"/>
              </w:rPr>
            </w:pPr>
            <w:r w:rsidRPr="003E515D">
              <w:rPr>
                <w:sz w:val="20"/>
                <w:szCs w:val="20"/>
                <w:lang w:val="en-US"/>
              </w:rPr>
              <w:tab/>
              <w:t>v. (41003)</w:t>
            </w:r>
          </w:p>
          <w:p w:rsidR="00A10EEC" w:rsidRPr="003E515D" w:rsidRDefault="00A10EEC" w:rsidP="00A10EEC">
            <w:pPr>
              <w:tabs>
                <w:tab w:val="left" w:pos="-1440"/>
                <w:tab w:val="left" w:pos="-720"/>
              </w:tabs>
              <w:rPr>
                <w:sz w:val="20"/>
                <w:szCs w:val="20"/>
                <w:lang w:val="en-US"/>
              </w:rPr>
            </w:pPr>
          </w:p>
          <w:p w:rsidR="00A10EEC" w:rsidRPr="003E515D" w:rsidRDefault="004D1077" w:rsidP="00A10EEC">
            <w:pPr>
              <w:tabs>
                <w:tab w:val="left" w:pos="-1440"/>
                <w:tab w:val="left" w:pos="-720"/>
              </w:tabs>
              <w:rPr>
                <w:b/>
                <w:sz w:val="20"/>
                <w:szCs w:val="20"/>
                <w:lang w:val="en-US"/>
              </w:rPr>
            </w:pPr>
            <w:r w:rsidRPr="003E515D">
              <w:rPr>
                <w:b/>
                <w:sz w:val="20"/>
                <w:szCs w:val="20"/>
                <w:lang w:val="en-US"/>
              </w:rPr>
              <w:t xml:space="preserve">His Majesty the King </w:t>
            </w:r>
            <w:r w:rsidR="00A10EEC" w:rsidRPr="003E515D">
              <w:rPr>
                <w:b/>
                <w:sz w:val="20"/>
                <w:szCs w:val="20"/>
                <w:lang w:val="en-US"/>
              </w:rPr>
              <w:t>(</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4D1077" w:rsidRPr="003E515D">
              <w:rPr>
                <w:sz w:val="20"/>
                <w:szCs w:val="20"/>
                <w:lang w:val="en-US"/>
              </w:rPr>
              <w:t>Tatum, Jeremy</w:t>
            </w:r>
          </w:p>
          <w:p w:rsidR="004D1077" w:rsidRPr="003E515D" w:rsidRDefault="00A10EEC" w:rsidP="00A10EEC">
            <w:pPr>
              <w:tabs>
                <w:tab w:val="left" w:pos="-1440"/>
                <w:tab w:val="left" w:pos="-720"/>
              </w:tabs>
              <w:rPr>
                <w:sz w:val="20"/>
                <w:szCs w:val="20"/>
              </w:rPr>
            </w:pPr>
            <w:r w:rsidRPr="003E515D">
              <w:rPr>
                <w:sz w:val="20"/>
                <w:szCs w:val="20"/>
                <w:lang w:val="en-US"/>
              </w:rPr>
              <w:tab/>
            </w:r>
            <w:r w:rsidR="004D1077" w:rsidRPr="003E515D">
              <w:rPr>
                <w:sz w:val="20"/>
                <w:szCs w:val="20"/>
              </w:rPr>
              <w:t xml:space="preserve">Ministry of the Attorney General, Crown </w:t>
            </w:r>
          </w:p>
          <w:p w:rsidR="00A10EEC" w:rsidRPr="003E515D" w:rsidRDefault="004D1077" w:rsidP="00A10EEC">
            <w:pPr>
              <w:tabs>
                <w:tab w:val="left" w:pos="-1440"/>
                <w:tab w:val="left" w:pos="-720"/>
              </w:tabs>
              <w:rPr>
                <w:sz w:val="20"/>
                <w:szCs w:val="20"/>
              </w:rPr>
            </w:pPr>
            <w:r w:rsidRPr="003E515D">
              <w:rPr>
                <w:sz w:val="20"/>
                <w:szCs w:val="20"/>
                <w:lang w:val="en-US"/>
              </w:rPr>
              <w:tab/>
            </w:r>
            <w:r w:rsidRPr="003E515D">
              <w:rPr>
                <w:sz w:val="20"/>
                <w:szCs w:val="20"/>
              </w:rPr>
              <w:t>Law Office - Criminal</w:t>
            </w:r>
          </w:p>
          <w:p w:rsidR="00A10EEC" w:rsidRPr="003E515D" w:rsidRDefault="00A10EEC" w:rsidP="00A10EEC">
            <w:pPr>
              <w:tabs>
                <w:tab w:val="left" w:pos="-1440"/>
                <w:tab w:val="left" w:pos="-720"/>
              </w:tabs>
              <w:rPr>
                <w:sz w:val="20"/>
                <w:szCs w:val="20"/>
              </w:rPr>
            </w:pPr>
          </w:p>
          <w:p w:rsidR="004D1077" w:rsidRPr="003E515D" w:rsidRDefault="004D1077" w:rsidP="004D1077">
            <w:pPr>
              <w:rPr>
                <w:sz w:val="20"/>
                <w:szCs w:val="20"/>
              </w:rPr>
            </w:pPr>
            <w:r w:rsidRPr="003E515D">
              <w:rPr>
                <w:sz w:val="20"/>
                <w:szCs w:val="20"/>
              </w:rPr>
              <w:t>FILING DATE: November 17, 2023</w:t>
            </w:r>
          </w:p>
          <w:p w:rsidR="00A10EEC" w:rsidRPr="003E515D" w:rsidRDefault="00A10EEC" w:rsidP="00A10EEC">
            <w:pPr>
              <w:rPr>
                <w:sz w:val="20"/>
                <w:szCs w:val="20"/>
              </w:rPr>
            </w:pPr>
          </w:p>
          <w:p w:rsidR="004055AA" w:rsidRPr="003E515D" w:rsidRDefault="003E515D" w:rsidP="00A10EEC">
            <w:pPr>
              <w:rPr>
                <w:b/>
                <w:sz w:val="20"/>
                <w:szCs w:val="20"/>
                <w:lang w:val="en-US"/>
              </w:rPr>
            </w:pPr>
            <w:r w:rsidRPr="003E515D">
              <w:rPr>
                <w:sz w:val="20"/>
                <w:szCs w:val="20"/>
                <w:lang w:val="fr-CA"/>
              </w:rPr>
              <w:pict>
                <v:rect id="_x0000_i1044" style="width:108pt;height:1pt" o:hrpct="0" o:hrstd="t" o:hrnoshade="t" o:hr="t" fillcolor="black [3213]" stroked="f"/>
              </w:pict>
            </w:r>
          </w:p>
        </w:tc>
      </w:tr>
      <w:tr w:rsidR="00A10EEC" w:rsidRPr="003E515D" w:rsidTr="00F138C1">
        <w:tc>
          <w:tcPr>
            <w:tcW w:w="4239" w:type="dxa"/>
            <w:shd w:val="clear" w:color="auto" w:fill="auto"/>
          </w:tcPr>
          <w:p w:rsidR="00A10EEC" w:rsidRPr="003E515D" w:rsidRDefault="004119D4" w:rsidP="00A10EEC">
            <w:pPr>
              <w:rPr>
                <w:sz w:val="20"/>
                <w:szCs w:val="20"/>
                <w:lang w:val="en-US"/>
              </w:rPr>
            </w:pPr>
            <w:r w:rsidRPr="003E515D">
              <w:rPr>
                <w:b/>
                <w:sz w:val="20"/>
                <w:szCs w:val="20"/>
                <w:lang w:val="en-US"/>
              </w:rPr>
              <w:t>Intellectual Property Institute of Canada</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4119D4" w:rsidRPr="003E515D">
              <w:rPr>
                <w:sz w:val="20"/>
                <w:szCs w:val="20"/>
                <w:lang w:val="en-US"/>
              </w:rPr>
              <w:t>Desrosiers, Julie</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4119D4" w:rsidRPr="003E515D">
              <w:rPr>
                <w:sz w:val="20"/>
                <w:szCs w:val="20"/>
                <w:lang w:val="en-US"/>
              </w:rPr>
              <w:t>Fasken Martineau DuMoulin LLP</w:t>
            </w:r>
          </w:p>
          <w:p w:rsidR="00A10EEC" w:rsidRPr="003E515D" w:rsidRDefault="00A10EEC" w:rsidP="00A10EEC">
            <w:pPr>
              <w:tabs>
                <w:tab w:val="left" w:pos="-1440"/>
                <w:tab w:val="left" w:pos="-720"/>
              </w:tabs>
              <w:rPr>
                <w:sz w:val="20"/>
                <w:szCs w:val="20"/>
                <w:lang w:val="en-US"/>
              </w:rPr>
            </w:pPr>
          </w:p>
          <w:p w:rsidR="00A10EEC" w:rsidRPr="003E515D" w:rsidRDefault="00A10EEC" w:rsidP="00A10EEC">
            <w:pPr>
              <w:tabs>
                <w:tab w:val="left" w:pos="-1440"/>
                <w:tab w:val="left" w:pos="-720"/>
              </w:tabs>
              <w:rPr>
                <w:sz w:val="20"/>
                <w:szCs w:val="20"/>
                <w:lang w:val="en-US"/>
              </w:rPr>
            </w:pPr>
            <w:r w:rsidRPr="003E515D">
              <w:rPr>
                <w:sz w:val="20"/>
                <w:szCs w:val="20"/>
                <w:lang w:val="en-US"/>
              </w:rPr>
              <w:tab/>
              <w:t>v. (4</w:t>
            </w:r>
            <w:r w:rsidR="004D1077" w:rsidRPr="003E515D">
              <w:rPr>
                <w:sz w:val="20"/>
                <w:szCs w:val="20"/>
                <w:lang w:val="en-US"/>
              </w:rPr>
              <w:t>1</w:t>
            </w:r>
            <w:r w:rsidRPr="003E515D">
              <w:rPr>
                <w:sz w:val="20"/>
                <w:szCs w:val="20"/>
                <w:lang w:val="en-US"/>
              </w:rPr>
              <w:t>0</w:t>
            </w:r>
            <w:r w:rsidR="004D1077" w:rsidRPr="003E515D">
              <w:rPr>
                <w:sz w:val="20"/>
                <w:szCs w:val="20"/>
                <w:lang w:val="en-US"/>
              </w:rPr>
              <w:t>04</w:t>
            </w:r>
            <w:r w:rsidRPr="003E515D">
              <w:rPr>
                <w:sz w:val="20"/>
                <w:szCs w:val="20"/>
                <w:lang w:val="en-US"/>
              </w:rPr>
              <w:t>)</w:t>
            </w:r>
          </w:p>
          <w:p w:rsidR="00A10EEC" w:rsidRPr="003E515D" w:rsidRDefault="00A10EEC" w:rsidP="00A10EEC">
            <w:pPr>
              <w:tabs>
                <w:tab w:val="left" w:pos="-1440"/>
                <w:tab w:val="left" w:pos="-720"/>
              </w:tabs>
              <w:rPr>
                <w:sz w:val="20"/>
                <w:szCs w:val="20"/>
                <w:lang w:val="en-US"/>
              </w:rPr>
            </w:pPr>
          </w:p>
          <w:p w:rsidR="00A10EEC" w:rsidRPr="003E515D" w:rsidRDefault="004119D4" w:rsidP="00A10EEC">
            <w:pPr>
              <w:tabs>
                <w:tab w:val="left" w:pos="-1440"/>
                <w:tab w:val="left" w:pos="-720"/>
              </w:tabs>
              <w:rPr>
                <w:b/>
                <w:sz w:val="20"/>
                <w:szCs w:val="20"/>
                <w:lang w:val="en-US"/>
              </w:rPr>
            </w:pPr>
            <w:r w:rsidRPr="003E515D">
              <w:rPr>
                <w:b/>
                <w:sz w:val="20"/>
                <w:szCs w:val="20"/>
                <w:lang w:val="en-US"/>
              </w:rPr>
              <w:t>Attorney General of Canada</w:t>
            </w:r>
            <w:r w:rsidR="00A10EEC" w:rsidRPr="003E515D">
              <w:rPr>
                <w:b/>
                <w:sz w:val="20"/>
                <w:szCs w:val="20"/>
                <w:lang w:val="en-US"/>
              </w:rPr>
              <w:t xml:space="preserve"> (</w:t>
            </w:r>
            <w:r w:rsidRPr="003E515D">
              <w:rPr>
                <w:b/>
                <w:sz w:val="20"/>
                <w:szCs w:val="20"/>
                <w:lang w:val="en-US"/>
              </w:rPr>
              <w:t>Fed</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4119D4" w:rsidRPr="003E515D">
              <w:rPr>
                <w:sz w:val="20"/>
                <w:szCs w:val="20"/>
                <w:lang w:val="en-US"/>
              </w:rPr>
              <w:t>Curtis-Micallef, Shalene</w:t>
            </w:r>
          </w:p>
          <w:p w:rsidR="00A10EEC" w:rsidRPr="003E515D" w:rsidRDefault="00A10EEC" w:rsidP="00A10EEC">
            <w:pPr>
              <w:tabs>
                <w:tab w:val="left" w:pos="-1440"/>
                <w:tab w:val="left" w:pos="-720"/>
              </w:tabs>
              <w:rPr>
                <w:sz w:val="20"/>
                <w:szCs w:val="20"/>
              </w:rPr>
            </w:pPr>
            <w:r w:rsidRPr="003E515D">
              <w:rPr>
                <w:sz w:val="20"/>
                <w:szCs w:val="20"/>
                <w:lang w:val="en-US"/>
              </w:rPr>
              <w:tab/>
            </w:r>
            <w:r w:rsidR="004119D4" w:rsidRPr="003E515D">
              <w:rPr>
                <w:sz w:val="20"/>
                <w:szCs w:val="20"/>
              </w:rPr>
              <w:t>Attorney General of Canada</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November </w:t>
            </w:r>
            <w:r w:rsidR="004119D4" w:rsidRPr="003E515D">
              <w:rPr>
                <w:sz w:val="20"/>
                <w:szCs w:val="20"/>
              </w:rPr>
              <w:t>20</w:t>
            </w:r>
            <w:r w:rsidRPr="003E515D">
              <w:rPr>
                <w:sz w:val="20"/>
                <w:szCs w:val="20"/>
              </w:rPr>
              <w:t>, 2023</w:t>
            </w:r>
          </w:p>
          <w:p w:rsidR="00A10EEC" w:rsidRPr="003E515D" w:rsidRDefault="00A10EEC" w:rsidP="00A10EEC">
            <w:pPr>
              <w:rPr>
                <w:sz w:val="20"/>
                <w:szCs w:val="20"/>
              </w:rPr>
            </w:pPr>
          </w:p>
          <w:p w:rsidR="00A10EEC" w:rsidRPr="003E515D" w:rsidRDefault="003E515D" w:rsidP="00A10EEC">
            <w:pPr>
              <w:rPr>
                <w:b/>
                <w:sz w:val="20"/>
                <w:szCs w:val="20"/>
                <w:lang w:val="en-US"/>
              </w:rPr>
            </w:pPr>
            <w:r w:rsidRPr="003E515D">
              <w:rPr>
                <w:sz w:val="20"/>
                <w:szCs w:val="20"/>
                <w:lang w:val="fr-CA"/>
              </w:rPr>
              <w:pict>
                <v:rect id="_x0000_i1045" style="width:108pt;height:1pt" o:hrpct="0" o:hrstd="t" o:hrnoshade="t" o:hr="t" fillcolor="black [3213]" stroked="f"/>
              </w:pict>
            </w:r>
          </w:p>
        </w:tc>
        <w:tc>
          <w:tcPr>
            <w:tcW w:w="1141" w:type="dxa"/>
            <w:shd w:val="clear" w:color="auto" w:fill="auto"/>
          </w:tcPr>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CC007C" w:rsidP="00A10EEC">
            <w:pPr>
              <w:rPr>
                <w:sz w:val="20"/>
                <w:szCs w:val="20"/>
                <w:lang w:val="en-US"/>
              </w:rPr>
            </w:pPr>
            <w:r w:rsidRPr="003E515D">
              <w:rPr>
                <w:b/>
                <w:sz w:val="20"/>
                <w:szCs w:val="20"/>
                <w:lang w:val="en-US"/>
              </w:rPr>
              <w:t>Leonid Elikovich Pekker</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C007C" w:rsidRPr="003E515D">
              <w:rPr>
                <w:sz w:val="20"/>
                <w:szCs w:val="20"/>
                <w:lang w:val="en-US"/>
              </w:rPr>
              <w:t>Bakos, Patrick</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C007C" w:rsidRPr="003E515D">
              <w:rPr>
                <w:sz w:val="20"/>
                <w:szCs w:val="20"/>
                <w:lang w:val="en-US"/>
              </w:rPr>
              <w:t>Friedman Law Professional Corporation</w:t>
            </w:r>
          </w:p>
          <w:p w:rsidR="00A10EEC" w:rsidRPr="003E515D" w:rsidRDefault="00A10EEC" w:rsidP="00A10EEC">
            <w:pPr>
              <w:tabs>
                <w:tab w:val="left" w:pos="-1440"/>
                <w:tab w:val="left" w:pos="-720"/>
              </w:tabs>
              <w:rPr>
                <w:sz w:val="20"/>
                <w:szCs w:val="20"/>
                <w:lang w:val="en-US"/>
              </w:rPr>
            </w:pPr>
          </w:p>
          <w:p w:rsidR="004D1077" w:rsidRPr="003E515D" w:rsidRDefault="004D1077" w:rsidP="004D1077">
            <w:pPr>
              <w:tabs>
                <w:tab w:val="left" w:pos="-1440"/>
                <w:tab w:val="left" w:pos="-720"/>
              </w:tabs>
              <w:rPr>
                <w:sz w:val="20"/>
                <w:szCs w:val="20"/>
                <w:lang w:val="en-US"/>
              </w:rPr>
            </w:pPr>
            <w:r w:rsidRPr="003E515D">
              <w:rPr>
                <w:sz w:val="20"/>
                <w:szCs w:val="20"/>
                <w:lang w:val="en-US"/>
              </w:rPr>
              <w:tab/>
              <w:t>v. (41005)</w:t>
            </w:r>
          </w:p>
          <w:p w:rsidR="00A10EEC" w:rsidRPr="003E515D" w:rsidRDefault="00A10EEC" w:rsidP="00A10EEC">
            <w:pPr>
              <w:tabs>
                <w:tab w:val="left" w:pos="-1440"/>
                <w:tab w:val="left" w:pos="-720"/>
              </w:tabs>
              <w:rPr>
                <w:sz w:val="20"/>
                <w:szCs w:val="20"/>
                <w:lang w:val="en-US"/>
              </w:rPr>
            </w:pPr>
          </w:p>
          <w:p w:rsidR="00A10EEC" w:rsidRPr="003E515D" w:rsidRDefault="00CC007C" w:rsidP="00A10EEC">
            <w:pPr>
              <w:tabs>
                <w:tab w:val="left" w:pos="-1440"/>
                <w:tab w:val="left" w:pos="-720"/>
              </w:tabs>
              <w:rPr>
                <w:b/>
                <w:sz w:val="20"/>
                <w:szCs w:val="20"/>
                <w:lang w:val="en-US"/>
              </w:rPr>
            </w:pPr>
            <w:r w:rsidRPr="003E515D">
              <w:rPr>
                <w:b/>
                <w:sz w:val="20"/>
                <w:szCs w:val="20"/>
                <w:lang w:val="en-US"/>
              </w:rPr>
              <w:t xml:space="preserve">Boris Aleksandrovich Agrest </w:t>
            </w:r>
            <w:r w:rsidR="00A10EEC" w:rsidRPr="003E515D">
              <w:rPr>
                <w:b/>
                <w:sz w:val="20"/>
                <w:szCs w:val="20"/>
                <w:lang w:val="en-US"/>
              </w:rPr>
              <w:t>(</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C007C" w:rsidRPr="003E515D">
              <w:rPr>
                <w:sz w:val="20"/>
                <w:szCs w:val="20"/>
                <w:lang w:val="en-US"/>
              </w:rPr>
              <w:t>Brooksbank, Bevan</w:t>
            </w:r>
          </w:p>
          <w:p w:rsidR="00A10EEC" w:rsidRPr="003E515D" w:rsidRDefault="00A10EEC" w:rsidP="00A10EEC">
            <w:pPr>
              <w:tabs>
                <w:tab w:val="left" w:pos="-1440"/>
                <w:tab w:val="left" w:pos="-720"/>
              </w:tabs>
              <w:rPr>
                <w:sz w:val="20"/>
                <w:szCs w:val="20"/>
              </w:rPr>
            </w:pPr>
            <w:r w:rsidRPr="003E515D">
              <w:rPr>
                <w:sz w:val="20"/>
                <w:szCs w:val="20"/>
                <w:lang w:val="en-US"/>
              </w:rPr>
              <w:tab/>
            </w:r>
            <w:r w:rsidR="00CC007C" w:rsidRPr="003E515D">
              <w:rPr>
                <w:sz w:val="20"/>
                <w:szCs w:val="20"/>
              </w:rPr>
              <w:t>Borden Ladner Gervais LLP</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November </w:t>
            </w:r>
            <w:r w:rsidR="00CC007C" w:rsidRPr="003E515D">
              <w:rPr>
                <w:sz w:val="20"/>
                <w:szCs w:val="20"/>
              </w:rPr>
              <w:t>20</w:t>
            </w:r>
            <w:r w:rsidRPr="003E515D">
              <w:rPr>
                <w:sz w:val="20"/>
                <w:szCs w:val="20"/>
              </w:rPr>
              <w:t>, 2023</w:t>
            </w:r>
          </w:p>
          <w:p w:rsidR="00A10EEC" w:rsidRPr="003E515D" w:rsidRDefault="00A10EEC" w:rsidP="00A10EEC">
            <w:pPr>
              <w:rPr>
                <w:sz w:val="20"/>
                <w:szCs w:val="20"/>
              </w:rPr>
            </w:pPr>
          </w:p>
          <w:p w:rsidR="00A10EEC" w:rsidRPr="003E515D" w:rsidRDefault="003E515D" w:rsidP="00A10EEC">
            <w:pPr>
              <w:rPr>
                <w:b/>
                <w:sz w:val="20"/>
                <w:szCs w:val="20"/>
                <w:lang w:val="en-US"/>
              </w:rPr>
            </w:pPr>
            <w:r w:rsidRPr="003E515D">
              <w:rPr>
                <w:sz w:val="20"/>
                <w:szCs w:val="20"/>
                <w:lang w:val="fr-CA"/>
              </w:rPr>
              <w:pict>
                <v:rect id="_x0000_i1046" style="width:108pt;height:1pt" o:hrpct="0" o:hrstd="t" o:hrnoshade="t" o:hr="t" fillcolor="black [3213]" stroked="f"/>
              </w:pict>
            </w:r>
          </w:p>
        </w:tc>
      </w:tr>
      <w:tr w:rsidR="00A10EEC" w:rsidRPr="003E515D" w:rsidTr="00F138C1">
        <w:tc>
          <w:tcPr>
            <w:tcW w:w="4239" w:type="dxa"/>
            <w:shd w:val="clear" w:color="auto" w:fill="auto"/>
          </w:tcPr>
          <w:p w:rsidR="00A10EEC" w:rsidRPr="003E515D" w:rsidRDefault="003F72C1" w:rsidP="00A10EEC">
            <w:pPr>
              <w:rPr>
                <w:sz w:val="20"/>
                <w:szCs w:val="20"/>
                <w:lang w:val="en-US"/>
              </w:rPr>
            </w:pPr>
            <w:r w:rsidRPr="003E515D">
              <w:rPr>
                <w:b/>
                <w:sz w:val="20"/>
                <w:szCs w:val="20"/>
                <w:lang w:val="en-US"/>
              </w:rPr>
              <w:t>His Majesty the King</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3F72C1" w:rsidRPr="003E515D">
              <w:rPr>
                <w:sz w:val="20"/>
                <w:szCs w:val="20"/>
                <w:lang w:val="en-US"/>
              </w:rPr>
              <w:t>Barg, Andrew</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3F72C1" w:rsidRPr="003E515D">
              <w:rPr>
                <w:sz w:val="20"/>
                <w:szCs w:val="20"/>
                <w:lang w:val="en-US"/>
              </w:rPr>
              <w:t>Justice and Solicitor General</w:t>
            </w:r>
          </w:p>
          <w:p w:rsidR="00A10EEC" w:rsidRPr="003E515D" w:rsidRDefault="00A10EEC" w:rsidP="00A10EEC">
            <w:pPr>
              <w:tabs>
                <w:tab w:val="left" w:pos="-1440"/>
                <w:tab w:val="left" w:pos="-720"/>
              </w:tabs>
              <w:rPr>
                <w:sz w:val="20"/>
                <w:szCs w:val="20"/>
                <w:lang w:val="en-US"/>
              </w:rPr>
            </w:pPr>
          </w:p>
          <w:p w:rsidR="003F72C1" w:rsidRPr="003E515D" w:rsidRDefault="003F72C1" w:rsidP="003F72C1">
            <w:pPr>
              <w:tabs>
                <w:tab w:val="left" w:pos="-1440"/>
                <w:tab w:val="left" w:pos="-720"/>
              </w:tabs>
              <w:rPr>
                <w:sz w:val="20"/>
                <w:szCs w:val="20"/>
                <w:lang w:val="en-US"/>
              </w:rPr>
            </w:pPr>
            <w:r w:rsidRPr="003E515D">
              <w:rPr>
                <w:sz w:val="20"/>
                <w:szCs w:val="20"/>
                <w:lang w:val="en-US"/>
              </w:rPr>
              <w:tab/>
              <w:t>v. (41006)</w:t>
            </w:r>
          </w:p>
          <w:p w:rsidR="00A10EEC" w:rsidRPr="003E515D" w:rsidRDefault="00A10EEC" w:rsidP="00A10EEC">
            <w:pPr>
              <w:tabs>
                <w:tab w:val="left" w:pos="-1440"/>
                <w:tab w:val="left" w:pos="-720"/>
              </w:tabs>
              <w:rPr>
                <w:sz w:val="20"/>
                <w:szCs w:val="20"/>
                <w:lang w:val="en-US"/>
              </w:rPr>
            </w:pPr>
          </w:p>
          <w:p w:rsidR="00A10EEC" w:rsidRPr="003E515D" w:rsidRDefault="003F72C1" w:rsidP="00A10EEC">
            <w:pPr>
              <w:tabs>
                <w:tab w:val="left" w:pos="-1440"/>
                <w:tab w:val="left" w:pos="-720"/>
              </w:tabs>
              <w:rPr>
                <w:b/>
                <w:sz w:val="20"/>
                <w:szCs w:val="20"/>
                <w:lang w:val="en-US"/>
              </w:rPr>
            </w:pPr>
            <w:r w:rsidRPr="003E515D">
              <w:rPr>
                <w:b/>
                <w:sz w:val="20"/>
                <w:szCs w:val="20"/>
                <w:lang w:val="en-US"/>
              </w:rPr>
              <w:t xml:space="preserve">J.D.C. </w:t>
            </w:r>
            <w:r w:rsidR="00A10EEC" w:rsidRPr="003E515D">
              <w:rPr>
                <w:b/>
                <w:sz w:val="20"/>
                <w:szCs w:val="20"/>
                <w:lang w:val="en-US"/>
              </w:rPr>
              <w:t>(</w:t>
            </w:r>
            <w:r w:rsidRPr="003E515D">
              <w:rPr>
                <w:b/>
                <w:sz w:val="20"/>
                <w:szCs w:val="20"/>
                <w:lang w:val="en-US"/>
              </w:rPr>
              <w:t>Alta</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3F72C1" w:rsidRPr="003E515D">
              <w:rPr>
                <w:sz w:val="20"/>
                <w:szCs w:val="20"/>
                <w:lang w:val="en-US"/>
              </w:rPr>
              <w:t>Hatch, Deborah R.</w:t>
            </w:r>
          </w:p>
          <w:p w:rsidR="00A10EEC" w:rsidRPr="003E515D" w:rsidRDefault="00A10EEC" w:rsidP="00A10EEC">
            <w:pPr>
              <w:tabs>
                <w:tab w:val="left" w:pos="-1440"/>
                <w:tab w:val="left" w:pos="-720"/>
              </w:tabs>
              <w:rPr>
                <w:sz w:val="20"/>
                <w:szCs w:val="20"/>
              </w:rPr>
            </w:pPr>
            <w:r w:rsidRPr="003E515D">
              <w:rPr>
                <w:sz w:val="20"/>
                <w:szCs w:val="20"/>
                <w:lang w:val="en-US"/>
              </w:rPr>
              <w:tab/>
            </w:r>
            <w:r w:rsidR="003F72C1" w:rsidRPr="003E515D">
              <w:rPr>
                <w:sz w:val="20"/>
                <w:szCs w:val="20"/>
              </w:rPr>
              <w:t>Deborah R. Hatch Criminal Law</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November </w:t>
            </w:r>
            <w:r w:rsidR="003F72C1" w:rsidRPr="003E515D">
              <w:rPr>
                <w:sz w:val="20"/>
                <w:szCs w:val="20"/>
              </w:rPr>
              <w:t>20,</w:t>
            </w:r>
            <w:r w:rsidRPr="003E515D">
              <w:rPr>
                <w:sz w:val="20"/>
                <w:szCs w:val="20"/>
              </w:rPr>
              <w:t xml:space="preserve"> 2023</w:t>
            </w:r>
          </w:p>
          <w:p w:rsidR="00A10EEC" w:rsidRPr="003E515D" w:rsidRDefault="00A10EEC" w:rsidP="00A10EEC">
            <w:pPr>
              <w:rPr>
                <w:sz w:val="20"/>
                <w:szCs w:val="20"/>
              </w:rPr>
            </w:pPr>
          </w:p>
          <w:p w:rsidR="00A10EEC" w:rsidRPr="003E515D" w:rsidRDefault="003E515D" w:rsidP="00A10EEC">
            <w:pPr>
              <w:rPr>
                <w:b/>
                <w:sz w:val="20"/>
                <w:szCs w:val="20"/>
                <w:lang w:val="en-US"/>
              </w:rPr>
            </w:pPr>
            <w:r w:rsidRPr="003E515D">
              <w:rPr>
                <w:sz w:val="20"/>
                <w:szCs w:val="20"/>
                <w:lang w:val="fr-CA"/>
              </w:rPr>
              <w:pict>
                <v:rect id="_x0000_i1047" style="width:108pt;height:1pt" o:hrpct="0" o:hrstd="t" o:hrnoshade="t" o:hr="t" fillcolor="black [3213]" stroked="f"/>
              </w:pict>
            </w:r>
          </w:p>
        </w:tc>
        <w:tc>
          <w:tcPr>
            <w:tcW w:w="1141" w:type="dxa"/>
            <w:shd w:val="clear" w:color="auto" w:fill="auto"/>
          </w:tcPr>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E87576" w:rsidRPr="003E515D" w:rsidRDefault="00E87576" w:rsidP="00F138C1">
            <w:pPr>
              <w:jc w:val="center"/>
              <w:rPr>
                <w:sz w:val="20"/>
                <w:szCs w:val="20"/>
                <w:lang w:val="en-US"/>
              </w:rPr>
            </w:pPr>
          </w:p>
          <w:p w:rsidR="00E87576" w:rsidRPr="003E515D" w:rsidRDefault="00E87576"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E87576" w:rsidRPr="003E515D" w:rsidRDefault="00E87576"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E87576" w:rsidP="00A10EEC">
            <w:pPr>
              <w:rPr>
                <w:sz w:val="20"/>
                <w:szCs w:val="20"/>
                <w:lang w:val="en-US"/>
              </w:rPr>
            </w:pPr>
            <w:r w:rsidRPr="003E515D">
              <w:rPr>
                <w:b/>
                <w:sz w:val="20"/>
                <w:szCs w:val="20"/>
                <w:lang w:val="en-US"/>
              </w:rPr>
              <w:t>Carleton Condominium Corporation No. 255 and 6669981 Canada Inc., c.o.b. as Exact Post Ottawa Inc.</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E87576" w:rsidRPr="003E515D">
              <w:rPr>
                <w:sz w:val="20"/>
                <w:szCs w:val="20"/>
                <w:lang w:val="en-US"/>
              </w:rPr>
              <w:t>Zarek, David</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E87576" w:rsidRPr="003E515D">
              <w:rPr>
                <w:sz w:val="20"/>
                <w:szCs w:val="20"/>
                <w:lang w:val="en-US"/>
              </w:rPr>
              <w:t>Zarek, Taylor, Grossman, Hanrahan LLP</w:t>
            </w:r>
          </w:p>
          <w:p w:rsidR="00A10EEC" w:rsidRPr="003E515D" w:rsidRDefault="00A10EEC" w:rsidP="00A10EEC">
            <w:pPr>
              <w:tabs>
                <w:tab w:val="left" w:pos="-1440"/>
                <w:tab w:val="left" w:pos="-720"/>
              </w:tabs>
              <w:rPr>
                <w:sz w:val="20"/>
                <w:szCs w:val="20"/>
                <w:lang w:val="en-US"/>
              </w:rPr>
            </w:pPr>
          </w:p>
          <w:p w:rsidR="003F72C1" w:rsidRPr="003E515D" w:rsidRDefault="003F72C1" w:rsidP="003F72C1">
            <w:pPr>
              <w:tabs>
                <w:tab w:val="left" w:pos="-1440"/>
                <w:tab w:val="left" w:pos="-720"/>
              </w:tabs>
              <w:rPr>
                <w:sz w:val="20"/>
                <w:szCs w:val="20"/>
                <w:lang w:val="en-US"/>
              </w:rPr>
            </w:pPr>
            <w:r w:rsidRPr="003E515D">
              <w:rPr>
                <w:sz w:val="20"/>
                <w:szCs w:val="20"/>
                <w:lang w:val="en-US"/>
              </w:rPr>
              <w:tab/>
              <w:t>v. (41008)</w:t>
            </w:r>
          </w:p>
          <w:p w:rsidR="00A10EEC" w:rsidRPr="003E515D" w:rsidRDefault="00A10EEC" w:rsidP="00A10EEC">
            <w:pPr>
              <w:tabs>
                <w:tab w:val="left" w:pos="-1440"/>
                <w:tab w:val="left" w:pos="-720"/>
              </w:tabs>
              <w:rPr>
                <w:sz w:val="20"/>
                <w:szCs w:val="20"/>
                <w:lang w:val="en-US"/>
              </w:rPr>
            </w:pPr>
          </w:p>
          <w:p w:rsidR="00A10EEC" w:rsidRPr="003E515D" w:rsidRDefault="00E87576" w:rsidP="00A10EEC">
            <w:pPr>
              <w:tabs>
                <w:tab w:val="left" w:pos="-1440"/>
                <w:tab w:val="left" w:pos="-720"/>
              </w:tabs>
              <w:rPr>
                <w:b/>
                <w:sz w:val="20"/>
                <w:szCs w:val="20"/>
                <w:lang w:val="en-US"/>
              </w:rPr>
            </w:pPr>
            <w:r w:rsidRPr="003E515D">
              <w:rPr>
                <w:b/>
                <w:sz w:val="20"/>
                <w:szCs w:val="20"/>
                <w:lang w:val="en-US"/>
              </w:rPr>
              <w:t>Wael Musa</w:t>
            </w:r>
            <w:r w:rsidR="00A10EEC" w:rsidRPr="003E515D">
              <w:rPr>
                <w:b/>
                <w:sz w:val="20"/>
                <w:szCs w:val="20"/>
                <w:lang w:val="en-US"/>
              </w:rPr>
              <w:t xml:space="preserve"> (</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E87576" w:rsidRPr="003E515D">
              <w:rPr>
                <w:sz w:val="20"/>
                <w:szCs w:val="20"/>
                <w:lang w:val="en-US"/>
              </w:rPr>
              <w:t>Hollingsworth, Brenda</w:t>
            </w:r>
          </w:p>
          <w:p w:rsidR="00E87576" w:rsidRPr="003E515D" w:rsidRDefault="00A10EEC" w:rsidP="00A10EEC">
            <w:pPr>
              <w:tabs>
                <w:tab w:val="left" w:pos="-1440"/>
                <w:tab w:val="left" w:pos="-720"/>
              </w:tabs>
              <w:rPr>
                <w:sz w:val="20"/>
                <w:szCs w:val="20"/>
              </w:rPr>
            </w:pPr>
            <w:r w:rsidRPr="003E515D">
              <w:rPr>
                <w:sz w:val="20"/>
                <w:szCs w:val="20"/>
                <w:lang w:val="en-US"/>
              </w:rPr>
              <w:tab/>
            </w:r>
            <w:r w:rsidR="00E87576" w:rsidRPr="003E515D">
              <w:rPr>
                <w:sz w:val="20"/>
                <w:szCs w:val="20"/>
              </w:rPr>
              <w:t xml:space="preserve">Auger Hollingsworth professional </w:t>
            </w:r>
          </w:p>
          <w:p w:rsidR="00A10EEC" w:rsidRPr="003E515D" w:rsidRDefault="00E87576" w:rsidP="00A10EEC">
            <w:pPr>
              <w:tabs>
                <w:tab w:val="left" w:pos="-1440"/>
                <w:tab w:val="left" w:pos="-720"/>
              </w:tabs>
              <w:rPr>
                <w:sz w:val="20"/>
                <w:szCs w:val="20"/>
              </w:rPr>
            </w:pPr>
            <w:r w:rsidRPr="003E515D">
              <w:rPr>
                <w:sz w:val="20"/>
                <w:szCs w:val="20"/>
                <w:lang w:val="en-US"/>
              </w:rPr>
              <w:tab/>
            </w:r>
            <w:r w:rsidRPr="003E515D">
              <w:rPr>
                <w:sz w:val="20"/>
                <w:szCs w:val="20"/>
              </w:rPr>
              <w:t>corporation</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November </w:t>
            </w:r>
            <w:r w:rsidR="00E87576" w:rsidRPr="003E515D">
              <w:rPr>
                <w:sz w:val="20"/>
                <w:szCs w:val="20"/>
              </w:rPr>
              <w:t>2</w:t>
            </w:r>
            <w:r w:rsidRPr="003E515D">
              <w:rPr>
                <w:sz w:val="20"/>
                <w:szCs w:val="20"/>
              </w:rPr>
              <w:t>1, 2023</w:t>
            </w:r>
          </w:p>
          <w:p w:rsidR="00A10EEC" w:rsidRPr="003E515D" w:rsidRDefault="00A10EEC" w:rsidP="00A10EEC">
            <w:pPr>
              <w:rPr>
                <w:sz w:val="20"/>
                <w:szCs w:val="20"/>
              </w:rPr>
            </w:pPr>
          </w:p>
          <w:p w:rsidR="00A10EEC" w:rsidRPr="003E515D" w:rsidRDefault="003E515D" w:rsidP="00A10EEC">
            <w:pPr>
              <w:rPr>
                <w:b/>
                <w:sz w:val="20"/>
                <w:szCs w:val="20"/>
                <w:lang w:val="en-US"/>
              </w:rPr>
            </w:pPr>
            <w:r w:rsidRPr="003E515D">
              <w:rPr>
                <w:sz w:val="20"/>
                <w:szCs w:val="20"/>
                <w:lang w:val="fr-CA"/>
              </w:rPr>
              <w:pict>
                <v:rect id="_x0000_i1048" style="width:108pt;height:1pt" o:hrpct="0" o:hrstd="t" o:hrnoshade="t" o:hr="t" fillcolor="black [3213]" stroked="f"/>
              </w:pict>
            </w:r>
          </w:p>
        </w:tc>
      </w:tr>
    </w:tbl>
    <w:p w:rsidR="00612976" w:rsidRPr="003E515D" w:rsidRDefault="00612976">
      <w:r w:rsidRPr="003E515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10EEC" w:rsidRPr="003E515D" w:rsidTr="00F138C1">
        <w:tc>
          <w:tcPr>
            <w:tcW w:w="4239" w:type="dxa"/>
            <w:shd w:val="clear" w:color="auto" w:fill="auto"/>
          </w:tcPr>
          <w:p w:rsidR="00A10EEC" w:rsidRPr="003E515D" w:rsidRDefault="00612976" w:rsidP="00A10EEC">
            <w:pPr>
              <w:rPr>
                <w:sz w:val="20"/>
                <w:szCs w:val="20"/>
                <w:lang w:val="en-US"/>
              </w:rPr>
            </w:pPr>
            <w:r w:rsidRPr="003E515D">
              <w:rPr>
                <w:b/>
                <w:sz w:val="20"/>
                <w:szCs w:val="20"/>
                <w:lang w:val="en-US"/>
              </w:rPr>
              <w:t>Sacha Grenon</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612976" w:rsidRPr="003E515D">
              <w:rPr>
                <w:sz w:val="20"/>
                <w:szCs w:val="20"/>
                <w:lang w:val="en-US"/>
              </w:rPr>
              <w:t>Trevick, Jordan</w:t>
            </w:r>
          </w:p>
          <w:p w:rsidR="00A10EEC" w:rsidRPr="003E515D" w:rsidRDefault="00A10EEC" w:rsidP="00A10EEC">
            <w:pPr>
              <w:tabs>
                <w:tab w:val="left" w:pos="-1440"/>
                <w:tab w:val="left" w:pos="-720"/>
              </w:tabs>
              <w:rPr>
                <w:sz w:val="20"/>
                <w:szCs w:val="20"/>
                <w:lang w:val="en-US"/>
              </w:rPr>
            </w:pPr>
          </w:p>
          <w:p w:rsidR="003F72C1" w:rsidRPr="003E515D" w:rsidRDefault="003F72C1" w:rsidP="003F72C1">
            <w:pPr>
              <w:tabs>
                <w:tab w:val="left" w:pos="-1440"/>
                <w:tab w:val="left" w:pos="-720"/>
              </w:tabs>
              <w:rPr>
                <w:sz w:val="20"/>
                <w:szCs w:val="20"/>
                <w:lang w:val="en-US"/>
              </w:rPr>
            </w:pPr>
            <w:r w:rsidRPr="003E515D">
              <w:rPr>
                <w:sz w:val="20"/>
                <w:szCs w:val="20"/>
                <w:lang w:val="en-US"/>
              </w:rPr>
              <w:tab/>
              <w:t>v. (41009)</w:t>
            </w:r>
          </w:p>
          <w:p w:rsidR="00A10EEC" w:rsidRPr="003E515D" w:rsidRDefault="00A10EEC" w:rsidP="00A10EEC">
            <w:pPr>
              <w:tabs>
                <w:tab w:val="left" w:pos="-1440"/>
                <w:tab w:val="left" w:pos="-720"/>
              </w:tabs>
              <w:rPr>
                <w:sz w:val="20"/>
                <w:szCs w:val="20"/>
                <w:lang w:val="en-US"/>
              </w:rPr>
            </w:pPr>
          </w:p>
          <w:p w:rsidR="00A10EEC" w:rsidRPr="003E515D" w:rsidRDefault="00612976" w:rsidP="00A10EEC">
            <w:pPr>
              <w:tabs>
                <w:tab w:val="left" w:pos="-1440"/>
                <w:tab w:val="left" w:pos="-720"/>
              </w:tabs>
              <w:rPr>
                <w:b/>
                <w:sz w:val="20"/>
                <w:szCs w:val="20"/>
                <w:lang w:val="en-US"/>
              </w:rPr>
            </w:pPr>
            <w:r w:rsidRPr="003E515D">
              <w:rPr>
                <w:b/>
                <w:sz w:val="20"/>
                <w:szCs w:val="20"/>
                <w:lang w:val="en-US"/>
              </w:rPr>
              <w:t xml:space="preserve">His Majesty the King </w:t>
            </w:r>
            <w:r w:rsidR="00A10EEC" w:rsidRPr="003E515D">
              <w:rPr>
                <w:b/>
                <w:sz w:val="20"/>
                <w:szCs w:val="20"/>
                <w:lang w:val="en-US"/>
              </w:rPr>
              <w:t>(</w:t>
            </w:r>
            <w:r w:rsidRPr="003E515D">
              <w:rPr>
                <w:b/>
                <w:sz w:val="20"/>
                <w:szCs w:val="20"/>
                <w:lang w:val="en-US"/>
              </w:rPr>
              <w:t>Que</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612976" w:rsidRPr="003E515D">
              <w:rPr>
                <w:sz w:val="20"/>
                <w:szCs w:val="20"/>
                <w:lang w:val="en-US"/>
              </w:rPr>
              <w:t>Vallée, Sébastien</w:t>
            </w:r>
          </w:p>
          <w:p w:rsidR="00612976" w:rsidRPr="003E515D" w:rsidRDefault="00A10EEC" w:rsidP="00A10EEC">
            <w:pPr>
              <w:tabs>
                <w:tab w:val="left" w:pos="-1440"/>
                <w:tab w:val="left" w:pos="-720"/>
              </w:tabs>
              <w:rPr>
                <w:sz w:val="20"/>
                <w:szCs w:val="20"/>
              </w:rPr>
            </w:pPr>
            <w:r w:rsidRPr="003E515D">
              <w:rPr>
                <w:sz w:val="20"/>
                <w:szCs w:val="20"/>
                <w:lang w:val="en-US"/>
              </w:rPr>
              <w:tab/>
            </w:r>
            <w:r w:rsidR="00612976" w:rsidRPr="003E515D">
              <w:rPr>
                <w:sz w:val="20"/>
                <w:szCs w:val="20"/>
              </w:rPr>
              <w:t xml:space="preserve">Directeur des poursuites criminelles et </w:t>
            </w:r>
          </w:p>
          <w:p w:rsidR="00A10EEC" w:rsidRPr="003E515D" w:rsidRDefault="00612976" w:rsidP="00A10EEC">
            <w:pPr>
              <w:tabs>
                <w:tab w:val="left" w:pos="-1440"/>
                <w:tab w:val="left" w:pos="-720"/>
              </w:tabs>
              <w:rPr>
                <w:sz w:val="20"/>
                <w:szCs w:val="20"/>
              </w:rPr>
            </w:pPr>
            <w:r w:rsidRPr="003E515D">
              <w:rPr>
                <w:sz w:val="20"/>
                <w:szCs w:val="20"/>
                <w:lang w:val="en-US"/>
              </w:rPr>
              <w:tab/>
            </w:r>
            <w:r w:rsidRPr="003E515D">
              <w:rPr>
                <w:sz w:val="20"/>
                <w:szCs w:val="20"/>
              </w:rPr>
              <w:t>pénales du Québec</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November </w:t>
            </w:r>
            <w:r w:rsidR="00612976" w:rsidRPr="003E515D">
              <w:rPr>
                <w:sz w:val="20"/>
                <w:szCs w:val="20"/>
              </w:rPr>
              <w:t>2</w:t>
            </w:r>
            <w:r w:rsidRPr="003E515D">
              <w:rPr>
                <w:sz w:val="20"/>
                <w:szCs w:val="20"/>
              </w:rPr>
              <w:t>1, 2023</w:t>
            </w:r>
          </w:p>
          <w:p w:rsidR="00A10EEC" w:rsidRPr="003E515D" w:rsidRDefault="00A10EEC" w:rsidP="00A10EEC">
            <w:pPr>
              <w:rPr>
                <w:sz w:val="20"/>
                <w:szCs w:val="20"/>
              </w:rPr>
            </w:pPr>
          </w:p>
          <w:p w:rsidR="00A10EEC" w:rsidRPr="003E515D" w:rsidRDefault="003E515D" w:rsidP="00A10EEC">
            <w:pPr>
              <w:rPr>
                <w:b/>
                <w:sz w:val="20"/>
                <w:szCs w:val="20"/>
                <w:lang w:val="en-US"/>
              </w:rPr>
            </w:pPr>
            <w:r w:rsidRPr="003E515D">
              <w:rPr>
                <w:sz w:val="20"/>
                <w:szCs w:val="20"/>
                <w:lang w:val="fr-CA"/>
              </w:rPr>
              <w:pict>
                <v:rect id="_x0000_i1049" style="width:108pt;height:1pt" o:hrpct="0" o:hrstd="t" o:hrnoshade="t" o:hr="t" fillcolor="black [3213]" stroked="f"/>
              </w:pict>
            </w:r>
          </w:p>
        </w:tc>
        <w:tc>
          <w:tcPr>
            <w:tcW w:w="1141" w:type="dxa"/>
            <w:shd w:val="clear" w:color="auto" w:fill="auto"/>
          </w:tcPr>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p w:rsidR="00A10EEC" w:rsidRPr="003E515D" w:rsidRDefault="00A10EEC" w:rsidP="00F138C1">
            <w:pPr>
              <w:jc w:val="center"/>
              <w:rPr>
                <w:sz w:val="20"/>
                <w:szCs w:val="20"/>
                <w:lang w:val="en-US"/>
              </w:rPr>
            </w:pPr>
          </w:p>
        </w:tc>
        <w:tc>
          <w:tcPr>
            <w:tcW w:w="4239" w:type="dxa"/>
            <w:shd w:val="clear" w:color="auto" w:fill="auto"/>
          </w:tcPr>
          <w:p w:rsidR="00A10EEC" w:rsidRPr="003E515D" w:rsidRDefault="00C52232" w:rsidP="00A10EEC">
            <w:pPr>
              <w:rPr>
                <w:sz w:val="20"/>
                <w:szCs w:val="20"/>
                <w:lang w:val="en-US"/>
              </w:rPr>
            </w:pPr>
            <w:r w:rsidRPr="003E515D">
              <w:rPr>
                <w:b/>
                <w:sz w:val="20"/>
                <w:szCs w:val="20"/>
                <w:lang w:val="en-US"/>
              </w:rPr>
              <w:t>Holly Dean, et al.</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52232" w:rsidRPr="003E515D">
              <w:rPr>
                <w:sz w:val="20"/>
                <w:szCs w:val="20"/>
                <w:lang w:val="en-US"/>
              </w:rPr>
              <w:t>Holly Dean, et al.</w:t>
            </w:r>
          </w:p>
          <w:p w:rsidR="00A10EEC" w:rsidRPr="003E515D" w:rsidRDefault="00A10EEC" w:rsidP="00A10EEC">
            <w:pPr>
              <w:tabs>
                <w:tab w:val="left" w:pos="-1440"/>
                <w:tab w:val="left" w:pos="-720"/>
              </w:tabs>
              <w:rPr>
                <w:sz w:val="20"/>
                <w:szCs w:val="20"/>
                <w:lang w:val="en-US"/>
              </w:rPr>
            </w:pPr>
          </w:p>
          <w:p w:rsidR="003F72C1" w:rsidRPr="003E515D" w:rsidRDefault="003F72C1" w:rsidP="003F72C1">
            <w:pPr>
              <w:tabs>
                <w:tab w:val="left" w:pos="-1440"/>
                <w:tab w:val="left" w:pos="-720"/>
              </w:tabs>
              <w:rPr>
                <w:sz w:val="20"/>
                <w:szCs w:val="20"/>
                <w:lang w:val="en-US"/>
              </w:rPr>
            </w:pPr>
            <w:r w:rsidRPr="003E515D">
              <w:rPr>
                <w:sz w:val="20"/>
                <w:szCs w:val="20"/>
                <w:lang w:val="en-US"/>
              </w:rPr>
              <w:tab/>
              <w:t>v. (41010)</w:t>
            </w:r>
          </w:p>
          <w:p w:rsidR="00A10EEC" w:rsidRPr="003E515D" w:rsidRDefault="00A10EEC" w:rsidP="00A10EEC">
            <w:pPr>
              <w:tabs>
                <w:tab w:val="left" w:pos="-1440"/>
                <w:tab w:val="left" w:pos="-720"/>
              </w:tabs>
              <w:rPr>
                <w:sz w:val="20"/>
                <w:szCs w:val="20"/>
                <w:lang w:val="en-US"/>
              </w:rPr>
            </w:pPr>
          </w:p>
          <w:p w:rsidR="00A10EEC" w:rsidRPr="003E515D" w:rsidRDefault="00C52232" w:rsidP="00A10EEC">
            <w:pPr>
              <w:tabs>
                <w:tab w:val="left" w:pos="-1440"/>
                <w:tab w:val="left" w:pos="-720"/>
              </w:tabs>
              <w:rPr>
                <w:b/>
                <w:sz w:val="20"/>
                <w:szCs w:val="20"/>
                <w:lang w:val="en-US"/>
              </w:rPr>
            </w:pPr>
            <w:r w:rsidRPr="003E515D">
              <w:rPr>
                <w:b/>
                <w:sz w:val="20"/>
                <w:szCs w:val="20"/>
                <w:lang w:val="en-US"/>
              </w:rPr>
              <w:t xml:space="preserve">Maureen McDonald </w:t>
            </w:r>
            <w:r w:rsidR="00A10EEC" w:rsidRPr="003E515D">
              <w:rPr>
                <w:b/>
                <w:sz w:val="20"/>
                <w:szCs w:val="20"/>
                <w:lang w:val="en-US"/>
              </w:rPr>
              <w:t>(</w:t>
            </w:r>
            <w:r w:rsidRPr="003E515D">
              <w:rPr>
                <w:b/>
                <w:sz w:val="20"/>
                <w:szCs w:val="20"/>
                <w:lang w:val="en-US"/>
              </w:rPr>
              <w:t>Ont</w:t>
            </w:r>
            <w:r w:rsidR="00A10EEC" w:rsidRPr="003E515D">
              <w:rPr>
                <w:b/>
                <w:sz w:val="20"/>
                <w:szCs w:val="20"/>
                <w:lang w:val="en-US"/>
              </w:rPr>
              <w:t>.)</w:t>
            </w:r>
          </w:p>
          <w:p w:rsidR="00A10EEC" w:rsidRPr="003E515D" w:rsidRDefault="00A10EEC" w:rsidP="00A10EEC">
            <w:pPr>
              <w:tabs>
                <w:tab w:val="left" w:pos="-1440"/>
                <w:tab w:val="left" w:pos="-720"/>
              </w:tabs>
              <w:rPr>
                <w:sz w:val="20"/>
                <w:szCs w:val="20"/>
                <w:lang w:val="en-US"/>
              </w:rPr>
            </w:pPr>
            <w:r w:rsidRPr="003E515D">
              <w:rPr>
                <w:sz w:val="20"/>
                <w:szCs w:val="20"/>
                <w:lang w:val="en-US"/>
              </w:rPr>
              <w:tab/>
            </w:r>
            <w:r w:rsidR="00C52232" w:rsidRPr="003E515D">
              <w:rPr>
                <w:sz w:val="20"/>
                <w:szCs w:val="20"/>
                <w:lang w:val="en-US"/>
              </w:rPr>
              <w:t>Strashin, David S.</w:t>
            </w:r>
          </w:p>
          <w:p w:rsidR="00A10EEC" w:rsidRPr="003E515D" w:rsidRDefault="00A10EEC" w:rsidP="00A10EEC">
            <w:pPr>
              <w:tabs>
                <w:tab w:val="left" w:pos="-1440"/>
                <w:tab w:val="left" w:pos="-720"/>
              </w:tabs>
              <w:rPr>
                <w:sz w:val="20"/>
                <w:szCs w:val="20"/>
              </w:rPr>
            </w:pPr>
          </w:p>
          <w:p w:rsidR="00A10EEC" w:rsidRPr="003E515D" w:rsidRDefault="00A10EEC" w:rsidP="00A10EEC">
            <w:pPr>
              <w:rPr>
                <w:sz w:val="20"/>
                <w:szCs w:val="20"/>
              </w:rPr>
            </w:pPr>
            <w:r w:rsidRPr="003E515D">
              <w:rPr>
                <w:sz w:val="20"/>
                <w:szCs w:val="20"/>
              </w:rPr>
              <w:t xml:space="preserve">FILING DATE: November </w:t>
            </w:r>
            <w:r w:rsidR="00C52232" w:rsidRPr="003E515D">
              <w:rPr>
                <w:sz w:val="20"/>
                <w:szCs w:val="20"/>
              </w:rPr>
              <w:t>2</w:t>
            </w:r>
            <w:r w:rsidRPr="003E515D">
              <w:rPr>
                <w:sz w:val="20"/>
                <w:szCs w:val="20"/>
              </w:rPr>
              <w:t>1, 2023</w:t>
            </w:r>
          </w:p>
          <w:p w:rsidR="00A10EEC" w:rsidRPr="003E515D" w:rsidRDefault="00A10EEC" w:rsidP="00A10EEC">
            <w:pPr>
              <w:rPr>
                <w:sz w:val="20"/>
                <w:szCs w:val="20"/>
              </w:rPr>
            </w:pPr>
          </w:p>
          <w:p w:rsidR="00A10EEC" w:rsidRPr="003E515D" w:rsidRDefault="003E515D" w:rsidP="00A10EEC">
            <w:pPr>
              <w:rPr>
                <w:b/>
                <w:sz w:val="20"/>
                <w:szCs w:val="20"/>
                <w:lang w:val="en-US"/>
              </w:rPr>
            </w:pPr>
            <w:r w:rsidRPr="003E515D">
              <w:rPr>
                <w:sz w:val="20"/>
                <w:szCs w:val="20"/>
                <w:lang w:val="fr-CA"/>
              </w:rPr>
              <w:pict>
                <v:rect id="_x0000_i1050" style="width:108pt;height:1pt" o:hrpct="0" o:hrstd="t" o:hrnoshade="t" o:hr="t" fillcolor="black [3213]" stroked="f"/>
              </w:pict>
            </w:r>
          </w:p>
        </w:tc>
      </w:tr>
    </w:tbl>
    <w:p w:rsidR="00F138C1" w:rsidRPr="003E515D" w:rsidRDefault="00F138C1" w:rsidP="00F138C1">
      <w:pPr>
        <w:tabs>
          <w:tab w:val="right" w:pos="9360"/>
        </w:tabs>
        <w:rPr>
          <w:sz w:val="20"/>
          <w:szCs w:val="20"/>
          <w:lang w:val="fr-CA"/>
        </w:rPr>
      </w:pPr>
    </w:p>
    <w:p w:rsidR="00F138C1" w:rsidRPr="003E515D" w:rsidRDefault="00F138C1" w:rsidP="00F138C1">
      <w:pPr>
        <w:tabs>
          <w:tab w:val="right" w:pos="9360"/>
        </w:tabs>
        <w:rPr>
          <w:sz w:val="20"/>
          <w:szCs w:val="20"/>
          <w:lang w:val="fr-CA"/>
        </w:rPr>
      </w:pPr>
    </w:p>
    <w:p w:rsidR="00C01FCB" w:rsidRPr="003E515D" w:rsidRDefault="00C01FCB" w:rsidP="0095096B">
      <w:pPr>
        <w:tabs>
          <w:tab w:val="right" w:pos="9360"/>
        </w:tabs>
        <w:rPr>
          <w:sz w:val="20"/>
          <w:szCs w:val="20"/>
          <w:lang w:val="fr-CA"/>
        </w:rPr>
      </w:pPr>
    </w:p>
    <w:p w:rsidR="00242AEE" w:rsidRPr="003E515D" w:rsidRDefault="00242AEE" w:rsidP="0095096B">
      <w:pPr>
        <w:tabs>
          <w:tab w:val="right" w:pos="9360"/>
        </w:tabs>
        <w:rPr>
          <w:sz w:val="20"/>
          <w:szCs w:val="20"/>
          <w:lang w:val="fr-CA"/>
        </w:rPr>
        <w:sectPr w:rsidR="00242AEE" w:rsidRPr="003E515D"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3E515D" w:rsidRDefault="00DD0BDC" w:rsidP="00567602">
      <w:pPr>
        <w:pStyle w:val="Header1StyleE"/>
        <w:pBdr>
          <w:bottom w:val="single" w:sz="12" w:space="1" w:color="auto"/>
        </w:pBdr>
        <w:rPr>
          <w:lang w:val="fr-CA"/>
        </w:rPr>
      </w:pPr>
      <w:bookmarkStart w:id="1" w:name="QuickMark_1"/>
      <w:bookmarkStart w:id="2" w:name="_Toc154062415"/>
      <w:bookmarkEnd w:id="1"/>
      <w:r w:rsidRPr="003E515D">
        <w:rPr>
          <w:lang w:val="fr-CA"/>
        </w:rPr>
        <w:t>Judgments on applications</w:t>
      </w:r>
      <w:r w:rsidR="000C1D9D" w:rsidRPr="003E515D">
        <w:rPr>
          <w:lang w:val="fr-CA"/>
        </w:rPr>
        <w:t xml:space="preserve"> </w:t>
      </w:r>
      <w:r w:rsidRPr="003E515D">
        <w:rPr>
          <w:lang w:val="fr-CA"/>
        </w:rPr>
        <w:t>for leave</w:t>
      </w:r>
      <w:r w:rsidR="00693C38" w:rsidRPr="003E515D">
        <w:rPr>
          <w:noProof/>
          <w:sz w:val="20"/>
          <w:lang w:val="fr-CA"/>
        </w:rPr>
        <w:t xml:space="preserve"> </w:t>
      </w:r>
      <w:r w:rsidR="00271E1E" w:rsidRPr="003E515D">
        <w:rPr>
          <w:noProof/>
          <w:sz w:val="20"/>
          <w:lang w:val="fr-CA"/>
        </w:rPr>
        <w:t xml:space="preserve">/ </w:t>
      </w:r>
      <w:r w:rsidR="00693C38" w:rsidRPr="003E515D">
        <w:rPr>
          <w:noProof/>
          <w:sz w:val="20"/>
          <w:lang w:val="fr-CA"/>
        </w:rPr>
        <w:br/>
      </w:r>
      <w:r w:rsidRPr="003E515D">
        <w:rPr>
          <w:lang w:val="fr-CA"/>
        </w:rPr>
        <w:t>Jugements rendus sur les demandes d’autorisation</w:t>
      </w:r>
      <w:bookmarkEnd w:id="2"/>
    </w:p>
    <w:p w:rsidR="00FB1DB6" w:rsidRPr="003E515D" w:rsidRDefault="00FB1DB6" w:rsidP="00693C38">
      <w:pPr>
        <w:rPr>
          <w:sz w:val="20"/>
          <w:szCs w:val="20"/>
          <w:lang w:val="fr-CA"/>
        </w:rPr>
      </w:pPr>
    </w:p>
    <w:p w:rsidR="00F16063" w:rsidRPr="003E515D" w:rsidRDefault="000A641C" w:rsidP="00F16063">
      <w:pPr>
        <w:rPr>
          <w:b/>
          <w:sz w:val="20"/>
          <w:szCs w:val="20"/>
          <w:lang w:val="fr-CA"/>
        </w:rPr>
      </w:pPr>
      <w:r w:rsidRPr="003E515D">
        <w:rPr>
          <w:b/>
          <w:sz w:val="20"/>
          <w:szCs w:val="20"/>
          <w:lang w:val="fr-CA"/>
        </w:rPr>
        <w:t>DECEMBER</w:t>
      </w:r>
      <w:r w:rsidR="00F16063" w:rsidRPr="003E515D">
        <w:rPr>
          <w:b/>
          <w:sz w:val="20"/>
          <w:szCs w:val="20"/>
          <w:lang w:val="fr-CA"/>
        </w:rPr>
        <w:t xml:space="preserve"> </w:t>
      </w:r>
      <w:r w:rsidRPr="003E515D">
        <w:rPr>
          <w:b/>
          <w:sz w:val="20"/>
          <w:szCs w:val="20"/>
          <w:lang w:val="fr-CA"/>
        </w:rPr>
        <w:t>21</w:t>
      </w:r>
      <w:r w:rsidR="00F16063" w:rsidRPr="003E515D">
        <w:rPr>
          <w:b/>
          <w:sz w:val="20"/>
          <w:szCs w:val="20"/>
          <w:lang w:val="fr-CA"/>
        </w:rPr>
        <w:t xml:space="preserve">, </w:t>
      </w:r>
      <w:r w:rsidR="0034657E" w:rsidRPr="003E515D">
        <w:rPr>
          <w:b/>
          <w:sz w:val="20"/>
          <w:szCs w:val="20"/>
          <w:lang w:val="fr-CA"/>
        </w:rPr>
        <w:t>20</w:t>
      </w:r>
      <w:r w:rsidR="005967EF" w:rsidRPr="003E515D">
        <w:rPr>
          <w:b/>
          <w:sz w:val="20"/>
          <w:szCs w:val="20"/>
          <w:lang w:val="fr-CA"/>
        </w:rPr>
        <w:t>2</w:t>
      </w:r>
      <w:r w:rsidR="00FC7090" w:rsidRPr="003E515D">
        <w:rPr>
          <w:b/>
          <w:sz w:val="20"/>
          <w:szCs w:val="20"/>
          <w:lang w:val="fr-CA"/>
        </w:rPr>
        <w:t>3</w:t>
      </w:r>
    </w:p>
    <w:p w:rsidR="00F16063" w:rsidRPr="003E515D" w:rsidRDefault="00F16063" w:rsidP="00F16063">
      <w:pPr>
        <w:rPr>
          <w:sz w:val="20"/>
          <w:szCs w:val="20"/>
          <w:lang w:val="fr-CA"/>
        </w:rPr>
      </w:pPr>
    </w:p>
    <w:p w:rsidR="00D2683C" w:rsidRPr="003E515D" w:rsidRDefault="00D2683C" w:rsidP="00F16063">
      <w:pPr>
        <w:rPr>
          <w:sz w:val="20"/>
          <w:szCs w:val="20"/>
          <w:lang w:val="fr-CA"/>
        </w:rPr>
      </w:pPr>
    </w:p>
    <w:p w:rsidR="00CB4C34" w:rsidRPr="003E515D" w:rsidRDefault="00CB4C34" w:rsidP="00CB4C34">
      <w:pPr>
        <w:jc w:val="both"/>
        <w:rPr>
          <w:b/>
          <w:sz w:val="22"/>
        </w:rPr>
      </w:pPr>
      <w:r w:rsidRPr="003E515D">
        <w:rPr>
          <w:b/>
          <w:sz w:val="22"/>
        </w:rPr>
        <w:t>GRANTED</w:t>
      </w:r>
    </w:p>
    <w:p w:rsidR="00CB4C34" w:rsidRPr="003E515D" w:rsidRDefault="00CB4C34" w:rsidP="00CB4C34">
      <w:pPr>
        <w:jc w:val="both"/>
        <w:rPr>
          <w:sz w:val="20"/>
        </w:rPr>
      </w:pPr>
    </w:p>
    <w:p w:rsidR="00CB4C34" w:rsidRPr="003E515D" w:rsidRDefault="00CB4C34" w:rsidP="00CB4C34">
      <w:pPr>
        <w:rPr>
          <w:i/>
          <w:sz w:val="22"/>
        </w:rPr>
      </w:pPr>
      <w:r w:rsidRPr="003E515D">
        <w:rPr>
          <w:i/>
          <w:sz w:val="22"/>
        </w:rPr>
        <w:t>His Majesty the King v. Jennifer Pan, David Mylvaganam, Daniel Chi-Kwong and Lenford Crawford</w:t>
      </w:r>
      <w:r w:rsidRPr="003E515D">
        <w:rPr>
          <w:sz w:val="22"/>
        </w:rPr>
        <w:t xml:space="preserve"> (Ont.) (Criminal) (By Leave) (</w:t>
      </w:r>
      <w:hyperlink r:id="rId17" w:history="1">
        <w:r w:rsidRPr="003E515D">
          <w:rPr>
            <w:rStyle w:val="Hyperlink"/>
            <w:sz w:val="22"/>
          </w:rPr>
          <w:t>40839</w:t>
        </w:r>
      </w:hyperlink>
      <w:r w:rsidRPr="003E515D">
        <w:rPr>
          <w:sz w:val="22"/>
        </w:rPr>
        <w:t>)</w:t>
      </w:r>
    </w:p>
    <w:p w:rsidR="00CB4C34" w:rsidRPr="003E515D" w:rsidRDefault="00CB4C34" w:rsidP="00CB4C34">
      <w:pPr>
        <w:ind w:left="357" w:hanging="357"/>
        <w:jc w:val="both"/>
        <w:rPr>
          <w:sz w:val="20"/>
        </w:rPr>
      </w:pPr>
    </w:p>
    <w:p w:rsidR="00CB4C34" w:rsidRPr="003E515D" w:rsidRDefault="00CB4C34" w:rsidP="00CB4C34">
      <w:pPr>
        <w:jc w:val="both"/>
        <w:rPr>
          <w:sz w:val="20"/>
        </w:rPr>
      </w:pPr>
      <w:r w:rsidRPr="003E515D">
        <w:rPr>
          <w:sz w:val="20"/>
        </w:rPr>
        <w:t>The motion for an extension of time to serve and file a reply on cross-appeal,</w:t>
      </w:r>
      <w:r w:rsidRPr="003E515D" w:rsidDel="00E34E2E">
        <w:rPr>
          <w:sz w:val="20"/>
        </w:rPr>
        <w:t xml:space="preserve"> </w:t>
      </w:r>
      <w:r w:rsidRPr="003E515D">
        <w:rPr>
          <w:sz w:val="20"/>
        </w:rPr>
        <w:t>filed by Lenford Crawford, is granted. The application for leave to appeal and the applications for leave to cross-appeal from the judgment of the Court of Appeal for Ontario, Numbers C66377, C66617, C67107 and C67231, 2023 ONCA 362, dated May 19, 2023 are granted.</w:t>
      </w:r>
    </w:p>
    <w:p w:rsidR="00CB4C34" w:rsidRPr="003E515D" w:rsidRDefault="00CB4C34" w:rsidP="00CB4C34">
      <w:pPr>
        <w:ind w:left="357" w:hanging="357"/>
        <w:jc w:val="both"/>
        <w:rPr>
          <w:sz w:val="20"/>
        </w:rPr>
      </w:pPr>
    </w:p>
    <w:p w:rsidR="00CB4C34" w:rsidRPr="003E515D" w:rsidRDefault="003E515D" w:rsidP="00CB4C34">
      <w:pPr>
        <w:widowControl w:val="0"/>
      </w:pPr>
      <w:r w:rsidRPr="003E515D">
        <w:rPr>
          <w:sz w:val="20"/>
        </w:rPr>
        <w:pict>
          <v:rect id="_x0000_i1053" style="width:2in;height:1pt" o:hrpct="0" o:hralign="center" o:hrstd="t" o:hrnoshade="t" o:hr="t" fillcolor="black [3213]" stroked="f"/>
        </w:pict>
      </w:r>
    </w:p>
    <w:p w:rsidR="00CB4C34" w:rsidRPr="003E515D" w:rsidRDefault="00CB4C34" w:rsidP="00CB4C34">
      <w:pPr>
        <w:widowControl w:val="0"/>
        <w:rPr>
          <w:sz w:val="20"/>
        </w:rPr>
      </w:pPr>
    </w:p>
    <w:p w:rsidR="00CB4C34" w:rsidRPr="003E515D" w:rsidRDefault="00CB4C34" w:rsidP="00CB4C34">
      <w:pPr>
        <w:rPr>
          <w:sz w:val="22"/>
        </w:rPr>
      </w:pPr>
      <w:r w:rsidRPr="003E515D">
        <w:rPr>
          <w:i/>
          <w:sz w:val="22"/>
        </w:rPr>
        <w:t>Tammy Marion Bouvette v. His Majesty the King</w:t>
      </w:r>
      <w:r w:rsidRPr="003E515D">
        <w:rPr>
          <w:sz w:val="22"/>
        </w:rPr>
        <w:t xml:space="preserve"> (B.C.) (Criminal) (By Leave) (</w:t>
      </w:r>
      <w:hyperlink r:id="rId18" w:history="1">
        <w:r w:rsidRPr="003E515D">
          <w:rPr>
            <w:rStyle w:val="Hyperlink"/>
            <w:sz w:val="22"/>
          </w:rPr>
          <w:t>40780</w:t>
        </w:r>
      </w:hyperlink>
      <w:r w:rsidRPr="003E515D">
        <w:rPr>
          <w:sz w:val="22"/>
        </w:rPr>
        <w:t>)</w:t>
      </w:r>
    </w:p>
    <w:p w:rsidR="00CB4C34" w:rsidRPr="003E515D" w:rsidRDefault="00CB4C34" w:rsidP="00CB4C34">
      <w:pPr>
        <w:ind w:left="357" w:hanging="357"/>
        <w:jc w:val="both"/>
        <w:rPr>
          <w:sz w:val="20"/>
        </w:rPr>
      </w:pPr>
    </w:p>
    <w:p w:rsidR="00CB4C34" w:rsidRPr="003E515D" w:rsidRDefault="00CB4C34" w:rsidP="00CB4C34">
      <w:pPr>
        <w:jc w:val="both"/>
        <w:rPr>
          <w:sz w:val="20"/>
        </w:rPr>
      </w:pPr>
      <w:r w:rsidRPr="003E515D">
        <w:rPr>
          <w:sz w:val="20"/>
        </w:rPr>
        <w:t>The application for leave to appeal from the judgment of the Court of Appeal for British Columbia (Vancouver), Number CA47325, 2023 BCCA 152, dated April 12, 2023, is granted.</w:t>
      </w:r>
    </w:p>
    <w:p w:rsidR="00CB4C34" w:rsidRPr="003E515D" w:rsidRDefault="00CB4C34" w:rsidP="00CB4C34">
      <w:pPr>
        <w:ind w:left="357" w:hanging="357"/>
        <w:jc w:val="both"/>
        <w:rPr>
          <w:sz w:val="20"/>
        </w:rPr>
      </w:pPr>
    </w:p>
    <w:p w:rsidR="00CB4C34" w:rsidRPr="003E515D" w:rsidRDefault="003E515D" w:rsidP="00CB4C34">
      <w:pPr>
        <w:widowControl w:val="0"/>
      </w:pPr>
      <w:r w:rsidRPr="003E515D">
        <w:rPr>
          <w:sz w:val="20"/>
        </w:rPr>
        <w:pict>
          <v:rect id="_x0000_i1054" style="width:2in;height:1pt" o:hrpct="0" o:hralign="center" o:hrstd="t" o:hrnoshade="t" o:hr="t" fillcolor="black [3213]" stroked="f"/>
        </w:pict>
      </w:r>
    </w:p>
    <w:p w:rsidR="00CB4C34" w:rsidRPr="003E515D" w:rsidRDefault="00CB4C34" w:rsidP="00CB4C34">
      <w:pPr>
        <w:widowControl w:val="0"/>
        <w:rPr>
          <w:sz w:val="20"/>
        </w:rPr>
      </w:pPr>
    </w:p>
    <w:p w:rsidR="00CB4C34" w:rsidRPr="003E515D" w:rsidRDefault="00CB4C34" w:rsidP="00CB4C34">
      <w:pPr>
        <w:rPr>
          <w:sz w:val="22"/>
        </w:rPr>
      </w:pPr>
      <w:r w:rsidRPr="003E515D">
        <w:rPr>
          <w:i/>
          <w:sz w:val="22"/>
        </w:rPr>
        <w:t>Mohamed Adam Bharwani v. His Majesty the King</w:t>
      </w:r>
      <w:r w:rsidRPr="003E515D">
        <w:rPr>
          <w:sz w:val="22"/>
        </w:rPr>
        <w:t xml:space="preserve"> (Ont.) (Criminal) (By Leave) (</w:t>
      </w:r>
      <w:hyperlink r:id="rId19" w:history="1">
        <w:r w:rsidRPr="003E515D">
          <w:rPr>
            <w:rStyle w:val="Hyperlink"/>
            <w:sz w:val="22"/>
          </w:rPr>
          <w:t>40781</w:t>
        </w:r>
      </w:hyperlink>
      <w:r w:rsidRPr="003E515D">
        <w:rPr>
          <w:sz w:val="22"/>
        </w:rPr>
        <w:t>)</w:t>
      </w:r>
    </w:p>
    <w:p w:rsidR="00CB4C34" w:rsidRPr="003E515D" w:rsidRDefault="00CB4C34" w:rsidP="00CB4C34">
      <w:pPr>
        <w:ind w:left="357" w:hanging="357"/>
        <w:jc w:val="both"/>
        <w:rPr>
          <w:sz w:val="20"/>
        </w:rPr>
      </w:pPr>
    </w:p>
    <w:p w:rsidR="00CB4C34" w:rsidRPr="003E515D" w:rsidRDefault="00CB4C34" w:rsidP="00CB4C34">
      <w:pPr>
        <w:jc w:val="both"/>
        <w:rPr>
          <w:sz w:val="20"/>
        </w:rPr>
      </w:pPr>
      <w:r w:rsidRPr="003E515D">
        <w:rPr>
          <w:sz w:val="20"/>
        </w:rPr>
        <w:t>The motion for an extension of time to serve and file the application for leave to appeal is granted. The application for leave to appeal from the judgment of the Court of Appeal for Ontario, Number C64221, 2023 ONCA 203, dated March 24, 2023, is granted.</w:t>
      </w:r>
    </w:p>
    <w:p w:rsidR="00CB4C34" w:rsidRPr="003E515D" w:rsidRDefault="00CB4C34" w:rsidP="00CB4C34">
      <w:pPr>
        <w:ind w:left="357" w:hanging="357"/>
        <w:jc w:val="both"/>
        <w:rPr>
          <w:sz w:val="20"/>
        </w:rPr>
      </w:pPr>
    </w:p>
    <w:p w:rsidR="00CB4C34" w:rsidRPr="003E515D" w:rsidRDefault="003E515D" w:rsidP="00CB4C34">
      <w:pPr>
        <w:widowControl w:val="0"/>
      </w:pPr>
      <w:r w:rsidRPr="003E515D">
        <w:rPr>
          <w:sz w:val="20"/>
        </w:rPr>
        <w:pict>
          <v:rect id="_x0000_i1055" style="width:2in;height:1pt" o:hrpct="0" o:hralign="center" o:hrstd="t" o:hrnoshade="t" o:hr="t" fillcolor="black [3213]" stroked="f"/>
        </w:pict>
      </w:r>
    </w:p>
    <w:p w:rsidR="00CB4C34" w:rsidRPr="003E515D" w:rsidRDefault="00CB4C34" w:rsidP="00CB4C34">
      <w:pPr>
        <w:widowControl w:val="0"/>
        <w:rPr>
          <w:sz w:val="20"/>
        </w:rPr>
      </w:pPr>
    </w:p>
    <w:p w:rsidR="00CB4C34" w:rsidRPr="003E515D" w:rsidRDefault="00CB4C34" w:rsidP="00CB4C34">
      <w:pPr>
        <w:rPr>
          <w:sz w:val="22"/>
        </w:rPr>
      </w:pPr>
      <w:r w:rsidRPr="003E515D">
        <w:rPr>
          <w:i/>
          <w:sz w:val="22"/>
        </w:rPr>
        <w:t xml:space="preserve">Government of Saskatchewan – Minister of Environment v. Métis Nation – Saskatchewan, Métis Nation – Saskatchewan Secretariat Inc. and NexGen Energy Ltd. </w:t>
      </w:r>
      <w:r w:rsidRPr="003E515D">
        <w:rPr>
          <w:sz w:val="22"/>
        </w:rPr>
        <w:t>(Sask.) (Civil) (By Leave) (</w:t>
      </w:r>
      <w:hyperlink r:id="rId20" w:history="1">
        <w:r w:rsidRPr="003E515D">
          <w:rPr>
            <w:rStyle w:val="Hyperlink"/>
            <w:sz w:val="22"/>
          </w:rPr>
          <w:t>40740</w:t>
        </w:r>
      </w:hyperlink>
      <w:r w:rsidRPr="003E515D">
        <w:rPr>
          <w:sz w:val="22"/>
        </w:rPr>
        <w:t>)</w:t>
      </w:r>
    </w:p>
    <w:p w:rsidR="00CB4C34" w:rsidRPr="003E515D" w:rsidRDefault="00CB4C34" w:rsidP="00CB4C34">
      <w:pPr>
        <w:ind w:left="357" w:hanging="357"/>
        <w:jc w:val="both"/>
        <w:rPr>
          <w:sz w:val="20"/>
        </w:rPr>
      </w:pPr>
    </w:p>
    <w:p w:rsidR="00CB4C34" w:rsidRPr="003E515D" w:rsidRDefault="00CB4C34" w:rsidP="00CB4C34">
      <w:pPr>
        <w:jc w:val="both"/>
        <w:rPr>
          <w:sz w:val="20"/>
          <w:szCs w:val="20"/>
        </w:rPr>
      </w:pPr>
      <w:r w:rsidRPr="003E515D">
        <w:rPr>
          <w:sz w:val="20"/>
          <w:szCs w:val="20"/>
        </w:rPr>
        <w:t>The application for leave to appeal from the judgment of the Court of Appeal for Saskatchewan, Number CACV3984, 2023 SKCA 35, dated March 20, 2023, is granted.</w:t>
      </w:r>
    </w:p>
    <w:p w:rsidR="00CB4C34" w:rsidRPr="003E515D" w:rsidRDefault="00CB4C34" w:rsidP="00CB4C34">
      <w:pPr>
        <w:ind w:left="357" w:hanging="357"/>
        <w:jc w:val="both"/>
        <w:rPr>
          <w:sz w:val="20"/>
        </w:rPr>
      </w:pPr>
    </w:p>
    <w:p w:rsidR="00CB4C34" w:rsidRPr="003E515D" w:rsidRDefault="003E515D" w:rsidP="00CB4C34">
      <w:pPr>
        <w:widowControl w:val="0"/>
      </w:pPr>
      <w:r w:rsidRPr="003E515D">
        <w:rPr>
          <w:sz w:val="20"/>
        </w:rPr>
        <w:pict>
          <v:rect id="_x0000_i1056" style="width:2in;height:1pt" o:hrpct="0" o:hralign="center" o:hrstd="t" o:hrnoshade="t" o:hr="t" fillcolor="black [3213]" stroked="f"/>
        </w:pict>
      </w:r>
    </w:p>
    <w:p w:rsidR="00CB4C34" w:rsidRPr="003E515D" w:rsidRDefault="00CB4C34" w:rsidP="00CB4C34">
      <w:pPr>
        <w:widowControl w:val="0"/>
        <w:rPr>
          <w:sz w:val="20"/>
        </w:rPr>
      </w:pPr>
    </w:p>
    <w:p w:rsidR="00CB4C34" w:rsidRPr="003E515D" w:rsidRDefault="00CB4C34" w:rsidP="00CB4C34">
      <w:pPr>
        <w:pStyle w:val="SCCLsocParty"/>
        <w:jc w:val="left"/>
        <w:rPr>
          <w:i/>
          <w:sz w:val="22"/>
        </w:rPr>
      </w:pPr>
      <w:r w:rsidRPr="003E515D">
        <w:rPr>
          <w:i/>
          <w:sz w:val="22"/>
        </w:rPr>
        <w:t xml:space="preserve">Pascal Varennes v. His Majesty the King </w:t>
      </w:r>
      <w:r w:rsidRPr="003E515D">
        <w:rPr>
          <w:sz w:val="22"/>
        </w:rPr>
        <w:t>(Que.) (Criminal) (By Leave) (</w:t>
      </w:r>
      <w:hyperlink r:id="rId21" w:history="1">
        <w:r w:rsidRPr="003E515D">
          <w:rPr>
            <w:rStyle w:val="Hyperlink"/>
            <w:sz w:val="22"/>
          </w:rPr>
          <w:t>40662</w:t>
        </w:r>
      </w:hyperlink>
      <w:r w:rsidRPr="003E515D">
        <w:rPr>
          <w:sz w:val="22"/>
        </w:rPr>
        <w:t>)</w:t>
      </w:r>
    </w:p>
    <w:p w:rsidR="00CB4C34" w:rsidRPr="003E515D" w:rsidRDefault="00CB4C34" w:rsidP="00CB4C34">
      <w:pPr>
        <w:ind w:left="357" w:hanging="357"/>
        <w:jc w:val="both"/>
        <w:rPr>
          <w:sz w:val="20"/>
        </w:rPr>
      </w:pPr>
    </w:p>
    <w:p w:rsidR="00CB4C34" w:rsidRPr="003E515D" w:rsidRDefault="00CB4C34" w:rsidP="00CB4C34">
      <w:pPr>
        <w:jc w:val="both"/>
        <w:rPr>
          <w:sz w:val="20"/>
          <w:szCs w:val="20"/>
        </w:rPr>
      </w:pPr>
      <w:r w:rsidRPr="003E515D">
        <w:rPr>
          <w:sz w:val="20"/>
          <w:szCs w:val="20"/>
        </w:rPr>
        <w:t xml:space="preserve">The application for leave to appeal from the judgment of the Court of Appeal of Quebec (Montréal), Number 500-10-007431-206, </w:t>
      </w:r>
      <w:proofErr w:type="gramStart"/>
      <w:r w:rsidRPr="003E515D">
        <w:rPr>
          <w:sz w:val="20"/>
          <w:szCs w:val="20"/>
        </w:rPr>
        <w:t>2023</w:t>
      </w:r>
      <w:proofErr w:type="gramEnd"/>
      <w:r w:rsidRPr="003E515D">
        <w:rPr>
          <w:sz w:val="20"/>
          <w:szCs w:val="20"/>
        </w:rPr>
        <w:t xml:space="preserve"> QCCA 136, dated February 1, 2023 is granted.</w:t>
      </w:r>
    </w:p>
    <w:p w:rsidR="00CB4C34" w:rsidRPr="003E515D" w:rsidRDefault="00CB4C34" w:rsidP="00CB4C34">
      <w:pPr>
        <w:jc w:val="both"/>
        <w:rPr>
          <w:sz w:val="20"/>
          <w:szCs w:val="20"/>
          <w:lang w:val="en-US"/>
        </w:rPr>
      </w:pPr>
    </w:p>
    <w:p w:rsidR="00CB4C34" w:rsidRPr="003E515D" w:rsidRDefault="00CB4C34" w:rsidP="00CB4C34">
      <w:pPr>
        <w:jc w:val="both"/>
        <w:rPr>
          <w:sz w:val="20"/>
          <w:szCs w:val="20"/>
        </w:rPr>
      </w:pPr>
      <w:r w:rsidRPr="003E515D">
        <w:rPr>
          <w:sz w:val="20"/>
          <w:szCs w:val="20"/>
        </w:rPr>
        <w:t>The Chief Justice took no part in the judgment.</w:t>
      </w:r>
    </w:p>
    <w:p w:rsidR="00CB4C34" w:rsidRPr="003E515D" w:rsidRDefault="00CB4C34" w:rsidP="00CB4C34">
      <w:pPr>
        <w:ind w:left="357" w:hanging="357"/>
        <w:jc w:val="both"/>
        <w:rPr>
          <w:sz w:val="20"/>
        </w:rPr>
      </w:pPr>
    </w:p>
    <w:p w:rsidR="00CB4C34" w:rsidRPr="003E515D" w:rsidRDefault="003E515D" w:rsidP="00CB4C34">
      <w:pPr>
        <w:widowControl w:val="0"/>
      </w:pPr>
      <w:r w:rsidRPr="003E515D">
        <w:rPr>
          <w:sz w:val="20"/>
        </w:rPr>
        <w:pict>
          <v:rect id="_x0000_i1057" style="width:2in;height:1pt" o:hrpct="0" o:hralign="center" o:hrstd="t" o:hrnoshade="t" o:hr="t" fillcolor="black [3213]" stroked="f"/>
        </w:pict>
      </w:r>
    </w:p>
    <w:p w:rsidR="00CB4C34" w:rsidRPr="003E515D" w:rsidRDefault="00CB4C34" w:rsidP="00CB4C34">
      <w:pPr>
        <w:widowControl w:val="0"/>
        <w:rPr>
          <w:sz w:val="20"/>
        </w:rPr>
      </w:pPr>
    </w:p>
    <w:p w:rsidR="00CB4C34" w:rsidRPr="003E515D" w:rsidRDefault="00CB4C34">
      <w:pPr>
        <w:rPr>
          <w:b/>
          <w:sz w:val="22"/>
        </w:rPr>
      </w:pPr>
      <w:r w:rsidRPr="003E515D">
        <w:rPr>
          <w:b/>
          <w:sz w:val="22"/>
        </w:rPr>
        <w:br w:type="page"/>
      </w:r>
    </w:p>
    <w:p w:rsidR="00CB4C34" w:rsidRPr="003E515D" w:rsidRDefault="00CB4C34" w:rsidP="00CB4C34">
      <w:pPr>
        <w:jc w:val="both"/>
        <w:rPr>
          <w:b/>
          <w:sz w:val="22"/>
        </w:rPr>
      </w:pPr>
      <w:r w:rsidRPr="003E515D">
        <w:rPr>
          <w:b/>
          <w:sz w:val="22"/>
        </w:rPr>
        <w:t>DISMISSED</w:t>
      </w:r>
    </w:p>
    <w:p w:rsidR="00CB4C34" w:rsidRPr="003E515D" w:rsidRDefault="00CB4C34" w:rsidP="00CB4C34">
      <w:pPr>
        <w:jc w:val="both"/>
        <w:rPr>
          <w:sz w:val="20"/>
        </w:rPr>
      </w:pPr>
    </w:p>
    <w:p w:rsidR="00CB4C34" w:rsidRPr="003E515D" w:rsidRDefault="00CB4C34" w:rsidP="00CB4C34">
      <w:pPr>
        <w:tabs>
          <w:tab w:val="left" w:pos="360"/>
        </w:tabs>
        <w:rPr>
          <w:i/>
          <w:sz w:val="22"/>
        </w:rPr>
      </w:pPr>
      <w:r w:rsidRPr="003E515D">
        <w:rPr>
          <w:i/>
          <w:sz w:val="22"/>
        </w:rPr>
        <w:t xml:space="preserve">Witchekan Lake First Nation v. His Majesty the King in Right of Saskatchewan as Represented by the Attorney General of Saskatchewan and His Majesty the King in Right of Canada as Represented by the Attorney General of Canada </w:t>
      </w:r>
      <w:r w:rsidRPr="003E515D">
        <w:rPr>
          <w:sz w:val="22"/>
        </w:rPr>
        <w:t>(Fed.) (Civil) (By Leave) (</w:t>
      </w:r>
      <w:hyperlink r:id="rId22" w:history="1">
        <w:r w:rsidRPr="003E515D">
          <w:rPr>
            <w:rStyle w:val="Hyperlink"/>
            <w:sz w:val="22"/>
          </w:rPr>
          <w:t>40870</w:t>
        </w:r>
      </w:hyperlink>
      <w:r w:rsidRPr="003E515D">
        <w:rPr>
          <w:sz w:val="22"/>
        </w:rPr>
        <w:t>)</w:t>
      </w:r>
    </w:p>
    <w:p w:rsidR="00CB4C34" w:rsidRPr="003E515D" w:rsidRDefault="00CB4C34" w:rsidP="00CB4C34">
      <w:pPr>
        <w:widowControl w:val="0"/>
        <w:rPr>
          <w:sz w:val="20"/>
        </w:rPr>
      </w:pPr>
    </w:p>
    <w:p w:rsidR="00CB4C34" w:rsidRPr="003E515D" w:rsidRDefault="00CB4C34" w:rsidP="00CB4C34">
      <w:pPr>
        <w:jc w:val="both"/>
        <w:rPr>
          <w:sz w:val="20"/>
        </w:rPr>
      </w:pPr>
      <w:r w:rsidRPr="003E515D">
        <w:rPr>
          <w:sz w:val="20"/>
        </w:rPr>
        <w:t>The motion for an extension of time to serve and file the application for leave to appeal is granted. The application for leave to appeal from the judgment of the</w:t>
      </w:r>
      <w:bookmarkStart w:id="3" w:name="BM_1_"/>
      <w:bookmarkEnd w:id="3"/>
      <w:r w:rsidRPr="003E515D">
        <w:rPr>
          <w:sz w:val="20"/>
        </w:rPr>
        <w:t xml:space="preserve"> Federal Court of Appeal, Number A-359-21, 2023 FCA 105, dated May 17, 2023, is dismissed with costs to the respondent, His Majesty the King in Right of Saskatchewan.</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58"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i/>
          <w:sz w:val="22"/>
        </w:rPr>
      </w:pPr>
      <w:r w:rsidRPr="003E515D">
        <w:rPr>
          <w:i/>
          <w:sz w:val="22"/>
          <w:lang w:val="fr-CA"/>
        </w:rPr>
        <w:t xml:space="preserve">Ming Jian v. Zhi Long Zhang </w:t>
      </w:r>
      <w:r w:rsidRPr="003E515D">
        <w:rPr>
          <w:sz w:val="22"/>
          <w:lang w:val="fr-CA"/>
        </w:rPr>
        <w:t xml:space="preserve">(Que.) </w:t>
      </w:r>
      <w:r w:rsidRPr="003E515D">
        <w:rPr>
          <w:sz w:val="22"/>
        </w:rPr>
        <w:t>(Civil) (By Leave)</w:t>
      </w:r>
      <w:r w:rsidRPr="003E515D">
        <w:rPr>
          <w:sz w:val="22"/>
          <w:lang w:val="fr-CA"/>
        </w:rPr>
        <w:t xml:space="preserve"> </w:t>
      </w:r>
      <w:r w:rsidRPr="003E515D">
        <w:rPr>
          <w:sz w:val="22"/>
        </w:rPr>
        <w:t>(</w:t>
      </w:r>
      <w:hyperlink r:id="rId23" w:history="1">
        <w:r w:rsidRPr="003E515D">
          <w:rPr>
            <w:rStyle w:val="Hyperlink"/>
            <w:sz w:val="22"/>
          </w:rPr>
          <w:t>37412</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rPr>
        <w:t>The motion for an extension of time to serve and file the application for leave to appeal is dismissed. In any event, had the motion for an extension of time been granted, the application for leave to appeal from the judgment of the Court of Appeal of Quebec (Montréal), Number 500-09-025125-154, 2022 QCCA 1062, dated August 2, 2022, would have been dismissed.</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59"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i/>
          <w:sz w:val="22"/>
        </w:rPr>
      </w:pPr>
      <w:r w:rsidRPr="003E515D">
        <w:rPr>
          <w:i/>
          <w:sz w:val="22"/>
        </w:rPr>
        <w:t>Alberta Crown Attorney’s Association, Breena Smith, Dallas Sopko, Rosalind Greenwood and James Pickard v. Government of Alberta, Ministry of Justice and Solicitor General, Alberta Union of Provincial Employees and Alberta Labour Relations Board</w:t>
      </w:r>
      <w:r w:rsidRPr="003E515D">
        <w:rPr>
          <w:sz w:val="22"/>
        </w:rPr>
        <w:t xml:space="preserve"> (Alta.) (Civil) (By Leave) (</w:t>
      </w:r>
      <w:hyperlink r:id="rId24" w:history="1">
        <w:r w:rsidRPr="003E515D">
          <w:rPr>
            <w:rStyle w:val="Hyperlink"/>
            <w:sz w:val="22"/>
          </w:rPr>
          <w:t>40769</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rPr>
        <w:t>The application for leave to appeal from the judgment of the Court of Appeal of Alberta (Edmonton), Number 2103-0277AC, 2023 ABCA 120, dated April 6, 2023, is dismissed with costs to the respondents, Government of Alberta, Ministry of Justice and Solicitor General and Alberta Union of Provincial Employees.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60"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i/>
          <w:sz w:val="22"/>
          <w:lang w:val="fr-CA"/>
        </w:rPr>
      </w:pPr>
      <w:r w:rsidRPr="003E515D">
        <w:rPr>
          <w:i/>
          <w:sz w:val="22"/>
          <w:lang w:val="fr-CA"/>
        </w:rPr>
        <w:t xml:space="preserve">Alain Tessier v. </w:t>
      </w:r>
      <w:r w:rsidRPr="003E515D">
        <w:rPr>
          <w:bCs/>
          <w:i/>
          <w:sz w:val="22"/>
        </w:rPr>
        <w:t>Desjardins General Insurance Group Inc., Desjardins General Insurance Inc., The Personal General Insurance Inc., Intact Insurance Company, Belair Insurance Company Inc., Beneva Insurance Company, TD Home and Auto Insurance Company, Aviva General Insurance Company, Royal &amp; Sun Alliance Insurance Company of Canada, Definity Insurance Company, Sonnet Insurance Company, Co-operators General Insurance Company and Coseco Insurance Company</w:t>
      </w:r>
      <w:r w:rsidRPr="003E515D">
        <w:rPr>
          <w:i/>
          <w:sz w:val="22"/>
          <w:lang w:val="fr-CA"/>
        </w:rPr>
        <w:t xml:space="preserve"> </w:t>
      </w:r>
      <w:r w:rsidRPr="003E515D">
        <w:rPr>
          <w:sz w:val="22"/>
          <w:lang w:val="fr-CA"/>
        </w:rPr>
        <w:t xml:space="preserve">(Que.) (Civil) (By Leave) </w:t>
      </w:r>
      <w:r w:rsidRPr="003E515D">
        <w:rPr>
          <w:sz w:val="22"/>
        </w:rPr>
        <w:t>(</w:t>
      </w:r>
      <w:hyperlink r:id="rId25" w:history="1">
        <w:r w:rsidRPr="003E515D">
          <w:rPr>
            <w:rStyle w:val="Hyperlink"/>
            <w:sz w:val="22"/>
          </w:rPr>
          <w:t>40856</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rPr>
        <w:t>The motion for an extension of time to serve and file the re-amended application for leave to appeal is granted. The application for leave to appeal from the judgment of the Court of Appeal of Quebec (Québec), Number 200-09-010471-222, 2023 QCCA 688, dated May 29, 2023, is dismissed with costs.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61"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T. E. v. T. M. - and between - L.D. (on behalf of Oneida Nation of the Thames) v. Children’s Aid Society of London and Middlesex, T.M.</w:t>
      </w:r>
      <w:r w:rsidRPr="003E515D">
        <w:rPr>
          <w:sz w:val="22"/>
        </w:rPr>
        <w:t xml:space="preserve"> (Ont.) (Civil) (By Leave) (</w:t>
      </w:r>
      <w:hyperlink r:id="rId26" w:history="1">
        <w:r w:rsidRPr="003E515D">
          <w:rPr>
            <w:rStyle w:val="Hyperlink"/>
            <w:sz w:val="22"/>
          </w:rPr>
          <w:t>40718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rPr>
        <w:t>The application for leave to appeal from the judgment of the Court of Appeal for Ontario, Number COA-22-CV-0074, 2023 ONCA 149, dated March 6, 2023, is dismissed.</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62"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pPr>
        <w:rPr>
          <w:i/>
          <w:sz w:val="22"/>
        </w:rPr>
      </w:pPr>
      <w:r w:rsidRPr="003E515D">
        <w:rPr>
          <w:i/>
          <w:sz w:val="22"/>
        </w:rPr>
        <w:br w:type="page"/>
      </w:r>
    </w:p>
    <w:p w:rsidR="00112894" w:rsidRPr="003E515D" w:rsidRDefault="00112894" w:rsidP="00112894">
      <w:pPr>
        <w:rPr>
          <w:sz w:val="22"/>
        </w:rPr>
      </w:pPr>
      <w:r w:rsidRPr="003E515D">
        <w:rPr>
          <w:i/>
          <w:sz w:val="22"/>
        </w:rPr>
        <w:t xml:space="preserve">Carole Rosewall, Gregory Latham and Geraldine Latham v. His Majesty the King in Right of the Province of British Columbia (Minister of Public Safety) - and - Canadian Civil Liberties Association </w:t>
      </w:r>
      <w:r w:rsidRPr="003E515D">
        <w:rPr>
          <w:sz w:val="22"/>
        </w:rPr>
        <w:t xml:space="preserve"> (B.C.) (Civil) (By Leave) (</w:t>
      </w:r>
      <w:hyperlink r:id="rId27" w:history="1">
        <w:r w:rsidRPr="003E515D">
          <w:rPr>
            <w:rStyle w:val="Hyperlink"/>
            <w:sz w:val="22"/>
          </w:rPr>
          <w:t>40703</w:t>
        </w:r>
      </w:hyperlink>
      <w:r w:rsidRPr="003E515D">
        <w:rPr>
          <w:sz w:val="22"/>
        </w:rPr>
        <w:t>)</w:t>
      </w:r>
    </w:p>
    <w:p w:rsidR="00112894" w:rsidRPr="003E515D" w:rsidRDefault="00112894" w:rsidP="00112894">
      <w:pPr>
        <w:ind w:left="357" w:hanging="357"/>
        <w:rPr>
          <w:sz w:val="20"/>
        </w:rPr>
      </w:pPr>
    </w:p>
    <w:p w:rsidR="00112894" w:rsidRPr="003E515D" w:rsidRDefault="00112894" w:rsidP="00112894">
      <w:pPr>
        <w:jc w:val="both"/>
        <w:rPr>
          <w:sz w:val="20"/>
          <w:szCs w:val="20"/>
        </w:rPr>
      </w:pPr>
      <w:r w:rsidRPr="003E515D">
        <w:rPr>
          <w:sz w:val="20"/>
          <w:szCs w:val="20"/>
        </w:rPr>
        <w:t>The application for leave to appeal from the judgment of the Court of Appeal for British Columbia (Vancouver), Numbers CA48063 and CA48065, 2023 BCCA 104, dated March 2, 2023, is dismissed with costs.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63" style="width:2in;height:1pt" o:hrpct="0" o:hralign="center" o:hrstd="t" o:hrnoshade="t" o:hr="t" fillcolor="black [3213]" stroked="f"/>
        </w:pict>
      </w:r>
    </w:p>
    <w:p w:rsidR="00CB4C34" w:rsidRPr="003E515D" w:rsidRDefault="00CB4C34" w:rsidP="00CB4C34">
      <w:pPr>
        <w:ind w:left="357" w:hanging="357"/>
        <w:rPr>
          <w:sz w:val="20"/>
        </w:rPr>
      </w:pPr>
    </w:p>
    <w:p w:rsidR="00265406" w:rsidRPr="003E515D" w:rsidRDefault="00265406" w:rsidP="00265406">
      <w:pPr>
        <w:rPr>
          <w:sz w:val="22"/>
        </w:rPr>
      </w:pPr>
      <w:r w:rsidRPr="003E515D">
        <w:rPr>
          <w:i/>
          <w:sz w:val="22"/>
        </w:rPr>
        <w:t>Joanna Moradian, Rodney Burwell Goy, Donna Lynn Goy, Jin Shun Pan, Edward Arthur Pednaud, Rae-Dene Pednaud, Kevin Patrick Pickell, Lilian Irene Pickell, Elliott Held, Karen Cassie Held and Harjit Singh Rai v. His Majesty the King in Right of the Province of British Columbia (Minister of Public Safety) - and -</w:t>
      </w:r>
      <w:r w:rsidRPr="003E515D">
        <w:rPr>
          <w:sz w:val="22"/>
        </w:rPr>
        <w:t xml:space="preserve"> </w:t>
      </w:r>
      <w:r w:rsidRPr="003E515D">
        <w:rPr>
          <w:i/>
          <w:sz w:val="22"/>
        </w:rPr>
        <w:t>Canadian Civil Liberties Association</w:t>
      </w:r>
      <w:r w:rsidRPr="003E515D">
        <w:rPr>
          <w:sz w:val="22"/>
        </w:rPr>
        <w:t xml:space="preserve"> (B.C.) (Civil) (By Leave) (</w:t>
      </w:r>
      <w:hyperlink r:id="rId28" w:history="1">
        <w:r w:rsidRPr="003E515D">
          <w:rPr>
            <w:rStyle w:val="Hyperlink"/>
            <w:sz w:val="22"/>
          </w:rPr>
          <w:t>40693</w:t>
        </w:r>
      </w:hyperlink>
      <w:r w:rsidRPr="003E515D">
        <w:rPr>
          <w:sz w:val="22"/>
        </w:rPr>
        <w:t>)</w:t>
      </w:r>
    </w:p>
    <w:p w:rsidR="00265406" w:rsidRPr="003E515D" w:rsidRDefault="00265406" w:rsidP="00265406">
      <w:pPr>
        <w:ind w:left="357" w:hanging="357"/>
        <w:rPr>
          <w:sz w:val="20"/>
        </w:rPr>
      </w:pPr>
    </w:p>
    <w:p w:rsidR="00265406" w:rsidRPr="003E515D" w:rsidRDefault="00265406" w:rsidP="00265406">
      <w:pPr>
        <w:jc w:val="both"/>
        <w:rPr>
          <w:sz w:val="20"/>
          <w:szCs w:val="20"/>
        </w:rPr>
      </w:pPr>
      <w:r w:rsidRPr="003E515D">
        <w:rPr>
          <w:sz w:val="20"/>
          <w:szCs w:val="20"/>
        </w:rPr>
        <w:t>The application for leave to appeal from the judgment of the Court of Appeal for British Columbia (Vancouver), Numbers CA48063 and CA48065, 2023 BCCA 104, dated March 2, 2023, is dismissed with costs.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64"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Nippon Yusen Kabushiki Kaisha, NYK Line (North America) Inc., NYK Line (Canada), Inc., Wallenius Wilhelmsen Logistics AS, Wilh. Wilhelmsen Holding ASA, Wilh. Wilhelmsen ASA, Wallenius Wilhelmsen Logistics Americas, LLC, Wallenius Lines AB, WWL Vehicle Services Canada Ltd., Eukor Car Carriers, Inc., Kawasaki Kisen Kaisha, Ltd. and “K” Line America, Inc. v. Darren Ewert </w:t>
      </w:r>
      <w:r w:rsidRPr="003E515D">
        <w:rPr>
          <w:sz w:val="22"/>
        </w:rPr>
        <w:t>(B.C.) (Civil) (By Leave) (</w:t>
      </w:r>
      <w:hyperlink r:id="rId29" w:history="1">
        <w:r w:rsidRPr="003E515D">
          <w:rPr>
            <w:rStyle w:val="Hyperlink"/>
            <w:sz w:val="22"/>
          </w:rPr>
          <w:t>40763</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 of the Court of Appeal for British Columbia (Vancouver), Numbers CA48713, CA48715 and CA48716, 2023 BCCA 142, dated April 3, 2023, is dismissed with costs.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65"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Nippon Yusen Kabushiki Kaisha, NYK Line (North America) Inc., NYK Line (Canada), Inc., Eukor Car Carriers, Inc., Wilh. Wilhelmsen ASA, Wilh. Wilhelmsen Holding ASA, Wallenius Wilhelmsen Logistics Americas, LLC, Wallenius Wilhelmsen Ocean AS, Wallenius Lines AB, Kawasaki Kisen Kaisha, Ltd. and “K” Line America, Inc. v. Option consommateurs and Jean-Claude Charlet </w:t>
      </w:r>
      <w:r w:rsidRPr="003E515D">
        <w:rPr>
          <w:sz w:val="22"/>
        </w:rPr>
        <w:t>(Que.) (Civil) (By Leave) (</w:t>
      </w:r>
      <w:hyperlink r:id="rId30" w:history="1">
        <w:r w:rsidRPr="003E515D">
          <w:rPr>
            <w:rStyle w:val="Hyperlink"/>
            <w:sz w:val="22"/>
          </w:rPr>
          <w:t>40788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 of the Court of Appeal of Quebec (Montréal), Number 500-09-030064-224, 2023 QCCA 513, dated April 19, 2023, is dismissed with costs.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66"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His Majesty the King v. Dr. Kevin L. Davis Dentistry Professional Corporation </w:t>
      </w:r>
      <w:r w:rsidRPr="003E515D">
        <w:rPr>
          <w:sz w:val="22"/>
        </w:rPr>
        <w:t>(Fed.) (Civil) (By Leave) (</w:t>
      </w:r>
      <w:hyperlink r:id="rId31" w:history="1">
        <w:r w:rsidRPr="003E515D">
          <w:rPr>
            <w:rStyle w:val="Hyperlink"/>
            <w:sz w:val="22"/>
          </w:rPr>
          <w:t>40778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 of the Federal Court of Appeal, Number A-117-21, 2023 FCA 76, dated April 12, 2023, is dismissed with costs.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67"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pPr>
        <w:rPr>
          <w:i/>
          <w:sz w:val="22"/>
        </w:rPr>
      </w:pPr>
      <w:r w:rsidRPr="003E515D">
        <w:rPr>
          <w:i/>
          <w:sz w:val="22"/>
        </w:rPr>
        <w:br w:type="page"/>
      </w:r>
    </w:p>
    <w:p w:rsidR="00CB4C34" w:rsidRPr="003E515D" w:rsidRDefault="00CB4C34" w:rsidP="00CB4C34">
      <w:pPr>
        <w:rPr>
          <w:sz w:val="22"/>
        </w:rPr>
      </w:pPr>
      <w:r w:rsidRPr="003E515D">
        <w:rPr>
          <w:i/>
          <w:sz w:val="22"/>
        </w:rPr>
        <w:t>Collins Njoroge v. Attorney General of Canada</w:t>
      </w:r>
      <w:r w:rsidRPr="003E515D">
        <w:rPr>
          <w:sz w:val="22"/>
        </w:rPr>
        <w:t xml:space="preserve"> (Fed.) (Civil) (By Leave) (</w:t>
      </w:r>
      <w:hyperlink r:id="rId32" w:history="1">
        <w:r w:rsidRPr="003E515D">
          <w:rPr>
            <w:rStyle w:val="Hyperlink"/>
            <w:sz w:val="22"/>
          </w:rPr>
          <w:t>40710</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 of the Federal Court of Appeal, Number A-283-22, dated February 15, 2023, is dismissed with costs to the respondent.</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68"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Collins Njoroge v. Attorney General of Canada</w:t>
      </w:r>
      <w:r w:rsidRPr="003E515D">
        <w:rPr>
          <w:sz w:val="22"/>
        </w:rPr>
        <w:t xml:space="preserve"> (Fed.) (Civil) (By Leave) (</w:t>
      </w:r>
      <w:hyperlink r:id="rId33" w:history="1">
        <w:r w:rsidRPr="003E515D">
          <w:rPr>
            <w:rStyle w:val="Hyperlink"/>
            <w:sz w:val="22"/>
          </w:rPr>
          <w:t>40871</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judgments of the Federal Court of Appeal, Number A-272-22, dated March 20, 2023,  May 11, 2023 (2023 FCA 98), June 26, 2023, and July 25, 2023, is dismissed.</w:t>
      </w:r>
    </w:p>
    <w:p w:rsidR="00CB4C34" w:rsidRPr="003E515D" w:rsidRDefault="00CB4C34" w:rsidP="00CB4C34">
      <w:pPr>
        <w:jc w:val="both"/>
        <w:rPr>
          <w:sz w:val="20"/>
          <w:szCs w:val="20"/>
        </w:rPr>
      </w:pPr>
    </w:p>
    <w:p w:rsidR="00CB4C34" w:rsidRPr="003E515D" w:rsidRDefault="00CB4C34" w:rsidP="00CB4C34">
      <w:pPr>
        <w:jc w:val="both"/>
        <w:rPr>
          <w:sz w:val="20"/>
          <w:szCs w:val="20"/>
        </w:rPr>
      </w:pPr>
      <w:r w:rsidRPr="003E515D">
        <w:rPr>
          <w:sz w:val="20"/>
          <w:szCs w:val="20"/>
        </w:rPr>
        <w:t>The Chief Justice took no part in the judgment.</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69"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Affan Ashraf v. Jazz Aviation LP, Helene Fraser and Paul Pabello</w:t>
      </w:r>
      <w:r w:rsidRPr="003E515D">
        <w:rPr>
          <w:sz w:val="22"/>
        </w:rPr>
        <w:t xml:space="preserve"> (B.C.) (Civil) (By Leave) (</w:t>
      </w:r>
      <w:hyperlink r:id="rId34" w:history="1">
        <w:r w:rsidRPr="003E515D">
          <w:rPr>
            <w:rStyle w:val="Hyperlink"/>
            <w:sz w:val="22"/>
          </w:rPr>
          <w:t>40843</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 xml:space="preserve">The application for leave to appeal from the judgment of the Court of Appeal for British Columbia (Vancouver), Number CA48944, 2023 BCCA 284, dated July 13, 2023, is dismissed with costs in accordance with the tariff of fees and disbursements set out in Schedule B of the </w:t>
      </w:r>
      <w:r w:rsidRPr="003E515D">
        <w:rPr>
          <w:i/>
          <w:sz w:val="20"/>
          <w:szCs w:val="20"/>
        </w:rPr>
        <w:t>Rules of the Supreme Court of Canada.</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70"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Corinne Marie Pereira v. Attorney General of British Columbia</w:t>
      </w:r>
      <w:r w:rsidRPr="003E515D">
        <w:rPr>
          <w:sz w:val="22"/>
        </w:rPr>
        <w:t xml:space="preserve"> (B.C.) (Civil) (By Leave) (</w:t>
      </w:r>
      <w:hyperlink r:id="rId35" w:history="1">
        <w:r w:rsidRPr="003E515D">
          <w:rPr>
            <w:rStyle w:val="Hyperlink"/>
            <w:sz w:val="22"/>
          </w:rPr>
          <w:t>40631</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motion to adduce fresh evidence is dismissed. The application for leave to appeal from the judgment of the Court of Appeal for British Columbia (Vancouver), Number CA48503, 2023 BCCA 31, dated January 20, 2023, is dismissed.</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71"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Corinne Pereira v. British Columbia Labour Relations Board and Horizon North Camp &amp; Catering Inc., Managing Partner of Horizon North Camp &amp; Catering Partnership</w:t>
      </w:r>
      <w:r w:rsidRPr="003E515D">
        <w:rPr>
          <w:sz w:val="22"/>
        </w:rPr>
        <w:t xml:space="preserve"> (B.C.) (Civil) (By Leave) (</w:t>
      </w:r>
      <w:hyperlink r:id="rId36" w:history="1">
        <w:r w:rsidRPr="003E515D">
          <w:rPr>
            <w:rStyle w:val="Hyperlink"/>
            <w:sz w:val="22"/>
          </w:rPr>
          <w:t>40748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motion to join two files from the Court of Appeal for British Columbia in a single application for leave to appeal is granted. The motion to adduce fresh evidence is dismissed. The application for leave to appeal from the judgment of the Court of Appeal for British Columbia (Vancouver), Numbers CA48412 and CA48687, 2023 BCCA 165, dated April 19, 2023, is dismissed with costs to the respondent, Horizon North Camp &amp; Catering Inc., Managing Partner of Horizon North Camp &amp; Catering Partnership.</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72"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Corinne Pereira v. Workers Compensation Board of British Columbia</w:t>
      </w:r>
      <w:r w:rsidRPr="003E515D">
        <w:rPr>
          <w:sz w:val="22"/>
        </w:rPr>
        <w:t xml:space="preserve"> (B.C.) (Civil) (By Leave) (</w:t>
      </w:r>
      <w:hyperlink r:id="rId37" w:history="1">
        <w:r w:rsidRPr="003E515D">
          <w:rPr>
            <w:rStyle w:val="Hyperlink"/>
            <w:sz w:val="22"/>
          </w:rPr>
          <w:t>40820</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 of the Court of Appeal for British Columbia (Vancouver), Number CA48585, 2023 BCCA 195, dated May 2, 2023, is dismissed.</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73"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Monica McRuer v. Sunridge Nissan Inc. and Boundary Investments Ltd.</w:t>
      </w:r>
      <w:r w:rsidRPr="003E515D">
        <w:rPr>
          <w:sz w:val="22"/>
        </w:rPr>
        <w:t xml:space="preserve"> (Alta.) (Civil) (By Leave) (</w:t>
      </w:r>
      <w:hyperlink r:id="rId38" w:history="1">
        <w:r w:rsidRPr="003E515D">
          <w:rPr>
            <w:rStyle w:val="Hyperlink"/>
            <w:sz w:val="22"/>
          </w:rPr>
          <w:t>40800</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application for leave to appeal from the judgment of the Court of Appeal of Alberta (Calgary), Numbers 2101-0331AC, 2201-0033AC and 2201-0034AC, 2023 ABCA 128, dated April 24, 2023, is dismissed with costs.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74"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sz w:val="22"/>
        </w:rPr>
      </w:pPr>
      <w:r w:rsidRPr="003E515D">
        <w:rPr>
          <w:i/>
          <w:sz w:val="22"/>
        </w:rPr>
        <w:t>Wai Leung (Patrick) Lee v. His Majesty the King</w:t>
      </w:r>
      <w:r w:rsidRPr="003E515D">
        <w:rPr>
          <w:sz w:val="22"/>
        </w:rPr>
        <w:t xml:space="preserve"> (Ont.) (Criminal) (By Leave) (</w:t>
      </w:r>
      <w:hyperlink r:id="rId39" w:history="1">
        <w:r w:rsidRPr="003E515D">
          <w:rPr>
            <w:rStyle w:val="Hyperlink"/>
            <w:sz w:val="22"/>
          </w:rPr>
          <w:t>40911</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motion for an extension of time to serve and file the application for leave to appeal is dismissed. In any event, had such motion been granted, the application for leave to appeal from the judgment of the Court of Appeal for Ontario, Number C62393, 2019 ONCA 140, dated February 13, 2019, would have been dismissed.</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75"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sz w:val="22"/>
        </w:rPr>
      </w:pPr>
      <w:r w:rsidRPr="003E515D">
        <w:rPr>
          <w:i/>
          <w:sz w:val="22"/>
        </w:rPr>
        <w:t>Nathan K. Dempsey v. Pagefreezer Software Inc., Michael Riedijk and Attorney General of Canada</w:t>
      </w:r>
      <w:r w:rsidRPr="003E515D">
        <w:rPr>
          <w:sz w:val="22"/>
        </w:rPr>
        <w:t xml:space="preserve"> (B.C.) (Civil) (By Leave) (</w:t>
      </w:r>
      <w:hyperlink r:id="rId40" w:history="1">
        <w:r w:rsidRPr="003E515D">
          <w:rPr>
            <w:rStyle w:val="Hyperlink"/>
            <w:sz w:val="22"/>
          </w:rPr>
          <w:t>40798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motion for an extension of time to serve and file the application for leave to appeal from the judgment of the Court of Appeal for British Columbia (Vancouver), Number CA48392, 2023 BCCA 202, dated May 15, 2023, is dismissed. In any event, had such motion been granted, the application for leave to appeal and all miscellaneous motions would have been dismissed.</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76"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sz w:val="22"/>
        </w:rPr>
      </w:pPr>
      <w:r w:rsidRPr="003E515D">
        <w:rPr>
          <w:i/>
          <w:sz w:val="22"/>
        </w:rPr>
        <w:t>Nathan K. Dempsey v. Pagefreezer Software Inc., Michael Riedijk and Attorney General of Canada</w:t>
      </w:r>
      <w:r w:rsidRPr="003E515D">
        <w:rPr>
          <w:sz w:val="22"/>
        </w:rPr>
        <w:t xml:space="preserve"> (B.C.) (Civil) (By Leave) (</w:t>
      </w:r>
      <w:hyperlink r:id="rId41" w:history="1">
        <w:r w:rsidRPr="003E515D">
          <w:rPr>
            <w:rStyle w:val="Hyperlink"/>
            <w:sz w:val="22"/>
          </w:rPr>
          <w:t>40799</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rPr>
        <w:t>The miscellaneous motions are dismissed without costs. The application for leave to appeal from the judgment of the Court of Appeal for British Columbia (Vancouver), Number CA48965, 2023 BCCA 212, dated May 16, 2023, is dismissed with costs to the respondent, Attorney General of Canada.</w:t>
      </w:r>
    </w:p>
    <w:p w:rsidR="00E06F20" w:rsidRPr="003E515D" w:rsidRDefault="00E06F20" w:rsidP="00102792">
      <w:pPr>
        <w:jc w:val="both"/>
        <w:rPr>
          <w:sz w:val="20"/>
          <w:szCs w:val="20"/>
        </w:rPr>
      </w:pPr>
    </w:p>
    <w:p w:rsidR="00D2683C" w:rsidRPr="003E515D" w:rsidRDefault="00D2683C" w:rsidP="00102792">
      <w:pPr>
        <w:jc w:val="both"/>
        <w:rPr>
          <w:sz w:val="20"/>
          <w:szCs w:val="20"/>
        </w:rPr>
      </w:pPr>
    </w:p>
    <w:p w:rsidR="00D2683C" w:rsidRPr="003E515D" w:rsidRDefault="003E515D" w:rsidP="00102792">
      <w:pPr>
        <w:jc w:val="both"/>
        <w:rPr>
          <w:sz w:val="20"/>
          <w:szCs w:val="20"/>
        </w:rPr>
      </w:pPr>
      <w:r w:rsidRPr="003E515D">
        <w:rPr>
          <w:sz w:val="18"/>
          <w:szCs w:val="18"/>
        </w:rPr>
        <w:pict>
          <v:rect id="_x0000_i1077" style="width:272.25pt;height:1.5pt" o:hrpct="0" o:hralign="center" o:hrstd="t" o:hrnoshade="t" o:hr="t" fillcolor="black [3213]" stroked="f"/>
        </w:pict>
      </w:r>
    </w:p>
    <w:p w:rsidR="00D2683C" w:rsidRPr="003E515D" w:rsidRDefault="00D2683C" w:rsidP="00102792">
      <w:pPr>
        <w:jc w:val="both"/>
        <w:rPr>
          <w:sz w:val="20"/>
          <w:szCs w:val="20"/>
        </w:rPr>
      </w:pPr>
    </w:p>
    <w:p w:rsidR="000A641C" w:rsidRPr="003E515D" w:rsidRDefault="000A641C" w:rsidP="00102792">
      <w:pPr>
        <w:jc w:val="both"/>
        <w:rPr>
          <w:sz w:val="20"/>
          <w:szCs w:val="20"/>
        </w:rPr>
      </w:pPr>
    </w:p>
    <w:p w:rsidR="00D2683C" w:rsidRPr="003E515D" w:rsidRDefault="00D2683C" w:rsidP="00D2683C">
      <w:pPr>
        <w:rPr>
          <w:b/>
          <w:sz w:val="20"/>
          <w:szCs w:val="20"/>
          <w:lang w:val="fr-CA"/>
        </w:rPr>
      </w:pPr>
      <w:r w:rsidRPr="003E515D">
        <w:rPr>
          <w:b/>
          <w:sz w:val="20"/>
          <w:szCs w:val="20"/>
          <w:lang w:val="fr-CA"/>
        </w:rPr>
        <w:t xml:space="preserve">Le </w:t>
      </w:r>
      <w:r w:rsidR="000A641C" w:rsidRPr="003E515D">
        <w:rPr>
          <w:b/>
          <w:sz w:val="20"/>
          <w:szCs w:val="20"/>
          <w:lang w:val="fr-CA"/>
        </w:rPr>
        <w:t>21</w:t>
      </w:r>
      <w:r w:rsidRPr="003E515D">
        <w:rPr>
          <w:b/>
          <w:sz w:val="20"/>
          <w:szCs w:val="20"/>
          <w:lang w:val="fr-CA"/>
        </w:rPr>
        <w:t xml:space="preserve"> </w:t>
      </w:r>
      <w:r w:rsidR="000A641C" w:rsidRPr="003E515D">
        <w:rPr>
          <w:b/>
          <w:sz w:val="20"/>
          <w:szCs w:val="20"/>
          <w:lang w:val="fr-CA"/>
        </w:rPr>
        <w:t>DÉCEMB</w:t>
      </w:r>
      <w:r w:rsidRPr="003E515D">
        <w:rPr>
          <w:b/>
          <w:sz w:val="20"/>
          <w:szCs w:val="20"/>
          <w:lang w:val="fr-CA"/>
        </w:rPr>
        <w:t>RE 2023</w:t>
      </w:r>
    </w:p>
    <w:p w:rsidR="00D2683C" w:rsidRPr="003E515D" w:rsidRDefault="00D2683C" w:rsidP="00102792">
      <w:pPr>
        <w:jc w:val="both"/>
        <w:rPr>
          <w:sz w:val="20"/>
          <w:szCs w:val="20"/>
          <w:lang w:val="fr-CA"/>
        </w:rPr>
      </w:pPr>
    </w:p>
    <w:p w:rsidR="00D2683C" w:rsidRPr="003E515D" w:rsidRDefault="00D2683C" w:rsidP="00102792">
      <w:pPr>
        <w:jc w:val="both"/>
        <w:rPr>
          <w:sz w:val="20"/>
          <w:szCs w:val="20"/>
          <w:lang w:val="fr-CA"/>
        </w:rPr>
      </w:pPr>
    </w:p>
    <w:p w:rsidR="00CB4C34" w:rsidRPr="003E515D" w:rsidRDefault="00CB4C34" w:rsidP="00CB4C34">
      <w:pPr>
        <w:jc w:val="both"/>
        <w:rPr>
          <w:b/>
          <w:sz w:val="22"/>
          <w:lang w:val="fr-CA"/>
        </w:rPr>
      </w:pPr>
      <w:r w:rsidRPr="003E515D">
        <w:rPr>
          <w:b/>
          <w:sz w:val="22"/>
          <w:lang w:val="fr-CA"/>
        </w:rPr>
        <w:t>ACCORDÉES</w:t>
      </w:r>
    </w:p>
    <w:p w:rsidR="00CB4C34" w:rsidRPr="003E515D" w:rsidRDefault="00CB4C34" w:rsidP="00CB4C34">
      <w:pPr>
        <w:jc w:val="both"/>
        <w:rPr>
          <w:sz w:val="20"/>
          <w:lang w:val="fr-CA"/>
        </w:rPr>
      </w:pPr>
    </w:p>
    <w:p w:rsidR="00CB4C34" w:rsidRPr="003E515D" w:rsidRDefault="00CB4C34" w:rsidP="00CB4C34">
      <w:pPr>
        <w:rPr>
          <w:i/>
          <w:sz w:val="22"/>
        </w:rPr>
      </w:pPr>
      <w:r w:rsidRPr="003E515D">
        <w:rPr>
          <w:i/>
          <w:sz w:val="22"/>
        </w:rPr>
        <w:t xml:space="preserve">Sa Majesté le Roi c. Jennifer Pan, David Mylvaganam, Daniel Chi-Kwong </w:t>
      </w:r>
      <w:proofErr w:type="gramStart"/>
      <w:r w:rsidRPr="003E515D">
        <w:rPr>
          <w:i/>
          <w:sz w:val="22"/>
        </w:rPr>
        <w:t>et</w:t>
      </w:r>
      <w:proofErr w:type="gramEnd"/>
      <w:r w:rsidRPr="003E515D">
        <w:rPr>
          <w:i/>
          <w:sz w:val="22"/>
        </w:rPr>
        <w:t xml:space="preserve"> Lenford Crawford</w:t>
      </w:r>
      <w:r w:rsidRPr="003E515D">
        <w:rPr>
          <w:sz w:val="22"/>
        </w:rPr>
        <w:t xml:space="preserve"> (Ont.) (Criminelle) (Autorisation) (</w:t>
      </w:r>
      <w:hyperlink r:id="rId42" w:history="1">
        <w:r w:rsidRPr="003E515D">
          <w:rPr>
            <w:rStyle w:val="Hyperlink"/>
            <w:sz w:val="22"/>
          </w:rPr>
          <w:t>40839</w:t>
        </w:r>
      </w:hyperlink>
      <w:r w:rsidRPr="003E515D">
        <w:rPr>
          <w:sz w:val="22"/>
        </w:rPr>
        <w:t>)</w:t>
      </w:r>
    </w:p>
    <w:p w:rsidR="00CB4C34" w:rsidRPr="003E515D" w:rsidRDefault="00CB4C34" w:rsidP="00CB4C34">
      <w:pPr>
        <w:widowControl w:val="0"/>
        <w:rPr>
          <w:sz w:val="20"/>
          <w:lang w:val="fr-CA"/>
        </w:rPr>
      </w:pPr>
    </w:p>
    <w:p w:rsidR="00CB4C34" w:rsidRPr="003E515D" w:rsidRDefault="00CB4C34" w:rsidP="00CB4C34">
      <w:pPr>
        <w:widowControl w:val="0"/>
        <w:jc w:val="both"/>
        <w:rPr>
          <w:sz w:val="20"/>
          <w:lang w:val="fr-CA"/>
        </w:rPr>
      </w:pPr>
      <w:r w:rsidRPr="003E515D">
        <w:rPr>
          <w:sz w:val="20"/>
          <w:lang w:val="fr-CA"/>
        </w:rPr>
        <w:t>La requête en prorogation du délai pour signifier et déposer la réplique sur l’appel incident, déposée par Lenford Crawford, est accueillie. La demande d’autorisation d’appel et les demandes d’autorisation d’appel incident de l’arrêt de la Cour d’appel de l’Ontario, numéros C66377, C66617, C67107 et C67231, 2023 ONCA 362, daté du 19 mai 2023, sont accueillies.</w:t>
      </w:r>
    </w:p>
    <w:p w:rsidR="00CB4C34" w:rsidRPr="003E515D" w:rsidRDefault="00CB4C34" w:rsidP="00CB4C34">
      <w:pPr>
        <w:widowControl w:val="0"/>
        <w:rPr>
          <w:sz w:val="20"/>
          <w:lang w:val="fr-CA"/>
        </w:rPr>
      </w:pPr>
    </w:p>
    <w:p w:rsidR="00CB4C34" w:rsidRPr="003E515D" w:rsidRDefault="003E515D" w:rsidP="00CB4C34">
      <w:pPr>
        <w:widowControl w:val="0"/>
        <w:rPr>
          <w:sz w:val="20"/>
          <w:lang w:val="fr-CA"/>
        </w:rPr>
      </w:pPr>
      <w:r w:rsidRPr="003E515D">
        <w:rPr>
          <w:sz w:val="20"/>
        </w:rPr>
        <w:pict>
          <v:rect id="_x0000_i1078"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Tammy Marion Bouvette c. Sa Majesté le Roi</w:t>
      </w:r>
      <w:r w:rsidRPr="003E515D">
        <w:rPr>
          <w:sz w:val="22"/>
        </w:rPr>
        <w:t xml:space="preserve"> (C.-B.) (Criminelle) (Autorisation) (</w:t>
      </w:r>
      <w:hyperlink r:id="rId43" w:history="1">
        <w:r w:rsidRPr="003E515D">
          <w:rPr>
            <w:rStyle w:val="Hyperlink"/>
            <w:sz w:val="22"/>
          </w:rPr>
          <w:t>40780</w:t>
        </w:r>
      </w:hyperlink>
      <w:r w:rsidRPr="003E515D">
        <w:rPr>
          <w:sz w:val="22"/>
        </w:rPr>
        <w:t>)</w:t>
      </w:r>
    </w:p>
    <w:p w:rsidR="00CB4C34" w:rsidRPr="003E515D" w:rsidRDefault="00CB4C34" w:rsidP="00CB4C34">
      <w:pPr>
        <w:widowControl w:val="0"/>
        <w:rPr>
          <w:sz w:val="20"/>
          <w:lang w:val="fr-CA"/>
        </w:rPr>
      </w:pPr>
    </w:p>
    <w:p w:rsidR="00CB4C34" w:rsidRPr="003E515D" w:rsidRDefault="00CB4C34" w:rsidP="00CB4C34">
      <w:pPr>
        <w:widowControl w:val="0"/>
        <w:jc w:val="both"/>
        <w:rPr>
          <w:sz w:val="20"/>
          <w:lang w:val="fr-CA"/>
        </w:rPr>
      </w:pPr>
      <w:r w:rsidRPr="003E515D">
        <w:rPr>
          <w:sz w:val="20"/>
          <w:lang w:val="fr-CA"/>
        </w:rPr>
        <w:t>La demande d’autorisation d’appel de l’arrêt de la Cour d’appel de la Colombie-Britannique (Vancouver), numéro CA47325, 2023 BCCA 152, daté du 12 avril 2023, est accordée.</w:t>
      </w:r>
    </w:p>
    <w:p w:rsidR="00CB4C34" w:rsidRPr="003E515D" w:rsidRDefault="00CB4C34" w:rsidP="00CB4C34">
      <w:pPr>
        <w:widowControl w:val="0"/>
        <w:rPr>
          <w:sz w:val="20"/>
          <w:lang w:val="fr-CA"/>
        </w:rPr>
      </w:pPr>
    </w:p>
    <w:p w:rsidR="00CB4C34" w:rsidRPr="003E515D" w:rsidRDefault="003E515D" w:rsidP="00CB4C34">
      <w:pPr>
        <w:widowControl w:val="0"/>
        <w:rPr>
          <w:sz w:val="20"/>
          <w:lang w:val="fr-CA"/>
        </w:rPr>
      </w:pPr>
      <w:r w:rsidRPr="003E515D">
        <w:rPr>
          <w:sz w:val="20"/>
        </w:rPr>
        <w:pict>
          <v:rect id="_x0000_i1079"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pPr>
        <w:rPr>
          <w:i/>
          <w:sz w:val="22"/>
        </w:rPr>
      </w:pPr>
      <w:r w:rsidRPr="003E515D">
        <w:rPr>
          <w:i/>
          <w:sz w:val="22"/>
        </w:rPr>
        <w:br w:type="page"/>
      </w:r>
    </w:p>
    <w:p w:rsidR="00CB4C34" w:rsidRPr="003E515D" w:rsidRDefault="00CB4C34" w:rsidP="00CB4C34">
      <w:pPr>
        <w:rPr>
          <w:sz w:val="22"/>
        </w:rPr>
      </w:pPr>
      <w:r w:rsidRPr="003E515D">
        <w:rPr>
          <w:i/>
          <w:sz w:val="22"/>
        </w:rPr>
        <w:t>Mohamed Adam Bharwani c. Sa Majesté le Roi</w:t>
      </w:r>
      <w:r w:rsidRPr="003E515D">
        <w:rPr>
          <w:sz w:val="22"/>
        </w:rPr>
        <w:t xml:space="preserve"> (Ont.) (Criminelle) (Autorisation) (</w:t>
      </w:r>
      <w:hyperlink r:id="rId44" w:history="1">
        <w:r w:rsidRPr="003E515D">
          <w:rPr>
            <w:rStyle w:val="Hyperlink"/>
            <w:sz w:val="22"/>
          </w:rPr>
          <w:t>40781</w:t>
        </w:r>
      </w:hyperlink>
      <w:r w:rsidRPr="003E515D">
        <w:rPr>
          <w:sz w:val="22"/>
        </w:rPr>
        <w:t>)</w:t>
      </w:r>
    </w:p>
    <w:p w:rsidR="00CB4C34" w:rsidRPr="003E515D" w:rsidRDefault="00CB4C34" w:rsidP="00CB4C34">
      <w:pPr>
        <w:widowControl w:val="0"/>
        <w:rPr>
          <w:sz w:val="20"/>
          <w:lang w:val="fr-CA"/>
        </w:rPr>
      </w:pPr>
    </w:p>
    <w:p w:rsidR="00CB4C34" w:rsidRPr="003E515D" w:rsidRDefault="00CB4C34" w:rsidP="00CB4C34">
      <w:pPr>
        <w:widowControl w:val="0"/>
        <w:jc w:val="both"/>
        <w:rPr>
          <w:sz w:val="20"/>
          <w:lang w:val="fr-CA"/>
        </w:rPr>
      </w:pPr>
      <w:r w:rsidRPr="003E515D">
        <w:rPr>
          <w:sz w:val="20"/>
          <w:lang w:val="fr-CA"/>
        </w:rPr>
        <w:t>La requête en prorogation du délai de signification et de dépôt de la demande d’autorisation d’appel est accueillie. La demande d’autorisation d’appel de l’arrêt de la Cour d’appel de l’Ontario, numéro C64221, 2023 ONCA 203, daté du 24 mars 2023, est accordée.</w:t>
      </w:r>
    </w:p>
    <w:p w:rsidR="00CB4C34" w:rsidRPr="003E515D" w:rsidRDefault="00CB4C34" w:rsidP="00CB4C34">
      <w:pPr>
        <w:widowControl w:val="0"/>
        <w:rPr>
          <w:sz w:val="20"/>
          <w:lang w:val="fr-CA"/>
        </w:rPr>
      </w:pPr>
    </w:p>
    <w:p w:rsidR="00CB4C34" w:rsidRPr="003E515D" w:rsidRDefault="003E515D" w:rsidP="00CB4C34">
      <w:pPr>
        <w:widowControl w:val="0"/>
        <w:rPr>
          <w:sz w:val="20"/>
          <w:lang w:val="fr-CA"/>
        </w:rPr>
      </w:pPr>
      <w:r w:rsidRPr="003E515D">
        <w:rPr>
          <w:sz w:val="20"/>
        </w:rPr>
        <w:pict>
          <v:rect id="_x0000_i1080"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bCs/>
          <w:i/>
          <w:sz w:val="22"/>
        </w:rPr>
        <w:t>Gouvernement de la</w:t>
      </w:r>
      <w:r w:rsidRPr="003E515D">
        <w:rPr>
          <w:i/>
          <w:sz w:val="22"/>
        </w:rPr>
        <w:t xml:space="preserve"> Saskatchewan – </w:t>
      </w:r>
      <w:r w:rsidRPr="003E515D">
        <w:rPr>
          <w:bCs/>
          <w:i/>
          <w:sz w:val="22"/>
        </w:rPr>
        <w:t>Ministère de l'environnement</w:t>
      </w:r>
      <w:r w:rsidRPr="003E515D">
        <w:rPr>
          <w:i/>
          <w:sz w:val="22"/>
        </w:rPr>
        <w:t xml:space="preserve"> c. </w:t>
      </w:r>
      <w:r w:rsidRPr="003E515D">
        <w:rPr>
          <w:i/>
          <w:sz w:val="22"/>
          <w:lang w:val="fr-CA"/>
        </w:rPr>
        <w:t>Métis Nation – Saskatchewan, Métis Nation – Saskatchewan Secretariat Inc. et NexGen Energy Ltd.</w:t>
      </w:r>
      <w:r w:rsidRPr="003E515D">
        <w:rPr>
          <w:i/>
          <w:sz w:val="22"/>
        </w:rPr>
        <w:t xml:space="preserve"> </w:t>
      </w:r>
      <w:r w:rsidRPr="003E515D">
        <w:rPr>
          <w:sz w:val="22"/>
        </w:rPr>
        <w:t>(Sask.) (Civile) (Autorisation) (</w:t>
      </w:r>
      <w:hyperlink r:id="rId45" w:history="1">
        <w:r w:rsidRPr="003E515D">
          <w:rPr>
            <w:rStyle w:val="Hyperlink"/>
            <w:sz w:val="22"/>
          </w:rPr>
          <w:t>40740</w:t>
        </w:r>
      </w:hyperlink>
      <w:r w:rsidRPr="003E515D">
        <w:rPr>
          <w:sz w:val="22"/>
        </w:rPr>
        <w:t>)</w:t>
      </w:r>
    </w:p>
    <w:p w:rsidR="00CB4C34" w:rsidRPr="003E515D" w:rsidRDefault="00CB4C34" w:rsidP="00CB4C34">
      <w:pPr>
        <w:widowControl w:val="0"/>
        <w:rPr>
          <w:sz w:val="20"/>
          <w:lang w:val="fr-CA"/>
        </w:rPr>
      </w:pPr>
    </w:p>
    <w:p w:rsidR="00CB4C34" w:rsidRPr="003E515D" w:rsidRDefault="00CB4C34" w:rsidP="00CB4C34">
      <w:pPr>
        <w:widowControl w:val="0"/>
        <w:jc w:val="both"/>
        <w:rPr>
          <w:sz w:val="20"/>
          <w:szCs w:val="20"/>
          <w:lang w:val="fr-CA"/>
        </w:rPr>
      </w:pPr>
      <w:r w:rsidRPr="003E515D">
        <w:rPr>
          <w:sz w:val="20"/>
          <w:szCs w:val="20"/>
          <w:lang w:val="fr-CA"/>
        </w:rPr>
        <w:t>La demande d’autorisation d’appel de l’arrêt de la Cour d’appel de la Saskatchewan, numéro CACV3984, 2023 SKCA 35, daté du 20 mars 2023, est accueillie.</w:t>
      </w:r>
    </w:p>
    <w:p w:rsidR="00CB4C34" w:rsidRPr="003E515D" w:rsidRDefault="00CB4C34" w:rsidP="00CB4C34">
      <w:pPr>
        <w:widowControl w:val="0"/>
        <w:rPr>
          <w:sz w:val="20"/>
          <w:lang w:val="fr-CA"/>
        </w:rPr>
      </w:pPr>
    </w:p>
    <w:p w:rsidR="00CB4C34" w:rsidRPr="003E515D" w:rsidRDefault="003E515D" w:rsidP="00CB4C34">
      <w:pPr>
        <w:widowControl w:val="0"/>
        <w:rPr>
          <w:sz w:val="20"/>
          <w:lang w:val="fr-CA"/>
        </w:rPr>
      </w:pPr>
      <w:r w:rsidRPr="003E515D">
        <w:rPr>
          <w:sz w:val="20"/>
        </w:rPr>
        <w:pict>
          <v:rect id="_x0000_i1081"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 xml:space="preserve">Pascal Varennes c. Sa Majesté le Roi </w:t>
      </w:r>
      <w:r w:rsidRPr="003E515D">
        <w:rPr>
          <w:sz w:val="22"/>
        </w:rPr>
        <w:t>(Qc) (Criminelle) (Autorisation) (</w:t>
      </w:r>
      <w:hyperlink r:id="rId46" w:history="1">
        <w:r w:rsidRPr="003E515D">
          <w:rPr>
            <w:rStyle w:val="Hyperlink"/>
            <w:sz w:val="22"/>
          </w:rPr>
          <w:t>40662</w:t>
        </w:r>
      </w:hyperlink>
      <w:r w:rsidRPr="003E515D">
        <w:rPr>
          <w:sz w:val="22"/>
        </w:rPr>
        <w:t>)</w:t>
      </w:r>
    </w:p>
    <w:p w:rsidR="00CB4C34" w:rsidRPr="003E515D" w:rsidRDefault="00CB4C34" w:rsidP="00CB4C34">
      <w:pPr>
        <w:widowControl w:val="0"/>
        <w:rPr>
          <w:sz w:val="20"/>
          <w:lang w:val="fr-CA"/>
        </w:rPr>
      </w:pPr>
    </w:p>
    <w:p w:rsidR="00CB4C34" w:rsidRPr="003E515D" w:rsidRDefault="00CB4C34" w:rsidP="00CB4C34">
      <w:pPr>
        <w:jc w:val="both"/>
        <w:rPr>
          <w:sz w:val="20"/>
          <w:szCs w:val="20"/>
        </w:rPr>
      </w:pPr>
      <w:r w:rsidRPr="003E515D">
        <w:rPr>
          <w:sz w:val="20"/>
          <w:szCs w:val="20"/>
        </w:rPr>
        <w:t xml:space="preserve">La demande d’autorisation d’appel de l’arrêt de la Cour d’appel du Québec (Montréal), numéro 500-10-007431-206, 2023 QCCA 136, daté du 1 février 2023, </w:t>
      </w:r>
      <w:proofErr w:type="gramStart"/>
      <w:r w:rsidRPr="003E515D">
        <w:rPr>
          <w:sz w:val="20"/>
          <w:szCs w:val="20"/>
        </w:rPr>
        <w:t>est</w:t>
      </w:r>
      <w:proofErr w:type="gramEnd"/>
      <w:r w:rsidRPr="003E515D">
        <w:rPr>
          <w:sz w:val="20"/>
          <w:szCs w:val="20"/>
        </w:rPr>
        <w:t xml:space="preserve"> accueillie.</w:t>
      </w:r>
    </w:p>
    <w:p w:rsidR="00CB4C34" w:rsidRPr="003E515D" w:rsidRDefault="00CB4C34" w:rsidP="00CB4C34">
      <w:pPr>
        <w:jc w:val="both"/>
        <w:rPr>
          <w:sz w:val="20"/>
          <w:szCs w:val="20"/>
        </w:rPr>
      </w:pPr>
    </w:p>
    <w:p w:rsidR="00CB4C34" w:rsidRPr="003E515D" w:rsidRDefault="00CB4C34" w:rsidP="00CB4C34">
      <w:pPr>
        <w:jc w:val="both"/>
        <w:rPr>
          <w:sz w:val="20"/>
          <w:szCs w:val="20"/>
        </w:rPr>
      </w:pPr>
      <w:r w:rsidRPr="003E515D">
        <w:rPr>
          <w:sz w:val="20"/>
          <w:szCs w:val="20"/>
        </w:rPr>
        <w:t>Le juge en chef n’a pas participé au jugement.</w:t>
      </w:r>
    </w:p>
    <w:p w:rsidR="00CB4C34" w:rsidRPr="003E515D" w:rsidRDefault="00CB4C34" w:rsidP="00CB4C34">
      <w:pPr>
        <w:widowControl w:val="0"/>
        <w:rPr>
          <w:sz w:val="20"/>
          <w:lang w:val="fr-CA"/>
        </w:rPr>
      </w:pPr>
    </w:p>
    <w:p w:rsidR="00CB4C34" w:rsidRPr="003E515D" w:rsidRDefault="003E515D" w:rsidP="00CB4C34">
      <w:pPr>
        <w:widowControl w:val="0"/>
        <w:rPr>
          <w:sz w:val="20"/>
          <w:lang w:val="fr-CA"/>
        </w:rPr>
      </w:pPr>
      <w:r w:rsidRPr="003E515D">
        <w:rPr>
          <w:sz w:val="20"/>
        </w:rPr>
        <w:pict>
          <v:rect id="_x0000_i1082" style="width:2in;height:1pt" o:hrpct="0" o:hralign="center" o:hrstd="t" o:hrnoshade="t" o:hr="t" fillcolor="black [3213]" stroked="f"/>
        </w:pict>
      </w:r>
    </w:p>
    <w:p w:rsidR="00CB4C34" w:rsidRPr="003E515D" w:rsidRDefault="00CB4C34" w:rsidP="00CB4C34">
      <w:pPr>
        <w:jc w:val="both"/>
        <w:rPr>
          <w:szCs w:val="24"/>
          <w:lang w:val="fr-CA"/>
        </w:rPr>
      </w:pPr>
    </w:p>
    <w:p w:rsidR="00CB4C34" w:rsidRPr="003E515D" w:rsidRDefault="00CB4C34" w:rsidP="00CB4C34">
      <w:pPr>
        <w:jc w:val="both"/>
        <w:rPr>
          <w:b/>
          <w:sz w:val="22"/>
          <w:lang w:val="fr-CA"/>
        </w:rPr>
      </w:pPr>
      <w:r w:rsidRPr="003E515D">
        <w:rPr>
          <w:b/>
          <w:sz w:val="22"/>
          <w:lang w:val="fr-CA"/>
        </w:rPr>
        <w:t>REJETÉES</w:t>
      </w:r>
    </w:p>
    <w:p w:rsidR="00CB4C34" w:rsidRPr="003E515D" w:rsidRDefault="00CB4C34" w:rsidP="00CB4C34">
      <w:pPr>
        <w:jc w:val="both"/>
        <w:rPr>
          <w:sz w:val="20"/>
          <w:lang w:val="fr-CA"/>
        </w:rPr>
      </w:pPr>
    </w:p>
    <w:p w:rsidR="00CB4C34" w:rsidRPr="003E515D" w:rsidRDefault="00CB4C34" w:rsidP="00CB4C34">
      <w:pPr>
        <w:tabs>
          <w:tab w:val="left" w:pos="0"/>
        </w:tabs>
        <w:rPr>
          <w:i/>
          <w:sz w:val="22"/>
        </w:rPr>
      </w:pPr>
      <w:r w:rsidRPr="003E515D">
        <w:rPr>
          <w:bCs/>
          <w:i/>
          <w:sz w:val="22"/>
        </w:rPr>
        <w:t>Première Nation Witchekan Lake</w:t>
      </w:r>
      <w:r w:rsidRPr="003E515D">
        <w:rPr>
          <w:i/>
          <w:sz w:val="22"/>
        </w:rPr>
        <w:t xml:space="preserve"> c. </w:t>
      </w:r>
      <w:r w:rsidRPr="003E515D">
        <w:rPr>
          <w:bCs/>
          <w:i/>
          <w:sz w:val="22"/>
        </w:rPr>
        <w:t>Sa Majesté le Roi du chef de la Saskatchewan représentée par le procureur général de la Saskatchewan et Sa Majesté le Roi du chef du Canada représentée par le procureur général du Canada</w:t>
      </w:r>
      <w:r w:rsidRPr="003E515D">
        <w:rPr>
          <w:sz w:val="22"/>
        </w:rPr>
        <w:t xml:space="preserve"> (Féd.) (Civile) (Autorisation) (</w:t>
      </w:r>
      <w:hyperlink r:id="rId47" w:history="1">
        <w:r w:rsidRPr="003E515D">
          <w:rPr>
            <w:rStyle w:val="Hyperlink"/>
            <w:sz w:val="22"/>
          </w:rPr>
          <w:t>40870</w:t>
        </w:r>
      </w:hyperlink>
      <w:r w:rsidRPr="003E515D">
        <w:rPr>
          <w:sz w:val="22"/>
        </w:rPr>
        <w:t>)</w:t>
      </w:r>
    </w:p>
    <w:p w:rsidR="00CB4C34" w:rsidRPr="003E515D" w:rsidRDefault="00CB4C34" w:rsidP="00CB4C34">
      <w:pPr>
        <w:widowControl w:val="0"/>
        <w:rPr>
          <w:sz w:val="20"/>
          <w:lang w:val="fr-CA"/>
        </w:rPr>
      </w:pPr>
    </w:p>
    <w:p w:rsidR="00CB4C34" w:rsidRPr="003E515D" w:rsidRDefault="00CB4C34" w:rsidP="00CB4C34">
      <w:pPr>
        <w:widowControl w:val="0"/>
        <w:jc w:val="both"/>
        <w:rPr>
          <w:sz w:val="20"/>
          <w:lang w:val="fr-CA"/>
        </w:rPr>
      </w:pPr>
      <w:r w:rsidRPr="003E515D">
        <w:rPr>
          <w:sz w:val="20"/>
          <w:lang w:val="fr-CA"/>
        </w:rPr>
        <w:t>La requête en prorogation du délai pour signifier et déposer la demande d’autorisation d’appel est accueillie. La demande d’autorisation d’appel de l’arrêt de la Cour d’appel fédérale, numéro A-359-21, 2023 CAF 105, daté du 17 mai 2023, est rejetée avec dépens en faveur de l’intimé, Sa Majesté le Roi du chef de la Saskatchewan.</w:t>
      </w:r>
    </w:p>
    <w:p w:rsidR="00CB4C34" w:rsidRPr="003E515D" w:rsidRDefault="00CB4C34" w:rsidP="00CB4C34">
      <w:pPr>
        <w:widowControl w:val="0"/>
        <w:rPr>
          <w:sz w:val="20"/>
          <w:lang w:val="fr-CA"/>
        </w:rPr>
      </w:pPr>
    </w:p>
    <w:p w:rsidR="00CB4C34" w:rsidRPr="003E515D" w:rsidRDefault="003E515D" w:rsidP="00CB4C34">
      <w:pPr>
        <w:widowControl w:val="0"/>
        <w:rPr>
          <w:sz w:val="20"/>
          <w:lang w:val="fr-CA"/>
        </w:rPr>
      </w:pPr>
      <w:r w:rsidRPr="003E515D">
        <w:rPr>
          <w:sz w:val="20"/>
        </w:rPr>
        <w:pict>
          <v:rect id="_x0000_i1083"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i/>
          <w:sz w:val="22"/>
        </w:rPr>
      </w:pPr>
      <w:r w:rsidRPr="003E515D">
        <w:rPr>
          <w:i/>
          <w:sz w:val="22"/>
          <w:lang w:val="fr-CA"/>
        </w:rPr>
        <w:t xml:space="preserve">Ming Jian c. Zhi Long Zhang </w:t>
      </w:r>
      <w:r w:rsidRPr="003E515D">
        <w:rPr>
          <w:sz w:val="22"/>
          <w:lang w:val="fr-CA"/>
        </w:rPr>
        <w:t xml:space="preserve">(Qc) </w:t>
      </w:r>
      <w:r w:rsidRPr="003E515D">
        <w:rPr>
          <w:sz w:val="22"/>
        </w:rPr>
        <w:t>(Civile) (Autorisation)</w:t>
      </w:r>
      <w:r w:rsidRPr="003E515D">
        <w:rPr>
          <w:sz w:val="22"/>
          <w:lang w:val="fr-CA"/>
        </w:rPr>
        <w:t xml:space="preserve"> </w:t>
      </w:r>
      <w:r w:rsidRPr="003E515D">
        <w:rPr>
          <w:sz w:val="22"/>
        </w:rPr>
        <w:t>(</w:t>
      </w:r>
      <w:hyperlink r:id="rId48" w:history="1">
        <w:r w:rsidRPr="003E515D">
          <w:rPr>
            <w:rStyle w:val="Hyperlink"/>
            <w:sz w:val="22"/>
          </w:rPr>
          <w:t>37412</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lang w:val="fr-CA"/>
        </w:rPr>
        <w:t xml:space="preserve">La requête en prorogation du délai pour signifier et déposer la demande d’autorisation d’appel est rejetée. Quoi qu’il en soit, même si la requête en prorogation du délai avait été accueillie, la demande d’autorisation d’appel de l’arrêt de la Cour d’appel du Québec (Montréal), numéro 500-09-025125-154, 2022 QCCA 1062, daté du 2 août 2022, </w:t>
      </w:r>
      <w:r w:rsidRPr="003E515D">
        <w:rPr>
          <w:color w:val="000000"/>
          <w:sz w:val="20"/>
          <w:lang w:val="fr-CA"/>
        </w:rPr>
        <w:t>aurait été rejetée.</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84"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i/>
          <w:sz w:val="22"/>
        </w:rPr>
      </w:pPr>
      <w:r w:rsidRPr="003E515D">
        <w:rPr>
          <w:i/>
          <w:sz w:val="22"/>
        </w:rPr>
        <w:t>Alberta Crown Attorney’s Association, Breena Smith, Dallas Sopko, Rosalind Greenwood et James Pickard c. Government of Alberta, Ministry of Justice and Solicitor General, Alberta Union of Provincial Employees et Alberta Labour Relations Board</w:t>
      </w:r>
      <w:r w:rsidRPr="003E515D">
        <w:rPr>
          <w:sz w:val="22"/>
        </w:rPr>
        <w:t xml:space="preserve"> (Alb.) (Civile) (Autorisation) (</w:t>
      </w:r>
      <w:hyperlink r:id="rId49" w:history="1">
        <w:r w:rsidRPr="003E515D">
          <w:rPr>
            <w:rStyle w:val="Hyperlink"/>
            <w:sz w:val="22"/>
          </w:rPr>
          <w:t>40769</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lang w:val="fr-CA"/>
        </w:rPr>
        <w:t>La demande d’autorisation d’appel de l’arrêt de la Cour d’appel de l’Alberta (Edmonton), numéro 2103-0277AC, 2023 ABCA 120, daté du 6 avril 2023, est rejetée avec dépens en faveur des intimés Government of Alberta, Ministry of Justice and Solicitor General et Alberta Union of Provincial Employees.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85"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i/>
          <w:sz w:val="22"/>
          <w:lang w:val="fr-CA"/>
        </w:rPr>
      </w:pPr>
      <w:r w:rsidRPr="003E515D">
        <w:rPr>
          <w:i/>
          <w:sz w:val="22"/>
          <w:lang w:val="fr-CA"/>
        </w:rPr>
        <w:t xml:space="preserve">Alain Tessier c. </w:t>
      </w:r>
      <w:r w:rsidRPr="003E515D">
        <w:rPr>
          <w:bCs/>
          <w:i/>
          <w:sz w:val="22"/>
        </w:rPr>
        <w:t>Desjardins Groupe d’assurance générales inc., Desjardins assurances générales inc., La Personnelle, assurances générales inc., Intact Compagnie d'assurance, La Compagnie d’assurance Bélair inc., Société d’assurance Beneva inc., Compagnie d’assurance habitation et auto TD, Aviva, Compagnie d’assurance Générale, Royal &amp; Sun Alliance du Canada, société d’assurances, Compagnie d’assurance Definity, Compagnie d’assurance Sonnet, La compagnie d’assurance générale Co-Operators et Compagnie d’assurance Coseco</w:t>
      </w:r>
      <w:r w:rsidRPr="003E515D">
        <w:rPr>
          <w:i/>
          <w:sz w:val="22"/>
          <w:lang w:val="fr-CA"/>
        </w:rPr>
        <w:t xml:space="preserve"> </w:t>
      </w:r>
      <w:r w:rsidRPr="003E515D">
        <w:rPr>
          <w:sz w:val="22"/>
          <w:lang w:val="fr-CA"/>
        </w:rPr>
        <w:t xml:space="preserve">(Qc) (Civile) (Autorisation) </w:t>
      </w:r>
      <w:r w:rsidRPr="003E515D">
        <w:rPr>
          <w:sz w:val="22"/>
        </w:rPr>
        <w:t>(</w:t>
      </w:r>
      <w:hyperlink r:id="rId50" w:history="1">
        <w:r w:rsidRPr="003E515D">
          <w:rPr>
            <w:rStyle w:val="Hyperlink"/>
            <w:sz w:val="22"/>
          </w:rPr>
          <w:t>40856</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rPr>
        <w:t xml:space="preserve">La requête en prorogation de délai pour la signification </w:t>
      </w:r>
      <w:proofErr w:type="gramStart"/>
      <w:r w:rsidRPr="003E515D">
        <w:rPr>
          <w:sz w:val="20"/>
        </w:rPr>
        <w:t>et</w:t>
      </w:r>
      <w:proofErr w:type="gramEnd"/>
      <w:r w:rsidRPr="003E515D">
        <w:rPr>
          <w:sz w:val="20"/>
        </w:rPr>
        <w:t xml:space="preserve"> le dépôt de la demande d’autorisation d’appel remodifiée est accueillie. La demande d’autorisation d’appel de l’arrêt de la Cour d’appel du Québec (Québec), numéro 200-09-010471-222, 2023 QCCA 688, daté du 29 mai 2023, </w:t>
      </w:r>
      <w:proofErr w:type="gramStart"/>
      <w:r w:rsidRPr="003E515D">
        <w:rPr>
          <w:sz w:val="20"/>
        </w:rPr>
        <w:t>est</w:t>
      </w:r>
      <w:proofErr w:type="gramEnd"/>
      <w:r w:rsidRPr="003E515D">
        <w:rPr>
          <w:sz w:val="20"/>
        </w:rPr>
        <w:t xml:space="preserve"> rejetée avec dépens.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86"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T. E. c. T. M. - </w:t>
      </w:r>
      <w:proofErr w:type="gramStart"/>
      <w:r w:rsidRPr="003E515D">
        <w:rPr>
          <w:i/>
          <w:sz w:val="22"/>
        </w:rPr>
        <w:t>et</w:t>
      </w:r>
      <w:proofErr w:type="gramEnd"/>
      <w:r w:rsidRPr="003E515D">
        <w:rPr>
          <w:i/>
          <w:sz w:val="22"/>
        </w:rPr>
        <w:t xml:space="preserve"> entre - L.D. (au nom de l’Oneida Nation of the Thames) c. Société d’aide à l’enfance de London et Middlesex et T.M.</w:t>
      </w:r>
      <w:r w:rsidRPr="003E515D">
        <w:rPr>
          <w:sz w:val="22"/>
        </w:rPr>
        <w:t xml:space="preserve"> (Ont.) (Civile) (Autorisation) (</w:t>
      </w:r>
      <w:hyperlink r:id="rId51" w:history="1">
        <w:r w:rsidRPr="003E515D">
          <w:rPr>
            <w:rStyle w:val="Hyperlink"/>
            <w:sz w:val="22"/>
          </w:rPr>
          <w:t>40718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rPr>
      </w:pPr>
      <w:r w:rsidRPr="003E515D">
        <w:rPr>
          <w:sz w:val="20"/>
          <w:lang w:val="fr-CA"/>
        </w:rPr>
        <w:t>La demande d’autorisation d’appel de l’arrêt de la Cour d’appel de l’Ontario, numéro COA-22-CV-0074, 2023 ONCA 149, daté du 6 mars 2023, est rejetée.</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87" style="width:2in;height:1pt" o:hrpct="0" o:hralign="center" o:hrstd="t" o:hrnoshade="t" o:hr="t" fillcolor="black [3213]" stroked="f"/>
        </w:pict>
      </w:r>
    </w:p>
    <w:p w:rsidR="00CB4C34" w:rsidRPr="003E515D" w:rsidRDefault="00CB4C34" w:rsidP="00CB4C34">
      <w:pPr>
        <w:ind w:left="357" w:hanging="357"/>
        <w:rPr>
          <w:sz w:val="20"/>
        </w:rPr>
      </w:pPr>
    </w:p>
    <w:p w:rsidR="00112894" w:rsidRPr="003E515D" w:rsidRDefault="00112894" w:rsidP="00112894">
      <w:pPr>
        <w:rPr>
          <w:sz w:val="22"/>
        </w:rPr>
      </w:pPr>
      <w:r w:rsidRPr="003E515D">
        <w:rPr>
          <w:i/>
          <w:sz w:val="22"/>
        </w:rPr>
        <w:t>Carole Rosewall, Gregory Latham et Geraldine Latham c. Sa Majesté le Roi du chef de la province de la Colombie-Britannique (Ministre de la Sécurité publique) - et - Association canadienne des libertés civiles</w:t>
      </w:r>
      <w:r w:rsidRPr="003E515D">
        <w:rPr>
          <w:sz w:val="22"/>
        </w:rPr>
        <w:t xml:space="preserve"> (C.-B.) (Civile) (Autorisation) (</w:t>
      </w:r>
      <w:hyperlink r:id="rId52" w:history="1">
        <w:r w:rsidRPr="003E515D">
          <w:rPr>
            <w:rStyle w:val="Hyperlink"/>
            <w:sz w:val="22"/>
          </w:rPr>
          <w:t>40703</w:t>
        </w:r>
      </w:hyperlink>
      <w:r w:rsidRPr="003E515D">
        <w:rPr>
          <w:sz w:val="22"/>
        </w:rPr>
        <w:t>)</w:t>
      </w:r>
    </w:p>
    <w:p w:rsidR="00112894" w:rsidRPr="003E515D" w:rsidRDefault="00112894" w:rsidP="00112894">
      <w:pPr>
        <w:ind w:left="357" w:hanging="357"/>
        <w:rPr>
          <w:sz w:val="20"/>
        </w:rPr>
      </w:pPr>
    </w:p>
    <w:p w:rsidR="00112894" w:rsidRPr="003E515D" w:rsidRDefault="00112894" w:rsidP="00112894">
      <w:pPr>
        <w:jc w:val="both"/>
        <w:rPr>
          <w:sz w:val="20"/>
          <w:szCs w:val="20"/>
        </w:rPr>
      </w:pPr>
      <w:r w:rsidRPr="003E515D">
        <w:rPr>
          <w:sz w:val="20"/>
          <w:szCs w:val="20"/>
          <w:lang w:val="fr-CA"/>
        </w:rPr>
        <w:t>La demande d’autorisation d’appel de l’arrêt de la Cour d’appel de la Colombie-Britannique (Vancouver), numéros CA48063 et CA48065, 2023 BCCA 104, daté du 2 mars 2023, est rejetée avec dépens.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88" style="width:2in;height:1pt" o:hrpct="0" o:hralign="center" o:hrstd="t" o:hrnoshade="t" o:hr="t" fillcolor="black [3213]" stroked="f"/>
        </w:pict>
      </w:r>
    </w:p>
    <w:p w:rsidR="00CB4C34" w:rsidRPr="003E515D" w:rsidRDefault="00CB4C34" w:rsidP="00CB4C34">
      <w:pPr>
        <w:ind w:left="357" w:hanging="357"/>
        <w:rPr>
          <w:sz w:val="20"/>
        </w:rPr>
      </w:pPr>
    </w:p>
    <w:p w:rsidR="00265406" w:rsidRPr="003E515D" w:rsidRDefault="00265406" w:rsidP="00265406">
      <w:pPr>
        <w:rPr>
          <w:sz w:val="22"/>
        </w:rPr>
      </w:pPr>
      <w:r w:rsidRPr="003E515D">
        <w:rPr>
          <w:i/>
          <w:sz w:val="22"/>
        </w:rPr>
        <w:t>Joanna Moradian, Rodney Burwell Goy, Donna Lynn Goy, Jin Shun Pan, Edward Arthur Pednaud, Rae-Dene Pednaud, Kevin Patrick Pickell, Lilian Irene Pickell, Elliott Held, Karen Cassie Held et Harjit Singh Rai c. Sa Majesté le Roi du chef de la province de la Colombie-Britannique (Ministre de la Sécurité publique) - et - Association canadienne des libertés civiles</w:t>
      </w:r>
      <w:r w:rsidRPr="003E515D">
        <w:rPr>
          <w:sz w:val="22"/>
        </w:rPr>
        <w:t xml:space="preserve"> (C.-B.) (Civile) (Autorisation) (</w:t>
      </w:r>
      <w:hyperlink r:id="rId53" w:history="1">
        <w:r w:rsidRPr="003E515D">
          <w:rPr>
            <w:rStyle w:val="Hyperlink"/>
            <w:sz w:val="22"/>
          </w:rPr>
          <w:t>40693</w:t>
        </w:r>
      </w:hyperlink>
      <w:r w:rsidRPr="003E515D">
        <w:rPr>
          <w:sz w:val="22"/>
        </w:rPr>
        <w:t>)</w:t>
      </w:r>
    </w:p>
    <w:p w:rsidR="00265406" w:rsidRPr="003E515D" w:rsidRDefault="00265406" w:rsidP="00265406">
      <w:pPr>
        <w:ind w:left="357" w:hanging="357"/>
        <w:rPr>
          <w:sz w:val="20"/>
        </w:rPr>
      </w:pPr>
    </w:p>
    <w:p w:rsidR="00265406" w:rsidRPr="003E515D" w:rsidRDefault="00265406" w:rsidP="00265406">
      <w:pPr>
        <w:jc w:val="both"/>
        <w:rPr>
          <w:sz w:val="20"/>
          <w:szCs w:val="20"/>
        </w:rPr>
      </w:pPr>
      <w:r w:rsidRPr="003E515D">
        <w:rPr>
          <w:sz w:val="20"/>
          <w:szCs w:val="20"/>
          <w:lang w:val="fr-CA"/>
        </w:rPr>
        <w:t>La demande d’autorisation d’appel de l’arrêt de la Cour d’appel de la Colombie-Britannique (Vancouver), numéros CA48063 et CA48065, 2023 BCCA 104, daté du 2 mars 2023, est rejetée avec dépens.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89"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Nippon Yusen Kabushiki Kaisha, NYK Line (North America) Inc., NYK Line (Canada), Inc., Wallenius Wilhelmsen Logistics AS, Wilh. Wilhelmsen Holding ASA, Wilh. Wilhelmsen ASA, Wallenius Wilhelmsen Logistics Americas, LLC, Wallenius Lines AB, WWL Vehicle Services Canada Ltd., Eukor Car Carriers, Inc., Kawasaki Kisen Kaisha, Ltd. et “K” Line America, Inc. c. Darren Ewert </w:t>
      </w:r>
      <w:r w:rsidRPr="003E515D">
        <w:rPr>
          <w:sz w:val="22"/>
        </w:rPr>
        <w:t>(C.-B.) (Civile) (Autorisation) (</w:t>
      </w:r>
      <w:hyperlink r:id="rId54" w:history="1">
        <w:r w:rsidRPr="003E515D">
          <w:rPr>
            <w:rStyle w:val="Hyperlink"/>
            <w:sz w:val="22"/>
          </w:rPr>
          <w:t>40763</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demande d’autorisation d’appel de l’arrêt de la Cour d’appel de la Colombie-Britannique (Vancouver), numéro CA48713, CA48715 et CA48716, 2023 BCCA 142, daté du 3 avril 2023, est rejetée avec dépens.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90"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Nippon Yusen Kabushiki Kaisha, NYK Line (North America) Inc., NYK Line (Canada), Inc., Eukor Car Carriers, Inc., Wilh. Wilhelmsen ASA, Wilh. Wilhelmsen Holding ASA, Wallenius Wilhelmsen Logistics Americas, LLC, Wallenius Wilhelmsen Ocean AS, Wallenius Lines AB, Kawasaki Kisen Kaisha, Ltd. et “K” Line America, Inc. c. Option consommateurs et Jean-Claude Charlet </w:t>
      </w:r>
      <w:r w:rsidRPr="003E515D">
        <w:rPr>
          <w:sz w:val="22"/>
        </w:rPr>
        <w:t>(Qc) (Civile) (Autorisation) (</w:t>
      </w:r>
      <w:hyperlink r:id="rId55" w:history="1">
        <w:r w:rsidRPr="003E515D">
          <w:rPr>
            <w:rStyle w:val="Hyperlink"/>
            <w:sz w:val="22"/>
          </w:rPr>
          <w:t>40788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demande d’autorisation d’appel de l’arrêt de la Cour d’appel du Québec (Montréal), numéro 500-09-030064-224, 2023 QCCA 513, daté du 19 avril 2023, est rejetée avec dépens.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91"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Sa Majesté le Roi c. Dr. Kevin L. Davis Dentistry Professional Corporation </w:t>
      </w:r>
      <w:r w:rsidRPr="003E515D">
        <w:rPr>
          <w:sz w:val="22"/>
        </w:rPr>
        <w:t>(Féd.) (Civile) (Autorisation) (</w:t>
      </w:r>
      <w:hyperlink r:id="rId56" w:history="1">
        <w:r w:rsidRPr="003E515D">
          <w:rPr>
            <w:rStyle w:val="Hyperlink"/>
            <w:sz w:val="22"/>
          </w:rPr>
          <w:t>40778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demande d’autorisation d’appel de l’arrêt de la Cour d’appel fédérale, numéro A-117-21, 2023 FCA 76, daté du 12 avril 2023, est rejetée avec dépens.</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92"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Collins Njoroge c. </w:t>
      </w:r>
      <w:r w:rsidRPr="003E515D">
        <w:rPr>
          <w:bCs/>
          <w:i/>
          <w:sz w:val="22"/>
        </w:rPr>
        <w:t xml:space="preserve">Procureur général du </w:t>
      </w:r>
      <w:r w:rsidRPr="003E515D">
        <w:rPr>
          <w:i/>
          <w:sz w:val="22"/>
        </w:rPr>
        <w:t>Canada</w:t>
      </w:r>
      <w:r w:rsidRPr="003E515D">
        <w:rPr>
          <w:sz w:val="22"/>
        </w:rPr>
        <w:t xml:space="preserve"> (Féd.) (Civile) (Autorisation) (</w:t>
      </w:r>
      <w:hyperlink r:id="rId57" w:history="1">
        <w:r w:rsidRPr="003E515D">
          <w:rPr>
            <w:rStyle w:val="Hyperlink"/>
            <w:sz w:val="22"/>
          </w:rPr>
          <w:t>40710</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demande d’autorisation d’appel de l’arrêt de la Cour d’appel fédérale, numéro A-283-22, daté du 15 février 2023, est rejetée avec dépens en faveur de l’intimé.</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93"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Collins Njoroge c. </w:t>
      </w:r>
      <w:r w:rsidRPr="003E515D">
        <w:rPr>
          <w:bCs/>
          <w:i/>
          <w:sz w:val="22"/>
        </w:rPr>
        <w:t xml:space="preserve">Procureur général du </w:t>
      </w:r>
      <w:r w:rsidRPr="003E515D">
        <w:rPr>
          <w:i/>
          <w:sz w:val="22"/>
        </w:rPr>
        <w:t>Canada</w:t>
      </w:r>
      <w:r w:rsidRPr="003E515D">
        <w:rPr>
          <w:sz w:val="22"/>
        </w:rPr>
        <w:t xml:space="preserve"> (Féd.) (Civile) (Autorisation) (</w:t>
      </w:r>
      <w:hyperlink r:id="rId58" w:history="1">
        <w:r w:rsidRPr="003E515D">
          <w:rPr>
            <w:rStyle w:val="Hyperlink"/>
            <w:sz w:val="22"/>
          </w:rPr>
          <w:t>40871</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lang w:val="fr-CA"/>
        </w:rPr>
      </w:pPr>
      <w:r w:rsidRPr="003E515D">
        <w:rPr>
          <w:sz w:val="20"/>
          <w:szCs w:val="20"/>
          <w:lang w:val="fr-CA"/>
        </w:rPr>
        <w:t>La demande d’autorisation d’appel des arrêts de la Cour d’appel fédérale, numéro A-272-22, daté du 20 mars, 2023, du 11 mai 2023 (2023 CAF 98), du 26 juin 2023 et du 25 juillet 2023,</w:t>
      </w:r>
      <w:r w:rsidRPr="003E515D" w:rsidDel="00354E62">
        <w:rPr>
          <w:sz w:val="20"/>
          <w:szCs w:val="20"/>
          <w:lang w:val="fr-CA"/>
        </w:rPr>
        <w:t xml:space="preserve"> </w:t>
      </w:r>
      <w:r w:rsidRPr="003E515D">
        <w:rPr>
          <w:sz w:val="20"/>
          <w:szCs w:val="20"/>
          <w:lang w:val="fr-CA"/>
        </w:rPr>
        <w:t>est rejetée.</w:t>
      </w:r>
    </w:p>
    <w:p w:rsidR="00CB4C34" w:rsidRPr="003E515D" w:rsidRDefault="00CB4C34" w:rsidP="00CB4C34">
      <w:pPr>
        <w:jc w:val="both"/>
        <w:rPr>
          <w:sz w:val="20"/>
          <w:szCs w:val="20"/>
          <w:lang w:val="fr-CA"/>
        </w:rPr>
      </w:pPr>
    </w:p>
    <w:p w:rsidR="00CB4C34" w:rsidRPr="003E515D" w:rsidRDefault="00CB4C34" w:rsidP="00CB4C34">
      <w:pPr>
        <w:ind w:left="357" w:hanging="357"/>
        <w:jc w:val="both"/>
        <w:rPr>
          <w:sz w:val="20"/>
          <w:szCs w:val="20"/>
        </w:rPr>
      </w:pPr>
      <w:r w:rsidRPr="003E515D">
        <w:rPr>
          <w:sz w:val="20"/>
          <w:szCs w:val="20"/>
          <w:lang w:val="fr-CA"/>
        </w:rPr>
        <w:t>Le juge en chef n’a pas participé au jugement.</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94"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rPr>
          <w:sz w:val="22"/>
        </w:rPr>
      </w:pPr>
      <w:r w:rsidRPr="003E515D">
        <w:rPr>
          <w:i/>
          <w:sz w:val="22"/>
        </w:rPr>
        <w:t xml:space="preserve">Affan Ashraf c. Jazz Aviation S.E.C., Helene Fraser </w:t>
      </w:r>
      <w:proofErr w:type="gramStart"/>
      <w:r w:rsidRPr="003E515D">
        <w:rPr>
          <w:i/>
          <w:sz w:val="22"/>
        </w:rPr>
        <w:t>et</w:t>
      </w:r>
      <w:proofErr w:type="gramEnd"/>
      <w:r w:rsidRPr="003E515D">
        <w:rPr>
          <w:i/>
          <w:sz w:val="22"/>
        </w:rPr>
        <w:t xml:space="preserve"> Paul Pabello</w:t>
      </w:r>
      <w:r w:rsidRPr="003E515D">
        <w:rPr>
          <w:sz w:val="22"/>
        </w:rPr>
        <w:t xml:space="preserve"> (C.-B.) (Civile) (Autorisation) (</w:t>
      </w:r>
      <w:hyperlink r:id="rId59" w:history="1">
        <w:r w:rsidRPr="003E515D">
          <w:rPr>
            <w:rStyle w:val="Hyperlink"/>
            <w:sz w:val="22"/>
          </w:rPr>
          <w:t>40843</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 xml:space="preserve">La demande d’autorisation d’appel de l’arrêt de la Cour d’appel de la Colombie-Britannique (Vancouver), numéro CA48944, 2023 BCCA 284, daté du 13 juillet 2023, est rejetée avec dépens conformément au tarif des honoraires et débours établi à l’Annexe B des </w:t>
      </w:r>
      <w:r w:rsidRPr="003E515D">
        <w:rPr>
          <w:i/>
          <w:sz w:val="20"/>
          <w:szCs w:val="20"/>
          <w:lang w:val="fr-CA"/>
        </w:rPr>
        <w:t>Règles de la Cour suprême du Canada</w:t>
      </w:r>
      <w:r w:rsidRPr="003E515D">
        <w:rPr>
          <w:sz w:val="20"/>
          <w:szCs w:val="20"/>
          <w:lang w:val="fr-CA"/>
        </w:rPr>
        <w:t>.</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95"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Corinne Marie Pereira c. Procureur général de la Colombie-Britannique</w:t>
      </w:r>
      <w:r w:rsidRPr="003E515D">
        <w:rPr>
          <w:sz w:val="22"/>
        </w:rPr>
        <w:t xml:space="preserve"> (C.-B.) (Civile) (Autorisation) (</w:t>
      </w:r>
      <w:hyperlink r:id="rId60" w:history="1">
        <w:r w:rsidRPr="003E515D">
          <w:rPr>
            <w:rStyle w:val="Hyperlink"/>
            <w:sz w:val="22"/>
          </w:rPr>
          <w:t>40631</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requête en vue de produire de nouveaux éléments de preuve est rejetée. La demande d’autorisation d’appel de l’arrêt de la Cour d’appel de la Colombie-Britannique (Vancouver), numéro CA48503, 2023 BCCA 31, daté du 20 janvier 2023, est rejetée.</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96"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pPr>
        <w:rPr>
          <w:rFonts w:eastAsia="Calibri" w:cs="Times New Roman"/>
          <w:i/>
          <w:sz w:val="22"/>
          <w:lang w:val="fr-CA"/>
        </w:rPr>
      </w:pPr>
      <w:r w:rsidRPr="003E515D">
        <w:rPr>
          <w:i/>
          <w:sz w:val="22"/>
        </w:rPr>
        <w:br w:type="page"/>
      </w:r>
    </w:p>
    <w:p w:rsidR="00CB4C34" w:rsidRPr="003E515D" w:rsidRDefault="00CB4C34" w:rsidP="00CB4C34">
      <w:pPr>
        <w:pStyle w:val="SCCLsocParty"/>
        <w:jc w:val="left"/>
        <w:rPr>
          <w:i/>
          <w:sz w:val="22"/>
        </w:rPr>
      </w:pPr>
      <w:r w:rsidRPr="003E515D">
        <w:rPr>
          <w:i/>
          <w:sz w:val="22"/>
        </w:rPr>
        <w:t>Corinne Pereira c. British Columbia Labour Relations Board et Horizon North Camp &amp; Catering Inc., Managing Partner of Horizon North Camp &amp; Catering Partnership</w:t>
      </w:r>
      <w:r w:rsidRPr="003E515D">
        <w:rPr>
          <w:sz w:val="22"/>
        </w:rPr>
        <w:t xml:space="preserve"> (C.-B.) (Civile) (Autorisation) (</w:t>
      </w:r>
      <w:hyperlink r:id="rId61" w:history="1">
        <w:r w:rsidRPr="003E515D">
          <w:rPr>
            <w:rStyle w:val="Hyperlink"/>
            <w:sz w:val="22"/>
          </w:rPr>
          <w:t>40748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requête pour joindre deux dossier de la Cour d’appel de la Colombie-Britannique dans une seule demande d’autorisation d’appel est accueillie. La requête en vue de produire de nouveaux éléments de preuve est rejetée. La demande d’autorisation d’appel de l’arrêt de la Cour d’appel de la Colombie-Britannique (Vancouver), numéros CA48412 et CA48687, 2023 BCCA 165, daté du 19 avril 2023, est rejetée avec dépens en faveur de l’intimée, Horizon North Camp &amp; Catering Inc., Managing Partner of Horizon North Camp &amp; Catering Partnership.</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97"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Corinne Pereira c. Workers Compensation Board of British Columbia</w:t>
      </w:r>
      <w:r w:rsidRPr="003E515D">
        <w:rPr>
          <w:sz w:val="22"/>
        </w:rPr>
        <w:t xml:space="preserve"> (C.-B.) (Civile) (Autorisation) (</w:t>
      </w:r>
      <w:hyperlink r:id="rId62" w:history="1">
        <w:r w:rsidRPr="003E515D">
          <w:rPr>
            <w:rStyle w:val="Hyperlink"/>
            <w:sz w:val="22"/>
          </w:rPr>
          <w:t>40820</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demande d’autorisation d’appel de l’arrêt de la Cour d’appel de la Colombie-Britannique (Vancouver), numéro CA48585, 2023 BCCA 195, daté du 2 mai 2023, est rejetée.</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098"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i/>
          <w:sz w:val="22"/>
        </w:rPr>
      </w:pPr>
      <w:r w:rsidRPr="003E515D">
        <w:rPr>
          <w:i/>
          <w:sz w:val="22"/>
        </w:rPr>
        <w:t>Monica McRuer c. Sunridge Nissan inc. et Boundary Investments Ltd.</w:t>
      </w:r>
      <w:r w:rsidRPr="003E515D">
        <w:rPr>
          <w:sz w:val="22"/>
        </w:rPr>
        <w:t xml:space="preserve"> (Alb.) (Civile) (Autorisation) (</w:t>
      </w:r>
      <w:hyperlink r:id="rId63" w:history="1">
        <w:r w:rsidRPr="003E515D">
          <w:rPr>
            <w:rStyle w:val="Hyperlink"/>
            <w:sz w:val="22"/>
          </w:rPr>
          <w:t>40800</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demande d’autorisation d’appel de l’arrêt de la Cour d’appel de l’Alberta (Calgary), numéros 2101-0331AC, 2201-0033AC et 2201-0034AC, 2023 ABCA 128, daté du 24 avril 2023, est rejetée avec dépens.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099"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sz w:val="22"/>
        </w:rPr>
      </w:pPr>
      <w:r w:rsidRPr="003E515D">
        <w:rPr>
          <w:i/>
          <w:sz w:val="22"/>
        </w:rPr>
        <w:t>Wai Leung (Patrick) Lee c. Sa Majesté le Roi</w:t>
      </w:r>
      <w:r w:rsidRPr="003E515D">
        <w:rPr>
          <w:sz w:val="22"/>
        </w:rPr>
        <w:t xml:space="preserve"> (Ont.) (Criminelle) (Autorisation) (</w:t>
      </w:r>
      <w:hyperlink r:id="rId64" w:history="1">
        <w:r w:rsidRPr="003E515D">
          <w:rPr>
            <w:rStyle w:val="Hyperlink"/>
            <w:sz w:val="22"/>
          </w:rPr>
          <w:t>40911</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requête en prorogation du délai de signification et de dépôt de la demande d’autorisation d’appel est rejetée. Quoi qu’il en soit, même si la requête avait été accueillie, la demande d’autorisation d’appel de l’arrêt de la Cour d’appel de l’Ontario, numéro C62393, 2019 ONCA 140, daté du 13 février 2019, aurait été rejetée.</w:t>
      </w:r>
    </w:p>
    <w:p w:rsidR="00CB4C34" w:rsidRPr="003E515D" w:rsidRDefault="00CB4C34" w:rsidP="00CB4C34">
      <w:pPr>
        <w:ind w:left="357" w:hanging="357"/>
        <w:jc w:val="both"/>
        <w:rPr>
          <w:sz w:val="20"/>
        </w:rPr>
      </w:pPr>
    </w:p>
    <w:p w:rsidR="00CB4C34" w:rsidRPr="003E515D" w:rsidRDefault="003E515D" w:rsidP="00CB4C34">
      <w:pPr>
        <w:contextualSpacing/>
        <w:jc w:val="both"/>
        <w:rPr>
          <w:sz w:val="20"/>
          <w:lang w:val="fr-CA"/>
        </w:rPr>
      </w:pPr>
      <w:r w:rsidRPr="003E515D">
        <w:rPr>
          <w:sz w:val="20"/>
        </w:rPr>
        <w:pict>
          <v:rect id="_x0000_i1100"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sz w:val="22"/>
        </w:rPr>
      </w:pPr>
      <w:r w:rsidRPr="003E515D">
        <w:rPr>
          <w:i/>
          <w:sz w:val="22"/>
        </w:rPr>
        <w:t>Nathan K. Dempsey c. Pagefreezer Software Inc., Michael Riedijk, et procureur général du Canada</w:t>
      </w:r>
      <w:r w:rsidRPr="003E515D">
        <w:rPr>
          <w:sz w:val="22"/>
        </w:rPr>
        <w:t xml:space="preserve"> (C.-B.) (Civile) (Autorisation) (</w:t>
      </w:r>
      <w:hyperlink r:id="rId65" w:history="1">
        <w:r w:rsidRPr="003E515D">
          <w:rPr>
            <w:rStyle w:val="Hyperlink"/>
            <w:sz w:val="22"/>
          </w:rPr>
          <w:t>40798</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La requête en prorogation du délai de signification et de dépôt de la demande d’autorisation d’appel de l’arrêt de la Cour d’appel de la Colombie-Britannique (Vancouver), numéro CA48392, 2023 BCCA 202, daté du 15 mai 2023, est rejetée. Quoi qu’il en soit, même si la requête avait été accueillie, la demande d’autorisation d’appel et les requêtes diverses auraient été rejetées.</w:t>
      </w:r>
    </w:p>
    <w:p w:rsidR="00CB4C34" w:rsidRPr="003E515D" w:rsidRDefault="00CB4C34" w:rsidP="00CB4C34">
      <w:pPr>
        <w:ind w:left="357" w:hanging="357"/>
        <w:rPr>
          <w:sz w:val="20"/>
        </w:rPr>
      </w:pPr>
    </w:p>
    <w:p w:rsidR="00CB4C34" w:rsidRPr="003E515D" w:rsidRDefault="003E515D" w:rsidP="00CB4C34">
      <w:pPr>
        <w:rPr>
          <w:sz w:val="20"/>
        </w:rPr>
      </w:pPr>
      <w:r w:rsidRPr="003E515D">
        <w:rPr>
          <w:sz w:val="20"/>
        </w:rPr>
        <w:pict>
          <v:rect id="_x0000_i1101" style="width:2in;height:1pt" o:hrpct="0" o:hralign="center" o:hrstd="t" o:hrnoshade="t" o:hr="t" fillcolor="black [3213]" stroked="f"/>
        </w:pict>
      </w:r>
    </w:p>
    <w:p w:rsidR="00CB4C34" w:rsidRPr="003E515D" w:rsidRDefault="00CB4C34" w:rsidP="00CB4C34">
      <w:pPr>
        <w:ind w:left="357" w:hanging="357"/>
        <w:rPr>
          <w:sz w:val="20"/>
        </w:rPr>
      </w:pPr>
    </w:p>
    <w:p w:rsidR="00CB4C34" w:rsidRPr="003E515D" w:rsidRDefault="00CB4C34" w:rsidP="00CB4C34">
      <w:pPr>
        <w:pStyle w:val="SCCLsocParty"/>
        <w:jc w:val="left"/>
        <w:rPr>
          <w:sz w:val="22"/>
        </w:rPr>
      </w:pPr>
      <w:r w:rsidRPr="003E515D">
        <w:rPr>
          <w:i/>
          <w:sz w:val="22"/>
        </w:rPr>
        <w:t>Nathan K. Dempsey c. Pagefreezer Software Inc., Michael Riedijk et procureur général du Canada</w:t>
      </w:r>
      <w:r w:rsidRPr="003E515D">
        <w:rPr>
          <w:sz w:val="22"/>
        </w:rPr>
        <w:t xml:space="preserve"> (C.-B.) (Civile) (Autorisation) (</w:t>
      </w:r>
      <w:hyperlink r:id="rId66" w:history="1">
        <w:r w:rsidRPr="003E515D">
          <w:rPr>
            <w:rStyle w:val="Hyperlink"/>
            <w:sz w:val="22"/>
          </w:rPr>
          <w:t>40799</w:t>
        </w:r>
      </w:hyperlink>
      <w:r w:rsidRPr="003E515D">
        <w:rPr>
          <w:sz w:val="22"/>
        </w:rPr>
        <w:t>)</w:t>
      </w:r>
    </w:p>
    <w:p w:rsidR="00CB4C34" w:rsidRPr="003E515D" w:rsidRDefault="00CB4C34" w:rsidP="00CB4C34">
      <w:pPr>
        <w:ind w:left="357" w:hanging="357"/>
        <w:rPr>
          <w:sz w:val="20"/>
        </w:rPr>
      </w:pPr>
    </w:p>
    <w:p w:rsidR="00CB4C34" w:rsidRPr="003E515D" w:rsidRDefault="00CB4C34" w:rsidP="00CB4C34">
      <w:pPr>
        <w:jc w:val="both"/>
        <w:rPr>
          <w:sz w:val="20"/>
          <w:szCs w:val="20"/>
        </w:rPr>
      </w:pPr>
      <w:r w:rsidRPr="003E515D">
        <w:rPr>
          <w:sz w:val="20"/>
          <w:szCs w:val="20"/>
          <w:lang w:val="fr-CA"/>
        </w:rPr>
        <w:t>Les requêtes diverses sont rejetées sans dépens. La demande d’autorisation d’appel de l’arrêt de la Cour d’appel de la Colombie-Britannique (Vancouver), numéro CA48965, 2023 BCCA 212, daté du 16 mai 2023, est rejetée avec dépens en faveur de l’intimé, procureur général du Canada.</w:t>
      </w:r>
    </w:p>
    <w:p w:rsidR="004B2E86" w:rsidRPr="003E515D" w:rsidRDefault="004B2E86" w:rsidP="004B2E86">
      <w:pPr>
        <w:jc w:val="both"/>
        <w:rPr>
          <w:sz w:val="20"/>
          <w:szCs w:val="20"/>
          <w:lang w:val="fr-CA"/>
        </w:rPr>
      </w:pPr>
    </w:p>
    <w:p w:rsidR="00102792" w:rsidRPr="003E515D" w:rsidRDefault="003E515D" w:rsidP="004B2E86">
      <w:pPr>
        <w:jc w:val="both"/>
        <w:rPr>
          <w:sz w:val="20"/>
          <w:szCs w:val="20"/>
          <w:lang w:val="fr-CA"/>
        </w:rPr>
      </w:pPr>
      <w:r w:rsidRPr="003E515D">
        <w:rPr>
          <w:sz w:val="20"/>
          <w:szCs w:val="20"/>
        </w:rPr>
        <w:pict>
          <v:rect id="_x0000_i1102" style="width:2in;height:1pt" o:hrpct="0" o:hralign="center" o:hrstd="t" o:hrnoshade="t" o:hr="t" fillcolor="black" stroked="f"/>
        </w:pict>
      </w:r>
    </w:p>
    <w:p w:rsidR="00CB4C34" w:rsidRPr="003E515D" w:rsidRDefault="00CB4C34" w:rsidP="00102792">
      <w:pPr>
        <w:jc w:val="both"/>
        <w:rPr>
          <w:sz w:val="20"/>
          <w:lang w:val="fr-CA"/>
        </w:rPr>
      </w:pPr>
    </w:p>
    <w:p w:rsidR="00890FEB" w:rsidRPr="003E515D" w:rsidRDefault="00890FEB" w:rsidP="008D292F">
      <w:pPr>
        <w:rPr>
          <w:sz w:val="20"/>
          <w:szCs w:val="20"/>
          <w:lang w:val="fr-CA"/>
        </w:rPr>
      </w:pPr>
    </w:p>
    <w:p w:rsidR="00890FEB" w:rsidRPr="003E515D" w:rsidRDefault="00890FEB" w:rsidP="008D292F">
      <w:pPr>
        <w:rPr>
          <w:b/>
          <w:sz w:val="20"/>
          <w:szCs w:val="20"/>
          <w:lang w:val="fr-CA"/>
        </w:rPr>
        <w:sectPr w:rsidR="00890FEB" w:rsidRPr="003E515D" w:rsidSect="008D292F">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5" w:gutter="0"/>
          <w:cols w:space="720"/>
          <w:titlePg/>
          <w:docGrid w:linePitch="326"/>
        </w:sectPr>
      </w:pPr>
    </w:p>
    <w:p w:rsidR="00567602" w:rsidRPr="003E515D" w:rsidRDefault="001434B9" w:rsidP="00567602">
      <w:pPr>
        <w:pStyle w:val="Header1StyleE"/>
        <w:pBdr>
          <w:bottom w:val="single" w:sz="12" w:space="1" w:color="auto"/>
        </w:pBdr>
        <w:rPr>
          <w:sz w:val="20"/>
          <w:lang w:val="en-US"/>
        </w:rPr>
      </w:pPr>
      <w:bookmarkStart w:id="4" w:name="_Toc154062416"/>
      <w:r w:rsidRPr="003E515D">
        <w:t>Notices of appeal filed since the last issue</w:t>
      </w:r>
      <w:r w:rsidR="00271E1E" w:rsidRPr="003E515D">
        <w:t xml:space="preserve"> / </w:t>
      </w:r>
      <w:r w:rsidR="00567602" w:rsidRPr="003E515D">
        <w:br/>
      </w:r>
      <w:r w:rsidRPr="003E515D">
        <w:rPr>
          <w:lang w:val="fr-CA"/>
        </w:rPr>
        <w:t>Avis d’appel déposés depuis la dernière parution</w:t>
      </w:r>
      <w:bookmarkEnd w:id="4"/>
    </w:p>
    <w:p w:rsidR="00FB1DB6" w:rsidRPr="003E515D"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E515D" w:rsidTr="005F1ED8">
        <w:trPr>
          <w:cantSplit/>
        </w:trPr>
        <w:tc>
          <w:tcPr>
            <w:tcW w:w="2206" w:type="pct"/>
            <w:tcMar>
              <w:left w:w="0" w:type="dxa"/>
              <w:right w:w="0" w:type="dxa"/>
            </w:tcMar>
          </w:tcPr>
          <w:p w:rsidR="0086340B" w:rsidRPr="003E515D" w:rsidRDefault="00CB5ECC" w:rsidP="005F1ED8">
            <w:pPr>
              <w:rPr>
                <w:sz w:val="20"/>
                <w:szCs w:val="20"/>
              </w:rPr>
            </w:pPr>
            <w:r w:rsidRPr="003E515D">
              <w:rPr>
                <w:sz w:val="20"/>
                <w:szCs w:val="20"/>
              </w:rPr>
              <w:t>December</w:t>
            </w:r>
            <w:r w:rsidR="008859F1" w:rsidRPr="003E515D">
              <w:rPr>
                <w:sz w:val="20"/>
                <w:szCs w:val="20"/>
              </w:rPr>
              <w:t xml:space="preserve"> </w:t>
            </w:r>
            <w:r w:rsidR="009B36BA" w:rsidRPr="003E515D">
              <w:rPr>
                <w:sz w:val="20"/>
                <w:szCs w:val="20"/>
              </w:rPr>
              <w:t>1</w:t>
            </w:r>
            <w:r w:rsidRPr="003E515D">
              <w:rPr>
                <w:sz w:val="20"/>
                <w:szCs w:val="20"/>
              </w:rPr>
              <w:t>1</w:t>
            </w:r>
            <w:r w:rsidR="008859F1" w:rsidRPr="003E515D">
              <w:rPr>
                <w:sz w:val="20"/>
                <w:szCs w:val="20"/>
              </w:rPr>
              <w:t>, 20</w:t>
            </w:r>
            <w:r w:rsidR="005967EF" w:rsidRPr="003E515D">
              <w:rPr>
                <w:sz w:val="20"/>
                <w:szCs w:val="20"/>
              </w:rPr>
              <w:t>2</w:t>
            </w:r>
            <w:r w:rsidR="00FC7090" w:rsidRPr="003E515D">
              <w:rPr>
                <w:sz w:val="20"/>
                <w:szCs w:val="20"/>
              </w:rPr>
              <w:t>3</w:t>
            </w:r>
          </w:p>
          <w:p w:rsidR="0034657E" w:rsidRPr="003E515D" w:rsidRDefault="0034657E" w:rsidP="005F1ED8">
            <w:pPr>
              <w:rPr>
                <w:sz w:val="20"/>
                <w:szCs w:val="20"/>
              </w:rPr>
            </w:pPr>
          </w:p>
          <w:p w:rsidR="0086340B" w:rsidRPr="003E515D" w:rsidRDefault="00CB5ECC" w:rsidP="005F1ED8">
            <w:pPr>
              <w:rPr>
                <w:b/>
                <w:sz w:val="20"/>
                <w:szCs w:val="20"/>
              </w:rPr>
            </w:pPr>
            <w:r w:rsidRPr="003E515D">
              <w:rPr>
                <w:b/>
                <w:sz w:val="20"/>
                <w:szCs w:val="20"/>
              </w:rPr>
              <w:t>Attorney General of Ontario</w:t>
            </w:r>
          </w:p>
          <w:p w:rsidR="0086340B" w:rsidRPr="003E515D" w:rsidRDefault="0086340B" w:rsidP="005F1ED8">
            <w:pPr>
              <w:rPr>
                <w:sz w:val="20"/>
                <w:szCs w:val="20"/>
              </w:rPr>
            </w:pPr>
          </w:p>
          <w:p w:rsidR="0086340B" w:rsidRPr="003E515D" w:rsidRDefault="0086340B" w:rsidP="005F1ED8">
            <w:pPr>
              <w:rPr>
                <w:b/>
                <w:sz w:val="20"/>
                <w:szCs w:val="20"/>
              </w:rPr>
            </w:pPr>
            <w:r w:rsidRPr="003E515D">
              <w:rPr>
                <w:b/>
                <w:sz w:val="20"/>
                <w:szCs w:val="20"/>
              </w:rPr>
              <w:tab/>
              <w:t>v. (</w:t>
            </w:r>
            <w:r w:rsidR="00CB5ECC" w:rsidRPr="003E515D">
              <w:rPr>
                <w:b/>
                <w:sz w:val="20"/>
                <w:szCs w:val="20"/>
              </w:rPr>
              <w:t>40725</w:t>
            </w:r>
            <w:r w:rsidRPr="003E515D">
              <w:rPr>
                <w:b/>
                <w:sz w:val="20"/>
                <w:szCs w:val="20"/>
              </w:rPr>
              <w:t>)</w:t>
            </w:r>
          </w:p>
          <w:p w:rsidR="0086340B" w:rsidRPr="003E515D" w:rsidRDefault="0086340B" w:rsidP="005F1ED8">
            <w:pPr>
              <w:rPr>
                <w:sz w:val="20"/>
                <w:szCs w:val="20"/>
              </w:rPr>
            </w:pPr>
          </w:p>
          <w:p w:rsidR="0086340B" w:rsidRPr="003E515D" w:rsidRDefault="00CB5ECC" w:rsidP="005F1ED8">
            <w:pPr>
              <w:rPr>
                <w:b/>
                <w:sz w:val="20"/>
                <w:szCs w:val="20"/>
              </w:rPr>
            </w:pPr>
            <w:r w:rsidRPr="003E515D">
              <w:rPr>
                <w:b/>
                <w:sz w:val="20"/>
                <w:szCs w:val="20"/>
              </w:rPr>
              <w:t>Working Families Coalition (Canada) Inc., et al.</w:t>
            </w:r>
            <w:r w:rsidR="0086340B" w:rsidRPr="003E515D">
              <w:rPr>
                <w:b/>
                <w:sz w:val="20"/>
                <w:szCs w:val="20"/>
              </w:rPr>
              <w:t xml:space="preserve"> (</w:t>
            </w:r>
            <w:r w:rsidRPr="003E515D">
              <w:rPr>
                <w:b/>
                <w:sz w:val="20"/>
                <w:szCs w:val="20"/>
              </w:rPr>
              <w:t>Ont</w:t>
            </w:r>
            <w:r w:rsidR="0086340B" w:rsidRPr="003E515D">
              <w:rPr>
                <w:b/>
                <w:sz w:val="20"/>
                <w:szCs w:val="20"/>
              </w:rPr>
              <w:t>.)</w:t>
            </w:r>
          </w:p>
          <w:p w:rsidR="0086340B" w:rsidRPr="003E515D" w:rsidRDefault="0086340B" w:rsidP="005F1ED8">
            <w:pPr>
              <w:rPr>
                <w:sz w:val="20"/>
                <w:szCs w:val="20"/>
              </w:rPr>
            </w:pPr>
          </w:p>
          <w:p w:rsidR="0086340B" w:rsidRPr="003E515D" w:rsidRDefault="0086340B" w:rsidP="005F1ED8">
            <w:pPr>
              <w:rPr>
                <w:sz w:val="20"/>
                <w:szCs w:val="20"/>
              </w:rPr>
            </w:pPr>
            <w:r w:rsidRPr="003E515D">
              <w:rPr>
                <w:sz w:val="20"/>
                <w:szCs w:val="20"/>
              </w:rPr>
              <w:t>(By Leave)</w:t>
            </w:r>
          </w:p>
          <w:p w:rsidR="0086340B" w:rsidRPr="003E515D" w:rsidRDefault="0086340B" w:rsidP="005F1ED8">
            <w:pPr>
              <w:rPr>
                <w:sz w:val="20"/>
                <w:szCs w:val="20"/>
              </w:rPr>
            </w:pPr>
          </w:p>
          <w:p w:rsidR="0086340B" w:rsidRPr="003E515D" w:rsidRDefault="003E515D" w:rsidP="005F1ED8">
            <w:pPr>
              <w:rPr>
                <w:sz w:val="20"/>
                <w:szCs w:val="20"/>
                <w:lang w:val="fr-CA"/>
              </w:rPr>
            </w:pPr>
            <w:r w:rsidRPr="003E515D">
              <w:rPr>
                <w:sz w:val="20"/>
                <w:szCs w:val="20"/>
                <w:lang w:val="fr-CA"/>
              </w:rPr>
              <w:pict>
                <v:rect id="_x0000_i1108" style="width:106.1pt;height:1pt" o:hrpct="500" o:hrstd="t" o:hrnoshade="t" o:hr="t" fillcolor="black [3213]" stroked="f"/>
              </w:pict>
            </w:r>
          </w:p>
        </w:tc>
        <w:tc>
          <w:tcPr>
            <w:tcW w:w="588" w:type="pct"/>
          </w:tcPr>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86340B" w:rsidRPr="003E515D" w:rsidRDefault="0086340B" w:rsidP="005F1ED8">
            <w:pPr>
              <w:jc w:val="center"/>
              <w:rPr>
                <w:sz w:val="20"/>
                <w:szCs w:val="20"/>
              </w:rPr>
            </w:pPr>
          </w:p>
          <w:p w:rsidR="00E06F20" w:rsidRPr="003E515D" w:rsidRDefault="00E06F20" w:rsidP="005F1ED8">
            <w:pPr>
              <w:jc w:val="center"/>
              <w:rPr>
                <w:sz w:val="20"/>
                <w:szCs w:val="20"/>
              </w:rPr>
            </w:pPr>
          </w:p>
          <w:p w:rsidR="0086340B" w:rsidRPr="003E515D" w:rsidRDefault="0086340B" w:rsidP="005F1ED8">
            <w:pPr>
              <w:jc w:val="center"/>
              <w:rPr>
                <w:sz w:val="20"/>
                <w:szCs w:val="20"/>
              </w:rPr>
            </w:pPr>
          </w:p>
        </w:tc>
        <w:tc>
          <w:tcPr>
            <w:tcW w:w="2206" w:type="pct"/>
          </w:tcPr>
          <w:p w:rsidR="0086340B" w:rsidRPr="003E515D" w:rsidRDefault="0086340B" w:rsidP="005F1ED8">
            <w:pPr>
              <w:rPr>
                <w:sz w:val="20"/>
                <w:szCs w:val="20"/>
              </w:rPr>
            </w:pPr>
          </w:p>
        </w:tc>
      </w:tr>
    </w:tbl>
    <w:p w:rsidR="008277C4" w:rsidRPr="003E515D" w:rsidRDefault="008277C4" w:rsidP="00F40249">
      <w:pPr>
        <w:rPr>
          <w:sz w:val="20"/>
          <w:szCs w:val="20"/>
        </w:rPr>
      </w:pPr>
    </w:p>
    <w:p w:rsidR="008277C4" w:rsidRPr="003E515D" w:rsidRDefault="008277C4" w:rsidP="00F40249">
      <w:pPr>
        <w:rPr>
          <w:sz w:val="20"/>
          <w:szCs w:val="20"/>
        </w:rPr>
      </w:pPr>
    </w:p>
    <w:p w:rsidR="0010587F" w:rsidRPr="003E515D" w:rsidRDefault="0010587F" w:rsidP="00F40249">
      <w:pPr>
        <w:rPr>
          <w:sz w:val="20"/>
          <w:szCs w:val="20"/>
        </w:rPr>
      </w:pPr>
    </w:p>
    <w:p w:rsidR="00EB2B90" w:rsidRPr="003E515D" w:rsidRDefault="00EB2B90" w:rsidP="00F40249">
      <w:pPr>
        <w:rPr>
          <w:sz w:val="20"/>
          <w:szCs w:val="20"/>
        </w:rPr>
        <w:sectPr w:rsidR="00EB2B90" w:rsidRPr="003E515D" w:rsidSect="00F40249">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p w:rsidR="00F52CBA" w:rsidRPr="003E515D" w:rsidRDefault="00F52CBA">
      <w:pPr>
        <w:rPr>
          <w:sz w:val="20"/>
          <w:szCs w:val="20"/>
          <w:lang w:val="fr-CA"/>
        </w:rPr>
      </w:pPr>
    </w:p>
    <w:p w:rsidR="00102792" w:rsidRPr="003E515D" w:rsidRDefault="00102792" w:rsidP="00782AE4">
      <w:pPr>
        <w:jc w:val="both"/>
        <w:rPr>
          <w:sz w:val="20"/>
          <w:szCs w:val="20"/>
          <w:lang w:val="fr-CA"/>
        </w:rPr>
      </w:pPr>
    </w:p>
    <w:p w:rsidR="00102792" w:rsidRPr="003E515D" w:rsidRDefault="00102792" w:rsidP="00782AE4">
      <w:pPr>
        <w:jc w:val="both"/>
        <w:rPr>
          <w:sz w:val="20"/>
          <w:szCs w:val="20"/>
          <w:lang w:val="fr-CA"/>
        </w:rPr>
      </w:pPr>
    </w:p>
    <w:p w:rsidR="000A641C" w:rsidRPr="003E515D" w:rsidRDefault="000A641C">
      <w:pPr>
        <w:rPr>
          <w:sz w:val="20"/>
          <w:szCs w:val="20"/>
          <w:lang w:val="fr-CA"/>
        </w:rPr>
      </w:pPr>
    </w:p>
    <w:p w:rsidR="000A641C" w:rsidRPr="003E515D" w:rsidRDefault="000A641C" w:rsidP="000A641C">
      <w:pPr>
        <w:rPr>
          <w:sz w:val="20"/>
          <w:szCs w:val="20"/>
          <w:lang w:val="fr-CA"/>
        </w:rPr>
      </w:pPr>
    </w:p>
    <w:p w:rsidR="000A641C" w:rsidRPr="003E515D" w:rsidRDefault="000A641C" w:rsidP="000A641C">
      <w:pPr>
        <w:rPr>
          <w:sz w:val="20"/>
          <w:szCs w:val="20"/>
          <w:lang w:val="fr-CA"/>
        </w:rPr>
      </w:pPr>
    </w:p>
    <w:p w:rsidR="000A641C" w:rsidRPr="003E515D" w:rsidRDefault="000A641C" w:rsidP="000A641C">
      <w:pPr>
        <w:rPr>
          <w:sz w:val="20"/>
          <w:szCs w:val="20"/>
          <w:lang w:val="fr-CA"/>
        </w:rPr>
      </w:pPr>
    </w:p>
    <w:p w:rsidR="000A641C" w:rsidRPr="003E515D" w:rsidRDefault="000A641C" w:rsidP="000A641C">
      <w:pPr>
        <w:rPr>
          <w:sz w:val="20"/>
          <w:szCs w:val="20"/>
          <w:lang w:val="fr-CA"/>
        </w:rPr>
      </w:pPr>
    </w:p>
    <w:p w:rsidR="000A641C" w:rsidRPr="003E515D" w:rsidRDefault="000A641C" w:rsidP="000A641C">
      <w:pPr>
        <w:rPr>
          <w:sz w:val="20"/>
          <w:szCs w:val="20"/>
          <w:lang w:val="fr-CA"/>
        </w:rPr>
      </w:pPr>
    </w:p>
    <w:p w:rsidR="000A641C" w:rsidRPr="003E515D" w:rsidRDefault="000A641C" w:rsidP="000A641C">
      <w:pPr>
        <w:rPr>
          <w:sz w:val="20"/>
          <w:szCs w:val="20"/>
          <w:lang w:val="fr-CA"/>
        </w:rPr>
      </w:pPr>
    </w:p>
    <w:p w:rsidR="000A641C" w:rsidRPr="003E515D" w:rsidRDefault="000A641C" w:rsidP="000A641C">
      <w:pPr>
        <w:jc w:val="both"/>
        <w:rPr>
          <w:sz w:val="20"/>
          <w:szCs w:val="20"/>
          <w:lang w:val="fr-CA"/>
        </w:rPr>
      </w:pPr>
    </w:p>
    <w:p w:rsidR="000A641C" w:rsidRPr="003E515D" w:rsidRDefault="000A641C" w:rsidP="000A641C">
      <w:pPr>
        <w:jc w:val="center"/>
        <w:rPr>
          <w:b/>
          <w:bCs/>
          <w:sz w:val="60"/>
          <w:szCs w:val="60"/>
          <w:lang w:val="en-US"/>
        </w:rPr>
      </w:pPr>
      <w:r w:rsidRPr="003E515D">
        <w:rPr>
          <w:b/>
          <w:bCs/>
          <w:sz w:val="60"/>
          <w:szCs w:val="60"/>
        </w:rPr>
        <w:t>SEASON’S GREETINGS!</w:t>
      </w:r>
    </w:p>
    <w:p w:rsidR="000A641C" w:rsidRPr="003E515D" w:rsidRDefault="000A641C" w:rsidP="000A641C">
      <w:pPr>
        <w:jc w:val="center"/>
        <w:rPr>
          <w:b/>
          <w:bCs/>
          <w:sz w:val="36"/>
          <w:szCs w:val="36"/>
        </w:rPr>
      </w:pPr>
      <w:r w:rsidRPr="003E515D">
        <w:rPr>
          <w:b/>
          <w:bCs/>
          <w:sz w:val="36"/>
          <w:szCs w:val="36"/>
        </w:rPr>
        <w:t>NEXT BULLETIN: JANUARY 12, 2024</w:t>
      </w:r>
    </w:p>
    <w:p w:rsidR="000A641C" w:rsidRPr="003E515D" w:rsidRDefault="000A641C" w:rsidP="000A641C">
      <w:pPr>
        <w:rPr>
          <w:sz w:val="60"/>
          <w:szCs w:val="60"/>
        </w:rPr>
      </w:pPr>
    </w:p>
    <w:p w:rsidR="000A641C" w:rsidRPr="003E515D" w:rsidRDefault="000A641C" w:rsidP="000A641C">
      <w:pPr>
        <w:jc w:val="center"/>
        <w:rPr>
          <w:b/>
          <w:bCs/>
          <w:sz w:val="60"/>
          <w:szCs w:val="60"/>
          <w:lang w:val="fr-CA"/>
        </w:rPr>
      </w:pPr>
      <w:r w:rsidRPr="003E515D">
        <w:rPr>
          <w:b/>
          <w:bCs/>
          <w:sz w:val="60"/>
          <w:szCs w:val="60"/>
          <w:lang w:val="fr-CA"/>
        </w:rPr>
        <w:t>MEILLEURS VOEUX!</w:t>
      </w:r>
    </w:p>
    <w:p w:rsidR="000A641C" w:rsidRPr="003E515D" w:rsidRDefault="000A641C" w:rsidP="000A641C">
      <w:pPr>
        <w:jc w:val="center"/>
        <w:rPr>
          <w:b/>
          <w:bCs/>
          <w:sz w:val="36"/>
          <w:szCs w:val="36"/>
          <w:lang w:val="fr-CA"/>
        </w:rPr>
      </w:pPr>
      <w:r w:rsidRPr="003E515D">
        <w:rPr>
          <w:b/>
          <w:bCs/>
          <w:sz w:val="36"/>
          <w:szCs w:val="36"/>
          <w:lang w:val="fr-CA"/>
        </w:rPr>
        <w:t>PROCHAIN BULLETIN: le 12 JANVIER 2024</w:t>
      </w:r>
    </w:p>
    <w:p w:rsidR="000A641C" w:rsidRPr="003E515D" w:rsidRDefault="000A641C" w:rsidP="00782AE4">
      <w:pPr>
        <w:jc w:val="both"/>
        <w:rPr>
          <w:sz w:val="20"/>
          <w:szCs w:val="20"/>
          <w:lang w:val="fr-CA"/>
        </w:rPr>
      </w:pPr>
    </w:p>
    <w:p w:rsidR="000A641C" w:rsidRPr="003E515D" w:rsidRDefault="000A641C" w:rsidP="00782AE4">
      <w:pPr>
        <w:jc w:val="both"/>
        <w:rPr>
          <w:sz w:val="20"/>
          <w:szCs w:val="20"/>
          <w:lang w:val="fr-CA"/>
        </w:rPr>
      </w:pPr>
    </w:p>
    <w:p w:rsidR="00102792" w:rsidRPr="003E515D" w:rsidRDefault="00102792" w:rsidP="00782AE4">
      <w:pPr>
        <w:jc w:val="both"/>
        <w:rPr>
          <w:sz w:val="20"/>
          <w:szCs w:val="20"/>
          <w:lang w:val="fr-CA"/>
        </w:rPr>
      </w:pPr>
    </w:p>
    <w:p w:rsidR="0022323B" w:rsidRPr="003E515D" w:rsidRDefault="0022323B" w:rsidP="00782AE4">
      <w:pPr>
        <w:jc w:val="both"/>
        <w:rPr>
          <w:sz w:val="20"/>
          <w:szCs w:val="20"/>
          <w:lang w:val="fr-CA"/>
        </w:rPr>
        <w:sectPr w:rsidR="0022323B" w:rsidRPr="003E515D" w:rsidSect="0022323B">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p w:rsidR="00987E32" w:rsidRPr="003E515D" w:rsidRDefault="00987E32" w:rsidP="00987E32">
      <w:pPr>
        <w:tabs>
          <w:tab w:val="center" w:pos="5220"/>
          <w:tab w:val="right" w:pos="10800"/>
        </w:tabs>
        <w:jc w:val="center"/>
        <w:rPr>
          <w:rFonts w:ascii="Arial" w:hAnsi="Arial" w:cs="Arial"/>
          <w:szCs w:val="24"/>
          <w:lang w:val="fr-CA"/>
        </w:rPr>
      </w:pPr>
      <w:bookmarkStart w:id="5" w:name="1"/>
      <w:bookmarkStart w:id="6" w:name="QuickMark"/>
      <w:bookmarkEnd w:id="5"/>
      <w:bookmarkEnd w:id="6"/>
      <w:r w:rsidRPr="003E515D">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3E515D"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lang w:val="fr-FR"/>
              </w:rPr>
            </w:pPr>
            <w:r w:rsidRPr="003E515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lang w:val="fr-FR"/>
              </w:rPr>
            </w:pPr>
            <w:r w:rsidRPr="003E515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lang w:val="fr-FR"/>
              </w:rPr>
            </w:pPr>
            <w:r w:rsidRPr="003E515D">
              <w:rPr>
                <w:rFonts w:ascii="Arial" w:eastAsia="Arial" w:hAnsi="Arial"/>
                <w:b/>
                <w:color w:val="000000"/>
                <w:sz w:val="13"/>
              </w:rPr>
              <w:t>DECEMBER – DÉCEMBRE</w:t>
            </w:r>
          </w:p>
        </w:tc>
      </w:tr>
      <w:tr w:rsidR="00987E32" w:rsidRPr="003E515D"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S</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M</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T</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W</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T</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F</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S</w:t>
            </w:r>
          </w:p>
          <w:p w:rsidR="00987E32" w:rsidRPr="003E515D" w:rsidRDefault="00987E32" w:rsidP="008E30C2">
            <w:pPr>
              <w:jc w:val="center"/>
              <w:textAlignment w:val="baseline"/>
              <w:rPr>
                <w:rFonts w:ascii="Arial" w:eastAsia="Arial" w:hAnsi="Arial"/>
                <w:b/>
                <w:color w:val="000000"/>
                <w:sz w:val="13"/>
                <w:szCs w:val="13"/>
              </w:rPr>
            </w:pPr>
            <w:r w:rsidRPr="003E515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S</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M</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T</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W</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T</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F</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S</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S</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M</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T</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W</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T</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F</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S</w:t>
            </w:r>
          </w:p>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S</w:t>
            </w:r>
          </w:p>
        </w:tc>
      </w:tr>
      <w:tr w:rsidR="00987E32" w:rsidRPr="003E515D"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2</w:t>
            </w:r>
          </w:p>
        </w:tc>
      </w:tr>
      <w:tr w:rsidR="00987E32" w:rsidRPr="003E515D"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jc w:val="center"/>
              <w:rPr>
                <w:rFonts w:ascii="Arial" w:hAnsi="Arial" w:cs="Arial"/>
                <w:sz w:val="13"/>
                <w:szCs w:val="13"/>
              </w:rPr>
            </w:pPr>
            <w:r w:rsidRPr="003E515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9</w:t>
            </w:r>
          </w:p>
        </w:tc>
      </w:tr>
      <w:tr w:rsidR="00987E32" w:rsidRPr="003E515D"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rPr>
            </w:pPr>
            <w:r w:rsidRPr="003E515D">
              <w:rPr>
                <w:rFonts w:ascii="Arial" w:eastAsia="Arial" w:hAnsi="Arial" w:cs="Arial"/>
                <w:b/>
                <w:color w:val="000000"/>
                <w:sz w:val="13"/>
              </w:rPr>
              <w:t>H</w:t>
            </w:r>
          </w:p>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16</w:t>
            </w:r>
          </w:p>
        </w:tc>
      </w:tr>
      <w:tr w:rsidR="00987E32" w:rsidRPr="003E515D"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rPr>
                <w:rFonts w:ascii="Arial" w:hAnsi="Arial" w:cs="Arial"/>
                <w:sz w:val="13"/>
                <w:szCs w:val="13"/>
              </w:rPr>
            </w:pPr>
            <w:r w:rsidRPr="003E515D">
              <w:rPr>
                <w:rFonts w:ascii="Arial" w:hAnsi="Arial" w:cs="Arial"/>
                <w:sz w:val="13"/>
                <w:szCs w:val="13"/>
              </w:rPr>
              <w:t>23</w:t>
            </w:r>
          </w:p>
        </w:tc>
      </w:tr>
      <w:tr w:rsidR="00987E32" w:rsidRPr="003E515D"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rPr>
            </w:pPr>
            <w:r w:rsidRPr="003E515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 xml:space="preserve">  24 /</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spacing w:before="91" w:line="148" w:lineRule="exact"/>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spacing w:before="91" w:line="148" w:lineRule="exact"/>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r>
    </w:tbl>
    <w:p w:rsidR="00987E32" w:rsidRPr="003E515D" w:rsidRDefault="00987E32" w:rsidP="00987E32">
      <w:pPr>
        <w:tabs>
          <w:tab w:val="center" w:pos="5220"/>
          <w:tab w:val="right" w:pos="10440"/>
        </w:tabs>
        <w:spacing w:before="120"/>
        <w:jc w:val="center"/>
        <w:rPr>
          <w:rFonts w:ascii="Arial" w:hAnsi="Arial" w:cs="Arial"/>
          <w:szCs w:val="24"/>
        </w:rPr>
      </w:pPr>
      <w:r w:rsidRPr="003E515D">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3E515D"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MARCH – MARS</w:t>
            </w:r>
          </w:p>
        </w:tc>
      </w:tr>
      <w:tr w:rsidR="00987E32" w:rsidRPr="003E515D"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r>
      <w:tr w:rsidR="00987E32" w:rsidRPr="003E515D"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spacing w:before="91" w:line="148" w:lineRule="exact"/>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E515D"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E515D"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w:t>
            </w:r>
          </w:p>
        </w:tc>
      </w:tr>
      <w:tr w:rsidR="00987E32" w:rsidRPr="003E515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spacing w:before="241" w:after="34"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spacing w:before="2" w:after="34"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r>
      <w:tr w:rsidR="00987E32" w:rsidRPr="003E515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spacing w:before="240" w:after="30"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spacing w:before="91" w:line="148" w:lineRule="exact"/>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spacing w:before="1" w:after="30"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r>
      <w:tr w:rsidR="00987E32" w:rsidRPr="003E515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spacing w:before="212" w:after="30"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spacing w:before="212" w:after="30"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NR</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r>
      <w:tr w:rsidR="00987E32" w:rsidRPr="003E515D"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spacing w:before="39" w:after="30"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spacing w:before="39" w:after="30" w:line="147" w:lineRule="exact"/>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 xml:space="preserve">  24 /</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spacing w:before="91" w:line="148" w:lineRule="exact"/>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r>
      <w:tr w:rsidR="00987E32" w:rsidRPr="003E515D"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JUNE – JUIN</w:t>
            </w:r>
          </w:p>
        </w:tc>
      </w:tr>
      <w:tr w:rsidR="00987E32" w:rsidRPr="003E515D"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r>
      <w:tr w:rsidR="00987E32" w:rsidRPr="003E515D"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OR</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w:t>
            </w:r>
          </w:p>
        </w:tc>
      </w:tr>
      <w:tr w:rsidR="00987E32" w:rsidRPr="003E515D"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OR</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OR</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8</w:t>
            </w:r>
          </w:p>
        </w:tc>
      </w:tr>
      <w:tr w:rsidR="00987E32" w:rsidRPr="003E515D"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CC</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b/>
                <w:color w:val="000000"/>
                <w:sz w:val="13"/>
              </w:rPr>
            </w:pPr>
            <w:r w:rsidRPr="003E515D">
              <w:rPr>
                <w:rFonts w:ascii="Arial" w:eastAsia="Arial" w:hAnsi="Arial"/>
                <w:b/>
                <w:color w:val="000000"/>
                <w:sz w:val="13"/>
              </w:rPr>
              <w:t>CC</w:t>
            </w:r>
          </w:p>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15</w:t>
            </w:r>
          </w:p>
        </w:tc>
      </w:tr>
      <w:tr w:rsidR="00987E32" w:rsidRPr="003E515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RV</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olor w:val="000000"/>
                <w:sz w:val="13"/>
              </w:rPr>
            </w:pPr>
            <w:r w:rsidRPr="003E515D">
              <w:rPr>
                <w:rFonts w:ascii="Arial" w:eastAsia="Arial" w:hAnsi="Arial"/>
                <w:color w:val="000000"/>
                <w:sz w:val="13"/>
              </w:rPr>
              <w:t>22</w:t>
            </w:r>
          </w:p>
        </w:tc>
      </w:tr>
      <w:tr w:rsidR="00987E32" w:rsidRPr="003E515D"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 xml:space="preserve">  23 /</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r>
      <w:tr w:rsidR="00987E32" w:rsidRPr="003E515D"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SEPTEMBER – SEPTEMBRE</w:t>
            </w:r>
          </w:p>
        </w:tc>
      </w:tr>
      <w:tr w:rsidR="00987E32" w:rsidRPr="003E515D"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6"/>
                <w:szCs w:val="16"/>
              </w:rPr>
            </w:pPr>
            <w:r w:rsidRPr="003E515D">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E515D"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W</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T</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F</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p w:rsidR="00987E32" w:rsidRPr="003E515D" w:rsidRDefault="00987E32" w:rsidP="008E30C2">
            <w:pPr>
              <w:tabs>
                <w:tab w:val="center" w:pos="5220"/>
                <w:tab w:val="right" w:pos="10440"/>
              </w:tabs>
              <w:jc w:val="center"/>
              <w:rPr>
                <w:rFonts w:ascii="Arial" w:hAnsi="Arial" w:cs="Arial"/>
                <w:b/>
                <w:sz w:val="13"/>
                <w:szCs w:val="13"/>
              </w:rPr>
            </w:pPr>
            <w:r w:rsidRPr="003E515D">
              <w:rPr>
                <w:rFonts w:ascii="Arial" w:hAnsi="Arial" w:cs="Arial"/>
                <w:b/>
                <w:sz w:val="13"/>
                <w:szCs w:val="13"/>
              </w:rPr>
              <w:t>S</w:t>
            </w:r>
          </w:p>
        </w:tc>
      </w:tr>
      <w:tr w:rsidR="00987E32" w:rsidRPr="003E515D"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3E515D"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E515D"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r>
      <w:tr w:rsidR="00987E32" w:rsidRPr="003E515D"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r>
      <w:tr w:rsidR="00987E32" w:rsidRPr="003E515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r>
      <w:tr w:rsidR="00987E32" w:rsidRPr="003E515D"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r>
      <w:tr w:rsidR="00987E32" w:rsidRPr="003E515D"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r w:rsidRPr="003E515D">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E515D"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b/>
                <w:color w:val="000000"/>
                <w:sz w:val="13"/>
                <w:szCs w:val="13"/>
              </w:rPr>
            </w:pPr>
            <w:r w:rsidRPr="003E515D">
              <w:rPr>
                <w:rFonts w:ascii="Arial" w:eastAsia="Arial" w:hAnsi="Arial" w:cs="Arial"/>
                <w:b/>
                <w:color w:val="000000"/>
                <w:sz w:val="13"/>
                <w:szCs w:val="13"/>
              </w:rPr>
              <w:t>H</w:t>
            </w:r>
          </w:p>
          <w:p w:rsidR="00987E32" w:rsidRPr="003E515D" w:rsidRDefault="00987E32" w:rsidP="008E30C2">
            <w:pPr>
              <w:jc w:val="center"/>
              <w:textAlignment w:val="baseline"/>
              <w:rPr>
                <w:rFonts w:ascii="Arial" w:eastAsia="Arial" w:hAnsi="Arial" w:cs="Arial"/>
                <w:color w:val="000000"/>
                <w:sz w:val="13"/>
                <w:szCs w:val="13"/>
              </w:rPr>
            </w:pPr>
            <w:r w:rsidRPr="003E515D">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3E515D" w:rsidRDefault="00987E32" w:rsidP="008E30C2">
            <w:pPr>
              <w:jc w:val="center"/>
              <w:textAlignment w:val="baseline"/>
              <w:rPr>
                <w:rFonts w:ascii="Arial" w:eastAsia="Times New Roman" w:hAnsi="Arial" w:cs="Arial"/>
                <w:color w:val="000000"/>
                <w:sz w:val="13"/>
                <w:szCs w:val="13"/>
              </w:rPr>
            </w:pPr>
          </w:p>
        </w:tc>
      </w:tr>
      <w:tr w:rsidR="00987E32" w:rsidRPr="003E515D"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3E515D" w:rsidRDefault="00987E32" w:rsidP="008E30C2">
            <w:pPr>
              <w:spacing w:before="40"/>
              <w:jc w:val="right"/>
              <w:rPr>
                <w:rFonts w:ascii="Arial" w:hAnsi="Arial" w:cs="Arial"/>
                <w:b/>
                <w:sz w:val="13"/>
                <w:szCs w:val="13"/>
              </w:rPr>
            </w:pPr>
            <w:r w:rsidRPr="003E515D">
              <w:rPr>
                <w:rFonts w:ascii="Arial" w:hAnsi="Arial" w:cs="Arial"/>
                <w:b/>
                <w:sz w:val="13"/>
                <w:szCs w:val="13"/>
              </w:rPr>
              <w:t>Sitting of the Court /</w:t>
            </w:r>
          </w:p>
          <w:p w:rsidR="00987E32" w:rsidRPr="003E515D" w:rsidRDefault="00987E32" w:rsidP="008E30C2">
            <w:pPr>
              <w:jc w:val="right"/>
              <w:rPr>
                <w:rFonts w:ascii="Arial" w:hAnsi="Arial" w:cs="Arial"/>
                <w:b/>
                <w:sz w:val="13"/>
                <w:szCs w:val="13"/>
              </w:rPr>
            </w:pPr>
            <w:r w:rsidRPr="003E515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3E515D"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3E515D" w:rsidRDefault="00987E32" w:rsidP="008E30C2">
            <w:pPr>
              <w:tabs>
                <w:tab w:val="left" w:pos="203"/>
              </w:tabs>
              <w:spacing w:before="40" w:after="120"/>
              <w:rPr>
                <w:rFonts w:ascii="Arial" w:hAnsi="Arial" w:cs="Arial"/>
                <w:b/>
                <w:sz w:val="13"/>
                <w:szCs w:val="13"/>
                <w:lang w:val="fr-CA"/>
              </w:rPr>
            </w:pPr>
            <w:r w:rsidRPr="003E515D">
              <w:rPr>
                <w:rFonts w:ascii="Arial" w:hAnsi="Arial" w:cs="Arial"/>
                <w:b/>
                <w:sz w:val="13"/>
                <w:szCs w:val="13"/>
                <w:lang w:val="fr-CA"/>
              </w:rPr>
              <w:t>18</w:t>
            </w:r>
            <w:r w:rsidRPr="003E515D">
              <w:rPr>
                <w:rFonts w:ascii="Arial" w:hAnsi="Arial" w:cs="Arial"/>
                <w:b/>
                <w:sz w:val="13"/>
                <w:szCs w:val="13"/>
                <w:lang w:val="fr-CA"/>
              </w:rPr>
              <w:tab/>
              <w:t xml:space="preserve"> sitting weeks / semaines séances de la Cour</w:t>
            </w:r>
          </w:p>
          <w:p w:rsidR="00987E32" w:rsidRPr="003E515D" w:rsidRDefault="00987E32" w:rsidP="008E30C2">
            <w:pPr>
              <w:tabs>
                <w:tab w:val="left" w:pos="203"/>
              </w:tabs>
              <w:rPr>
                <w:rFonts w:ascii="Arial" w:hAnsi="Arial" w:cs="Arial"/>
                <w:b/>
                <w:sz w:val="13"/>
                <w:szCs w:val="13"/>
                <w:lang w:val="fr-CA"/>
              </w:rPr>
            </w:pPr>
            <w:r w:rsidRPr="003E515D">
              <w:rPr>
                <w:rFonts w:ascii="Arial" w:hAnsi="Arial" w:cs="Arial"/>
                <w:b/>
                <w:sz w:val="13"/>
                <w:szCs w:val="13"/>
                <w:lang w:val="fr-CA"/>
              </w:rPr>
              <w:t>87</w:t>
            </w:r>
            <w:r w:rsidRPr="003E515D">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3E515D" w:rsidRDefault="00987E32" w:rsidP="008E30C2">
            <w:pPr>
              <w:spacing w:before="40" w:after="120"/>
              <w:jc w:val="right"/>
              <w:rPr>
                <w:rFonts w:ascii="Arial" w:hAnsi="Arial" w:cs="Arial"/>
                <w:b/>
                <w:sz w:val="13"/>
                <w:szCs w:val="13"/>
                <w:lang w:val="fr-FR"/>
              </w:rPr>
            </w:pPr>
            <w:r w:rsidRPr="003E515D">
              <w:rPr>
                <w:rFonts w:ascii="Arial" w:hAnsi="Arial" w:cs="Arial"/>
                <w:b/>
                <w:sz w:val="13"/>
                <w:szCs w:val="13"/>
                <w:lang w:val="fr-FR"/>
              </w:rPr>
              <w:t>Rosh Hashanah / Nouvel An juif</w:t>
            </w:r>
          </w:p>
          <w:p w:rsidR="00987E32" w:rsidRPr="003E515D" w:rsidRDefault="00987E32" w:rsidP="008E30C2">
            <w:pPr>
              <w:jc w:val="right"/>
              <w:rPr>
                <w:rFonts w:ascii="Arial" w:hAnsi="Arial" w:cs="Arial"/>
                <w:b/>
                <w:sz w:val="13"/>
                <w:szCs w:val="13"/>
                <w:lang w:val="fr-CA"/>
              </w:rPr>
            </w:pPr>
            <w:r w:rsidRPr="003E515D">
              <w:rPr>
                <w:rFonts w:ascii="Arial" w:hAnsi="Arial" w:cs="Arial"/>
                <w:b/>
                <w:sz w:val="13"/>
                <w:szCs w:val="13"/>
                <w:lang w:val="fr-FR"/>
              </w:rPr>
              <w:t xml:space="preserve">Yom </w:t>
            </w:r>
            <w:proofErr w:type="spellStart"/>
            <w:r w:rsidRPr="003E515D">
              <w:rPr>
                <w:rFonts w:ascii="Arial" w:hAnsi="Arial" w:cs="Arial"/>
                <w:b/>
                <w:sz w:val="13"/>
                <w:szCs w:val="13"/>
                <w:lang w:val="fr-FR"/>
              </w:rPr>
              <w:t>Kippur</w:t>
            </w:r>
            <w:proofErr w:type="spellEnd"/>
            <w:r w:rsidRPr="003E515D">
              <w:rPr>
                <w:rFonts w:ascii="Arial" w:hAnsi="Arial" w:cs="Arial"/>
                <w:b/>
                <w:sz w:val="13"/>
                <w:szCs w:val="13"/>
                <w:lang w:val="fr-FR"/>
              </w:rPr>
              <w:t xml:space="preserve"> / Yom Kippour</w:t>
            </w:r>
          </w:p>
        </w:tc>
        <w:tc>
          <w:tcPr>
            <w:tcW w:w="205" w:type="pct"/>
            <w:hideMark/>
          </w:tcPr>
          <w:p w:rsidR="00987E32" w:rsidRPr="003E515D" w:rsidRDefault="00987E32" w:rsidP="008E30C2">
            <w:pPr>
              <w:spacing w:before="40" w:after="120"/>
              <w:jc w:val="center"/>
              <w:rPr>
                <w:rFonts w:ascii="Arial" w:hAnsi="Arial" w:cs="Arial"/>
                <w:b/>
                <w:sz w:val="13"/>
                <w:szCs w:val="13"/>
                <w:lang w:val="fr-CA"/>
              </w:rPr>
            </w:pPr>
            <w:r w:rsidRPr="003E515D">
              <w:rPr>
                <w:rFonts w:ascii="Arial" w:hAnsi="Arial" w:cs="Arial"/>
                <w:b/>
                <w:sz w:val="13"/>
                <w:szCs w:val="13"/>
                <w:lang w:val="fr-CA"/>
              </w:rPr>
              <w:t>RH</w:t>
            </w:r>
          </w:p>
          <w:p w:rsidR="00987E32" w:rsidRPr="003E515D" w:rsidRDefault="00987E32" w:rsidP="008E30C2">
            <w:pPr>
              <w:jc w:val="center"/>
              <w:rPr>
                <w:rFonts w:ascii="Arial" w:hAnsi="Arial" w:cs="Arial"/>
                <w:b/>
                <w:sz w:val="13"/>
                <w:szCs w:val="13"/>
                <w:lang w:val="fr-CA"/>
              </w:rPr>
            </w:pPr>
            <w:r w:rsidRPr="003E515D">
              <w:rPr>
                <w:rFonts w:ascii="Arial" w:hAnsi="Arial" w:cs="Arial"/>
                <w:b/>
                <w:sz w:val="13"/>
                <w:szCs w:val="13"/>
                <w:lang w:val="fr-CA"/>
              </w:rPr>
              <w:t>YK</w:t>
            </w:r>
          </w:p>
        </w:tc>
      </w:tr>
      <w:tr w:rsidR="00987E32" w:rsidRPr="003E515D"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3E515D" w:rsidRDefault="00987E32" w:rsidP="008E30C2">
            <w:pPr>
              <w:jc w:val="right"/>
              <w:rPr>
                <w:rFonts w:ascii="Arial" w:hAnsi="Arial" w:cs="Arial"/>
                <w:b/>
                <w:sz w:val="13"/>
                <w:szCs w:val="13"/>
                <w:lang w:val="fr-CA"/>
              </w:rPr>
            </w:pPr>
            <w:r w:rsidRPr="003E515D">
              <w:rPr>
                <w:rFonts w:ascii="Arial" w:hAnsi="Arial" w:cs="Arial"/>
                <w:b/>
                <w:sz w:val="13"/>
                <w:szCs w:val="13"/>
                <w:lang w:val="fr-CA"/>
              </w:rPr>
              <w:t>Court conference /</w:t>
            </w:r>
          </w:p>
          <w:p w:rsidR="00987E32" w:rsidRPr="003E515D" w:rsidRDefault="00987E32" w:rsidP="008E30C2">
            <w:pPr>
              <w:jc w:val="right"/>
              <w:rPr>
                <w:rFonts w:ascii="Arial" w:hAnsi="Arial" w:cs="Arial"/>
                <w:b/>
                <w:sz w:val="13"/>
                <w:szCs w:val="13"/>
                <w:lang w:val="fr-CA"/>
              </w:rPr>
            </w:pPr>
            <w:r w:rsidRPr="003E515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3E515D" w:rsidRDefault="00987E32" w:rsidP="008E30C2">
            <w:pPr>
              <w:jc w:val="center"/>
              <w:rPr>
                <w:rFonts w:ascii="Arial" w:hAnsi="Arial" w:cs="Arial"/>
                <w:b/>
                <w:sz w:val="13"/>
                <w:szCs w:val="13"/>
                <w:lang w:val="fr-FR"/>
              </w:rPr>
            </w:pPr>
            <w:r w:rsidRPr="003E515D">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3E515D" w:rsidRDefault="00987E32" w:rsidP="008E30C2">
            <w:pPr>
              <w:tabs>
                <w:tab w:val="left" w:pos="203"/>
              </w:tabs>
              <w:rPr>
                <w:rFonts w:ascii="Arial" w:hAnsi="Arial" w:cs="Arial"/>
                <w:b/>
                <w:sz w:val="13"/>
                <w:szCs w:val="13"/>
                <w:lang w:val="fr-CA"/>
              </w:rPr>
            </w:pPr>
            <w:r w:rsidRPr="003E515D">
              <w:rPr>
                <w:rFonts w:ascii="Arial" w:hAnsi="Arial" w:cs="Arial"/>
                <w:b/>
                <w:sz w:val="13"/>
                <w:szCs w:val="13"/>
                <w:lang w:val="fr-CA"/>
              </w:rPr>
              <w:t>9</w:t>
            </w:r>
            <w:r w:rsidRPr="003E515D">
              <w:rPr>
                <w:rFonts w:ascii="Arial" w:hAnsi="Arial" w:cs="Arial"/>
                <w:b/>
                <w:sz w:val="13"/>
                <w:szCs w:val="13"/>
                <w:lang w:val="fr-CA"/>
              </w:rPr>
              <w:tab/>
              <w:t>Court conference days /</w:t>
            </w:r>
          </w:p>
          <w:p w:rsidR="00987E32" w:rsidRPr="003E515D" w:rsidRDefault="00987E32" w:rsidP="008E30C2">
            <w:pPr>
              <w:tabs>
                <w:tab w:val="left" w:pos="203"/>
              </w:tabs>
              <w:rPr>
                <w:rFonts w:ascii="Arial" w:hAnsi="Arial" w:cs="Arial"/>
                <w:b/>
                <w:sz w:val="13"/>
                <w:szCs w:val="13"/>
                <w:lang w:val="fr-CA"/>
              </w:rPr>
            </w:pPr>
            <w:r w:rsidRPr="003E515D">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3E515D" w:rsidRDefault="00987E32" w:rsidP="008E30C2">
            <w:pPr>
              <w:spacing w:before="40" w:after="120"/>
              <w:jc w:val="right"/>
              <w:rPr>
                <w:rFonts w:ascii="Arial" w:hAnsi="Arial" w:cs="Arial"/>
                <w:b/>
                <w:sz w:val="13"/>
                <w:szCs w:val="13"/>
                <w:lang w:val="en-US"/>
              </w:rPr>
            </w:pPr>
            <w:r w:rsidRPr="003E515D">
              <w:rPr>
                <w:rFonts w:ascii="Arial" w:hAnsi="Arial" w:cs="Arial"/>
                <w:b/>
                <w:sz w:val="13"/>
                <w:szCs w:val="13"/>
                <w:lang w:val="en-US"/>
              </w:rPr>
              <w:t>Orthodox Easter / Pâques orthodoxe</w:t>
            </w:r>
          </w:p>
          <w:p w:rsidR="00987E32" w:rsidRPr="003E515D" w:rsidRDefault="00987E32" w:rsidP="008E30C2">
            <w:pPr>
              <w:jc w:val="right"/>
              <w:rPr>
                <w:rFonts w:ascii="Arial" w:hAnsi="Arial" w:cs="Arial"/>
                <w:b/>
                <w:sz w:val="13"/>
                <w:szCs w:val="13"/>
                <w:lang w:val="en-US"/>
              </w:rPr>
            </w:pPr>
            <w:r w:rsidRPr="003E515D">
              <w:rPr>
                <w:rFonts w:ascii="Arial" w:hAnsi="Arial" w:cs="Arial"/>
                <w:b/>
                <w:sz w:val="13"/>
                <w:szCs w:val="13"/>
                <w:lang w:val="en-US"/>
              </w:rPr>
              <w:t>Naw-Rúz</w:t>
            </w:r>
          </w:p>
        </w:tc>
        <w:tc>
          <w:tcPr>
            <w:tcW w:w="205" w:type="pct"/>
          </w:tcPr>
          <w:p w:rsidR="00987E32" w:rsidRPr="003E515D" w:rsidRDefault="00987E32" w:rsidP="008E30C2">
            <w:pPr>
              <w:spacing w:before="40" w:after="120"/>
              <w:jc w:val="center"/>
              <w:rPr>
                <w:rFonts w:ascii="Arial" w:hAnsi="Arial" w:cs="Arial"/>
                <w:b/>
                <w:sz w:val="13"/>
                <w:szCs w:val="13"/>
                <w:lang w:val="fr-CA"/>
              </w:rPr>
            </w:pPr>
            <w:r w:rsidRPr="003E515D">
              <w:rPr>
                <w:rFonts w:ascii="Arial" w:hAnsi="Arial" w:cs="Arial"/>
                <w:b/>
                <w:sz w:val="13"/>
                <w:szCs w:val="13"/>
                <w:lang w:val="fr-CA"/>
              </w:rPr>
              <w:t>OR</w:t>
            </w:r>
          </w:p>
          <w:p w:rsidR="00987E32" w:rsidRPr="003E515D" w:rsidRDefault="00987E32" w:rsidP="008E30C2">
            <w:pPr>
              <w:jc w:val="center"/>
              <w:rPr>
                <w:rFonts w:ascii="Arial" w:hAnsi="Arial" w:cs="Arial"/>
                <w:b/>
                <w:sz w:val="13"/>
                <w:szCs w:val="13"/>
                <w:lang w:val="fr-CA"/>
              </w:rPr>
            </w:pPr>
            <w:r w:rsidRPr="003E515D">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3E515D" w:rsidRDefault="00987E32" w:rsidP="008E30C2">
            <w:pPr>
              <w:jc w:val="right"/>
              <w:rPr>
                <w:rFonts w:ascii="Arial" w:hAnsi="Arial" w:cs="Arial"/>
                <w:b/>
                <w:sz w:val="13"/>
                <w:szCs w:val="13"/>
              </w:rPr>
            </w:pPr>
            <w:r w:rsidRPr="003E515D">
              <w:rPr>
                <w:rFonts w:ascii="Arial" w:hAnsi="Arial" w:cs="Arial"/>
                <w:b/>
                <w:sz w:val="13"/>
                <w:szCs w:val="13"/>
              </w:rPr>
              <w:t xml:space="preserve">Holiday / </w:t>
            </w:r>
            <w:r w:rsidRPr="003E515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3E515D" w:rsidRDefault="00987E32" w:rsidP="008E30C2">
            <w:pPr>
              <w:jc w:val="center"/>
              <w:rPr>
                <w:rFonts w:ascii="Arial" w:hAnsi="Arial" w:cs="Arial"/>
                <w:b/>
                <w:sz w:val="13"/>
                <w:szCs w:val="13"/>
              </w:rPr>
            </w:pPr>
            <w:r w:rsidRPr="003E515D">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3E515D" w:rsidRDefault="00987E32" w:rsidP="008E30C2">
            <w:pPr>
              <w:tabs>
                <w:tab w:val="left" w:pos="203"/>
              </w:tabs>
              <w:rPr>
                <w:rFonts w:ascii="Arial" w:hAnsi="Arial" w:cs="Arial"/>
                <w:b/>
                <w:sz w:val="13"/>
                <w:szCs w:val="13"/>
              </w:rPr>
            </w:pPr>
            <w:r w:rsidRPr="003E515D">
              <w:rPr>
                <w:rFonts w:ascii="Arial" w:hAnsi="Arial" w:cs="Arial"/>
                <w:b/>
                <w:sz w:val="13"/>
                <w:szCs w:val="13"/>
              </w:rPr>
              <w:t>3</w:t>
            </w:r>
            <w:r w:rsidRPr="003E515D">
              <w:rPr>
                <w:rFonts w:ascii="Arial" w:hAnsi="Arial" w:cs="Arial"/>
                <w:b/>
                <w:sz w:val="13"/>
                <w:szCs w:val="13"/>
              </w:rPr>
              <w:tab/>
              <w:t xml:space="preserve">holidays during sitting days / </w:t>
            </w:r>
          </w:p>
          <w:p w:rsidR="00987E32" w:rsidRPr="003E515D" w:rsidRDefault="00987E32" w:rsidP="008E30C2">
            <w:pPr>
              <w:tabs>
                <w:tab w:val="left" w:pos="203"/>
              </w:tabs>
              <w:rPr>
                <w:rFonts w:ascii="Arial" w:hAnsi="Arial" w:cs="Arial"/>
                <w:b/>
                <w:sz w:val="13"/>
                <w:szCs w:val="13"/>
                <w:lang w:val="fr-CA"/>
              </w:rPr>
            </w:pPr>
            <w:r w:rsidRPr="003E515D">
              <w:rPr>
                <w:rFonts w:ascii="Arial" w:hAnsi="Arial" w:cs="Arial"/>
                <w:b/>
                <w:sz w:val="13"/>
                <w:szCs w:val="13"/>
              </w:rPr>
              <w:tab/>
            </w:r>
            <w:r w:rsidRPr="003E515D">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3E515D" w:rsidRDefault="00987E32" w:rsidP="008E30C2">
            <w:pPr>
              <w:spacing w:before="40" w:after="120"/>
              <w:jc w:val="right"/>
              <w:rPr>
                <w:rFonts w:ascii="Arial" w:hAnsi="Arial" w:cs="Arial"/>
                <w:b/>
                <w:sz w:val="13"/>
                <w:szCs w:val="13"/>
                <w:lang w:val="fr-FR"/>
              </w:rPr>
            </w:pPr>
            <w:r w:rsidRPr="003E515D">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3E515D">
              <w:rPr>
                <w:rFonts w:ascii="Arial" w:hAnsi="Arial" w:cs="Arial"/>
                <w:b/>
                <w:sz w:val="13"/>
                <w:szCs w:val="13"/>
                <w:lang w:val="fr-FR"/>
              </w:rPr>
              <w:t>RV</w:t>
            </w:r>
            <w:bookmarkStart w:id="7" w:name="_GoBack"/>
            <w:bookmarkEnd w:id="7"/>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85"/>
      <w:footerReference w:type="default" r:id="rId8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71" w:rsidRDefault="00352E71" w:rsidP="00A87207">
      <w:r>
        <w:separator/>
      </w:r>
    </w:p>
  </w:endnote>
  <w:endnote w:type="continuationSeparator" w:id="0">
    <w:p w:rsidR="00352E71" w:rsidRDefault="00352E7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rsidP="00A87207">
    <w:pPr>
      <w:pStyle w:val="Footer"/>
    </w:pPr>
    <w:r>
      <w:pict>
        <v:rect id="_x0000_i1051" style="width:480.95pt;height:1pt" o:hralign="center" o:hrstd="t" o:hrnoshade="t" o:hr="t" fillcolor="black [3213]" stroked="f"/>
      </w:pict>
    </w:r>
  </w:p>
  <w:p w:rsidR="00352E71" w:rsidRPr="00B7374B" w:rsidRDefault="00352E7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E515D">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rsidP="0022323B">
    <w:r>
      <w:pict>
        <v:rect id="_x0000_i1111" style="width:480.95pt;height:1pt" o:hralign="center" o:hrstd="t" o:hrnoshade="t" o:hr="t" fillcolor="black [3213]" stroked="f"/>
      </w:pict>
    </w:r>
  </w:p>
  <w:p w:rsidR="00352E71" w:rsidRDefault="00352E71">
    <w:pPr>
      <w:tabs>
        <w:tab w:val="center" w:pos="4740"/>
      </w:tabs>
      <w:spacing w:line="0" w:lineRule="atLeast"/>
    </w:pPr>
    <w:r>
      <w:tab/>
      <w:t xml:space="preserve">- </w:t>
    </w:r>
    <w:r>
      <w:fldChar w:fldCharType="begin"/>
    </w:r>
    <w:r>
      <w:instrText xml:space="preserve"> PAGE   \* MERGEFORMAT </w:instrText>
    </w:r>
    <w:r>
      <w:fldChar w:fldCharType="separate"/>
    </w:r>
    <w:r>
      <w:rPr>
        <w:noProof/>
      </w:rPr>
      <w:t>17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rsidP="0022323B">
    <w:r>
      <w:pict>
        <v:rect id="_x0000_i1112" style="width:480.95pt;height:1pt" o:hralign="center" o:hrstd="t" o:hrnoshade="t" o:hr="t" fillcolor="black [3213]" stroked="f"/>
      </w:pict>
    </w:r>
  </w:p>
  <w:p w:rsidR="00352E71" w:rsidRDefault="00352E71" w:rsidP="0022323B">
    <w:pPr>
      <w:tabs>
        <w:tab w:val="center" w:pos="4740"/>
      </w:tabs>
      <w:spacing w:line="0" w:lineRule="atLeast"/>
    </w:pPr>
    <w:r>
      <w:tab/>
      <w:t xml:space="preserve">- </w:t>
    </w:r>
    <w:r>
      <w:fldChar w:fldCharType="begin"/>
    </w:r>
    <w:r>
      <w:instrText xml:space="preserve"> PAGE   \* MERGEFORMAT </w:instrText>
    </w:r>
    <w:r>
      <w:fldChar w:fldCharType="separate"/>
    </w:r>
    <w:r w:rsidR="003E515D">
      <w:rPr>
        <w:noProof/>
      </w:rPr>
      <w:t>16</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Pr="00924065" w:rsidRDefault="00352E7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rsidP="00755F22">
    <w:pPr>
      <w:tabs>
        <w:tab w:val="left" w:pos="-1440"/>
        <w:tab w:val="left" w:pos="-720"/>
      </w:tabs>
    </w:pPr>
    <w:r>
      <w:pict>
        <v:rect id="_x0000_i1052" style="width:480.95pt;height:1pt" o:hralign="center" o:hrstd="t" o:hrnoshade="t" o:hr="t" fillcolor="black [3213]" stroked="f"/>
      </w:pict>
    </w:r>
  </w:p>
  <w:p w:rsidR="00352E71" w:rsidRPr="00954D22" w:rsidRDefault="00352E7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E515D">
      <w:rPr>
        <w:noProof/>
        <w:szCs w:val="24"/>
      </w:rPr>
      <w:t>1</w:t>
    </w:r>
    <w:r>
      <w:rPr>
        <w:szCs w:val="24"/>
      </w:rPr>
      <w:fldChar w:fldCharType="end"/>
    </w:r>
    <w:r w:rsidRPr="00954D22">
      <w:rPr>
        <w:szCs w:val="24"/>
      </w:rPr>
      <w:t xml:space="preserve"> -</w:t>
    </w:r>
  </w:p>
  <w:p w:rsidR="00352E71" w:rsidRDefault="00352E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52E71"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E71" w:rsidRDefault="00352E7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3" style="width:480.95pt;height:1pt" o:hralign="center" o:hrstd="t" o:hrnoshade="t" o:hr="t" fillcolor="black [3213]" stroked="f"/>
      </w:pict>
    </w:r>
  </w:p>
  <w:p w:rsidR="00352E71" w:rsidRPr="0009648D" w:rsidRDefault="00352E71" w:rsidP="00ED7E83">
    <w:pPr>
      <w:tabs>
        <w:tab w:val="center" w:pos="4680"/>
      </w:tabs>
    </w:pPr>
    <w:r>
      <w:tab/>
    </w:r>
    <w:r w:rsidRPr="0009648D">
      <w:t xml:space="preserve">- </w:t>
    </w:r>
    <w:r>
      <w:fldChar w:fldCharType="begin"/>
    </w:r>
    <w:r>
      <w:instrText xml:space="preserve"> PAGE   \* MERGEFORMAT </w:instrText>
    </w:r>
    <w:r>
      <w:fldChar w:fldCharType="separate"/>
    </w:r>
    <w:r w:rsidR="003E515D">
      <w:rPr>
        <w:noProof/>
      </w:rPr>
      <w:t>14</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pPr>
      <w:pStyle w:val="Footer"/>
      <w:rPr>
        <w:lang w:val="fr-CA"/>
      </w:rPr>
    </w:pPr>
    <w:r>
      <w:rPr>
        <w:lang w:val="fr-CA"/>
      </w:rPr>
      <w:pict>
        <v:rect id="_x0000_i1104" style="width:480.95pt;height:1pt" o:hralign="center" o:hrstd="t" o:hrnoshade="t" o:hr="t" fillcolor="black [3213]" stroked="f"/>
      </w:pict>
    </w:r>
  </w:p>
  <w:p w:rsidR="00352E71" w:rsidRDefault="00352E71" w:rsidP="00245129">
    <w:pPr>
      <w:tabs>
        <w:tab w:val="center" w:pos="4680"/>
      </w:tabs>
    </w:pPr>
    <w:r>
      <w:tab/>
    </w:r>
    <w:r w:rsidRPr="0009648D">
      <w:t xml:space="preserve">- </w:t>
    </w:r>
    <w:r>
      <w:fldChar w:fldCharType="begin"/>
    </w:r>
    <w:r>
      <w:instrText xml:space="preserve"> PAGE   \* MERGEFORMAT </w:instrText>
    </w:r>
    <w:r>
      <w:fldChar w:fldCharType="separate"/>
    </w:r>
    <w:r w:rsidR="003E515D">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52E71"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52E71" w:rsidRDefault="00352E7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09" style="width:480.95pt;height:1pt" o:hralign="center" o:hrstd="t" o:hrnoshade="t" o:hr="t" fillcolor="black [3213]" stroked="f"/>
      </w:pict>
    </w:r>
  </w:p>
  <w:p w:rsidR="00352E71" w:rsidRDefault="00352E7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E515D">
    <w:pPr>
      <w:pStyle w:val="Footer"/>
      <w:rPr>
        <w:lang w:val="fr-CA"/>
      </w:rPr>
    </w:pPr>
    <w:r>
      <w:rPr>
        <w:lang w:val="fr-CA"/>
      </w:rPr>
      <w:pict>
        <v:rect id="_x0000_i1110" style="width:480.95pt;height:1pt" o:hralign="center" o:hrstd="t" o:hrnoshade="t" o:hr="t" fillcolor="black [3213]" stroked="f"/>
      </w:pict>
    </w:r>
  </w:p>
  <w:p w:rsidR="00352E71" w:rsidRDefault="00352E71" w:rsidP="00EB2B90">
    <w:pPr>
      <w:tabs>
        <w:tab w:val="center" w:pos="4680"/>
      </w:tabs>
    </w:pPr>
    <w:r>
      <w:tab/>
      <w:t xml:space="preserve">- </w:t>
    </w:r>
    <w:r>
      <w:fldChar w:fldCharType="begin"/>
    </w:r>
    <w:r>
      <w:instrText xml:space="preserve"> PAGE   \* MERGEFORMAT </w:instrText>
    </w:r>
    <w:r>
      <w:fldChar w:fldCharType="separate"/>
    </w:r>
    <w:r w:rsidR="003E515D">
      <w:rPr>
        <w:noProof/>
      </w:rPr>
      <w:t>15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52E71" w:rsidRDefault="00352E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52E71" w:rsidRDefault="00352E7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71" w:rsidRDefault="00352E71" w:rsidP="00A87207">
      <w:r>
        <w:separator/>
      </w:r>
    </w:p>
  </w:footnote>
  <w:footnote w:type="continuationSeparator" w:id="0">
    <w:p w:rsidR="00352E71" w:rsidRDefault="00352E7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52E71" w:rsidRPr="0044776A" w:rsidTr="00245129">
      <w:tc>
        <w:tcPr>
          <w:tcW w:w="4290" w:type="dxa"/>
          <w:tcMar>
            <w:left w:w="0" w:type="dxa"/>
            <w:right w:w="0" w:type="dxa"/>
          </w:tcMar>
        </w:tcPr>
        <w:p w:rsidR="00352E71" w:rsidRPr="00D31809" w:rsidRDefault="00352E71" w:rsidP="00D31809">
          <w:pPr>
            <w:keepNext/>
            <w:keepLines/>
            <w:rPr>
              <w:sz w:val="20"/>
              <w:szCs w:val="20"/>
              <w:lang w:val="en-US"/>
            </w:rPr>
          </w:pPr>
          <w:r w:rsidRPr="00D31809">
            <w:rPr>
              <w:sz w:val="20"/>
              <w:szCs w:val="20"/>
              <w:lang w:val="en-US"/>
            </w:rPr>
            <w:t>Applications for leave to appeal filed</w:t>
          </w:r>
        </w:p>
        <w:p w:rsidR="00352E71" w:rsidRPr="00D31809" w:rsidRDefault="00352E71" w:rsidP="00D31809">
          <w:pPr>
            <w:keepNext/>
            <w:keepLines/>
            <w:rPr>
              <w:sz w:val="20"/>
              <w:szCs w:val="20"/>
            </w:rPr>
          </w:pPr>
        </w:p>
      </w:tc>
      <w:tc>
        <w:tcPr>
          <w:tcW w:w="1200" w:type="dxa"/>
          <w:tcMar>
            <w:left w:w="0" w:type="dxa"/>
            <w:right w:w="0" w:type="dxa"/>
          </w:tcMar>
        </w:tcPr>
        <w:p w:rsidR="00352E71" w:rsidRPr="00D31809" w:rsidRDefault="00352E71" w:rsidP="002E2327">
          <w:pPr>
            <w:keepNext/>
            <w:keepLines/>
            <w:tabs>
              <w:tab w:val="left" w:pos="-1440"/>
              <w:tab w:val="left" w:pos="-720"/>
            </w:tabs>
            <w:jc w:val="center"/>
            <w:rPr>
              <w:sz w:val="20"/>
              <w:szCs w:val="20"/>
            </w:rPr>
          </w:pPr>
        </w:p>
      </w:tc>
      <w:tc>
        <w:tcPr>
          <w:tcW w:w="4320" w:type="dxa"/>
          <w:tcMar>
            <w:left w:w="0" w:type="dxa"/>
            <w:right w:w="0" w:type="dxa"/>
          </w:tcMar>
        </w:tcPr>
        <w:p w:rsidR="00352E71" w:rsidRPr="00D31809" w:rsidRDefault="00352E71" w:rsidP="002E2327">
          <w:pPr>
            <w:keepLines/>
            <w:rPr>
              <w:sz w:val="20"/>
              <w:szCs w:val="20"/>
              <w:lang w:val="fr-CA"/>
            </w:rPr>
          </w:pPr>
          <w:r w:rsidRPr="00D31809">
            <w:rPr>
              <w:sz w:val="20"/>
              <w:szCs w:val="20"/>
              <w:lang w:val="fr-CA"/>
            </w:rPr>
            <w:t>Demandes d’autorisation d’appel déposées</w:t>
          </w:r>
        </w:p>
      </w:tc>
    </w:tr>
  </w:tbl>
  <w:p w:rsidR="00352E71" w:rsidRDefault="00352E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E71" w:rsidRPr="00D2683C" w:rsidTr="00245129">
      <w:tc>
        <w:tcPr>
          <w:tcW w:w="4200" w:type="dxa"/>
          <w:tcMar>
            <w:left w:w="0" w:type="dxa"/>
            <w:right w:w="0" w:type="dxa"/>
          </w:tcMar>
        </w:tcPr>
        <w:p w:rsidR="00352E71" w:rsidRPr="00102792" w:rsidRDefault="00352E71" w:rsidP="000A641C">
          <w:pPr>
            <w:keepNext/>
            <w:keepLines/>
            <w:rPr>
              <w:szCs w:val="24"/>
            </w:rPr>
          </w:pPr>
        </w:p>
      </w:tc>
      <w:tc>
        <w:tcPr>
          <w:tcW w:w="1200" w:type="dxa"/>
          <w:tcMar>
            <w:left w:w="0" w:type="dxa"/>
            <w:right w:w="0" w:type="dxa"/>
          </w:tcMar>
        </w:tcPr>
        <w:p w:rsidR="00352E71" w:rsidRDefault="00352E71" w:rsidP="00102792">
          <w:pPr>
            <w:keepNext/>
            <w:keepLines/>
            <w:jc w:val="center"/>
            <w:rPr>
              <w:szCs w:val="24"/>
            </w:rPr>
          </w:pPr>
        </w:p>
        <w:p w:rsidR="00352E71" w:rsidRPr="00102792" w:rsidRDefault="00352E71" w:rsidP="00102792">
          <w:pPr>
            <w:keepNext/>
            <w:keepLines/>
            <w:jc w:val="center"/>
            <w:rPr>
              <w:szCs w:val="24"/>
            </w:rPr>
          </w:pPr>
        </w:p>
      </w:tc>
      <w:tc>
        <w:tcPr>
          <w:tcW w:w="4080" w:type="dxa"/>
          <w:tcMar>
            <w:left w:w="0" w:type="dxa"/>
            <w:right w:w="0" w:type="dxa"/>
          </w:tcMar>
        </w:tcPr>
        <w:p w:rsidR="00352E71" w:rsidRPr="00102792" w:rsidRDefault="00352E71" w:rsidP="000A641C">
          <w:pPr>
            <w:keepNext/>
            <w:keepLines/>
            <w:rPr>
              <w:szCs w:val="24"/>
              <w:lang w:val="fr-CA"/>
            </w:rPr>
          </w:pPr>
        </w:p>
      </w:tc>
    </w:tr>
  </w:tbl>
  <w:p w:rsidR="00352E71" w:rsidRPr="00567602" w:rsidRDefault="00352E7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E71" w:rsidRPr="001D5C24">
      <w:tc>
        <w:tcPr>
          <w:tcW w:w="4200" w:type="dxa"/>
          <w:tcMar>
            <w:left w:w="0" w:type="dxa"/>
            <w:right w:w="0" w:type="dxa"/>
          </w:tcMar>
        </w:tcPr>
        <w:p w:rsidR="00352E71" w:rsidRDefault="00352E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52E71" w:rsidRDefault="00352E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52E71" w:rsidRDefault="00352E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E71" w:rsidRPr="00FF6BA5" w:rsidRDefault="00352E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52E71" w:rsidRPr="00FF6BA5"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52E71" w:rsidRPr="00FF6BA5"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52E71" w:rsidRPr="00FF6BA5"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52E71" w:rsidRPr="001D5C24" w:rsidTr="00245129">
      <w:tc>
        <w:tcPr>
          <w:tcW w:w="4200" w:type="dxa"/>
          <w:tcMar>
            <w:left w:w="0" w:type="dxa"/>
            <w:right w:w="0" w:type="dxa"/>
          </w:tcMar>
        </w:tcPr>
        <w:p w:rsidR="00352E71" w:rsidRPr="00634F42" w:rsidRDefault="00352E7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52E71" w:rsidRPr="00755F22" w:rsidRDefault="00352E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52E71" w:rsidRPr="00755F22" w:rsidRDefault="00352E7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52E71" w:rsidRPr="00755F22" w:rsidRDefault="00352E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52E71" w:rsidRPr="00FF6BA5" w:rsidRDefault="00352E7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E71" w:rsidRPr="001D5C24">
      <w:tc>
        <w:tcPr>
          <w:tcW w:w="4200" w:type="dxa"/>
          <w:tcMar>
            <w:left w:w="0" w:type="dxa"/>
            <w:right w:w="0" w:type="dxa"/>
          </w:tcMar>
        </w:tcPr>
        <w:p w:rsidR="00352E71" w:rsidRDefault="00352E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52E71" w:rsidRDefault="00352E7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52E71" w:rsidRPr="00B01A03" w:rsidRDefault="00352E7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52E71" w:rsidRPr="00B01A03"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52E71" w:rsidRPr="00B01A03" w:rsidRDefault="00352E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52E71" w:rsidRPr="001D5C24" w:rsidTr="00245129">
      <w:tc>
        <w:tcPr>
          <w:tcW w:w="4200" w:type="dxa"/>
          <w:tcMar>
            <w:left w:w="0" w:type="dxa"/>
            <w:right w:w="0" w:type="dxa"/>
          </w:tcMar>
        </w:tcPr>
        <w:p w:rsidR="00352E71" w:rsidRPr="00F40249" w:rsidRDefault="00352E7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52E71" w:rsidRDefault="00352E71" w:rsidP="00102926">
          <w:pPr>
            <w:keepNext/>
            <w:keepLines/>
            <w:tabs>
              <w:tab w:val="left" w:pos="-1440"/>
              <w:tab w:val="left" w:pos="-720"/>
            </w:tabs>
            <w:jc w:val="center"/>
            <w:rPr>
              <w:sz w:val="20"/>
              <w:szCs w:val="20"/>
            </w:rPr>
          </w:pPr>
        </w:p>
        <w:p w:rsidR="00352E71" w:rsidRDefault="00352E71" w:rsidP="00102926">
          <w:pPr>
            <w:keepNext/>
            <w:keepLines/>
            <w:tabs>
              <w:tab w:val="left" w:pos="-1440"/>
              <w:tab w:val="left" w:pos="-720"/>
            </w:tabs>
            <w:jc w:val="center"/>
            <w:rPr>
              <w:sz w:val="20"/>
              <w:szCs w:val="20"/>
            </w:rPr>
          </w:pPr>
        </w:p>
        <w:p w:rsidR="00352E71" w:rsidRPr="00F40249" w:rsidRDefault="00352E71" w:rsidP="00102926">
          <w:pPr>
            <w:keepNext/>
            <w:keepLines/>
            <w:tabs>
              <w:tab w:val="left" w:pos="-1440"/>
              <w:tab w:val="left" w:pos="-720"/>
            </w:tabs>
            <w:jc w:val="center"/>
            <w:rPr>
              <w:sz w:val="20"/>
              <w:szCs w:val="20"/>
            </w:rPr>
          </w:pPr>
        </w:p>
      </w:tc>
      <w:tc>
        <w:tcPr>
          <w:tcW w:w="4230" w:type="dxa"/>
          <w:tcMar>
            <w:left w:w="0" w:type="dxa"/>
            <w:right w:w="0" w:type="dxa"/>
          </w:tcMar>
        </w:tcPr>
        <w:p w:rsidR="00352E71" w:rsidRPr="00F40249" w:rsidRDefault="00352E7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52E71" w:rsidRPr="00B01A03" w:rsidRDefault="00352E7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E71" w:rsidRDefault="00352E7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52E71">
      <w:tc>
        <w:tcPr>
          <w:tcW w:w="4200" w:type="dxa"/>
          <w:tcMar>
            <w:left w:w="0" w:type="dxa"/>
            <w:right w:w="0" w:type="dxa"/>
          </w:tcMar>
        </w:tcPr>
        <w:p w:rsidR="00352E71" w:rsidRDefault="00352E7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52E71" w:rsidRDefault="00352E7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52E71" w:rsidRDefault="00352E7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52E71" w:rsidRDefault="00352E7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52E71" w:rsidRDefault="00352E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52E71" w:rsidRDefault="00352E7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B1"/>
    <w:rsid w:val="00002704"/>
    <w:rsid w:val="00020DC3"/>
    <w:rsid w:val="0003223B"/>
    <w:rsid w:val="000327B2"/>
    <w:rsid w:val="00033A57"/>
    <w:rsid w:val="00042EB1"/>
    <w:rsid w:val="0004528B"/>
    <w:rsid w:val="00045DE3"/>
    <w:rsid w:val="00054F81"/>
    <w:rsid w:val="00055882"/>
    <w:rsid w:val="00061B92"/>
    <w:rsid w:val="00064FBA"/>
    <w:rsid w:val="00091BA6"/>
    <w:rsid w:val="00091FA6"/>
    <w:rsid w:val="0009686C"/>
    <w:rsid w:val="00096BD9"/>
    <w:rsid w:val="000A641C"/>
    <w:rsid w:val="000B3C9A"/>
    <w:rsid w:val="000B40A2"/>
    <w:rsid w:val="000B4624"/>
    <w:rsid w:val="000B7D1B"/>
    <w:rsid w:val="000C0ACD"/>
    <w:rsid w:val="000C0D2A"/>
    <w:rsid w:val="000C1D9D"/>
    <w:rsid w:val="000C5CE8"/>
    <w:rsid w:val="000E27A5"/>
    <w:rsid w:val="000E2959"/>
    <w:rsid w:val="000F0B60"/>
    <w:rsid w:val="000F2CA3"/>
    <w:rsid w:val="000F454D"/>
    <w:rsid w:val="00102792"/>
    <w:rsid w:val="00102926"/>
    <w:rsid w:val="0010587F"/>
    <w:rsid w:val="00111C6B"/>
    <w:rsid w:val="00112894"/>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5C24"/>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13AC"/>
    <w:rsid w:val="00265406"/>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2610A"/>
    <w:rsid w:val="003308AA"/>
    <w:rsid w:val="00331B52"/>
    <w:rsid w:val="00333403"/>
    <w:rsid w:val="003359D3"/>
    <w:rsid w:val="0034657E"/>
    <w:rsid w:val="00351475"/>
    <w:rsid w:val="00352E71"/>
    <w:rsid w:val="00355967"/>
    <w:rsid w:val="00381172"/>
    <w:rsid w:val="00382C47"/>
    <w:rsid w:val="00384384"/>
    <w:rsid w:val="00384B99"/>
    <w:rsid w:val="003866AE"/>
    <w:rsid w:val="00393AB2"/>
    <w:rsid w:val="003B3977"/>
    <w:rsid w:val="003C291C"/>
    <w:rsid w:val="003D49B1"/>
    <w:rsid w:val="003E1D4C"/>
    <w:rsid w:val="003E515D"/>
    <w:rsid w:val="003E5F3E"/>
    <w:rsid w:val="003F414B"/>
    <w:rsid w:val="003F72C1"/>
    <w:rsid w:val="004055AA"/>
    <w:rsid w:val="00407C5D"/>
    <w:rsid w:val="004119D4"/>
    <w:rsid w:val="0041245B"/>
    <w:rsid w:val="004137A0"/>
    <w:rsid w:val="00422D9A"/>
    <w:rsid w:val="004317DE"/>
    <w:rsid w:val="00432989"/>
    <w:rsid w:val="004342A0"/>
    <w:rsid w:val="00440E24"/>
    <w:rsid w:val="0044776A"/>
    <w:rsid w:val="00450C94"/>
    <w:rsid w:val="00460AFC"/>
    <w:rsid w:val="0047471F"/>
    <w:rsid w:val="004B195E"/>
    <w:rsid w:val="004B2E86"/>
    <w:rsid w:val="004B66B4"/>
    <w:rsid w:val="004B7F60"/>
    <w:rsid w:val="004C1AAC"/>
    <w:rsid w:val="004C1C35"/>
    <w:rsid w:val="004D1077"/>
    <w:rsid w:val="004D16B9"/>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7A0"/>
    <w:rsid w:val="005B2EA9"/>
    <w:rsid w:val="005B6826"/>
    <w:rsid w:val="005C61CF"/>
    <w:rsid w:val="005C6840"/>
    <w:rsid w:val="005F1ED8"/>
    <w:rsid w:val="005F263E"/>
    <w:rsid w:val="00600252"/>
    <w:rsid w:val="00612976"/>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C764A"/>
    <w:rsid w:val="006E06AF"/>
    <w:rsid w:val="006E1CB0"/>
    <w:rsid w:val="006F350F"/>
    <w:rsid w:val="00700A6F"/>
    <w:rsid w:val="00717608"/>
    <w:rsid w:val="00727571"/>
    <w:rsid w:val="0073057A"/>
    <w:rsid w:val="00732DB7"/>
    <w:rsid w:val="0074238B"/>
    <w:rsid w:val="00745EF7"/>
    <w:rsid w:val="00751643"/>
    <w:rsid w:val="00755F22"/>
    <w:rsid w:val="00766E4A"/>
    <w:rsid w:val="007820CE"/>
    <w:rsid w:val="00782AE4"/>
    <w:rsid w:val="0078744C"/>
    <w:rsid w:val="0079724F"/>
    <w:rsid w:val="007A3EAE"/>
    <w:rsid w:val="007B09D6"/>
    <w:rsid w:val="007B4DFF"/>
    <w:rsid w:val="007C04FC"/>
    <w:rsid w:val="007C07C5"/>
    <w:rsid w:val="007C3D5F"/>
    <w:rsid w:val="007C3DB0"/>
    <w:rsid w:val="007C47C2"/>
    <w:rsid w:val="007D3E0F"/>
    <w:rsid w:val="007E4282"/>
    <w:rsid w:val="007E5746"/>
    <w:rsid w:val="007F387B"/>
    <w:rsid w:val="00802863"/>
    <w:rsid w:val="00802BAC"/>
    <w:rsid w:val="008112A9"/>
    <w:rsid w:val="0081473A"/>
    <w:rsid w:val="00815B3C"/>
    <w:rsid w:val="0081610A"/>
    <w:rsid w:val="008277C4"/>
    <w:rsid w:val="0082783A"/>
    <w:rsid w:val="00831CA9"/>
    <w:rsid w:val="00842B6B"/>
    <w:rsid w:val="00842EB8"/>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8E6CE8"/>
    <w:rsid w:val="00902E51"/>
    <w:rsid w:val="009058B9"/>
    <w:rsid w:val="00921420"/>
    <w:rsid w:val="00924065"/>
    <w:rsid w:val="00930B8A"/>
    <w:rsid w:val="00930D68"/>
    <w:rsid w:val="00932DB4"/>
    <w:rsid w:val="00941A4B"/>
    <w:rsid w:val="00946242"/>
    <w:rsid w:val="0095096B"/>
    <w:rsid w:val="00953D79"/>
    <w:rsid w:val="00955827"/>
    <w:rsid w:val="00957556"/>
    <w:rsid w:val="00961C83"/>
    <w:rsid w:val="00970CD3"/>
    <w:rsid w:val="009723FA"/>
    <w:rsid w:val="00984546"/>
    <w:rsid w:val="00987E32"/>
    <w:rsid w:val="009921E9"/>
    <w:rsid w:val="00994940"/>
    <w:rsid w:val="00996510"/>
    <w:rsid w:val="009A75CF"/>
    <w:rsid w:val="009B36BA"/>
    <w:rsid w:val="009C4E23"/>
    <w:rsid w:val="009D1F15"/>
    <w:rsid w:val="009D555E"/>
    <w:rsid w:val="009F3024"/>
    <w:rsid w:val="009F39BA"/>
    <w:rsid w:val="00A0355E"/>
    <w:rsid w:val="00A067B5"/>
    <w:rsid w:val="00A076D1"/>
    <w:rsid w:val="00A10EEC"/>
    <w:rsid w:val="00A14D73"/>
    <w:rsid w:val="00A17F99"/>
    <w:rsid w:val="00A234E1"/>
    <w:rsid w:val="00A242F4"/>
    <w:rsid w:val="00A32A66"/>
    <w:rsid w:val="00A375D1"/>
    <w:rsid w:val="00A41D2B"/>
    <w:rsid w:val="00A51D10"/>
    <w:rsid w:val="00A52A83"/>
    <w:rsid w:val="00A5358C"/>
    <w:rsid w:val="00A61252"/>
    <w:rsid w:val="00A6552C"/>
    <w:rsid w:val="00A744AF"/>
    <w:rsid w:val="00A760C7"/>
    <w:rsid w:val="00A81DCF"/>
    <w:rsid w:val="00A87207"/>
    <w:rsid w:val="00A935AA"/>
    <w:rsid w:val="00A956D3"/>
    <w:rsid w:val="00AB2201"/>
    <w:rsid w:val="00AB2F8C"/>
    <w:rsid w:val="00AB5D0F"/>
    <w:rsid w:val="00AC3CBD"/>
    <w:rsid w:val="00AD1D34"/>
    <w:rsid w:val="00AD3259"/>
    <w:rsid w:val="00AE043C"/>
    <w:rsid w:val="00AF1715"/>
    <w:rsid w:val="00AF3904"/>
    <w:rsid w:val="00B00A0B"/>
    <w:rsid w:val="00B010C0"/>
    <w:rsid w:val="00B15CBE"/>
    <w:rsid w:val="00B266B7"/>
    <w:rsid w:val="00B40FD9"/>
    <w:rsid w:val="00B4618C"/>
    <w:rsid w:val="00B4740D"/>
    <w:rsid w:val="00B61629"/>
    <w:rsid w:val="00B6241C"/>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52232"/>
    <w:rsid w:val="00C63381"/>
    <w:rsid w:val="00C73D06"/>
    <w:rsid w:val="00C73D76"/>
    <w:rsid w:val="00C73E1B"/>
    <w:rsid w:val="00C73EE8"/>
    <w:rsid w:val="00C7556C"/>
    <w:rsid w:val="00C759B4"/>
    <w:rsid w:val="00C75C3C"/>
    <w:rsid w:val="00C77713"/>
    <w:rsid w:val="00C8528C"/>
    <w:rsid w:val="00C85BB7"/>
    <w:rsid w:val="00C86E0F"/>
    <w:rsid w:val="00CA2DEA"/>
    <w:rsid w:val="00CB3520"/>
    <w:rsid w:val="00CB43D5"/>
    <w:rsid w:val="00CB4C34"/>
    <w:rsid w:val="00CB5ECC"/>
    <w:rsid w:val="00CC007C"/>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F6336"/>
    <w:rsid w:val="00E0270C"/>
    <w:rsid w:val="00E06DFA"/>
    <w:rsid w:val="00E06F20"/>
    <w:rsid w:val="00E20A0A"/>
    <w:rsid w:val="00E240C2"/>
    <w:rsid w:val="00E33F96"/>
    <w:rsid w:val="00E356C7"/>
    <w:rsid w:val="00E372BA"/>
    <w:rsid w:val="00E414CA"/>
    <w:rsid w:val="00E41A5A"/>
    <w:rsid w:val="00E45FC7"/>
    <w:rsid w:val="00E45FE4"/>
    <w:rsid w:val="00E64FA7"/>
    <w:rsid w:val="00E65960"/>
    <w:rsid w:val="00E664DA"/>
    <w:rsid w:val="00E670F7"/>
    <w:rsid w:val="00E71254"/>
    <w:rsid w:val="00E75CFD"/>
    <w:rsid w:val="00E770CB"/>
    <w:rsid w:val="00E80D6C"/>
    <w:rsid w:val="00E8544A"/>
    <w:rsid w:val="00E8642A"/>
    <w:rsid w:val="00E87576"/>
    <w:rsid w:val="00E903A1"/>
    <w:rsid w:val="00E92A37"/>
    <w:rsid w:val="00E940EB"/>
    <w:rsid w:val="00E942C2"/>
    <w:rsid w:val="00E9703F"/>
    <w:rsid w:val="00E9704F"/>
    <w:rsid w:val="00E97984"/>
    <w:rsid w:val="00EB2B90"/>
    <w:rsid w:val="00EC2142"/>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2CBA"/>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D5C64"/>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00502381">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780" TargetMode="External"/><Relationship Id="rId26" Type="http://schemas.openxmlformats.org/officeDocument/2006/relationships/hyperlink" Target="https://www.scc-csc.ca/case-dossier/info/sum-som-eng.aspx?cas=40718" TargetMode="External"/><Relationship Id="rId39" Type="http://schemas.openxmlformats.org/officeDocument/2006/relationships/hyperlink" Target="https://www.scc-csc.ca/case-dossier/info/sum-som-eng.aspx?cas=40911" TargetMode="External"/><Relationship Id="rId21" Type="http://schemas.openxmlformats.org/officeDocument/2006/relationships/hyperlink" Target="https://www.scc-csc.ca/case-dossier/info/sum-som-eng.aspx?cas=40662" TargetMode="External"/><Relationship Id="rId34" Type="http://schemas.openxmlformats.org/officeDocument/2006/relationships/hyperlink" Target="https://www.scc-csc.ca/case-dossier/info/sum-som-eng.aspx?cas=40843" TargetMode="External"/><Relationship Id="rId42" Type="http://schemas.openxmlformats.org/officeDocument/2006/relationships/hyperlink" Target="https://www.scc-csc.ca/case-dossier/info/sum-som-fra.aspx?cas=40839" TargetMode="External"/><Relationship Id="rId47" Type="http://schemas.openxmlformats.org/officeDocument/2006/relationships/hyperlink" Target="https://www.scc-csc.ca/case-dossier/info/sum-som-fra.aspx?cas=40870" TargetMode="External"/><Relationship Id="rId50" Type="http://schemas.openxmlformats.org/officeDocument/2006/relationships/hyperlink" Target="https://www.scc-csc.ca/case-dossier/info/sum-som-fra.aspx?cas=40856" TargetMode="External"/><Relationship Id="rId55" Type="http://schemas.openxmlformats.org/officeDocument/2006/relationships/hyperlink" Target="https://www.scc-csc.ca/case-dossier/info/sum-som-fra.aspx?cas=40788" TargetMode="External"/><Relationship Id="rId63" Type="http://schemas.openxmlformats.org/officeDocument/2006/relationships/hyperlink" Target="https://www.scc-csc.ca/case-dossier/info/sum-som-fra.aspx?cas=40800" TargetMode="External"/><Relationship Id="rId68" Type="http://schemas.openxmlformats.org/officeDocument/2006/relationships/header" Target="header4.xml"/><Relationship Id="rId76" Type="http://schemas.openxmlformats.org/officeDocument/2006/relationships/footer" Target="footer7.xml"/><Relationship Id="rId84"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scc-csc.ca/case-dossier/info/sum-som-eng.aspx?cas=40763" TargetMode="External"/><Relationship Id="rId11" Type="http://schemas.openxmlformats.org/officeDocument/2006/relationships/hyperlink" Target="https://www.scc-csc.ca" TargetMode="External"/><Relationship Id="rId24" Type="http://schemas.openxmlformats.org/officeDocument/2006/relationships/hyperlink" Target="https://www.scc-csc.ca/case-dossier/info/sum-som-eng.aspx?cas=40769" TargetMode="External"/><Relationship Id="rId32" Type="http://schemas.openxmlformats.org/officeDocument/2006/relationships/hyperlink" Target="https://www.scc-csc.ca/case-dossier/info/sum-som-eng.aspx?cas=40710" TargetMode="External"/><Relationship Id="rId37" Type="http://schemas.openxmlformats.org/officeDocument/2006/relationships/hyperlink" Target="https://www.scc-csc.ca/case-dossier/info/sum-som-eng.aspx?cas=40820" TargetMode="External"/><Relationship Id="rId40" Type="http://schemas.openxmlformats.org/officeDocument/2006/relationships/hyperlink" Target="https://www.scc-csc.ca/case-dossier/info/sum-som-eng.aspx?cas=40798" TargetMode="External"/><Relationship Id="rId45" Type="http://schemas.openxmlformats.org/officeDocument/2006/relationships/hyperlink" Target="https://www.scc-csc.ca/case-dossier/info/sum-som-fra.aspx?cas=40740" TargetMode="External"/><Relationship Id="rId53" Type="http://schemas.openxmlformats.org/officeDocument/2006/relationships/hyperlink" Target="https://www.scc-csc.ca/case-dossier/info/sum-som-fra.aspx?cas=40693" TargetMode="External"/><Relationship Id="rId58" Type="http://schemas.openxmlformats.org/officeDocument/2006/relationships/hyperlink" Target="https://www.scc-csc.ca/case-dossier/info/sum-som-fra.aspx?cas=40871" TargetMode="External"/><Relationship Id="rId66" Type="http://schemas.openxmlformats.org/officeDocument/2006/relationships/hyperlink" Target="https://www.scc-csc.ca/case-dossier/info/sum-som-fra.aspx?cas=40799" TargetMode="External"/><Relationship Id="rId74" Type="http://schemas.openxmlformats.org/officeDocument/2006/relationships/header" Target="header7.xml"/><Relationship Id="rId79" Type="http://schemas.openxmlformats.org/officeDocument/2006/relationships/header" Target="header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cc-csc.ca/case-dossier/info/sum-som-fra.aspx?cas=40748" TargetMode="External"/><Relationship Id="rId82" Type="http://schemas.openxmlformats.org/officeDocument/2006/relationships/footer" Target="footer10.xml"/><Relationship Id="rId19" Type="http://schemas.openxmlformats.org/officeDocument/2006/relationships/hyperlink" Target="https://www.scc-csc.ca/case-dossier/info/sum-som-eng.aspx?cas=40781" TargetMode="Externa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870" TargetMode="External"/><Relationship Id="rId27" Type="http://schemas.openxmlformats.org/officeDocument/2006/relationships/hyperlink" Target="https://www.scc-csc.ca/case-dossier/info/sum-som-eng.aspx?cas=40703" TargetMode="External"/><Relationship Id="rId30" Type="http://schemas.openxmlformats.org/officeDocument/2006/relationships/hyperlink" Target="https://www.scc-csc.ca/case-dossier/info/sum-som-eng.aspx?cas=40788" TargetMode="External"/><Relationship Id="rId35" Type="http://schemas.openxmlformats.org/officeDocument/2006/relationships/hyperlink" Target="https://www.scc-csc.ca/case-dossier/info/sum-som-eng.aspx?cas=40631" TargetMode="External"/><Relationship Id="rId43" Type="http://schemas.openxmlformats.org/officeDocument/2006/relationships/hyperlink" Target="https://www.scc-csc.ca/case-dossier/info/sum-som-fra.aspx?cas=40780" TargetMode="External"/><Relationship Id="rId48" Type="http://schemas.openxmlformats.org/officeDocument/2006/relationships/hyperlink" Target="https://www.scc-csc.ca/case-dossier/info/sum-som-fra.aspx?cas=37412" TargetMode="External"/><Relationship Id="rId56" Type="http://schemas.openxmlformats.org/officeDocument/2006/relationships/hyperlink" Target="https://www.scc-csc.ca/case-dossier/info/sum-som-fra.aspx?cas=40778" TargetMode="External"/><Relationship Id="rId64" Type="http://schemas.openxmlformats.org/officeDocument/2006/relationships/hyperlink" Target="https://www.scc-csc.ca/case-dossier/info/sum-som-fra.aspx?cas=40911" TargetMode="External"/><Relationship Id="rId69" Type="http://schemas.openxmlformats.org/officeDocument/2006/relationships/footer" Target="footer3.xml"/><Relationship Id="rId77"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s://www.scc-csc.ca/case-dossier/info/sum-som-fra.aspx?cas=40718" TargetMode="External"/><Relationship Id="rId72" Type="http://schemas.openxmlformats.org/officeDocument/2006/relationships/footer" Target="footer5.xml"/><Relationship Id="rId80" Type="http://schemas.openxmlformats.org/officeDocument/2006/relationships/header" Target="header10.xml"/><Relationship Id="rId85"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39" TargetMode="External"/><Relationship Id="rId25" Type="http://schemas.openxmlformats.org/officeDocument/2006/relationships/hyperlink" Target="https://www.scc-csc.ca/case-dossier/info/sum-som-eng.aspx?cas=40856" TargetMode="External"/><Relationship Id="rId33" Type="http://schemas.openxmlformats.org/officeDocument/2006/relationships/hyperlink" Target="https://www.scc-csc.ca/case-dossier/info/sum-som-eng.aspx?cas=40871" TargetMode="External"/><Relationship Id="rId38" Type="http://schemas.openxmlformats.org/officeDocument/2006/relationships/hyperlink" Target="https://www.scc-csc.ca/case-dossier/info/sum-som-eng.aspx?cas=40800" TargetMode="External"/><Relationship Id="rId46" Type="http://schemas.openxmlformats.org/officeDocument/2006/relationships/hyperlink" Target="https://www.scc-csc.ca/case-dossier/info/sum-som-fra.aspx?cas=40662" TargetMode="External"/><Relationship Id="rId59" Type="http://schemas.openxmlformats.org/officeDocument/2006/relationships/hyperlink" Target="https://www.scc-csc.ca/case-dossier/info/sum-som-fra.aspx?cas=40843" TargetMode="External"/><Relationship Id="rId67" Type="http://schemas.openxmlformats.org/officeDocument/2006/relationships/header" Target="header3.xml"/><Relationship Id="rId20" Type="http://schemas.openxmlformats.org/officeDocument/2006/relationships/hyperlink" Target="https://www.scc-csc.ca/case-dossier/info/sum-som-eng.aspx?cas=40740" TargetMode="External"/><Relationship Id="rId41" Type="http://schemas.openxmlformats.org/officeDocument/2006/relationships/hyperlink" Target="https://www.scc-csc.ca/case-dossier/info/sum-som-eng.aspx?cas=40799" TargetMode="External"/><Relationship Id="rId54" Type="http://schemas.openxmlformats.org/officeDocument/2006/relationships/hyperlink" Target="https://www.scc-csc.ca/case-dossier/info/sum-som-fra.aspx?cas=40763" TargetMode="External"/><Relationship Id="rId62" Type="http://schemas.openxmlformats.org/officeDocument/2006/relationships/hyperlink" Target="https://www.scc-csc.ca/case-dossier/info/sum-som-fra.aspx?cas=40820" TargetMode="External"/><Relationship Id="rId70" Type="http://schemas.openxmlformats.org/officeDocument/2006/relationships/footer" Target="footer4.xml"/><Relationship Id="rId75" Type="http://schemas.openxmlformats.org/officeDocument/2006/relationships/footer" Target="footer6.xml"/><Relationship Id="rId83" Type="http://schemas.openxmlformats.org/officeDocument/2006/relationships/header" Target="header1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scc-csc.ca/case-dossier/info/sum-som-eng.aspx?cas=37412" TargetMode="External"/><Relationship Id="rId28" Type="http://schemas.openxmlformats.org/officeDocument/2006/relationships/hyperlink" Target="https://www.scc-csc.ca/case-dossier/info/sum-som-eng.aspx?cas=40693" TargetMode="External"/><Relationship Id="rId36" Type="http://schemas.openxmlformats.org/officeDocument/2006/relationships/hyperlink" Target="https://www.scc-csc.ca/case-dossier/info/sum-som-eng.aspx?cas=40748" TargetMode="External"/><Relationship Id="rId49" Type="http://schemas.openxmlformats.org/officeDocument/2006/relationships/hyperlink" Target="https://www.scc-csc.ca/case-dossier/info/sum-som-fra.aspx?cas=40769" TargetMode="External"/><Relationship Id="rId57" Type="http://schemas.openxmlformats.org/officeDocument/2006/relationships/hyperlink" Target="https://www.scc-csc.ca/case-dossier/info/sum-som-fra.aspx?cas=40710" TargetMode="External"/><Relationship Id="rId10" Type="http://schemas.openxmlformats.org/officeDocument/2006/relationships/hyperlink" Target="https://www.scc-csc.ca/case-dossier/rec-doc/request-demande-fra.aspx" TargetMode="External"/><Relationship Id="rId31" Type="http://schemas.openxmlformats.org/officeDocument/2006/relationships/hyperlink" Target="https://www.scc-csc.ca/case-dossier/info/sum-som-eng.aspx?cas=40778" TargetMode="External"/><Relationship Id="rId44" Type="http://schemas.openxmlformats.org/officeDocument/2006/relationships/hyperlink" Target="https://www.scc-csc.ca/case-dossier/info/sum-som-fra.aspx?cas=40781" TargetMode="External"/><Relationship Id="rId52" Type="http://schemas.openxmlformats.org/officeDocument/2006/relationships/hyperlink" Target="https://www.scc-csc.ca/case-dossier/info/sum-som-fra.aspx?cas=40703" TargetMode="External"/><Relationship Id="rId60" Type="http://schemas.openxmlformats.org/officeDocument/2006/relationships/hyperlink" Target="https://www.scc-csc.ca/case-dossier/info/sum-som-fra.aspx?cas=40631" TargetMode="External"/><Relationship Id="rId65" Type="http://schemas.openxmlformats.org/officeDocument/2006/relationships/hyperlink" Target="https://www.scc-csc.ca/case-dossier/info/sum-som-fra.aspx?cas=40798" TargetMode="External"/><Relationship Id="rId73" Type="http://schemas.openxmlformats.org/officeDocument/2006/relationships/header" Target="header6.xml"/><Relationship Id="rId78" Type="http://schemas.openxmlformats.org/officeDocument/2006/relationships/footer" Target="footer8.xml"/><Relationship Id="rId81" Type="http://schemas.openxmlformats.org/officeDocument/2006/relationships/footer" Target="footer9.xml"/><Relationship Id="rId86"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357F-0415-49E0-A44E-2D52113F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2023</Template>
  <TotalTime>0</TotalTime>
  <Pages>19</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2023-10-16T18:11:00Z</dcterms:created>
  <dcterms:modified xsi:type="dcterms:W3CDTF">2023-12-21T19:46:00Z</dcterms:modified>
</cp:coreProperties>
</file>