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 214 - 215     </w:t>
      </w:r>
      <w:r>
        <w:rPr>
          <w:rFonts w:ascii="Times New Roman" w:hAnsi="Times New Roman" w:cs="Times New Roman"/>
          <w:sz w:val="20"/>
          <w:szCs w:val="20"/>
          <w:lang w:val="en-GB"/>
        </w:rPr>
        <w:tab/>
        <w:t xml:space="preserve">Demandes d'autorisation d'appels </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Demandes soumises à la Cour depuis la</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 xml:space="preserve"> 216 - 239</w:t>
      </w:r>
      <w:r>
        <w:rPr>
          <w:rFonts w:ascii="Times New Roman" w:hAnsi="Times New Roman" w:cs="Times New Roman"/>
          <w:sz w:val="20"/>
          <w:szCs w:val="20"/>
          <w:lang w:val="en-GB"/>
        </w:rPr>
        <w:tab/>
        <w:t xml:space="preserve">Jugements rendus sur les demandes </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 xml:space="preserve"> 240 - 247</w:t>
      </w:r>
      <w:r>
        <w:rPr>
          <w:rFonts w:ascii="Times New Roman" w:hAnsi="Times New Roman" w:cs="Times New Roman"/>
          <w:sz w:val="20"/>
          <w:szCs w:val="20"/>
          <w:lang w:val="en-GB"/>
        </w:rPr>
        <w:tab/>
        <w:t>Requêtes</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248  </w:t>
      </w:r>
      <w:r>
        <w:rPr>
          <w:rFonts w:ascii="Times New Roman" w:hAnsi="Times New Roman" w:cs="Times New Roman"/>
          <w:sz w:val="20"/>
          <w:szCs w:val="20"/>
          <w:lang w:val="en-GB"/>
        </w:rPr>
        <w:tab/>
        <w:t>Avis d'appel produits depuis la dernière</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d'intervention produits depuis la</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249    </w:t>
      </w:r>
      <w:r>
        <w:rPr>
          <w:rFonts w:ascii="Times New Roman" w:hAnsi="Times New Roman" w:cs="Times New Roman"/>
          <w:sz w:val="20"/>
          <w:szCs w:val="20"/>
          <w:lang w:val="en-GB"/>
        </w:rPr>
        <w:tab/>
        <w:t xml:space="preserve">Avis de désistement produits depuis la </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 250 - 254  </w:t>
      </w:r>
      <w:r>
        <w:rPr>
          <w:rFonts w:ascii="Times New Roman" w:hAnsi="Times New Roman" w:cs="Times New Roman"/>
          <w:sz w:val="20"/>
          <w:szCs w:val="20"/>
          <w:lang w:val="en-GB"/>
        </w:rPr>
        <w:tab/>
        <w:t xml:space="preserve">Appels entendus depuis la dernière </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rendus sur les appels en</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Sommaires des arrêts récents</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255    </w:t>
      </w:r>
      <w:r>
        <w:rPr>
          <w:rFonts w:ascii="Times New Roman" w:hAnsi="Times New Roman" w:cs="Times New Roman"/>
          <w:sz w:val="20"/>
          <w:szCs w:val="20"/>
          <w:lang w:val="en-GB"/>
        </w:rPr>
        <w:tab/>
        <w:t>Ordre du jour de la semaine</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Résumés des affaires</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256</w:t>
      </w:r>
      <w:r>
        <w:rPr>
          <w:rFonts w:ascii="Times New Roman" w:hAnsi="Times New Roman" w:cs="Times New Roman"/>
          <w:sz w:val="20"/>
          <w:szCs w:val="20"/>
          <w:lang w:val="en-GB"/>
        </w:rPr>
        <w:tab/>
        <w:t>Calendrier des requêtes à la Cour</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257 </w:t>
      </w:r>
      <w:r>
        <w:rPr>
          <w:rFonts w:ascii="Times New Roman" w:hAnsi="Times New Roman" w:cs="Times New Roman"/>
          <w:sz w:val="20"/>
          <w:szCs w:val="20"/>
          <w:lang w:val="en-GB"/>
        </w:rPr>
        <w:tab/>
        <w:t>Préalables en matière de production</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Judgments reported in S.C.R.</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publiés au R.C.S.</w:t>
      </w:r>
    </w:p>
    <w:p w:rsidR="0070662D" w:rsidRDefault="0070662D">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70662D">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70662D" w:rsidRDefault="0070662D">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70662D" w:rsidRDefault="0070662D">
      <w:pPr>
        <w:widowControl/>
        <w:tabs>
          <w:tab w:val="right" w:pos="9480"/>
        </w:tabs>
        <w:suppressAutoHyphens/>
        <w:spacing w:line="240" w:lineRule="atLeast"/>
        <w:rPr>
          <w:rFonts w:ascii="Times New Roman" w:hAnsi="Times New Roman" w:cs="Times New Roman"/>
          <w:sz w:val="20"/>
          <w:szCs w:val="20"/>
          <w:lang w:val="en-GB"/>
        </w:rPr>
        <w:sectPr w:rsidR="0070662D">
          <w:headerReference w:type="default" r:id="rId7"/>
          <w:footerReference w:type="default" r:id="rId8"/>
          <w:footerReference w:type="first" r:id="rId9"/>
          <w:pgSz w:w="12240" w:h="15840"/>
          <w:pgMar w:top="720" w:right="1680" w:bottom="960" w:left="1080" w:header="720" w:footer="960" w:gutter="0"/>
          <w:pgNumType w:start="214"/>
          <w:cols w:space="720"/>
          <w:noEndnote/>
          <w:titlePg/>
        </w:sect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Quoc Dung Tran</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Kevin Coady</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Coady Filliter</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(23321)</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(N.S.)</w:t>
      </w:r>
    </w:p>
    <w:p w:rsidR="0070662D" w:rsidRDefault="0070662D">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Robert E. Lutes</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Public Prosecution Service</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19.1.1993</w:t>
      </w:r>
    </w:p>
    <w:p w:rsidR="0070662D" w:rsidRDefault="0070662D">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Mary Tataryn</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Rhys Davies &amp; Kerry D. Sheppard</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Davis &amp; Co.</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(23398)</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Edward James Tataryn, Executor named in the Will of Alex Tataryn, a.k.a. Alex Tataryn and Alexander Tataryn, deceased (B.C.)</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Robin J. Stewart</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McLachlan, Brown, Anderson</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22.1.1993</w:t>
      </w:r>
    </w:p>
    <w:p w:rsidR="0070662D" w:rsidRDefault="0070662D">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Norman Walter Riley</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Paul K. Burstein</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Burstein &amp; Paine</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(23386)</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(Crim.)(Ont.)</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 of the A.G.</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25.1.1993</w:t>
      </w:r>
    </w:p>
    <w:p w:rsidR="0070662D" w:rsidRDefault="0070662D">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Jacques Casgrain</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Subs. proc. général du Québec</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(23360)</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Robert Peruta et al. (Crim.)(Qué.)</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Jacques Larochelle</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25.1.1993</w:t>
      </w:r>
    </w:p>
    <w:p w:rsidR="0070662D" w:rsidRDefault="0070662D">
      <w:pPr>
        <w:keepLines/>
        <w:widowControl/>
        <w:tabs>
          <w:tab w:val="center" w:pos="-33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David Freeman</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J.J. McIntyre</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Alexander, Holburn, Beaudin &amp; Lang</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(23367)</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Corporation of the District of West Vancouver (B.C.)</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D.G.S. Rae</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Russel &amp; DuMoulin</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25.1.1993</w:t>
      </w:r>
    </w:p>
    <w:p w:rsidR="0070662D" w:rsidRDefault="0070662D">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0662D" w:rsidRDefault="0070662D">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Ralph Metna Munroe White</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W.E. Code, Q.C.</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Code Hunter</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(23372)</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Royal Bank of Canada (Sask.)</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Gordon J. Kuski, Q.C.</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McDougall Ready</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25.1.1993</w:t>
      </w:r>
    </w:p>
    <w:p w:rsidR="0070662D" w:rsidRDefault="0070662D">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Procureur général du Québec et al.</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Alain Gingras</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 de la Justice</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(23345)</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Téléphone Guèvremont Inc. (Qué.)</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André Joli-Coeur</w:t>
      </w:r>
    </w:p>
    <w:p w:rsidR="0070662D" w:rsidRDefault="0070662D">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Joli-Coeur, Lacasse, Simard, Normand &amp; Assoc.</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26.1.1993</w:t>
      </w:r>
    </w:p>
    <w:p w:rsidR="0070662D" w:rsidRDefault="0070662D">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McCain Foods Ltd.</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Rodney J. Gillis, Q.C.</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Gilbert, McGloan, Gillis</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(23318)</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National Transportation Agency et al. (F.C.A.)(N.B.)</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Louis Gautier</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28.1.1993</w:t>
      </w:r>
    </w:p>
    <w:p w:rsidR="0070662D" w:rsidRDefault="0070662D">
      <w:pPr>
        <w:widowControl/>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Nick Bassile</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Jack Waissman</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Côté Allaire</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(23327)</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 (Crim.)(Qué.)</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29.1.1993</w:t>
      </w:r>
    </w:p>
    <w:p w:rsidR="0070662D" w:rsidRDefault="0070662D">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Cyril Patrick Prosper</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Roger A. Burrill</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Nova Scotia Legal Aid</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Pr>
          <w:rFonts w:ascii="Times New Roman" w:hAnsi="Times New Roman" w:cs="Times New Roman"/>
          <w:sz w:val="20"/>
          <w:szCs w:val="20"/>
          <w:lang w:val="en-GB"/>
        </w:rPr>
        <w:tab/>
        <w:t>v. (23178)</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(Crim.)(N.S.)</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N.S.</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1.2.1993</w:t>
      </w:r>
    </w:p>
    <w:p w:rsidR="0070662D" w:rsidRDefault="0070662D">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Giuseppe Arcangioli</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Clayton C. Ruby</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Ruby &amp; Edwardh</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(23380)</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(Crim.)(Ont.)</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Jamie Klukach</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Ontario</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4.2.1993</w:t>
      </w:r>
    </w:p>
    <w:p w:rsidR="0070662D" w:rsidRDefault="0070662D">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Charlotte Rhéaume</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Luc Racicot</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(23407)</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 et al. (C.A.F.)</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Roger Lafrenière</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1.2.1993</w:t>
      </w:r>
    </w:p>
    <w:p w:rsidR="0070662D" w:rsidRDefault="0070662D">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sectPr w:rsidR="0070662D">
          <w:type w:val="continuous"/>
          <w:pgSz w:w="12240" w:h="15840"/>
          <w:pgMar w:top="720" w:right="1680" w:bottom="960" w:left="1080" w:header="720" w:footer="960" w:gutter="0"/>
          <w:cols w:num="2" w:space="1200" w:equalWidth="0">
            <w:col w:w="4200" w:space="1200"/>
            <w:col w:w="4080"/>
          </w:cols>
          <w:noEndnote/>
        </w:sectPr>
      </w:pPr>
      <w:r>
        <w:rPr>
          <w:rFonts w:ascii="Times New Roman" w:hAnsi="Times New Roman" w:cs="Times New Roman"/>
          <w:sz w:val="20"/>
          <w:szCs w:val="20"/>
          <w:lang w:val="en-GB"/>
        </w:rPr>
        <w:br w:type="column"/>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sectPr w:rsidR="0070662D">
          <w:type w:val="continuous"/>
          <w:pgSz w:w="12240" w:h="15840"/>
          <w:pgMar w:top="720" w:right="1680" w:bottom="960" w:left="1080" w:header="720" w:footer="960" w:gutter="0"/>
          <w:pgNumType w:start="216"/>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70662D" w:rsidRDefault="0070662D">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70662D" w:rsidRDefault="0070662D">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FEBRUARY 4, 1993 / LE 4 FÉVRIER 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23130 </w:t>
      </w:r>
      <w:r>
        <w:rPr>
          <w:rFonts w:ascii="Times New Roman" w:hAnsi="Times New Roman" w:cs="Times New Roman"/>
          <w:b/>
          <w:bCs/>
          <w:spacing w:val="-2"/>
          <w:sz w:val="20"/>
          <w:szCs w:val="20"/>
          <w:u w:val="single"/>
          <w:lang w:val="en-GB"/>
        </w:rPr>
        <w:t>SAVE THE BULKLEY SOCIETY, NECHAKO NEYENKUT SOCIETY, UNITED FISHERMEN AND ALLIED WORKERS UNION, B.C. WILDLIFE FEDERATION AND THE STEELHEAD SOCIETY OF BRITISH COLUMBIA v. ALCAN ALUMINIUM LIMITED AND MINISTER OF THE ENVIRONMENT, MINISTER OF INDIAN AFFAIRS AND NORTHERN DEVELOPMENT, MINISTER OF FISHERIES AND OCEANS AND MINISTER OF TRANSPORT</w:t>
      </w:r>
      <w:r>
        <w:rPr>
          <w:rFonts w:ascii="Times New Roman" w:hAnsi="Times New Roman" w:cs="Times New Roman"/>
          <w:spacing w:val="-2"/>
          <w:sz w:val="20"/>
          <w:szCs w:val="20"/>
          <w:lang w:val="en-GB"/>
        </w:rPr>
        <w:t xml:space="preserve"> (F.C.A.) (B.C.)</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Constitutional law </w:t>
      </w:r>
      <w:r>
        <w:rPr>
          <w:rFonts w:ascii="Times New Roman" w:hAnsi="Times New Roman" w:cs="Times New Roman"/>
          <w:spacing w:val="-2"/>
          <w:sz w:val="20"/>
          <w:szCs w:val="20"/>
          <w:lang w:val="en-GB"/>
        </w:rPr>
        <w:noBreakHyphen/>
        <w:t xml:space="preserve"> Administrative law - Environmental law - Indians - Division of powers </w:t>
      </w:r>
      <w:r>
        <w:rPr>
          <w:rFonts w:ascii="Times New Roman" w:hAnsi="Times New Roman" w:cs="Times New Roman"/>
          <w:spacing w:val="-2"/>
          <w:sz w:val="20"/>
          <w:szCs w:val="20"/>
          <w:lang w:val="en-GB"/>
        </w:rPr>
        <w:noBreakHyphen/>
        <w:t xml:space="preserve"> Fisheries - Waters and watercourses - Judicial review - Prerogative writs - Remedies </w:t>
      </w:r>
      <w:r>
        <w:rPr>
          <w:rFonts w:ascii="Times New Roman" w:hAnsi="Times New Roman" w:cs="Times New Roman"/>
          <w:spacing w:val="-2"/>
          <w:sz w:val="20"/>
          <w:szCs w:val="20"/>
          <w:lang w:val="en-GB"/>
        </w:rPr>
        <w:noBreakHyphen/>
        <w:t xml:space="preserve"> Statutes - Interpretation - Environmental assessment - Alcan project affecting two rivers was exempted from compliance with the </w:t>
      </w:r>
      <w:r>
        <w:rPr>
          <w:rFonts w:ascii="Times New Roman" w:hAnsi="Times New Roman" w:cs="Times New Roman"/>
          <w:i/>
          <w:iCs/>
          <w:spacing w:val="-2"/>
          <w:sz w:val="20"/>
          <w:szCs w:val="20"/>
          <w:lang w:val="en-GB"/>
        </w:rPr>
        <w:t>Environmental Assessment and Review Process Guidelines Order</w:t>
      </w:r>
      <w:r>
        <w:rPr>
          <w:rFonts w:ascii="Times New Roman" w:hAnsi="Times New Roman" w:cs="Times New Roman"/>
          <w:spacing w:val="-2"/>
          <w:sz w:val="20"/>
          <w:szCs w:val="20"/>
          <w:lang w:val="en-GB"/>
        </w:rPr>
        <w:t xml:space="preserve"> - Exemption order granted by the Minister of the Environment - Whether the exemption order is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 Whether the EARP guidelines apply to ministerial actions which establish terms and conditions for a project under ss. 5(2) or 10(2) of the </w:t>
      </w:r>
      <w:r>
        <w:rPr>
          <w:rFonts w:ascii="Times New Roman" w:hAnsi="Times New Roman" w:cs="Times New Roman"/>
          <w:i/>
          <w:iCs/>
          <w:spacing w:val="-2"/>
          <w:sz w:val="20"/>
          <w:szCs w:val="20"/>
          <w:lang w:val="en-GB"/>
        </w:rPr>
        <w:t>Navigable Waters Protection Act</w:t>
      </w:r>
      <w:r>
        <w:rPr>
          <w:rFonts w:ascii="Times New Roman" w:hAnsi="Times New Roman" w:cs="Times New Roman"/>
          <w:spacing w:val="-2"/>
          <w:sz w:val="20"/>
          <w:szCs w:val="20"/>
          <w:lang w:val="en-GB"/>
        </w:rPr>
        <w:t xml:space="preserve">, R.S.C. 1985, c. N-22 - Whether the  exemption order is invalid because it breached the Crown's fiduciary obligation to assess the environmental impacts of the project on the Applicant's aboriginal rights and interests -Whether the validity of the exemption order can be decided without granting declaratory relief or adding the Attorney General as a party - Interpretation of </w:t>
      </w:r>
      <w:r>
        <w:rPr>
          <w:rFonts w:ascii="Times New Roman" w:hAnsi="Times New Roman" w:cs="Times New Roman"/>
          <w:i/>
          <w:iCs/>
          <w:spacing w:val="-2"/>
          <w:sz w:val="20"/>
          <w:szCs w:val="20"/>
          <w:lang w:val="en-GB"/>
        </w:rPr>
        <w:t>Friends of the Oldman River Society v. Canada (Minister of Transport)</w:t>
      </w:r>
      <w:r>
        <w:rPr>
          <w:rFonts w:ascii="Times New Roman" w:hAnsi="Times New Roman" w:cs="Times New Roman"/>
          <w:spacing w:val="-2"/>
          <w:sz w:val="20"/>
          <w:szCs w:val="20"/>
          <w:lang w:val="en-GB"/>
        </w:rPr>
        <w:t>, [1992] 1 S.C.R. 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23133 </w:t>
      </w:r>
      <w:r>
        <w:rPr>
          <w:rFonts w:ascii="Times New Roman" w:hAnsi="Times New Roman" w:cs="Times New Roman"/>
          <w:b/>
          <w:bCs/>
          <w:spacing w:val="-2"/>
          <w:sz w:val="20"/>
          <w:szCs w:val="20"/>
          <w:u w:val="single"/>
          <w:lang w:val="en-GB"/>
        </w:rPr>
        <w:t>CARRIER SEKANI TRIBAL COUNCIL, ET AL v. MINISTER OF THE ENVIRONMENT AND MINISTER OF INDIAN AFFAIRS &amp; NORTHERN DEVELOPMENT AND MINISTER OF FISHERIES AND OCEANS AND MINISTER OF TRANSPORT AND ALCAN ALUMINIUM LIMITED</w:t>
      </w:r>
      <w:r>
        <w:rPr>
          <w:rFonts w:ascii="Times New Roman" w:hAnsi="Times New Roman" w:cs="Times New Roman"/>
          <w:spacing w:val="-2"/>
          <w:sz w:val="20"/>
          <w:szCs w:val="20"/>
          <w:lang w:val="en-GB"/>
        </w:rPr>
        <w:t xml:space="preserve"> (F.C.A.) (B.C.)</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Constitutional law </w:t>
      </w:r>
      <w:r>
        <w:rPr>
          <w:rFonts w:ascii="Times New Roman" w:hAnsi="Times New Roman" w:cs="Times New Roman"/>
          <w:spacing w:val="-2"/>
          <w:sz w:val="20"/>
          <w:szCs w:val="20"/>
          <w:lang w:val="en-GB"/>
        </w:rPr>
        <w:noBreakHyphen/>
        <w:t xml:space="preserve"> Administrative law - Environmental law - Indians - Division of powers </w:t>
      </w:r>
      <w:r>
        <w:rPr>
          <w:rFonts w:ascii="Times New Roman" w:hAnsi="Times New Roman" w:cs="Times New Roman"/>
          <w:spacing w:val="-2"/>
          <w:sz w:val="20"/>
          <w:szCs w:val="20"/>
          <w:lang w:val="en-GB"/>
        </w:rPr>
        <w:noBreakHyphen/>
        <w:t xml:space="preserve"> Fisheries - Waters and watercourses - Judicial review - Prerogative writs - Remedies </w:t>
      </w:r>
      <w:r>
        <w:rPr>
          <w:rFonts w:ascii="Times New Roman" w:hAnsi="Times New Roman" w:cs="Times New Roman"/>
          <w:spacing w:val="-2"/>
          <w:sz w:val="20"/>
          <w:szCs w:val="20"/>
          <w:lang w:val="en-GB"/>
        </w:rPr>
        <w:noBreakHyphen/>
        <w:t xml:space="preserve"> Statutes - Interpretation - Environmental assessment - Alcan project affecting two rivers was exempted from compliance with the </w:t>
      </w:r>
      <w:r>
        <w:rPr>
          <w:rFonts w:ascii="Times New Roman" w:hAnsi="Times New Roman" w:cs="Times New Roman"/>
          <w:i/>
          <w:iCs/>
          <w:spacing w:val="-2"/>
          <w:sz w:val="20"/>
          <w:szCs w:val="20"/>
          <w:lang w:val="en-GB"/>
        </w:rPr>
        <w:t>Environmental Assessment and Review Process Guidelines Order</w:t>
      </w:r>
      <w:r>
        <w:rPr>
          <w:rFonts w:ascii="Times New Roman" w:hAnsi="Times New Roman" w:cs="Times New Roman"/>
          <w:spacing w:val="-2"/>
          <w:sz w:val="20"/>
          <w:szCs w:val="20"/>
          <w:lang w:val="en-GB"/>
        </w:rPr>
        <w:t xml:space="preserve"> - Exemption order granted by the Minister of the Environment - Whether the exemption order is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 Whether the EARP guidelines apply to ministerial actions which establish terms and conditions for a </w:t>
      </w:r>
      <w:r>
        <w:rPr>
          <w:rFonts w:ascii="Times New Roman" w:hAnsi="Times New Roman" w:cs="Times New Roman"/>
          <w:spacing w:val="-2"/>
          <w:sz w:val="20"/>
          <w:szCs w:val="20"/>
          <w:lang w:val="en-GB"/>
        </w:rPr>
        <w:lastRenderedPageBreak/>
        <w:t xml:space="preserve">project under ss. 5(2) or 10(2) of the </w:t>
      </w:r>
      <w:r>
        <w:rPr>
          <w:rFonts w:ascii="Times New Roman" w:hAnsi="Times New Roman" w:cs="Times New Roman"/>
          <w:i/>
          <w:iCs/>
          <w:spacing w:val="-2"/>
          <w:sz w:val="20"/>
          <w:szCs w:val="20"/>
          <w:lang w:val="en-GB"/>
        </w:rPr>
        <w:t>Navigable Waters Protection Act</w:t>
      </w:r>
      <w:r>
        <w:rPr>
          <w:rFonts w:ascii="Times New Roman" w:hAnsi="Times New Roman" w:cs="Times New Roman"/>
          <w:spacing w:val="-2"/>
          <w:sz w:val="20"/>
          <w:szCs w:val="20"/>
          <w:lang w:val="en-GB"/>
        </w:rPr>
        <w:t xml:space="preserve">, R.S.C. 1985, c. N-22 - Whether the  exemption order is invalid because it breached the Crown's fiduciary obligation to assess the environmental impacts of the project on the Applicant's aboriginal rights and interests -Whether the validity of the exemption order can be decided without granting declaratory relief or adding the Attorney General as a party - Interpretation of </w:t>
      </w:r>
      <w:r>
        <w:rPr>
          <w:rFonts w:ascii="Times New Roman" w:hAnsi="Times New Roman" w:cs="Times New Roman"/>
          <w:i/>
          <w:iCs/>
          <w:spacing w:val="-2"/>
          <w:sz w:val="20"/>
          <w:szCs w:val="20"/>
          <w:lang w:val="en-GB"/>
        </w:rPr>
        <w:t>Friends of the Oldman River Society v. Canada (Minister of Transport)</w:t>
      </w:r>
      <w:r>
        <w:rPr>
          <w:rFonts w:ascii="Times New Roman" w:hAnsi="Times New Roman" w:cs="Times New Roman"/>
          <w:spacing w:val="-2"/>
          <w:sz w:val="20"/>
          <w:szCs w:val="20"/>
          <w:lang w:val="en-GB"/>
        </w:rPr>
        <w:t>, [1992] 1 S.C.R. 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23259 </w:t>
      </w:r>
      <w:r>
        <w:rPr>
          <w:rFonts w:ascii="Times New Roman" w:hAnsi="Times New Roman" w:cs="Times New Roman"/>
          <w:b/>
          <w:bCs/>
          <w:spacing w:val="-2"/>
          <w:sz w:val="20"/>
          <w:szCs w:val="20"/>
          <w:u w:val="single"/>
          <w:lang w:val="en-GB"/>
        </w:rPr>
        <w:t>ROY GEORGE POLLINGTON v. HER MAJESTY THE QUEEN</w:t>
      </w:r>
      <w:r>
        <w:rPr>
          <w:rFonts w:ascii="Times New Roman" w:hAnsi="Times New Roman" w:cs="Times New Roman"/>
          <w:spacing w:val="-2"/>
          <w:sz w:val="20"/>
          <w:szCs w:val="20"/>
          <w:lang w:val="en-GB"/>
        </w:rPr>
        <w:t xml:space="preserve"> (Crim.) (Ont.)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Procedural law - Applicant's appeal from conviction for sexual assault allowed and new trial ordered - Applicant convicted after new trial - Whether District Court had jurisdiction to try matter - Effect of s. 686(1)(b)(iv)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23172 </w:t>
      </w:r>
      <w:r>
        <w:rPr>
          <w:rFonts w:ascii="Times New Roman" w:hAnsi="Times New Roman" w:cs="Times New Roman"/>
          <w:b/>
          <w:bCs/>
          <w:spacing w:val="-2"/>
          <w:sz w:val="20"/>
          <w:szCs w:val="20"/>
          <w:u w:val="single"/>
          <w:lang w:val="en-GB"/>
        </w:rPr>
        <w:t>ANDERSON ESTATES LIMITED, 637809 ONTARIO INC. AND DAVID BAIRD, CARRYING ON BUSINESS AS THE "TUXEDO LOUNGE" v. THE CORPORATION OF THE CITY OF WINDSOR</w:t>
      </w:r>
      <w:r>
        <w:rPr>
          <w:rFonts w:ascii="Times New Roman" w:hAnsi="Times New Roman" w:cs="Times New Roman"/>
          <w:spacing w:val="-2"/>
          <w:sz w:val="20"/>
          <w:szCs w:val="20"/>
          <w:lang w:val="en-GB"/>
        </w:rPr>
        <w:t xml:space="preserve"> (Ont.)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Procedural law - Prerogative writs - Remedies - Municipal law - Respondent obtaining interlocutory injunction against Applicants' use of premises as an adult entertainment parlour - Respondent undertaking to pay damages if certain conditions met - Can a court exercise its discretion by using a "special circumstances" exemption to absolve a municipal corporation from honouring its undertaking?</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 xml:space="preserve">23209 </w:t>
      </w:r>
      <w:r>
        <w:rPr>
          <w:rFonts w:ascii="Times New Roman" w:hAnsi="Times New Roman" w:cs="Times New Roman"/>
          <w:b/>
          <w:bCs/>
          <w:spacing w:val="-2"/>
          <w:sz w:val="20"/>
          <w:szCs w:val="20"/>
          <w:u w:val="single"/>
          <w:lang w:val="en-GB"/>
        </w:rPr>
        <w:t>DOUGLAS A. WRIGHT AND DONALD RICHARD JEPSON, EXECUTOR OF THE ESTATE OF EDITH MAUDE JEPSON, DECEASED, AND DONALD RICHARD JEPSON v. WESTFAIR FOODS LTD.</w:t>
      </w:r>
      <w:r>
        <w:rPr>
          <w:rFonts w:ascii="Times New Roman" w:hAnsi="Times New Roman" w:cs="Times New Roman"/>
          <w:spacing w:val="-2"/>
          <w:sz w:val="20"/>
          <w:szCs w:val="20"/>
          <w:lang w:val="en-GB"/>
        </w:rPr>
        <w:t xml:space="preserve"> (Alta.)</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Company law - Remedies - Securities - Court appointed expert - Valuation of shares - Whether the Court of Appeal erred as to the proper factors to be considered in fixing value of shares and in directing that certain matters not be considered by a court-appointed expert whose mandat was to value the shares.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23170 </w:t>
      </w:r>
      <w:r>
        <w:rPr>
          <w:rFonts w:ascii="Times New Roman" w:hAnsi="Times New Roman" w:cs="Times New Roman"/>
          <w:b/>
          <w:bCs/>
          <w:spacing w:val="-2"/>
          <w:sz w:val="20"/>
          <w:szCs w:val="20"/>
          <w:u w:val="single"/>
          <w:lang w:val="en-GB"/>
        </w:rPr>
        <w:t>ZIVOMIR PETROVIC c. SA MAJESTÉ LA REINE</w:t>
      </w:r>
      <w:r>
        <w:rPr>
          <w:rFonts w:ascii="Times New Roman" w:hAnsi="Times New Roman" w:cs="Times New Roman"/>
          <w:spacing w:val="-2"/>
          <w:sz w:val="20"/>
          <w:szCs w:val="20"/>
          <w:lang w:val="en-GB"/>
        </w:rPr>
        <w:t xml:space="preserve"> (Crim.)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 Juge en chef et les juges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Procédure - Appel - Jugements et ordonnances - Procès - Preuve - La Cour d'appel a-t-elle erré en rejetant la requête du demandeur?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23171 </w:t>
      </w:r>
      <w:r>
        <w:rPr>
          <w:rFonts w:ascii="Times New Roman" w:hAnsi="Times New Roman" w:cs="Times New Roman"/>
          <w:b/>
          <w:bCs/>
          <w:spacing w:val="-2"/>
          <w:sz w:val="20"/>
          <w:szCs w:val="20"/>
          <w:u w:val="single"/>
          <w:lang w:val="en-GB"/>
        </w:rPr>
        <w:t>ZIVOMIR PETROVIC c. SA MAJESTÉ LA REINE</w:t>
      </w:r>
      <w:r>
        <w:rPr>
          <w:rFonts w:ascii="Times New Roman" w:hAnsi="Times New Roman" w:cs="Times New Roman"/>
          <w:spacing w:val="-2"/>
          <w:sz w:val="20"/>
          <w:szCs w:val="20"/>
          <w:lang w:val="en-GB"/>
        </w:rPr>
        <w:t xml:space="preserve"> (Crim.)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 Juge en chef et les juges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Procédure - Appel - Jugements et ordonnances - Procès - Preuve - La Cour d'appel a-t-elle erré en rejetant la requête du demandeur?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23191 </w:t>
      </w:r>
      <w:r>
        <w:rPr>
          <w:rFonts w:ascii="Times New Roman" w:hAnsi="Times New Roman" w:cs="Times New Roman"/>
          <w:b/>
          <w:bCs/>
          <w:spacing w:val="-2"/>
          <w:sz w:val="20"/>
          <w:szCs w:val="20"/>
          <w:u w:val="single"/>
          <w:lang w:val="en-GB"/>
        </w:rPr>
        <w:t>SA MAJESTÉ LA REINE c. JACQUES PERREAULT</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Législation - Brefs de prérogative - Interprétation des infractions - Interprétation - Abus de confiance - La Cour d'appel a-t-elle erré en droit en décidant que le juge de première instance avait excédé sa juridiction? - La Cour d'appel a-t-elle erré en droit en décidant que le bénéfice personnel ou dérivé est un élément essentiel de l'infraction prévue à l'article 122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C-46?</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23167 </w:t>
      </w:r>
      <w:r>
        <w:rPr>
          <w:rFonts w:ascii="Times New Roman" w:hAnsi="Times New Roman" w:cs="Times New Roman"/>
          <w:b/>
          <w:bCs/>
          <w:spacing w:val="-2"/>
          <w:sz w:val="20"/>
          <w:szCs w:val="20"/>
          <w:u w:val="single"/>
          <w:lang w:val="en-GB"/>
        </w:rPr>
        <w:t>BROWNING HARVEY LIMITED v. HER MAJESTY THE QUEEN</w:t>
      </w:r>
      <w:r>
        <w:rPr>
          <w:rFonts w:ascii="Times New Roman" w:hAnsi="Times New Roman" w:cs="Times New Roman"/>
          <w:spacing w:val="-2"/>
          <w:sz w:val="20"/>
          <w:szCs w:val="20"/>
          <w:lang w:val="en-GB"/>
        </w:rPr>
        <w:t xml:space="preserve"> (F.C.A.) (Nfld.)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Taxation - Assessment - Allowable deductions - Respondent disallowing Applicant's claim to deduct cost of coolers sold to storekeepers for two dollars, one dollar of which was payable at the time of the execution of the agreement and the remaining dollar at the end of a seven year term and that the Applicant did not dispose of the coolers at the time of the execution of the agreements with the storekeepers - Respondent claiming that costs were capital outlays as opposed to current expenses - Whether trial judge erred in determining that the coolers were not disposed of by the Applicant until the expiration of the seven-year terms set out in the agreements - Whether trial judge erred in determining that the deductions of the total costs of the coolers during the taxation years in question were prohibited by the general limitation contained in paragraph 18(1)(b)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23156 </w:t>
      </w:r>
      <w:r>
        <w:rPr>
          <w:rFonts w:ascii="Times New Roman" w:hAnsi="Times New Roman" w:cs="Times New Roman"/>
          <w:b/>
          <w:bCs/>
          <w:spacing w:val="-2"/>
          <w:sz w:val="20"/>
          <w:szCs w:val="20"/>
          <w:u w:val="single"/>
          <w:lang w:val="en-GB"/>
        </w:rPr>
        <w:t>MERVIN OZIRNY, MICHAEL FISHER AND KEVIN BELL, Carrying on business under the firm name and style of "Ozirny, Fisher &amp; Bell" v. DAVID SCHEPP</w:t>
      </w:r>
      <w:r>
        <w:rPr>
          <w:rFonts w:ascii="Times New Roman" w:hAnsi="Times New Roman" w:cs="Times New Roman"/>
          <w:spacing w:val="-2"/>
          <w:sz w:val="20"/>
          <w:szCs w:val="20"/>
          <w:lang w:val="en-GB"/>
        </w:rPr>
        <w:t xml:space="preserve"> (Sask.)</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Torts - Damages - Negligence - Extent of liability - Measure of damages - Civil jury trial - Respondent injured while undergoing chiropractic treatment - Charge to the jury concerning the range of damages for non-pecuniary loss - Admission of opinion evidence  - Whether jury's verdict was perverse - Whether the trial judge erred in his charge to the jury - Whether there was a proper factual basis for the expert evidence.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23190 </w:t>
      </w:r>
      <w:r>
        <w:rPr>
          <w:rFonts w:ascii="Times New Roman" w:hAnsi="Times New Roman" w:cs="Times New Roman"/>
          <w:b/>
          <w:bCs/>
          <w:spacing w:val="-2"/>
          <w:sz w:val="20"/>
          <w:szCs w:val="20"/>
          <w:u w:val="single"/>
          <w:lang w:val="en-GB"/>
        </w:rPr>
        <w:t>REINIE JOBIN, JOHN SAWAN, PAUL OMINAYAK, VICTOR SCOTTI, BRIAN LABOUCAN, SULLIVAN LABOUCAN, DWIGHT GLADUE, WALTER WHITEHEAD, HECTOR WHITEHEAD, GEORGE WHITEHEAD, JOHN LETENDRE, STEVE NOSKEY, RODNEY SINCLAIR, ADOLPHUS WAPOOSE, GARY WAPOOSE, JOE LABOUCAN, DENNIS NOSKEY and MARK LABOUCAN v. HER MAJESTY THE QUEEN - and between - JOHN SAWAN, PAUL OMINAYAK, VICTOR SCOTTY, BRIAN LABOUCAN, SULLIVAN LABOUCAN, NORMAN LABOUCAN, DWIGHT GLADUE, WALTER WHITEHEAD, HECTOR WHITEHEAD, GEORGE WHITEHEAD, JOHN LETENDRE, STEVE NOSKEY, RODNEY SINCLAIR, ADOLPHUS WAPOOSE, GARY WAPOOSE, JOE LABOUCAN, DENNIS NOSKEY, MARK LABOUCAN, MELVIN SCOTTY and JIM HOULE v. HER MAJESTY THE QUEEN</w:t>
      </w:r>
      <w:r>
        <w:rPr>
          <w:rFonts w:ascii="Times New Roman" w:hAnsi="Times New Roman" w:cs="Times New Roman"/>
          <w:spacing w:val="-2"/>
          <w:sz w:val="20"/>
          <w:szCs w:val="20"/>
          <w:lang w:val="en-GB"/>
        </w:rPr>
        <w:t xml:space="preserve"> (Crim.) (Alta.)</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Evidence - Appeal - Jurisdiction -Right to silence and privilege against self-incrimination - Issuance of a subpoena pursuant to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to compel a witness to attend and give evidence on behalf of the Crown at a trial of indictable criminal offences - Whether an accomplice can be compelled to give evidence before he has been tried on his indictment and whether a witness in the same circumstances who is merely a suspect be compelled to give evidence - Whether s. 5 of the </w:t>
      </w:r>
      <w:r>
        <w:rPr>
          <w:rFonts w:ascii="Times New Roman" w:hAnsi="Times New Roman" w:cs="Times New Roman"/>
          <w:i/>
          <w:iCs/>
          <w:spacing w:val="-2"/>
          <w:sz w:val="20"/>
          <w:szCs w:val="20"/>
          <w:lang w:val="en-GB"/>
        </w:rPr>
        <w:t>Canada Evidence Act</w:t>
      </w:r>
      <w:r>
        <w:rPr>
          <w:rFonts w:ascii="Times New Roman" w:hAnsi="Times New Roman" w:cs="Times New Roman"/>
          <w:spacing w:val="-2"/>
          <w:sz w:val="20"/>
          <w:szCs w:val="20"/>
          <w:lang w:val="en-GB"/>
        </w:rPr>
        <w:t xml:space="preserve"> is inoperative as a result of s. 7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Right of Appeal to the Court of Appeal and to the Supreme Court of Canada from the decision of a chambers judge dismissing the application for an order the quash subpoenas - Is the decision of the Court of Appeal moot and, in any event, is there a right of appeal to the Court of Appeal? - In the event that there is no right to appeal to the Court of Appeal, then is there a right of appeal under s.40 of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R.C.S. 1985, c. S-26, as amended?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23195 </w:t>
      </w:r>
      <w:r>
        <w:rPr>
          <w:rFonts w:ascii="Times New Roman" w:hAnsi="Times New Roman" w:cs="Times New Roman"/>
          <w:b/>
          <w:bCs/>
          <w:spacing w:val="-2"/>
          <w:sz w:val="20"/>
          <w:szCs w:val="20"/>
          <w:u w:val="single"/>
          <w:lang w:val="en-GB"/>
        </w:rPr>
        <w:t xml:space="preserve">JESSICA TERESA TONGUZZO-NORVELL, an infant by her mother and guardian </w:t>
      </w:r>
      <w:r>
        <w:rPr>
          <w:rFonts w:ascii="Times New Roman" w:hAnsi="Times New Roman" w:cs="Times New Roman"/>
          <w:b/>
          <w:bCs/>
          <w:i/>
          <w:iCs/>
          <w:spacing w:val="-2"/>
          <w:sz w:val="20"/>
          <w:szCs w:val="20"/>
          <w:u w:val="single"/>
          <w:lang w:val="en-GB"/>
        </w:rPr>
        <w:t>ad litem</w:t>
      </w:r>
      <w:r>
        <w:rPr>
          <w:rFonts w:ascii="Times New Roman" w:hAnsi="Times New Roman" w:cs="Times New Roman"/>
          <w:b/>
          <w:bCs/>
          <w:spacing w:val="-2"/>
          <w:sz w:val="20"/>
          <w:szCs w:val="20"/>
          <w:u w:val="single"/>
          <w:lang w:val="en-GB"/>
        </w:rPr>
        <w:t>, ROSETTA CARMELA TONEGUZZO, and ROSETTA CARMELA TONEGUZZO v. NELSON SAVEIN and BURNABY HOSPITAL</w:t>
      </w:r>
      <w:r>
        <w:rPr>
          <w:rFonts w:ascii="Times New Roman" w:hAnsi="Times New Roman" w:cs="Times New Roman"/>
          <w:spacing w:val="-2"/>
          <w:sz w:val="20"/>
          <w:szCs w:val="20"/>
          <w:lang w:val="en-GB"/>
        </w:rPr>
        <w:t xml:space="preserve"> (B.C.)</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Torts - Negligence - Damages - Procedural law - Appeals - Evidence - Did Court of Appeal err in substituting its interpretation of the evidence for that of the trial judge in respect of the life expectancy of the infant plaintiff? - Did the lower courts err in their calculation of future loss of income? - Systemic gender bias as a factor in damages award - Assessment of loss of future benefit of marriage - Deduction for hypothetical "lost years" - Inference to be drawn from failure to call Applicant's physician.</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23206 </w:t>
      </w:r>
      <w:r>
        <w:rPr>
          <w:rFonts w:ascii="Times New Roman" w:hAnsi="Times New Roman" w:cs="Times New Roman"/>
          <w:b/>
          <w:bCs/>
          <w:spacing w:val="-2"/>
          <w:sz w:val="20"/>
          <w:szCs w:val="20"/>
          <w:u w:val="single"/>
          <w:lang w:val="en-GB"/>
        </w:rPr>
        <w:t>LE SOUS-MINISTRE DU REVENU DU QUÉBEC c. RAYMOND LAROUCHE</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 Juge en chef et les juges McLachlin et Iacobucci</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Procédure - Droit fiscal - Procédure civile - Preuve - Signification d'un subpoena par le demandeur enjoignant au greffier adjoint de la Cour du Québec, chambre criminelle et pénale, du district de Chicoutimi, d'apporter en Cour une copie certifiée conforme du dossier criminel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150-27-003217-839 opposant Revenu Canada et l'intimé - La Cour d'appel du Québec a-t-elle erré en droit en décidant que les documents cotés P-1 à P-13 du dossier entre Revenu Canada et l'intimé sont inadmissibles en preuve car cela constitue du ouï-dire, interdit par le régime de preuve québécois?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23100 </w:t>
      </w:r>
      <w:r>
        <w:rPr>
          <w:rFonts w:ascii="Times New Roman" w:hAnsi="Times New Roman" w:cs="Times New Roman"/>
          <w:b/>
          <w:bCs/>
          <w:spacing w:val="-2"/>
          <w:sz w:val="20"/>
          <w:szCs w:val="20"/>
          <w:u w:val="single"/>
          <w:lang w:val="en-GB"/>
        </w:rPr>
        <w:t>ROMAN SWIETLINSKI v. ATTORNEY GENERAL OF CANADA</w:t>
      </w:r>
      <w:r>
        <w:rPr>
          <w:rFonts w:ascii="Times New Roman" w:hAnsi="Times New Roman" w:cs="Times New Roman"/>
          <w:spacing w:val="-2"/>
          <w:sz w:val="20"/>
          <w:szCs w:val="20"/>
          <w:lang w:val="en-GB"/>
        </w:rPr>
        <w:t xml:space="preserve"> (Crim.) (Ont.)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Sentencing - Applicant convicted of first degree murder and sentenced to life imprisonment without possibility of parole for twenty-five years - Applicant applying to have parole eligibility reduced to fifteen years - Jury denying request and declining to set date for re-application for judicial review of parole eligibility - Did judge err in his charge to the jury - Whether jury should consider pre-offence character as opposed to post offence character -Interpretation of s. 745(2)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23203 </w:t>
      </w:r>
      <w:r>
        <w:rPr>
          <w:rFonts w:ascii="Times New Roman" w:hAnsi="Times New Roman" w:cs="Times New Roman"/>
          <w:b/>
          <w:bCs/>
          <w:spacing w:val="-2"/>
          <w:sz w:val="20"/>
          <w:szCs w:val="20"/>
          <w:u w:val="single"/>
          <w:lang w:val="en-GB"/>
        </w:rPr>
        <w:t>TECKSOL INC. c. LE PROCUREUR GÉNÉRAL DU CANADA - et - RICHARD GABORIAULT, ALAIN BROUSSEAU, ANTONIO SIMETICH, MARCEL ST-LAURENT, DOUGH DIXON, ROBERT LAUZON, MAURICE BOIVIN, JACQUES LANGLOIS, PIERRE DANIELS, FRANÇOIS CIRÉ, PIERRE SIMARD, JACQUES THIVIERGE, JACQUES DESJARDINS, LOUIS ST-PIERRE, GASTON PAQUETTE, RAYMOND BRIÈRE, ALAIN DEMERS, MICHEL DESLISLE - et - TRANSPORT CANADA - et - GILLES MINVILLE - et - CONSEIL CANADIEN DES RELATIONS DU TRAVAIL</w:t>
      </w:r>
      <w:r>
        <w:rPr>
          <w:rFonts w:ascii="Times New Roman" w:hAnsi="Times New Roman" w:cs="Times New Roman"/>
          <w:spacing w:val="-2"/>
          <w:sz w:val="20"/>
          <w:szCs w:val="20"/>
          <w:lang w:val="en-GB"/>
        </w:rPr>
        <w:t xml:space="preserve"> (C.A.F.)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 Juge en chef et les juges McLachlin et Iacobucci</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Compétence - Contrôle judiciaire - Plainte de pratique déloyale - Compétence du Conseil canadien des relations du travail - La Cour d'appel fédérale a-t-elle erré en décidant que le Conseil avait commis une erreur de compétence, sujette à révision judiciaire, lorsqu'il a conclu que la demanderesse n'était pas l'employeur, au sens et aux fins du </w:t>
      </w:r>
      <w:r>
        <w:rPr>
          <w:rFonts w:ascii="Times New Roman" w:hAnsi="Times New Roman" w:cs="Times New Roman"/>
          <w:i/>
          <w:iCs/>
          <w:spacing w:val="-2"/>
          <w:sz w:val="20"/>
          <w:szCs w:val="20"/>
          <w:lang w:val="en-GB"/>
        </w:rPr>
        <w:t>Code canadien du travail</w:t>
      </w:r>
      <w:r>
        <w:rPr>
          <w:rFonts w:ascii="Times New Roman" w:hAnsi="Times New Roman" w:cs="Times New Roman"/>
          <w:spacing w:val="-2"/>
          <w:sz w:val="20"/>
          <w:szCs w:val="20"/>
          <w:lang w:val="en-GB"/>
        </w:rPr>
        <w:t xml:space="preserve">, L.R.C. (1985), chap. L-2, des employés qui ont déposé la plainte de pratique déloyale - La Cour d'appel fédérale a-t-elle erré en affirmant que la position adoptée par le Conseil s'oppose aux conclusions de l'arrêt </w:t>
      </w:r>
      <w:r>
        <w:rPr>
          <w:rFonts w:ascii="Times New Roman" w:hAnsi="Times New Roman" w:cs="Times New Roman"/>
          <w:i/>
          <w:iCs/>
          <w:spacing w:val="-2"/>
          <w:sz w:val="20"/>
          <w:szCs w:val="20"/>
          <w:lang w:val="en-GB"/>
        </w:rPr>
        <w:t>Canada (Procureur général) c. Alliance de la Fonction publique du Canada</w:t>
      </w:r>
      <w:r>
        <w:rPr>
          <w:rFonts w:ascii="Times New Roman" w:hAnsi="Times New Roman" w:cs="Times New Roman"/>
          <w:spacing w:val="-2"/>
          <w:sz w:val="20"/>
          <w:szCs w:val="20"/>
          <w:lang w:val="en-GB"/>
        </w:rPr>
        <w:t>, [1991] 1 R.C.S. 614 ("</w:t>
      </w:r>
      <w:r>
        <w:rPr>
          <w:rFonts w:ascii="Times New Roman" w:hAnsi="Times New Roman" w:cs="Times New Roman"/>
          <w:i/>
          <w:iCs/>
          <w:spacing w:val="-2"/>
          <w:sz w:val="20"/>
          <w:szCs w:val="20"/>
          <w:lang w:val="en-GB"/>
        </w:rPr>
        <w:t>Econosult</w:t>
      </w:r>
      <w:r>
        <w:rPr>
          <w:rFonts w:ascii="Times New Roman" w:hAnsi="Times New Roman" w:cs="Times New Roman"/>
          <w:spacing w:val="-2"/>
          <w:sz w:val="20"/>
          <w:szCs w:val="20"/>
          <w:lang w:val="en-GB"/>
        </w:rPr>
        <w:t xml:space="preserve">) - La Cour d'appel fédérale a-t-elle erré en affirmant que la position adoptée par le Conseil reposait sur une impossibilité juridique, à savoir un vide entre les champs d'application respectifs de la </w:t>
      </w:r>
      <w:r>
        <w:rPr>
          <w:rFonts w:ascii="Times New Roman" w:hAnsi="Times New Roman" w:cs="Times New Roman"/>
          <w:i/>
          <w:iCs/>
          <w:spacing w:val="-2"/>
          <w:sz w:val="20"/>
          <w:szCs w:val="20"/>
          <w:lang w:val="en-GB"/>
        </w:rPr>
        <w:t xml:space="preserve">Loi sur les relations de travail dans la Fonction publique </w:t>
      </w:r>
      <w:r>
        <w:rPr>
          <w:rFonts w:ascii="Times New Roman" w:hAnsi="Times New Roman" w:cs="Times New Roman"/>
          <w:spacing w:val="-2"/>
          <w:sz w:val="20"/>
          <w:szCs w:val="20"/>
          <w:lang w:val="en-GB"/>
        </w:rPr>
        <w:t xml:space="preserve">, L.R.C. (1985), chap. P-35, et </w:t>
      </w:r>
      <w:r>
        <w:rPr>
          <w:rFonts w:ascii="Times New Roman" w:hAnsi="Times New Roman" w:cs="Times New Roman"/>
          <w:i/>
          <w:iCs/>
          <w:spacing w:val="-2"/>
          <w:sz w:val="20"/>
          <w:szCs w:val="20"/>
          <w:lang w:val="en-GB"/>
        </w:rPr>
        <w:t>Code canadien du travail</w:t>
      </w:r>
      <w:r>
        <w:rPr>
          <w:rFonts w:ascii="Times New Roman" w:hAnsi="Times New Roman" w:cs="Times New Roman"/>
          <w:spacing w:val="-2"/>
          <w:sz w:val="20"/>
          <w:szCs w:val="20"/>
          <w:lang w:val="en-GB"/>
        </w:rPr>
        <w: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23211 </w:t>
      </w:r>
      <w:r>
        <w:rPr>
          <w:rFonts w:ascii="Times New Roman" w:hAnsi="Times New Roman" w:cs="Times New Roman"/>
          <w:b/>
          <w:bCs/>
          <w:spacing w:val="-2"/>
          <w:sz w:val="20"/>
          <w:szCs w:val="20"/>
          <w:u w:val="single"/>
          <w:lang w:val="en-GB"/>
        </w:rPr>
        <w:t>CONSEIL CANADIEN DES RELATIONS DU TRAVAIL c. LE PROCUREUR GÉNÉRAL DU CANADA - et - RICHARD GABORIAULT, ALAIN BROUSSEAU, ANTONIO SIMETICH, MARCEL ST-LAURENT, DOUGH DIXON, ROBERT LAUZON, MAURICE BOIVIN, JACQUES LANGLOIS, PIERRE DANIELS, FRANÇOIS CIRÉ, PIERRE SIMARD, JACQUES THIVIERGE, JACQUES DESJARDINS, LOUIS ST-PIERRE, GASTON PAQUETTE, RAYMOND BRIÈRE, ALAIN DEMERS, MICHEL DESLISLE - et - TECKSON INC. - et - GILLES MINVILLE - et TRANSPORT CANADA</w:t>
      </w:r>
      <w:r>
        <w:rPr>
          <w:rFonts w:ascii="Times New Roman" w:hAnsi="Times New Roman" w:cs="Times New Roman"/>
          <w:spacing w:val="-2"/>
          <w:sz w:val="20"/>
          <w:szCs w:val="20"/>
          <w:lang w:val="en-GB"/>
        </w:rPr>
        <w:t xml:space="preserve"> (C.A.F.)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 Juge en chef et les juges McLachlin et Iacobucci</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Compétence - Contrôle judiciaire - Plainte de pratique déloyale - Compétence du Conseil canadien des relations du travail - Le Conseil doit-il, dans l'exercice de sa compétence exclusive de déterminer de façon finale le statut d'employeur, écarter les principes et tests généralement reconnus et appliqués en cette matière lorsque, en application de ces mêmes principes et tests, il conclut que Sa Majesté la Reine du Chef du Canada est dans les faits l'employeur? - Dans l'éventualité d'un vide juridique entre le champ d'application du </w:t>
      </w:r>
      <w:r>
        <w:rPr>
          <w:rFonts w:ascii="Times New Roman" w:hAnsi="Times New Roman" w:cs="Times New Roman"/>
          <w:i/>
          <w:iCs/>
          <w:spacing w:val="-2"/>
          <w:sz w:val="20"/>
          <w:szCs w:val="20"/>
          <w:lang w:val="en-GB"/>
        </w:rPr>
        <w:t>Code canadien du travail</w:t>
      </w:r>
      <w:r>
        <w:rPr>
          <w:rFonts w:ascii="Times New Roman" w:hAnsi="Times New Roman" w:cs="Times New Roman"/>
          <w:spacing w:val="-2"/>
          <w:sz w:val="20"/>
          <w:szCs w:val="20"/>
          <w:lang w:val="en-GB"/>
        </w:rPr>
        <w:t xml:space="preserve">, L.R.C. (1985), chap. L-2, et la </w:t>
      </w:r>
      <w:r>
        <w:rPr>
          <w:rFonts w:ascii="Times New Roman" w:hAnsi="Times New Roman" w:cs="Times New Roman"/>
          <w:i/>
          <w:iCs/>
          <w:spacing w:val="-2"/>
          <w:sz w:val="20"/>
          <w:szCs w:val="20"/>
          <w:lang w:val="en-GB"/>
        </w:rPr>
        <w:t>Loi sur les relations de travail dans la fonction publique</w:t>
      </w:r>
      <w:r>
        <w:rPr>
          <w:rFonts w:ascii="Times New Roman" w:hAnsi="Times New Roman" w:cs="Times New Roman"/>
          <w:spacing w:val="-2"/>
          <w:sz w:val="20"/>
          <w:szCs w:val="20"/>
          <w:lang w:val="en-GB"/>
        </w:rPr>
        <w:t xml:space="preserve">, L.R.C. (1985), chap. P-35, le Conseil doit-il combler ce vide de façon artificielle en identifiant fictivement une autre personne comme étant employeur pour les fins du </w:t>
      </w:r>
      <w:r>
        <w:rPr>
          <w:rFonts w:ascii="Times New Roman" w:hAnsi="Times New Roman" w:cs="Times New Roman"/>
          <w:i/>
          <w:iCs/>
          <w:spacing w:val="-2"/>
          <w:sz w:val="20"/>
          <w:szCs w:val="20"/>
          <w:lang w:val="en-GB"/>
        </w:rPr>
        <w:t>Code canadien du travail</w:t>
      </w:r>
      <w:r>
        <w:rPr>
          <w:rFonts w:ascii="Times New Roman" w:hAnsi="Times New Roman" w:cs="Times New Roman"/>
          <w:spacing w:val="-2"/>
          <w:sz w:val="20"/>
          <w:szCs w:val="20"/>
          <w:lang w:val="en-GB"/>
        </w:rPr>
        <w: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23085 </w:t>
      </w:r>
      <w:r>
        <w:rPr>
          <w:rFonts w:ascii="Times New Roman" w:hAnsi="Times New Roman" w:cs="Times New Roman"/>
          <w:b/>
          <w:bCs/>
          <w:spacing w:val="-2"/>
          <w:sz w:val="20"/>
          <w:szCs w:val="20"/>
          <w:u w:val="single"/>
          <w:lang w:val="en-GB"/>
        </w:rPr>
        <w:t>HERBERT RAYMOND WEBSTER v. BRITISH COLUMBIA HYDRO AND POWER AUTHORITY</w:t>
      </w:r>
      <w:r>
        <w:rPr>
          <w:rFonts w:ascii="Times New Roman" w:hAnsi="Times New Roman" w:cs="Times New Roman"/>
          <w:spacing w:val="-2"/>
          <w:sz w:val="20"/>
          <w:szCs w:val="20"/>
          <w:lang w:val="en-GB"/>
        </w:rPr>
        <w:t xml:space="preserve"> (B.C.)</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Tort - Commercial law - Contract - Wrongful dismissal - Reasonable notice - Significance of imminence of vesting date - Is there a maximum notice period - Did Court of Appeal err in overturning finding of fact by trial judge?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23132 </w:t>
      </w:r>
      <w:r>
        <w:rPr>
          <w:rFonts w:ascii="Times New Roman" w:hAnsi="Times New Roman" w:cs="Times New Roman"/>
          <w:b/>
          <w:bCs/>
          <w:spacing w:val="-2"/>
          <w:sz w:val="20"/>
          <w:szCs w:val="20"/>
          <w:u w:val="single"/>
          <w:lang w:val="en-GB"/>
        </w:rPr>
        <w:t>LUCIEN RÉMILLARD et JOSEPH ALDEO RÉMILLARD c. MICHEL THOMAS LEROUX</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23143 </w:t>
      </w:r>
      <w:r>
        <w:rPr>
          <w:rFonts w:ascii="Times New Roman" w:hAnsi="Times New Roman" w:cs="Times New Roman"/>
          <w:b/>
          <w:bCs/>
          <w:spacing w:val="-2"/>
          <w:sz w:val="20"/>
          <w:szCs w:val="20"/>
          <w:u w:val="single"/>
          <w:lang w:val="en-GB"/>
        </w:rPr>
        <w:t>LUCIEN RÉMILLARD et JOSEPH ALDEO RÉMILLARD c. MARC</w:t>
      </w:r>
      <w:r>
        <w:rPr>
          <w:rFonts w:ascii="Times New Roman" w:hAnsi="Times New Roman" w:cs="Times New Roman"/>
          <w:b/>
          <w:bCs/>
          <w:spacing w:val="-2"/>
          <w:sz w:val="20"/>
          <w:szCs w:val="20"/>
          <w:u w:val="single"/>
          <w:lang w:val="en-GB"/>
        </w:rPr>
        <w:noBreakHyphen/>
        <w:t>ANDRÉ ROBICHAUD</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23144 </w:t>
      </w:r>
      <w:r>
        <w:rPr>
          <w:rFonts w:ascii="Times New Roman" w:hAnsi="Times New Roman" w:cs="Times New Roman"/>
          <w:b/>
          <w:bCs/>
          <w:spacing w:val="-2"/>
          <w:sz w:val="20"/>
          <w:szCs w:val="20"/>
          <w:u w:val="single"/>
          <w:lang w:val="en-GB"/>
        </w:rPr>
        <w:t>LUCIEN RÉMILLARD et JOSEPH ALDEO RÉMILLARD c. SERGE MONETTE</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23145 </w:t>
      </w:r>
      <w:r>
        <w:rPr>
          <w:rFonts w:ascii="Times New Roman" w:hAnsi="Times New Roman" w:cs="Times New Roman"/>
          <w:b/>
          <w:bCs/>
          <w:spacing w:val="-2"/>
          <w:sz w:val="20"/>
          <w:szCs w:val="20"/>
          <w:u w:val="single"/>
          <w:lang w:val="en-GB"/>
        </w:rPr>
        <w:t>LUCIEN RÉMILLARD et JOSEPH ALDEO RÉMILLARD c. JACQUES BOURDEAU</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23146 </w:t>
      </w:r>
      <w:r>
        <w:rPr>
          <w:rFonts w:ascii="Times New Roman" w:hAnsi="Times New Roman" w:cs="Times New Roman"/>
          <w:b/>
          <w:bCs/>
          <w:spacing w:val="-2"/>
          <w:sz w:val="20"/>
          <w:szCs w:val="20"/>
          <w:u w:val="single"/>
          <w:lang w:val="en-GB"/>
        </w:rPr>
        <w:t>LUCIEN RÉMILLARD et JOSEPH ALDEO RÉMILLARD c. NORMAND LAPIERRE</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w:t>
      </w:r>
      <w:r>
        <w:rPr>
          <w:rFonts w:ascii="Times New Roman" w:hAnsi="Times New Roman" w:cs="Times New Roman"/>
          <w:spacing w:val="-2"/>
          <w:sz w:val="20"/>
          <w:szCs w:val="20"/>
          <w:lang w:val="en-GB"/>
        </w:rPr>
        <w:lastRenderedPageBreak/>
        <w:t xml:space="preserve">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23147 </w:t>
      </w:r>
      <w:r>
        <w:rPr>
          <w:rFonts w:ascii="Times New Roman" w:hAnsi="Times New Roman" w:cs="Times New Roman"/>
          <w:b/>
          <w:bCs/>
          <w:spacing w:val="-2"/>
          <w:sz w:val="20"/>
          <w:szCs w:val="20"/>
          <w:u w:val="single"/>
          <w:lang w:val="en-GB"/>
        </w:rPr>
        <w:t>LUCIEN RÉMILLARD et JOSEPH ALDEO RÉMILLARD c. MICHEL HÉTU</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23148 </w:t>
      </w:r>
      <w:r>
        <w:rPr>
          <w:rFonts w:ascii="Times New Roman" w:hAnsi="Times New Roman" w:cs="Times New Roman"/>
          <w:b/>
          <w:bCs/>
          <w:spacing w:val="-2"/>
          <w:sz w:val="20"/>
          <w:szCs w:val="20"/>
          <w:u w:val="single"/>
          <w:lang w:val="en-GB"/>
        </w:rPr>
        <w:t>LUCIEN RÉMILLARD et JOSEPH ALDEO RÉMILLARD c. MAURICE BISSONETTE</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23149 </w:t>
      </w:r>
      <w:r>
        <w:rPr>
          <w:rFonts w:ascii="Times New Roman" w:hAnsi="Times New Roman" w:cs="Times New Roman"/>
          <w:b/>
          <w:bCs/>
          <w:spacing w:val="-2"/>
          <w:sz w:val="20"/>
          <w:szCs w:val="20"/>
          <w:u w:val="single"/>
          <w:lang w:val="en-GB"/>
        </w:rPr>
        <w:t>LUCIEN RÉMILLARD et JOSEPH ALDEO RÉMILLARD c. DENIS LEGAULT</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23150 </w:t>
      </w:r>
      <w:r>
        <w:rPr>
          <w:rFonts w:ascii="Times New Roman" w:hAnsi="Times New Roman" w:cs="Times New Roman"/>
          <w:b/>
          <w:bCs/>
          <w:spacing w:val="-2"/>
          <w:sz w:val="20"/>
          <w:szCs w:val="20"/>
          <w:u w:val="single"/>
          <w:lang w:val="en-GB"/>
        </w:rPr>
        <w:t>LUCIEN RÉMILLARD et JOSEPH ALDEO RÉMILLARD c. ROGER PARÉ</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23151 </w:t>
      </w:r>
      <w:r>
        <w:rPr>
          <w:rFonts w:ascii="Times New Roman" w:hAnsi="Times New Roman" w:cs="Times New Roman"/>
          <w:b/>
          <w:bCs/>
          <w:spacing w:val="-2"/>
          <w:sz w:val="20"/>
          <w:szCs w:val="20"/>
          <w:u w:val="single"/>
          <w:lang w:val="en-GB"/>
        </w:rPr>
        <w:t>LUCIEN RÉMILLARD et JOSEPH ALDEO RÉMILLARD c. DANIEL SAUVÉ</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23152 </w:t>
      </w:r>
      <w:r>
        <w:rPr>
          <w:rFonts w:ascii="Times New Roman" w:hAnsi="Times New Roman" w:cs="Times New Roman"/>
          <w:b/>
          <w:bCs/>
          <w:spacing w:val="-2"/>
          <w:sz w:val="20"/>
          <w:szCs w:val="20"/>
          <w:u w:val="single"/>
          <w:lang w:val="en-GB"/>
        </w:rPr>
        <w:t>LUCIEN RÉMILLARD et JOSEPH ALDEO RÉMILLARD c. MICHEL SAUVÉ</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23153 </w:t>
      </w:r>
      <w:r>
        <w:rPr>
          <w:rFonts w:ascii="Times New Roman" w:hAnsi="Times New Roman" w:cs="Times New Roman"/>
          <w:b/>
          <w:bCs/>
          <w:spacing w:val="-2"/>
          <w:sz w:val="20"/>
          <w:szCs w:val="20"/>
          <w:u w:val="single"/>
          <w:lang w:val="en-GB"/>
        </w:rPr>
        <w:t>LUCIEN RÉMILLARD et JOSEPH ALDEO RÉMILLARD c. GILLES SAUVÉ</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Droit des compagnies - Responsabilité des administrateurs - Dol - Fraude - Allégations de fausses représentations des administrateurs - La condamnation des administrateurs d'une corporation en cette qualité, pour les dommages contractuels causés par une faute de cette corporation contrevient-elle au principe de son existence juridique distincte? - La responsabilité des administrateurs est-elle automatiquement engagée du seul fait de leur statut d'administrateurs lors de la commission d'une fraude de la compagnie causant un dommage à un tiers? - </w:t>
      </w:r>
      <w:r>
        <w:rPr>
          <w:rFonts w:ascii="Times New Roman" w:hAnsi="Times New Roman" w:cs="Times New Roman"/>
          <w:i/>
          <w:iCs/>
          <w:spacing w:val="-2"/>
          <w:sz w:val="20"/>
          <w:szCs w:val="20"/>
          <w:lang w:val="en-GB"/>
        </w:rPr>
        <w:t>Salomon c. A. Salomon &amp; Co.</w:t>
      </w:r>
      <w:r>
        <w:rPr>
          <w:rFonts w:ascii="Times New Roman" w:hAnsi="Times New Roman" w:cs="Times New Roman"/>
          <w:spacing w:val="-2"/>
          <w:sz w:val="20"/>
          <w:szCs w:val="20"/>
          <w:lang w:val="en-GB"/>
        </w:rPr>
        <w:t xml:space="preserve">, (1987) A.C. 22 - </w:t>
      </w:r>
      <w:r>
        <w:rPr>
          <w:rFonts w:ascii="Times New Roman" w:hAnsi="Times New Roman" w:cs="Times New Roman"/>
          <w:i/>
          <w:iCs/>
          <w:spacing w:val="-2"/>
          <w:sz w:val="20"/>
          <w:szCs w:val="20"/>
          <w:lang w:val="en-GB"/>
        </w:rPr>
        <w:t>McLaughlin c. Solloway and Harvey</w:t>
      </w:r>
      <w:r>
        <w:rPr>
          <w:rFonts w:ascii="Times New Roman" w:hAnsi="Times New Roman" w:cs="Times New Roman"/>
          <w:spacing w:val="-2"/>
          <w:sz w:val="20"/>
          <w:szCs w:val="20"/>
          <w:lang w:val="en-GB"/>
        </w:rPr>
        <w:t>, (1936) R.C.S. 127.</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23176 </w:t>
      </w:r>
      <w:r>
        <w:rPr>
          <w:rFonts w:ascii="Times New Roman" w:hAnsi="Times New Roman" w:cs="Times New Roman"/>
          <w:b/>
          <w:bCs/>
          <w:spacing w:val="-2"/>
          <w:sz w:val="20"/>
          <w:szCs w:val="20"/>
          <w:u w:val="single"/>
          <w:lang w:val="en-GB"/>
        </w:rPr>
        <w:t>GÉRALD MAYER c. SA MAJESTÉ LA REINE</w:t>
      </w:r>
      <w:r>
        <w:rPr>
          <w:rFonts w:ascii="Times New Roman" w:hAnsi="Times New Roman" w:cs="Times New Roman"/>
          <w:spacing w:val="-2"/>
          <w:sz w:val="20"/>
          <w:szCs w:val="20"/>
          <w:lang w:val="en-GB"/>
        </w:rPr>
        <w:t xml:space="preserve"> (Crim.)(Qué.)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Infractions - Preuve - Peines - Actes similaires - Témoignages d'enfants - Demandeur reconnu coupable de quatre chefs d'accusation d'avoir, à des fins d'ordre sexuel, touché une partie du corps d'un enfant âgé de moins de 14 ans (Art. 151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 La Cour d'appel du Québec a-t-elle erré en omettant de réexaminer et de réévaluer la preuve et en omettant de se prononcer sur le critère du test applicable dans la détermination de la crédibilité des témoins ainsi qu'en abaissant à un degré moindre la norme applicable aux témoignages d'enfants? - La Cour d'appel a-t-elle erré dans la détermination et l'application des critères de droit relatifs à l'admissibilité d'une preuve d'actes similaires et sur l'effet cumulatif des témoignages et en déclarant admissibles à titre d'actes similaires la preuve d'un fait ayant fait l'objet d'un chef distinct dans la dénonciation et pour lequel le demandeur avait été libéré à l'enquête préliminaire? - La Cour d'appel a-t-elle erré dans la détermination et l'application du critère de la "connotation sexuelle" dans le cas d'accusations portées en vertu de l'art. 151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23175 </w:t>
      </w:r>
      <w:r>
        <w:rPr>
          <w:rFonts w:ascii="Times New Roman" w:hAnsi="Times New Roman" w:cs="Times New Roman"/>
          <w:b/>
          <w:bCs/>
          <w:spacing w:val="-2"/>
          <w:sz w:val="20"/>
          <w:szCs w:val="20"/>
          <w:u w:val="single"/>
          <w:lang w:val="en-GB"/>
        </w:rPr>
        <w:t>LATULIPPE, RENAUD, BOURQUE LTÉE c. DOMAINE ST-MARTIN LTÉE et MICHEL ROY</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Code civil - Législation - Faillite - Contrats - Prêt - Hypothèque - Immeuble - Créancier et débiteur - Interprétation - Conformément à l'article 215 de la </w:t>
      </w:r>
      <w:r>
        <w:rPr>
          <w:rFonts w:ascii="Times New Roman" w:hAnsi="Times New Roman" w:cs="Times New Roman"/>
          <w:i/>
          <w:iCs/>
          <w:spacing w:val="-2"/>
          <w:sz w:val="20"/>
          <w:szCs w:val="20"/>
          <w:lang w:val="en-GB"/>
        </w:rPr>
        <w:t>Loi sur la faillite</w:t>
      </w:r>
      <w:r>
        <w:rPr>
          <w:rFonts w:ascii="Times New Roman" w:hAnsi="Times New Roman" w:cs="Times New Roman"/>
          <w:spacing w:val="-2"/>
          <w:sz w:val="20"/>
          <w:szCs w:val="20"/>
          <w:lang w:val="en-GB"/>
        </w:rPr>
        <w:t xml:space="preserve">, L.R.C. (1985), ch. B-3, quand la permission du tribunal est-elle requise pour poursuivre un syndic de faillite? - En leur qualité d'administrateurs d'une faillite, les syndics doivent-ils répondre des dommages causés par toute omission de leur part même non fautive? - Doit-on distinguer la responsabilité personnelle du syndic de sa responsabilité </w:t>
      </w:r>
      <w:r>
        <w:rPr>
          <w:rFonts w:ascii="Times New Roman" w:hAnsi="Times New Roman" w:cs="Times New Roman"/>
          <w:i/>
          <w:iCs/>
          <w:spacing w:val="-2"/>
          <w:sz w:val="20"/>
          <w:szCs w:val="20"/>
          <w:lang w:val="en-GB"/>
        </w:rPr>
        <w:t>es-qualité</w:t>
      </w:r>
      <w:r>
        <w:rPr>
          <w:rFonts w:ascii="Times New Roman" w:hAnsi="Times New Roman" w:cs="Times New Roman"/>
          <w:spacing w:val="-2"/>
          <w:sz w:val="20"/>
          <w:szCs w:val="20"/>
          <w:lang w:val="en-GB"/>
        </w:rPr>
        <w:t xml:space="preserve"> de syndic à une faillite?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23177 </w:t>
      </w:r>
      <w:r>
        <w:rPr>
          <w:rFonts w:ascii="Times New Roman" w:hAnsi="Times New Roman" w:cs="Times New Roman"/>
          <w:b/>
          <w:bCs/>
          <w:spacing w:val="-2"/>
          <w:sz w:val="20"/>
          <w:szCs w:val="20"/>
          <w:u w:val="single"/>
          <w:lang w:val="en-GB"/>
        </w:rPr>
        <w:t>GUILIO DEFILIPPIS v. 568293 ONTARIO LIMITED and RE/MAX WEST REALTY INC. and JOSEPH A. GAUDET REAL ESTATE INC. and JOSEPH A. GAUDET</w:t>
      </w:r>
      <w:r>
        <w:rPr>
          <w:rFonts w:ascii="Times New Roman" w:hAnsi="Times New Roman" w:cs="Times New Roman"/>
          <w:spacing w:val="-2"/>
          <w:sz w:val="20"/>
          <w:szCs w:val="20"/>
          <w:lang w:val="en-GB"/>
        </w:rPr>
        <w:t xml:space="preserve"> (Ont.)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Sopinka and Gonthier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Commercial law - Contract - Agency - Obligation to pay vendor's commission to agent where breach of duty - Where principals have not suffered any damage as a result of breach of agent's duty, should they pay the agent's commission? - Should Applicant be required to pay to Respondent Gaudet its share of the commission?</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23219 </w:t>
      </w:r>
      <w:r>
        <w:rPr>
          <w:rFonts w:ascii="Times New Roman" w:hAnsi="Times New Roman" w:cs="Times New Roman"/>
          <w:b/>
          <w:bCs/>
          <w:spacing w:val="-2"/>
          <w:sz w:val="20"/>
          <w:szCs w:val="20"/>
          <w:u w:val="single"/>
          <w:lang w:val="en-GB"/>
        </w:rPr>
        <w:t>CORPORATION MUNICIPALE DE SAINT-DONAT c. 155849 CANADA INC.</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Code civil</w:t>
      </w:r>
      <w:r>
        <w:rPr>
          <w:rFonts w:ascii="Times New Roman" w:hAnsi="Times New Roman" w:cs="Times New Roman"/>
          <w:spacing w:val="-2"/>
          <w:sz w:val="20"/>
          <w:szCs w:val="20"/>
          <w:lang w:val="en-GB"/>
        </w:rPr>
        <w:t xml:space="preserve"> - Droit municipal - Droit fiscal - Taxes d'affaires - Procédure - Prescription - Législation - Interprétation - Le droit public tel qu'énoncé à l'art. 982 du </w:t>
      </w:r>
      <w:r>
        <w:rPr>
          <w:rFonts w:ascii="Times New Roman" w:hAnsi="Times New Roman" w:cs="Times New Roman"/>
          <w:i/>
          <w:iCs/>
          <w:spacing w:val="-2"/>
          <w:sz w:val="20"/>
          <w:szCs w:val="20"/>
          <w:lang w:val="en-GB"/>
        </w:rPr>
        <w:t>Code municipal du Québec</w:t>
      </w:r>
      <w:r>
        <w:rPr>
          <w:rFonts w:ascii="Times New Roman" w:hAnsi="Times New Roman" w:cs="Times New Roman"/>
          <w:spacing w:val="-2"/>
          <w:sz w:val="20"/>
          <w:szCs w:val="20"/>
          <w:lang w:val="en-GB"/>
        </w:rPr>
        <w:t xml:space="preserve">, L.R.Q. (1977), ch. C-27.1, est-il subordonné au principe de la relativité de la prescription reconnu en droit civil? - L'art. 985 du </w:t>
      </w:r>
      <w:r>
        <w:rPr>
          <w:rFonts w:ascii="Times New Roman" w:hAnsi="Times New Roman" w:cs="Times New Roman"/>
          <w:i/>
          <w:iCs/>
          <w:spacing w:val="-2"/>
          <w:sz w:val="20"/>
          <w:szCs w:val="20"/>
          <w:lang w:val="en-GB"/>
        </w:rPr>
        <w:t>Code municipal</w:t>
      </w:r>
      <w:r>
        <w:rPr>
          <w:rFonts w:ascii="Times New Roman" w:hAnsi="Times New Roman" w:cs="Times New Roman"/>
          <w:spacing w:val="-2"/>
          <w:sz w:val="20"/>
          <w:szCs w:val="20"/>
          <w:lang w:val="en-GB"/>
        </w:rPr>
        <w:t xml:space="preserve"> a-t-il pour effet de subordonner l'art. 982 à toutes les dispositions du droit civil concernant la prescription, y compris celles concernant son interruption et la relativité de la prescription? - Une taxe foncière est-elle indivisible et dans l'affirmative, quelle en est l'incidence sur l'art. 982 du </w:t>
      </w:r>
      <w:r>
        <w:rPr>
          <w:rFonts w:ascii="Times New Roman" w:hAnsi="Times New Roman" w:cs="Times New Roman"/>
          <w:i/>
          <w:iCs/>
          <w:spacing w:val="-2"/>
          <w:sz w:val="20"/>
          <w:szCs w:val="20"/>
          <w:lang w:val="en-GB"/>
        </w:rPr>
        <w:t>Code municipal</w:t>
      </w:r>
      <w:r>
        <w:rPr>
          <w:rFonts w:ascii="Times New Roman" w:hAnsi="Times New Roman" w:cs="Times New Roman"/>
          <w:spacing w:val="-2"/>
          <w:sz w:val="20"/>
          <w:szCs w:val="20"/>
          <w:lang w:val="en-GB"/>
        </w:rPr>
        <w: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23199 </w:t>
      </w:r>
      <w:r>
        <w:rPr>
          <w:rFonts w:ascii="Times New Roman" w:hAnsi="Times New Roman" w:cs="Times New Roman"/>
          <w:b/>
          <w:bCs/>
          <w:spacing w:val="-2"/>
          <w:sz w:val="20"/>
          <w:szCs w:val="20"/>
          <w:u w:val="single"/>
          <w:lang w:val="en-GB"/>
        </w:rPr>
        <w:t>FRIEDA MOISESCU v. ROYAL BANK OF CANADA and ALLAN R. TAYLOR and W.P. CREHAN</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Sopinka and Gonthier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Procedural law - Civil procedure - Appeals - Action for damages alleging the issuance of false documents in relation to a deposit made - Motion to dismiss action granted by judgment pronounced orally - Release of written judgment after expiry of delays to appeal -Motion to file inscription in appeal outside legal delays.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23299 </w:t>
      </w:r>
      <w:r>
        <w:rPr>
          <w:rFonts w:ascii="Times New Roman" w:hAnsi="Times New Roman" w:cs="Times New Roman"/>
          <w:b/>
          <w:bCs/>
          <w:spacing w:val="-2"/>
          <w:sz w:val="20"/>
          <w:szCs w:val="20"/>
          <w:u w:val="single"/>
          <w:lang w:val="en-GB"/>
        </w:rPr>
        <w:t>WING HO THAM v. HER MAJESTY THE QUEEN</w:t>
      </w:r>
      <w:r>
        <w:rPr>
          <w:rFonts w:ascii="Times New Roman" w:hAnsi="Times New Roman" w:cs="Times New Roman"/>
          <w:spacing w:val="-2"/>
          <w:sz w:val="20"/>
          <w:szCs w:val="20"/>
          <w:lang w:val="en-GB"/>
        </w:rPr>
        <w:t xml:space="preserve"> (Crim.)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Sopinka and Gonthier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Procedural law - Evidence - Defence - Narcotics - Applicant convicted on charges of illegally conspiring to import a narcotic, trafficking in a narcotic and importing a narcotic - Trial judge granting a postponement for a second translation of 33 intercepted communications from Cantonese into English following contradications made by the first translator - Trial judge admitting into evidence a second translation of 33 intercepted conversations from Cantonese into English - Whether the trial judge erred in allowing, in the middle of the trial, a translation from Cantonese into English of 33 intercepted telephone conversations to be received in evidence - Whether the trial judge erred in refusing a postponement when a fresh transcript of translation was introduced in the middle of the trial.</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23324 </w:t>
      </w:r>
      <w:r>
        <w:rPr>
          <w:rFonts w:ascii="Times New Roman" w:hAnsi="Times New Roman" w:cs="Times New Roman"/>
          <w:b/>
          <w:bCs/>
          <w:spacing w:val="-2"/>
          <w:sz w:val="20"/>
          <w:szCs w:val="20"/>
          <w:u w:val="single"/>
          <w:lang w:val="en-GB"/>
        </w:rPr>
        <w:t>PALASANTHIRAN SANDRASEGARAMPILLAI c. SA MAJESTÉ LA REINE</w:t>
      </w:r>
      <w:r>
        <w:rPr>
          <w:rFonts w:ascii="Times New Roman" w:hAnsi="Times New Roman" w:cs="Times New Roman"/>
          <w:spacing w:val="-2"/>
          <w:sz w:val="20"/>
          <w:szCs w:val="20"/>
          <w:lang w:val="en-GB"/>
        </w:rPr>
        <w:t xml:space="preserve"> (Crim.)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Infractions - Preuve - Meurtre au premier degré - Identification - Directives du juge au jury - Verdict déraisonnable - La Cour d'appel du Québec a-t-elle erré en décidant que le juge du procès n'avait pas commis d'erreur en permettant que soit déposée en preuve une lettre de la victime à son frère? - La Cour d'appel du Québec a-t-elle erré en rejetant les moyens d'appel du demandeur fondés sur l'identification et le caractère déraisonnable du verdict?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23083 </w:t>
      </w:r>
      <w:r>
        <w:rPr>
          <w:rFonts w:ascii="Times New Roman" w:hAnsi="Times New Roman" w:cs="Times New Roman"/>
          <w:b/>
          <w:bCs/>
          <w:spacing w:val="-2"/>
          <w:sz w:val="20"/>
          <w:szCs w:val="20"/>
          <w:u w:val="single"/>
          <w:lang w:val="en-GB"/>
        </w:rPr>
        <w:t>LE COMITÉ PARITAIRE DE L'INDUSTRIE DE LA CHEMISE c. JOHATHAN POTASH ET SÉLECTION MILTON</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Législation - Interprétation - L'art. 33 de la </w:t>
      </w:r>
      <w:r>
        <w:rPr>
          <w:rFonts w:ascii="Times New Roman" w:hAnsi="Times New Roman" w:cs="Times New Roman"/>
          <w:i/>
          <w:iCs/>
          <w:spacing w:val="-2"/>
          <w:sz w:val="20"/>
          <w:szCs w:val="20"/>
          <w:lang w:val="en-GB"/>
        </w:rPr>
        <w:t>Loi sur les décrets de convention collective</w:t>
      </w:r>
      <w:r>
        <w:rPr>
          <w:rFonts w:ascii="Times New Roman" w:hAnsi="Times New Roman" w:cs="Times New Roman"/>
          <w:spacing w:val="-2"/>
          <w:sz w:val="20"/>
          <w:szCs w:val="20"/>
          <w:lang w:val="en-GB"/>
        </w:rPr>
        <w:t>, L.R.Q. 1977, ch. D-2, (</w:t>
      </w:r>
      <w:r>
        <w:rPr>
          <w:rFonts w:ascii="Times New Roman" w:hAnsi="Times New Roman" w:cs="Times New Roman"/>
          <w:i/>
          <w:iCs/>
          <w:spacing w:val="-2"/>
          <w:sz w:val="20"/>
          <w:szCs w:val="20"/>
          <w:lang w:val="en-GB"/>
        </w:rPr>
        <w:t>L.D.C.C.</w:t>
      </w:r>
      <w:r>
        <w:rPr>
          <w:rFonts w:ascii="Times New Roman" w:hAnsi="Times New Roman" w:cs="Times New Roman"/>
          <w:spacing w:val="-2"/>
          <w:sz w:val="20"/>
          <w:szCs w:val="20"/>
          <w:lang w:val="en-GB"/>
        </w:rPr>
        <w:t xml:space="preserve">) prévoit que tout employeur commet une infraction s'il refuse de fournir les renseignements demandés en vertu de l'art. 22e) de la </w:t>
      </w:r>
      <w:r>
        <w:rPr>
          <w:rFonts w:ascii="Times New Roman" w:hAnsi="Times New Roman" w:cs="Times New Roman"/>
          <w:i/>
          <w:iCs/>
          <w:spacing w:val="-2"/>
          <w:sz w:val="20"/>
          <w:szCs w:val="20"/>
          <w:lang w:val="en-GB"/>
        </w:rPr>
        <w:t>L.D.C.C.</w:t>
      </w:r>
      <w:r>
        <w:rPr>
          <w:rFonts w:ascii="Times New Roman" w:hAnsi="Times New Roman" w:cs="Times New Roman"/>
          <w:spacing w:val="-2"/>
          <w:sz w:val="20"/>
          <w:szCs w:val="20"/>
          <w:lang w:val="en-GB"/>
        </w:rPr>
        <w:t xml:space="preserve"> - Portée de la protection de l'art. 8 de la </w:t>
      </w:r>
      <w:r>
        <w:rPr>
          <w:rFonts w:ascii="Times New Roman" w:hAnsi="Times New Roman" w:cs="Times New Roman"/>
          <w:i/>
          <w:iCs/>
          <w:spacing w:val="-2"/>
          <w:sz w:val="20"/>
          <w:szCs w:val="20"/>
          <w:lang w:val="en-GB"/>
        </w:rPr>
        <w:t>Charte canadienne</w:t>
      </w:r>
      <w:r>
        <w:rPr>
          <w:rFonts w:ascii="Times New Roman" w:hAnsi="Times New Roman" w:cs="Times New Roman"/>
          <w:spacing w:val="-2"/>
          <w:sz w:val="20"/>
          <w:szCs w:val="20"/>
          <w:lang w:val="en-GB"/>
        </w:rPr>
        <w:t xml:space="preserve"> et de l'art. 24.1 de la </w:t>
      </w:r>
      <w:r>
        <w:rPr>
          <w:rFonts w:ascii="Times New Roman" w:hAnsi="Times New Roman" w:cs="Times New Roman"/>
          <w:i/>
          <w:iCs/>
          <w:spacing w:val="-2"/>
          <w:sz w:val="20"/>
          <w:szCs w:val="20"/>
          <w:lang w:val="en-GB"/>
        </w:rPr>
        <w:t>Charte des droits et libertés de la personne</w:t>
      </w:r>
      <w:r>
        <w:rPr>
          <w:rFonts w:ascii="Times New Roman" w:hAnsi="Times New Roman" w:cs="Times New Roman"/>
          <w:spacing w:val="-2"/>
          <w:sz w:val="20"/>
          <w:szCs w:val="20"/>
          <w:lang w:val="en-GB"/>
        </w:rPr>
        <w:t xml:space="preserve">, L.R.Q., ch. C-12, en regard du pouvoir d'inspection prévu par la </w:t>
      </w:r>
      <w:r>
        <w:rPr>
          <w:rFonts w:ascii="Times New Roman" w:hAnsi="Times New Roman" w:cs="Times New Roman"/>
          <w:i/>
          <w:iCs/>
          <w:spacing w:val="-2"/>
          <w:sz w:val="20"/>
          <w:szCs w:val="20"/>
          <w:lang w:val="en-GB"/>
        </w:rPr>
        <w:t>L.D.C.C.</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23108 </w:t>
      </w:r>
      <w:r>
        <w:rPr>
          <w:rFonts w:ascii="Times New Roman" w:hAnsi="Times New Roman" w:cs="Times New Roman"/>
          <w:b/>
          <w:bCs/>
          <w:spacing w:val="-2"/>
          <w:sz w:val="20"/>
          <w:szCs w:val="20"/>
          <w:u w:val="single"/>
          <w:lang w:val="en-GB"/>
        </w:rPr>
        <w:t>SALIM KHAN AFRIDI v. ROYAL BANK OF CANADA</w:t>
      </w:r>
      <w:r>
        <w:rPr>
          <w:rFonts w:ascii="Times New Roman" w:hAnsi="Times New Roman" w:cs="Times New Roman"/>
          <w:spacing w:val="-2"/>
          <w:sz w:val="20"/>
          <w:szCs w:val="20"/>
          <w:lang w:val="en-GB"/>
        </w:rPr>
        <w:t xml:space="preserve"> (Sask.)</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Sopinka and Gonthier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Property law - Mortgages - Statutes - Interpretation - Commercial law - Debtors and creditors - Is s. 2 of the </w:t>
      </w:r>
      <w:r>
        <w:rPr>
          <w:rFonts w:ascii="Times New Roman" w:hAnsi="Times New Roman" w:cs="Times New Roman"/>
          <w:i/>
          <w:iCs/>
          <w:spacing w:val="-2"/>
          <w:sz w:val="20"/>
          <w:szCs w:val="20"/>
          <w:lang w:val="en-GB"/>
        </w:rPr>
        <w:t>Limitation of Civil Rights Act</w:t>
      </w:r>
      <w:r>
        <w:rPr>
          <w:rFonts w:ascii="Times New Roman" w:hAnsi="Times New Roman" w:cs="Times New Roman"/>
          <w:spacing w:val="-2"/>
          <w:sz w:val="20"/>
          <w:szCs w:val="20"/>
          <w:lang w:val="en-GB"/>
        </w:rPr>
        <w:t xml:space="preserve"> R.S.S. 1978, c. L-16, remedial legislation and therefore to be interpreted in a fair, large and liberal manner? - Should the provision for protection of individuals from person liability such that it should be more narrowly interpreted for corporate mortgagors? - Is the protection of residential mortgagors the primary purpose of s. 2? - To what extent can mortgage proceeds be traced to determine the rights and obligations of creditors and debtors under the </w:t>
      </w:r>
      <w:r>
        <w:rPr>
          <w:rFonts w:ascii="Times New Roman" w:hAnsi="Times New Roman" w:cs="Times New Roman"/>
          <w:i/>
          <w:iCs/>
          <w:spacing w:val="-2"/>
          <w:sz w:val="20"/>
          <w:szCs w:val="20"/>
          <w:lang w:val="en-GB"/>
        </w:rPr>
        <w:t>Limitation of Civil Rights Act</w:t>
      </w:r>
      <w:r>
        <w:rPr>
          <w:rFonts w:ascii="Times New Roman" w:hAnsi="Times New Roman" w:cs="Times New Roman"/>
          <w:spacing w:val="-2"/>
          <w:sz w:val="20"/>
          <w:szCs w:val="20"/>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23136 </w:t>
      </w:r>
      <w:r>
        <w:rPr>
          <w:rFonts w:ascii="Times New Roman" w:hAnsi="Times New Roman" w:cs="Times New Roman"/>
          <w:b/>
          <w:bCs/>
          <w:spacing w:val="-2"/>
          <w:sz w:val="20"/>
          <w:szCs w:val="20"/>
          <w:u w:val="single"/>
          <w:lang w:val="en-GB"/>
        </w:rPr>
        <w:t>BIJAN AHVAZI v. UNIVERSITÉ CONCORDIA, THE SENATE APPEALS COMMITTEE OF THE SENATE OF CONCORDIA UNIVERSITY</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Sopinka and Gonthier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Natural justice - Procedure at hearing - Right to counsel in administrative proceedings - University plagiarism complaint - Hearing pursuant to Academic Regulation - Applicant denied right to be represented by advisor of his choice not "from within the University" - </w:t>
      </w:r>
      <w:r>
        <w:rPr>
          <w:rFonts w:ascii="Times New Roman" w:hAnsi="Times New Roman" w:cs="Times New Roman"/>
          <w:i/>
          <w:iCs/>
          <w:spacing w:val="-2"/>
          <w:sz w:val="20"/>
          <w:szCs w:val="20"/>
          <w:lang w:val="en-GB"/>
        </w:rPr>
        <w:t>Charter of Human Rights and Freedoms</w:t>
      </w:r>
      <w:r>
        <w:rPr>
          <w:rFonts w:ascii="Times New Roman" w:hAnsi="Times New Roman" w:cs="Times New Roman"/>
          <w:spacing w:val="-2"/>
          <w:sz w:val="20"/>
          <w:szCs w:val="20"/>
          <w:lang w:val="en-GB"/>
        </w:rPr>
        <w:t>, L.R.Q. 1977, c. C-12, art. 34.</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23188 </w:t>
      </w:r>
      <w:r>
        <w:rPr>
          <w:rFonts w:ascii="Times New Roman" w:hAnsi="Times New Roman" w:cs="Times New Roman"/>
          <w:b/>
          <w:bCs/>
          <w:spacing w:val="-2"/>
          <w:sz w:val="20"/>
          <w:szCs w:val="20"/>
          <w:u w:val="single"/>
          <w:lang w:val="en-GB"/>
        </w:rPr>
        <w:t>LE SYNDICAT DE L'ENSEIGNEMENTS DE CHAMPLAIN, JOSEPH KADOCH, LOUISE ELBRAZ et JACOB LAHMI c. LA COMMISSION SCOLAIRE RÉGIONALE DE CHAMBLY et MICHEL BERGEVIN, JACQUELINE HEHLEN et YVAN TURBIDE</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Arbitrage - Convention collective - Relations de travail - Contrôle judiciaire - Brefs de prérogative - Compétence - Interprétation - Législation - </w:t>
      </w:r>
      <w:r>
        <w:rPr>
          <w:rFonts w:ascii="Times New Roman" w:hAnsi="Times New Roman" w:cs="Times New Roman"/>
          <w:i/>
          <w:iCs/>
          <w:spacing w:val="-2"/>
          <w:sz w:val="20"/>
          <w:szCs w:val="20"/>
          <w:lang w:val="en-GB"/>
        </w:rPr>
        <w:t>Charte des droits et libertés de la personne</w:t>
      </w:r>
      <w:r>
        <w:rPr>
          <w:rFonts w:ascii="Times New Roman" w:hAnsi="Times New Roman" w:cs="Times New Roman"/>
          <w:spacing w:val="-2"/>
          <w:sz w:val="20"/>
          <w:szCs w:val="20"/>
          <w:lang w:val="en-GB"/>
        </w:rPr>
        <w:t xml:space="preserve">, L.R.Q., 1977, ch. C-12 - Liberté de religion - Discrimination par suite d'un effet préjudiciable - Mesures d'accommodement - Permission accordée aux enseignants, de religion juive, de s'absenter de leur travail pour la fête du Yom Kippour, mais sans traitement - Compétence du Tribunal d'arbitrage - Lorsqu'une convention collective réfère spécifiquement à une loi afin de déterminer le sens à donner aux obligations contenues dans la convention collective, doit-on considérer que les termes de cette loi font partie intégrante de la convention collective et que leur interprétation relève de la compétence exclusive de l'arbitre? - Si les arbitres mis en cause agissaient dans l'exercice de leur compétence exclusive, ont-ils donné une interprétation manifestement déraisonnable aux dispositions qu'ils devaient interpréter? - Si les arbitres mis en cause n'agissaient pas dans l'exercice de leur compétence exclusive, ont-ils ont commis une erreur de droit, en décidant que l'intimée a, dans les circonstances, exercé à l'encontre des enseignants demandeurs de la discrimination par effet préjudiciable, et ce aux termes de l'article 10 de la </w:t>
      </w:r>
      <w:r>
        <w:rPr>
          <w:rFonts w:ascii="Times New Roman" w:hAnsi="Times New Roman" w:cs="Times New Roman"/>
          <w:i/>
          <w:iCs/>
          <w:spacing w:val="-2"/>
          <w:sz w:val="20"/>
          <w:szCs w:val="20"/>
          <w:lang w:val="en-GB"/>
        </w:rPr>
        <w:t>Charte des droits et libertés de la personne du Québec</w:t>
      </w:r>
      <w:r>
        <w:rPr>
          <w:rFonts w:ascii="Times New Roman" w:hAnsi="Times New Roman" w:cs="Times New Roman"/>
          <w:spacing w:val="-2"/>
          <w:sz w:val="20"/>
          <w:szCs w:val="20"/>
          <w:lang w:val="en-GB"/>
        </w:rPr>
        <w: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23142 </w:t>
      </w:r>
      <w:r>
        <w:rPr>
          <w:rFonts w:ascii="Times New Roman" w:hAnsi="Times New Roman" w:cs="Times New Roman"/>
          <w:b/>
          <w:bCs/>
          <w:spacing w:val="-2"/>
          <w:sz w:val="20"/>
          <w:szCs w:val="20"/>
          <w:u w:val="single"/>
          <w:lang w:val="en-GB"/>
        </w:rPr>
        <w:t xml:space="preserve">CANADIAN BROADCASTING CORPORATION, a body politic and corporate continued under the </w:t>
      </w:r>
      <w:r>
        <w:rPr>
          <w:rFonts w:ascii="Times New Roman" w:hAnsi="Times New Roman" w:cs="Times New Roman"/>
          <w:b/>
          <w:bCs/>
          <w:i/>
          <w:iCs/>
          <w:spacing w:val="-2"/>
          <w:sz w:val="20"/>
          <w:szCs w:val="20"/>
          <w:u w:val="single"/>
          <w:lang w:val="en-GB"/>
        </w:rPr>
        <w:t>Broadcasting Act</w:t>
      </w:r>
      <w:r>
        <w:rPr>
          <w:rFonts w:ascii="Times New Roman" w:hAnsi="Times New Roman" w:cs="Times New Roman"/>
          <w:b/>
          <w:bCs/>
          <w:spacing w:val="-2"/>
          <w:sz w:val="20"/>
          <w:szCs w:val="20"/>
          <w:u w:val="single"/>
          <w:lang w:val="en-GB"/>
        </w:rPr>
        <w:t>, R.S.C. 1985, c. B</w:t>
      </w:r>
      <w:r>
        <w:rPr>
          <w:rFonts w:ascii="Times New Roman" w:hAnsi="Times New Roman" w:cs="Times New Roman"/>
          <w:b/>
          <w:bCs/>
          <w:spacing w:val="-2"/>
          <w:sz w:val="20"/>
          <w:szCs w:val="20"/>
          <w:u w:val="single"/>
          <w:lang w:val="en-GB"/>
        </w:rPr>
        <w:noBreakHyphen/>
        <w:t xml:space="preserve">9.01 v. THE CANADA LABOUR RELATIONS BOARD, a board established pursuant to the </w:t>
      </w:r>
      <w:r>
        <w:rPr>
          <w:rFonts w:ascii="Times New Roman" w:hAnsi="Times New Roman" w:cs="Times New Roman"/>
          <w:b/>
          <w:bCs/>
          <w:i/>
          <w:iCs/>
          <w:spacing w:val="-2"/>
          <w:sz w:val="20"/>
          <w:szCs w:val="20"/>
          <w:u w:val="single"/>
          <w:lang w:val="en-GB"/>
        </w:rPr>
        <w:t>Canada Labour Code</w:t>
      </w:r>
      <w:r>
        <w:rPr>
          <w:rFonts w:ascii="Times New Roman" w:hAnsi="Times New Roman" w:cs="Times New Roman"/>
          <w:b/>
          <w:bCs/>
          <w:spacing w:val="-2"/>
          <w:sz w:val="20"/>
          <w:szCs w:val="20"/>
          <w:u w:val="single"/>
          <w:lang w:val="en-GB"/>
        </w:rPr>
        <w:t>, R.S.C. 1985, c. L</w:t>
      </w:r>
      <w:r>
        <w:rPr>
          <w:rFonts w:ascii="Times New Roman" w:hAnsi="Times New Roman" w:cs="Times New Roman"/>
          <w:b/>
          <w:bCs/>
          <w:spacing w:val="-2"/>
          <w:sz w:val="20"/>
          <w:szCs w:val="20"/>
          <w:u w:val="single"/>
          <w:lang w:val="en-GB"/>
        </w:rPr>
        <w:noBreakHyphen/>
        <w:t xml:space="preserve">2 - and - ALLIANCE OF CANADIAN CINEMA, TELEVISION AND RADIO ARTISTS, a trade union made within the meaning of the </w:t>
      </w:r>
      <w:r>
        <w:rPr>
          <w:rFonts w:ascii="Times New Roman" w:hAnsi="Times New Roman" w:cs="Times New Roman"/>
          <w:b/>
          <w:bCs/>
          <w:i/>
          <w:iCs/>
          <w:spacing w:val="-2"/>
          <w:sz w:val="20"/>
          <w:szCs w:val="20"/>
          <w:u w:val="single"/>
          <w:lang w:val="en-GB"/>
        </w:rPr>
        <w:t>Canada Labour Code</w:t>
      </w:r>
      <w:r>
        <w:rPr>
          <w:rFonts w:ascii="Times New Roman" w:hAnsi="Times New Roman" w:cs="Times New Roman"/>
          <w:b/>
          <w:bCs/>
          <w:spacing w:val="-2"/>
          <w:sz w:val="20"/>
          <w:szCs w:val="20"/>
          <w:u w:val="single"/>
          <w:lang w:val="en-GB"/>
        </w:rPr>
        <w:t>, bargaining agent for certain of the Applicant's employees</w:t>
      </w:r>
      <w:r>
        <w:rPr>
          <w:rFonts w:ascii="Times New Roman" w:hAnsi="Times New Roman" w:cs="Times New Roman"/>
          <w:spacing w:val="-2"/>
          <w:sz w:val="20"/>
          <w:szCs w:val="20"/>
          <w:lang w:val="en-GB"/>
        </w:rPr>
        <w:t xml:space="preserve"> (F.C.A.)</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Sopinka and Gonthier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Labour law - Broadcasting - Labour relations - Judicial review - Jurisdiction - Unfair labour practices - Interpretation and application of s. 94 (1)(a) of the </w:t>
      </w:r>
      <w:r>
        <w:rPr>
          <w:rFonts w:ascii="Times New Roman" w:hAnsi="Times New Roman" w:cs="Times New Roman"/>
          <w:i/>
          <w:iCs/>
          <w:spacing w:val="-2"/>
          <w:sz w:val="20"/>
          <w:szCs w:val="20"/>
          <w:lang w:val="en-GB"/>
        </w:rPr>
        <w:t>Canada Labour Code</w:t>
      </w:r>
      <w:r>
        <w:rPr>
          <w:rFonts w:ascii="Times New Roman" w:hAnsi="Times New Roman" w:cs="Times New Roman"/>
          <w:spacing w:val="-2"/>
          <w:sz w:val="20"/>
          <w:szCs w:val="20"/>
          <w:lang w:val="en-GB"/>
        </w:rPr>
        <w:t xml:space="preserve">, R.S.C. 1985, c. L-2 - Union president and spokesperson writing political and partisan article in union newsletter - Later asked to resign from the Respondent union in order to keep his radio host position with the Applicant - Whether the Court of Appeal erred in law in not holding that the Respondent Canada Labour Relations Board exceeded its jurisdiction.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23127 </w:t>
      </w:r>
      <w:r>
        <w:rPr>
          <w:rFonts w:ascii="Times New Roman" w:hAnsi="Times New Roman" w:cs="Times New Roman"/>
          <w:b/>
          <w:bCs/>
          <w:spacing w:val="-2"/>
          <w:sz w:val="20"/>
          <w:szCs w:val="20"/>
          <w:u w:val="single"/>
          <w:lang w:val="en-GB"/>
        </w:rPr>
        <w:t>L'HONORABLE ANDRÉE RUFFO c. LE CONSEIL DE LA MAGISTRATURE, LE COMITÉ D'ENQUÊTE, L'HONORABLE HUGUETTE ST-LOUIS, L'HONORABLE ROCH ST-GERMAIN, L'HONORABLE  ANDRÉ BILODEAU, L'HONORABLE PIERRE BRASSARD et M</w:t>
      </w:r>
      <w:r>
        <w:rPr>
          <w:rFonts w:ascii="Times New Roman" w:hAnsi="Times New Roman" w:cs="Times New Roman"/>
          <w:b/>
          <w:bCs/>
          <w:spacing w:val="-2"/>
          <w:sz w:val="20"/>
          <w:szCs w:val="20"/>
          <w:u w:val="single"/>
          <w:vertAlign w:val="superscript"/>
          <w:lang w:val="en-GB"/>
        </w:rPr>
        <w:t>e</w:t>
      </w:r>
      <w:r>
        <w:rPr>
          <w:rFonts w:ascii="Times New Roman" w:hAnsi="Times New Roman" w:cs="Times New Roman"/>
          <w:b/>
          <w:bCs/>
          <w:spacing w:val="-2"/>
          <w:sz w:val="20"/>
          <w:szCs w:val="20"/>
          <w:u w:val="single"/>
          <w:lang w:val="en-GB"/>
        </w:rPr>
        <w:t xml:space="preserve"> PAUL LAFLAMME - et - L'HONORABLE ALBERT GOBEIL et LE PROCUREUR GÉNÉRAL DU QUÉBEC</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Libertés publiques - Droit administratif - Droit des professions - Compétence - Législation - Crainte raisonnable de partialité - Liberté d'expression des juges - Indépendance judiciaire - Plainte déposée à l'égard de la demanderesse par le juge Gobeil, qui est juge en chef de la Cour du Québec et président du Conseil de la magistrature - Le dépôt et la nature de la plainte, ainsi que tous les faits et circonstances entourant le dépôt de celle-ci, sont-ils de nature à soulever chez une personne bien renseignée une crainte raisonnable de partialité de la part du Conseil et de son Comité d'enquête? - Eu égard aux art. 263 et 265 de la </w:t>
      </w:r>
      <w:r>
        <w:rPr>
          <w:rFonts w:ascii="Times New Roman" w:hAnsi="Times New Roman" w:cs="Times New Roman"/>
          <w:i/>
          <w:iCs/>
          <w:spacing w:val="-2"/>
          <w:sz w:val="20"/>
          <w:szCs w:val="20"/>
          <w:lang w:val="en-GB"/>
        </w:rPr>
        <w:t>Loi sur les tribunaux judiciaires</w:t>
      </w:r>
      <w:r>
        <w:rPr>
          <w:rFonts w:ascii="Times New Roman" w:hAnsi="Times New Roman" w:cs="Times New Roman"/>
          <w:spacing w:val="-2"/>
          <w:sz w:val="20"/>
          <w:szCs w:val="20"/>
          <w:lang w:val="en-GB"/>
        </w:rPr>
        <w:t>, L.R.Q. (1977), ch. T-16, le juge en chef de la Cour du Québec possède-t-il le pouvoir de déposer une plainte à l'encontre de l'un des membres de la Cour du Québec? - Dans l'affirmative, les art. 263 et 265 violent-ils les garanties constitutionnelles d'impartialité et d'indépendance judiciaire?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23222 </w:t>
      </w:r>
      <w:r>
        <w:rPr>
          <w:rFonts w:ascii="Times New Roman" w:hAnsi="Times New Roman" w:cs="Times New Roman"/>
          <w:b/>
          <w:bCs/>
          <w:spacing w:val="-2"/>
          <w:sz w:val="20"/>
          <w:szCs w:val="20"/>
          <w:u w:val="single"/>
          <w:lang w:val="en-GB"/>
        </w:rPr>
        <w:t>L'HONORABLE ANDRÉE RUFFO c. LE CONSEIL DE LA MAGISTRATURE, LE COMITÉ D'ENQUÊTE, L'HONORABLE YVON MERCIER, L'HONORABLE GUY GUÉRIN, L'HONORABLE RÉMI BOUCHARD et VINCENT O'DONNELL, c.r. - et - MIVILLE LAPOINTE et le PROCUREUR GÉNÉRAL DU QUÉBEC</w:t>
      </w:r>
      <w:r>
        <w:rPr>
          <w:rFonts w:ascii="Times New Roman" w:hAnsi="Times New Roman" w:cs="Times New Roman"/>
          <w:spacing w:val="-2"/>
          <w:sz w:val="20"/>
          <w:szCs w:val="20"/>
          <w:lang w:val="en-GB"/>
        </w:rPr>
        <w:t xml:space="preserve"> (Qué.)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Libertés publiques - Droit administratif - Droit des professions - Compétence - Législation - L'art. 1 du </w:t>
      </w:r>
      <w:r>
        <w:rPr>
          <w:rFonts w:ascii="Times New Roman" w:hAnsi="Times New Roman" w:cs="Times New Roman"/>
          <w:i/>
          <w:iCs/>
          <w:spacing w:val="-2"/>
          <w:sz w:val="20"/>
          <w:szCs w:val="20"/>
          <w:lang w:val="en-GB"/>
        </w:rPr>
        <w:t>Code de déontologie de la magistrature</w:t>
      </w:r>
      <w:r>
        <w:rPr>
          <w:rFonts w:ascii="Times New Roman" w:hAnsi="Times New Roman" w:cs="Times New Roman"/>
          <w:spacing w:val="-2"/>
          <w:sz w:val="20"/>
          <w:szCs w:val="20"/>
          <w:lang w:val="en-GB"/>
        </w:rPr>
        <w:t xml:space="preserve"> outrepasse-t-il sa loi habilitante et est-il contraire au principe de l'indépendance judiciaire en n'énonçant pas une règle de conduite mais en permettant au Conseil de la magistrature et à son Comité d'enquête de contrôler l'exercice même du pouvoir judiciaire d'un collègue et de le condamner sur le mérite de ses décisions? - La </w:t>
      </w:r>
      <w:r>
        <w:rPr>
          <w:rFonts w:ascii="Times New Roman" w:hAnsi="Times New Roman" w:cs="Times New Roman"/>
          <w:i/>
          <w:iCs/>
          <w:spacing w:val="-2"/>
          <w:sz w:val="20"/>
          <w:szCs w:val="20"/>
          <w:lang w:val="en-GB"/>
        </w:rPr>
        <w:t>Loi modifiant la Loi sur les tribunaux judiciaires</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et d'autres</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dispositions législatives en vue d'instituer la Cour du Québec</w:t>
      </w:r>
      <w:r>
        <w:rPr>
          <w:rFonts w:ascii="Times New Roman" w:hAnsi="Times New Roman" w:cs="Times New Roman"/>
          <w:spacing w:val="-2"/>
          <w:sz w:val="20"/>
          <w:szCs w:val="20"/>
          <w:lang w:val="en-GB"/>
        </w:rPr>
        <w:t xml:space="preserve">, L.Q. 1988, ch. 21, a-t-elle eu pour effet de changer la composition du Conseil et de son Comité d'enquête, ne respectant ainsi plus le quorum et l'équilibre prévus par la loi? - </w:t>
      </w:r>
      <w:r>
        <w:rPr>
          <w:rFonts w:ascii="Times New Roman" w:hAnsi="Times New Roman" w:cs="Times New Roman"/>
          <w:i/>
          <w:iCs/>
          <w:spacing w:val="-2"/>
          <w:sz w:val="20"/>
          <w:szCs w:val="20"/>
          <w:lang w:val="en-GB"/>
        </w:rPr>
        <w:t>Loi sur les tribunaux judiciaires</w:t>
      </w:r>
      <w:r>
        <w:rPr>
          <w:rFonts w:ascii="Times New Roman" w:hAnsi="Times New Roman" w:cs="Times New Roman"/>
          <w:spacing w:val="-2"/>
          <w:sz w:val="20"/>
          <w:szCs w:val="20"/>
          <w:lang w:val="en-GB"/>
        </w:rPr>
        <w:t>, L.R.Q. (1977), ch. T-16.</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23204 </w:t>
      </w:r>
      <w:r>
        <w:rPr>
          <w:rFonts w:ascii="Times New Roman" w:hAnsi="Times New Roman" w:cs="Times New Roman"/>
          <w:b/>
          <w:bCs/>
          <w:spacing w:val="-2"/>
          <w:sz w:val="20"/>
          <w:szCs w:val="20"/>
          <w:u w:val="single"/>
          <w:lang w:val="en-GB"/>
        </w:rPr>
        <w:t>MICHAEL KUZ v. HER MAJESTY THE QUEEN</w:t>
      </w:r>
      <w:r>
        <w:rPr>
          <w:rFonts w:ascii="Times New Roman" w:hAnsi="Times New Roman" w:cs="Times New Roman"/>
          <w:spacing w:val="-2"/>
          <w:sz w:val="20"/>
          <w:szCs w:val="20"/>
          <w:lang w:val="en-GB"/>
        </w:rPr>
        <w:t xml:space="preserve"> (Crim.) (Ont.)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Sopinka and Gonthier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Offences - Evidence - Indecent assault and sexual assault - Expert evidence -Instructions to the jury - Miscarriage of justice - Whether the Court of Appeal for Ontario erred in law in dismissing the appeal on the basis that the Applicant was only taking issue with the sufficiency of the trial judge's limiting instruction on the use to be made of expert evidence, whereas the Applicant's position was that the trial judge erred in law in instructing the jury that the evidence was capable of providing independent confirmation that sexual abuse had occurred - Whether the Court of Appeal erred in finding that there was no substantial wrong or miscarriage of justice notwithstanding any error on the part of the trial judge in his instructions because of the existence of other evidence confirmatory of the complainant's testimony.</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23298 </w:t>
      </w:r>
      <w:r>
        <w:rPr>
          <w:rFonts w:ascii="Times New Roman" w:hAnsi="Times New Roman" w:cs="Times New Roman"/>
          <w:b/>
          <w:bCs/>
          <w:spacing w:val="-2"/>
          <w:sz w:val="20"/>
          <w:szCs w:val="20"/>
          <w:u w:val="single"/>
          <w:lang w:val="en-GB"/>
        </w:rPr>
        <w:t>RICHARD B. and BEENA B. v. CHILDREN'S AID SOCIETY OF METROPOLITAN TORONTO</w:t>
      </w:r>
      <w:r>
        <w:rPr>
          <w:rFonts w:ascii="Times New Roman" w:hAnsi="Times New Roman" w:cs="Times New Roman"/>
          <w:spacing w:val="-2"/>
          <w:sz w:val="20"/>
          <w:szCs w:val="20"/>
          <w:lang w:val="en-GB"/>
        </w:rPr>
        <w:t xml:space="preserve"> (Ont.)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applications for leave to appeal and cross-appeal are granted.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demandes d'autorisation d'appel et d'appel-incident sont accordées.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Family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Infants - Child Welfare -Interpretation of s. 19(1)(b)(ix) of the </w:t>
      </w:r>
      <w:r>
        <w:rPr>
          <w:rFonts w:ascii="Times New Roman" w:hAnsi="Times New Roman" w:cs="Times New Roman"/>
          <w:i/>
          <w:iCs/>
          <w:spacing w:val="-2"/>
          <w:sz w:val="20"/>
          <w:szCs w:val="20"/>
          <w:lang w:val="en-GB"/>
        </w:rPr>
        <w:t>Child Welfare Act</w:t>
      </w:r>
      <w:r>
        <w:rPr>
          <w:rFonts w:ascii="Times New Roman" w:hAnsi="Times New Roman" w:cs="Times New Roman"/>
          <w:spacing w:val="-2"/>
          <w:sz w:val="20"/>
          <w:szCs w:val="20"/>
          <w:lang w:val="en-GB"/>
        </w:rPr>
        <w:t xml:space="preserve">, R.S.O. 1980, c. 66  - Applicant parents appealing order made under child welfare legislation declaring their child in need of protection and resulting in administration of blood transfusions against their wishes - Whether wardship hearing and resulting order violated ss. 2(a) and 7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the Court of Appeal erred in its review of the adjudicative facts.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23141 </w:t>
      </w:r>
      <w:r>
        <w:rPr>
          <w:rFonts w:ascii="Times New Roman" w:hAnsi="Times New Roman" w:cs="Times New Roman"/>
          <w:b/>
          <w:bCs/>
          <w:spacing w:val="-2"/>
          <w:sz w:val="20"/>
          <w:szCs w:val="20"/>
          <w:u w:val="single"/>
          <w:lang w:val="en-GB"/>
        </w:rPr>
        <w:t>LORI ANN WILLICK v. BRYAN DOUGLAS ALBERT WILLICK</w:t>
      </w:r>
      <w:r>
        <w:rPr>
          <w:rFonts w:ascii="Times New Roman" w:hAnsi="Times New Roman" w:cs="Times New Roman"/>
          <w:spacing w:val="-2"/>
          <w:sz w:val="20"/>
          <w:szCs w:val="20"/>
          <w:lang w:val="en-GB"/>
        </w:rPr>
        <w:t xml:space="preserve"> (Sask.)</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Family law - Divorce - Maintenance and support - Material change in circumstances - Section 17 of the </w:t>
      </w:r>
      <w:r>
        <w:rPr>
          <w:rFonts w:ascii="Times New Roman" w:hAnsi="Times New Roman" w:cs="Times New Roman"/>
          <w:i/>
          <w:iCs/>
          <w:spacing w:val="-2"/>
          <w:sz w:val="20"/>
          <w:szCs w:val="20"/>
          <w:lang w:val="en-GB"/>
        </w:rPr>
        <w:t>Divorce Act</w:t>
      </w:r>
      <w:r>
        <w:rPr>
          <w:rFonts w:ascii="Times New Roman" w:hAnsi="Times New Roman" w:cs="Times New Roman"/>
          <w:spacing w:val="-2"/>
          <w:sz w:val="20"/>
          <w:szCs w:val="20"/>
          <w:lang w:val="en-GB"/>
        </w:rPr>
        <w:t xml:space="preserve"> - Did Court of Appeal err in its interpretation of s. 17(4) of the </w:t>
      </w:r>
      <w:r>
        <w:rPr>
          <w:rFonts w:ascii="Times New Roman" w:hAnsi="Times New Roman" w:cs="Times New Roman"/>
          <w:i/>
          <w:iCs/>
          <w:spacing w:val="-2"/>
          <w:sz w:val="20"/>
          <w:szCs w:val="20"/>
          <w:lang w:val="en-GB"/>
        </w:rPr>
        <w:t>Divorce Act</w:t>
      </w:r>
      <w:r>
        <w:rPr>
          <w:rFonts w:ascii="Times New Roman" w:hAnsi="Times New Roman" w:cs="Times New Roman"/>
          <w:spacing w:val="-2"/>
          <w:sz w:val="20"/>
          <w:szCs w:val="20"/>
          <w:lang w:val="en-GB"/>
        </w:rPr>
        <w:t xml:space="preserve"> in ruling that change in Respondent's circumstances was not sufficient to justify variation in child support? - Did change in childrens' need amount to a change in circumstances? - Did trial judge make a serious error in principle which would justify the intervention of the Court of Appeal?</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23128 </w:t>
      </w:r>
      <w:r>
        <w:rPr>
          <w:rFonts w:ascii="Times New Roman" w:hAnsi="Times New Roman" w:cs="Times New Roman"/>
          <w:b/>
          <w:bCs/>
          <w:spacing w:val="-2"/>
          <w:sz w:val="20"/>
          <w:szCs w:val="20"/>
          <w:u w:val="single"/>
          <w:lang w:val="en-GB"/>
        </w:rPr>
        <w:t>INSURANCE CORPORATION OF BRITISH COLUMBIA v. MINISTER OF FINANCIAL INSTITUTIONS</w:t>
      </w:r>
      <w:r>
        <w:rPr>
          <w:rFonts w:ascii="Times New Roman" w:hAnsi="Times New Roman" w:cs="Times New Roman"/>
          <w:spacing w:val="-2"/>
          <w:sz w:val="20"/>
          <w:szCs w:val="20"/>
          <w:lang w:val="en-GB"/>
        </w:rPr>
        <w:t xml:space="preserve"> (Ont.)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Insurance - Motor vehicles - Uninsured motorists - Reciprocal scheme - Accident occurring in Ontario between driver of a vehicle insured in British Columbia and an uninsured motorist - Whether Applicant can defend action on basis that its motor vehicle liability coverage does not include uninsured motorist coverage included in Ontario policies - Is the Court of Appeal decision contrary to </w:t>
      </w:r>
      <w:r>
        <w:rPr>
          <w:rFonts w:ascii="Times New Roman" w:hAnsi="Times New Roman" w:cs="Times New Roman"/>
          <w:i/>
          <w:iCs/>
          <w:spacing w:val="-2"/>
          <w:sz w:val="20"/>
          <w:szCs w:val="20"/>
          <w:lang w:val="en-GB"/>
        </w:rPr>
        <w:t>MacDonald v. Proctor</w:t>
      </w:r>
      <w:r>
        <w:rPr>
          <w:rFonts w:ascii="Times New Roman" w:hAnsi="Times New Roman" w:cs="Times New Roman"/>
          <w:spacing w:val="-2"/>
          <w:sz w:val="20"/>
          <w:szCs w:val="20"/>
          <w:lang w:val="en-GB"/>
        </w:rPr>
        <w:t xml:space="preserve"> (1977), 19 O.R. (2d) 745, aff'd (1980), 86 D.L.R. (3d) 455 (S.C.C.) - Is decision consistent with western case law? - Can Ontario law operate so as to amend terms of insurance contract between the Applicant and its own insured.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23125 </w:t>
      </w:r>
      <w:r>
        <w:rPr>
          <w:rFonts w:ascii="Times New Roman" w:hAnsi="Times New Roman" w:cs="Times New Roman"/>
          <w:b/>
          <w:bCs/>
          <w:spacing w:val="-2"/>
          <w:sz w:val="20"/>
          <w:szCs w:val="20"/>
          <w:u w:val="single"/>
          <w:lang w:val="en-GB"/>
        </w:rPr>
        <w:t>THE UNITED STATES OF AMERICA v. JOHN LEPINE</w:t>
      </w:r>
      <w:r>
        <w:rPr>
          <w:rFonts w:ascii="Times New Roman" w:hAnsi="Times New Roman" w:cs="Times New Roman"/>
          <w:spacing w:val="-2"/>
          <w:sz w:val="20"/>
          <w:szCs w:val="20"/>
          <w:lang w:val="en-GB"/>
        </w:rPr>
        <w:t xml:space="preserve"> (Ont.)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International law - Extradition - Offence - Conspiracy to distribute cocaine -Whether the extradition judge erred in discharging the Respondent on the basis that the Applicant lacked jurisdiction to prosecute the Respondent - Whether the seizure of cocaine and the arrest of conspirators within a jurisdiction is a "real and substantial link" sufficient to permit a prosecution for conspiracy to distribute cocaine to proceed in that jurisdiction -Whether a prosecution for a conspiracy offence may take place in any jurisdiction in which an overt act in furtherance of the conspiracy takes place - Whether an unscheduled stop by a plane transporting cocaine is an overt act in furtherance of a conspiracy to distribute cocaine - Whether the extradition judge exceeded his powers as delimited by the </w:t>
      </w:r>
      <w:r>
        <w:rPr>
          <w:rFonts w:ascii="Times New Roman" w:hAnsi="Times New Roman" w:cs="Times New Roman"/>
          <w:i/>
          <w:iCs/>
          <w:spacing w:val="-2"/>
          <w:sz w:val="20"/>
          <w:szCs w:val="20"/>
          <w:lang w:val="en-GB"/>
        </w:rPr>
        <w:t>Extradition Act</w:t>
      </w:r>
      <w:r>
        <w:rPr>
          <w:rFonts w:ascii="Times New Roman" w:hAnsi="Times New Roman" w:cs="Times New Roman"/>
          <w:spacing w:val="-2"/>
          <w:sz w:val="20"/>
          <w:szCs w:val="20"/>
          <w:lang w:val="en-GB"/>
        </w:rPr>
        <w:t xml:space="preserve">, R.S.C. (1985), c. E-23, and the </w:t>
      </w:r>
      <w:r>
        <w:rPr>
          <w:rFonts w:ascii="Times New Roman" w:hAnsi="Times New Roman" w:cs="Times New Roman"/>
          <w:i/>
          <w:iCs/>
          <w:spacing w:val="-2"/>
          <w:sz w:val="20"/>
          <w:szCs w:val="20"/>
          <w:lang w:val="en-GB"/>
        </w:rPr>
        <w:t>Canada-U.S. Extradition Treaty</w:t>
      </w:r>
      <w:r>
        <w:rPr>
          <w:rFonts w:ascii="Times New Roman" w:hAnsi="Times New Roman" w:cs="Times New Roman"/>
          <w:spacing w:val="-2"/>
          <w:sz w:val="20"/>
          <w:szCs w:val="20"/>
          <w:lang w:val="en-GB"/>
        </w:rPr>
        <w: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23159 </w:t>
      </w:r>
      <w:r>
        <w:rPr>
          <w:rFonts w:ascii="Times New Roman" w:hAnsi="Times New Roman" w:cs="Times New Roman"/>
          <w:b/>
          <w:bCs/>
          <w:spacing w:val="-2"/>
          <w:sz w:val="20"/>
          <w:szCs w:val="20"/>
          <w:u w:val="single"/>
          <w:lang w:val="en-GB"/>
        </w:rPr>
        <w:t>BRIAN GIBNEY v. DOUGLAS MERCER GILLILAND, DARLENE DIANNE GILLILAND and CHRISTOPHER GILLILAND</w:t>
      </w:r>
      <w:r>
        <w:rPr>
          <w:rFonts w:ascii="Times New Roman" w:hAnsi="Times New Roman" w:cs="Times New Roman"/>
          <w:spacing w:val="-2"/>
          <w:sz w:val="20"/>
          <w:szCs w:val="20"/>
          <w:lang w:val="en-GB"/>
        </w:rPr>
        <w:t xml:space="preserve"> (B.C.)</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Occupiers' liability - Negligence - Standard to be applied - </w:t>
      </w:r>
      <w:r>
        <w:rPr>
          <w:rFonts w:ascii="Times New Roman" w:hAnsi="Times New Roman" w:cs="Times New Roman"/>
          <w:i/>
          <w:iCs/>
          <w:spacing w:val="-2"/>
          <w:sz w:val="20"/>
          <w:szCs w:val="20"/>
          <w:lang w:val="en-GB"/>
        </w:rPr>
        <w:t>Malcolm v. Waldick</w:t>
      </w:r>
      <w:r>
        <w:rPr>
          <w:rFonts w:ascii="Times New Roman" w:hAnsi="Times New Roman" w:cs="Times New Roman"/>
          <w:spacing w:val="-2"/>
          <w:sz w:val="20"/>
          <w:szCs w:val="20"/>
          <w:lang w:val="en-GB"/>
        </w:rPr>
        <w:t>, decision of the Supreme Court of Canada released June 27, 1991 - Voluntary assumption of risk - Whether Court of Appeal erred in finding that Applicant had voluntarily assumed risk of diving into pool.</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23217 </w:t>
      </w:r>
      <w:r>
        <w:rPr>
          <w:rFonts w:ascii="Times New Roman" w:hAnsi="Times New Roman" w:cs="Times New Roman"/>
          <w:b/>
          <w:bCs/>
          <w:spacing w:val="-2"/>
          <w:sz w:val="20"/>
          <w:szCs w:val="20"/>
          <w:u w:val="single"/>
          <w:lang w:val="en-GB"/>
        </w:rPr>
        <w:t>HER MAJESTY THE QUEEN</w:t>
      </w:r>
      <w:r>
        <w:rPr>
          <w:rFonts w:ascii="Times New Roman" w:hAnsi="Times New Roman" w:cs="Times New Roman"/>
          <w:b/>
          <w:bCs/>
          <w:spacing w:val="-2"/>
          <w:sz w:val="20"/>
          <w:szCs w:val="20"/>
          <w:lang w:val="en-GB"/>
        </w:rPr>
        <w:t xml:space="preserve"> v. </w:t>
      </w:r>
      <w:r>
        <w:rPr>
          <w:rFonts w:ascii="Times New Roman" w:hAnsi="Times New Roman" w:cs="Times New Roman"/>
          <w:b/>
          <w:bCs/>
          <w:spacing w:val="-2"/>
          <w:sz w:val="20"/>
          <w:szCs w:val="20"/>
          <w:u w:val="single"/>
          <w:lang w:val="en-GB"/>
        </w:rPr>
        <w:t>HENRY ARTHUR JOHNSON et al.</w:t>
      </w:r>
      <w:r>
        <w:rPr>
          <w:rFonts w:ascii="Times New Roman" w:hAnsi="Times New Roman" w:cs="Times New Roman"/>
          <w:spacing w:val="-2"/>
          <w:sz w:val="20"/>
          <w:szCs w:val="20"/>
          <w:lang w:val="en-GB"/>
        </w:rPr>
        <w:t xml:space="preserve"> (Ont.) (Crim.)</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An oral hearing is ordered to decide whether this application for leave to appeal should be granted.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Une audition est ordonnée pour décider si cette demande d'autorisation d'appel doit être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Procedural law - Evidence - Right to be presumed innocent - Section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Respondents charged with conspiracy to sell or purchase stolen rock, mineral or other substance containing precious metals, contrary to s. 394(1)(b)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C-46 - Reverse onus clause placing on the accused the burden of proving ownership or lawful possession - Should this Court grant the Attorney General of Ontario leave to appeal the order of the Court of Appeal striking down the reverse onus clause in s. 394(1)(b)? - Method used by the Court of Appeal in deciding that the objective of the impugned provision was not pressing and substantial - Use of prosecution statistics.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21763 </w:t>
      </w:r>
      <w:r>
        <w:rPr>
          <w:rFonts w:ascii="Times New Roman" w:hAnsi="Times New Roman" w:cs="Times New Roman"/>
          <w:b/>
          <w:bCs/>
          <w:spacing w:val="-2"/>
          <w:sz w:val="20"/>
          <w:szCs w:val="20"/>
          <w:u w:val="single"/>
          <w:lang w:val="en-GB"/>
        </w:rPr>
        <w:t>K.M. v. H.M. -and- THE WOMEN'S LEGAL EDUCATION AND ACTION FUND</w:t>
      </w:r>
      <w:r>
        <w:rPr>
          <w:rFonts w:ascii="Times New Roman" w:hAnsi="Times New Roman" w:cs="Times New Roman"/>
          <w:spacing w:val="-2"/>
          <w:sz w:val="20"/>
          <w:szCs w:val="20"/>
          <w:lang w:val="en-GB"/>
        </w:rPr>
        <w:t xml:space="preserve"> (Ont.)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L'Heureux-Dubé, Sopinka, Gonthier, Cory, McLachlin and Iacobucci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a re</w:t>
      </w:r>
      <w:r>
        <w:rPr>
          <w:rFonts w:ascii="Times New Roman" w:hAnsi="Times New Roman" w:cs="Times New Roman"/>
          <w:spacing w:val="-2"/>
          <w:sz w:val="20"/>
          <w:szCs w:val="20"/>
          <w:lang w:val="en-GB"/>
        </w:rPr>
        <w:noBreakHyphen/>
        <w:t>hearing on the issue of costs in this Court and in the courts below, including the issue whether costs are to be awarded on a party and party or a solicitor</w:t>
      </w:r>
      <w:r>
        <w:rPr>
          <w:rFonts w:ascii="Times New Roman" w:hAnsi="Times New Roman" w:cs="Times New Roman"/>
          <w:spacing w:val="-2"/>
          <w:sz w:val="20"/>
          <w:szCs w:val="20"/>
          <w:lang w:val="en-GB"/>
        </w:rPr>
        <w:noBreakHyphen/>
        <w:t>client basis is granted.</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de nouvelle audition sur la question des dépens dans toutes les cours, y compris la question de savoir si les dépens doivent être accordés comme entre parties ou comme entre procureur et client, est accueillie.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FEBRUARY 5, 1993 / LE 5 FÉVRIER 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23362 </w:t>
      </w:r>
      <w:r>
        <w:rPr>
          <w:rFonts w:ascii="Times New Roman" w:hAnsi="Times New Roman" w:cs="Times New Roman"/>
          <w:b/>
          <w:bCs/>
          <w:spacing w:val="-2"/>
          <w:sz w:val="20"/>
          <w:szCs w:val="20"/>
          <w:u w:val="single"/>
          <w:lang w:val="en-GB"/>
        </w:rPr>
        <w:t>ANDREZ ZABUKOVEC v. JOZICA ZABUKOVEC</w:t>
      </w:r>
      <w:r>
        <w:rPr>
          <w:rFonts w:ascii="Times New Roman" w:hAnsi="Times New Roman" w:cs="Times New Roman"/>
          <w:spacing w:val="-2"/>
          <w:sz w:val="20"/>
          <w:szCs w:val="20"/>
          <w:lang w:val="en-GB"/>
        </w:rPr>
        <w:t xml:space="preserve"> (Ont.)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Major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Family law - Division of property - Access - Division of family assets and support for a wife and 13 year old daughter - Contribution by a spouse - Claim to unequal division.</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sectPr w:rsidR="0070662D">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right"/>
              <w:rPr>
                <w:b/>
                <w:bCs/>
                <w:lang w:val="en-GB"/>
              </w:rPr>
            </w:pPr>
            <w:r>
              <w:rPr>
                <w:b/>
                <w:bCs/>
                <w:lang w:val="en-GB"/>
              </w:rPr>
              <w:t>REQUÊTES</w:t>
            </w:r>
          </w:p>
        </w:tc>
      </w:tr>
    </w:tbl>
    <w:p w:rsidR="0070662D" w:rsidRDefault="0070662D">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1.2.1993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Sopinka, Cory, McLachlin and Iacobucci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SHOW CAUSE HEARING</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James Charles Thornton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(22312)</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(Crim.)(Ont.)</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DE JUSTIFICATION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Lawrence Greenspon, for the appellant.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E. Houston, Q.C., for the respondent.</w:t>
            </w:r>
          </w:p>
        </w:tc>
      </w:tr>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APPEAL TO BE HEARD ON APRIL 2, 1993 / POURVOI À ÊTRE ENTENDU LE 2 AVRIL 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1.2.1993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Sopinka, Cory, McLachlin and Iacobucci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SHOW CAUSE HEARING</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Christine Naglik</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(22490)</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(Crim.)(Ont.)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and between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(22636)</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Christine Naglik (Crim.)(Ont.)</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DE JUSTIFICATION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Irwin Koziebroki, for the appellant / respondent.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E. Houston, Q.C., for the respondent / appellant.</w:t>
            </w:r>
          </w:p>
        </w:tc>
      </w:tr>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APPEAL TO BE HEARD ON APRIL 5, 1993 / POURVOI À ÊTRE ENTENDU LE 5 AVRIL 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1.2.1993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Sopinka, Cory, McLachlin and Iacobucci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SHOW CAUSE HEARING</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Frank W. Griffith</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(22579)</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(Crim.)(Ont.)</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DE JUSTIFICATION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Frank W. Griffith, in person.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Frater, for the respondent.</w:t>
            </w:r>
          </w:p>
        </w:tc>
      </w:tr>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QUASHED / ANNULÉE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1.2.1993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Sopinka, Cory, McLachlin and Iacobucci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SHOW CAUSE HEARING</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Fritz Bruno Dieckman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(22843)</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(Crim.)(Alta.)</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DE JUSTIFICATION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S. Brown, Q.C. for the appellant.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Frater, for the respondent.</w:t>
            </w:r>
          </w:p>
        </w:tc>
      </w:tr>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QUASHED / ANNULÉE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1.2.1993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Sopinka, Cory, McLachlin and Iacobucci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SHOW CAUSE HEARING</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(23060)</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Helder Manuel Goncalves (Crim.)(Alta.)</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DE JUSTIFICATION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Graham Garton, Q.C. for the appellant.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S. Brown, Q.C., for the respondent.</w:t>
            </w:r>
          </w:p>
        </w:tc>
      </w:tr>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APPEAL TO BE HEARD ON APRIL 5, 1993 / POURVOI À ÊTRE ENTENDU LE 5 AVRIL 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21.1.1993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intervene; motion for acceptance of memorandum of argument on leave to appeal over 20 pages; and motion for additional time to present oral argument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BY/PAR:Canadian Bankers' Association and Borrowers Action Society</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IN/DANS:Dunphy Leasing Enterprises Ltd. et al.</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(22819)</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Bank of Nova Scotia (Alta.)</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Requête en autorisation d'intervention; requête en acceptation d'un mémoire de demande d'autorisation de plus de 20 pages; et requête en prorogation du temps accordé pour la plaidoirie </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Rod McLennan, Q.C., for Canadian Bankers.</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Margaret A. Cowtan, for Borrowers Action Soc.</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 Willis, for the appellants.</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W.I.C. Binnie, Q.C., for respondent.</w:t>
            </w:r>
          </w:p>
        </w:tc>
      </w:tr>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ACCORDÉES</w:t>
      </w: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22.1.1993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intervene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BY/PAR:Confederation Life Insurance Co.,  the Great West Life Ins. Co. and London Life Ins. Co.</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IN/DANS:John Earl Miller</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(22860)</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Mariae Cooper</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and between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Samuel H. Shanks</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(22863)</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Thomas Harry McNee et al.</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  and between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Bradwell Henry Cunningham</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(22867)</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Cherylee Lyn Wheeler et al. (B.C.)</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d'intervention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25.1.1993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Motion to extend the time in which to state a constitutional question and to state a constitutional question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Attorney General of Canada and the Solicitor General of Canada</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v. (22961)</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Richard Sauvé (Ont.)</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Requête en prorogation du délai pour énoncer une question constitutionnelle et pour énoncer une question constitutionnelle </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  Is subsection 51(e) of the </w:t>
            </w:r>
            <w:r>
              <w:rPr>
                <w:rFonts w:ascii="Times New Roman" w:hAnsi="Times New Roman" w:cs="Times New Roman"/>
                <w:i/>
                <w:iCs/>
                <w:spacing w:val="-2"/>
                <w:sz w:val="20"/>
                <w:szCs w:val="20"/>
                <w:lang w:val="en-GB"/>
              </w:rPr>
              <w:t>Canada Elections Act</w:t>
            </w:r>
            <w:r>
              <w:rPr>
                <w:rFonts w:ascii="Times New Roman" w:hAnsi="Times New Roman" w:cs="Times New Roman"/>
                <w:spacing w:val="-2"/>
                <w:sz w:val="20"/>
                <w:szCs w:val="20"/>
                <w:lang w:val="en-GB"/>
              </w:rPr>
              <w:t>, R.S.C. 1985, which subsection provides that every person undergoing punishment as an inmate in any penal institution shall not vote, contrary to section 3 of the</w:t>
            </w:r>
            <w:r>
              <w:rPr>
                <w:rFonts w:ascii="Times New Roman" w:hAnsi="Times New Roman" w:cs="Times New Roman"/>
                <w:i/>
                <w:iCs/>
                <w:spacing w:val="-2"/>
                <w:sz w:val="20"/>
                <w:szCs w:val="20"/>
                <w:lang w:val="en-GB"/>
              </w:rPr>
              <w:t xml:space="preserve"> Canadian Charter of Rights and Freedoms</w:t>
            </w:r>
            <w:r>
              <w:rPr>
                <w:rFonts w:ascii="Times New Roman" w:hAnsi="Times New Roman" w:cs="Times New Roman"/>
                <w:spacing w:val="-2"/>
                <w:sz w:val="20"/>
                <w:szCs w:val="20"/>
                <w:lang w:val="en-GB"/>
              </w:rPr>
              <w: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If so, does subsection 51(e) of the </w:t>
            </w:r>
            <w:r>
              <w:rPr>
                <w:rFonts w:ascii="Times New Roman" w:hAnsi="Times New Roman" w:cs="Times New Roman"/>
                <w:i/>
                <w:iCs/>
                <w:spacing w:val="-2"/>
                <w:sz w:val="20"/>
                <w:szCs w:val="20"/>
                <w:lang w:val="en-GB"/>
              </w:rPr>
              <w:t>Canada Elections Act</w:t>
            </w:r>
            <w:r>
              <w:rPr>
                <w:rFonts w:ascii="Times New Roman" w:hAnsi="Times New Roman" w:cs="Times New Roman"/>
                <w:spacing w:val="-2"/>
                <w:sz w:val="20"/>
                <w:szCs w:val="20"/>
                <w:lang w:val="en-GB"/>
              </w:rPr>
              <w:t xml:space="preserve"> constitute a reasonable limit on the right to vote within the meaning of section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L'alinéa 51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Loi électorale du Canada</w:t>
            </w:r>
            <w:r>
              <w:rPr>
                <w:rFonts w:ascii="Times New Roman" w:hAnsi="Times New Roman" w:cs="Times New Roman"/>
                <w:spacing w:val="-2"/>
                <w:sz w:val="20"/>
                <w:szCs w:val="20"/>
                <w:lang w:val="en-GB"/>
              </w:rPr>
              <w:t xml:space="preserve">, L.R.C. (1985), ch. E-2, qui prévoit que toute personne détenue dans un établissement pénitentiaire et y purgeant une peine ne peut voter, contrevient-il à l'art. 3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 Dans l'affirmative, l'al. 51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Loi électorale du Canada</w:t>
            </w:r>
            <w:r>
              <w:rPr>
                <w:rFonts w:ascii="Times New Roman" w:hAnsi="Times New Roman" w:cs="Times New Roman"/>
                <w:spacing w:val="-2"/>
                <w:sz w:val="20"/>
                <w:szCs w:val="20"/>
                <w:lang w:val="en-GB"/>
              </w:rPr>
              <w:t xml:space="preserve"> constitue-t-il une limite raisonnable au droit de vote, au sens de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25.1.1993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state a constitutional question and to state a constitutional question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(22962)</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Walter Stanley Belczowski (Alta.)</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pour énoncer une question constitutionnelle et pour énoncer une question constitutionnelle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 xml:space="preserve">1.  Is subsection 51(e) of the </w:t>
            </w:r>
            <w:r>
              <w:rPr>
                <w:rFonts w:ascii="Times New Roman" w:hAnsi="Times New Roman" w:cs="Times New Roman"/>
                <w:i/>
                <w:iCs/>
                <w:spacing w:val="-2"/>
                <w:sz w:val="20"/>
                <w:szCs w:val="20"/>
                <w:lang w:val="en-GB"/>
              </w:rPr>
              <w:t>Canada Elections Act</w:t>
            </w:r>
            <w:r>
              <w:rPr>
                <w:rFonts w:ascii="Times New Roman" w:hAnsi="Times New Roman" w:cs="Times New Roman"/>
                <w:spacing w:val="-2"/>
                <w:sz w:val="20"/>
                <w:szCs w:val="20"/>
                <w:lang w:val="en-GB"/>
              </w:rPr>
              <w:t xml:space="preserve">, R.S.C. 1985, c. E-2 which subsection provides that every person undergoing punishment as an inmate in any penal institution shall not vote, contrary to section 3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If so, does subsection 51(e) of the </w:t>
            </w:r>
            <w:r>
              <w:rPr>
                <w:rFonts w:ascii="Times New Roman" w:hAnsi="Times New Roman" w:cs="Times New Roman"/>
                <w:i/>
                <w:iCs/>
                <w:spacing w:val="-2"/>
                <w:sz w:val="20"/>
                <w:szCs w:val="20"/>
                <w:lang w:val="en-GB"/>
              </w:rPr>
              <w:t>Canada Elections Act</w:t>
            </w:r>
            <w:r>
              <w:rPr>
                <w:rFonts w:ascii="Times New Roman" w:hAnsi="Times New Roman" w:cs="Times New Roman"/>
                <w:spacing w:val="-2"/>
                <w:sz w:val="20"/>
                <w:szCs w:val="20"/>
                <w:lang w:val="en-GB"/>
              </w:rPr>
              <w:t xml:space="preserve"> constitute a reasonable limit on the right to vote within the meaning of section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L'alinéa 51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Loi électorale du Canada</w:t>
            </w:r>
            <w:r>
              <w:rPr>
                <w:rFonts w:ascii="Times New Roman" w:hAnsi="Times New Roman" w:cs="Times New Roman"/>
                <w:spacing w:val="-2"/>
                <w:sz w:val="20"/>
                <w:szCs w:val="20"/>
                <w:lang w:val="en-GB"/>
              </w:rPr>
              <w:t xml:space="preserve">, L.R.C. (1985), ch. E-2, qui prévoit que toute personne détenue dans un établissement pénitentiaire et y purgeant une peine ne peut voter, contrevient-il à l'art. 3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 Dans l'affirmative, l'al. 51</w:t>
            </w:r>
            <w:r>
              <w:rPr>
                <w:rFonts w:ascii="Times New Roman" w:hAnsi="Times New Roman" w:cs="Times New Roman"/>
                <w:i/>
                <w:iCs/>
                <w:spacing w:val="-2"/>
                <w:sz w:val="20"/>
                <w:szCs w:val="20"/>
                <w:lang w:val="en-GB"/>
              </w:rPr>
              <w:t>e</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Loi électorale du Canada</w:t>
            </w:r>
            <w:r>
              <w:rPr>
                <w:rFonts w:ascii="Times New Roman" w:hAnsi="Times New Roman" w:cs="Times New Roman"/>
                <w:spacing w:val="-2"/>
                <w:sz w:val="20"/>
                <w:szCs w:val="20"/>
                <w:lang w:val="en-GB"/>
              </w:rPr>
              <w:t xml:space="preserve"> constitue-t-il une limite raisonnable au droit de vote, au sens de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25.1.1993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adjourn the appeals</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Paul Magder Furs Ltd. et al.</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(22559)</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Attorney General of Ontario et al. (Ont.)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and between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Hy and Zel's Inc. et al.</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(22556)</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Attorney General of Ontario (Ont.)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and between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Oshawa Group Ltd.</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(22442)</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Attorney General of Ontario (Ont.)</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ajourner l'audition des appels</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Houston, Q.C., for A.G. of Ontario.</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Martin Mason, for Oshawa Group.</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S. Brown, Q.C., for Paul Magder Furs and Hy and Zel's Inc.</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IN OSHAWA GROUP BUT DISMISSED IN PAUL MAGDER AND HY AND ZEL'S / ACCORDÉE DANS OSHAWA GROUP MAIS REJETÉE DANS PAUL MAGDER ET HY AND ZEL'S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26.1.1993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response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 Majesté en chef du Québec</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(23356)</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Securities Commission et al. (Ont.)</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Requête en prorogation du délai de signification et de production de la réponse de l'intimée </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January 15, 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26.1.1993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factum</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Corporation of the City of Peterborough</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(22787)</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Kenneth Ramsden (Ont.)</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l'intimé</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GRANTED / ACCORDÉE </w:t>
      </w:r>
      <w:r>
        <w:rPr>
          <w:rFonts w:ascii="Times New Roman" w:hAnsi="Times New Roman" w:cs="Times New Roman"/>
          <w:spacing w:val="-2"/>
          <w:sz w:val="20"/>
          <w:szCs w:val="20"/>
          <w:lang w:val="en-GB"/>
        </w:rPr>
        <w:t xml:space="preserve">  Time extended to Feb. 25, 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26.1.1993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to serve and file the respondent's response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Gray Lynch</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(23218)</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réponse de l'intimée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27.1.1993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applicant's reply to the respondent's response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John Kordas</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(23344)</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Stokes Seeds Ltd. (Ont.)</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réplique du requérant à la réponse de l'intimée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 13, 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27.1.1993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applicant's reply to the respondent's response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Kenneth Jeffreys</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(23061)</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réplique du requérant à la réponse de l'intimée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January 26, 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27.1.1993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factum</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Shell Canada Products Ltd.</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(22789)</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City of Vancouver (B.C.)</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l'intimée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January 26, 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27.1.1993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factum</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(22660)</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Don Odilon Laramée (Man.)</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 mémoire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28.1.1993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Motion to extend the time in which to serve and file the case on appeal; motion to extend the time in which to serve and file the appellant's factum; and motion for an order that this appeal is to be deemed not abandoned </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James Harbottle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(23037)</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dossier d'appel; requête en prorogation du délai de signification et de production du mémoire de l'appelant; et requête en déclaration que le présent appel est censé ne pas avoir été abandonné</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28.1.1993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 stay of execution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Ralph Metna Munroe White et al.</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(23372)</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Royal Bank of Canada (Sask.)</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vue de surseoir à l'exécution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S. Brown, Q.C., for the motion.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Patricia Wilson, contra.</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70662D">
          <w:headerReference w:type="default" r:id="rId13"/>
          <w:footerReference w:type="default" r:id="rId14"/>
          <w:footerReference w:type="first" r:id="rId15"/>
          <w:pgSz w:w="12240" w:h="15840"/>
          <w:pgMar w:top="720" w:right="1680" w:bottom="960" w:left="1080" w:header="720" w:footer="960" w:gutter="0"/>
          <w:pgNumType w:start="24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70662D" w:rsidRDefault="0070662D">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1.2.1993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70662D">
          <w:headerReference w:type="default" r:id="rId16"/>
          <w:footerReference w:type="default" r:id="rId17"/>
          <w:footerReference w:type="first" r:id="rId18"/>
          <w:pgSz w:w="12240" w:h="15840"/>
          <w:pgMar w:top="720" w:right="1680" w:bottom="960" w:left="1080" w:header="720" w:footer="960" w:gutter="0"/>
          <w:pgNumType w:start="248"/>
          <w:cols w:space="720"/>
          <w:noEndnote/>
          <w:titlePg/>
        </w:sectPr>
      </w:pPr>
    </w:p>
    <w:p w:rsidR="0070662D" w:rsidRDefault="0070662D">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Andre Barclay Masters</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(22676)</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Georgia Annette Masters (Sask.)</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center" w:pos="2100"/>
        </w:tabs>
        <w:suppressAutoHyphens/>
        <w:spacing w:line="240" w:lineRule="atLeast"/>
        <w:jc w:val="both"/>
        <w:rPr>
          <w:rFonts w:ascii="Times New Roman" w:hAnsi="Times New Roman" w:cs="Times New Roman"/>
          <w:spacing w:val="-2"/>
          <w:sz w:val="20"/>
          <w:szCs w:val="20"/>
          <w:lang w:val="en-GB"/>
        </w:rPr>
        <w:sectPr w:rsidR="0070662D">
          <w:type w:val="continuous"/>
          <w:pgSz w:w="12240" w:h="15840"/>
          <w:pgMar w:top="720" w:right="1680" w:bottom="960" w:left="1080" w:header="720" w:footer="960" w:gutter="0"/>
          <w:cols w:num="2" w:space="1200" w:equalWidth="0">
            <w:col w:w="4200" w:space="1200"/>
            <w:col w:w="4080"/>
          </w:cols>
          <w:noEndnote/>
        </w:sectPr>
      </w:pPr>
      <w:r>
        <w:rPr>
          <w:rFonts w:ascii="Times New Roman" w:hAnsi="Times New Roman" w:cs="Times New Roman"/>
          <w:spacing w:val="-2"/>
          <w:sz w:val="20"/>
          <w:szCs w:val="20"/>
          <w:lang w:val="en-GB"/>
        </w:rPr>
        <w:br w:type="column"/>
      </w:r>
    </w:p>
    <w:p w:rsidR="0070662D" w:rsidRDefault="0070662D">
      <w:pPr>
        <w:widowControl/>
        <w:tabs>
          <w:tab w:val="center" w:pos="2100"/>
        </w:tabs>
        <w:suppressAutoHyphens/>
        <w:spacing w:line="240" w:lineRule="atLeast"/>
        <w:jc w:val="both"/>
        <w:rPr>
          <w:rFonts w:ascii="Times New Roman" w:hAnsi="Times New Roman" w:cs="Times New Roman"/>
          <w:spacing w:val="-2"/>
          <w:sz w:val="20"/>
          <w:szCs w:val="20"/>
          <w:lang w:val="en-GB"/>
        </w:rPr>
        <w:sectPr w:rsidR="0070662D">
          <w:type w:val="continuous"/>
          <w:pgSz w:w="12240" w:h="15840"/>
          <w:pgMar w:top="720" w:right="1680" w:bottom="960" w:left="1080" w:header="720" w:footer="960" w:gutter="0"/>
          <w:pgNumType w:start="249"/>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70662D" w:rsidRDefault="0070662D">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29.01.1993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Robert O'Donnell</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(22529)</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(Crim.)(N.B.)</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70662D">
          <w:headerReference w:type="default" r:id="rId19"/>
          <w:footerReference w:type="default" r:id="rId20"/>
          <w:footerReference w:type="first" r:id="rId21"/>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29.1.1993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Gonthier, McLachlin and Iacobucci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Robert Cunningham</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(22451)</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in Right of Canada et al. (Crim.)(Ont.)</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 Peter Napier, for the appellant.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Terrence Joyce, Q.C. and John B. Edmond, for the respondent.</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Parole - Prerogative writs -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 Statutes - Interpretation - Whether Court of Appeal erred in finding that new provisions of </w:t>
            </w:r>
            <w:r>
              <w:rPr>
                <w:rFonts w:ascii="Times New Roman" w:hAnsi="Times New Roman" w:cs="Times New Roman"/>
                <w:i/>
                <w:iCs/>
                <w:spacing w:val="-2"/>
                <w:sz w:val="20"/>
                <w:szCs w:val="20"/>
                <w:lang w:val="en-GB"/>
              </w:rPr>
              <w:t>Parole Act</w:t>
            </w:r>
            <w:r>
              <w:rPr>
                <w:rFonts w:ascii="Times New Roman" w:hAnsi="Times New Roman" w:cs="Times New Roman"/>
                <w:spacing w:val="-2"/>
                <w:sz w:val="20"/>
                <w:szCs w:val="20"/>
                <w:lang w:val="en-GB"/>
              </w:rPr>
              <w:t xml:space="preserve">, R.S.C., 1985, c. P-2, do not violate the principles of fundamental justice to the extent that they are applicable to prisoners sentenced prior to the provisions being promulgated - Whether Court of Appeal erred in holding that the referral of the Appellant to the National Parole Board, being made within six months of the Appellant's presumptive release date, was lawful - Section 21.3(3)(a)(ii) of the </w:t>
            </w:r>
            <w:r>
              <w:rPr>
                <w:rFonts w:ascii="Times New Roman" w:hAnsi="Times New Roman" w:cs="Times New Roman"/>
                <w:i/>
                <w:iCs/>
                <w:spacing w:val="-2"/>
                <w:sz w:val="20"/>
                <w:szCs w:val="20"/>
                <w:lang w:val="en-GB"/>
              </w:rPr>
              <w:t>Parole Act</w:t>
            </w:r>
            <w:r>
              <w:rPr>
                <w:rFonts w:ascii="Times New Roman" w:hAnsi="Times New Roman" w:cs="Times New Roman"/>
                <w:spacing w:val="-2"/>
                <w:sz w:val="20"/>
                <w:szCs w:val="20"/>
                <w:lang w:val="en-GB"/>
              </w:rPr>
              <w:t xml:space="preserve">. </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Libération conditionnelle - Brefs de prérogative -</w:t>
            </w:r>
            <w:r>
              <w:rPr>
                <w:rFonts w:ascii="Times New Roman" w:hAnsi="Times New Roman" w:cs="Times New Roman"/>
                <w:i/>
                <w:iCs/>
                <w:spacing w:val="-2"/>
                <w:sz w:val="20"/>
                <w:szCs w:val="20"/>
                <w:lang w:val="en-GB"/>
              </w:rPr>
              <w:t xml:space="preserve"> Habeas Corpus</w:t>
            </w:r>
            <w:r>
              <w:rPr>
                <w:rFonts w:ascii="Times New Roman" w:hAnsi="Times New Roman" w:cs="Times New Roman"/>
                <w:spacing w:val="-2"/>
                <w:sz w:val="20"/>
                <w:szCs w:val="20"/>
                <w:lang w:val="en-GB"/>
              </w:rPr>
              <w:t xml:space="preserve"> - Lois - Interprétation - La Cour d'appel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 xml:space="preserve">elle commis une erreur en concluant que les nouvelles dispositions de la </w:t>
            </w:r>
            <w:r>
              <w:rPr>
                <w:rFonts w:ascii="Times New Roman" w:hAnsi="Times New Roman" w:cs="Times New Roman"/>
                <w:i/>
                <w:iCs/>
                <w:spacing w:val="-2"/>
                <w:sz w:val="20"/>
                <w:szCs w:val="20"/>
                <w:lang w:val="en-GB"/>
              </w:rPr>
              <w:t>Loi sur la libération conditionnelle</w:t>
            </w:r>
            <w:r>
              <w:rPr>
                <w:rFonts w:ascii="Times New Roman" w:hAnsi="Times New Roman" w:cs="Times New Roman"/>
                <w:spacing w:val="-2"/>
                <w:sz w:val="20"/>
                <w:szCs w:val="20"/>
                <w:lang w:val="en-GB"/>
              </w:rPr>
              <w:t>, L.R.C. (1985), ch. P</w:t>
            </w:r>
            <w:r>
              <w:rPr>
                <w:rFonts w:ascii="Times New Roman" w:hAnsi="Times New Roman" w:cs="Times New Roman"/>
                <w:spacing w:val="-2"/>
                <w:sz w:val="20"/>
                <w:szCs w:val="20"/>
                <w:lang w:val="en-GB"/>
              </w:rPr>
              <w:noBreakHyphen/>
              <w:t>2, ne violent pas les principes de justice fondamentale dans la mesure où elles s'appliquent aux détenus dont la peine a été prononcée avant la promulgation des dispositions? - La Cour d'appel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elle commis une erreur en concluant à la légalité du renvoi du cas de l'appelant à la Commission nationale des libérations conditionnelles dans les six mois de la date prévue pour sa libération? - Sous</w:t>
            </w:r>
            <w:r>
              <w:rPr>
                <w:rFonts w:ascii="Times New Roman" w:hAnsi="Times New Roman" w:cs="Times New Roman"/>
                <w:spacing w:val="-2"/>
                <w:sz w:val="20"/>
                <w:szCs w:val="20"/>
                <w:lang w:val="en-GB"/>
              </w:rPr>
              <w:noBreakHyphen/>
              <w:t xml:space="preserve">alinéa 21.3(3)a)(ii) de la </w:t>
            </w:r>
            <w:r>
              <w:rPr>
                <w:rFonts w:ascii="Times New Roman" w:hAnsi="Times New Roman" w:cs="Times New Roman"/>
                <w:i/>
                <w:iCs/>
                <w:spacing w:val="-2"/>
                <w:sz w:val="20"/>
                <w:szCs w:val="20"/>
                <w:lang w:val="en-GB"/>
              </w:rPr>
              <w:t>Loi sur la libération conditionnelle</w:t>
            </w:r>
            <w:r>
              <w:rPr>
                <w:rFonts w:ascii="Times New Roman" w:hAnsi="Times New Roman" w:cs="Times New Roman"/>
                <w:spacing w:val="-2"/>
                <w:sz w:val="20"/>
                <w:szCs w:val="20"/>
                <w:lang w:val="en-GB"/>
              </w:rPr>
              <w:t>.</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29.1.1993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Cory, Iacobucci and Major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(22810)</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Arthur Wayne Endicott (Crim.)(Alta.)</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Ken Tjosvold, for the appellant.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 Clayton Rice, for the respondent.</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Nature of the case: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Evidence - Trial procedure - Charge to the jury - Credibility - Sexual offences - Whether the Court of Appeal erred in law by interfering with findings of credibility implicit in the jury's verdict on the basis of a letter of the trial judge which disputed those findings - Whether the Court of Appeal erred in law in directing a new trial to enable the Respondent to advance any factual, legal, or procedural arguments stemming from the amendment between the date of the offence and the date of trial of the law respecting sexual offences.</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Preuve - Procédure au procès - Exposé au jury - Crédibilité - Infractions sexuelles - La Cour d'appel a-t-elle commis une erreur de droit en modifiant les conclusions de crédibilité implicites dans le verdict du jury sur le fondement d'une lettre du juge du procès qui contestait ces conclusions? - La Cour d'appel a-t-elle commis une erreur de droit en ordonnant la tenue d'un nouveau procès pour permettre à l'intimé de faire valoir tout argument factuel, juridique ou procédural découlant de la modification apportée au droit relatif aux infractions sexuelles entre la date de l'infraction et la date du procès?</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01.02.1993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L'Heureux-Dubé, Sopinka, Gonthier, Cory, McLachlin and Iacobucci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Mario Pouliot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(22960)</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Sa Majesté La Reine (Crim.)(Qué.)</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Pierre Girard, pour l'appelant.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Michel Ayotte et Pierre Proulx, pour l'intimée.</w:t>
            </w:r>
          </w:p>
        </w:tc>
      </w:tr>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EN CHEF</w:t>
            </w:r>
            <w:r>
              <w:rPr>
                <w:rFonts w:ascii="Times New Roman" w:hAnsi="Times New Roman" w:cs="Times New Roman"/>
                <w:spacing w:val="-2"/>
                <w:sz w:val="20"/>
                <w:szCs w:val="20"/>
                <w:lang w:val="en-GB"/>
              </w:rPr>
              <w:t xml:space="preserve"> (oralement) -- Vue l'issue de l'appel, il ne sera pas nécessaire de décider de la requête en prorogation de délais et en permission d'en appeler pour un motif de droit additionnel, la requête devenant sans objet.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À la majorité nous sommes d'avis qu'il y a eu violation de l'art. 686(1)</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)(iii) et d'accueillir en conséquence ce pourvoi principalement aux motifs de M. le juge Fish de la Cour d'appel.  Les juges L'Heureux-Dubé et Gonthier sont dissidents et rejeteraient l'appel aux motifs de M. le juge Nichols de la Cour d'appel.</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accueilli et un nouveau procès est ordonné.</w:t>
            </w: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THE CHIEF JUSTICE</w:t>
            </w:r>
            <w:r>
              <w:rPr>
                <w:rFonts w:ascii="Times New Roman" w:hAnsi="Times New Roman" w:cs="Times New Roman"/>
                <w:spacing w:val="-2"/>
                <w:sz w:val="20"/>
                <w:szCs w:val="20"/>
                <w:lang w:val="en-GB"/>
              </w:rPr>
              <w:t xml:space="preserve"> (orally) -- In view of the outcome of the appeal, it will not be necessary to decide on the motion for an extension of time and for leave to appeal on an additional ground of law, the motion being no longer applicable.</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 majority of us are of the view that there was a violation of s. 686(1)(</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)(iii) and that this appeal should accordingly be allowed primarily for the reasons given by Fish J.A. in the Court of Appeal.   L'Heureux-Dubé and Gonthier JJ., dissenting, would dismiss the appeal for the reasons given by Nichols J.A. in the Court of Appeal.</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and a new trial ordered.</w:t>
            </w:r>
          </w:p>
        </w:tc>
      </w:tr>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02.02.1993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CORAM:The Chief Justice Lamer and La Forest, Sopinka, Cory, McLachlin, Iacobucci and Major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Eugene Honish</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(22739)</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(Crim.)(Alta.)</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Alexander D. Pringle, Q.C., for the appellant.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Jack Watson, for the respondent.</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THE CHIEF JUSTICE</w:t>
            </w:r>
            <w:r>
              <w:rPr>
                <w:rFonts w:ascii="Times New Roman" w:hAnsi="Times New Roman" w:cs="Times New Roman"/>
                <w:spacing w:val="-2"/>
                <w:sz w:val="20"/>
                <w:szCs w:val="20"/>
                <w:lang w:val="en-GB"/>
              </w:rPr>
              <w:t xml:space="preserve">  (orally) -- Whether self-induced intoxication resulting in automatism is or is not a defense, that issue is not live in this case, as we agree with the trial judge's finding of fact that this is merely a case of intoxication.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dismissed.</w:t>
            </w: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EN CHEF</w:t>
            </w:r>
            <w:r>
              <w:rPr>
                <w:rFonts w:ascii="Times New Roman" w:hAnsi="Times New Roman" w:cs="Times New Roman"/>
                <w:spacing w:val="-2"/>
                <w:sz w:val="20"/>
                <w:szCs w:val="20"/>
                <w:lang w:val="en-GB"/>
              </w:rPr>
              <w:t xml:space="preserve"> (oralement) -- Que l'intoxication volontaire entraînant des automatismes soit ou non un moyen de défense, cette question ne se pose pas en l'espèce, puisque nous souscrivons à la conclusion de fait du juge de première instance qu'il s'agit simplement d'un cas d'intoxication.</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rejeté.</w:t>
            </w:r>
          </w:p>
        </w:tc>
      </w:tr>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02.02.1993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CORAM:La Forest, Sopinka, McLachlin, Iacobucci and Major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Glenn Ivor Jones</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(22400)</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(Crim.)(Sask.)</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William H. Roe, for the appellant.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Michael R. Dambrot, Q.C. and Douglas G. Curliss, for the respondent.</w:t>
            </w:r>
          </w:p>
        </w:tc>
      </w:tr>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LA FOREST J.</w:t>
            </w:r>
            <w:r>
              <w:rPr>
                <w:rFonts w:ascii="Times New Roman" w:hAnsi="Times New Roman" w:cs="Times New Roman"/>
                <w:spacing w:val="-2"/>
                <w:sz w:val="20"/>
                <w:szCs w:val="20"/>
                <w:lang w:val="en-GB"/>
              </w:rPr>
              <w:t xml:space="preserve"> (orally from the Court) -- It will not be necessary to hear from you Mr. Dambrot.  The Court is ready to give judgment now.</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We are all of the view that there was not a dissent on a question of law within the meaning of s. 691(1)(</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The appeal is therefore dismissed.</w:t>
            </w: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LA FOREST</w:t>
            </w:r>
            <w:r>
              <w:rPr>
                <w:rFonts w:ascii="Times New Roman" w:hAnsi="Times New Roman" w:cs="Times New Roman"/>
                <w:spacing w:val="-2"/>
                <w:sz w:val="20"/>
                <w:szCs w:val="20"/>
                <w:lang w:val="en-GB"/>
              </w:rPr>
              <w:t xml:space="preserve"> -- Il ne sera pas nécessaire de vous entendre M</w:t>
            </w:r>
            <w:r>
              <w:rPr>
                <w:rFonts w:ascii="Times New Roman" w:hAnsi="Times New Roman" w:cs="Times New Roman"/>
                <w:spacing w:val="-2"/>
                <w:sz w:val="20"/>
                <w:szCs w:val="20"/>
                <w:vertAlign w:val="superscript"/>
                <w:lang w:val="en-GB"/>
              </w:rPr>
              <w:t>e</w:t>
            </w:r>
            <w:r>
              <w:rPr>
                <w:rFonts w:ascii="Times New Roman" w:hAnsi="Times New Roman" w:cs="Times New Roman"/>
                <w:spacing w:val="-2"/>
                <w:sz w:val="20"/>
                <w:szCs w:val="20"/>
                <w:lang w:val="en-GB"/>
              </w:rPr>
              <w:t xml:space="preserve"> Dambrot.  La Cour est prête à rendre jugement sur-le-champ.</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Nous sommes tous d'avis qu'il n'y a pas eu de dissidence sur une question de droit au sens de l'al. 691(1)</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Le pourvoi est donc rejeté.</w:t>
            </w:r>
          </w:p>
        </w:tc>
      </w:tr>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03.02.1993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Gonthier, Cory, McLachlin, Iacobucci and Major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Marc Creighton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(22593)</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(Crim.)(Ont.)</w:t>
            </w: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James C. Fleming and Timothy E. Breen, for the appellant.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Jocelyn Van Overbeek, for the respondent.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Marian V. Fortune-Stone, for the intervener the A.G. of Canada.</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François Huot et Mario Tremblay, pour l'intervenant le procureur général du Québec.</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Graeme G. Mitchell, for the intervener the A.G. of Saskatchewan.</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Interpretation - Evidence - Manslaughter - Death caused by an unlawful act - Criminal negligence - Interpretation of s. 222(5)(a)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Interprétation - Preuve - Homicide involontaire coupable - La mort causée par un acte illégal - Négligence criminelle - Interprétation de l'art. 222(5)</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04.02.1993</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Gonthier, Cory, McLachlin, Iacobucci and Major JJ.</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Her Majesty The Queen</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(22578)</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Henry Morgentaler (Crim.)(N.S.)</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Marian F.H. Tyson and Louise Walsh Poirier, for the appellant.</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Bruce Judah, for the intervener the A.G. of N.B.</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Angela M. Costigan and Lynn Kirwin, for the intervener R.E.A.L. Women of Canada.</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Anne S. Derrick and Jacqueline Mullenger, for the respondent.</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Mary Eberts and Ian Godfrey, for the intervener C.A.R.A.L.</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Edward R. Sojonky, Q.C. and Yvonne E. Milosevic, for the intervener the A.G. of Canada.</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Constitutional Law - Criminal Law - Division of powers - Interpretation - Abortion.</w:t>
            </w:r>
          </w:p>
        </w:tc>
        <w:tc>
          <w:tcPr>
            <w:tcW w:w="5280" w:type="dxa"/>
            <w:tcBorders>
              <w:top w:val="nil"/>
              <w:left w:val="nil"/>
              <w:bottom w:val="nil"/>
              <w:right w:val="nil"/>
            </w:tcBorders>
          </w:tcPr>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70662D" w:rsidRDefault="0070662D">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0662D" w:rsidRDefault="0070662D">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constitutionnel - Droit criminel - Partage des pouvoirs - Interprétation - Avortement.</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sectPr w:rsidR="0070662D">
          <w:headerReference w:type="default" r:id="rId22"/>
          <w:footerReference w:type="default" r:id="rId23"/>
          <w:footerReference w:type="first" r:id="rId24"/>
          <w:pgSz w:w="12240" w:h="15840"/>
          <w:pgMar w:top="720" w:right="1680" w:bottom="960" w:left="1080" w:header="720" w:footer="960" w:gutter="0"/>
          <w:pgNumType w:start="250"/>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0662D">
        <w:tblPrEx>
          <w:tblCellMar>
            <w:top w:w="0" w:type="dxa"/>
            <w:bottom w:w="0" w:type="dxa"/>
          </w:tblCellMar>
        </w:tblPrEx>
        <w:tc>
          <w:tcPr>
            <w:tcW w:w="5160" w:type="dxa"/>
            <w:tcBorders>
              <w:top w:val="nil"/>
              <w:left w:val="nil"/>
              <w:bottom w:val="nil"/>
              <w:right w:val="nil"/>
            </w:tcBorders>
          </w:tcPr>
          <w:p w:rsidR="0070662D" w:rsidRDefault="0070662D">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70662D" w:rsidRDefault="0070662D">
            <w:pPr>
              <w:widowControl/>
              <w:tabs>
                <w:tab w:val="left" w:pos="-1440"/>
                <w:tab w:val="left" w:pos="-720"/>
              </w:tabs>
              <w:suppressAutoHyphens/>
              <w:spacing w:line="240" w:lineRule="atLeast"/>
              <w:rPr>
                <w:b/>
                <w:bCs/>
                <w:lang w:val="en-GB"/>
              </w:rPr>
            </w:pPr>
            <w:r>
              <w:rPr>
                <w:b/>
                <w:bCs/>
                <w:lang w:val="en-GB"/>
              </w:rPr>
              <w:t xml:space="preserve">ORDRE DU JOUR DE LA </w:t>
            </w:r>
          </w:p>
          <w:p w:rsidR="0070662D" w:rsidRDefault="0070662D">
            <w:pPr>
              <w:widowControl/>
              <w:tabs>
                <w:tab w:val="left" w:pos="-1440"/>
                <w:tab w:val="left" w:pos="-720"/>
              </w:tabs>
              <w:suppressAutoHyphens/>
              <w:spacing w:line="240" w:lineRule="atLeast"/>
              <w:rPr>
                <w:b/>
                <w:bCs/>
                <w:lang w:val="en-GB"/>
              </w:rPr>
            </w:pPr>
            <w:r>
              <w:rPr>
                <w:b/>
                <w:bCs/>
                <w:lang w:val="en-GB"/>
              </w:rPr>
              <w:t>SEMAINE</w:t>
            </w:r>
          </w:p>
        </w:tc>
      </w:tr>
    </w:tbl>
    <w:p w:rsidR="0070662D" w:rsidRDefault="0070662D">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70662D" w:rsidRDefault="0070662D">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AGENDA for the week beginning February 8, 1993.</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8 février 1993.</w:t>
      </w:r>
    </w:p>
    <w:p w:rsidR="0070662D" w:rsidRDefault="0070662D">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0662D" w:rsidRDefault="0070662D">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0662D" w:rsidRDefault="0070662D">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70662D" w:rsidRDefault="0070662D">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0662D" w:rsidRDefault="0070662D">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70662D" w:rsidRDefault="0070662D">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70662D" w:rsidRDefault="0070662D">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0662D" w:rsidRDefault="0070662D">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0662D" w:rsidRDefault="0070662D">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70662D" w:rsidRDefault="0070662D">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The Court is not sitting this week</w:t>
      </w:r>
    </w:p>
    <w:p w:rsidR="0070662D" w:rsidRDefault="0070662D">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p>
    <w:p w:rsidR="0070662D" w:rsidRDefault="0070662D">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                                          </w:t>
      </w:r>
    </w:p>
    <w:p w:rsidR="0070662D" w:rsidRDefault="0070662D">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p>
    <w:p w:rsidR="0070662D" w:rsidRDefault="0070662D">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La Cour ne siège pas cette semaine</w:t>
      </w:r>
    </w:p>
    <w:p w:rsidR="0070662D" w:rsidRDefault="0070662D">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0662D" w:rsidRDefault="0070662D">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0662D" w:rsidRDefault="0070662D">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0662D" w:rsidRDefault="0070662D">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0662D" w:rsidRDefault="0070662D">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70662D" w:rsidRDefault="0070662D">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NOTE:</w:t>
      </w:r>
      <w:r>
        <w:rPr>
          <w:rFonts w:ascii="Times New Roman" w:hAnsi="Times New Roman" w:cs="Times New Roman"/>
          <w:sz w:val="20"/>
          <w:szCs w:val="20"/>
          <w:lang w:val="en-GB"/>
        </w:rPr>
        <w:t xml:space="preserve">  </w:t>
      </w:r>
    </w:p>
    <w:p w:rsidR="0070662D" w:rsidRDefault="0070662D">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0662D" w:rsidRDefault="0070662D">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This agenda is subject to change.  Hearing dates should be confirmed with Process Registry staff at (613) 996-8666.</w:t>
      </w:r>
    </w:p>
    <w:p w:rsidR="0070662D" w:rsidRDefault="0070662D">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0662D" w:rsidRDefault="0070662D">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Cet ordre du jour est sujet à modification.  Les dates d'audience devraient être confirmées auprès du personnel du greffe au (613) 996-8666.</w:t>
      </w:r>
    </w:p>
    <w:p w:rsidR="0070662D" w:rsidRDefault="0070662D">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0662D" w:rsidRDefault="0070662D">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0662D" w:rsidRDefault="0070662D">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sectPr w:rsidR="0070662D">
          <w:headerReference w:type="default" r:id="rId25"/>
          <w:footerReference w:type="default" r:id="rId26"/>
          <w:footerReference w:type="first" r:id="rId27"/>
          <w:pgSz w:w="12240" w:h="15840"/>
          <w:pgMar w:top="720" w:right="1680" w:bottom="960" w:left="1080" w:header="720" w:footer="960" w:gutter="0"/>
          <w:pgNumType w:start="255"/>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0662D">
        <w:tblPrEx>
          <w:tblCellMar>
            <w:top w:w="0" w:type="dxa"/>
            <w:bottom w:w="0" w:type="dxa"/>
          </w:tblCellMar>
        </w:tblPrEx>
        <w:tc>
          <w:tcPr>
            <w:tcW w:w="5160" w:type="dxa"/>
            <w:tcBorders>
              <w:top w:val="nil"/>
              <w:left w:val="nil"/>
              <w:bottom w:val="nil"/>
              <w:right w:val="nil"/>
            </w:tcBorders>
          </w:tcPr>
          <w:p w:rsidR="0070662D" w:rsidRDefault="0070662D">
            <w:pPr>
              <w:keepLines/>
              <w:widowControl/>
              <w:tabs>
                <w:tab w:val="left" w:pos="240"/>
                <w:tab w:val="left" w:pos="2280"/>
                <w:tab w:val="left" w:pos="3000"/>
                <w:tab w:val="left" w:pos="4200"/>
              </w:tabs>
              <w:suppressAutoHyphens/>
              <w:spacing w:line="240" w:lineRule="atLeast"/>
              <w:rPr>
                <w:b/>
                <w:bCs/>
                <w:lang w:val="en-GB"/>
              </w:rPr>
            </w:pPr>
            <w:r>
              <w:rPr>
                <w:b/>
                <w:bCs/>
                <w:lang w:val="en-GB"/>
              </w:rPr>
              <w:lastRenderedPageBreak/>
              <w:t>SCHEDULE RE MOTIONS BEFORE THE COURT</w:t>
            </w:r>
          </w:p>
        </w:tc>
        <w:tc>
          <w:tcPr>
            <w:tcW w:w="5160" w:type="dxa"/>
            <w:tcBorders>
              <w:top w:val="nil"/>
              <w:left w:val="nil"/>
              <w:bottom w:val="nil"/>
              <w:right w:val="nil"/>
            </w:tcBorders>
          </w:tcPr>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CALENDRIER DES REQUÊTES À LA COUR</w:t>
            </w:r>
          </w:p>
        </w:tc>
      </w:tr>
    </w:tbl>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0662D">
        <w:tblPrEx>
          <w:tblCellMar>
            <w:top w:w="0" w:type="dxa"/>
            <w:bottom w:w="0" w:type="dxa"/>
          </w:tblCellMar>
        </w:tblPrEx>
        <w:tc>
          <w:tcPr>
            <w:tcW w:w="5160" w:type="dxa"/>
            <w:tcBorders>
              <w:top w:val="nil"/>
              <w:left w:val="nil"/>
              <w:bottom w:val="nil"/>
              <w:right w:val="nil"/>
            </w:tcBorders>
          </w:tcPr>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23.1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23.1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les délais suivants doivent être respectés pour qu'une requête soit entendue par la Cour:</w:t>
            </w:r>
          </w:p>
        </w:tc>
      </w:tr>
      <w:tr w:rsidR="0070662D">
        <w:tblPrEx>
          <w:tblCellMar>
            <w:top w:w="0" w:type="dxa"/>
            <w:bottom w:w="0" w:type="dxa"/>
          </w:tblCellMar>
        </w:tblPrEx>
        <w:tc>
          <w:tcPr>
            <w:tcW w:w="5160" w:type="dxa"/>
            <w:tcBorders>
              <w:top w:val="nil"/>
              <w:left w:val="nil"/>
              <w:bottom w:val="nil"/>
              <w:right w:val="nil"/>
            </w:tcBorders>
          </w:tcPr>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March 1, 1993</w:t>
            </w:r>
          </w:p>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February 8, 1993</w:t>
            </w:r>
          </w:p>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February 15, 1993</w:t>
            </w:r>
          </w:p>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February 22, 1993</w:t>
            </w:r>
          </w:p>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April 5, 1993</w:t>
            </w:r>
          </w:p>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March 15, 1993</w:t>
            </w:r>
          </w:p>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March 22, 1993</w:t>
            </w:r>
          </w:p>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March 29, 1993</w:t>
            </w:r>
          </w:p>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p>
        </w:tc>
        <w:tc>
          <w:tcPr>
            <w:tcW w:w="5160" w:type="dxa"/>
            <w:tcBorders>
              <w:top w:val="nil"/>
              <w:left w:val="nil"/>
              <w:bottom w:val="nil"/>
              <w:right w:val="nil"/>
            </w:tcBorders>
          </w:tcPr>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p>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1 mars 1993</w:t>
            </w:r>
          </w:p>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8 février 1993</w:t>
            </w:r>
          </w:p>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15 février 1993</w:t>
            </w:r>
          </w:p>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 22 février 1993</w:t>
            </w:r>
          </w:p>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5 avril 1993</w:t>
            </w:r>
          </w:p>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15 mars 1993</w:t>
            </w:r>
          </w:p>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22 mars 1993</w:t>
            </w:r>
          </w:p>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  29 mars 1993</w:t>
            </w:r>
          </w:p>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r w:rsidR="0070662D">
        <w:tblPrEx>
          <w:tblCellMar>
            <w:top w:w="0" w:type="dxa"/>
            <w:bottom w:w="0" w:type="dxa"/>
          </w:tblCellMar>
        </w:tblPrEx>
        <w:tc>
          <w:tcPr>
            <w:tcW w:w="5160" w:type="dxa"/>
            <w:tcBorders>
              <w:top w:val="nil"/>
              <w:left w:val="nil"/>
              <w:bottom w:val="nil"/>
              <w:right w:val="nil"/>
            </w:tcBorders>
          </w:tcPr>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BEFORE A JUDGE OR THE REGISTRAR:</w:t>
            </w:r>
          </w:p>
        </w:tc>
        <w:tc>
          <w:tcPr>
            <w:tcW w:w="5160" w:type="dxa"/>
            <w:tcBorders>
              <w:top w:val="nil"/>
              <w:left w:val="nil"/>
              <w:bottom w:val="nil"/>
              <w:right w:val="nil"/>
            </w:tcBorders>
          </w:tcPr>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DEVANT UN JUGE OU LE REGISTRAIRE:</w:t>
            </w:r>
          </w:p>
        </w:tc>
      </w:tr>
    </w:tbl>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0662D">
        <w:tblPrEx>
          <w:tblCellMar>
            <w:top w:w="0" w:type="dxa"/>
            <w:bottom w:w="0" w:type="dxa"/>
          </w:tblCellMar>
        </w:tblPrEx>
        <w:tc>
          <w:tcPr>
            <w:tcW w:w="5160" w:type="dxa"/>
            <w:tcBorders>
              <w:top w:val="nil"/>
              <w:left w:val="nil"/>
              <w:bottom w:val="nil"/>
              <w:right w:val="nil"/>
            </w:tcBorders>
          </w:tcPr>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22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a motion before a judge or the Registrar must be filed not later than three clear days before the time of the hearing.</w:t>
            </w:r>
          </w:p>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call (613) 996-8666 for further information.</w:t>
            </w:r>
          </w:p>
        </w:tc>
        <w:tc>
          <w:tcPr>
            <w:tcW w:w="5160" w:type="dxa"/>
            <w:tcBorders>
              <w:top w:val="nil"/>
              <w:left w:val="nil"/>
              <w:bottom w:val="nil"/>
              <w:right w:val="nil"/>
            </w:tcBorders>
          </w:tcPr>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22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une requête présentée devant un juge ou le registraire doit être déposée au moins trois jours francs avant la date d'audition.</w:t>
            </w:r>
          </w:p>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 de plus amples renseignements, veuillez appeler au (613) 996-8666.</w:t>
            </w:r>
          </w:p>
        </w:tc>
      </w:tr>
    </w:tbl>
    <w:p w:rsidR="0070662D" w:rsidRDefault="0070662D">
      <w:pPr>
        <w:widowControl/>
        <w:tabs>
          <w:tab w:val="left" w:pos="0"/>
        </w:tabs>
        <w:suppressAutoHyphens/>
        <w:spacing w:line="240" w:lineRule="atLeast"/>
        <w:jc w:val="both"/>
        <w:rPr>
          <w:rFonts w:ascii="Times New Roman" w:hAnsi="Times New Roman" w:cs="Times New Roman"/>
          <w:spacing w:val="-2"/>
          <w:sz w:val="20"/>
          <w:szCs w:val="20"/>
          <w:lang w:val="en-GB"/>
        </w:rPr>
        <w:sectPr w:rsidR="0070662D">
          <w:headerReference w:type="default" r:id="rId28"/>
          <w:footerReference w:type="default" r:id="rId29"/>
          <w:pgSz w:w="12240" w:h="15840"/>
          <w:pgMar w:top="720" w:right="1680" w:bottom="960" w:left="1080" w:header="720" w:footer="960" w:gutter="0"/>
          <w:pgNumType w:start="256"/>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0662D">
        <w:tblPrEx>
          <w:tblCellMar>
            <w:top w:w="0" w:type="dxa"/>
            <w:bottom w:w="0" w:type="dxa"/>
          </w:tblCellMar>
        </w:tblPrEx>
        <w:tc>
          <w:tcPr>
            <w:tcW w:w="5160" w:type="dxa"/>
            <w:tcBorders>
              <w:top w:val="nil"/>
              <w:left w:val="nil"/>
              <w:bottom w:val="nil"/>
              <w:right w:val="nil"/>
            </w:tcBorders>
          </w:tcPr>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REQUIREMENTS FOR FILING A CASE</w:t>
            </w:r>
          </w:p>
        </w:tc>
        <w:tc>
          <w:tcPr>
            <w:tcW w:w="5160" w:type="dxa"/>
            <w:tcBorders>
              <w:top w:val="nil"/>
              <w:left w:val="nil"/>
              <w:bottom w:val="nil"/>
              <w:right w:val="nil"/>
            </w:tcBorders>
          </w:tcPr>
          <w:p w:rsidR="0070662D" w:rsidRDefault="0070662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PRÉALABLES EN MATIÈRE DE PRODUCTION</w:t>
            </w:r>
          </w:p>
        </w:tc>
      </w:tr>
    </w:tbl>
    <w:p w:rsidR="0070662D" w:rsidRDefault="0070662D">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0662D">
        <w:tblPrEx>
          <w:tblCellMar>
            <w:top w:w="0" w:type="dxa"/>
            <w:bottom w:w="0" w:type="dxa"/>
          </w:tblCellMar>
        </w:tblPrEx>
        <w:tc>
          <w:tcPr>
            <w:tcW w:w="5160" w:type="dxa"/>
            <w:tcBorders>
              <w:top w:val="nil"/>
              <w:left w:val="nil"/>
              <w:bottom w:val="nil"/>
              <w:right w:val="nil"/>
            </w:tcBorders>
          </w:tcPr>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Rules</w:t>
            </w:r>
            <w:r>
              <w:rPr>
                <w:rFonts w:ascii="Times New Roman" w:hAnsi="Times New Roman" w:cs="Times New Roman"/>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70662D" w:rsidRDefault="0070662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70662D" w:rsidRDefault="0070662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 xml:space="preserve"> et aux </w:t>
            </w:r>
            <w:r>
              <w:rPr>
                <w:rFonts w:ascii="Times New Roman" w:hAnsi="Times New Roman" w:cs="Times New Roman"/>
                <w:i/>
                <w:iCs/>
                <w:spacing w:val="-2"/>
                <w:sz w:val="20"/>
                <w:szCs w:val="20"/>
                <w:lang w:val="en-GB"/>
              </w:rPr>
              <w:t>Règles</w:t>
            </w:r>
            <w:r>
              <w:rPr>
                <w:rFonts w:ascii="Times New Roman" w:hAnsi="Times New Roman" w:cs="Times New Roman"/>
                <w:spacing w:val="-2"/>
                <w:sz w:val="20"/>
                <w:szCs w:val="20"/>
                <w:lang w:val="en-GB"/>
              </w:rPr>
              <w:t>, il faut se conformer aux exigences suivantes avant qu'un appel puisse être inscrit pour audition:</w:t>
            </w:r>
          </w:p>
        </w:tc>
      </w:tr>
    </w:tbl>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0662D">
        <w:tblPrEx>
          <w:tblCellMar>
            <w:top w:w="0" w:type="dxa"/>
            <w:bottom w:w="0" w:type="dxa"/>
          </w:tblCellMar>
        </w:tblPrEx>
        <w:tc>
          <w:tcPr>
            <w:tcW w:w="5160" w:type="dxa"/>
            <w:tcBorders>
              <w:top w:val="nil"/>
              <w:left w:val="nil"/>
              <w:bottom w:val="nil"/>
              <w:right w:val="nil"/>
            </w:tcBorders>
          </w:tcPr>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Case on appeal</w:t>
            </w:r>
            <w:r>
              <w:rPr>
                <w:rFonts w:ascii="Times New Roman" w:hAnsi="Times New Roman" w:cs="Times New Roman"/>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70662D" w:rsidRDefault="0070662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dossier d'appel</w:t>
            </w:r>
            <w:r>
              <w:rPr>
                <w:rFonts w:ascii="Times New Roman" w:hAnsi="Times New Roman" w:cs="Times New Roman"/>
                <w:spacing w:val="-2"/>
                <w:sz w:val="20"/>
                <w:szCs w:val="20"/>
                <w:lang w:val="en-GB"/>
              </w:rPr>
              <w:t xml:space="preserve"> doit être déposé dans les trois mois du dépôt de l'avis d'appel.</w:t>
            </w:r>
          </w:p>
        </w:tc>
      </w:tr>
    </w:tbl>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0662D">
        <w:tblPrEx>
          <w:tblCellMar>
            <w:top w:w="0" w:type="dxa"/>
            <w:bottom w:w="0" w:type="dxa"/>
          </w:tblCellMar>
        </w:tblPrEx>
        <w:tc>
          <w:tcPr>
            <w:tcW w:w="5160" w:type="dxa"/>
            <w:tcBorders>
              <w:top w:val="nil"/>
              <w:left w:val="nil"/>
              <w:bottom w:val="nil"/>
              <w:right w:val="nil"/>
            </w:tcBorders>
          </w:tcPr>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Appellant's factum</w:t>
            </w:r>
            <w:r>
              <w:rPr>
                <w:rFonts w:ascii="Times New Roman" w:hAnsi="Times New Roman" w:cs="Times New Roman"/>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70662D" w:rsidRDefault="0070662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l'appelant</w:t>
            </w:r>
            <w:r>
              <w:rPr>
                <w:rFonts w:ascii="Times New Roman" w:hAnsi="Times New Roman" w:cs="Times New Roman"/>
                <w:spacing w:val="-2"/>
                <w:sz w:val="20"/>
                <w:szCs w:val="20"/>
                <w:lang w:val="en-GB"/>
              </w:rPr>
              <w:t xml:space="preserve"> doit être déposé dans les cinq mois du dépôt de l'avis d'appel.</w:t>
            </w:r>
          </w:p>
        </w:tc>
      </w:tr>
    </w:tbl>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0662D">
        <w:tblPrEx>
          <w:tblCellMar>
            <w:top w:w="0" w:type="dxa"/>
            <w:bottom w:w="0" w:type="dxa"/>
          </w:tblCellMar>
        </w:tblPrEx>
        <w:tc>
          <w:tcPr>
            <w:tcW w:w="5160" w:type="dxa"/>
            <w:tcBorders>
              <w:top w:val="nil"/>
              <w:left w:val="nil"/>
              <w:bottom w:val="nil"/>
              <w:right w:val="nil"/>
            </w:tcBorders>
          </w:tcPr>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Respondent's factum</w:t>
            </w:r>
            <w:r>
              <w:rPr>
                <w:rFonts w:ascii="Times New Roman" w:hAnsi="Times New Roman" w:cs="Times New Roman"/>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70662D" w:rsidRDefault="0070662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l'intimé</w:t>
            </w:r>
            <w:r>
              <w:rPr>
                <w:rFonts w:ascii="Times New Roman" w:hAnsi="Times New Roman" w:cs="Times New Roman"/>
                <w:spacing w:val="-2"/>
                <w:sz w:val="20"/>
                <w:szCs w:val="20"/>
                <w:lang w:val="en-GB"/>
              </w:rPr>
              <w:t xml:space="preserve"> doit être déposé dans les huit semaines suivant la signification de celui de l'appelant.</w:t>
            </w:r>
          </w:p>
        </w:tc>
      </w:tr>
    </w:tbl>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0662D">
        <w:tblPrEx>
          <w:tblCellMar>
            <w:top w:w="0" w:type="dxa"/>
            <w:bottom w:w="0" w:type="dxa"/>
          </w:tblCellMar>
        </w:tblPrEx>
        <w:tc>
          <w:tcPr>
            <w:tcW w:w="5160" w:type="dxa"/>
            <w:tcBorders>
              <w:top w:val="nil"/>
              <w:left w:val="nil"/>
              <w:bottom w:val="nil"/>
              <w:right w:val="nil"/>
            </w:tcBorders>
          </w:tcPr>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Intervener's factum</w:t>
            </w:r>
            <w:r>
              <w:rPr>
                <w:rFonts w:ascii="Times New Roman" w:hAnsi="Times New Roman" w:cs="Times New Roman"/>
                <w:spacing w:val="-2"/>
                <w:sz w:val="20"/>
                <w:szCs w:val="20"/>
                <w:lang w:val="en-GB"/>
              </w:rPr>
              <w:t xml:space="preserve"> must be filed within two weeks of the date of service of the respondent's factum.</w:t>
            </w:r>
          </w:p>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70662D" w:rsidRDefault="0070662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l'intervenant</w:t>
            </w:r>
            <w:r>
              <w:rPr>
                <w:rFonts w:ascii="Times New Roman" w:hAnsi="Times New Roman" w:cs="Times New Roman"/>
                <w:spacing w:val="-2"/>
                <w:sz w:val="20"/>
                <w:szCs w:val="20"/>
                <w:lang w:val="en-GB"/>
              </w:rPr>
              <w:t xml:space="preserve"> doit être déposé dans les deux semaines suivant la signification de celui de l'intimé.</w:t>
            </w:r>
          </w:p>
          <w:p w:rsidR="0070662D" w:rsidRDefault="0070662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r w:rsidR="0070662D">
        <w:tblPrEx>
          <w:tblCellMar>
            <w:top w:w="0" w:type="dxa"/>
            <w:bottom w:w="0" w:type="dxa"/>
          </w:tblCellMar>
        </w:tblPrEx>
        <w:tc>
          <w:tcPr>
            <w:tcW w:w="5160" w:type="dxa"/>
            <w:tcBorders>
              <w:top w:val="nil"/>
              <w:left w:val="nil"/>
              <w:bottom w:val="nil"/>
              <w:right w:val="nil"/>
            </w:tcBorders>
          </w:tcPr>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70662D" w:rsidRDefault="0070662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 inscrit l'appel pour audition après le dépôt du mémoire de l'intimé ou à l'expiration du délai de signification du mémoire de l'intimé.</w:t>
            </w:r>
          </w:p>
        </w:tc>
      </w:tr>
    </w:tbl>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0662D">
        <w:tblPrEx>
          <w:tblCellMar>
            <w:top w:w="0" w:type="dxa"/>
            <w:bottom w:w="0" w:type="dxa"/>
          </w:tblCellMar>
        </w:tblPrEx>
        <w:tc>
          <w:tcPr>
            <w:tcW w:w="5160" w:type="dxa"/>
            <w:tcBorders>
              <w:top w:val="nil"/>
              <w:left w:val="nil"/>
              <w:bottom w:val="nil"/>
              <w:right w:val="nil"/>
            </w:tcBorders>
          </w:tcPr>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March 2, 1993, the Registrar shall enter on a list all appeals inscribed for hearing at the Spring Session, which commences on April 26, 1993.</w:t>
            </w:r>
          </w:p>
        </w:tc>
        <w:tc>
          <w:tcPr>
            <w:tcW w:w="5160" w:type="dxa"/>
            <w:tcBorders>
              <w:top w:val="nil"/>
              <w:left w:val="nil"/>
              <w:bottom w:val="nil"/>
              <w:right w:val="nil"/>
            </w:tcBorders>
          </w:tcPr>
          <w:p w:rsidR="0070662D" w:rsidRDefault="0070662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mars 1993, le registraire met au rôle de la session du printemps, qui débutera le 26 avril 1993, tous les appels inscrits pour audition.</w:t>
            </w:r>
          </w:p>
        </w:tc>
      </w:tr>
    </w:tbl>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0662D">
        <w:tblPrEx>
          <w:tblCellMar>
            <w:top w:w="0" w:type="dxa"/>
            <w:bottom w:w="0" w:type="dxa"/>
          </w:tblCellMar>
        </w:tblPrEx>
        <w:tc>
          <w:tcPr>
            <w:tcW w:w="5160" w:type="dxa"/>
            <w:tcBorders>
              <w:top w:val="nil"/>
              <w:left w:val="nil"/>
              <w:bottom w:val="nil"/>
              <w:right w:val="nil"/>
            </w:tcBorders>
          </w:tcPr>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For appeals which fall under the provisions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70662D" w:rsidRDefault="0070662D">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En ce qui concerne les délais applicables aux appels visés par les anciennes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c'est-à-dire avant l'entrée en vigueur des modifications le 19 juin 1991, veuillez contacter le greffe au (613) 996 8666.</w:t>
            </w:r>
          </w:p>
        </w:tc>
      </w:tr>
    </w:tbl>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sectPr w:rsidR="0070662D" w:rsidSect="0070662D">
      <w:headerReference w:type="default" r:id="rId30"/>
      <w:footerReference w:type="default" r:id="rId31"/>
      <w:footerReference w:type="first" r:id="rId32"/>
      <w:pgSz w:w="12240" w:h="15840"/>
      <w:pgMar w:top="720" w:right="1680" w:bottom="960" w:left="1080" w:header="720" w:footer="960" w:gutter="0"/>
      <w:pgNumType w:start="25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62D" w:rsidRDefault="0070662D">
      <w:pPr>
        <w:widowControl/>
        <w:spacing w:line="20" w:lineRule="exact"/>
        <w:rPr>
          <w:rFonts w:cstheme="minorBidi"/>
        </w:rPr>
      </w:pPr>
    </w:p>
  </w:endnote>
  <w:endnote w:type="continuationSeparator" w:id="0">
    <w:p w:rsidR="0070662D" w:rsidRDefault="0070662D" w:rsidP="0070662D">
      <w:r>
        <w:rPr>
          <w:rFonts w:cstheme="minorBidi"/>
        </w:rPr>
        <w:t xml:space="preserve"> </w:t>
      </w:r>
    </w:p>
  </w:endnote>
  <w:endnote w:type="continuationNotice" w:id="1">
    <w:p w:rsidR="0070662D" w:rsidRDefault="0070662D" w:rsidP="0070662D">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spacing w:before="140" w:line="100" w:lineRule="exact"/>
      <w:rPr>
        <w:rFonts w:cstheme="minorBidi"/>
        <w:sz w:val="10"/>
        <w:szCs w:val="10"/>
      </w:rPr>
    </w:pPr>
  </w:p>
  <w:p w:rsidR="0070662D" w:rsidRDefault="0070662D">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1C66F8">
      <w:rPr>
        <w:rFonts w:ascii="Times New Roman" w:hAnsi="Times New Roman" w:cs="Times New Roman"/>
        <w:noProof/>
        <w:sz w:val="20"/>
        <w:szCs w:val="20"/>
        <w:lang w:val="en-GB"/>
      </w:rPr>
      <w:t>215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spacing w:before="140" w:line="100" w:lineRule="exact"/>
      <w:rPr>
        <w:rFonts w:cstheme="minorBidi"/>
        <w:sz w:val="10"/>
        <w:szCs w:val="10"/>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1C66F8">
      <w:rPr>
        <w:rFonts w:ascii="Times New Roman" w:hAnsi="Times New Roman" w:cs="Times New Roman"/>
        <w:noProof/>
        <w:spacing w:val="-2"/>
        <w:sz w:val="20"/>
        <w:szCs w:val="20"/>
        <w:lang w:val="en-GB"/>
      </w:rPr>
      <w:t>250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spacing w:before="140" w:line="100" w:lineRule="exact"/>
      <w:rPr>
        <w:rFonts w:cstheme="minorBidi"/>
        <w:sz w:val="10"/>
        <w:szCs w:val="10"/>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1C66F8">
      <w:rPr>
        <w:rFonts w:ascii="Times New Roman" w:hAnsi="Times New Roman" w:cs="Times New Roman"/>
        <w:noProof/>
        <w:spacing w:val="-2"/>
        <w:sz w:val="20"/>
        <w:szCs w:val="20"/>
        <w:lang w:val="en-GB"/>
      </w:rPr>
      <w:t>254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spacing w:before="140" w:line="100" w:lineRule="exact"/>
      <w:rPr>
        <w:rFonts w:cstheme="minorBidi"/>
        <w:sz w:val="10"/>
        <w:szCs w:val="10"/>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1C66F8">
      <w:rPr>
        <w:rFonts w:ascii="Times New Roman" w:hAnsi="Times New Roman" w:cs="Times New Roman"/>
        <w:noProof/>
        <w:spacing w:val="-2"/>
        <w:sz w:val="20"/>
        <w:szCs w:val="20"/>
        <w:lang w:val="en-GB"/>
      </w:rPr>
      <w:t>250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spacing w:before="140" w:line="100" w:lineRule="exact"/>
      <w:rPr>
        <w:rFonts w:cstheme="minorBidi"/>
        <w:sz w:val="10"/>
        <w:szCs w:val="10"/>
      </w:rPr>
    </w:pPr>
  </w:p>
  <w:p w:rsidR="0070662D" w:rsidRDefault="0070662D">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255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spacing w:before="140" w:line="100" w:lineRule="exact"/>
      <w:rPr>
        <w:rFonts w:cstheme="minorBidi"/>
        <w:sz w:val="10"/>
        <w:szCs w:val="10"/>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1C66F8">
      <w:rPr>
        <w:rFonts w:ascii="Times New Roman" w:hAnsi="Times New Roman" w:cs="Times New Roman"/>
        <w:noProof/>
        <w:spacing w:val="-2"/>
        <w:sz w:val="20"/>
        <w:szCs w:val="20"/>
        <w:lang w:val="en-GB"/>
      </w:rPr>
      <w:t>255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spacing w:before="140" w:line="100" w:lineRule="exact"/>
      <w:rPr>
        <w:rFonts w:cstheme="minorBidi"/>
        <w:sz w:val="10"/>
        <w:szCs w:val="10"/>
      </w:rPr>
    </w:pPr>
  </w:p>
  <w:p w:rsidR="0070662D" w:rsidRDefault="0070662D">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1C66F8">
      <w:rPr>
        <w:rFonts w:ascii="Times New Roman" w:hAnsi="Times New Roman" w:cs="Times New Roman"/>
        <w:noProof/>
        <w:sz w:val="20"/>
        <w:szCs w:val="20"/>
        <w:lang w:val="en-GB"/>
      </w:rPr>
      <w:t>256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spacing w:before="140" w:line="100" w:lineRule="exact"/>
      <w:rPr>
        <w:rFonts w:cstheme="minorBidi"/>
        <w:sz w:val="10"/>
        <w:szCs w:val="10"/>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257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spacing w:before="140" w:line="100" w:lineRule="exact"/>
      <w:rPr>
        <w:rFonts w:cstheme="minorBidi"/>
        <w:sz w:val="10"/>
        <w:szCs w:val="10"/>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1C66F8">
      <w:rPr>
        <w:rFonts w:ascii="Times New Roman" w:hAnsi="Times New Roman" w:cs="Times New Roman"/>
        <w:noProof/>
        <w:spacing w:val="-2"/>
        <w:sz w:val="20"/>
        <w:szCs w:val="20"/>
        <w:lang w:val="en-GB"/>
      </w:rPr>
      <w:t>257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spacing w:before="140" w:line="100" w:lineRule="exact"/>
      <w:rPr>
        <w:rFonts w:cstheme="minorBidi"/>
        <w:sz w:val="10"/>
        <w:szCs w:val="10"/>
      </w:rPr>
    </w:pPr>
  </w:p>
  <w:p w:rsidR="0070662D" w:rsidRDefault="0070662D">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1C66F8">
      <w:rPr>
        <w:rFonts w:ascii="Times New Roman" w:hAnsi="Times New Roman" w:cs="Times New Roman"/>
        <w:noProof/>
        <w:sz w:val="20"/>
        <w:szCs w:val="20"/>
        <w:lang w:val="en-GB"/>
      </w:rPr>
      <w:t>214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spacing w:before="140" w:line="100" w:lineRule="exact"/>
      <w:rPr>
        <w:rFonts w:cstheme="minorBidi"/>
        <w:sz w:val="10"/>
        <w:szCs w:val="10"/>
      </w:rPr>
    </w:pPr>
  </w:p>
  <w:p w:rsidR="0070662D" w:rsidRDefault="0070662D">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1C66F8">
      <w:rPr>
        <w:rFonts w:ascii="Times New Roman" w:hAnsi="Times New Roman" w:cs="Times New Roman"/>
        <w:noProof/>
        <w:sz w:val="20"/>
        <w:szCs w:val="20"/>
        <w:lang w:val="en-GB"/>
      </w:rPr>
      <w:t>234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spacing w:before="140" w:line="100" w:lineRule="exact"/>
      <w:rPr>
        <w:rFonts w:cstheme="minorBidi"/>
        <w:sz w:val="10"/>
        <w:szCs w:val="10"/>
      </w:rPr>
    </w:pPr>
  </w:p>
  <w:p w:rsidR="0070662D" w:rsidRDefault="0070662D">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1C66F8">
      <w:rPr>
        <w:rFonts w:ascii="Times New Roman" w:hAnsi="Times New Roman" w:cs="Times New Roman"/>
        <w:noProof/>
        <w:sz w:val="20"/>
        <w:szCs w:val="20"/>
        <w:lang w:val="en-GB"/>
      </w:rPr>
      <w:t>217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spacing w:before="140" w:line="100" w:lineRule="exact"/>
      <w:rPr>
        <w:rFonts w:cstheme="minorBidi"/>
        <w:sz w:val="10"/>
        <w:szCs w:val="10"/>
      </w:rPr>
    </w:pPr>
  </w:p>
  <w:p w:rsidR="0070662D" w:rsidRDefault="0070662D">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1C66F8">
      <w:rPr>
        <w:rFonts w:ascii="Times New Roman" w:hAnsi="Times New Roman" w:cs="Times New Roman"/>
        <w:noProof/>
        <w:sz w:val="20"/>
        <w:szCs w:val="20"/>
        <w:lang w:val="en-GB"/>
      </w:rPr>
      <w:t>248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spacing w:before="140" w:line="100" w:lineRule="exact"/>
      <w:rPr>
        <w:rFonts w:cstheme="minorBidi"/>
        <w:sz w:val="10"/>
        <w:szCs w:val="10"/>
      </w:rPr>
    </w:pPr>
  </w:p>
  <w:p w:rsidR="0070662D" w:rsidRDefault="0070662D">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1C66F8">
      <w:rPr>
        <w:rFonts w:ascii="Times New Roman" w:hAnsi="Times New Roman" w:cs="Times New Roman"/>
        <w:noProof/>
        <w:sz w:val="20"/>
        <w:szCs w:val="20"/>
        <w:lang w:val="en-GB"/>
      </w:rPr>
      <w:t>240</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spacing w:before="140" w:line="100" w:lineRule="exact"/>
      <w:rPr>
        <w:rFonts w:cstheme="minorBidi"/>
        <w:sz w:val="10"/>
        <w:szCs w:val="10"/>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248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spacing w:before="140" w:line="100" w:lineRule="exact"/>
      <w:rPr>
        <w:rFonts w:cstheme="minorBidi"/>
        <w:sz w:val="10"/>
        <w:szCs w:val="10"/>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1C66F8">
      <w:rPr>
        <w:rFonts w:ascii="Times New Roman" w:hAnsi="Times New Roman" w:cs="Times New Roman"/>
        <w:noProof/>
        <w:spacing w:val="-2"/>
        <w:sz w:val="20"/>
        <w:szCs w:val="20"/>
        <w:lang w:val="en-GB"/>
      </w:rPr>
      <w:t>248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spacing w:before="140" w:line="100" w:lineRule="exact"/>
      <w:rPr>
        <w:rFonts w:cstheme="minorBidi"/>
        <w:sz w:val="10"/>
        <w:szCs w:val="10"/>
      </w:rPr>
    </w:pPr>
  </w:p>
  <w:p w:rsidR="0070662D" w:rsidRDefault="0070662D">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250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62D" w:rsidRDefault="0070662D" w:rsidP="0070662D">
      <w:r>
        <w:rPr>
          <w:rFonts w:cstheme="minorBidi"/>
        </w:rPr>
        <w:separator/>
      </w:r>
    </w:p>
  </w:footnote>
  <w:footnote w:type="continuationSeparator" w:id="0">
    <w:p w:rsidR="0070662D" w:rsidRDefault="0070662D" w:rsidP="00706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70662D" w:rsidRDefault="0070662D">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70662D" w:rsidRDefault="0070662D">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70662D" w:rsidRDefault="0070662D">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JUDGMENTS ON APPLICATIONS</w:t>
          </w: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FOR LEAVE</w:t>
          </w: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JUGEMENTS RENDUS SUR LES DEMANDES D'AUTORISATION</w:t>
          </w:r>
        </w:p>
      </w:tc>
    </w:tr>
  </w:tbl>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p>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70662D" w:rsidRDefault="0070662D">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0662D" w:rsidRDefault="0070662D">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0662D" w:rsidRDefault="0070662D">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DISCONTINUANCE FILED SINCE LAST ISSUE</w:t>
          </w: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DE DÉSISTEMENT PRODUITS DEPUIS LA DERNIÈRE PARUTION</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0662D" w:rsidRDefault="0070662D">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0662D" w:rsidRDefault="0070662D">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0662D" w:rsidRDefault="0070662D">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70662D" w:rsidRDefault="0070662D">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0662D" w:rsidRDefault="0070662D">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70662D">
      <w:tblPrEx>
        <w:tblCellMar>
          <w:top w:w="0" w:type="dxa"/>
          <w:bottom w:w="0" w:type="dxa"/>
        </w:tblCellMar>
      </w:tblPrEx>
      <w:tc>
        <w:tcPr>
          <w:tcW w:w="5400" w:type="dxa"/>
          <w:tcBorders>
            <w:top w:val="nil"/>
            <w:left w:val="nil"/>
            <w:bottom w:val="nil"/>
            <w:right w:val="nil"/>
          </w:tcBorders>
        </w:tcPr>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REQUIREMENTS FOR FILING A CASE </w:t>
          </w:r>
        </w:p>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0662D" w:rsidRDefault="0070662D">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70662D" w:rsidRDefault="0070662D">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0662D" w:rsidRDefault="0070662D">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2D"/>
    <w:rsid w:val="001C66F8"/>
    <w:rsid w:val="0070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2EC088-AFB2-42D6-A1CB-1D9B15DB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70662D"/>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70662D"/>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70662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0662D"/>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12321</Words>
  <Characters>70231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2015-08-27T12:55:00Z</dcterms:created>
  <dcterms:modified xsi:type="dcterms:W3CDTF">2015-08-27T12:55:00Z</dcterms:modified>
</cp:coreProperties>
</file>