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27750" w:rsidRDefault="00382C47">
      <w:r w:rsidRPr="00527750">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BF25F3" w:rsidRPr="00527750" w:rsidRDefault="00BF25F3" w:rsidP="00BF25F3"/>
    <w:p w:rsidR="00384384" w:rsidRPr="0052775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27750" w:rsidTr="002E5576">
        <w:tc>
          <w:tcPr>
            <w:tcW w:w="4518" w:type="dxa"/>
          </w:tcPr>
          <w:p w:rsidR="00BF25F3" w:rsidRPr="00527750" w:rsidRDefault="00BF25F3" w:rsidP="00BF25F3">
            <w:pPr>
              <w:tabs>
                <w:tab w:val="left" w:pos="6075"/>
              </w:tabs>
              <w:jc w:val="center"/>
              <w:rPr>
                <w:b/>
                <w:sz w:val="32"/>
                <w:szCs w:val="32"/>
              </w:rPr>
            </w:pPr>
            <w:r w:rsidRPr="00527750">
              <w:rPr>
                <w:b/>
                <w:sz w:val="32"/>
                <w:szCs w:val="32"/>
              </w:rPr>
              <w:t>SUPREME COURT OF CANADA</w:t>
            </w:r>
          </w:p>
        </w:tc>
        <w:tc>
          <w:tcPr>
            <w:tcW w:w="630" w:type="dxa"/>
          </w:tcPr>
          <w:p w:rsidR="00BF25F3" w:rsidRPr="00527750" w:rsidRDefault="00BF25F3" w:rsidP="00BF25F3">
            <w:pPr>
              <w:tabs>
                <w:tab w:val="left" w:pos="6075"/>
              </w:tabs>
              <w:jc w:val="center"/>
              <w:rPr>
                <w:sz w:val="32"/>
                <w:szCs w:val="32"/>
              </w:rPr>
            </w:pPr>
          </w:p>
        </w:tc>
        <w:tc>
          <w:tcPr>
            <w:tcW w:w="4428" w:type="dxa"/>
          </w:tcPr>
          <w:p w:rsidR="00BF25F3" w:rsidRPr="00527750" w:rsidRDefault="00BF25F3" w:rsidP="00BF25F3">
            <w:pPr>
              <w:tabs>
                <w:tab w:val="left" w:pos="6075"/>
              </w:tabs>
              <w:jc w:val="center"/>
              <w:rPr>
                <w:b/>
                <w:sz w:val="32"/>
                <w:szCs w:val="32"/>
                <w:lang w:val="fr-CA"/>
              </w:rPr>
            </w:pPr>
            <w:r w:rsidRPr="00527750">
              <w:rPr>
                <w:b/>
                <w:sz w:val="32"/>
                <w:szCs w:val="32"/>
                <w:lang w:val="fr-CA"/>
              </w:rPr>
              <w:t>COUR SUPRÊME DU CANADA</w:t>
            </w:r>
          </w:p>
        </w:tc>
      </w:tr>
      <w:tr w:rsidR="00BF25F3" w:rsidRPr="00527750" w:rsidTr="002E5576">
        <w:tc>
          <w:tcPr>
            <w:tcW w:w="4518" w:type="dxa"/>
          </w:tcPr>
          <w:p w:rsidR="00BF25F3" w:rsidRPr="00527750" w:rsidRDefault="00BF25F3" w:rsidP="00BF25F3">
            <w:pPr>
              <w:tabs>
                <w:tab w:val="left" w:pos="6075"/>
              </w:tabs>
            </w:pPr>
          </w:p>
          <w:p w:rsidR="001B5C23" w:rsidRPr="00527750" w:rsidRDefault="001B5C23" w:rsidP="00BF25F3">
            <w:pPr>
              <w:tabs>
                <w:tab w:val="left" w:pos="6075"/>
              </w:tabs>
            </w:pPr>
          </w:p>
          <w:p w:rsidR="001B5C23" w:rsidRPr="00527750" w:rsidRDefault="001B5C23" w:rsidP="00BF25F3">
            <w:pPr>
              <w:tabs>
                <w:tab w:val="left" w:pos="6075"/>
              </w:tabs>
            </w:pPr>
          </w:p>
        </w:tc>
        <w:tc>
          <w:tcPr>
            <w:tcW w:w="630" w:type="dxa"/>
          </w:tcPr>
          <w:p w:rsidR="00BF25F3" w:rsidRPr="00527750" w:rsidRDefault="00BF25F3" w:rsidP="00BF25F3">
            <w:pPr>
              <w:tabs>
                <w:tab w:val="left" w:pos="6075"/>
              </w:tabs>
            </w:pPr>
          </w:p>
        </w:tc>
        <w:tc>
          <w:tcPr>
            <w:tcW w:w="4428" w:type="dxa"/>
          </w:tcPr>
          <w:p w:rsidR="00BF25F3" w:rsidRPr="00527750" w:rsidRDefault="00BF25F3" w:rsidP="00BF25F3">
            <w:pPr>
              <w:tabs>
                <w:tab w:val="left" w:pos="6075"/>
              </w:tabs>
              <w:rPr>
                <w:lang w:val="fr-CA"/>
              </w:rPr>
            </w:pPr>
          </w:p>
        </w:tc>
      </w:tr>
      <w:tr w:rsidR="00BF25F3" w:rsidRPr="00527750" w:rsidTr="002E5576">
        <w:tc>
          <w:tcPr>
            <w:tcW w:w="4518" w:type="dxa"/>
          </w:tcPr>
          <w:p w:rsidR="001B5C23" w:rsidRPr="00527750" w:rsidRDefault="00BF25F3" w:rsidP="00BF25F3">
            <w:pPr>
              <w:tabs>
                <w:tab w:val="left" w:pos="6075"/>
              </w:tabs>
              <w:jc w:val="center"/>
              <w:rPr>
                <w:sz w:val="28"/>
                <w:szCs w:val="28"/>
              </w:rPr>
            </w:pPr>
            <w:r w:rsidRPr="00527750">
              <w:rPr>
                <w:sz w:val="28"/>
                <w:szCs w:val="28"/>
              </w:rPr>
              <w:t>BULLETIN OF</w:t>
            </w:r>
          </w:p>
          <w:p w:rsidR="00BF25F3" w:rsidRPr="00527750" w:rsidRDefault="00BF25F3" w:rsidP="00BF25F3">
            <w:pPr>
              <w:tabs>
                <w:tab w:val="left" w:pos="6075"/>
              </w:tabs>
              <w:jc w:val="center"/>
              <w:rPr>
                <w:sz w:val="28"/>
                <w:szCs w:val="28"/>
              </w:rPr>
            </w:pPr>
            <w:r w:rsidRPr="00527750">
              <w:rPr>
                <w:sz w:val="28"/>
                <w:szCs w:val="28"/>
              </w:rPr>
              <w:t xml:space="preserve"> PROCEEDINGS</w:t>
            </w:r>
          </w:p>
        </w:tc>
        <w:tc>
          <w:tcPr>
            <w:tcW w:w="630" w:type="dxa"/>
          </w:tcPr>
          <w:p w:rsidR="00BF25F3" w:rsidRPr="00527750" w:rsidRDefault="00BF25F3" w:rsidP="00BF25F3">
            <w:pPr>
              <w:tabs>
                <w:tab w:val="left" w:pos="6075"/>
              </w:tabs>
            </w:pPr>
          </w:p>
        </w:tc>
        <w:tc>
          <w:tcPr>
            <w:tcW w:w="4428" w:type="dxa"/>
          </w:tcPr>
          <w:p w:rsidR="001B5C23" w:rsidRPr="00527750" w:rsidRDefault="00BF25F3" w:rsidP="00BF25F3">
            <w:pPr>
              <w:tabs>
                <w:tab w:val="left" w:pos="6075"/>
              </w:tabs>
              <w:jc w:val="center"/>
              <w:rPr>
                <w:sz w:val="28"/>
                <w:szCs w:val="28"/>
                <w:lang w:val="fr-CA"/>
              </w:rPr>
            </w:pPr>
            <w:r w:rsidRPr="00527750">
              <w:rPr>
                <w:sz w:val="28"/>
                <w:szCs w:val="28"/>
                <w:lang w:val="fr-CA"/>
              </w:rPr>
              <w:t>BULLETIN DES</w:t>
            </w:r>
          </w:p>
          <w:p w:rsidR="00BF25F3" w:rsidRPr="00527750" w:rsidRDefault="00BF25F3" w:rsidP="00BF25F3">
            <w:pPr>
              <w:tabs>
                <w:tab w:val="left" w:pos="6075"/>
              </w:tabs>
              <w:jc w:val="center"/>
              <w:rPr>
                <w:sz w:val="28"/>
                <w:szCs w:val="28"/>
                <w:lang w:val="fr-CA"/>
              </w:rPr>
            </w:pPr>
            <w:r w:rsidRPr="00527750">
              <w:rPr>
                <w:sz w:val="28"/>
                <w:szCs w:val="28"/>
                <w:lang w:val="fr-CA"/>
              </w:rPr>
              <w:t xml:space="preserve"> PROCÉDURES</w:t>
            </w:r>
          </w:p>
        </w:tc>
      </w:tr>
      <w:tr w:rsidR="00BF25F3" w:rsidRPr="00527750" w:rsidTr="002E5576">
        <w:tc>
          <w:tcPr>
            <w:tcW w:w="4518" w:type="dxa"/>
          </w:tcPr>
          <w:p w:rsidR="00BF25F3" w:rsidRPr="00527750" w:rsidRDefault="00BF25F3" w:rsidP="00BF25F3">
            <w:pPr>
              <w:tabs>
                <w:tab w:val="left" w:pos="6075"/>
              </w:tabs>
            </w:pPr>
          </w:p>
          <w:p w:rsidR="001B5C23" w:rsidRPr="00527750" w:rsidRDefault="001B5C23" w:rsidP="00BF25F3">
            <w:pPr>
              <w:tabs>
                <w:tab w:val="left" w:pos="6075"/>
              </w:tabs>
            </w:pPr>
          </w:p>
        </w:tc>
        <w:tc>
          <w:tcPr>
            <w:tcW w:w="630" w:type="dxa"/>
          </w:tcPr>
          <w:p w:rsidR="00BF25F3" w:rsidRPr="00527750" w:rsidRDefault="00BF25F3" w:rsidP="00BF25F3">
            <w:pPr>
              <w:tabs>
                <w:tab w:val="left" w:pos="6075"/>
              </w:tabs>
            </w:pPr>
          </w:p>
        </w:tc>
        <w:tc>
          <w:tcPr>
            <w:tcW w:w="4428" w:type="dxa"/>
          </w:tcPr>
          <w:p w:rsidR="00BF25F3" w:rsidRPr="00527750" w:rsidRDefault="00BF25F3" w:rsidP="00BF25F3">
            <w:pPr>
              <w:tabs>
                <w:tab w:val="left" w:pos="6075"/>
              </w:tabs>
              <w:rPr>
                <w:lang w:val="fr-CA"/>
              </w:rPr>
            </w:pPr>
          </w:p>
        </w:tc>
      </w:tr>
      <w:tr w:rsidR="00BF25F3" w:rsidRPr="00527750" w:rsidTr="002E5576">
        <w:tc>
          <w:tcPr>
            <w:tcW w:w="4518" w:type="dxa"/>
          </w:tcPr>
          <w:p w:rsidR="00BF25F3" w:rsidRPr="00527750" w:rsidRDefault="00BF25F3" w:rsidP="00BF25F3">
            <w:pPr>
              <w:tabs>
                <w:tab w:val="left" w:pos="6075"/>
              </w:tabs>
              <w:jc w:val="both"/>
              <w:rPr>
                <w:rFonts w:ascii="Arial" w:hAnsi="Arial" w:cs="Arial"/>
                <w:i/>
                <w:sz w:val="20"/>
                <w:szCs w:val="20"/>
              </w:rPr>
            </w:pPr>
            <w:r w:rsidRPr="0052775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27750" w:rsidRDefault="00BF25F3" w:rsidP="00BF25F3">
            <w:pPr>
              <w:tabs>
                <w:tab w:val="left" w:pos="6075"/>
              </w:tabs>
              <w:jc w:val="both"/>
              <w:rPr>
                <w:rFonts w:ascii="Arial" w:hAnsi="Arial" w:cs="Arial"/>
                <w:i/>
                <w:sz w:val="20"/>
                <w:szCs w:val="20"/>
              </w:rPr>
            </w:pPr>
          </w:p>
        </w:tc>
        <w:tc>
          <w:tcPr>
            <w:tcW w:w="4428" w:type="dxa"/>
          </w:tcPr>
          <w:p w:rsidR="00BF25F3" w:rsidRPr="00527750" w:rsidRDefault="00BF25F3" w:rsidP="00BF25F3">
            <w:pPr>
              <w:tabs>
                <w:tab w:val="left" w:pos="6075"/>
              </w:tabs>
              <w:jc w:val="both"/>
              <w:rPr>
                <w:rFonts w:ascii="Arial" w:hAnsi="Arial" w:cs="Arial"/>
                <w:i/>
                <w:sz w:val="20"/>
                <w:szCs w:val="20"/>
                <w:lang w:val="fr-CA"/>
              </w:rPr>
            </w:pPr>
            <w:r w:rsidRPr="0052775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27750" w:rsidTr="002E5576">
        <w:tc>
          <w:tcPr>
            <w:tcW w:w="4518" w:type="dxa"/>
          </w:tcPr>
          <w:p w:rsidR="00BF25F3" w:rsidRPr="00527750" w:rsidRDefault="00BF25F3" w:rsidP="00BF25F3">
            <w:pPr>
              <w:tabs>
                <w:tab w:val="left" w:pos="6075"/>
              </w:tabs>
              <w:rPr>
                <w:lang w:val="fr-CA"/>
              </w:rPr>
            </w:pPr>
          </w:p>
          <w:p w:rsidR="00D862C1" w:rsidRPr="00527750" w:rsidRDefault="00D862C1" w:rsidP="00BF25F3">
            <w:pPr>
              <w:tabs>
                <w:tab w:val="left" w:pos="6075"/>
              </w:tabs>
              <w:rPr>
                <w:lang w:val="fr-CA"/>
              </w:rPr>
            </w:pPr>
          </w:p>
        </w:tc>
        <w:tc>
          <w:tcPr>
            <w:tcW w:w="630" w:type="dxa"/>
          </w:tcPr>
          <w:p w:rsidR="00BF25F3" w:rsidRPr="00527750" w:rsidRDefault="00BF25F3" w:rsidP="00BF25F3">
            <w:pPr>
              <w:tabs>
                <w:tab w:val="left" w:pos="6075"/>
              </w:tabs>
              <w:rPr>
                <w:lang w:val="fr-CA"/>
              </w:rPr>
            </w:pPr>
          </w:p>
        </w:tc>
        <w:tc>
          <w:tcPr>
            <w:tcW w:w="4428" w:type="dxa"/>
          </w:tcPr>
          <w:p w:rsidR="00BF25F3" w:rsidRPr="00527750" w:rsidRDefault="00BF25F3" w:rsidP="00BF25F3">
            <w:pPr>
              <w:tabs>
                <w:tab w:val="left" w:pos="6075"/>
              </w:tabs>
              <w:rPr>
                <w:lang w:val="fr-CA"/>
              </w:rPr>
            </w:pPr>
          </w:p>
        </w:tc>
      </w:tr>
      <w:tr w:rsidR="00BF25F3" w:rsidRPr="00527750" w:rsidTr="002E5576">
        <w:tc>
          <w:tcPr>
            <w:tcW w:w="4518" w:type="dxa"/>
          </w:tcPr>
          <w:p w:rsidR="00BF25F3" w:rsidRPr="00527750" w:rsidRDefault="00BF25F3" w:rsidP="009F3024">
            <w:pPr>
              <w:tabs>
                <w:tab w:val="left" w:pos="6075"/>
              </w:tabs>
              <w:jc w:val="both"/>
              <w:rPr>
                <w:rFonts w:ascii="Arial" w:hAnsi="Arial" w:cs="Arial"/>
                <w:i/>
                <w:sz w:val="20"/>
                <w:szCs w:val="20"/>
              </w:rPr>
            </w:pPr>
            <w:r w:rsidRPr="00527750">
              <w:rPr>
                <w:rFonts w:ascii="Arial" w:hAnsi="Arial" w:cs="Arial"/>
                <w:i/>
                <w:sz w:val="20"/>
                <w:szCs w:val="20"/>
              </w:rPr>
              <w:t xml:space="preserve">During Court sessions </w:t>
            </w:r>
            <w:r w:rsidR="009F3024" w:rsidRPr="00527750">
              <w:rPr>
                <w:rFonts w:ascii="Arial" w:hAnsi="Arial" w:cs="Arial"/>
                <w:i/>
                <w:sz w:val="20"/>
                <w:szCs w:val="20"/>
              </w:rPr>
              <w:t xml:space="preserve">the Bulletin </w:t>
            </w:r>
            <w:r w:rsidRPr="00527750">
              <w:rPr>
                <w:rFonts w:ascii="Arial" w:hAnsi="Arial" w:cs="Arial"/>
                <w:i/>
                <w:sz w:val="20"/>
                <w:szCs w:val="20"/>
              </w:rPr>
              <w:t>is usually issued weekly.</w:t>
            </w:r>
          </w:p>
        </w:tc>
        <w:tc>
          <w:tcPr>
            <w:tcW w:w="630" w:type="dxa"/>
          </w:tcPr>
          <w:p w:rsidR="00BF25F3" w:rsidRPr="00527750" w:rsidRDefault="00BF25F3" w:rsidP="00BF25F3">
            <w:pPr>
              <w:tabs>
                <w:tab w:val="left" w:pos="6075"/>
              </w:tabs>
              <w:jc w:val="both"/>
              <w:rPr>
                <w:rFonts w:ascii="Arial" w:hAnsi="Arial" w:cs="Arial"/>
                <w:i/>
                <w:sz w:val="20"/>
                <w:szCs w:val="20"/>
              </w:rPr>
            </w:pPr>
          </w:p>
        </w:tc>
        <w:tc>
          <w:tcPr>
            <w:tcW w:w="4428" w:type="dxa"/>
          </w:tcPr>
          <w:p w:rsidR="00BF25F3" w:rsidRPr="00527750" w:rsidRDefault="00BF25F3" w:rsidP="00BF25F3">
            <w:pPr>
              <w:tabs>
                <w:tab w:val="left" w:pos="6075"/>
              </w:tabs>
              <w:jc w:val="both"/>
              <w:rPr>
                <w:rFonts w:ascii="Arial" w:hAnsi="Arial" w:cs="Arial"/>
                <w:i/>
                <w:sz w:val="20"/>
                <w:szCs w:val="20"/>
                <w:lang w:val="fr-CA"/>
              </w:rPr>
            </w:pPr>
            <w:r w:rsidRPr="00527750">
              <w:rPr>
                <w:rFonts w:ascii="Arial" w:hAnsi="Arial" w:cs="Arial"/>
                <w:i/>
                <w:sz w:val="20"/>
                <w:szCs w:val="20"/>
                <w:lang w:val="fr-CA"/>
              </w:rPr>
              <w:t>Le Bulletin paraît en principe toutes les semaines pendant les sessions de la Cour.</w:t>
            </w:r>
          </w:p>
        </w:tc>
      </w:tr>
      <w:tr w:rsidR="00BF25F3" w:rsidRPr="00527750" w:rsidTr="002E5576">
        <w:tc>
          <w:tcPr>
            <w:tcW w:w="4518" w:type="dxa"/>
          </w:tcPr>
          <w:p w:rsidR="00BF25F3" w:rsidRPr="00527750" w:rsidRDefault="00BF25F3" w:rsidP="00BF25F3">
            <w:pPr>
              <w:tabs>
                <w:tab w:val="left" w:pos="6075"/>
              </w:tabs>
              <w:rPr>
                <w:lang w:val="fr-CA"/>
              </w:rPr>
            </w:pPr>
          </w:p>
          <w:p w:rsidR="00D862C1" w:rsidRPr="00527750" w:rsidRDefault="00D862C1" w:rsidP="00BF25F3">
            <w:pPr>
              <w:tabs>
                <w:tab w:val="left" w:pos="6075"/>
              </w:tabs>
              <w:rPr>
                <w:lang w:val="fr-CA"/>
              </w:rPr>
            </w:pPr>
          </w:p>
        </w:tc>
        <w:tc>
          <w:tcPr>
            <w:tcW w:w="630" w:type="dxa"/>
          </w:tcPr>
          <w:p w:rsidR="00BF25F3" w:rsidRPr="00527750" w:rsidRDefault="00BF25F3" w:rsidP="00BF25F3">
            <w:pPr>
              <w:tabs>
                <w:tab w:val="left" w:pos="6075"/>
              </w:tabs>
              <w:rPr>
                <w:lang w:val="fr-CA"/>
              </w:rPr>
            </w:pPr>
          </w:p>
        </w:tc>
        <w:tc>
          <w:tcPr>
            <w:tcW w:w="4428" w:type="dxa"/>
          </w:tcPr>
          <w:p w:rsidR="00BF25F3" w:rsidRPr="00527750" w:rsidRDefault="00BF25F3" w:rsidP="00BF25F3">
            <w:pPr>
              <w:tabs>
                <w:tab w:val="left" w:pos="6075"/>
              </w:tabs>
              <w:rPr>
                <w:lang w:val="fr-CA"/>
              </w:rPr>
            </w:pPr>
          </w:p>
        </w:tc>
      </w:tr>
      <w:tr w:rsidR="00BF25F3" w:rsidRPr="00527750" w:rsidTr="002E5576">
        <w:tc>
          <w:tcPr>
            <w:tcW w:w="4518" w:type="dxa"/>
          </w:tcPr>
          <w:p w:rsidR="00BF25F3" w:rsidRPr="00527750" w:rsidRDefault="000E27A5" w:rsidP="00BF25F3">
            <w:pPr>
              <w:tabs>
                <w:tab w:val="left" w:pos="6075"/>
              </w:tabs>
              <w:jc w:val="both"/>
              <w:rPr>
                <w:rFonts w:ascii="Arial" w:hAnsi="Arial" w:cs="Arial"/>
                <w:i/>
                <w:sz w:val="20"/>
                <w:szCs w:val="20"/>
              </w:rPr>
            </w:pPr>
            <w:r w:rsidRPr="00527750">
              <w:rPr>
                <w:rFonts w:ascii="Arial" w:hAnsi="Arial" w:cs="Arial"/>
                <w:i/>
                <w:sz w:val="20"/>
                <w:szCs w:val="20"/>
              </w:rPr>
              <w:fldChar w:fldCharType="begin"/>
            </w:r>
            <w:r w:rsidR="00BF25F3" w:rsidRPr="00527750">
              <w:rPr>
                <w:rFonts w:ascii="Arial" w:hAnsi="Arial" w:cs="Arial"/>
                <w:i/>
                <w:sz w:val="20"/>
                <w:szCs w:val="20"/>
              </w:rPr>
              <w:instrText xml:space="preserve"> SEQ CHAPTER \h \r 1</w:instrText>
            </w:r>
            <w:r w:rsidRPr="00527750">
              <w:rPr>
                <w:rFonts w:ascii="Arial" w:hAnsi="Arial" w:cs="Arial"/>
                <w:i/>
                <w:sz w:val="20"/>
                <w:szCs w:val="20"/>
              </w:rPr>
              <w:fldChar w:fldCharType="end"/>
            </w:r>
            <w:r w:rsidR="00BF25F3" w:rsidRPr="0052775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27750" w:rsidRDefault="00BF25F3" w:rsidP="00BF25F3">
            <w:pPr>
              <w:tabs>
                <w:tab w:val="left" w:pos="6075"/>
              </w:tabs>
              <w:jc w:val="both"/>
              <w:rPr>
                <w:rFonts w:ascii="Arial" w:hAnsi="Arial" w:cs="Arial"/>
                <w:i/>
                <w:sz w:val="20"/>
                <w:szCs w:val="20"/>
              </w:rPr>
            </w:pPr>
          </w:p>
        </w:tc>
        <w:tc>
          <w:tcPr>
            <w:tcW w:w="4428" w:type="dxa"/>
          </w:tcPr>
          <w:p w:rsidR="00BF25F3" w:rsidRPr="00527750" w:rsidRDefault="000E27A5" w:rsidP="00BF25F3">
            <w:pPr>
              <w:tabs>
                <w:tab w:val="left" w:pos="6075"/>
              </w:tabs>
              <w:jc w:val="both"/>
              <w:rPr>
                <w:rFonts w:ascii="Arial" w:hAnsi="Arial" w:cs="Arial"/>
                <w:i/>
                <w:sz w:val="20"/>
                <w:szCs w:val="20"/>
                <w:lang w:val="fr-CA"/>
              </w:rPr>
            </w:pPr>
            <w:r w:rsidRPr="00527750">
              <w:rPr>
                <w:rFonts w:ascii="Arial" w:hAnsi="Arial" w:cs="Arial"/>
                <w:i/>
                <w:sz w:val="20"/>
                <w:szCs w:val="20"/>
                <w:lang w:val="fr-CA"/>
              </w:rPr>
              <w:fldChar w:fldCharType="begin"/>
            </w:r>
            <w:r w:rsidR="00BF25F3" w:rsidRPr="00527750">
              <w:rPr>
                <w:rFonts w:ascii="Arial" w:hAnsi="Arial" w:cs="Arial"/>
                <w:i/>
                <w:sz w:val="20"/>
                <w:szCs w:val="20"/>
                <w:lang w:val="fr-CA"/>
              </w:rPr>
              <w:instrText xml:space="preserve"> SEQ CHAPTER \h \r 1</w:instrText>
            </w:r>
            <w:r w:rsidRPr="00527750">
              <w:rPr>
                <w:rFonts w:ascii="Arial" w:hAnsi="Arial" w:cs="Arial"/>
                <w:i/>
                <w:sz w:val="20"/>
                <w:szCs w:val="20"/>
                <w:lang w:val="fr-CA"/>
              </w:rPr>
              <w:fldChar w:fldCharType="end"/>
            </w:r>
            <w:r w:rsidR="00BF25F3" w:rsidRPr="0052775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27750" w:rsidTr="002E5576">
        <w:tc>
          <w:tcPr>
            <w:tcW w:w="4518" w:type="dxa"/>
          </w:tcPr>
          <w:p w:rsidR="009F3024" w:rsidRPr="00527750" w:rsidRDefault="009F3024" w:rsidP="009F3024">
            <w:pPr>
              <w:tabs>
                <w:tab w:val="left" w:pos="6075"/>
              </w:tabs>
              <w:rPr>
                <w:rFonts w:cs="Times New Roman"/>
                <w:szCs w:val="24"/>
                <w:lang w:val="fr-CA"/>
              </w:rPr>
            </w:pPr>
          </w:p>
          <w:p w:rsidR="009F3024" w:rsidRPr="00527750" w:rsidRDefault="009F3024" w:rsidP="009F3024">
            <w:pPr>
              <w:tabs>
                <w:tab w:val="left" w:pos="6075"/>
              </w:tabs>
              <w:rPr>
                <w:rFonts w:cs="Times New Roman"/>
                <w:szCs w:val="24"/>
                <w:lang w:val="fr-CA"/>
              </w:rPr>
            </w:pPr>
          </w:p>
        </w:tc>
        <w:tc>
          <w:tcPr>
            <w:tcW w:w="630" w:type="dxa"/>
          </w:tcPr>
          <w:p w:rsidR="009F3024" w:rsidRPr="00527750" w:rsidRDefault="009F3024" w:rsidP="009F3024">
            <w:pPr>
              <w:tabs>
                <w:tab w:val="left" w:pos="6075"/>
              </w:tabs>
              <w:rPr>
                <w:rFonts w:cs="Times New Roman"/>
                <w:szCs w:val="24"/>
                <w:lang w:val="fr-CA"/>
              </w:rPr>
            </w:pPr>
          </w:p>
        </w:tc>
        <w:tc>
          <w:tcPr>
            <w:tcW w:w="4428" w:type="dxa"/>
          </w:tcPr>
          <w:p w:rsidR="009F3024" w:rsidRPr="00527750" w:rsidRDefault="009F3024" w:rsidP="009F3024">
            <w:pPr>
              <w:tabs>
                <w:tab w:val="left" w:pos="6075"/>
              </w:tabs>
              <w:rPr>
                <w:rFonts w:cs="Times New Roman"/>
                <w:szCs w:val="24"/>
                <w:lang w:val="fr-CA"/>
              </w:rPr>
            </w:pPr>
          </w:p>
        </w:tc>
      </w:tr>
      <w:tr w:rsidR="009F3024" w:rsidRPr="00527750" w:rsidTr="002E5576">
        <w:tc>
          <w:tcPr>
            <w:tcW w:w="4518" w:type="dxa"/>
          </w:tcPr>
          <w:p w:rsidR="009F3024" w:rsidRPr="00527750" w:rsidRDefault="009F3024" w:rsidP="00E414CA">
            <w:pPr>
              <w:tabs>
                <w:tab w:val="left" w:pos="6075"/>
              </w:tabs>
              <w:jc w:val="both"/>
              <w:rPr>
                <w:rFonts w:ascii="Arial" w:hAnsi="Arial" w:cs="Arial"/>
                <w:i/>
                <w:sz w:val="20"/>
                <w:szCs w:val="20"/>
              </w:rPr>
            </w:pPr>
            <w:r w:rsidRPr="00527750">
              <w:rPr>
                <w:rFonts w:ascii="Arial" w:hAnsi="Arial" w:cs="Arial"/>
                <w:i/>
                <w:sz w:val="20"/>
                <w:szCs w:val="20"/>
              </w:rPr>
              <w:t xml:space="preserve">Consult the Supreme Court of Canada website at </w:t>
            </w:r>
            <w:hyperlink r:id="rId9" w:history="1">
              <w:r w:rsidR="00E414CA" w:rsidRPr="00527750">
                <w:rPr>
                  <w:rStyle w:val="Hyperlink"/>
                  <w:rFonts w:ascii="Arial" w:hAnsi="Arial" w:cs="Arial"/>
                  <w:i/>
                  <w:sz w:val="20"/>
                  <w:szCs w:val="20"/>
                </w:rPr>
                <w:t>www.scc-csc.ca</w:t>
              </w:r>
            </w:hyperlink>
            <w:r w:rsidRPr="00527750">
              <w:rPr>
                <w:rFonts w:ascii="Arial" w:hAnsi="Arial" w:cs="Arial"/>
                <w:i/>
                <w:sz w:val="20"/>
                <w:szCs w:val="20"/>
              </w:rPr>
              <w:t xml:space="preserve"> for more information.</w:t>
            </w:r>
          </w:p>
        </w:tc>
        <w:tc>
          <w:tcPr>
            <w:tcW w:w="630" w:type="dxa"/>
          </w:tcPr>
          <w:p w:rsidR="009F3024" w:rsidRPr="00527750" w:rsidRDefault="009F3024" w:rsidP="00BF25F3">
            <w:pPr>
              <w:tabs>
                <w:tab w:val="left" w:pos="6075"/>
              </w:tabs>
              <w:jc w:val="both"/>
              <w:rPr>
                <w:rFonts w:ascii="Arial" w:hAnsi="Arial" w:cs="Arial"/>
                <w:i/>
                <w:sz w:val="20"/>
                <w:szCs w:val="20"/>
              </w:rPr>
            </w:pPr>
          </w:p>
        </w:tc>
        <w:tc>
          <w:tcPr>
            <w:tcW w:w="4428" w:type="dxa"/>
          </w:tcPr>
          <w:p w:rsidR="009F3024" w:rsidRPr="00527750" w:rsidRDefault="009F3024" w:rsidP="00E414CA">
            <w:pPr>
              <w:tabs>
                <w:tab w:val="left" w:pos="6075"/>
              </w:tabs>
              <w:jc w:val="both"/>
              <w:rPr>
                <w:rFonts w:ascii="Arial" w:hAnsi="Arial" w:cs="Arial"/>
                <w:i/>
                <w:sz w:val="20"/>
                <w:szCs w:val="20"/>
                <w:lang w:val="fr-CA"/>
              </w:rPr>
            </w:pPr>
            <w:r w:rsidRPr="00527750">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527750">
                <w:rPr>
                  <w:rStyle w:val="Hyperlink"/>
                  <w:rFonts w:ascii="Arial" w:hAnsi="Arial" w:cs="Arial"/>
                  <w:i/>
                  <w:sz w:val="20"/>
                  <w:szCs w:val="20"/>
                  <w:lang w:val="fr-CA"/>
                </w:rPr>
                <w:t>www.scc-csc.ca</w:t>
              </w:r>
            </w:hyperlink>
            <w:r w:rsidRPr="00527750">
              <w:rPr>
                <w:rFonts w:ascii="Arial" w:hAnsi="Arial" w:cs="Arial"/>
                <w:i/>
                <w:sz w:val="20"/>
                <w:szCs w:val="20"/>
                <w:lang w:val="fr-CA"/>
              </w:rPr>
              <w:t xml:space="preserve"> </w:t>
            </w:r>
          </w:p>
        </w:tc>
      </w:tr>
    </w:tbl>
    <w:p w:rsidR="00BF25F3" w:rsidRPr="00527750" w:rsidRDefault="00BF25F3" w:rsidP="00BF25F3">
      <w:pPr>
        <w:tabs>
          <w:tab w:val="left" w:pos="6075"/>
        </w:tabs>
        <w:rPr>
          <w:lang w:val="fr-CA"/>
        </w:rPr>
      </w:pPr>
    </w:p>
    <w:p w:rsidR="00440E24" w:rsidRPr="00527750" w:rsidRDefault="00440E24" w:rsidP="00440E24">
      <w:pPr>
        <w:pBdr>
          <w:bottom w:val="single" w:sz="6" w:space="1" w:color="auto"/>
        </w:pBdr>
        <w:tabs>
          <w:tab w:val="left" w:pos="6075"/>
        </w:tabs>
        <w:rPr>
          <w:lang w:val="fr-CA"/>
        </w:rPr>
      </w:pPr>
    </w:p>
    <w:p w:rsidR="00440E24" w:rsidRPr="00527750" w:rsidRDefault="00440E24" w:rsidP="00440E24">
      <w:pPr>
        <w:rPr>
          <w:lang w:val="fr-CA"/>
        </w:rPr>
      </w:pPr>
    </w:p>
    <w:p w:rsidR="00600252" w:rsidRPr="00527750" w:rsidRDefault="00C73D06" w:rsidP="00F0068D">
      <w:pPr>
        <w:pBdr>
          <w:bottom w:val="single" w:sz="6" w:space="1" w:color="auto"/>
        </w:pBdr>
        <w:tabs>
          <w:tab w:val="center" w:pos="4680"/>
          <w:tab w:val="right" w:pos="9360"/>
        </w:tabs>
        <w:rPr>
          <w:lang w:val="fr-CA"/>
        </w:rPr>
      </w:pPr>
      <w:proofErr w:type="spellStart"/>
      <w:r w:rsidRPr="00527750">
        <w:rPr>
          <w:lang w:val="fr-CA"/>
        </w:rPr>
        <w:t>January</w:t>
      </w:r>
      <w:proofErr w:type="spellEnd"/>
      <w:r w:rsidR="00440E24" w:rsidRPr="00527750">
        <w:rPr>
          <w:lang w:val="fr-CA"/>
        </w:rPr>
        <w:t xml:space="preserve"> </w:t>
      </w:r>
      <w:r w:rsidR="00BE2935" w:rsidRPr="00527750">
        <w:rPr>
          <w:lang w:val="fr-CA"/>
        </w:rPr>
        <w:t>2</w:t>
      </w:r>
      <w:r w:rsidR="00020DC3" w:rsidRPr="00527750">
        <w:rPr>
          <w:lang w:val="fr-CA"/>
        </w:rPr>
        <w:t>9</w:t>
      </w:r>
      <w:r w:rsidR="00440E24" w:rsidRPr="00527750">
        <w:rPr>
          <w:lang w:val="fr-CA"/>
        </w:rPr>
        <w:t>, 201</w:t>
      </w:r>
      <w:r w:rsidR="0030050B" w:rsidRPr="00527750">
        <w:rPr>
          <w:lang w:val="fr-CA"/>
        </w:rPr>
        <w:t>6</w:t>
      </w:r>
      <w:r w:rsidR="00F0068D" w:rsidRPr="00527750">
        <w:rPr>
          <w:lang w:val="fr-CA"/>
        </w:rPr>
        <w:tab/>
      </w:r>
      <w:r w:rsidR="00BE2935" w:rsidRPr="00527750">
        <w:rPr>
          <w:lang w:val="fr-CA"/>
        </w:rPr>
        <w:t>8</w:t>
      </w:r>
      <w:r w:rsidR="00966A76" w:rsidRPr="00527750">
        <w:rPr>
          <w:lang w:val="fr-CA"/>
        </w:rPr>
        <w:t>4</w:t>
      </w:r>
      <w:r w:rsidR="00F0068D" w:rsidRPr="00527750">
        <w:rPr>
          <w:lang w:val="fr-CA"/>
        </w:rPr>
        <w:t xml:space="preserve"> - </w:t>
      </w:r>
      <w:r w:rsidR="00765BCD" w:rsidRPr="00527750">
        <w:rPr>
          <w:lang w:val="fr-CA"/>
        </w:rPr>
        <w:t>103</w:t>
      </w:r>
      <w:r w:rsidR="00440E24" w:rsidRPr="00527750">
        <w:rPr>
          <w:lang w:val="fr-CA"/>
        </w:rPr>
        <w:tab/>
        <w:t>Le</w:t>
      </w:r>
      <w:r w:rsidRPr="00527750">
        <w:rPr>
          <w:lang w:val="fr-CA"/>
        </w:rPr>
        <w:t xml:space="preserve"> </w:t>
      </w:r>
      <w:r w:rsidR="00BE2935" w:rsidRPr="00527750">
        <w:rPr>
          <w:lang w:val="fr-CA"/>
        </w:rPr>
        <w:t>2</w:t>
      </w:r>
      <w:r w:rsidR="00020DC3" w:rsidRPr="00527750">
        <w:rPr>
          <w:lang w:val="fr-CA"/>
        </w:rPr>
        <w:t>9</w:t>
      </w:r>
      <w:r w:rsidRPr="00527750">
        <w:rPr>
          <w:lang w:val="fr-CA"/>
        </w:rPr>
        <w:t xml:space="preserve"> j</w:t>
      </w:r>
      <w:r w:rsidR="00440E24" w:rsidRPr="00527750">
        <w:rPr>
          <w:lang w:val="fr-CA"/>
        </w:rPr>
        <w:t>a</w:t>
      </w:r>
      <w:r w:rsidRPr="00527750">
        <w:rPr>
          <w:lang w:val="fr-CA"/>
        </w:rPr>
        <w:t>n</w:t>
      </w:r>
      <w:r w:rsidR="00440E24" w:rsidRPr="00527750">
        <w:rPr>
          <w:lang w:val="fr-CA"/>
        </w:rPr>
        <w:t>vi</w:t>
      </w:r>
      <w:r w:rsidRPr="00527750">
        <w:rPr>
          <w:lang w:val="fr-CA"/>
        </w:rPr>
        <w:t>er</w:t>
      </w:r>
      <w:r w:rsidR="00440E24" w:rsidRPr="00527750">
        <w:rPr>
          <w:lang w:val="fr-CA"/>
        </w:rPr>
        <w:t xml:space="preserve"> 201</w:t>
      </w:r>
      <w:r w:rsidR="0030050B" w:rsidRPr="00527750">
        <w:rPr>
          <w:lang w:val="fr-CA"/>
        </w:rPr>
        <w:t>6</w:t>
      </w:r>
    </w:p>
    <w:p w:rsidR="00440E24" w:rsidRPr="00527750" w:rsidRDefault="00440E24" w:rsidP="00440E24">
      <w:pPr>
        <w:pBdr>
          <w:bottom w:val="single" w:sz="6" w:space="1" w:color="auto"/>
        </w:pBdr>
        <w:tabs>
          <w:tab w:val="right" w:pos="9360"/>
        </w:tabs>
        <w:rPr>
          <w:lang w:val="fr-CA"/>
        </w:rPr>
      </w:pPr>
    </w:p>
    <w:p w:rsidR="00440E24" w:rsidRPr="00527750" w:rsidRDefault="00440E24" w:rsidP="00440E24">
      <w:pPr>
        <w:pBdr>
          <w:bottom w:val="single" w:sz="6" w:space="1" w:color="auto"/>
        </w:pBdr>
        <w:tabs>
          <w:tab w:val="right" w:pos="9360"/>
        </w:tabs>
        <w:rPr>
          <w:sz w:val="18"/>
          <w:szCs w:val="18"/>
        </w:rPr>
      </w:pPr>
      <w:r w:rsidRPr="00527750">
        <w:rPr>
          <w:sz w:val="18"/>
          <w:szCs w:val="18"/>
        </w:rPr>
        <w:t>© Supreme Court of Canada (</w:t>
      </w:r>
      <w:r w:rsidR="0030050B" w:rsidRPr="00527750">
        <w:rPr>
          <w:sz w:val="18"/>
          <w:szCs w:val="18"/>
        </w:rPr>
        <w:t>2016</w:t>
      </w:r>
      <w:r w:rsidRPr="00527750">
        <w:rPr>
          <w:sz w:val="18"/>
          <w:szCs w:val="18"/>
        </w:rPr>
        <w:t>)</w:t>
      </w:r>
      <w:r w:rsidRPr="00527750">
        <w:rPr>
          <w:sz w:val="18"/>
          <w:szCs w:val="18"/>
        </w:rPr>
        <w:tab/>
        <w:t xml:space="preserve">© </w:t>
      </w:r>
      <w:proofErr w:type="spellStart"/>
      <w:r w:rsidRPr="00527750">
        <w:rPr>
          <w:sz w:val="18"/>
          <w:szCs w:val="18"/>
        </w:rPr>
        <w:t>Cour</w:t>
      </w:r>
      <w:proofErr w:type="spellEnd"/>
      <w:r w:rsidRPr="00527750">
        <w:rPr>
          <w:sz w:val="18"/>
          <w:szCs w:val="18"/>
        </w:rPr>
        <w:t xml:space="preserve"> </w:t>
      </w:r>
      <w:proofErr w:type="spellStart"/>
      <w:r w:rsidRPr="00527750">
        <w:rPr>
          <w:sz w:val="18"/>
          <w:szCs w:val="18"/>
        </w:rPr>
        <w:t>suprême</w:t>
      </w:r>
      <w:proofErr w:type="spellEnd"/>
      <w:r w:rsidRPr="00527750">
        <w:rPr>
          <w:sz w:val="18"/>
          <w:szCs w:val="18"/>
        </w:rPr>
        <w:t xml:space="preserve"> du Canada (</w:t>
      </w:r>
      <w:r w:rsidR="0030050B" w:rsidRPr="00527750">
        <w:rPr>
          <w:sz w:val="18"/>
          <w:szCs w:val="18"/>
        </w:rPr>
        <w:t>2016</w:t>
      </w:r>
      <w:r w:rsidRPr="00527750">
        <w:rPr>
          <w:sz w:val="18"/>
          <w:szCs w:val="18"/>
        </w:rPr>
        <w:t>)</w:t>
      </w:r>
    </w:p>
    <w:p w:rsidR="00440E24" w:rsidRPr="00527750" w:rsidRDefault="00440E24" w:rsidP="00440E24">
      <w:pPr>
        <w:pBdr>
          <w:bottom w:val="single" w:sz="6" w:space="1" w:color="auto"/>
        </w:pBdr>
        <w:tabs>
          <w:tab w:val="right" w:pos="9360"/>
        </w:tabs>
        <w:rPr>
          <w:sz w:val="18"/>
          <w:szCs w:val="18"/>
          <w:lang w:val="fr-CA"/>
        </w:rPr>
      </w:pPr>
      <w:r w:rsidRPr="00527750">
        <w:rPr>
          <w:sz w:val="18"/>
          <w:szCs w:val="18"/>
          <w:lang w:val="fr-CA"/>
        </w:rPr>
        <w:t>ISSN 1918-8358 (Online)</w:t>
      </w:r>
      <w:r w:rsidRPr="00527750">
        <w:rPr>
          <w:sz w:val="18"/>
          <w:szCs w:val="18"/>
          <w:lang w:val="fr-CA"/>
        </w:rPr>
        <w:tab/>
        <w:t>ISSN 1918-8358 (En ligne)</w:t>
      </w:r>
    </w:p>
    <w:p w:rsidR="00600252" w:rsidRPr="00527750" w:rsidRDefault="00600252" w:rsidP="00BF25F3">
      <w:pPr>
        <w:pBdr>
          <w:bottom w:val="single" w:sz="6" w:space="1" w:color="auto"/>
        </w:pBdr>
        <w:tabs>
          <w:tab w:val="left" w:pos="6075"/>
        </w:tabs>
        <w:rPr>
          <w:lang w:val="fr-CA"/>
        </w:rPr>
      </w:pPr>
    </w:p>
    <w:p w:rsidR="0030050B" w:rsidRPr="0052775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27750" w:rsidTr="00245129">
        <w:tc>
          <w:tcPr>
            <w:tcW w:w="4290" w:type="dxa"/>
            <w:shd w:val="clear" w:color="auto" w:fill="auto"/>
            <w:tcMar>
              <w:left w:w="0" w:type="dxa"/>
              <w:right w:w="0" w:type="dxa"/>
            </w:tcMar>
          </w:tcPr>
          <w:p w:rsidR="00245129" w:rsidRPr="00527750" w:rsidRDefault="00245129" w:rsidP="00245129">
            <w:pPr>
              <w:jc w:val="both"/>
              <w:rPr>
                <w:rFonts w:eastAsia="Times New Roman" w:cs="Times New Roman"/>
                <w:b/>
                <w:sz w:val="20"/>
                <w:szCs w:val="20"/>
                <w:lang w:eastAsia="en-CA"/>
              </w:rPr>
            </w:pPr>
            <w:r w:rsidRPr="00527750">
              <w:rPr>
                <w:b/>
              </w:rPr>
              <w:t>CONTENTS</w:t>
            </w:r>
          </w:p>
        </w:tc>
        <w:tc>
          <w:tcPr>
            <w:tcW w:w="1200" w:type="dxa"/>
            <w:shd w:val="clear" w:color="auto" w:fill="auto"/>
            <w:tcMar>
              <w:left w:w="0" w:type="dxa"/>
              <w:right w:w="0" w:type="dxa"/>
            </w:tcMar>
          </w:tcPr>
          <w:p w:rsidR="00245129" w:rsidRPr="00527750" w:rsidRDefault="00245129" w:rsidP="00245129">
            <w:pPr>
              <w:jc w:val="center"/>
              <w:rPr>
                <w:rFonts w:eastAsia="Times New Roman" w:cs="Times New Roman"/>
                <w:b/>
                <w:sz w:val="20"/>
                <w:szCs w:val="20"/>
                <w:lang w:eastAsia="en-CA"/>
              </w:rPr>
            </w:pPr>
          </w:p>
          <w:p w:rsidR="00245129" w:rsidRPr="0052775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27750" w:rsidRDefault="00245129" w:rsidP="00245129">
            <w:pPr>
              <w:rPr>
                <w:rFonts w:eastAsia="Times New Roman" w:cs="Times New Roman"/>
                <w:b/>
                <w:sz w:val="20"/>
                <w:szCs w:val="20"/>
                <w:lang w:val="fr-CA" w:eastAsia="en-CA"/>
              </w:rPr>
            </w:pPr>
            <w:r w:rsidRPr="00527750">
              <w:rPr>
                <w:b/>
                <w:lang w:val="fr-CA"/>
              </w:rPr>
              <w:t>TABLE DES MATIÈRES</w:t>
            </w:r>
          </w:p>
        </w:tc>
      </w:tr>
    </w:tbl>
    <w:p w:rsidR="0095096B" w:rsidRPr="0052775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27750" w:rsidTr="00164E6D">
        <w:tc>
          <w:tcPr>
            <w:tcW w:w="3708" w:type="dxa"/>
          </w:tcPr>
          <w:p w:rsidR="0095096B" w:rsidRPr="00527750" w:rsidRDefault="0095096B" w:rsidP="0095096B">
            <w:pPr>
              <w:tabs>
                <w:tab w:val="right" w:pos="9360"/>
              </w:tabs>
              <w:rPr>
                <w:rFonts w:cs="Times New Roman"/>
                <w:sz w:val="20"/>
                <w:szCs w:val="20"/>
              </w:rPr>
            </w:pPr>
            <w:r w:rsidRPr="00527750">
              <w:rPr>
                <w:rFonts w:cs="Times New Roman"/>
                <w:sz w:val="20"/>
                <w:szCs w:val="20"/>
              </w:rPr>
              <w:t xml:space="preserve">Applications for leave to appeal </w:t>
            </w:r>
          </w:p>
          <w:p w:rsidR="0095096B" w:rsidRPr="00527750" w:rsidRDefault="0095096B" w:rsidP="0095096B">
            <w:pPr>
              <w:tabs>
                <w:tab w:val="right" w:pos="9360"/>
              </w:tabs>
              <w:rPr>
                <w:rFonts w:cs="Times New Roman"/>
                <w:sz w:val="20"/>
                <w:szCs w:val="20"/>
              </w:rPr>
            </w:pPr>
            <w:r w:rsidRPr="00527750">
              <w:rPr>
                <w:rFonts w:cs="Times New Roman"/>
                <w:sz w:val="20"/>
                <w:szCs w:val="20"/>
              </w:rPr>
              <w:t>filed</w:t>
            </w:r>
          </w:p>
          <w:p w:rsidR="0095096B" w:rsidRPr="00527750" w:rsidRDefault="0095096B" w:rsidP="0095096B">
            <w:pPr>
              <w:tabs>
                <w:tab w:val="right" w:pos="9360"/>
              </w:tabs>
              <w:rPr>
                <w:rFonts w:cs="Times New Roman"/>
                <w:sz w:val="20"/>
                <w:szCs w:val="20"/>
              </w:rPr>
            </w:pPr>
          </w:p>
          <w:p w:rsidR="0095096B" w:rsidRPr="00527750" w:rsidRDefault="0095096B" w:rsidP="0095096B">
            <w:pPr>
              <w:tabs>
                <w:tab w:val="right" w:pos="9360"/>
              </w:tabs>
              <w:rPr>
                <w:rFonts w:cs="Times New Roman"/>
                <w:sz w:val="20"/>
                <w:szCs w:val="20"/>
              </w:rPr>
            </w:pPr>
            <w:r w:rsidRPr="00527750">
              <w:rPr>
                <w:rFonts w:cs="Times New Roman"/>
                <w:sz w:val="20"/>
                <w:szCs w:val="20"/>
              </w:rPr>
              <w:t xml:space="preserve">Applications for leave submitted </w:t>
            </w:r>
          </w:p>
          <w:p w:rsidR="0095096B" w:rsidRPr="00527750" w:rsidRDefault="0095096B" w:rsidP="0095096B">
            <w:pPr>
              <w:tabs>
                <w:tab w:val="right" w:pos="9360"/>
              </w:tabs>
              <w:rPr>
                <w:rFonts w:cs="Times New Roman"/>
                <w:sz w:val="20"/>
                <w:szCs w:val="20"/>
              </w:rPr>
            </w:pPr>
            <w:r w:rsidRPr="00527750">
              <w:rPr>
                <w:rFonts w:cs="Times New Roman"/>
                <w:sz w:val="20"/>
                <w:szCs w:val="20"/>
              </w:rPr>
              <w:t>to Court since last issue</w:t>
            </w:r>
          </w:p>
          <w:p w:rsidR="0095096B" w:rsidRPr="00527750" w:rsidRDefault="0095096B" w:rsidP="0095096B">
            <w:pPr>
              <w:tabs>
                <w:tab w:val="right" w:pos="9360"/>
              </w:tabs>
              <w:rPr>
                <w:rFonts w:cs="Times New Roman"/>
                <w:sz w:val="20"/>
                <w:szCs w:val="20"/>
              </w:rPr>
            </w:pPr>
          </w:p>
          <w:p w:rsidR="0095096B" w:rsidRPr="00527750" w:rsidRDefault="0095096B" w:rsidP="0095096B">
            <w:pPr>
              <w:tabs>
                <w:tab w:val="right" w:pos="9360"/>
              </w:tabs>
              <w:rPr>
                <w:rFonts w:cs="Times New Roman"/>
                <w:sz w:val="20"/>
                <w:szCs w:val="20"/>
              </w:rPr>
            </w:pPr>
            <w:r w:rsidRPr="00527750">
              <w:rPr>
                <w:rFonts w:cs="Times New Roman"/>
                <w:sz w:val="20"/>
                <w:szCs w:val="20"/>
              </w:rPr>
              <w:t xml:space="preserve">Judgments on applications for </w:t>
            </w:r>
          </w:p>
          <w:p w:rsidR="0095096B" w:rsidRPr="00527750" w:rsidRDefault="0095096B" w:rsidP="0095096B">
            <w:pPr>
              <w:tabs>
                <w:tab w:val="right" w:pos="9360"/>
              </w:tabs>
              <w:rPr>
                <w:rFonts w:cs="Times New Roman"/>
                <w:sz w:val="20"/>
                <w:szCs w:val="20"/>
              </w:rPr>
            </w:pPr>
            <w:r w:rsidRPr="00527750">
              <w:rPr>
                <w:rFonts w:cs="Times New Roman"/>
                <w:sz w:val="20"/>
                <w:szCs w:val="20"/>
              </w:rPr>
              <w:t>leave</w:t>
            </w:r>
          </w:p>
          <w:p w:rsidR="0095096B" w:rsidRPr="00527750" w:rsidRDefault="0095096B" w:rsidP="0095096B">
            <w:pPr>
              <w:tabs>
                <w:tab w:val="right" w:pos="9360"/>
              </w:tabs>
              <w:rPr>
                <w:rFonts w:cs="Times New Roman"/>
                <w:sz w:val="20"/>
                <w:szCs w:val="20"/>
              </w:rPr>
            </w:pPr>
          </w:p>
          <w:p w:rsidR="0095096B" w:rsidRPr="00527750" w:rsidRDefault="0095096B" w:rsidP="0095096B">
            <w:pPr>
              <w:tabs>
                <w:tab w:val="right" w:pos="9360"/>
              </w:tabs>
              <w:rPr>
                <w:rFonts w:cs="Times New Roman"/>
                <w:sz w:val="20"/>
                <w:szCs w:val="20"/>
              </w:rPr>
            </w:pPr>
            <w:r w:rsidRPr="00527750">
              <w:rPr>
                <w:rFonts w:cs="Times New Roman"/>
                <w:sz w:val="20"/>
                <w:szCs w:val="20"/>
              </w:rPr>
              <w:t xml:space="preserve">Notices of appeal filed since last </w:t>
            </w:r>
          </w:p>
          <w:p w:rsidR="0095096B" w:rsidRPr="00527750" w:rsidRDefault="0095096B" w:rsidP="0095096B">
            <w:pPr>
              <w:tabs>
                <w:tab w:val="right" w:pos="9360"/>
              </w:tabs>
              <w:rPr>
                <w:rFonts w:cs="Times New Roman"/>
                <w:sz w:val="20"/>
                <w:szCs w:val="20"/>
              </w:rPr>
            </w:pPr>
            <w:r w:rsidRPr="00527750">
              <w:rPr>
                <w:rFonts w:cs="Times New Roman"/>
                <w:sz w:val="20"/>
                <w:szCs w:val="20"/>
              </w:rPr>
              <w:t>issue</w:t>
            </w:r>
          </w:p>
          <w:p w:rsidR="00A87207" w:rsidRPr="00527750" w:rsidRDefault="00A87207" w:rsidP="00520ACE">
            <w:pPr>
              <w:tabs>
                <w:tab w:val="right" w:pos="9360"/>
              </w:tabs>
              <w:rPr>
                <w:rFonts w:cs="Times New Roman"/>
                <w:sz w:val="20"/>
                <w:szCs w:val="20"/>
              </w:rPr>
            </w:pPr>
          </w:p>
        </w:tc>
        <w:tc>
          <w:tcPr>
            <w:tcW w:w="1980" w:type="dxa"/>
          </w:tcPr>
          <w:p w:rsidR="0095096B" w:rsidRPr="00527750" w:rsidRDefault="0039249C" w:rsidP="0095096B">
            <w:pPr>
              <w:jc w:val="center"/>
              <w:rPr>
                <w:rFonts w:cs="Times New Roman"/>
                <w:sz w:val="20"/>
                <w:szCs w:val="20"/>
              </w:rPr>
            </w:pPr>
            <w:r w:rsidRPr="00527750">
              <w:rPr>
                <w:rFonts w:cs="Times New Roman"/>
                <w:sz w:val="20"/>
                <w:szCs w:val="20"/>
              </w:rPr>
              <w:t xml:space="preserve">84 </w:t>
            </w:r>
            <w:r w:rsidR="000E27A5" w:rsidRPr="00527750">
              <w:rPr>
                <w:rFonts w:cs="Times New Roman"/>
                <w:sz w:val="20"/>
                <w:szCs w:val="20"/>
              </w:rPr>
              <w:fldChar w:fldCharType="begin"/>
            </w:r>
            <w:r w:rsidR="0095096B" w:rsidRPr="00527750">
              <w:rPr>
                <w:rFonts w:cs="Times New Roman"/>
                <w:sz w:val="20"/>
                <w:szCs w:val="20"/>
              </w:rPr>
              <w:instrText xml:space="preserve"> SEQ CHAPTER \h \r 1</w:instrText>
            </w:r>
            <w:r w:rsidR="000E27A5" w:rsidRPr="00527750">
              <w:rPr>
                <w:rFonts w:cs="Times New Roman"/>
                <w:sz w:val="20"/>
                <w:szCs w:val="20"/>
              </w:rPr>
              <w:fldChar w:fldCharType="end"/>
            </w:r>
            <w:r w:rsidR="0095096B" w:rsidRPr="00527750">
              <w:rPr>
                <w:rFonts w:cs="Times New Roman"/>
                <w:sz w:val="20"/>
                <w:szCs w:val="20"/>
              </w:rPr>
              <w:t>-</w:t>
            </w:r>
            <w:r w:rsidR="009E3AFC" w:rsidRPr="00527750">
              <w:rPr>
                <w:rFonts w:cs="Times New Roman"/>
                <w:sz w:val="20"/>
                <w:szCs w:val="20"/>
              </w:rPr>
              <w:t xml:space="preserve"> 85</w:t>
            </w:r>
          </w:p>
          <w:p w:rsidR="0095096B" w:rsidRPr="00527750" w:rsidRDefault="0095096B" w:rsidP="0095096B">
            <w:pPr>
              <w:jc w:val="center"/>
              <w:rPr>
                <w:rFonts w:cs="Times New Roman"/>
                <w:sz w:val="20"/>
                <w:szCs w:val="20"/>
              </w:rPr>
            </w:pPr>
          </w:p>
          <w:p w:rsidR="0095096B" w:rsidRPr="00527750" w:rsidRDefault="0095096B" w:rsidP="0095096B">
            <w:pPr>
              <w:jc w:val="center"/>
              <w:rPr>
                <w:rFonts w:cs="Times New Roman"/>
                <w:sz w:val="20"/>
                <w:szCs w:val="20"/>
              </w:rPr>
            </w:pPr>
          </w:p>
          <w:p w:rsidR="0095096B" w:rsidRPr="00527750" w:rsidRDefault="00BA7624" w:rsidP="0095096B">
            <w:pPr>
              <w:jc w:val="center"/>
              <w:rPr>
                <w:rFonts w:cs="Times New Roman"/>
                <w:sz w:val="20"/>
                <w:szCs w:val="20"/>
              </w:rPr>
            </w:pPr>
            <w:r w:rsidRPr="00527750">
              <w:rPr>
                <w:rFonts w:cs="Times New Roman"/>
                <w:sz w:val="20"/>
                <w:szCs w:val="20"/>
              </w:rPr>
              <w:t>86</w:t>
            </w:r>
          </w:p>
          <w:p w:rsidR="006145FB" w:rsidRPr="00527750" w:rsidRDefault="006145FB" w:rsidP="0095096B">
            <w:pPr>
              <w:jc w:val="center"/>
              <w:rPr>
                <w:rFonts w:cs="Times New Roman"/>
                <w:sz w:val="20"/>
                <w:szCs w:val="20"/>
              </w:rPr>
            </w:pPr>
          </w:p>
          <w:p w:rsidR="0095096B" w:rsidRPr="00527750" w:rsidRDefault="0095096B" w:rsidP="0095096B">
            <w:pPr>
              <w:jc w:val="center"/>
              <w:rPr>
                <w:rFonts w:cs="Times New Roman"/>
                <w:sz w:val="20"/>
                <w:szCs w:val="20"/>
              </w:rPr>
            </w:pPr>
          </w:p>
          <w:p w:rsidR="0095096B" w:rsidRPr="00527750" w:rsidRDefault="006145FB" w:rsidP="0095096B">
            <w:pPr>
              <w:jc w:val="center"/>
              <w:rPr>
                <w:rFonts w:cs="Times New Roman"/>
                <w:sz w:val="20"/>
                <w:szCs w:val="20"/>
              </w:rPr>
            </w:pPr>
            <w:r w:rsidRPr="00527750">
              <w:rPr>
                <w:rFonts w:cs="Times New Roman"/>
                <w:sz w:val="20"/>
                <w:szCs w:val="20"/>
              </w:rPr>
              <w:t xml:space="preserve">87 </w:t>
            </w:r>
            <w:r w:rsidR="0095096B" w:rsidRPr="00527750">
              <w:rPr>
                <w:rFonts w:cs="Times New Roman"/>
                <w:sz w:val="20"/>
                <w:szCs w:val="20"/>
              </w:rPr>
              <w:t>-</w:t>
            </w:r>
            <w:r w:rsidRPr="00527750">
              <w:rPr>
                <w:rFonts w:cs="Times New Roman"/>
                <w:sz w:val="20"/>
                <w:szCs w:val="20"/>
              </w:rPr>
              <w:t xml:space="preserve"> 102</w:t>
            </w:r>
          </w:p>
          <w:p w:rsidR="0095096B" w:rsidRPr="00527750" w:rsidRDefault="0095096B" w:rsidP="0095096B">
            <w:pPr>
              <w:jc w:val="center"/>
              <w:rPr>
                <w:rFonts w:cs="Times New Roman"/>
                <w:sz w:val="20"/>
                <w:szCs w:val="20"/>
              </w:rPr>
            </w:pPr>
          </w:p>
          <w:p w:rsidR="002710CE" w:rsidRPr="00527750" w:rsidRDefault="002710CE" w:rsidP="0095096B">
            <w:pPr>
              <w:jc w:val="center"/>
              <w:rPr>
                <w:rFonts w:cs="Times New Roman"/>
                <w:sz w:val="20"/>
                <w:szCs w:val="20"/>
              </w:rPr>
            </w:pPr>
          </w:p>
          <w:p w:rsidR="0095096B" w:rsidRPr="00527750" w:rsidRDefault="006D267D" w:rsidP="0095096B">
            <w:pPr>
              <w:jc w:val="center"/>
              <w:rPr>
                <w:rFonts w:cs="Times New Roman"/>
                <w:sz w:val="20"/>
                <w:szCs w:val="20"/>
              </w:rPr>
            </w:pPr>
            <w:r w:rsidRPr="00527750">
              <w:rPr>
                <w:rFonts w:cs="Times New Roman"/>
                <w:sz w:val="20"/>
                <w:szCs w:val="20"/>
              </w:rPr>
              <w:t>103</w:t>
            </w:r>
          </w:p>
          <w:p w:rsidR="0095096B" w:rsidRPr="00527750" w:rsidRDefault="0095096B" w:rsidP="0095096B">
            <w:pPr>
              <w:jc w:val="center"/>
              <w:rPr>
                <w:rFonts w:cs="Times New Roman"/>
                <w:sz w:val="20"/>
                <w:szCs w:val="20"/>
              </w:rPr>
            </w:pPr>
          </w:p>
          <w:p w:rsidR="00A87207" w:rsidRPr="00527750" w:rsidRDefault="00A87207" w:rsidP="00520ACE">
            <w:pPr>
              <w:jc w:val="center"/>
              <w:rPr>
                <w:rFonts w:cs="Times New Roman"/>
                <w:sz w:val="20"/>
                <w:szCs w:val="20"/>
              </w:rPr>
            </w:pPr>
          </w:p>
        </w:tc>
        <w:tc>
          <w:tcPr>
            <w:tcW w:w="3888" w:type="dxa"/>
          </w:tcPr>
          <w:p w:rsidR="0095096B" w:rsidRPr="00527750" w:rsidRDefault="000E27A5" w:rsidP="0095096B">
            <w:pPr>
              <w:rPr>
                <w:rFonts w:cs="Times New Roman"/>
                <w:sz w:val="20"/>
                <w:szCs w:val="20"/>
                <w:lang w:val="fr-CA"/>
              </w:rPr>
            </w:pPr>
            <w:r w:rsidRPr="00527750">
              <w:rPr>
                <w:rFonts w:cs="Times New Roman"/>
                <w:sz w:val="20"/>
                <w:szCs w:val="20"/>
                <w:lang w:val="fr-CA"/>
              </w:rPr>
              <w:fldChar w:fldCharType="begin"/>
            </w:r>
            <w:r w:rsidR="0095096B" w:rsidRPr="00527750">
              <w:rPr>
                <w:rFonts w:cs="Times New Roman"/>
                <w:sz w:val="20"/>
                <w:szCs w:val="20"/>
                <w:lang w:val="fr-CA"/>
              </w:rPr>
              <w:instrText xml:space="preserve"> SEQ CHAPTER \h \r 1</w:instrText>
            </w:r>
            <w:r w:rsidRPr="00527750">
              <w:rPr>
                <w:rFonts w:cs="Times New Roman"/>
                <w:sz w:val="20"/>
                <w:szCs w:val="20"/>
                <w:lang w:val="fr-CA"/>
              </w:rPr>
              <w:fldChar w:fldCharType="end"/>
            </w:r>
            <w:r w:rsidR="0095096B" w:rsidRPr="00527750">
              <w:rPr>
                <w:rFonts w:cs="Times New Roman"/>
                <w:sz w:val="20"/>
                <w:szCs w:val="20"/>
                <w:lang w:val="fr-CA"/>
              </w:rPr>
              <w:t>Demandes d</w:t>
            </w:r>
            <w:r w:rsidR="004137A0" w:rsidRPr="00527750">
              <w:rPr>
                <w:rFonts w:cs="Times New Roman"/>
                <w:sz w:val="20"/>
                <w:szCs w:val="20"/>
                <w:lang w:val="fr-CA"/>
              </w:rPr>
              <w:t>’</w:t>
            </w:r>
            <w:r w:rsidR="0095096B" w:rsidRPr="00527750">
              <w:rPr>
                <w:rFonts w:cs="Times New Roman"/>
                <w:sz w:val="20"/>
                <w:szCs w:val="20"/>
                <w:lang w:val="fr-CA"/>
              </w:rPr>
              <w:t>autorisation d</w:t>
            </w:r>
            <w:r w:rsidR="004137A0" w:rsidRPr="00527750">
              <w:rPr>
                <w:rFonts w:cs="Times New Roman"/>
                <w:sz w:val="20"/>
                <w:szCs w:val="20"/>
                <w:lang w:val="fr-CA"/>
              </w:rPr>
              <w:t>’</w:t>
            </w:r>
            <w:r w:rsidR="0095096B" w:rsidRPr="00527750">
              <w:rPr>
                <w:rFonts w:cs="Times New Roman"/>
                <w:sz w:val="20"/>
                <w:szCs w:val="20"/>
                <w:lang w:val="fr-CA"/>
              </w:rPr>
              <w:t xml:space="preserve">appel </w:t>
            </w:r>
          </w:p>
          <w:p w:rsidR="0095096B" w:rsidRPr="00527750" w:rsidRDefault="0095096B" w:rsidP="0095096B">
            <w:pPr>
              <w:rPr>
                <w:rFonts w:cs="Times New Roman"/>
                <w:sz w:val="20"/>
                <w:szCs w:val="20"/>
                <w:lang w:val="fr-CA"/>
              </w:rPr>
            </w:pPr>
            <w:r w:rsidRPr="00527750">
              <w:rPr>
                <w:rFonts w:cs="Times New Roman"/>
                <w:sz w:val="20"/>
                <w:szCs w:val="20"/>
                <w:lang w:val="fr-CA"/>
              </w:rPr>
              <w:t>déposées</w:t>
            </w:r>
          </w:p>
          <w:p w:rsidR="0095096B" w:rsidRPr="00527750" w:rsidRDefault="0095096B" w:rsidP="0095096B">
            <w:pPr>
              <w:rPr>
                <w:rFonts w:cs="Times New Roman"/>
                <w:sz w:val="20"/>
                <w:szCs w:val="20"/>
                <w:lang w:val="fr-CA"/>
              </w:rPr>
            </w:pPr>
          </w:p>
          <w:p w:rsidR="0095096B" w:rsidRPr="00527750" w:rsidRDefault="0095096B" w:rsidP="0095096B">
            <w:pPr>
              <w:rPr>
                <w:rFonts w:cs="Times New Roman"/>
                <w:sz w:val="20"/>
                <w:szCs w:val="20"/>
                <w:lang w:val="fr-CA"/>
              </w:rPr>
            </w:pPr>
            <w:r w:rsidRPr="00527750">
              <w:rPr>
                <w:rFonts w:cs="Times New Roman"/>
                <w:sz w:val="20"/>
                <w:szCs w:val="20"/>
                <w:lang w:val="fr-CA"/>
              </w:rPr>
              <w:t xml:space="preserve">Demandes soumises à la Cour depuis la </w:t>
            </w:r>
          </w:p>
          <w:p w:rsidR="0095096B" w:rsidRPr="00527750" w:rsidRDefault="0095096B" w:rsidP="0095096B">
            <w:pPr>
              <w:rPr>
                <w:rFonts w:cs="Times New Roman"/>
                <w:sz w:val="20"/>
                <w:szCs w:val="20"/>
                <w:lang w:val="fr-CA"/>
              </w:rPr>
            </w:pPr>
            <w:r w:rsidRPr="00527750">
              <w:rPr>
                <w:rFonts w:cs="Times New Roman"/>
                <w:sz w:val="20"/>
                <w:szCs w:val="20"/>
                <w:lang w:val="fr-CA"/>
              </w:rPr>
              <w:t>dernière parution</w:t>
            </w:r>
          </w:p>
          <w:p w:rsidR="0095096B" w:rsidRPr="00527750" w:rsidRDefault="0095096B" w:rsidP="0095096B">
            <w:pPr>
              <w:rPr>
                <w:rFonts w:cs="Times New Roman"/>
                <w:sz w:val="20"/>
                <w:szCs w:val="20"/>
                <w:lang w:val="fr-CA"/>
              </w:rPr>
            </w:pPr>
          </w:p>
          <w:p w:rsidR="0095096B" w:rsidRPr="00527750" w:rsidRDefault="0095096B" w:rsidP="0095096B">
            <w:pPr>
              <w:rPr>
                <w:rFonts w:cs="Times New Roman"/>
                <w:sz w:val="20"/>
                <w:szCs w:val="20"/>
                <w:lang w:val="fr-CA"/>
              </w:rPr>
            </w:pPr>
            <w:r w:rsidRPr="00527750">
              <w:rPr>
                <w:rFonts w:cs="Times New Roman"/>
                <w:sz w:val="20"/>
                <w:szCs w:val="20"/>
                <w:lang w:val="fr-CA"/>
              </w:rPr>
              <w:t xml:space="preserve">Jugements rendus sur les demandes </w:t>
            </w:r>
          </w:p>
          <w:p w:rsidR="0095096B" w:rsidRPr="00527750" w:rsidRDefault="004137A0" w:rsidP="0095096B">
            <w:pPr>
              <w:rPr>
                <w:rFonts w:cs="Times New Roman"/>
                <w:sz w:val="20"/>
                <w:szCs w:val="20"/>
                <w:lang w:val="fr-CA"/>
              </w:rPr>
            </w:pPr>
            <w:r w:rsidRPr="00527750">
              <w:rPr>
                <w:rFonts w:cs="Times New Roman"/>
                <w:sz w:val="20"/>
                <w:szCs w:val="20"/>
                <w:lang w:val="fr-CA"/>
              </w:rPr>
              <w:t>d’</w:t>
            </w:r>
            <w:r w:rsidR="0095096B" w:rsidRPr="00527750">
              <w:rPr>
                <w:rFonts w:cs="Times New Roman"/>
                <w:sz w:val="20"/>
                <w:szCs w:val="20"/>
                <w:lang w:val="fr-CA"/>
              </w:rPr>
              <w:t>autorisation</w:t>
            </w:r>
          </w:p>
          <w:p w:rsidR="0095096B" w:rsidRPr="00527750" w:rsidRDefault="0095096B" w:rsidP="0095096B">
            <w:pPr>
              <w:rPr>
                <w:rFonts w:cs="Times New Roman"/>
                <w:sz w:val="20"/>
                <w:szCs w:val="20"/>
                <w:lang w:val="fr-CA"/>
              </w:rPr>
            </w:pPr>
          </w:p>
          <w:p w:rsidR="0095096B" w:rsidRPr="00527750" w:rsidRDefault="0095096B" w:rsidP="0095096B">
            <w:pPr>
              <w:rPr>
                <w:rFonts w:cs="Times New Roman"/>
                <w:sz w:val="20"/>
                <w:szCs w:val="20"/>
                <w:lang w:val="fr-CA"/>
              </w:rPr>
            </w:pPr>
            <w:r w:rsidRPr="00527750">
              <w:rPr>
                <w:rFonts w:cs="Times New Roman"/>
                <w:sz w:val="20"/>
                <w:szCs w:val="20"/>
                <w:lang w:val="fr-CA"/>
              </w:rPr>
              <w:t>Avis d</w:t>
            </w:r>
            <w:r w:rsidR="004137A0" w:rsidRPr="00527750">
              <w:rPr>
                <w:rFonts w:cs="Times New Roman"/>
                <w:sz w:val="20"/>
                <w:szCs w:val="20"/>
                <w:lang w:val="fr-CA"/>
              </w:rPr>
              <w:t>’</w:t>
            </w:r>
            <w:r w:rsidRPr="00527750">
              <w:rPr>
                <w:rFonts w:cs="Times New Roman"/>
                <w:sz w:val="20"/>
                <w:szCs w:val="20"/>
                <w:lang w:val="fr-CA"/>
              </w:rPr>
              <w:t xml:space="preserve">appel déposés depuis la dernière </w:t>
            </w:r>
          </w:p>
          <w:p w:rsidR="0095096B" w:rsidRPr="00527750" w:rsidRDefault="0095096B" w:rsidP="0095096B">
            <w:pPr>
              <w:rPr>
                <w:rFonts w:cs="Times New Roman"/>
                <w:sz w:val="20"/>
                <w:szCs w:val="20"/>
                <w:lang w:val="fr-CA"/>
              </w:rPr>
            </w:pPr>
            <w:r w:rsidRPr="00527750">
              <w:rPr>
                <w:rFonts w:cs="Times New Roman"/>
                <w:sz w:val="20"/>
                <w:szCs w:val="20"/>
                <w:lang w:val="fr-CA"/>
              </w:rPr>
              <w:t>parution</w:t>
            </w:r>
          </w:p>
          <w:p w:rsidR="00A87207" w:rsidRPr="00527750" w:rsidRDefault="00A87207" w:rsidP="00520ACE">
            <w:pPr>
              <w:rPr>
                <w:rFonts w:cs="Times New Roman"/>
                <w:sz w:val="20"/>
                <w:szCs w:val="20"/>
                <w:lang w:val="fr-CA"/>
              </w:rPr>
            </w:pPr>
          </w:p>
        </w:tc>
      </w:tr>
    </w:tbl>
    <w:p w:rsidR="0095096B" w:rsidRPr="00527750"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27750" w:rsidTr="0079724F">
        <w:tc>
          <w:tcPr>
            <w:tcW w:w="9576" w:type="dxa"/>
          </w:tcPr>
          <w:p w:rsidR="0079724F" w:rsidRPr="00527750" w:rsidRDefault="0079724F" w:rsidP="00215F7C">
            <w:pPr>
              <w:keepNext/>
              <w:tabs>
                <w:tab w:val="right" w:pos="9360"/>
              </w:tabs>
              <w:jc w:val="center"/>
              <w:rPr>
                <w:szCs w:val="24"/>
              </w:rPr>
            </w:pPr>
            <w:r w:rsidRPr="00527750">
              <w:rPr>
                <w:szCs w:val="24"/>
              </w:rPr>
              <w:t>NOTICE</w:t>
            </w:r>
          </w:p>
          <w:p w:rsidR="0079724F" w:rsidRPr="00527750" w:rsidRDefault="0079724F" w:rsidP="00215F7C">
            <w:pPr>
              <w:keepNext/>
              <w:tabs>
                <w:tab w:val="right" w:pos="9360"/>
              </w:tabs>
              <w:rPr>
                <w:szCs w:val="24"/>
              </w:rPr>
            </w:pPr>
          </w:p>
          <w:p w:rsidR="0079724F" w:rsidRPr="00527750" w:rsidRDefault="0079724F" w:rsidP="00215F7C">
            <w:pPr>
              <w:keepNext/>
              <w:tabs>
                <w:tab w:val="right" w:pos="9360"/>
              </w:tabs>
              <w:jc w:val="both"/>
              <w:rPr>
                <w:szCs w:val="24"/>
              </w:rPr>
            </w:pPr>
            <w:r w:rsidRPr="00527750">
              <w:rPr>
                <w:szCs w:val="24"/>
              </w:rPr>
              <w:t>Case summaries included in the Bulletin are prepared by the Office of the Registrar of the Supreme Court of Canada (Law Branch) for information purposes only.</w:t>
            </w:r>
          </w:p>
          <w:p w:rsidR="0079724F" w:rsidRPr="00527750" w:rsidRDefault="0079724F" w:rsidP="00215F7C">
            <w:pPr>
              <w:keepNext/>
              <w:tabs>
                <w:tab w:val="right" w:pos="9360"/>
              </w:tabs>
              <w:rPr>
                <w:szCs w:val="24"/>
              </w:rPr>
            </w:pPr>
          </w:p>
          <w:p w:rsidR="0079724F" w:rsidRPr="00527750" w:rsidRDefault="0079724F" w:rsidP="00215F7C">
            <w:pPr>
              <w:keepNext/>
              <w:tabs>
                <w:tab w:val="right" w:pos="9360"/>
              </w:tabs>
              <w:rPr>
                <w:szCs w:val="24"/>
              </w:rPr>
            </w:pPr>
          </w:p>
          <w:p w:rsidR="0079724F" w:rsidRPr="00527750" w:rsidRDefault="0079724F" w:rsidP="00215F7C">
            <w:pPr>
              <w:keepNext/>
              <w:tabs>
                <w:tab w:val="right" w:pos="9360"/>
              </w:tabs>
              <w:jc w:val="center"/>
              <w:rPr>
                <w:szCs w:val="24"/>
                <w:lang w:val="fr-CA"/>
              </w:rPr>
            </w:pPr>
            <w:r w:rsidRPr="00527750">
              <w:rPr>
                <w:szCs w:val="24"/>
                <w:lang w:val="fr-CA"/>
              </w:rPr>
              <w:t>AVIS</w:t>
            </w:r>
          </w:p>
          <w:p w:rsidR="0079724F" w:rsidRPr="00527750" w:rsidRDefault="0079724F" w:rsidP="00215F7C">
            <w:pPr>
              <w:keepNext/>
              <w:tabs>
                <w:tab w:val="right" w:pos="9360"/>
              </w:tabs>
              <w:rPr>
                <w:szCs w:val="24"/>
                <w:lang w:val="fr-CA"/>
              </w:rPr>
            </w:pPr>
          </w:p>
          <w:p w:rsidR="0079724F" w:rsidRPr="00527750" w:rsidRDefault="0079724F" w:rsidP="00215F7C">
            <w:pPr>
              <w:keepNext/>
              <w:tabs>
                <w:tab w:val="right" w:pos="9360"/>
              </w:tabs>
              <w:jc w:val="both"/>
              <w:rPr>
                <w:sz w:val="20"/>
                <w:szCs w:val="20"/>
                <w:lang w:val="fr-CA"/>
              </w:rPr>
            </w:pPr>
            <w:r w:rsidRPr="00527750">
              <w:rPr>
                <w:szCs w:val="24"/>
                <w:lang w:val="fr-CA"/>
              </w:rPr>
              <w:t>Les résumés de dossiers publiés dans le bulletin sont préparés par le Bureau du registraire (Direction générale du droit) uniquement à titre d’information.</w:t>
            </w:r>
          </w:p>
        </w:tc>
      </w:tr>
    </w:tbl>
    <w:p w:rsidR="0095096B" w:rsidRPr="00527750" w:rsidRDefault="0095096B" w:rsidP="0095096B">
      <w:pPr>
        <w:tabs>
          <w:tab w:val="right" w:pos="9360"/>
        </w:tabs>
        <w:rPr>
          <w:lang w:val="fr-CA"/>
        </w:rPr>
      </w:pPr>
    </w:p>
    <w:p w:rsidR="00A87207" w:rsidRPr="00527750" w:rsidRDefault="00A87207" w:rsidP="0095096B">
      <w:pPr>
        <w:tabs>
          <w:tab w:val="right" w:pos="9360"/>
        </w:tabs>
        <w:rPr>
          <w:lang w:val="fr-CA"/>
        </w:rPr>
        <w:sectPr w:rsidR="00A87207" w:rsidRPr="00527750"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27750" w:rsidTr="00245129">
        <w:tc>
          <w:tcPr>
            <w:tcW w:w="4200" w:type="dxa"/>
            <w:shd w:val="clear" w:color="auto" w:fill="auto"/>
            <w:tcMar>
              <w:left w:w="0" w:type="dxa"/>
              <w:right w:w="0" w:type="dxa"/>
            </w:tcMar>
          </w:tcPr>
          <w:p w:rsidR="00A87207" w:rsidRPr="00527750" w:rsidRDefault="00A87207" w:rsidP="00BA6468">
            <w:pPr>
              <w:rPr>
                <w:rFonts w:eastAsia="Times New Roman" w:cs="Times New Roman"/>
                <w:b/>
                <w:sz w:val="20"/>
                <w:szCs w:val="20"/>
                <w:lang w:eastAsia="en-CA"/>
              </w:rPr>
            </w:pPr>
            <w:r w:rsidRPr="0052775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27750" w:rsidRDefault="00A87207" w:rsidP="002E2327">
            <w:pPr>
              <w:jc w:val="center"/>
              <w:rPr>
                <w:rFonts w:eastAsia="Times New Roman" w:cs="Times New Roman"/>
                <w:b/>
                <w:sz w:val="20"/>
                <w:szCs w:val="20"/>
                <w:lang w:eastAsia="en-CA"/>
              </w:rPr>
            </w:pPr>
          </w:p>
          <w:p w:rsidR="00A87207" w:rsidRPr="00527750" w:rsidRDefault="00A87207" w:rsidP="002E2327">
            <w:pPr>
              <w:jc w:val="center"/>
              <w:rPr>
                <w:rFonts w:eastAsia="Times New Roman" w:cs="Times New Roman"/>
                <w:b/>
                <w:sz w:val="20"/>
                <w:szCs w:val="20"/>
                <w:lang w:eastAsia="en-CA"/>
              </w:rPr>
            </w:pPr>
          </w:p>
          <w:p w:rsidR="00A87207" w:rsidRPr="0052775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27750" w:rsidRDefault="00A87207" w:rsidP="00A87207">
            <w:pPr>
              <w:rPr>
                <w:rFonts w:eastAsia="Times New Roman" w:cs="Times New Roman"/>
                <w:b/>
                <w:sz w:val="20"/>
                <w:szCs w:val="20"/>
                <w:lang w:val="fr-CA" w:eastAsia="en-CA"/>
              </w:rPr>
            </w:pPr>
            <w:r w:rsidRPr="00527750">
              <w:rPr>
                <w:rFonts w:eastAsia="Times New Roman" w:cs="Times New Roman"/>
                <w:b/>
                <w:szCs w:val="20"/>
                <w:lang w:val="fr-CA" w:eastAsia="en-CA"/>
              </w:rPr>
              <w:t>DEMANDES D’AUTORISATION D’APPEL DÉPOSÉES</w:t>
            </w:r>
          </w:p>
        </w:tc>
      </w:tr>
    </w:tbl>
    <w:p w:rsidR="00A87207" w:rsidRPr="0052775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27750" w:rsidTr="003B3977">
        <w:tc>
          <w:tcPr>
            <w:tcW w:w="4320" w:type="dxa"/>
            <w:shd w:val="clear" w:color="auto" w:fill="auto"/>
          </w:tcPr>
          <w:p w:rsidR="00C21644" w:rsidRPr="00527750" w:rsidRDefault="0039249C" w:rsidP="005F1ED8">
            <w:pPr>
              <w:rPr>
                <w:b/>
                <w:sz w:val="20"/>
                <w:szCs w:val="20"/>
              </w:rPr>
            </w:pPr>
            <w:r w:rsidRPr="00527750">
              <w:rPr>
                <w:b/>
                <w:sz w:val="20"/>
                <w:szCs w:val="20"/>
              </w:rPr>
              <w:t>Ad Hoc Group of Bon</w:t>
            </w:r>
            <w:r w:rsidR="000654DE" w:rsidRPr="00527750">
              <w:rPr>
                <w:b/>
                <w:sz w:val="20"/>
                <w:szCs w:val="20"/>
              </w:rPr>
              <w:t>d</w:t>
            </w:r>
            <w:r w:rsidRPr="00527750">
              <w:rPr>
                <w:b/>
                <w:sz w:val="20"/>
                <w:szCs w:val="20"/>
              </w:rPr>
              <w:t>holders</w:t>
            </w:r>
          </w:p>
          <w:p w:rsidR="00C21644" w:rsidRPr="00527750" w:rsidRDefault="00C21644" w:rsidP="005F1ED8">
            <w:pPr>
              <w:tabs>
                <w:tab w:val="left" w:pos="-1440"/>
                <w:tab w:val="left" w:pos="-720"/>
              </w:tabs>
              <w:rPr>
                <w:sz w:val="20"/>
                <w:szCs w:val="20"/>
              </w:rPr>
            </w:pPr>
            <w:r w:rsidRPr="00527750">
              <w:rPr>
                <w:sz w:val="20"/>
                <w:szCs w:val="20"/>
              </w:rPr>
              <w:tab/>
            </w:r>
            <w:r w:rsidR="0039249C" w:rsidRPr="00527750">
              <w:rPr>
                <w:sz w:val="20"/>
                <w:szCs w:val="20"/>
              </w:rPr>
              <w:t>Richard B. Swan</w:t>
            </w:r>
          </w:p>
          <w:p w:rsidR="00C21644" w:rsidRPr="00527750" w:rsidRDefault="00C21644" w:rsidP="005F1ED8">
            <w:pPr>
              <w:tabs>
                <w:tab w:val="left" w:pos="-1440"/>
                <w:tab w:val="left" w:pos="-720"/>
              </w:tabs>
              <w:rPr>
                <w:sz w:val="20"/>
                <w:szCs w:val="20"/>
                <w:lang w:val="fr-CA"/>
              </w:rPr>
            </w:pPr>
            <w:r w:rsidRPr="00527750">
              <w:rPr>
                <w:sz w:val="20"/>
                <w:szCs w:val="20"/>
              </w:rPr>
              <w:tab/>
            </w:r>
            <w:r w:rsidR="0039249C" w:rsidRPr="00527750">
              <w:rPr>
                <w:sz w:val="20"/>
                <w:szCs w:val="20"/>
              </w:rPr>
              <w:t>Bennett Jones LLP</w:t>
            </w:r>
          </w:p>
          <w:p w:rsidR="00C21644" w:rsidRPr="00527750" w:rsidRDefault="00C21644" w:rsidP="005F1ED8">
            <w:pPr>
              <w:tabs>
                <w:tab w:val="left" w:pos="-1440"/>
                <w:tab w:val="left" w:pos="-720"/>
              </w:tabs>
              <w:rPr>
                <w:sz w:val="20"/>
                <w:szCs w:val="20"/>
                <w:lang w:val="fr-CA"/>
              </w:rPr>
            </w:pPr>
          </w:p>
          <w:p w:rsidR="00C21644" w:rsidRPr="00527750" w:rsidRDefault="00C21644" w:rsidP="005F1ED8">
            <w:pPr>
              <w:tabs>
                <w:tab w:val="left" w:pos="-1440"/>
                <w:tab w:val="left" w:pos="-720"/>
              </w:tabs>
              <w:rPr>
                <w:sz w:val="20"/>
                <w:szCs w:val="20"/>
                <w:lang w:val="fr-CA"/>
              </w:rPr>
            </w:pPr>
            <w:r w:rsidRPr="00527750">
              <w:rPr>
                <w:sz w:val="20"/>
                <w:szCs w:val="20"/>
                <w:lang w:val="fr-CA"/>
              </w:rPr>
              <w:tab/>
              <w:t>v. (3</w:t>
            </w:r>
            <w:r w:rsidR="0039249C" w:rsidRPr="00527750">
              <w:rPr>
                <w:sz w:val="20"/>
                <w:szCs w:val="20"/>
                <w:lang w:val="fr-CA"/>
              </w:rPr>
              <w:t>6778</w:t>
            </w:r>
            <w:r w:rsidRPr="00527750">
              <w:rPr>
                <w:sz w:val="20"/>
                <w:szCs w:val="20"/>
                <w:lang w:val="fr-CA"/>
              </w:rPr>
              <w:t>)</w:t>
            </w:r>
          </w:p>
          <w:p w:rsidR="00C21644" w:rsidRPr="00527750" w:rsidRDefault="00C21644" w:rsidP="005F1ED8">
            <w:pPr>
              <w:tabs>
                <w:tab w:val="left" w:pos="-1440"/>
                <w:tab w:val="left" w:pos="-720"/>
              </w:tabs>
              <w:rPr>
                <w:sz w:val="20"/>
                <w:szCs w:val="20"/>
                <w:lang w:val="fr-CA"/>
              </w:rPr>
            </w:pPr>
          </w:p>
          <w:p w:rsidR="00C21644" w:rsidRPr="00527750" w:rsidRDefault="0039249C" w:rsidP="005F1ED8">
            <w:pPr>
              <w:tabs>
                <w:tab w:val="left" w:pos="-1440"/>
                <w:tab w:val="left" w:pos="-720"/>
              </w:tabs>
              <w:rPr>
                <w:b/>
                <w:sz w:val="20"/>
                <w:szCs w:val="20"/>
              </w:rPr>
            </w:pPr>
            <w:r w:rsidRPr="00527750">
              <w:rPr>
                <w:b/>
                <w:sz w:val="20"/>
                <w:szCs w:val="20"/>
                <w:lang w:val="fr-CA"/>
              </w:rPr>
              <w:t xml:space="preserve">Ernst &amp; Young Inc. in </w:t>
            </w:r>
            <w:proofErr w:type="spellStart"/>
            <w:r w:rsidRPr="00527750">
              <w:rPr>
                <w:b/>
                <w:sz w:val="20"/>
                <w:szCs w:val="20"/>
                <w:lang w:val="fr-CA"/>
              </w:rPr>
              <w:t>its</w:t>
            </w:r>
            <w:proofErr w:type="spellEnd"/>
            <w:r w:rsidRPr="00527750">
              <w:rPr>
                <w:b/>
                <w:sz w:val="20"/>
                <w:szCs w:val="20"/>
                <w:lang w:val="fr-CA"/>
              </w:rPr>
              <w:t xml:space="preserve"> </w:t>
            </w:r>
            <w:proofErr w:type="spellStart"/>
            <w:r w:rsidRPr="00527750">
              <w:rPr>
                <w:b/>
                <w:sz w:val="20"/>
                <w:szCs w:val="20"/>
                <w:lang w:val="fr-CA"/>
              </w:rPr>
              <w:t>capacity</w:t>
            </w:r>
            <w:proofErr w:type="spellEnd"/>
            <w:r w:rsidRPr="00527750">
              <w:rPr>
                <w:b/>
                <w:sz w:val="20"/>
                <w:szCs w:val="20"/>
                <w:lang w:val="fr-CA"/>
              </w:rPr>
              <w:t xml:space="preserve"> as Monitor</w:t>
            </w:r>
            <w:r w:rsidR="00C21644" w:rsidRPr="00527750">
              <w:rPr>
                <w:b/>
                <w:sz w:val="20"/>
                <w:szCs w:val="20"/>
                <w:lang w:val="fr-CA"/>
              </w:rPr>
              <w:t xml:space="preserve"> et al.</w:t>
            </w:r>
            <w:r w:rsidR="00C21644" w:rsidRPr="00527750">
              <w:rPr>
                <w:sz w:val="20"/>
                <w:szCs w:val="20"/>
                <w:lang w:val="fr-CA"/>
              </w:rPr>
              <w:t xml:space="preserve"> </w:t>
            </w:r>
            <w:r w:rsidR="00C21644" w:rsidRPr="00527750">
              <w:rPr>
                <w:b/>
                <w:sz w:val="20"/>
                <w:szCs w:val="20"/>
              </w:rPr>
              <w:t>(Ont.)</w:t>
            </w:r>
          </w:p>
          <w:p w:rsidR="00C21644" w:rsidRPr="00527750" w:rsidRDefault="00C21644" w:rsidP="005F1ED8">
            <w:pPr>
              <w:tabs>
                <w:tab w:val="left" w:pos="-1440"/>
                <w:tab w:val="left" w:pos="-720"/>
              </w:tabs>
              <w:rPr>
                <w:sz w:val="20"/>
                <w:szCs w:val="20"/>
              </w:rPr>
            </w:pPr>
            <w:r w:rsidRPr="00527750">
              <w:rPr>
                <w:sz w:val="20"/>
                <w:szCs w:val="20"/>
              </w:rPr>
              <w:tab/>
            </w:r>
            <w:r w:rsidR="0039249C" w:rsidRPr="00527750">
              <w:rPr>
                <w:sz w:val="20"/>
                <w:szCs w:val="20"/>
              </w:rPr>
              <w:t xml:space="preserve">Benjamin </w:t>
            </w:r>
            <w:proofErr w:type="spellStart"/>
            <w:r w:rsidR="0039249C" w:rsidRPr="00527750">
              <w:rPr>
                <w:sz w:val="20"/>
                <w:szCs w:val="20"/>
              </w:rPr>
              <w:t>Zarnett</w:t>
            </w:r>
            <w:proofErr w:type="spellEnd"/>
          </w:p>
          <w:p w:rsidR="00C21644" w:rsidRPr="00527750" w:rsidRDefault="00C21644" w:rsidP="005F1ED8">
            <w:pPr>
              <w:tabs>
                <w:tab w:val="left" w:pos="-1440"/>
                <w:tab w:val="left" w:pos="-720"/>
              </w:tabs>
              <w:rPr>
                <w:sz w:val="20"/>
                <w:szCs w:val="20"/>
              </w:rPr>
            </w:pPr>
            <w:r w:rsidRPr="00527750">
              <w:rPr>
                <w:sz w:val="20"/>
                <w:szCs w:val="20"/>
              </w:rPr>
              <w:tab/>
            </w:r>
            <w:proofErr w:type="spellStart"/>
            <w:r w:rsidR="0039249C" w:rsidRPr="00527750">
              <w:rPr>
                <w:sz w:val="20"/>
                <w:szCs w:val="20"/>
              </w:rPr>
              <w:t>Goodmans</w:t>
            </w:r>
            <w:proofErr w:type="spellEnd"/>
            <w:r w:rsidR="0039249C" w:rsidRPr="00527750">
              <w:rPr>
                <w:sz w:val="20"/>
                <w:szCs w:val="20"/>
              </w:rPr>
              <w:t xml:space="preserve"> LLP</w:t>
            </w:r>
          </w:p>
          <w:p w:rsidR="00C21644" w:rsidRPr="00527750" w:rsidRDefault="00C21644" w:rsidP="005F1ED8">
            <w:pPr>
              <w:tabs>
                <w:tab w:val="left" w:pos="-1440"/>
                <w:tab w:val="left" w:pos="-720"/>
              </w:tabs>
              <w:rPr>
                <w:sz w:val="20"/>
                <w:szCs w:val="20"/>
              </w:rPr>
            </w:pPr>
          </w:p>
          <w:p w:rsidR="00C21644" w:rsidRPr="00527750" w:rsidRDefault="00C21644" w:rsidP="005F1ED8">
            <w:pPr>
              <w:rPr>
                <w:sz w:val="20"/>
                <w:szCs w:val="20"/>
              </w:rPr>
            </w:pPr>
            <w:r w:rsidRPr="00527750">
              <w:rPr>
                <w:sz w:val="20"/>
                <w:szCs w:val="20"/>
              </w:rPr>
              <w:t xml:space="preserve">FILING DATE: </w:t>
            </w:r>
            <w:r w:rsidR="0039249C" w:rsidRPr="00527750">
              <w:rPr>
                <w:sz w:val="20"/>
                <w:szCs w:val="20"/>
              </w:rPr>
              <w:t>21</w:t>
            </w:r>
            <w:r w:rsidRPr="00527750">
              <w:rPr>
                <w:sz w:val="20"/>
                <w:szCs w:val="20"/>
              </w:rPr>
              <w:t>.12.201</w:t>
            </w:r>
            <w:r w:rsidR="0039249C" w:rsidRPr="00527750">
              <w:rPr>
                <w:sz w:val="20"/>
                <w:szCs w:val="20"/>
              </w:rPr>
              <w:t>5</w:t>
            </w:r>
          </w:p>
          <w:p w:rsidR="00C21644" w:rsidRPr="00527750" w:rsidRDefault="002B4F37"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18376A" w:rsidRPr="00527750" w:rsidRDefault="0018376A"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p w:rsidR="00C21644" w:rsidRPr="00527750" w:rsidRDefault="00C21644" w:rsidP="00242AEE">
            <w:pPr>
              <w:jc w:val="center"/>
              <w:rPr>
                <w:sz w:val="20"/>
                <w:szCs w:val="20"/>
              </w:rPr>
            </w:pPr>
          </w:p>
        </w:tc>
        <w:tc>
          <w:tcPr>
            <w:tcW w:w="4320" w:type="dxa"/>
            <w:shd w:val="clear" w:color="auto" w:fill="auto"/>
          </w:tcPr>
          <w:p w:rsidR="00C21644" w:rsidRPr="00527750" w:rsidRDefault="0018376A" w:rsidP="005F1ED8">
            <w:pPr>
              <w:keepNext/>
              <w:keepLines/>
              <w:tabs>
                <w:tab w:val="left" w:pos="-1440"/>
                <w:tab w:val="left" w:pos="-720"/>
              </w:tabs>
              <w:rPr>
                <w:b/>
                <w:sz w:val="20"/>
                <w:szCs w:val="20"/>
                <w:lang w:val="fr-CA"/>
              </w:rPr>
            </w:pPr>
            <w:r w:rsidRPr="00527750">
              <w:rPr>
                <w:b/>
                <w:sz w:val="20"/>
                <w:szCs w:val="20"/>
                <w:lang w:val="fr-CA"/>
              </w:rPr>
              <w:t>Sandoz Canada Inc. et al.</w:t>
            </w:r>
          </w:p>
          <w:p w:rsidR="00C21644" w:rsidRPr="00527750" w:rsidRDefault="00C21644" w:rsidP="005F1ED8">
            <w:pPr>
              <w:keepNext/>
              <w:keepLines/>
              <w:tabs>
                <w:tab w:val="left" w:pos="-1440"/>
                <w:tab w:val="left" w:pos="-720"/>
              </w:tabs>
              <w:rPr>
                <w:sz w:val="20"/>
                <w:szCs w:val="20"/>
                <w:lang w:val="fr-CA"/>
              </w:rPr>
            </w:pPr>
            <w:r w:rsidRPr="00527750">
              <w:rPr>
                <w:sz w:val="20"/>
                <w:szCs w:val="20"/>
                <w:lang w:val="fr-CA"/>
              </w:rPr>
              <w:tab/>
            </w:r>
            <w:r w:rsidR="00687F6E" w:rsidRPr="00527750">
              <w:rPr>
                <w:sz w:val="20"/>
                <w:szCs w:val="20"/>
                <w:lang w:val="fr-CA"/>
              </w:rPr>
              <w:t xml:space="preserve">Gavin </w:t>
            </w:r>
            <w:proofErr w:type="spellStart"/>
            <w:r w:rsidR="00687F6E" w:rsidRPr="00527750">
              <w:rPr>
                <w:sz w:val="20"/>
                <w:szCs w:val="20"/>
                <w:lang w:val="fr-CA"/>
              </w:rPr>
              <w:t>MacKenzie</w:t>
            </w:r>
            <w:proofErr w:type="spellEnd"/>
          </w:p>
          <w:p w:rsidR="00C21644" w:rsidRPr="00527750" w:rsidRDefault="00687F6E" w:rsidP="005F1ED8">
            <w:pPr>
              <w:keepNext/>
              <w:keepLines/>
              <w:tabs>
                <w:tab w:val="left" w:pos="-1440"/>
                <w:tab w:val="left" w:pos="-720"/>
              </w:tabs>
              <w:rPr>
                <w:sz w:val="20"/>
                <w:szCs w:val="20"/>
                <w:lang w:val="fr-CA"/>
              </w:rPr>
            </w:pPr>
            <w:r w:rsidRPr="00527750">
              <w:rPr>
                <w:sz w:val="20"/>
                <w:szCs w:val="20"/>
                <w:lang w:val="fr-CA"/>
              </w:rPr>
              <w:tab/>
              <w:t>DLA Piper LLP</w:t>
            </w:r>
          </w:p>
          <w:p w:rsidR="00C21644" w:rsidRPr="00527750" w:rsidRDefault="00C21644" w:rsidP="005F1ED8">
            <w:pPr>
              <w:keepNext/>
              <w:keepLines/>
              <w:tabs>
                <w:tab w:val="left" w:pos="-1440"/>
                <w:tab w:val="left" w:pos="-720"/>
              </w:tabs>
              <w:rPr>
                <w:sz w:val="20"/>
                <w:szCs w:val="20"/>
                <w:lang w:val="fr-CA"/>
              </w:rPr>
            </w:pPr>
          </w:p>
          <w:p w:rsidR="00C21644" w:rsidRPr="00527750" w:rsidRDefault="00C21644" w:rsidP="005F1ED8">
            <w:pPr>
              <w:keepNext/>
              <w:keepLines/>
              <w:tabs>
                <w:tab w:val="left" w:pos="-1440"/>
                <w:tab w:val="left" w:pos="-720"/>
              </w:tabs>
              <w:rPr>
                <w:sz w:val="20"/>
                <w:szCs w:val="20"/>
                <w:lang w:val="fr-CA"/>
              </w:rPr>
            </w:pPr>
            <w:r w:rsidRPr="00527750">
              <w:rPr>
                <w:sz w:val="20"/>
                <w:szCs w:val="20"/>
                <w:lang w:val="fr-CA"/>
              </w:rPr>
              <w:tab/>
            </w:r>
            <w:r w:rsidR="00687F6E" w:rsidRPr="00527750">
              <w:rPr>
                <w:sz w:val="20"/>
                <w:szCs w:val="20"/>
                <w:lang w:val="fr-CA"/>
              </w:rPr>
              <w:t>v</w:t>
            </w:r>
            <w:r w:rsidRPr="00527750">
              <w:rPr>
                <w:sz w:val="20"/>
                <w:szCs w:val="20"/>
                <w:lang w:val="fr-CA"/>
              </w:rPr>
              <w:t>. (3</w:t>
            </w:r>
            <w:r w:rsidR="0018376A" w:rsidRPr="00527750">
              <w:rPr>
                <w:sz w:val="20"/>
                <w:szCs w:val="20"/>
                <w:lang w:val="fr-CA"/>
              </w:rPr>
              <w:t>6798</w:t>
            </w:r>
            <w:r w:rsidRPr="00527750">
              <w:rPr>
                <w:sz w:val="20"/>
                <w:szCs w:val="20"/>
                <w:lang w:val="fr-CA"/>
              </w:rPr>
              <w:t>)</w:t>
            </w:r>
          </w:p>
          <w:p w:rsidR="00C21644" w:rsidRPr="00527750" w:rsidRDefault="00C21644" w:rsidP="005F1ED8">
            <w:pPr>
              <w:keepNext/>
              <w:keepLines/>
              <w:tabs>
                <w:tab w:val="left" w:pos="-1440"/>
                <w:tab w:val="left" w:pos="-720"/>
              </w:tabs>
              <w:rPr>
                <w:sz w:val="20"/>
                <w:szCs w:val="20"/>
                <w:lang w:val="fr-CA"/>
              </w:rPr>
            </w:pPr>
          </w:p>
          <w:p w:rsidR="00C21644" w:rsidRPr="00527750" w:rsidRDefault="0018376A" w:rsidP="005F1ED8">
            <w:pPr>
              <w:keepNext/>
              <w:keepLines/>
              <w:tabs>
                <w:tab w:val="left" w:pos="-1440"/>
                <w:tab w:val="left" w:pos="-720"/>
              </w:tabs>
              <w:rPr>
                <w:b/>
                <w:sz w:val="20"/>
                <w:szCs w:val="20"/>
                <w:lang w:val="fr-CA"/>
              </w:rPr>
            </w:pPr>
            <w:r w:rsidRPr="00527750">
              <w:rPr>
                <w:b/>
                <w:sz w:val="20"/>
                <w:szCs w:val="20"/>
                <w:lang w:val="fr-CA"/>
              </w:rPr>
              <w:t xml:space="preserve">Attorney General of Canada </w:t>
            </w:r>
            <w:r w:rsidR="00C21644" w:rsidRPr="00527750">
              <w:rPr>
                <w:b/>
                <w:sz w:val="20"/>
                <w:szCs w:val="20"/>
                <w:lang w:val="fr-CA"/>
              </w:rPr>
              <w:t>(</w:t>
            </w:r>
            <w:r w:rsidR="00687F6E" w:rsidRPr="00527750">
              <w:rPr>
                <w:b/>
                <w:sz w:val="20"/>
                <w:szCs w:val="20"/>
                <w:lang w:val="fr-CA"/>
              </w:rPr>
              <w:t>F.C.</w:t>
            </w:r>
            <w:r w:rsidR="00C21644" w:rsidRPr="00527750">
              <w:rPr>
                <w:b/>
                <w:sz w:val="20"/>
                <w:szCs w:val="20"/>
                <w:lang w:val="fr-CA"/>
              </w:rPr>
              <w:t>)</w:t>
            </w:r>
          </w:p>
          <w:p w:rsidR="00C21644" w:rsidRPr="00527750" w:rsidRDefault="00C21644" w:rsidP="005F1ED8">
            <w:pPr>
              <w:keepNext/>
              <w:keepLines/>
              <w:tabs>
                <w:tab w:val="left" w:pos="-1440"/>
                <w:tab w:val="left" w:pos="-720"/>
              </w:tabs>
              <w:rPr>
                <w:sz w:val="20"/>
                <w:szCs w:val="20"/>
                <w:lang w:val="fr-CA"/>
              </w:rPr>
            </w:pPr>
            <w:r w:rsidRPr="00527750">
              <w:rPr>
                <w:sz w:val="20"/>
                <w:szCs w:val="20"/>
                <w:lang w:val="fr-CA"/>
              </w:rPr>
              <w:tab/>
            </w:r>
            <w:r w:rsidR="00687F6E" w:rsidRPr="00527750">
              <w:rPr>
                <w:sz w:val="20"/>
                <w:szCs w:val="20"/>
                <w:lang w:val="fr-CA"/>
              </w:rPr>
              <w:t xml:space="preserve">Robert </w:t>
            </w:r>
            <w:proofErr w:type="spellStart"/>
            <w:r w:rsidR="00687F6E" w:rsidRPr="00527750">
              <w:rPr>
                <w:sz w:val="20"/>
                <w:szCs w:val="20"/>
                <w:lang w:val="fr-CA"/>
              </w:rPr>
              <w:t>MacKinnon</w:t>
            </w:r>
            <w:proofErr w:type="spellEnd"/>
          </w:p>
          <w:p w:rsidR="00C21644" w:rsidRPr="00527750" w:rsidRDefault="00C21644" w:rsidP="005F1ED8">
            <w:pPr>
              <w:keepNext/>
              <w:keepLines/>
              <w:tabs>
                <w:tab w:val="left" w:pos="-1440"/>
                <w:tab w:val="left" w:pos="-720"/>
              </w:tabs>
              <w:rPr>
                <w:sz w:val="20"/>
                <w:szCs w:val="20"/>
                <w:lang w:val="fr-CA"/>
              </w:rPr>
            </w:pPr>
            <w:r w:rsidRPr="00527750">
              <w:rPr>
                <w:sz w:val="20"/>
                <w:szCs w:val="20"/>
                <w:lang w:val="fr-CA"/>
              </w:rPr>
              <w:tab/>
            </w:r>
            <w:proofErr w:type="spellStart"/>
            <w:r w:rsidR="00687F6E" w:rsidRPr="00527750">
              <w:rPr>
                <w:sz w:val="20"/>
                <w:szCs w:val="20"/>
                <w:lang w:val="fr-CA"/>
              </w:rPr>
              <w:t>Department</w:t>
            </w:r>
            <w:proofErr w:type="spellEnd"/>
            <w:r w:rsidR="00687F6E" w:rsidRPr="00527750">
              <w:rPr>
                <w:sz w:val="20"/>
                <w:szCs w:val="20"/>
                <w:lang w:val="fr-CA"/>
              </w:rPr>
              <w:t xml:space="preserve"> of Justice</w:t>
            </w:r>
          </w:p>
          <w:p w:rsidR="00C21644" w:rsidRPr="00527750" w:rsidRDefault="00C21644" w:rsidP="005F1ED8">
            <w:pPr>
              <w:keepNext/>
              <w:keepLines/>
              <w:tabs>
                <w:tab w:val="left" w:pos="-1440"/>
                <w:tab w:val="left" w:pos="-720"/>
              </w:tabs>
              <w:rPr>
                <w:sz w:val="20"/>
                <w:szCs w:val="20"/>
                <w:lang w:val="fr-CA"/>
              </w:rPr>
            </w:pPr>
          </w:p>
          <w:p w:rsidR="00C21644" w:rsidRPr="00527750" w:rsidRDefault="0018376A" w:rsidP="0018376A">
            <w:pPr>
              <w:rPr>
                <w:sz w:val="20"/>
                <w:szCs w:val="20"/>
                <w:lang w:val="fr-CA"/>
              </w:rPr>
            </w:pPr>
            <w:r w:rsidRPr="00527750">
              <w:rPr>
                <w:sz w:val="20"/>
                <w:szCs w:val="20"/>
                <w:lang w:val="fr-CA"/>
              </w:rPr>
              <w:t xml:space="preserve">FILING </w:t>
            </w:r>
            <w:r w:rsidR="00C21644" w:rsidRPr="00527750">
              <w:rPr>
                <w:sz w:val="20"/>
                <w:szCs w:val="20"/>
                <w:lang w:val="fr-CA"/>
              </w:rPr>
              <w:t>DATE: 0</w:t>
            </w:r>
            <w:r w:rsidRPr="00527750">
              <w:rPr>
                <w:sz w:val="20"/>
                <w:szCs w:val="20"/>
                <w:lang w:val="fr-CA"/>
              </w:rPr>
              <w:t>5</w:t>
            </w:r>
            <w:r w:rsidR="00C21644" w:rsidRPr="00527750">
              <w:rPr>
                <w:sz w:val="20"/>
                <w:szCs w:val="20"/>
                <w:lang w:val="fr-CA"/>
              </w:rPr>
              <w:t>.01.201</w:t>
            </w:r>
            <w:r w:rsidRPr="00527750">
              <w:rPr>
                <w:sz w:val="20"/>
                <w:szCs w:val="20"/>
                <w:lang w:val="fr-CA"/>
              </w:rPr>
              <w:t>6</w:t>
            </w:r>
            <w:r w:rsidR="002B4F37">
              <w:rPr>
                <w:sz w:val="20"/>
                <w:szCs w:val="20"/>
                <w:lang w:val="fr-CA"/>
              </w:rPr>
              <w:pict>
                <v:rect id="_x0000_i1026" style="width:108pt;height:1pt" o:hrpct="0" o:hralign="center" o:hrstd="t" o:hrnoshade="t" o:hr="t" fillcolor="black [3213]" stroked="f"/>
              </w:pict>
            </w:r>
          </w:p>
        </w:tc>
      </w:tr>
      <w:tr w:rsidR="003B232D" w:rsidRPr="00527750" w:rsidTr="003B3977">
        <w:tc>
          <w:tcPr>
            <w:tcW w:w="4320" w:type="dxa"/>
            <w:shd w:val="clear" w:color="auto" w:fill="auto"/>
          </w:tcPr>
          <w:p w:rsidR="00AD01AF" w:rsidRPr="00527750" w:rsidRDefault="00AD01AF" w:rsidP="00AD01AF">
            <w:pPr>
              <w:rPr>
                <w:b/>
                <w:sz w:val="20"/>
                <w:szCs w:val="20"/>
                <w:lang w:val="fr-CA"/>
              </w:rPr>
            </w:pPr>
            <w:r w:rsidRPr="00527750">
              <w:rPr>
                <w:b/>
                <w:sz w:val="20"/>
                <w:szCs w:val="20"/>
                <w:lang w:val="fr-CA"/>
              </w:rPr>
              <w:t>Gandhi Jean Pierre</w:t>
            </w:r>
          </w:p>
          <w:p w:rsidR="00AD01AF" w:rsidRPr="00527750" w:rsidRDefault="00AD01AF" w:rsidP="00AD01AF">
            <w:pPr>
              <w:keepNext/>
              <w:keepLines/>
              <w:tabs>
                <w:tab w:val="left" w:pos="-1440"/>
                <w:tab w:val="left" w:pos="-720"/>
              </w:tabs>
              <w:rPr>
                <w:sz w:val="20"/>
                <w:szCs w:val="20"/>
                <w:lang w:val="fr-CA"/>
              </w:rPr>
            </w:pPr>
            <w:r w:rsidRPr="00527750">
              <w:rPr>
                <w:sz w:val="20"/>
                <w:szCs w:val="20"/>
                <w:lang w:val="fr-CA"/>
              </w:rPr>
              <w:tab/>
              <w:t>Gandhi Jean-Pierre</w:t>
            </w:r>
          </w:p>
          <w:p w:rsidR="00AD01AF" w:rsidRPr="00527750" w:rsidRDefault="00AD01AF" w:rsidP="00AD01AF">
            <w:pPr>
              <w:keepNext/>
              <w:keepLines/>
              <w:tabs>
                <w:tab w:val="left" w:pos="-1440"/>
                <w:tab w:val="left" w:pos="-720"/>
              </w:tabs>
              <w:rPr>
                <w:sz w:val="20"/>
                <w:szCs w:val="20"/>
              </w:rPr>
            </w:pPr>
          </w:p>
          <w:p w:rsidR="00AD01AF" w:rsidRPr="00527750" w:rsidRDefault="00AD01AF" w:rsidP="00AD01AF">
            <w:pPr>
              <w:keepNext/>
              <w:keepLines/>
              <w:tabs>
                <w:tab w:val="left" w:pos="-1440"/>
                <w:tab w:val="left" w:pos="-720"/>
              </w:tabs>
              <w:rPr>
                <w:sz w:val="20"/>
                <w:szCs w:val="20"/>
              </w:rPr>
            </w:pPr>
            <w:r w:rsidRPr="00527750">
              <w:rPr>
                <w:sz w:val="20"/>
                <w:szCs w:val="20"/>
              </w:rPr>
              <w:tab/>
              <w:t>c. (36814)</w:t>
            </w:r>
          </w:p>
          <w:p w:rsidR="00AD01AF" w:rsidRPr="00527750" w:rsidRDefault="00AD01AF" w:rsidP="00AD01AF">
            <w:pPr>
              <w:keepNext/>
              <w:keepLines/>
              <w:tabs>
                <w:tab w:val="left" w:pos="-1440"/>
                <w:tab w:val="left" w:pos="-720"/>
              </w:tabs>
              <w:rPr>
                <w:sz w:val="20"/>
                <w:szCs w:val="20"/>
              </w:rPr>
            </w:pPr>
          </w:p>
          <w:p w:rsidR="00AD01AF" w:rsidRPr="00527750" w:rsidRDefault="00AD01AF" w:rsidP="00AD01AF">
            <w:pPr>
              <w:keepNext/>
              <w:keepLines/>
              <w:tabs>
                <w:tab w:val="left" w:pos="-1440"/>
                <w:tab w:val="left" w:pos="-720"/>
              </w:tabs>
              <w:rPr>
                <w:b/>
                <w:sz w:val="20"/>
                <w:szCs w:val="20"/>
              </w:rPr>
            </w:pPr>
            <w:proofErr w:type="spellStart"/>
            <w:r w:rsidRPr="00527750">
              <w:rPr>
                <w:b/>
                <w:sz w:val="20"/>
                <w:szCs w:val="20"/>
              </w:rPr>
              <w:t>Conseil</w:t>
            </w:r>
            <w:proofErr w:type="spellEnd"/>
            <w:r w:rsidRPr="00527750">
              <w:rPr>
                <w:b/>
                <w:sz w:val="20"/>
                <w:szCs w:val="20"/>
              </w:rPr>
              <w:t xml:space="preserve"> </w:t>
            </w:r>
            <w:proofErr w:type="spellStart"/>
            <w:r w:rsidRPr="00527750">
              <w:rPr>
                <w:b/>
                <w:sz w:val="20"/>
                <w:szCs w:val="20"/>
              </w:rPr>
              <w:t>d’arbitrage</w:t>
            </w:r>
            <w:proofErr w:type="spellEnd"/>
            <w:r w:rsidRPr="00527750">
              <w:rPr>
                <w:b/>
                <w:sz w:val="20"/>
                <w:szCs w:val="20"/>
              </w:rPr>
              <w:t xml:space="preserve"> des </w:t>
            </w:r>
            <w:proofErr w:type="spellStart"/>
            <w:r w:rsidRPr="00527750">
              <w:rPr>
                <w:b/>
                <w:sz w:val="20"/>
                <w:szCs w:val="20"/>
              </w:rPr>
              <w:t>comptes</w:t>
            </w:r>
            <w:proofErr w:type="spellEnd"/>
            <w:r w:rsidRPr="00527750">
              <w:rPr>
                <w:b/>
                <w:sz w:val="20"/>
                <w:szCs w:val="20"/>
              </w:rPr>
              <w:t xml:space="preserve"> </w:t>
            </w:r>
            <w:proofErr w:type="spellStart"/>
            <w:r w:rsidRPr="00527750">
              <w:rPr>
                <w:b/>
                <w:sz w:val="20"/>
                <w:szCs w:val="20"/>
              </w:rPr>
              <w:t>d’honoraires</w:t>
            </w:r>
            <w:proofErr w:type="spellEnd"/>
            <w:r w:rsidRPr="00527750">
              <w:rPr>
                <w:b/>
                <w:sz w:val="20"/>
                <w:szCs w:val="20"/>
              </w:rPr>
              <w:t xml:space="preserve"> des </w:t>
            </w:r>
            <w:proofErr w:type="spellStart"/>
            <w:r w:rsidRPr="00527750">
              <w:rPr>
                <w:b/>
                <w:sz w:val="20"/>
                <w:szCs w:val="20"/>
              </w:rPr>
              <w:t>avocats</w:t>
            </w:r>
            <w:proofErr w:type="spellEnd"/>
            <w:r w:rsidRPr="00527750">
              <w:rPr>
                <w:b/>
                <w:sz w:val="20"/>
                <w:szCs w:val="20"/>
              </w:rPr>
              <w:t xml:space="preserve"> du </w:t>
            </w:r>
            <w:proofErr w:type="spellStart"/>
            <w:r w:rsidRPr="00527750">
              <w:rPr>
                <w:b/>
                <w:sz w:val="20"/>
                <w:szCs w:val="20"/>
              </w:rPr>
              <w:t>Barreau</w:t>
            </w:r>
            <w:proofErr w:type="spellEnd"/>
            <w:r w:rsidRPr="00527750">
              <w:rPr>
                <w:b/>
                <w:sz w:val="20"/>
                <w:szCs w:val="20"/>
              </w:rPr>
              <w:t xml:space="preserve"> du Québec (Qc)</w:t>
            </w:r>
          </w:p>
          <w:p w:rsidR="00AD01AF" w:rsidRPr="00527750" w:rsidRDefault="00AD01AF" w:rsidP="00AD01AF">
            <w:pPr>
              <w:keepNext/>
              <w:keepLines/>
              <w:tabs>
                <w:tab w:val="left" w:pos="-1440"/>
                <w:tab w:val="left" w:pos="-720"/>
              </w:tabs>
              <w:rPr>
                <w:sz w:val="20"/>
                <w:szCs w:val="20"/>
              </w:rPr>
            </w:pPr>
            <w:r w:rsidRPr="00527750">
              <w:rPr>
                <w:sz w:val="20"/>
                <w:szCs w:val="20"/>
              </w:rPr>
              <w:tab/>
              <w:t xml:space="preserve">Marc </w:t>
            </w:r>
            <w:proofErr w:type="spellStart"/>
            <w:r w:rsidRPr="00527750">
              <w:rPr>
                <w:sz w:val="20"/>
                <w:szCs w:val="20"/>
              </w:rPr>
              <w:t>Bishai</w:t>
            </w:r>
            <w:proofErr w:type="spellEnd"/>
          </w:p>
          <w:p w:rsidR="00AD01AF" w:rsidRPr="00527750" w:rsidRDefault="00AD01AF" w:rsidP="00AD01AF">
            <w:pPr>
              <w:keepNext/>
              <w:keepLines/>
              <w:tabs>
                <w:tab w:val="left" w:pos="-1440"/>
                <w:tab w:val="left" w:pos="-720"/>
              </w:tabs>
              <w:rPr>
                <w:sz w:val="20"/>
                <w:szCs w:val="20"/>
              </w:rPr>
            </w:pPr>
            <w:r w:rsidRPr="00527750">
              <w:rPr>
                <w:sz w:val="20"/>
                <w:szCs w:val="20"/>
              </w:rPr>
              <w:tab/>
            </w:r>
            <w:proofErr w:type="spellStart"/>
            <w:r w:rsidRPr="00527750">
              <w:rPr>
                <w:sz w:val="20"/>
                <w:szCs w:val="20"/>
              </w:rPr>
              <w:t>Barreau</w:t>
            </w:r>
            <w:proofErr w:type="spellEnd"/>
            <w:r w:rsidRPr="00527750">
              <w:rPr>
                <w:sz w:val="20"/>
                <w:szCs w:val="20"/>
              </w:rPr>
              <w:t xml:space="preserve"> du Québec</w:t>
            </w:r>
          </w:p>
          <w:p w:rsidR="00AD01AF" w:rsidRPr="00527750" w:rsidRDefault="00AD01AF" w:rsidP="00AD01AF">
            <w:pPr>
              <w:keepNext/>
              <w:keepLines/>
              <w:tabs>
                <w:tab w:val="left" w:pos="-1440"/>
                <w:tab w:val="left" w:pos="-720"/>
              </w:tabs>
              <w:rPr>
                <w:sz w:val="20"/>
                <w:szCs w:val="20"/>
              </w:rPr>
            </w:pPr>
          </w:p>
          <w:p w:rsidR="003B232D" w:rsidRPr="00527750" w:rsidRDefault="00AD01AF" w:rsidP="00AD01AF">
            <w:pPr>
              <w:rPr>
                <w:sz w:val="20"/>
                <w:szCs w:val="20"/>
              </w:rPr>
            </w:pPr>
            <w:r w:rsidRPr="00527750">
              <w:rPr>
                <w:sz w:val="20"/>
                <w:szCs w:val="20"/>
              </w:rPr>
              <w:t>DATE DE PRODUCTION: 24.12.2015</w:t>
            </w:r>
            <w:r w:rsidR="002B4F3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tc>
        <w:tc>
          <w:tcPr>
            <w:tcW w:w="4320" w:type="dxa"/>
            <w:shd w:val="clear" w:color="auto" w:fill="auto"/>
          </w:tcPr>
          <w:p w:rsidR="00AD01AF" w:rsidRPr="00527750" w:rsidRDefault="00AD01AF" w:rsidP="00AD01AF">
            <w:pPr>
              <w:rPr>
                <w:b/>
                <w:sz w:val="20"/>
                <w:szCs w:val="20"/>
                <w:lang w:val="fr-CA"/>
              </w:rPr>
            </w:pPr>
            <w:r w:rsidRPr="00527750">
              <w:rPr>
                <w:b/>
                <w:sz w:val="20"/>
                <w:szCs w:val="20"/>
                <w:lang w:val="fr-CA"/>
              </w:rPr>
              <w:t>Robert Lavigne</w:t>
            </w:r>
          </w:p>
          <w:p w:rsidR="00AD01AF" w:rsidRPr="00527750" w:rsidRDefault="00AD01AF" w:rsidP="00AD01AF">
            <w:pPr>
              <w:tabs>
                <w:tab w:val="left" w:pos="-1440"/>
                <w:tab w:val="left" w:pos="-720"/>
              </w:tabs>
              <w:rPr>
                <w:sz w:val="20"/>
                <w:szCs w:val="20"/>
                <w:lang w:val="fr-CA"/>
              </w:rPr>
            </w:pPr>
            <w:r w:rsidRPr="00527750">
              <w:rPr>
                <w:sz w:val="20"/>
                <w:szCs w:val="20"/>
                <w:lang w:val="fr-CA"/>
              </w:rPr>
              <w:tab/>
              <w:t>Robert Lavigne</w:t>
            </w:r>
          </w:p>
          <w:p w:rsidR="00AD01AF" w:rsidRPr="00527750" w:rsidRDefault="00AD01AF" w:rsidP="00AD01AF">
            <w:pPr>
              <w:tabs>
                <w:tab w:val="left" w:pos="-1440"/>
                <w:tab w:val="left" w:pos="-720"/>
              </w:tabs>
              <w:rPr>
                <w:sz w:val="20"/>
                <w:szCs w:val="20"/>
                <w:lang w:val="fr-CA"/>
              </w:rPr>
            </w:pPr>
          </w:p>
          <w:p w:rsidR="00AD01AF" w:rsidRPr="00527750" w:rsidRDefault="00AD01AF" w:rsidP="00AD01AF">
            <w:pPr>
              <w:tabs>
                <w:tab w:val="left" w:pos="-1440"/>
                <w:tab w:val="left" w:pos="-720"/>
              </w:tabs>
              <w:rPr>
                <w:sz w:val="20"/>
                <w:szCs w:val="20"/>
              </w:rPr>
            </w:pPr>
            <w:r w:rsidRPr="00527750">
              <w:rPr>
                <w:sz w:val="20"/>
                <w:szCs w:val="20"/>
                <w:lang w:val="fr-CA"/>
              </w:rPr>
              <w:tab/>
            </w:r>
            <w:r w:rsidRPr="00527750">
              <w:rPr>
                <w:sz w:val="20"/>
                <w:szCs w:val="20"/>
              </w:rPr>
              <w:t>v. (36811)</w:t>
            </w:r>
          </w:p>
          <w:p w:rsidR="00AD01AF" w:rsidRPr="00527750" w:rsidRDefault="00AD01AF" w:rsidP="00AD01AF">
            <w:pPr>
              <w:tabs>
                <w:tab w:val="left" w:pos="-1440"/>
                <w:tab w:val="left" w:pos="-720"/>
              </w:tabs>
              <w:rPr>
                <w:sz w:val="20"/>
                <w:szCs w:val="20"/>
              </w:rPr>
            </w:pPr>
          </w:p>
          <w:p w:rsidR="00AD01AF" w:rsidRPr="00527750" w:rsidRDefault="00AD01AF" w:rsidP="00AD01AF">
            <w:pPr>
              <w:tabs>
                <w:tab w:val="left" w:pos="-1440"/>
                <w:tab w:val="left" w:pos="-720"/>
              </w:tabs>
              <w:rPr>
                <w:b/>
                <w:sz w:val="20"/>
                <w:szCs w:val="20"/>
              </w:rPr>
            </w:pPr>
            <w:r w:rsidRPr="00527750">
              <w:rPr>
                <w:b/>
                <w:sz w:val="20"/>
                <w:szCs w:val="20"/>
              </w:rPr>
              <w:t>Canadian Human Rights Commission (F.C.)</w:t>
            </w:r>
          </w:p>
          <w:p w:rsidR="00AD01AF" w:rsidRPr="00527750" w:rsidRDefault="00AD01AF" w:rsidP="00AD01AF">
            <w:pPr>
              <w:tabs>
                <w:tab w:val="left" w:pos="-1440"/>
                <w:tab w:val="left" w:pos="-720"/>
              </w:tabs>
              <w:rPr>
                <w:sz w:val="20"/>
                <w:szCs w:val="20"/>
              </w:rPr>
            </w:pPr>
            <w:r w:rsidRPr="00527750">
              <w:rPr>
                <w:sz w:val="20"/>
                <w:szCs w:val="20"/>
              </w:rPr>
              <w:tab/>
              <w:t xml:space="preserve">Caroline </w:t>
            </w:r>
            <w:proofErr w:type="spellStart"/>
            <w:r w:rsidRPr="00527750">
              <w:rPr>
                <w:sz w:val="20"/>
                <w:szCs w:val="20"/>
              </w:rPr>
              <w:t>Laverdiere</w:t>
            </w:r>
            <w:proofErr w:type="spellEnd"/>
          </w:p>
          <w:p w:rsidR="00AD01AF" w:rsidRPr="00527750" w:rsidRDefault="00AD01AF" w:rsidP="00AD01AF">
            <w:pPr>
              <w:tabs>
                <w:tab w:val="left" w:pos="-1440"/>
                <w:tab w:val="left" w:pos="-720"/>
              </w:tabs>
              <w:rPr>
                <w:sz w:val="20"/>
                <w:szCs w:val="20"/>
              </w:rPr>
            </w:pPr>
            <w:r w:rsidRPr="00527750">
              <w:rPr>
                <w:sz w:val="20"/>
                <w:szCs w:val="20"/>
              </w:rPr>
              <w:tab/>
              <w:t>Department of Justice Canada</w:t>
            </w:r>
          </w:p>
          <w:p w:rsidR="00AD01AF" w:rsidRPr="00527750" w:rsidRDefault="00AD01AF" w:rsidP="00AD01AF">
            <w:pPr>
              <w:tabs>
                <w:tab w:val="left" w:pos="-1440"/>
                <w:tab w:val="left" w:pos="-720"/>
              </w:tabs>
              <w:rPr>
                <w:sz w:val="20"/>
                <w:szCs w:val="20"/>
              </w:rPr>
            </w:pPr>
          </w:p>
          <w:p w:rsidR="00AD01AF" w:rsidRPr="00527750" w:rsidRDefault="00AD01AF" w:rsidP="00AD01AF">
            <w:pPr>
              <w:rPr>
                <w:sz w:val="20"/>
                <w:szCs w:val="20"/>
              </w:rPr>
            </w:pPr>
            <w:r w:rsidRPr="00527750">
              <w:rPr>
                <w:sz w:val="20"/>
                <w:szCs w:val="20"/>
              </w:rPr>
              <w:t>FILING DATE: 19.10.2015</w:t>
            </w:r>
          </w:p>
          <w:p w:rsidR="003B232D" w:rsidRPr="00527750" w:rsidRDefault="002B4F37" w:rsidP="00AD01AF">
            <w:pPr>
              <w:rPr>
                <w:sz w:val="20"/>
                <w:szCs w:val="20"/>
              </w:rPr>
            </w:pPr>
            <w:r>
              <w:rPr>
                <w:sz w:val="20"/>
                <w:szCs w:val="20"/>
                <w:lang w:val="fr-CA"/>
              </w:rPr>
              <w:pict>
                <v:rect id="_x0000_i1028" style="width:108pt;height:1pt" o:hrpct="0" o:hralign="center" o:hrstd="t" o:hrnoshade="t" o:hr="t" fillcolor="black [3213]" stroked="f"/>
              </w:pict>
            </w:r>
          </w:p>
        </w:tc>
      </w:tr>
      <w:tr w:rsidR="003B232D" w:rsidRPr="00527750" w:rsidTr="003B3977">
        <w:tc>
          <w:tcPr>
            <w:tcW w:w="4320" w:type="dxa"/>
            <w:shd w:val="clear" w:color="auto" w:fill="auto"/>
          </w:tcPr>
          <w:p w:rsidR="003B232D" w:rsidRPr="00527750" w:rsidRDefault="00D41C27" w:rsidP="003B232D">
            <w:pPr>
              <w:rPr>
                <w:b/>
                <w:sz w:val="20"/>
                <w:szCs w:val="20"/>
                <w:lang w:val="fr-CA"/>
              </w:rPr>
            </w:pPr>
            <w:r w:rsidRPr="00527750">
              <w:rPr>
                <w:b/>
                <w:sz w:val="20"/>
                <w:szCs w:val="20"/>
                <w:lang w:val="fr-CA"/>
              </w:rPr>
              <w:t>S.P.M.</w:t>
            </w:r>
          </w:p>
          <w:p w:rsidR="003B232D" w:rsidRPr="00527750" w:rsidRDefault="003B232D" w:rsidP="003B232D">
            <w:pPr>
              <w:tabs>
                <w:tab w:val="left" w:pos="-1440"/>
                <w:tab w:val="left" w:pos="-720"/>
              </w:tabs>
              <w:rPr>
                <w:sz w:val="20"/>
                <w:szCs w:val="20"/>
                <w:lang w:val="fr-CA"/>
              </w:rPr>
            </w:pPr>
            <w:r w:rsidRPr="00527750">
              <w:rPr>
                <w:sz w:val="20"/>
                <w:szCs w:val="20"/>
                <w:lang w:val="fr-CA"/>
              </w:rPr>
              <w:tab/>
            </w:r>
            <w:r w:rsidR="00D41C27" w:rsidRPr="00527750">
              <w:rPr>
                <w:sz w:val="20"/>
                <w:szCs w:val="20"/>
                <w:lang w:val="fr-CA"/>
              </w:rPr>
              <w:t xml:space="preserve">Stéphanie </w:t>
            </w:r>
            <w:proofErr w:type="spellStart"/>
            <w:r w:rsidR="00D41C27" w:rsidRPr="00527750">
              <w:rPr>
                <w:sz w:val="20"/>
                <w:szCs w:val="20"/>
                <w:lang w:val="fr-CA"/>
              </w:rPr>
              <w:t>Chartray</w:t>
            </w:r>
            <w:proofErr w:type="spellEnd"/>
          </w:p>
          <w:p w:rsidR="003B232D" w:rsidRPr="00527750" w:rsidRDefault="003B232D" w:rsidP="003B232D">
            <w:pPr>
              <w:tabs>
                <w:tab w:val="left" w:pos="-1440"/>
                <w:tab w:val="left" w:pos="-720"/>
              </w:tabs>
              <w:rPr>
                <w:sz w:val="20"/>
                <w:szCs w:val="20"/>
                <w:lang w:val="fr-CA"/>
              </w:rPr>
            </w:pPr>
            <w:r w:rsidRPr="00527750">
              <w:rPr>
                <w:sz w:val="20"/>
                <w:szCs w:val="20"/>
                <w:lang w:val="fr-CA"/>
              </w:rPr>
              <w:tab/>
            </w:r>
            <w:r w:rsidR="00D41C27" w:rsidRPr="00527750">
              <w:rPr>
                <w:sz w:val="20"/>
                <w:szCs w:val="20"/>
                <w:lang w:val="fr-CA"/>
              </w:rPr>
              <w:t xml:space="preserve">Dufour, </w:t>
            </w:r>
            <w:proofErr w:type="spellStart"/>
            <w:r w:rsidR="00D41C27" w:rsidRPr="00527750">
              <w:rPr>
                <w:sz w:val="20"/>
                <w:szCs w:val="20"/>
                <w:lang w:val="fr-CA"/>
              </w:rPr>
              <w:t>Mottet</w:t>
            </w:r>
            <w:proofErr w:type="spellEnd"/>
          </w:p>
          <w:p w:rsidR="003B232D" w:rsidRPr="00527750" w:rsidRDefault="003B232D" w:rsidP="003B232D">
            <w:pPr>
              <w:tabs>
                <w:tab w:val="left" w:pos="-1440"/>
                <w:tab w:val="left" w:pos="-720"/>
              </w:tabs>
              <w:rPr>
                <w:sz w:val="20"/>
                <w:szCs w:val="20"/>
                <w:lang w:val="fr-CA"/>
              </w:rPr>
            </w:pPr>
          </w:p>
          <w:p w:rsidR="003B232D" w:rsidRPr="00527750" w:rsidRDefault="003B232D" w:rsidP="003B232D">
            <w:pPr>
              <w:tabs>
                <w:tab w:val="left" w:pos="-1440"/>
                <w:tab w:val="left" w:pos="-720"/>
              </w:tabs>
              <w:rPr>
                <w:sz w:val="20"/>
                <w:szCs w:val="20"/>
              </w:rPr>
            </w:pPr>
            <w:r w:rsidRPr="00527750">
              <w:rPr>
                <w:sz w:val="20"/>
                <w:szCs w:val="20"/>
                <w:lang w:val="fr-CA"/>
              </w:rPr>
              <w:tab/>
            </w:r>
            <w:r w:rsidR="00D41C27" w:rsidRPr="00527750">
              <w:rPr>
                <w:sz w:val="20"/>
                <w:szCs w:val="20"/>
                <w:lang w:val="fr-CA"/>
              </w:rPr>
              <w:t>c</w:t>
            </w:r>
            <w:r w:rsidRPr="00527750">
              <w:rPr>
                <w:sz w:val="20"/>
                <w:szCs w:val="20"/>
              </w:rPr>
              <w:t>. (3</w:t>
            </w:r>
            <w:r w:rsidR="00D41C27" w:rsidRPr="00527750">
              <w:rPr>
                <w:sz w:val="20"/>
                <w:szCs w:val="20"/>
              </w:rPr>
              <w:t>6794</w:t>
            </w:r>
            <w:r w:rsidRPr="00527750">
              <w:rPr>
                <w:sz w:val="20"/>
                <w:szCs w:val="20"/>
              </w:rPr>
              <w:t>)</w:t>
            </w:r>
          </w:p>
          <w:p w:rsidR="003B232D" w:rsidRPr="00527750" w:rsidRDefault="003B232D" w:rsidP="003B232D">
            <w:pPr>
              <w:tabs>
                <w:tab w:val="left" w:pos="-1440"/>
                <w:tab w:val="left" w:pos="-720"/>
              </w:tabs>
              <w:rPr>
                <w:sz w:val="20"/>
                <w:szCs w:val="20"/>
              </w:rPr>
            </w:pPr>
          </w:p>
          <w:p w:rsidR="003B232D" w:rsidRPr="00527750" w:rsidRDefault="00D41C27" w:rsidP="003B232D">
            <w:pPr>
              <w:tabs>
                <w:tab w:val="left" w:pos="-1440"/>
                <w:tab w:val="left" w:pos="-720"/>
              </w:tabs>
              <w:rPr>
                <w:b/>
                <w:sz w:val="20"/>
                <w:szCs w:val="20"/>
              </w:rPr>
            </w:pPr>
            <w:proofErr w:type="spellStart"/>
            <w:r w:rsidRPr="00527750">
              <w:rPr>
                <w:b/>
                <w:sz w:val="20"/>
                <w:szCs w:val="20"/>
              </w:rPr>
              <w:t>Procureure</w:t>
            </w:r>
            <w:proofErr w:type="spellEnd"/>
            <w:r w:rsidRPr="00527750">
              <w:rPr>
                <w:b/>
                <w:sz w:val="20"/>
                <w:szCs w:val="20"/>
              </w:rPr>
              <w:t xml:space="preserve"> </w:t>
            </w:r>
            <w:proofErr w:type="spellStart"/>
            <w:r w:rsidRPr="00527750">
              <w:rPr>
                <w:b/>
                <w:sz w:val="20"/>
                <w:szCs w:val="20"/>
              </w:rPr>
              <w:t>générale</w:t>
            </w:r>
            <w:proofErr w:type="spellEnd"/>
            <w:r w:rsidRPr="00527750">
              <w:rPr>
                <w:b/>
                <w:sz w:val="20"/>
                <w:szCs w:val="20"/>
              </w:rPr>
              <w:t xml:space="preserve"> du Québec et </w:t>
            </w:r>
            <w:proofErr w:type="spellStart"/>
            <w:r w:rsidRPr="00527750">
              <w:rPr>
                <w:b/>
                <w:sz w:val="20"/>
                <w:szCs w:val="20"/>
              </w:rPr>
              <w:t>autre</w:t>
            </w:r>
            <w:proofErr w:type="spellEnd"/>
            <w:r w:rsidRPr="00527750">
              <w:rPr>
                <w:b/>
                <w:sz w:val="20"/>
                <w:szCs w:val="20"/>
              </w:rPr>
              <w:t xml:space="preserve"> </w:t>
            </w:r>
            <w:r w:rsidR="003B232D" w:rsidRPr="00527750">
              <w:rPr>
                <w:b/>
                <w:sz w:val="20"/>
                <w:szCs w:val="20"/>
              </w:rPr>
              <w:t>(</w:t>
            </w:r>
            <w:r w:rsidRPr="00527750">
              <w:rPr>
                <w:b/>
                <w:sz w:val="20"/>
                <w:szCs w:val="20"/>
              </w:rPr>
              <w:t>Qc</w:t>
            </w:r>
            <w:r w:rsidR="003B232D" w:rsidRPr="00527750">
              <w:rPr>
                <w:b/>
                <w:sz w:val="20"/>
                <w:szCs w:val="20"/>
              </w:rPr>
              <w:t>)</w:t>
            </w:r>
          </w:p>
          <w:p w:rsidR="003B232D" w:rsidRPr="00527750" w:rsidRDefault="003B232D" w:rsidP="003B232D">
            <w:pPr>
              <w:tabs>
                <w:tab w:val="left" w:pos="-1440"/>
                <w:tab w:val="left" w:pos="-720"/>
              </w:tabs>
              <w:rPr>
                <w:sz w:val="20"/>
                <w:szCs w:val="20"/>
              </w:rPr>
            </w:pPr>
            <w:r w:rsidRPr="00527750">
              <w:rPr>
                <w:sz w:val="20"/>
                <w:szCs w:val="20"/>
              </w:rPr>
              <w:tab/>
            </w:r>
            <w:proofErr w:type="spellStart"/>
            <w:r w:rsidR="001B6105" w:rsidRPr="00527750">
              <w:rPr>
                <w:sz w:val="20"/>
                <w:szCs w:val="20"/>
              </w:rPr>
              <w:t>Éric</w:t>
            </w:r>
            <w:proofErr w:type="spellEnd"/>
            <w:r w:rsidR="001B6105" w:rsidRPr="00527750">
              <w:rPr>
                <w:sz w:val="20"/>
                <w:szCs w:val="20"/>
              </w:rPr>
              <w:t xml:space="preserve"> </w:t>
            </w:r>
            <w:proofErr w:type="spellStart"/>
            <w:r w:rsidR="001B6105" w:rsidRPr="00527750">
              <w:rPr>
                <w:sz w:val="20"/>
                <w:szCs w:val="20"/>
              </w:rPr>
              <w:t>Dufour</w:t>
            </w:r>
            <w:proofErr w:type="spellEnd"/>
          </w:p>
          <w:p w:rsidR="003B232D" w:rsidRPr="00527750" w:rsidRDefault="003B232D" w:rsidP="003B232D">
            <w:pPr>
              <w:tabs>
                <w:tab w:val="left" w:pos="-1440"/>
                <w:tab w:val="left" w:pos="-720"/>
              </w:tabs>
              <w:rPr>
                <w:sz w:val="20"/>
                <w:szCs w:val="20"/>
              </w:rPr>
            </w:pPr>
            <w:r w:rsidRPr="00527750">
              <w:rPr>
                <w:sz w:val="20"/>
                <w:szCs w:val="20"/>
              </w:rPr>
              <w:tab/>
            </w:r>
            <w:r w:rsidR="001B6105" w:rsidRPr="00527750">
              <w:rPr>
                <w:sz w:val="20"/>
                <w:szCs w:val="20"/>
              </w:rPr>
              <w:t xml:space="preserve">Bernard, Roy &amp; </w:t>
            </w:r>
            <w:proofErr w:type="spellStart"/>
            <w:r w:rsidR="001B6105" w:rsidRPr="00527750">
              <w:rPr>
                <w:sz w:val="20"/>
                <w:szCs w:val="20"/>
              </w:rPr>
              <w:t>Associés</w:t>
            </w:r>
            <w:proofErr w:type="spellEnd"/>
          </w:p>
          <w:p w:rsidR="003B232D" w:rsidRPr="00527750" w:rsidRDefault="003B232D" w:rsidP="003B232D">
            <w:pPr>
              <w:tabs>
                <w:tab w:val="left" w:pos="-1440"/>
                <w:tab w:val="left" w:pos="-720"/>
              </w:tabs>
              <w:rPr>
                <w:sz w:val="20"/>
                <w:szCs w:val="20"/>
              </w:rPr>
            </w:pPr>
          </w:p>
          <w:p w:rsidR="003B232D" w:rsidRPr="00527750" w:rsidRDefault="003B232D" w:rsidP="003B232D">
            <w:pPr>
              <w:rPr>
                <w:sz w:val="20"/>
                <w:szCs w:val="20"/>
              </w:rPr>
            </w:pPr>
            <w:r w:rsidRPr="00527750">
              <w:rPr>
                <w:sz w:val="20"/>
                <w:szCs w:val="20"/>
              </w:rPr>
              <w:t>DATE</w:t>
            </w:r>
            <w:r w:rsidR="00D41C27" w:rsidRPr="00527750">
              <w:rPr>
                <w:sz w:val="20"/>
                <w:szCs w:val="20"/>
              </w:rPr>
              <w:t xml:space="preserve"> DE PRODUCTION</w:t>
            </w:r>
            <w:r w:rsidRPr="00527750">
              <w:rPr>
                <w:sz w:val="20"/>
                <w:szCs w:val="20"/>
              </w:rPr>
              <w:t xml:space="preserve">: </w:t>
            </w:r>
            <w:r w:rsidR="00D41C27" w:rsidRPr="00527750">
              <w:rPr>
                <w:sz w:val="20"/>
                <w:szCs w:val="20"/>
              </w:rPr>
              <w:t>30</w:t>
            </w:r>
            <w:r w:rsidRPr="00527750">
              <w:rPr>
                <w:sz w:val="20"/>
                <w:szCs w:val="20"/>
              </w:rPr>
              <w:t>.</w:t>
            </w:r>
            <w:r w:rsidR="00D41C27" w:rsidRPr="00527750">
              <w:rPr>
                <w:sz w:val="20"/>
                <w:szCs w:val="20"/>
              </w:rPr>
              <w:t>1</w:t>
            </w:r>
            <w:r w:rsidRPr="00527750">
              <w:rPr>
                <w:sz w:val="20"/>
                <w:szCs w:val="20"/>
              </w:rPr>
              <w:t>2.201</w:t>
            </w:r>
            <w:r w:rsidR="00D41C27" w:rsidRPr="00527750">
              <w:rPr>
                <w:sz w:val="20"/>
                <w:szCs w:val="20"/>
              </w:rPr>
              <w:t>5</w:t>
            </w:r>
          </w:p>
          <w:p w:rsidR="003B232D" w:rsidRPr="00527750" w:rsidRDefault="002B4F37" w:rsidP="003B232D">
            <w:pPr>
              <w:rPr>
                <w:sz w:val="20"/>
                <w:szCs w:val="20"/>
              </w:rPr>
            </w:pPr>
            <w:r>
              <w:rPr>
                <w:sz w:val="20"/>
                <w:szCs w:val="20"/>
                <w:lang w:val="fr-CA"/>
              </w:rPr>
              <w:pict w14:anchorId="7903C480">
                <v:rect id="_x0000_i1029" style="width:108pt;height:1pt" o:hrpct="0" o:hralign="center" o:hrstd="t" o:hrnoshade="t" o:hr="t" fillcolor="black [3213]" stroked="f"/>
              </w:pict>
            </w:r>
          </w:p>
        </w:tc>
        <w:tc>
          <w:tcPr>
            <w:tcW w:w="1181" w:type="dxa"/>
            <w:shd w:val="clear" w:color="auto" w:fill="auto"/>
          </w:tcPr>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tc>
        <w:tc>
          <w:tcPr>
            <w:tcW w:w="4320" w:type="dxa"/>
            <w:shd w:val="clear" w:color="auto" w:fill="auto"/>
          </w:tcPr>
          <w:p w:rsidR="003B232D" w:rsidRPr="00527750" w:rsidRDefault="000D75B5" w:rsidP="003B232D">
            <w:pPr>
              <w:keepNext/>
              <w:keepLines/>
              <w:tabs>
                <w:tab w:val="left" w:pos="-1440"/>
                <w:tab w:val="left" w:pos="-720"/>
              </w:tabs>
              <w:rPr>
                <w:b/>
                <w:sz w:val="20"/>
                <w:szCs w:val="20"/>
                <w:lang w:val="fr-CA"/>
              </w:rPr>
            </w:pPr>
            <w:proofErr w:type="spellStart"/>
            <w:r w:rsidRPr="00527750">
              <w:rPr>
                <w:b/>
                <w:sz w:val="20"/>
                <w:szCs w:val="20"/>
                <w:lang w:val="fr-CA"/>
              </w:rPr>
              <w:t>Apotex</w:t>
            </w:r>
            <w:proofErr w:type="spellEnd"/>
            <w:r w:rsidRPr="00527750">
              <w:rPr>
                <w:b/>
                <w:sz w:val="20"/>
                <w:szCs w:val="20"/>
                <w:lang w:val="fr-CA"/>
              </w:rPr>
              <w:t xml:space="preserve"> Inc. et al.</w:t>
            </w:r>
          </w:p>
          <w:p w:rsidR="003B232D" w:rsidRPr="00527750" w:rsidRDefault="003B232D" w:rsidP="003B232D">
            <w:pPr>
              <w:keepNext/>
              <w:keepLines/>
              <w:tabs>
                <w:tab w:val="left" w:pos="-1440"/>
                <w:tab w:val="left" w:pos="-720"/>
              </w:tabs>
              <w:rPr>
                <w:sz w:val="20"/>
                <w:szCs w:val="20"/>
                <w:lang w:val="fr-CA"/>
              </w:rPr>
            </w:pPr>
            <w:r w:rsidRPr="00527750">
              <w:rPr>
                <w:sz w:val="20"/>
                <w:szCs w:val="20"/>
                <w:lang w:val="fr-CA"/>
              </w:rPr>
              <w:tab/>
            </w:r>
            <w:r w:rsidR="000D75B5" w:rsidRPr="00527750">
              <w:rPr>
                <w:sz w:val="20"/>
                <w:szCs w:val="20"/>
                <w:lang w:val="fr-CA"/>
              </w:rPr>
              <w:t xml:space="preserve">Harry B. </w:t>
            </w:r>
            <w:proofErr w:type="spellStart"/>
            <w:r w:rsidR="000D75B5" w:rsidRPr="00527750">
              <w:rPr>
                <w:sz w:val="20"/>
                <w:szCs w:val="20"/>
                <w:lang w:val="fr-CA"/>
              </w:rPr>
              <w:t>Radomski</w:t>
            </w:r>
            <w:proofErr w:type="spellEnd"/>
          </w:p>
          <w:p w:rsidR="003B232D" w:rsidRPr="00527750" w:rsidRDefault="003B232D" w:rsidP="003B232D">
            <w:pPr>
              <w:keepNext/>
              <w:keepLines/>
              <w:tabs>
                <w:tab w:val="left" w:pos="-1440"/>
                <w:tab w:val="left" w:pos="-720"/>
              </w:tabs>
              <w:rPr>
                <w:sz w:val="20"/>
                <w:szCs w:val="20"/>
              </w:rPr>
            </w:pPr>
            <w:r w:rsidRPr="00527750">
              <w:rPr>
                <w:sz w:val="20"/>
                <w:szCs w:val="20"/>
                <w:lang w:val="fr-CA"/>
              </w:rPr>
              <w:tab/>
            </w:r>
            <w:proofErr w:type="spellStart"/>
            <w:r w:rsidR="000D75B5" w:rsidRPr="00527750">
              <w:rPr>
                <w:sz w:val="20"/>
                <w:szCs w:val="20"/>
                <w:lang w:val="fr-CA"/>
              </w:rPr>
              <w:t>Goodmans</w:t>
            </w:r>
            <w:proofErr w:type="spellEnd"/>
            <w:r w:rsidR="000D75B5" w:rsidRPr="00527750">
              <w:rPr>
                <w:sz w:val="20"/>
                <w:szCs w:val="20"/>
                <w:lang w:val="fr-CA"/>
              </w:rPr>
              <w:t xml:space="preserve"> LLP</w:t>
            </w:r>
          </w:p>
          <w:p w:rsidR="003B232D" w:rsidRPr="00527750" w:rsidRDefault="003B232D" w:rsidP="003B232D">
            <w:pPr>
              <w:keepNext/>
              <w:keepLines/>
              <w:tabs>
                <w:tab w:val="left" w:pos="-1440"/>
                <w:tab w:val="left" w:pos="-720"/>
              </w:tabs>
              <w:rPr>
                <w:sz w:val="20"/>
                <w:szCs w:val="20"/>
              </w:rPr>
            </w:pPr>
          </w:p>
          <w:p w:rsidR="003B232D" w:rsidRPr="00527750" w:rsidRDefault="003B232D" w:rsidP="003B232D">
            <w:pPr>
              <w:keepNext/>
              <w:keepLines/>
              <w:tabs>
                <w:tab w:val="left" w:pos="-1440"/>
                <w:tab w:val="left" w:pos="-720"/>
              </w:tabs>
              <w:rPr>
                <w:sz w:val="20"/>
                <w:szCs w:val="20"/>
              </w:rPr>
            </w:pPr>
            <w:r w:rsidRPr="00527750">
              <w:rPr>
                <w:sz w:val="20"/>
                <w:szCs w:val="20"/>
              </w:rPr>
              <w:tab/>
              <w:t>v. (3</w:t>
            </w:r>
            <w:r w:rsidR="000D75B5" w:rsidRPr="00527750">
              <w:rPr>
                <w:sz w:val="20"/>
                <w:szCs w:val="20"/>
              </w:rPr>
              <w:t>6655</w:t>
            </w:r>
            <w:r w:rsidRPr="00527750">
              <w:rPr>
                <w:sz w:val="20"/>
                <w:szCs w:val="20"/>
              </w:rPr>
              <w:t>)</w:t>
            </w:r>
          </w:p>
          <w:p w:rsidR="003B232D" w:rsidRPr="00527750" w:rsidRDefault="003B232D" w:rsidP="003B232D">
            <w:pPr>
              <w:keepNext/>
              <w:keepLines/>
              <w:tabs>
                <w:tab w:val="left" w:pos="-1440"/>
                <w:tab w:val="left" w:pos="-720"/>
              </w:tabs>
              <w:rPr>
                <w:sz w:val="20"/>
                <w:szCs w:val="20"/>
              </w:rPr>
            </w:pPr>
          </w:p>
          <w:p w:rsidR="003B232D" w:rsidRPr="00527750" w:rsidRDefault="000D75B5" w:rsidP="003B232D">
            <w:pPr>
              <w:keepNext/>
              <w:keepLines/>
              <w:tabs>
                <w:tab w:val="left" w:pos="-1440"/>
                <w:tab w:val="left" w:pos="-720"/>
              </w:tabs>
              <w:rPr>
                <w:b/>
                <w:sz w:val="20"/>
                <w:szCs w:val="20"/>
              </w:rPr>
            </w:pPr>
            <w:r w:rsidRPr="00527750">
              <w:rPr>
                <w:b/>
                <w:sz w:val="20"/>
                <w:szCs w:val="20"/>
              </w:rPr>
              <w:t xml:space="preserve">Merck &amp; Co. Inc. et al. </w:t>
            </w:r>
            <w:r w:rsidR="003B232D" w:rsidRPr="00527750">
              <w:rPr>
                <w:b/>
                <w:sz w:val="20"/>
                <w:szCs w:val="20"/>
              </w:rPr>
              <w:t>(</w:t>
            </w:r>
            <w:r w:rsidRPr="00527750">
              <w:rPr>
                <w:b/>
                <w:sz w:val="20"/>
                <w:szCs w:val="20"/>
              </w:rPr>
              <w:t>F.C</w:t>
            </w:r>
            <w:r w:rsidR="003B232D" w:rsidRPr="00527750">
              <w:rPr>
                <w:b/>
                <w:sz w:val="20"/>
                <w:szCs w:val="20"/>
              </w:rPr>
              <w:t>.)</w:t>
            </w:r>
          </w:p>
          <w:p w:rsidR="003B232D" w:rsidRPr="00527750" w:rsidRDefault="003B232D" w:rsidP="003B232D">
            <w:pPr>
              <w:keepNext/>
              <w:keepLines/>
              <w:tabs>
                <w:tab w:val="left" w:pos="-1440"/>
                <w:tab w:val="left" w:pos="-720"/>
              </w:tabs>
              <w:rPr>
                <w:sz w:val="20"/>
                <w:szCs w:val="20"/>
              </w:rPr>
            </w:pPr>
            <w:r w:rsidRPr="00527750">
              <w:rPr>
                <w:sz w:val="20"/>
                <w:szCs w:val="20"/>
              </w:rPr>
              <w:tab/>
            </w:r>
            <w:r w:rsidR="000D75B5" w:rsidRPr="00527750">
              <w:rPr>
                <w:sz w:val="20"/>
                <w:szCs w:val="20"/>
              </w:rPr>
              <w:t xml:space="preserve">Andrew J. </w:t>
            </w:r>
            <w:proofErr w:type="spellStart"/>
            <w:r w:rsidR="000D75B5" w:rsidRPr="00527750">
              <w:rPr>
                <w:sz w:val="20"/>
                <w:szCs w:val="20"/>
              </w:rPr>
              <w:t>Reddon</w:t>
            </w:r>
            <w:proofErr w:type="spellEnd"/>
          </w:p>
          <w:p w:rsidR="003B232D" w:rsidRPr="00527750" w:rsidRDefault="003B232D" w:rsidP="003B232D">
            <w:pPr>
              <w:keepNext/>
              <w:keepLines/>
              <w:tabs>
                <w:tab w:val="left" w:pos="-1440"/>
                <w:tab w:val="left" w:pos="-720"/>
              </w:tabs>
              <w:rPr>
                <w:sz w:val="20"/>
                <w:szCs w:val="20"/>
              </w:rPr>
            </w:pPr>
            <w:r w:rsidRPr="00527750">
              <w:rPr>
                <w:sz w:val="20"/>
                <w:szCs w:val="20"/>
              </w:rPr>
              <w:tab/>
            </w:r>
            <w:r w:rsidR="000D75B5" w:rsidRPr="00527750">
              <w:rPr>
                <w:sz w:val="20"/>
                <w:szCs w:val="20"/>
              </w:rPr>
              <w:t xml:space="preserve">McCarthy </w:t>
            </w:r>
            <w:proofErr w:type="spellStart"/>
            <w:r w:rsidR="000D75B5" w:rsidRPr="00527750">
              <w:rPr>
                <w:sz w:val="20"/>
                <w:szCs w:val="20"/>
              </w:rPr>
              <w:t>Tétrault</w:t>
            </w:r>
            <w:proofErr w:type="spellEnd"/>
            <w:r w:rsidR="000D75B5" w:rsidRPr="00527750">
              <w:rPr>
                <w:sz w:val="20"/>
                <w:szCs w:val="20"/>
              </w:rPr>
              <w:t xml:space="preserve"> LLP</w:t>
            </w:r>
          </w:p>
          <w:p w:rsidR="003B232D" w:rsidRPr="00527750" w:rsidRDefault="003B232D" w:rsidP="003B232D">
            <w:pPr>
              <w:keepNext/>
              <w:keepLines/>
              <w:tabs>
                <w:tab w:val="left" w:pos="-1440"/>
                <w:tab w:val="left" w:pos="-720"/>
              </w:tabs>
              <w:rPr>
                <w:sz w:val="20"/>
                <w:szCs w:val="20"/>
              </w:rPr>
            </w:pPr>
          </w:p>
          <w:p w:rsidR="003B232D" w:rsidRPr="00527750" w:rsidRDefault="003B232D" w:rsidP="000D75B5">
            <w:pPr>
              <w:rPr>
                <w:sz w:val="20"/>
                <w:szCs w:val="20"/>
              </w:rPr>
            </w:pPr>
            <w:r w:rsidRPr="00527750">
              <w:rPr>
                <w:sz w:val="20"/>
                <w:szCs w:val="20"/>
              </w:rPr>
              <w:t xml:space="preserve">FILING DATE: </w:t>
            </w:r>
            <w:r w:rsidR="000D75B5" w:rsidRPr="00527750">
              <w:rPr>
                <w:sz w:val="20"/>
                <w:szCs w:val="20"/>
              </w:rPr>
              <w:t>05</w:t>
            </w:r>
            <w:r w:rsidRPr="00527750">
              <w:rPr>
                <w:sz w:val="20"/>
                <w:szCs w:val="20"/>
              </w:rPr>
              <w:t>.0</w:t>
            </w:r>
            <w:r w:rsidR="000D75B5" w:rsidRPr="00527750">
              <w:rPr>
                <w:sz w:val="20"/>
                <w:szCs w:val="20"/>
              </w:rPr>
              <w:t>1</w:t>
            </w:r>
            <w:r w:rsidRPr="00527750">
              <w:rPr>
                <w:sz w:val="20"/>
                <w:szCs w:val="20"/>
              </w:rPr>
              <w:t>.201</w:t>
            </w:r>
            <w:r w:rsidR="000D75B5" w:rsidRPr="00527750">
              <w:rPr>
                <w:sz w:val="20"/>
                <w:szCs w:val="20"/>
              </w:rPr>
              <w:t>6</w:t>
            </w:r>
            <w:r w:rsidR="002B4F37">
              <w:rPr>
                <w:sz w:val="20"/>
                <w:szCs w:val="20"/>
                <w:lang w:val="fr-CA"/>
              </w:rPr>
              <w:pict w14:anchorId="20964A6E">
                <v:rect id="_x0000_i1030" style="width:108pt;height:1pt" o:hrpct="0" o:hralign="center" o:hrstd="t" o:hrnoshade="t" o:hr="t" fillcolor="black [3213]" stroked="f"/>
              </w:pict>
            </w:r>
          </w:p>
        </w:tc>
      </w:tr>
      <w:tr w:rsidR="004664B2" w:rsidRPr="00527750" w:rsidTr="003B3977">
        <w:tc>
          <w:tcPr>
            <w:tcW w:w="4320" w:type="dxa"/>
            <w:shd w:val="clear" w:color="auto" w:fill="auto"/>
          </w:tcPr>
          <w:p w:rsidR="004664B2" w:rsidRPr="00527750" w:rsidRDefault="00FA6BC3" w:rsidP="004664B2">
            <w:pPr>
              <w:rPr>
                <w:b/>
                <w:sz w:val="20"/>
                <w:szCs w:val="20"/>
                <w:lang w:val="fr-CA"/>
              </w:rPr>
            </w:pPr>
            <w:r w:rsidRPr="00527750">
              <w:rPr>
                <w:b/>
                <w:sz w:val="20"/>
                <w:szCs w:val="20"/>
                <w:lang w:val="fr-CA"/>
              </w:rPr>
              <w:t xml:space="preserve">Laura Marie </w:t>
            </w:r>
            <w:proofErr w:type="spellStart"/>
            <w:r w:rsidRPr="00527750">
              <w:rPr>
                <w:b/>
                <w:sz w:val="20"/>
                <w:szCs w:val="20"/>
                <w:lang w:val="fr-CA"/>
              </w:rPr>
              <w:t>Flatt</w:t>
            </w:r>
            <w:proofErr w:type="spellEnd"/>
          </w:p>
          <w:p w:rsidR="004664B2" w:rsidRPr="00527750" w:rsidRDefault="004664B2" w:rsidP="004664B2">
            <w:pPr>
              <w:tabs>
                <w:tab w:val="left" w:pos="-1440"/>
                <w:tab w:val="left" w:pos="-720"/>
              </w:tabs>
              <w:rPr>
                <w:sz w:val="20"/>
                <w:szCs w:val="20"/>
                <w:lang w:val="fr-CA"/>
              </w:rPr>
            </w:pPr>
            <w:r w:rsidRPr="00527750">
              <w:rPr>
                <w:sz w:val="20"/>
                <w:szCs w:val="20"/>
                <w:lang w:val="fr-CA"/>
              </w:rPr>
              <w:tab/>
            </w:r>
            <w:r w:rsidR="00FA6BC3" w:rsidRPr="00527750">
              <w:rPr>
                <w:sz w:val="20"/>
                <w:szCs w:val="20"/>
                <w:lang w:val="fr-CA"/>
              </w:rPr>
              <w:t xml:space="preserve">James L. </w:t>
            </w:r>
            <w:proofErr w:type="spellStart"/>
            <w:r w:rsidR="00FA6BC3" w:rsidRPr="00527750">
              <w:rPr>
                <w:sz w:val="20"/>
                <w:szCs w:val="20"/>
                <w:lang w:val="fr-CA"/>
              </w:rPr>
              <w:t>Shields</w:t>
            </w:r>
            <w:proofErr w:type="spellEnd"/>
          </w:p>
          <w:p w:rsidR="004664B2" w:rsidRPr="00527750" w:rsidRDefault="004664B2" w:rsidP="004664B2">
            <w:pPr>
              <w:tabs>
                <w:tab w:val="left" w:pos="-1440"/>
                <w:tab w:val="left" w:pos="-720"/>
              </w:tabs>
              <w:rPr>
                <w:sz w:val="20"/>
                <w:szCs w:val="20"/>
                <w:lang w:val="fr-CA"/>
              </w:rPr>
            </w:pPr>
            <w:r w:rsidRPr="00527750">
              <w:rPr>
                <w:sz w:val="20"/>
                <w:szCs w:val="20"/>
                <w:lang w:val="fr-CA"/>
              </w:rPr>
              <w:tab/>
            </w:r>
            <w:proofErr w:type="spellStart"/>
            <w:r w:rsidR="00FA6BC3" w:rsidRPr="00527750">
              <w:rPr>
                <w:sz w:val="20"/>
                <w:szCs w:val="20"/>
                <w:lang w:val="fr-CA"/>
              </w:rPr>
              <w:t>Shields</w:t>
            </w:r>
            <w:proofErr w:type="spellEnd"/>
            <w:r w:rsidR="00FA6BC3" w:rsidRPr="00527750">
              <w:rPr>
                <w:sz w:val="20"/>
                <w:szCs w:val="20"/>
                <w:lang w:val="fr-CA"/>
              </w:rPr>
              <w:t xml:space="preserve"> &amp; Hunt</w:t>
            </w:r>
          </w:p>
          <w:p w:rsidR="004664B2" w:rsidRPr="00527750" w:rsidRDefault="004664B2" w:rsidP="004664B2">
            <w:pPr>
              <w:tabs>
                <w:tab w:val="left" w:pos="-1440"/>
                <w:tab w:val="left" w:pos="-720"/>
              </w:tabs>
              <w:rPr>
                <w:sz w:val="20"/>
                <w:szCs w:val="20"/>
                <w:lang w:val="fr-CA"/>
              </w:rPr>
            </w:pPr>
          </w:p>
          <w:p w:rsidR="004664B2" w:rsidRPr="00527750" w:rsidRDefault="004664B2" w:rsidP="004664B2">
            <w:pPr>
              <w:tabs>
                <w:tab w:val="left" w:pos="-1440"/>
                <w:tab w:val="left" w:pos="-720"/>
              </w:tabs>
              <w:rPr>
                <w:sz w:val="20"/>
                <w:szCs w:val="20"/>
              </w:rPr>
            </w:pPr>
            <w:r w:rsidRPr="00527750">
              <w:rPr>
                <w:sz w:val="20"/>
                <w:szCs w:val="20"/>
                <w:lang w:val="fr-CA"/>
              </w:rPr>
              <w:tab/>
            </w:r>
            <w:r w:rsidRPr="00527750">
              <w:rPr>
                <w:sz w:val="20"/>
                <w:szCs w:val="20"/>
              </w:rPr>
              <w:t>v. (3</w:t>
            </w:r>
            <w:r w:rsidR="00A2544F" w:rsidRPr="00527750">
              <w:rPr>
                <w:sz w:val="20"/>
                <w:szCs w:val="20"/>
              </w:rPr>
              <w:t>6800</w:t>
            </w:r>
            <w:r w:rsidRPr="00527750">
              <w:rPr>
                <w:sz w:val="20"/>
                <w:szCs w:val="20"/>
              </w:rPr>
              <w:t>)</w:t>
            </w:r>
          </w:p>
          <w:p w:rsidR="004664B2" w:rsidRPr="00527750" w:rsidRDefault="004664B2" w:rsidP="004664B2">
            <w:pPr>
              <w:tabs>
                <w:tab w:val="left" w:pos="-1440"/>
                <w:tab w:val="left" w:pos="-720"/>
              </w:tabs>
              <w:rPr>
                <w:sz w:val="20"/>
                <w:szCs w:val="20"/>
              </w:rPr>
            </w:pPr>
          </w:p>
          <w:p w:rsidR="004664B2" w:rsidRPr="00527750" w:rsidRDefault="00FA6BC3" w:rsidP="004664B2">
            <w:pPr>
              <w:tabs>
                <w:tab w:val="left" w:pos="-1440"/>
                <w:tab w:val="left" w:pos="-720"/>
              </w:tabs>
              <w:rPr>
                <w:b/>
                <w:sz w:val="20"/>
                <w:szCs w:val="20"/>
              </w:rPr>
            </w:pPr>
            <w:r w:rsidRPr="00527750">
              <w:rPr>
                <w:b/>
                <w:sz w:val="20"/>
                <w:szCs w:val="20"/>
              </w:rPr>
              <w:t>Attorney General of Canada</w:t>
            </w:r>
            <w:r w:rsidR="00A2544F" w:rsidRPr="00527750">
              <w:rPr>
                <w:b/>
                <w:sz w:val="20"/>
                <w:szCs w:val="20"/>
              </w:rPr>
              <w:t xml:space="preserve"> </w:t>
            </w:r>
            <w:r w:rsidR="004664B2" w:rsidRPr="00527750">
              <w:rPr>
                <w:b/>
                <w:sz w:val="20"/>
                <w:szCs w:val="20"/>
              </w:rPr>
              <w:t>(</w:t>
            </w:r>
            <w:r w:rsidR="00A2544F" w:rsidRPr="00527750">
              <w:rPr>
                <w:b/>
                <w:sz w:val="20"/>
                <w:szCs w:val="20"/>
              </w:rPr>
              <w:t>F.C.</w:t>
            </w:r>
            <w:r w:rsidR="004664B2" w:rsidRPr="00527750">
              <w:rPr>
                <w:b/>
                <w:sz w:val="20"/>
                <w:szCs w:val="20"/>
              </w:rPr>
              <w:t>)</w:t>
            </w:r>
          </w:p>
          <w:p w:rsidR="004664B2" w:rsidRPr="00527750" w:rsidRDefault="004664B2" w:rsidP="004664B2">
            <w:pPr>
              <w:tabs>
                <w:tab w:val="left" w:pos="-1440"/>
                <w:tab w:val="left" w:pos="-720"/>
              </w:tabs>
              <w:rPr>
                <w:sz w:val="20"/>
                <w:szCs w:val="20"/>
              </w:rPr>
            </w:pPr>
            <w:r w:rsidRPr="00527750">
              <w:rPr>
                <w:sz w:val="20"/>
                <w:szCs w:val="20"/>
              </w:rPr>
              <w:tab/>
            </w:r>
            <w:r w:rsidR="00FA6BC3" w:rsidRPr="00527750">
              <w:rPr>
                <w:sz w:val="20"/>
                <w:szCs w:val="20"/>
              </w:rPr>
              <w:t>Richard Fader</w:t>
            </w:r>
          </w:p>
          <w:p w:rsidR="004664B2" w:rsidRPr="00527750" w:rsidRDefault="004664B2" w:rsidP="004664B2">
            <w:pPr>
              <w:tabs>
                <w:tab w:val="left" w:pos="-1440"/>
                <w:tab w:val="left" w:pos="-720"/>
              </w:tabs>
              <w:rPr>
                <w:sz w:val="20"/>
                <w:szCs w:val="20"/>
              </w:rPr>
            </w:pPr>
            <w:r w:rsidRPr="00527750">
              <w:rPr>
                <w:sz w:val="20"/>
                <w:szCs w:val="20"/>
              </w:rPr>
              <w:tab/>
            </w:r>
            <w:r w:rsidR="00FA6BC3" w:rsidRPr="00527750">
              <w:rPr>
                <w:sz w:val="20"/>
                <w:szCs w:val="20"/>
              </w:rPr>
              <w:t>A.G. of Canada</w:t>
            </w:r>
          </w:p>
          <w:p w:rsidR="004664B2" w:rsidRPr="00527750" w:rsidRDefault="004664B2" w:rsidP="004664B2">
            <w:pPr>
              <w:tabs>
                <w:tab w:val="left" w:pos="-1440"/>
                <w:tab w:val="left" w:pos="-720"/>
              </w:tabs>
              <w:rPr>
                <w:sz w:val="20"/>
                <w:szCs w:val="20"/>
              </w:rPr>
            </w:pPr>
          </w:p>
          <w:p w:rsidR="004664B2" w:rsidRPr="00527750" w:rsidRDefault="004664B2" w:rsidP="004664B2">
            <w:pPr>
              <w:rPr>
                <w:sz w:val="20"/>
                <w:szCs w:val="20"/>
              </w:rPr>
            </w:pPr>
            <w:r w:rsidRPr="00527750">
              <w:rPr>
                <w:sz w:val="20"/>
                <w:szCs w:val="20"/>
              </w:rPr>
              <w:t xml:space="preserve">FILING DATE: </w:t>
            </w:r>
            <w:r w:rsidR="00A2544F" w:rsidRPr="00527750">
              <w:rPr>
                <w:sz w:val="20"/>
                <w:szCs w:val="20"/>
              </w:rPr>
              <w:t>11</w:t>
            </w:r>
            <w:r w:rsidRPr="00527750">
              <w:rPr>
                <w:sz w:val="20"/>
                <w:szCs w:val="20"/>
              </w:rPr>
              <w:t>.0</w:t>
            </w:r>
            <w:r w:rsidR="00A2544F" w:rsidRPr="00527750">
              <w:rPr>
                <w:sz w:val="20"/>
                <w:szCs w:val="20"/>
              </w:rPr>
              <w:t>1</w:t>
            </w:r>
            <w:r w:rsidRPr="00527750">
              <w:rPr>
                <w:sz w:val="20"/>
                <w:szCs w:val="20"/>
              </w:rPr>
              <w:t>.201</w:t>
            </w:r>
            <w:r w:rsidR="00A2544F" w:rsidRPr="00527750">
              <w:rPr>
                <w:sz w:val="20"/>
                <w:szCs w:val="20"/>
              </w:rPr>
              <w:t>6</w:t>
            </w:r>
          </w:p>
          <w:p w:rsidR="004664B2" w:rsidRPr="00527750" w:rsidRDefault="002B4F37" w:rsidP="004664B2">
            <w:pPr>
              <w:rPr>
                <w:sz w:val="20"/>
                <w:szCs w:val="20"/>
              </w:rPr>
            </w:pPr>
            <w:r>
              <w:rPr>
                <w:sz w:val="20"/>
                <w:szCs w:val="20"/>
                <w:lang w:val="fr-CA"/>
              </w:rPr>
              <w:pict w14:anchorId="34DD9751">
                <v:rect id="_x0000_i1031" style="width:108pt;height:1pt" o:hrpct="0" o:hralign="center" o:hrstd="t" o:hrnoshade="t" o:hr="t" fillcolor="black [3213]" stroked="f"/>
              </w:pict>
            </w:r>
          </w:p>
        </w:tc>
        <w:tc>
          <w:tcPr>
            <w:tcW w:w="1181" w:type="dxa"/>
            <w:shd w:val="clear" w:color="auto" w:fill="auto"/>
          </w:tcPr>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p w:rsidR="004664B2" w:rsidRPr="00527750" w:rsidRDefault="004664B2" w:rsidP="004664B2">
            <w:pPr>
              <w:jc w:val="center"/>
              <w:rPr>
                <w:sz w:val="20"/>
                <w:szCs w:val="20"/>
              </w:rPr>
            </w:pPr>
          </w:p>
        </w:tc>
        <w:tc>
          <w:tcPr>
            <w:tcW w:w="4320" w:type="dxa"/>
            <w:shd w:val="clear" w:color="auto" w:fill="auto"/>
          </w:tcPr>
          <w:p w:rsidR="004664B2" w:rsidRPr="00527750" w:rsidRDefault="002A6D34" w:rsidP="004664B2">
            <w:pPr>
              <w:keepNext/>
              <w:keepLines/>
              <w:tabs>
                <w:tab w:val="left" w:pos="-1440"/>
                <w:tab w:val="left" w:pos="-720"/>
              </w:tabs>
              <w:rPr>
                <w:b/>
                <w:sz w:val="20"/>
                <w:szCs w:val="20"/>
                <w:lang w:val="fr-CA"/>
              </w:rPr>
            </w:pPr>
            <w:proofErr w:type="spellStart"/>
            <w:r w:rsidRPr="00527750">
              <w:rPr>
                <w:b/>
                <w:sz w:val="20"/>
                <w:szCs w:val="20"/>
                <w:lang w:val="fr-CA"/>
              </w:rPr>
              <w:t>O’Chiese</w:t>
            </w:r>
            <w:proofErr w:type="spellEnd"/>
            <w:r w:rsidRPr="00527750">
              <w:rPr>
                <w:b/>
                <w:sz w:val="20"/>
                <w:szCs w:val="20"/>
                <w:lang w:val="fr-CA"/>
              </w:rPr>
              <w:t xml:space="preserve"> First Nation</w:t>
            </w:r>
          </w:p>
          <w:p w:rsidR="004664B2" w:rsidRPr="00527750" w:rsidRDefault="004664B2" w:rsidP="004664B2">
            <w:pPr>
              <w:keepNext/>
              <w:keepLines/>
              <w:tabs>
                <w:tab w:val="left" w:pos="-1440"/>
                <w:tab w:val="left" w:pos="-720"/>
              </w:tabs>
              <w:rPr>
                <w:sz w:val="20"/>
                <w:szCs w:val="20"/>
                <w:lang w:val="fr-CA"/>
              </w:rPr>
            </w:pPr>
            <w:r w:rsidRPr="00527750">
              <w:rPr>
                <w:sz w:val="20"/>
                <w:szCs w:val="20"/>
                <w:lang w:val="fr-CA"/>
              </w:rPr>
              <w:tab/>
            </w:r>
            <w:r w:rsidR="002A6D34" w:rsidRPr="00527750">
              <w:rPr>
                <w:sz w:val="20"/>
                <w:szCs w:val="20"/>
                <w:lang w:val="fr-CA"/>
              </w:rPr>
              <w:t xml:space="preserve">Peter </w:t>
            </w:r>
            <w:proofErr w:type="spellStart"/>
            <w:r w:rsidR="002A6D34" w:rsidRPr="00527750">
              <w:rPr>
                <w:sz w:val="20"/>
                <w:szCs w:val="20"/>
                <w:lang w:val="fr-CA"/>
              </w:rPr>
              <w:t>Jull</w:t>
            </w:r>
            <w:proofErr w:type="spellEnd"/>
            <w:r w:rsidR="002A6D34" w:rsidRPr="00527750">
              <w:rPr>
                <w:sz w:val="20"/>
                <w:szCs w:val="20"/>
                <w:lang w:val="fr-CA"/>
              </w:rPr>
              <w:t>, Q.C.</w:t>
            </w:r>
          </w:p>
          <w:p w:rsidR="004664B2" w:rsidRPr="00527750" w:rsidRDefault="004664B2" w:rsidP="004664B2">
            <w:pPr>
              <w:keepNext/>
              <w:keepLines/>
              <w:tabs>
                <w:tab w:val="left" w:pos="-1440"/>
                <w:tab w:val="left" w:pos="-720"/>
              </w:tabs>
              <w:rPr>
                <w:sz w:val="20"/>
                <w:szCs w:val="20"/>
              </w:rPr>
            </w:pPr>
            <w:r w:rsidRPr="00527750">
              <w:rPr>
                <w:sz w:val="20"/>
                <w:szCs w:val="20"/>
                <w:lang w:val="fr-CA"/>
              </w:rPr>
              <w:tab/>
            </w:r>
            <w:r w:rsidR="002A6D34" w:rsidRPr="00527750">
              <w:rPr>
                <w:sz w:val="20"/>
                <w:szCs w:val="20"/>
                <w:lang w:val="fr-CA"/>
              </w:rPr>
              <w:t>DLA Piper LLP</w:t>
            </w:r>
          </w:p>
          <w:p w:rsidR="004664B2" w:rsidRPr="00527750" w:rsidRDefault="004664B2" w:rsidP="004664B2">
            <w:pPr>
              <w:keepNext/>
              <w:keepLines/>
              <w:tabs>
                <w:tab w:val="left" w:pos="-1440"/>
                <w:tab w:val="left" w:pos="-720"/>
              </w:tabs>
              <w:rPr>
                <w:sz w:val="20"/>
                <w:szCs w:val="20"/>
              </w:rPr>
            </w:pPr>
          </w:p>
          <w:p w:rsidR="004664B2" w:rsidRPr="00527750" w:rsidRDefault="004664B2" w:rsidP="004664B2">
            <w:pPr>
              <w:keepNext/>
              <w:keepLines/>
              <w:tabs>
                <w:tab w:val="left" w:pos="-1440"/>
                <w:tab w:val="left" w:pos="-720"/>
              </w:tabs>
              <w:rPr>
                <w:sz w:val="20"/>
                <w:szCs w:val="20"/>
              </w:rPr>
            </w:pPr>
            <w:r w:rsidRPr="00527750">
              <w:rPr>
                <w:sz w:val="20"/>
                <w:szCs w:val="20"/>
              </w:rPr>
              <w:tab/>
              <w:t>v. (3</w:t>
            </w:r>
            <w:r w:rsidR="002A6D34" w:rsidRPr="00527750">
              <w:rPr>
                <w:sz w:val="20"/>
                <w:szCs w:val="20"/>
              </w:rPr>
              <w:t>6801</w:t>
            </w:r>
            <w:r w:rsidRPr="00527750">
              <w:rPr>
                <w:sz w:val="20"/>
                <w:szCs w:val="20"/>
              </w:rPr>
              <w:t>)</w:t>
            </w:r>
          </w:p>
          <w:p w:rsidR="004664B2" w:rsidRPr="00527750" w:rsidRDefault="004664B2" w:rsidP="004664B2">
            <w:pPr>
              <w:keepNext/>
              <w:keepLines/>
              <w:tabs>
                <w:tab w:val="left" w:pos="-1440"/>
                <w:tab w:val="left" w:pos="-720"/>
              </w:tabs>
              <w:rPr>
                <w:sz w:val="20"/>
                <w:szCs w:val="20"/>
              </w:rPr>
            </w:pPr>
          </w:p>
          <w:p w:rsidR="004664B2" w:rsidRPr="00527750" w:rsidRDefault="002A6D34" w:rsidP="004664B2">
            <w:pPr>
              <w:keepNext/>
              <w:keepLines/>
              <w:tabs>
                <w:tab w:val="left" w:pos="-1440"/>
                <w:tab w:val="left" w:pos="-720"/>
              </w:tabs>
              <w:rPr>
                <w:b/>
                <w:sz w:val="20"/>
                <w:szCs w:val="20"/>
              </w:rPr>
            </w:pPr>
            <w:r w:rsidRPr="00527750">
              <w:rPr>
                <w:b/>
                <w:sz w:val="20"/>
                <w:szCs w:val="20"/>
              </w:rPr>
              <w:t xml:space="preserve">Alberta Energy Regulator et al. </w:t>
            </w:r>
            <w:r w:rsidR="004664B2" w:rsidRPr="00527750">
              <w:rPr>
                <w:b/>
                <w:sz w:val="20"/>
                <w:szCs w:val="20"/>
              </w:rPr>
              <w:t>(</w:t>
            </w:r>
            <w:r w:rsidRPr="00527750">
              <w:rPr>
                <w:b/>
                <w:sz w:val="20"/>
                <w:szCs w:val="20"/>
              </w:rPr>
              <w:t>Alta.</w:t>
            </w:r>
            <w:r w:rsidR="004664B2" w:rsidRPr="00527750">
              <w:rPr>
                <w:b/>
                <w:sz w:val="20"/>
                <w:szCs w:val="20"/>
              </w:rPr>
              <w:t>)</w:t>
            </w:r>
          </w:p>
          <w:p w:rsidR="004664B2" w:rsidRPr="00527750" w:rsidRDefault="004664B2" w:rsidP="004664B2">
            <w:pPr>
              <w:keepNext/>
              <w:keepLines/>
              <w:tabs>
                <w:tab w:val="left" w:pos="-1440"/>
                <w:tab w:val="left" w:pos="-720"/>
              </w:tabs>
              <w:rPr>
                <w:sz w:val="20"/>
                <w:szCs w:val="20"/>
              </w:rPr>
            </w:pPr>
            <w:r w:rsidRPr="00527750">
              <w:rPr>
                <w:sz w:val="20"/>
                <w:szCs w:val="20"/>
              </w:rPr>
              <w:tab/>
            </w:r>
            <w:r w:rsidR="002A6D34" w:rsidRPr="00527750">
              <w:rPr>
                <w:sz w:val="20"/>
                <w:szCs w:val="20"/>
              </w:rPr>
              <w:t xml:space="preserve">Meighan G. </w:t>
            </w:r>
            <w:proofErr w:type="spellStart"/>
            <w:r w:rsidR="002A6D34" w:rsidRPr="00527750">
              <w:rPr>
                <w:sz w:val="20"/>
                <w:szCs w:val="20"/>
              </w:rPr>
              <w:t>LaCasse</w:t>
            </w:r>
            <w:proofErr w:type="spellEnd"/>
          </w:p>
          <w:p w:rsidR="004664B2" w:rsidRPr="00527750" w:rsidRDefault="004664B2" w:rsidP="004664B2">
            <w:pPr>
              <w:keepNext/>
              <w:keepLines/>
              <w:tabs>
                <w:tab w:val="left" w:pos="-1440"/>
                <w:tab w:val="left" w:pos="-720"/>
              </w:tabs>
              <w:rPr>
                <w:sz w:val="20"/>
                <w:szCs w:val="20"/>
              </w:rPr>
            </w:pPr>
            <w:r w:rsidRPr="00527750">
              <w:rPr>
                <w:sz w:val="20"/>
                <w:szCs w:val="20"/>
              </w:rPr>
              <w:tab/>
            </w:r>
            <w:r w:rsidR="002A6D34" w:rsidRPr="00527750">
              <w:rPr>
                <w:sz w:val="20"/>
                <w:szCs w:val="20"/>
              </w:rPr>
              <w:t>Energy Resources Conservation Board</w:t>
            </w:r>
          </w:p>
          <w:p w:rsidR="004664B2" w:rsidRPr="00527750" w:rsidRDefault="004664B2" w:rsidP="004664B2">
            <w:pPr>
              <w:keepNext/>
              <w:keepLines/>
              <w:tabs>
                <w:tab w:val="left" w:pos="-1440"/>
                <w:tab w:val="left" w:pos="-720"/>
              </w:tabs>
              <w:rPr>
                <w:sz w:val="20"/>
                <w:szCs w:val="20"/>
              </w:rPr>
            </w:pPr>
          </w:p>
          <w:p w:rsidR="004664B2" w:rsidRPr="00527750" w:rsidRDefault="004664B2" w:rsidP="002A6D34">
            <w:pPr>
              <w:rPr>
                <w:sz w:val="20"/>
                <w:szCs w:val="20"/>
              </w:rPr>
            </w:pPr>
            <w:r w:rsidRPr="00527750">
              <w:rPr>
                <w:sz w:val="20"/>
                <w:szCs w:val="20"/>
              </w:rPr>
              <w:t xml:space="preserve">FILING DATE: </w:t>
            </w:r>
            <w:r w:rsidR="002A6D34" w:rsidRPr="00527750">
              <w:rPr>
                <w:sz w:val="20"/>
                <w:szCs w:val="20"/>
              </w:rPr>
              <w:t>11</w:t>
            </w:r>
            <w:r w:rsidRPr="00527750">
              <w:rPr>
                <w:sz w:val="20"/>
                <w:szCs w:val="20"/>
              </w:rPr>
              <w:t>.0</w:t>
            </w:r>
            <w:r w:rsidR="002A6D34" w:rsidRPr="00527750">
              <w:rPr>
                <w:sz w:val="20"/>
                <w:szCs w:val="20"/>
              </w:rPr>
              <w:t>1</w:t>
            </w:r>
            <w:r w:rsidRPr="00527750">
              <w:rPr>
                <w:sz w:val="20"/>
                <w:szCs w:val="20"/>
              </w:rPr>
              <w:t>.201</w:t>
            </w:r>
            <w:r w:rsidR="002A6D34" w:rsidRPr="00527750">
              <w:rPr>
                <w:sz w:val="20"/>
                <w:szCs w:val="20"/>
              </w:rPr>
              <w:t>6</w:t>
            </w:r>
            <w:r w:rsidR="002B4F37">
              <w:rPr>
                <w:sz w:val="20"/>
                <w:szCs w:val="20"/>
                <w:lang w:val="fr-CA"/>
              </w:rPr>
              <w:pict w14:anchorId="3402DAD0">
                <v:rect id="_x0000_i1032" style="width:108pt;height:1pt" o:hrpct="0" o:hralign="center" o:hrstd="t" o:hrnoshade="t" o:hr="t" fillcolor="black [3213]" stroked="f"/>
              </w:pict>
            </w:r>
          </w:p>
        </w:tc>
      </w:tr>
      <w:tr w:rsidR="003B232D" w:rsidRPr="00527750" w:rsidTr="003B3977">
        <w:tc>
          <w:tcPr>
            <w:tcW w:w="4320" w:type="dxa"/>
            <w:shd w:val="clear" w:color="auto" w:fill="auto"/>
          </w:tcPr>
          <w:p w:rsidR="003B232D" w:rsidRPr="00527750" w:rsidRDefault="00F22DA5" w:rsidP="003B232D">
            <w:pPr>
              <w:rPr>
                <w:b/>
                <w:sz w:val="20"/>
                <w:szCs w:val="20"/>
              </w:rPr>
            </w:pPr>
            <w:r w:rsidRPr="00527750">
              <w:rPr>
                <w:b/>
                <w:sz w:val="20"/>
                <w:szCs w:val="20"/>
              </w:rPr>
              <w:lastRenderedPageBreak/>
              <w:t>Lombard General Insurance Company of Canada</w:t>
            </w:r>
          </w:p>
          <w:p w:rsidR="00F22DA5" w:rsidRPr="00527750" w:rsidRDefault="00F22DA5" w:rsidP="00F22DA5">
            <w:pPr>
              <w:keepNext/>
              <w:keepLines/>
              <w:tabs>
                <w:tab w:val="left" w:pos="-1440"/>
                <w:tab w:val="left" w:pos="-720"/>
              </w:tabs>
              <w:rPr>
                <w:sz w:val="20"/>
                <w:szCs w:val="20"/>
                <w:lang w:val="fr-CA"/>
              </w:rPr>
            </w:pPr>
            <w:r w:rsidRPr="00527750">
              <w:rPr>
                <w:sz w:val="20"/>
                <w:szCs w:val="20"/>
                <w:lang w:val="fr-CA"/>
              </w:rPr>
              <w:tab/>
              <w:t>Greg P. Bailey</w:t>
            </w:r>
          </w:p>
          <w:p w:rsidR="00F22DA5" w:rsidRPr="00527750" w:rsidRDefault="00F22DA5" w:rsidP="00F22DA5">
            <w:pPr>
              <w:keepNext/>
              <w:keepLines/>
              <w:tabs>
                <w:tab w:val="left" w:pos="-1440"/>
                <w:tab w:val="left" w:pos="-720"/>
              </w:tabs>
              <w:rPr>
                <w:sz w:val="20"/>
                <w:szCs w:val="20"/>
              </w:rPr>
            </w:pPr>
            <w:r w:rsidRPr="00527750">
              <w:rPr>
                <w:sz w:val="20"/>
                <w:szCs w:val="20"/>
                <w:lang w:val="fr-CA"/>
              </w:rPr>
              <w:tab/>
              <w:t xml:space="preserve">Hughes, </w:t>
            </w:r>
            <w:proofErr w:type="spellStart"/>
            <w:r w:rsidRPr="00527750">
              <w:rPr>
                <w:sz w:val="20"/>
                <w:szCs w:val="20"/>
                <w:lang w:val="fr-CA"/>
              </w:rPr>
              <w:t>Amys</w:t>
            </w:r>
            <w:proofErr w:type="spellEnd"/>
          </w:p>
          <w:p w:rsidR="00F22DA5" w:rsidRPr="00527750" w:rsidRDefault="00F22DA5" w:rsidP="00F22DA5">
            <w:pPr>
              <w:keepNext/>
              <w:keepLines/>
              <w:tabs>
                <w:tab w:val="left" w:pos="-1440"/>
                <w:tab w:val="left" w:pos="-720"/>
              </w:tabs>
              <w:rPr>
                <w:sz w:val="20"/>
                <w:szCs w:val="20"/>
              </w:rPr>
            </w:pPr>
          </w:p>
          <w:p w:rsidR="00F22DA5" w:rsidRPr="00527750" w:rsidRDefault="00F22DA5" w:rsidP="00F22DA5">
            <w:pPr>
              <w:keepNext/>
              <w:keepLines/>
              <w:tabs>
                <w:tab w:val="left" w:pos="-1440"/>
                <w:tab w:val="left" w:pos="-720"/>
              </w:tabs>
              <w:rPr>
                <w:sz w:val="20"/>
                <w:szCs w:val="20"/>
              </w:rPr>
            </w:pPr>
            <w:r w:rsidRPr="00527750">
              <w:rPr>
                <w:sz w:val="20"/>
                <w:szCs w:val="20"/>
              </w:rPr>
              <w:tab/>
              <w:t>v. (36804)</w:t>
            </w:r>
          </w:p>
          <w:p w:rsidR="00F22DA5" w:rsidRPr="00527750" w:rsidRDefault="00F22DA5" w:rsidP="00F22DA5">
            <w:pPr>
              <w:keepNext/>
              <w:keepLines/>
              <w:tabs>
                <w:tab w:val="left" w:pos="-1440"/>
                <w:tab w:val="left" w:pos="-720"/>
              </w:tabs>
              <w:rPr>
                <w:sz w:val="20"/>
                <w:szCs w:val="20"/>
              </w:rPr>
            </w:pPr>
          </w:p>
          <w:p w:rsidR="00F22DA5" w:rsidRPr="00527750" w:rsidRDefault="00F22DA5" w:rsidP="00F22DA5">
            <w:pPr>
              <w:keepNext/>
              <w:keepLines/>
              <w:tabs>
                <w:tab w:val="left" w:pos="-1440"/>
                <w:tab w:val="left" w:pos="-720"/>
              </w:tabs>
              <w:rPr>
                <w:b/>
                <w:sz w:val="20"/>
                <w:szCs w:val="20"/>
              </w:rPr>
            </w:pPr>
            <w:r w:rsidRPr="00527750">
              <w:rPr>
                <w:b/>
                <w:sz w:val="20"/>
                <w:szCs w:val="20"/>
              </w:rPr>
              <w:t>Intact Insurance Company of Canada (Ont.)</w:t>
            </w:r>
          </w:p>
          <w:p w:rsidR="00F22DA5" w:rsidRPr="00527750" w:rsidRDefault="00F22DA5" w:rsidP="00F22DA5">
            <w:pPr>
              <w:keepNext/>
              <w:keepLines/>
              <w:tabs>
                <w:tab w:val="left" w:pos="-1440"/>
                <w:tab w:val="left" w:pos="-720"/>
              </w:tabs>
              <w:rPr>
                <w:sz w:val="20"/>
                <w:szCs w:val="20"/>
              </w:rPr>
            </w:pPr>
            <w:r w:rsidRPr="00527750">
              <w:rPr>
                <w:sz w:val="20"/>
                <w:szCs w:val="20"/>
              </w:rPr>
              <w:tab/>
              <w:t>Joseph Lin</w:t>
            </w:r>
          </w:p>
          <w:p w:rsidR="00F22DA5" w:rsidRPr="00527750" w:rsidRDefault="00F22DA5" w:rsidP="00F22DA5">
            <w:pPr>
              <w:keepNext/>
              <w:keepLines/>
              <w:tabs>
                <w:tab w:val="left" w:pos="-1440"/>
                <w:tab w:val="left" w:pos="-720"/>
              </w:tabs>
              <w:rPr>
                <w:sz w:val="20"/>
                <w:szCs w:val="20"/>
              </w:rPr>
            </w:pPr>
            <w:r w:rsidRPr="00527750">
              <w:rPr>
                <w:sz w:val="20"/>
                <w:szCs w:val="20"/>
              </w:rPr>
              <w:tab/>
              <w:t>Intact Insurance Company</w:t>
            </w:r>
          </w:p>
          <w:p w:rsidR="00F22DA5" w:rsidRPr="00527750" w:rsidRDefault="00F22DA5" w:rsidP="00F22DA5">
            <w:pPr>
              <w:keepNext/>
              <w:keepLines/>
              <w:tabs>
                <w:tab w:val="left" w:pos="-1440"/>
                <w:tab w:val="left" w:pos="-720"/>
              </w:tabs>
              <w:rPr>
                <w:sz w:val="20"/>
                <w:szCs w:val="20"/>
              </w:rPr>
            </w:pPr>
          </w:p>
          <w:p w:rsidR="00F22DA5" w:rsidRPr="00527750" w:rsidRDefault="00F22DA5" w:rsidP="00F22DA5">
            <w:pPr>
              <w:rPr>
                <w:sz w:val="20"/>
                <w:szCs w:val="20"/>
              </w:rPr>
            </w:pPr>
            <w:r w:rsidRPr="00527750">
              <w:rPr>
                <w:sz w:val="20"/>
                <w:szCs w:val="20"/>
              </w:rPr>
              <w:t>FILING DATE: 11.01.2016</w:t>
            </w:r>
          </w:p>
          <w:p w:rsidR="00F22DA5" w:rsidRPr="00527750" w:rsidRDefault="002B4F37" w:rsidP="00F22DA5">
            <w:pPr>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F22DA5" w:rsidRPr="00527750" w:rsidRDefault="00F22DA5"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p w:rsidR="003B232D" w:rsidRPr="00527750" w:rsidRDefault="003B232D" w:rsidP="003B232D">
            <w:pPr>
              <w:jc w:val="center"/>
              <w:rPr>
                <w:sz w:val="20"/>
                <w:szCs w:val="20"/>
              </w:rPr>
            </w:pPr>
          </w:p>
        </w:tc>
        <w:tc>
          <w:tcPr>
            <w:tcW w:w="4320" w:type="dxa"/>
            <w:shd w:val="clear" w:color="auto" w:fill="auto"/>
          </w:tcPr>
          <w:p w:rsidR="00F22DA5" w:rsidRPr="00527750" w:rsidRDefault="00F22DA5" w:rsidP="00F22DA5">
            <w:pPr>
              <w:rPr>
                <w:b/>
                <w:sz w:val="20"/>
                <w:szCs w:val="20"/>
                <w:lang w:val="fr-CA"/>
              </w:rPr>
            </w:pPr>
            <w:r w:rsidRPr="00527750">
              <w:rPr>
                <w:b/>
                <w:sz w:val="20"/>
                <w:szCs w:val="20"/>
                <w:lang w:val="fr-CA"/>
              </w:rPr>
              <w:t xml:space="preserve">Zurich </w:t>
            </w:r>
            <w:proofErr w:type="spellStart"/>
            <w:r w:rsidRPr="00527750">
              <w:rPr>
                <w:b/>
                <w:sz w:val="20"/>
                <w:szCs w:val="20"/>
                <w:lang w:val="fr-CA"/>
              </w:rPr>
              <w:t>Insurance</w:t>
            </w:r>
            <w:proofErr w:type="spellEnd"/>
            <w:r w:rsidRPr="00527750">
              <w:rPr>
                <w:b/>
                <w:sz w:val="20"/>
                <w:szCs w:val="20"/>
                <w:lang w:val="fr-CA"/>
              </w:rPr>
              <w:t xml:space="preserve"> </w:t>
            </w:r>
            <w:proofErr w:type="spellStart"/>
            <w:r w:rsidRPr="00527750">
              <w:rPr>
                <w:b/>
                <w:sz w:val="20"/>
                <w:szCs w:val="20"/>
                <w:lang w:val="fr-CA"/>
              </w:rPr>
              <w:t>Company</w:t>
            </w:r>
            <w:proofErr w:type="spellEnd"/>
          </w:p>
          <w:p w:rsidR="00F22DA5" w:rsidRPr="00527750" w:rsidRDefault="00F22DA5" w:rsidP="00F22DA5">
            <w:pPr>
              <w:tabs>
                <w:tab w:val="left" w:pos="-1440"/>
                <w:tab w:val="left" w:pos="-720"/>
              </w:tabs>
              <w:rPr>
                <w:sz w:val="20"/>
                <w:szCs w:val="20"/>
                <w:lang w:val="fr-CA"/>
              </w:rPr>
            </w:pPr>
            <w:r w:rsidRPr="00527750">
              <w:rPr>
                <w:sz w:val="20"/>
                <w:szCs w:val="20"/>
                <w:lang w:val="fr-CA"/>
              </w:rPr>
              <w:tab/>
            </w:r>
            <w:proofErr w:type="spellStart"/>
            <w:r w:rsidRPr="00527750">
              <w:rPr>
                <w:sz w:val="20"/>
                <w:szCs w:val="20"/>
                <w:lang w:val="fr-CA"/>
              </w:rPr>
              <w:t>Eric</w:t>
            </w:r>
            <w:proofErr w:type="spellEnd"/>
            <w:r w:rsidRPr="00527750">
              <w:rPr>
                <w:sz w:val="20"/>
                <w:szCs w:val="20"/>
                <w:lang w:val="fr-CA"/>
              </w:rPr>
              <w:t xml:space="preserve"> K. </w:t>
            </w:r>
            <w:proofErr w:type="spellStart"/>
            <w:r w:rsidRPr="00527750">
              <w:rPr>
                <w:sz w:val="20"/>
                <w:szCs w:val="20"/>
                <w:lang w:val="fr-CA"/>
              </w:rPr>
              <w:t>Grossman</w:t>
            </w:r>
            <w:proofErr w:type="spellEnd"/>
          </w:p>
          <w:p w:rsidR="00F22DA5" w:rsidRPr="00527750" w:rsidRDefault="00F22DA5" w:rsidP="00F22DA5">
            <w:pPr>
              <w:tabs>
                <w:tab w:val="left" w:pos="-1440"/>
                <w:tab w:val="left" w:pos="-720"/>
              </w:tabs>
              <w:rPr>
                <w:sz w:val="20"/>
                <w:szCs w:val="20"/>
                <w:lang w:val="fr-CA"/>
              </w:rPr>
            </w:pPr>
            <w:r w:rsidRPr="00527750">
              <w:rPr>
                <w:sz w:val="20"/>
                <w:szCs w:val="20"/>
                <w:lang w:val="fr-CA"/>
              </w:rPr>
              <w:tab/>
            </w:r>
            <w:proofErr w:type="spellStart"/>
            <w:r w:rsidRPr="00527750">
              <w:rPr>
                <w:sz w:val="20"/>
                <w:szCs w:val="20"/>
                <w:lang w:val="fr-CA"/>
              </w:rPr>
              <w:t>Zarek</w:t>
            </w:r>
            <w:proofErr w:type="spellEnd"/>
            <w:r w:rsidRPr="00527750">
              <w:rPr>
                <w:sz w:val="20"/>
                <w:szCs w:val="20"/>
                <w:lang w:val="fr-CA"/>
              </w:rPr>
              <w:t xml:space="preserve">, Taylor, </w:t>
            </w:r>
            <w:proofErr w:type="spellStart"/>
            <w:r w:rsidRPr="00527750">
              <w:rPr>
                <w:sz w:val="20"/>
                <w:szCs w:val="20"/>
                <w:lang w:val="fr-CA"/>
              </w:rPr>
              <w:t>Grossman</w:t>
            </w:r>
            <w:proofErr w:type="spellEnd"/>
            <w:r w:rsidRPr="00527750">
              <w:rPr>
                <w:sz w:val="20"/>
                <w:szCs w:val="20"/>
                <w:lang w:val="fr-CA"/>
              </w:rPr>
              <w:t xml:space="preserve">, </w:t>
            </w:r>
            <w:proofErr w:type="spellStart"/>
            <w:r w:rsidRPr="00527750">
              <w:rPr>
                <w:sz w:val="20"/>
                <w:szCs w:val="20"/>
                <w:lang w:val="fr-CA"/>
              </w:rPr>
              <w:t>Hanrahan</w:t>
            </w:r>
            <w:proofErr w:type="spellEnd"/>
            <w:r w:rsidRPr="00527750">
              <w:rPr>
                <w:sz w:val="20"/>
                <w:szCs w:val="20"/>
                <w:lang w:val="fr-CA"/>
              </w:rPr>
              <w:t xml:space="preserve"> LLP</w:t>
            </w:r>
          </w:p>
          <w:p w:rsidR="00F22DA5" w:rsidRPr="00527750" w:rsidRDefault="00F22DA5" w:rsidP="00F22DA5">
            <w:pPr>
              <w:tabs>
                <w:tab w:val="left" w:pos="-1440"/>
                <w:tab w:val="left" w:pos="-720"/>
              </w:tabs>
              <w:rPr>
                <w:sz w:val="20"/>
                <w:szCs w:val="20"/>
                <w:lang w:val="fr-CA"/>
              </w:rPr>
            </w:pPr>
          </w:p>
          <w:p w:rsidR="00F22DA5" w:rsidRPr="00527750" w:rsidRDefault="00F22DA5" w:rsidP="00F22DA5">
            <w:pPr>
              <w:tabs>
                <w:tab w:val="left" w:pos="-1440"/>
                <w:tab w:val="left" w:pos="-720"/>
              </w:tabs>
              <w:rPr>
                <w:sz w:val="20"/>
                <w:szCs w:val="20"/>
              </w:rPr>
            </w:pPr>
            <w:r w:rsidRPr="00527750">
              <w:rPr>
                <w:sz w:val="20"/>
                <w:szCs w:val="20"/>
                <w:lang w:val="fr-CA"/>
              </w:rPr>
              <w:tab/>
            </w:r>
            <w:r w:rsidRPr="00527750">
              <w:rPr>
                <w:sz w:val="20"/>
                <w:szCs w:val="20"/>
              </w:rPr>
              <w:t>v. (36803)</w:t>
            </w:r>
          </w:p>
          <w:p w:rsidR="00F22DA5" w:rsidRPr="00527750" w:rsidRDefault="00F22DA5" w:rsidP="00F22DA5">
            <w:pPr>
              <w:tabs>
                <w:tab w:val="left" w:pos="-1440"/>
                <w:tab w:val="left" w:pos="-720"/>
              </w:tabs>
              <w:rPr>
                <w:sz w:val="20"/>
                <w:szCs w:val="20"/>
              </w:rPr>
            </w:pPr>
          </w:p>
          <w:p w:rsidR="00F22DA5" w:rsidRPr="00527750" w:rsidRDefault="00F22DA5" w:rsidP="00F22DA5">
            <w:pPr>
              <w:tabs>
                <w:tab w:val="left" w:pos="-1440"/>
                <w:tab w:val="left" w:pos="-720"/>
              </w:tabs>
              <w:rPr>
                <w:b/>
                <w:sz w:val="20"/>
                <w:szCs w:val="20"/>
              </w:rPr>
            </w:pPr>
            <w:r w:rsidRPr="00527750">
              <w:rPr>
                <w:b/>
                <w:sz w:val="20"/>
                <w:szCs w:val="20"/>
              </w:rPr>
              <w:t>TD General Insurance Company (Ont.)</w:t>
            </w:r>
          </w:p>
          <w:p w:rsidR="00F22DA5" w:rsidRPr="00527750" w:rsidRDefault="00F22DA5" w:rsidP="00F22DA5">
            <w:pPr>
              <w:tabs>
                <w:tab w:val="left" w:pos="-1440"/>
                <w:tab w:val="left" w:pos="-720"/>
              </w:tabs>
              <w:rPr>
                <w:sz w:val="20"/>
                <w:szCs w:val="20"/>
              </w:rPr>
            </w:pPr>
            <w:r w:rsidRPr="00527750">
              <w:rPr>
                <w:sz w:val="20"/>
                <w:szCs w:val="20"/>
              </w:rPr>
              <w:tab/>
              <w:t>William G. Woodward</w:t>
            </w:r>
          </w:p>
          <w:p w:rsidR="00F22DA5" w:rsidRPr="00527750" w:rsidRDefault="00F22DA5" w:rsidP="00F22DA5">
            <w:pPr>
              <w:tabs>
                <w:tab w:val="left" w:pos="-1440"/>
                <w:tab w:val="left" w:pos="-720"/>
              </w:tabs>
              <w:rPr>
                <w:sz w:val="20"/>
                <w:szCs w:val="20"/>
              </w:rPr>
            </w:pPr>
            <w:r w:rsidRPr="00527750">
              <w:rPr>
                <w:sz w:val="20"/>
                <w:szCs w:val="20"/>
              </w:rPr>
              <w:tab/>
              <w:t>Dyer, Brown</w:t>
            </w:r>
          </w:p>
          <w:p w:rsidR="00F22DA5" w:rsidRPr="00527750" w:rsidRDefault="00F22DA5" w:rsidP="00F22DA5">
            <w:pPr>
              <w:tabs>
                <w:tab w:val="left" w:pos="-1440"/>
                <w:tab w:val="left" w:pos="-720"/>
              </w:tabs>
              <w:rPr>
                <w:sz w:val="20"/>
                <w:szCs w:val="20"/>
              </w:rPr>
            </w:pPr>
          </w:p>
          <w:p w:rsidR="00F22DA5" w:rsidRPr="00527750" w:rsidRDefault="00F22DA5" w:rsidP="00F22DA5">
            <w:pPr>
              <w:rPr>
                <w:sz w:val="20"/>
                <w:szCs w:val="20"/>
              </w:rPr>
            </w:pPr>
            <w:r w:rsidRPr="00527750">
              <w:rPr>
                <w:sz w:val="20"/>
                <w:szCs w:val="20"/>
              </w:rPr>
              <w:t>FILING DATE: 11.01.2016</w:t>
            </w:r>
          </w:p>
          <w:p w:rsidR="003B232D" w:rsidRPr="00527750" w:rsidRDefault="002B4F37" w:rsidP="00F22DA5">
            <w:pPr>
              <w:rPr>
                <w:sz w:val="20"/>
                <w:szCs w:val="20"/>
              </w:rPr>
            </w:pPr>
            <w:r>
              <w:rPr>
                <w:sz w:val="20"/>
                <w:szCs w:val="20"/>
                <w:lang w:val="fr-CA"/>
              </w:rPr>
              <w:pict>
                <v:rect id="_x0000_i1034" style="width:108pt;height:1pt" o:hrpct="0" o:hralign="center" o:hrstd="t" o:hrnoshade="t" o:hr="t" fillcolor="black [3213]" stroked="f"/>
              </w:pict>
            </w:r>
          </w:p>
        </w:tc>
      </w:tr>
      <w:tr w:rsidR="00F22DA5" w:rsidRPr="00527750" w:rsidTr="003B3977">
        <w:tc>
          <w:tcPr>
            <w:tcW w:w="4320" w:type="dxa"/>
            <w:shd w:val="clear" w:color="auto" w:fill="auto"/>
          </w:tcPr>
          <w:p w:rsidR="00F22DA5" w:rsidRPr="00527750" w:rsidRDefault="00062317" w:rsidP="00F22DA5">
            <w:pPr>
              <w:rPr>
                <w:b/>
                <w:sz w:val="20"/>
                <w:szCs w:val="20"/>
              </w:rPr>
            </w:pPr>
            <w:r w:rsidRPr="00527750">
              <w:rPr>
                <w:b/>
                <w:sz w:val="20"/>
                <w:szCs w:val="20"/>
              </w:rPr>
              <w:t>Alan Clark</w:t>
            </w:r>
          </w:p>
          <w:p w:rsidR="00F22DA5" w:rsidRPr="00527750" w:rsidRDefault="00F22DA5" w:rsidP="00F22DA5">
            <w:pPr>
              <w:tabs>
                <w:tab w:val="left" w:pos="-1440"/>
                <w:tab w:val="left" w:pos="-720"/>
              </w:tabs>
              <w:rPr>
                <w:sz w:val="20"/>
                <w:szCs w:val="20"/>
              </w:rPr>
            </w:pPr>
            <w:r w:rsidRPr="00527750">
              <w:rPr>
                <w:sz w:val="20"/>
                <w:szCs w:val="20"/>
              </w:rPr>
              <w:tab/>
            </w:r>
            <w:r w:rsidR="00062317" w:rsidRPr="00527750">
              <w:rPr>
                <w:sz w:val="20"/>
                <w:szCs w:val="20"/>
              </w:rPr>
              <w:t>Kyla Lee</w:t>
            </w:r>
          </w:p>
          <w:p w:rsidR="00F22DA5" w:rsidRPr="00527750" w:rsidRDefault="00F22DA5" w:rsidP="00F22DA5">
            <w:pPr>
              <w:tabs>
                <w:tab w:val="left" w:pos="-1440"/>
                <w:tab w:val="left" w:pos="-720"/>
              </w:tabs>
              <w:rPr>
                <w:sz w:val="20"/>
                <w:szCs w:val="20"/>
              </w:rPr>
            </w:pPr>
            <w:r w:rsidRPr="00527750">
              <w:rPr>
                <w:sz w:val="20"/>
                <w:szCs w:val="20"/>
              </w:rPr>
              <w:tab/>
            </w:r>
            <w:r w:rsidR="00062317" w:rsidRPr="00527750">
              <w:rPr>
                <w:sz w:val="20"/>
                <w:szCs w:val="20"/>
              </w:rPr>
              <w:t>Acumen Law Corporation</w:t>
            </w:r>
          </w:p>
          <w:p w:rsidR="00F22DA5" w:rsidRPr="00527750" w:rsidRDefault="00F22DA5" w:rsidP="00F22DA5">
            <w:pPr>
              <w:tabs>
                <w:tab w:val="left" w:pos="-1440"/>
                <w:tab w:val="left" w:pos="-720"/>
              </w:tabs>
              <w:rPr>
                <w:sz w:val="20"/>
                <w:szCs w:val="20"/>
              </w:rPr>
            </w:pPr>
          </w:p>
          <w:p w:rsidR="00F22DA5" w:rsidRPr="00527750" w:rsidRDefault="00F22DA5" w:rsidP="00F22DA5">
            <w:pPr>
              <w:tabs>
                <w:tab w:val="left" w:pos="-1440"/>
                <w:tab w:val="left" w:pos="-720"/>
              </w:tabs>
              <w:rPr>
                <w:sz w:val="20"/>
                <w:szCs w:val="20"/>
              </w:rPr>
            </w:pPr>
            <w:r w:rsidRPr="00527750">
              <w:rPr>
                <w:sz w:val="20"/>
                <w:szCs w:val="20"/>
              </w:rPr>
              <w:tab/>
              <w:t>v. (3</w:t>
            </w:r>
            <w:r w:rsidR="00062317" w:rsidRPr="00527750">
              <w:rPr>
                <w:sz w:val="20"/>
                <w:szCs w:val="20"/>
              </w:rPr>
              <w:t>6805</w:t>
            </w:r>
            <w:r w:rsidRPr="00527750">
              <w:rPr>
                <w:sz w:val="20"/>
                <w:szCs w:val="20"/>
              </w:rPr>
              <w:t>)</w:t>
            </w:r>
          </w:p>
          <w:p w:rsidR="00F22DA5" w:rsidRPr="00527750" w:rsidRDefault="00F22DA5" w:rsidP="00F22DA5">
            <w:pPr>
              <w:tabs>
                <w:tab w:val="left" w:pos="-1440"/>
                <w:tab w:val="left" w:pos="-720"/>
              </w:tabs>
              <w:rPr>
                <w:sz w:val="20"/>
                <w:szCs w:val="20"/>
              </w:rPr>
            </w:pPr>
          </w:p>
          <w:p w:rsidR="00F22DA5" w:rsidRPr="00527750" w:rsidRDefault="00062317" w:rsidP="00F22DA5">
            <w:pPr>
              <w:tabs>
                <w:tab w:val="left" w:pos="-1440"/>
                <w:tab w:val="left" w:pos="-720"/>
              </w:tabs>
              <w:rPr>
                <w:b/>
                <w:sz w:val="20"/>
                <w:szCs w:val="20"/>
              </w:rPr>
            </w:pPr>
            <w:r w:rsidRPr="00527750">
              <w:rPr>
                <w:b/>
                <w:sz w:val="20"/>
                <w:szCs w:val="20"/>
              </w:rPr>
              <w:t>Superintendent of Motor Vehicles</w:t>
            </w:r>
            <w:r w:rsidR="00D65BB3" w:rsidRPr="00527750">
              <w:rPr>
                <w:b/>
                <w:sz w:val="20"/>
                <w:szCs w:val="20"/>
              </w:rPr>
              <w:t xml:space="preserve"> et al.</w:t>
            </w:r>
            <w:r w:rsidRPr="00527750">
              <w:rPr>
                <w:b/>
                <w:sz w:val="20"/>
                <w:szCs w:val="20"/>
              </w:rPr>
              <w:t xml:space="preserve"> </w:t>
            </w:r>
            <w:r w:rsidR="00F22DA5" w:rsidRPr="00527750">
              <w:rPr>
                <w:b/>
                <w:sz w:val="20"/>
                <w:szCs w:val="20"/>
              </w:rPr>
              <w:t>(</w:t>
            </w:r>
            <w:r w:rsidRPr="00527750">
              <w:rPr>
                <w:b/>
                <w:sz w:val="20"/>
                <w:szCs w:val="20"/>
              </w:rPr>
              <w:t>B.C.</w:t>
            </w:r>
            <w:r w:rsidR="00F22DA5" w:rsidRPr="00527750">
              <w:rPr>
                <w:b/>
                <w:sz w:val="20"/>
                <w:szCs w:val="20"/>
              </w:rPr>
              <w:t>)</w:t>
            </w:r>
          </w:p>
          <w:p w:rsidR="00F22DA5" w:rsidRPr="00527750" w:rsidRDefault="00F22DA5" w:rsidP="00F22DA5">
            <w:pPr>
              <w:tabs>
                <w:tab w:val="left" w:pos="-1440"/>
                <w:tab w:val="left" w:pos="-720"/>
              </w:tabs>
              <w:rPr>
                <w:sz w:val="20"/>
                <w:szCs w:val="20"/>
              </w:rPr>
            </w:pPr>
            <w:r w:rsidRPr="00527750">
              <w:rPr>
                <w:sz w:val="20"/>
                <w:szCs w:val="20"/>
              </w:rPr>
              <w:tab/>
            </w:r>
            <w:r w:rsidR="00062317" w:rsidRPr="00527750">
              <w:rPr>
                <w:sz w:val="20"/>
                <w:szCs w:val="20"/>
              </w:rPr>
              <w:t xml:space="preserve">Robert </w:t>
            </w:r>
            <w:proofErr w:type="spellStart"/>
            <w:r w:rsidR="00062317" w:rsidRPr="00527750">
              <w:rPr>
                <w:sz w:val="20"/>
                <w:szCs w:val="20"/>
              </w:rPr>
              <w:t>Mullett</w:t>
            </w:r>
            <w:proofErr w:type="spellEnd"/>
          </w:p>
          <w:p w:rsidR="00F22DA5" w:rsidRPr="00527750" w:rsidRDefault="00F22DA5" w:rsidP="00F22DA5">
            <w:pPr>
              <w:tabs>
                <w:tab w:val="left" w:pos="-1440"/>
                <w:tab w:val="left" w:pos="-720"/>
              </w:tabs>
              <w:rPr>
                <w:sz w:val="20"/>
                <w:szCs w:val="20"/>
              </w:rPr>
            </w:pPr>
            <w:r w:rsidRPr="00527750">
              <w:rPr>
                <w:sz w:val="20"/>
                <w:szCs w:val="20"/>
              </w:rPr>
              <w:tab/>
            </w:r>
            <w:r w:rsidR="00062317" w:rsidRPr="00527750">
              <w:rPr>
                <w:sz w:val="20"/>
                <w:szCs w:val="20"/>
              </w:rPr>
              <w:t>A.G. of British Columbia</w:t>
            </w:r>
          </w:p>
          <w:p w:rsidR="00F22DA5" w:rsidRPr="00527750" w:rsidRDefault="00F22DA5" w:rsidP="00F22DA5">
            <w:pPr>
              <w:tabs>
                <w:tab w:val="left" w:pos="-1440"/>
                <w:tab w:val="left" w:pos="-720"/>
              </w:tabs>
              <w:rPr>
                <w:sz w:val="20"/>
                <w:szCs w:val="20"/>
              </w:rPr>
            </w:pPr>
          </w:p>
          <w:p w:rsidR="00F22DA5" w:rsidRPr="00527750" w:rsidRDefault="00F22DA5" w:rsidP="00F22DA5">
            <w:pPr>
              <w:rPr>
                <w:sz w:val="20"/>
                <w:szCs w:val="20"/>
              </w:rPr>
            </w:pPr>
            <w:r w:rsidRPr="00527750">
              <w:rPr>
                <w:sz w:val="20"/>
                <w:szCs w:val="20"/>
              </w:rPr>
              <w:t xml:space="preserve">FILING DATE: </w:t>
            </w:r>
            <w:r w:rsidR="00062317" w:rsidRPr="00527750">
              <w:rPr>
                <w:sz w:val="20"/>
                <w:szCs w:val="20"/>
              </w:rPr>
              <w:t>11</w:t>
            </w:r>
            <w:r w:rsidRPr="00527750">
              <w:rPr>
                <w:sz w:val="20"/>
                <w:szCs w:val="20"/>
              </w:rPr>
              <w:t>.0</w:t>
            </w:r>
            <w:r w:rsidR="00062317" w:rsidRPr="00527750">
              <w:rPr>
                <w:sz w:val="20"/>
                <w:szCs w:val="20"/>
              </w:rPr>
              <w:t>1</w:t>
            </w:r>
            <w:r w:rsidRPr="00527750">
              <w:rPr>
                <w:sz w:val="20"/>
                <w:szCs w:val="20"/>
              </w:rPr>
              <w:t>.201</w:t>
            </w:r>
            <w:r w:rsidR="00062317" w:rsidRPr="00527750">
              <w:rPr>
                <w:sz w:val="20"/>
                <w:szCs w:val="20"/>
              </w:rPr>
              <w:t>6</w:t>
            </w:r>
          </w:p>
          <w:p w:rsidR="00F22DA5" w:rsidRPr="00527750" w:rsidRDefault="002B4F37" w:rsidP="00F22DA5">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p w:rsidR="00F22DA5" w:rsidRPr="00527750" w:rsidRDefault="00F22DA5" w:rsidP="00F22DA5">
            <w:pPr>
              <w:jc w:val="center"/>
              <w:rPr>
                <w:sz w:val="20"/>
                <w:szCs w:val="20"/>
              </w:rPr>
            </w:pPr>
          </w:p>
        </w:tc>
        <w:tc>
          <w:tcPr>
            <w:tcW w:w="4320" w:type="dxa"/>
            <w:shd w:val="clear" w:color="auto" w:fill="auto"/>
          </w:tcPr>
          <w:p w:rsidR="00F22DA5" w:rsidRPr="00527750" w:rsidRDefault="00893387" w:rsidP="00F22DA5">
            <w:pPr>
              <w:rPr>
                <w:b/>
                <w:sz w:val="20"/>
                <w:szCs w:val="20"/>
              </w:rPr>
            </w:pPr>
            <w:r w:rsidRPr="00527750">
              <w:rPr>
                <w:b/>
                <w:sz w:val="20"/>
                <w:szCs w:val="20"/>
              </w:rPr>
              <w:t xml:space="preserve">Roger </w:t>
            </w:r>
            <w:proofErr w:type="spellStart"/>
            <w:r w:rsidRPr="00527750">
              <w:rPr>
                <w:b/>
                <w:sz w:val="20"/>
                <w:szCs w:val="20"/>
              </w:rPr>
              <w:t>Guignard</w:t>
            </w:r>
            <w:proofErr w:type="spellEnd"/>
          </w:p>
          <w:p w:rsidR="00F22DA5" w:rsidRPr="00527750" w:rsidRDefault="00F22DA5" w:rsidP="00F22DA5">
            <w:pPr>
              <w:tabs>
                <w:tab w:val="left" w:pos="-1440"/>
                <w:tab w:val="left" w:pos="-720"/>
              </w:tabs>
              <w:rPr>
                <w:sz w:val="20"/>
                <w:szCs w:val="20"/>
              </w:rPr>
            </w:pPr>
            <w:r w:rsidRPr="00527750">
              <w:rPr>
                <w:sz w:val="20"/>
                <w:szCs w:val="20"/>
              </w:rPr>
              <w:tab/>
            </w:r>
            <w:r w:rsidR="00893387" w:rsidRPr="00527750">
              <w:rPr>
                <w:sz w:val="20"/>
                <w:szCs w:val="20"/>
              </w:rPr>
              <w:t>Jean-Yves Côté</w:t>
            </w:r>
          </w:p>
          <w:p w:rsidR="00F22DA5" w:rsidRPr="00527750" w:rsidRDefault="00F22DA5" w:rsidP="00F22DA5">
            <w:pPr>
              <w:tabs>
                <w:tab w:val="left" w:pos="-1440"/>
                <w:tab w:val="left" w:pos="-720"/>
              </w:tabs>
              <w:rPr>
                <w:sz w:val="20"/>
                <w:szCs w:val="20"/>
              </w:rPr>
            </w:pPr>
            <w:r w:rsidRPr="00527750">
              <w:rPr>
                <w:sz w:val="20"/>
                <w:szCs w:val="20"/>
              </w:rPr>
              <w:tab/>
            </w:r>
            <w:r w:rsidR="00893387" w:rsidRPr="00527750">
              <w:rPr>
                <w:sz w:val="20"/>
                <w:szCs w:val="20"/>
              </w:rPr>
              <w:t xml:space="preserve">Côté </w:t>
            </w:r>
            <w:proofErr w:type="spellStart"/>
            <w:r w:rsidR="00893387" w:rsidRPr="00527750">
              <w:rPr>
                <w:sz w:val="20"/>
                <w:szCs w:val="20"/>
              </w:rPr>
              <w:t>Avocats</w:t>
            </w:r>
            <w:proofErr w:type="spellEnd"/>
            <w:r w:rsidR="00893387" w:rsidRPr="00527750">
              <w:rPr>
                <w:sz w:val="20"/>
                <w:szCs w:val="20"/>
              </w:rPr>
              <w:t xml:space="preserve"> </w:t>
            </w:r>
            <w:proofErr w:type="spellStart"/>
            <w:r w:rsidR="006B095A" w:rsidRPr="00527750">
              <w:rPr>
                <w:sz w:val="20"/>
                <w:szCs w:val="20"/>
              </w:rPr>
              <w:t>i</w:t>
            </w:r>
            <w:r w:rsidR="00893387" w:rsidRPr="00527750">
              <w:rPr>
                <w:sz w:val="20"/>
                <w:szCs w:val="20"/>
              </w:rPr>
              <w:t>nc.</w:t>
            </w:r>
            <w:proofErr w:type="spellEnd"/>
          </w:p>
          <w:p w:rsidR="00F22DA5" w:rsidRPr="00527750" w:rsidRDefault="00F22DA5" w:rsidP="00F22DA5">
            <w:pPr>
              <w:tabs>
                <w:tab w:val="left" w:pos="-1440"/>
                <w:tab w:val="left" w:pos="-720"/>
              </w:tabs>
              <w:rPr>
                <w:sz w:val="20"/>
                <w:szCs w:val="20"/>
              </w:rPr>
            </w:pPr>
          </w:p>
          <w:p w:rsidR="00F22DA5" w:rsidRPr="00527750" w:rsidRDefault="00F22DA5" w:rsidP="00F22DA5">
            <w:pPr>
              <w:tabs>
                <w:tab w:val="left" w:pos="-1440"/>
                <w:tab w:val="left" w:pos="-720"/>
              </w:tabs>
              <w:rPr>
                <w:sz w:val="20"/>
                <w:szCs w:val="20"/>
              </w:rPr>
            </w:pPr>
            <w:r w:rsidRPr="00527750">
              <w:rPr>
                <w:sz w:val="20"/>
                <w:szCs w:val="20"/>
              </w:rPr>
              <w:tab/>
            </w:r>
            <w:r w:rsidR="00893387" w:rsidRPr="00527750">
              <w:rPr>
                <w:sz w:val="20"/>
                <w:szCs w:val="20"/>
              </w:rPr>
              <w:t>c</w:t>
            </w:r>
            <w:r w:rsidRPr="00527750">
              <w:rPr>
                <w:sz w:val="20"/>
                <w:szCs w:val="20"/>
              </w:rPr>
              <w:t>. (3</w:t>
            </w:r>
            <w:r w:rsidR="00893387" w:rsidRPr="00527750">
              <w:rPr>
                <w:sz w:val="20"/>
                <w:szCs w:val="20"/>
              </w:rPr>
              <w:t>6808</w:t>
            </w:r>
            <w:r w:rsidRPr="00527750">
              <w:rPr>
                <w:sz w:val="20"/>
                <w:szCs w:val="20"/>
              </w:rPr>
              <w:t>)</w:t>
            </w:r>
          </w:p>
          <w:p w:rsidR="00F22DA5" w:rsidRPr="00527750" w:rsidRDefault="00F22DA5" w:rsidP="00F22DA5">
            <w:pPr>
              <w:tabs>
                <w:tab w:val="left" w:pos="-1440"/>
                <w:tab w:val="left" w:pos="-720"/>
              </w:tabs>
              <w:rPr>
                <w:sz w:val="20"/>
                <w:szCs w:val="20"/>
              </w:rPr>
            </w:pPr>
          </w:p>
          <w:p w:rsidR="00F22DA5" w:rsidRPr="00527750" w:rsidRDefault="00893387" w:rsidP="00F22DA5">
            <w:pPr>
              <w:tabs>
                <w:tab w:val="left" w:pos="-1440"/>
                <w:tab w:val="left" w:pos="-720"/>
              </w:tabs>
              <w:rPr>
                <w:b/>
                <w:sz w:val="20"/>
                <w:szCs w:val="20"/>
              </w:rPr>
            </w:pPr>
            <w:r w:rsidRPr="00527750">
              <w:rPr>
                <w:b/>
                <w:sz w:val="20"/>
                <w:szCs w:val="20"/>
              </w:rPr>
              <w:t xml:space="preserve">Ville de Saint-Hyacinthe </w:t>
            </w:r>
            <w:r w:rsidR="00F22DA5" w:rsidRPr="00527750">
              <w:rPr>
                <w:b/>
                <w:sz w:val="20"/>
                <w:szCs w:val="20"/>
              </w:rPr>
              <w:t>(</w:t>
            </w:r>
            <w:r w:rsidRPr="00527750">
              <w:rPr>
                <w:b/>
                <w:sz w:val="20"/>
                <w:szCs w:val="20"/>
              </w:rPr>
              <w:t>Qc</w:t>
            </w:r>
            <w:r w:rsidR="00F22DA5" w:rsidRPr="00527750">
              <w:rPr>
                <w:b/>
                <w:sz w:val="20"/>
                <w:szCs w:val="20"/>
              </w:rPr>
              <w:t>)</w:t>
            </w:r>
          </w:p>
          <w:p w:rsidR="00F22DA5" w:rsidRPr="00527750" w:rsidRDefault="00F22DA5" w:rsidP="00F22DA5">
            <w:pPr>
              <w:tabs>
                <w:tab w:val="left" w:pos="-1440"/>
                <w:tab w:val="left" w:pos="-720"/>
              </w:tabs>
              <w:rPr>
                <w:sz w:val="20"/>
                <w:szCs w:val="20"/>
              </w:rPr>
            </w:pPr>
            <w:r w:rsidRPr="00527750">
              <w:rPr>
                <w:sz w:val="20"/>
                <w:szCs w:val="20"/>
              </w:rPr>
              <w:tab/>
            </w:r>
            <w:r w:rsidR="00893387" w:rsidRPr="00527750">
              <w:rPr>
                <w:sz w:val="20"/>
                <w:szCs w:val="20"/>
              </w:rPr>
              <w:t xml:space="preserve">Jean-Pierre </w:t>
            </w:r>
            <w:proofErr w:type="spellStart"/>
            <w:r w:rsidR="00893387" w:rsidRPr="00527750">
              <w:rPr>
                <w:sz w:val="20"/>
                <w:szCs w:val="20"/>
              </w:rPr>
              <w:t>Boileau</w:t>
            </w:r>
            <w:proofErr w:type="spellEnd"/>
          </w:p>
          <w:p w:rsidR="00F22DA5" w:rsidRPr="00527750" w:rsidRDefault="00F22DA5" w:rsidP="00F22DA5">
            <w:pPr>
              <w:tabs>
                <w:tab w:val="left" w:pos="-1440"/>
                <w:tab w:val="left" w:pos="-720"/>
              </w:tabs>
              <w:rPr>
                <w:sz w:val="20"/>
                <w:szCs w:val="20"/>
              </w:rPr>
            </w:pPr>
            <w:r w:rsidRPr="00527750">
              <w:rPr>
                <w:sz w:val="20"/>
                <w:szCs w:val="20"/>
              </w:rPr>
              <w:tab/>
            </w:r>
            <w:proofErr w:type="spellStart"/>
            <w:r w:rsidR="00893387" w:rsidRPr="00527750">
              <w:rPr>
                <w:sz w:val="20"/>
                <w:szCs w:val="20"/>
              </w:rPr>
              <w:t>Sylvestre</w:t>
            </w:r>
            <w:proofErr w:type="spellEnd"/>
            <w:r w:rsidR="00893387" w:rsidRPr="00527750">
              <w:rPr>
                <w:sz w:val="20"/>
                <w:szCs w:val="20"/>
              </w:rPr>
              <w:t xml:space="preserve"> &amp; </w:t>
            </w:r>
            <w:proofErr w:type="spellStart"/>
            <w:r w:rsidR="00893387" w:rsidRPr="00527750">
              <w:rPr>
                <w:sz w:val="20"/>
                <w:szCs w:val="20"/>
              </w:rPr>
              <w:t>Associés</w:t>
            </w:r>
            <w:proofErr w:type="spellEnd"/>
          </w:p>
          <w:p w:rsidR="00F22DA5" w:rsidRPr="00527750" w:rsidRDefault="00F22DA5" w:rsidP="00F22DA5">
            <w:pPr>
              <w:tabs>
                <w:tab w:val="left" w:pos="-1440"/>
                <w:tab w:val="left" w:pos="-720"/>
              </w:tabs>
              <w:rPr>
                <w:sz w:val="20"/>
                <w:szCs w:val="20"/>
              </w:rPr>
            </w:pPr>
          </w:p>
          <w:p w:rsidR="00F22DA5" w:rsidRPr="00527750" w:rsidRDefault="00F22DA5" w:rsidP="00F22DA5">
            <w:pPr>
              <w:rPr>
                <w:sz w:val="20"/>
                <w:szCs w:val="20"/>
              </w:rPr>
            </w:pPr>
            <w:r w:rsidRPr="00527750">
              <w:rPr>
                <w:sz w:val="20"/>
                <w:szCs w:val="20"/>
              </w:rPr>
              <w:t>DATE</w:t>
            </w:r>
            <w:r w:rsidR="00893387" w:rsidRPr="00527750">
              <w:rPr>
                <w:sz w:val="20"/>
                <w:szCs w:val="20"/>
              </w:rPr>
              <w:t xml:space="preserve"> DE PRODUCTION</w:t>
            </w:r>
            <w:r w:rsidRPr="00527750">
              <w:rPr>
                <w:sz w:val="20"/>
                <w:szCs w:val="20"/>
              </w:rPr>
              <w:t xml:space="preserve">: </w:t>
            </w:r>
            <w:r w:rsidR="00893387" w:rsidRPr="00527750">
              <w:rPr>
                <w:sz w:val="20"/>
                <w:szCs w:val="20"/>
              </w:rPr>
              <w:t>12</w:t>
            </w:r>
            <w:r w:rsidRPr="00527750">
              <w:rPr>
                <w:sz w:val="20"/>
                <w:szCs w:val="20"/>
              </w:rPr>
              <w:t>.0</w:t>
            </w:r>
            <w:r w:rsidR="00893387" w:rsidRPr="00527750">
              <w:rPr>
                <w:sz w:val="20"/>
                <w:szCs w:val="20"/>
              </w:rPr>
              <w:t>1</w:t>
            </w:r>
            <w:r w:rsidRPr="00527750">
              <w:rPr>
                <w:sz w:val="20"/>
                <w:szCs w:val="20"/>
              </w:rPr>
              <w:t>.201</w:t>
            </w:r>
            <w:r w:rsidR="00893387" w:rsidRPr="00527750">
              <w:rPr>
                <w:sz w:val="20"/>
                <w:szCs w:val="20"/>
              </w:rPr>
              <w:t>6</w:t>
            </w:r>
          </w:p>
          <w:p w:rsidR="00F22DA5" w:rsidRPr="00527750" w:rsidRDefault="002B4F37" w:rsidP="00F22DA5">
            <w:pPr>
              <w:rPr>
                <w:sz w:val="20"/>
                <w:szCs w:val="20"/>
              </w:rPr>
            </w:pPr>
            <w:r>
              <w:rPr>
                <w:sz w:val="20"/>
                <w:szCs w:val="20"/>
                <w:lang w:val="fr-CA"/>
              </w:rPr>
              <w:pict>
                <v:rect id="_x0000_i1036" style="width:108pt;height:1pt" o:hrpct="0" o:hralign="center" o:hrstd="t" o:hrnoshade="t" o:hr="t" fillcolor="black [3213]" stroked="f"/>
              </w:pict>
            </w:r>
          </w:p>
        </w:tc>
      </w:tr>
    </w:tbl>
    <w:p w:rsidR="006C3F47" w:rsidRPr="00527750" w:rsidRDefault="006C3F47" w:rsidP="0095096B">
      <w:pPr>
        <w:tabs>
          <w:tab w:val="right" w:pos="9360"/>
        </w:tabs>
        <w:rPr>
          <w:sz w:val="20"/>
          <w:szCs w:val="20"/>
        </w:rPr>
      </w:pPr>
    </w:p>
    <w:p w:rsidR="00246ACE" w:rsidRPr="00527750" w:rsidRDefault="00246ACE" w:rsidP="0095096B">
      <w:pPr>
        <w:tabs>
          <w:tab w:val="right" w:pos="9360"/>
        </w:tabs>
        <w:rPr>
          <w:sz w:val="20"/>
          <w:szCs w:val="20"/>
        </w:rPr>
      </w:pPr>
    </w:p>
    <w:p w:rsidR="00246ACE" w:rsidRPr="00527750" w:rsidRDefault="00246ACE" w:rsidP="0095096B">
      <w:pPr>
        <w:tabs>
          <w:tab w:val="right" w:pos="9360"/>
        </w:tabs>
        <w:rPr>
          <w:sz w:val="20"/>
          <w:szCs w:val="20"/>
        </w:rPr>
      </w:pPr>
    </w:p>
    <w:p w:rsidR="00242AEE" w:rsidRPr="00527750" w:rsidRDefault="00242AEE" w:rsidP="0095096B">
      <w:pPr>
        <w:tabs>
          <w:tab w:val="right" w:pos="9360"/>
        </w:tabs>
        <w:rPr>
          <w:sz w:val="20"/>
          <w:szCs w:val="20"/>
        </w:rPr>
      </w:pPr>
    </w:p>
    <w:p w:rsidR="00242AEE" w:rsidRPr="00527750" w:rsidRDefault="00242AEE" w:rsidP="0095096B">
      <w:pPr>
        <w:tabs>
          <w:tab w:val="right" w:pos="9360"/>
        </w:tabs>
        <w:rPr>
          <w:sz w:val="20"/>
          <w:szCs w:val="20"/>
        </w:rPr>
        <w:sectPr w:rsidR="00242AEE" w:rsidRPr="00527750" w:rsidSect="00966A76">
          <w:headerReference w:type="default" r:id="rId17"/>
          <w:footerReference w:type="default" r:id="rId18"/>
          <w:headerReference w:type="first" r:id="rId19"/>
          <w:footerReference w:type="first" r:id="rId20"/>
          <w:pgSz w:w="12240" w:h="15840"/>
          <w:pgMar w:top="720" w:right="965" w:bottom="1080" w:left="1656" w:header="706" w:footer="706" w:gutter="0"/>
          <w:pgNumType w:start="8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27750" w:rsidTr="00BA6468">
        <w:trPr>
          <w:trHeight w:val="900"/>
        </w:trPr>
        <w:tc>
          <w:tcPr>
            <w:tcW w:w="4200" w:type="dxa"/>
            <w:tcMar>
              <w:left w:w="0" w:type="dxa"/>
              <w:right w:w="0" w:type="dxa"/>
            </w:tcMar>
          </w:tcPr>
          <w:p w:rsidR="002E2327" w:rsidRPr="00527750" w:rsidRDefault="002E2327" w:rsidP="002E2327">
            <w:pPr>
              <w:keepNext/>
              <w:keepLines/>
              <w:widowControl w:val="0"/>
              <w:rPr>
                <w:b/>
                <w:szCs w:val="24"/>
              </w:rPr>
            </w:pPr>
            <w:r w:rsidRPr="00527750">
              <w:rPr>
                <w:b/>
                <w:szCs w:val="24"/>
              </w:rPr>
              <w:lastRenderedPageBreak/>
              <w:t>APPLICATIONS FOR LEAVE SUBMITTED TO COURT SINCE LAST ISSUE</w:t>
            </w:r>
          </w:p>
        </w:tc>
        <w:tc>
          <w:tcPr>
            <w:tcW w:w="1200" w:type="dxa"/>
            <w:tcMar>
              <w:left w:w="0" w:type="dxa"/>
              <w:right w:w="0" w:type="dxa"/>
            </w:tcMar>
          </w:tcPr>
          <w:p w:rsidR="002E2327" w:rsidRPr="00527750" w:rsidRDefault="002E2327" w:rsidP="002E2327">
            <w:pPr>
              <w:keepNext/>
              <w:keepLines/>
              <w:widowControl w:val="0"/>
              <w:jc w:val="center"/>
              <w:rPr>
                <w:b/>
                <w:szCs w:val="24"/>
              </w:rPr>
            </w:pPr>
          </w:p>
          <w:p w:rsidR="001D0D5F" w:rsidRPr="00527750" w:rsidRDefault="001D0D5F" w:rsidP="002E2327">
            <w:pPr>
              <w:keepNext/>
              <w:keepLines/>
              <w:widowControl w:val="0"/>
              <w:jc w:val="center"/>
              <w:rPr>
                <w:b/>
                <w:szCs w:val="24"/>
              </w:rPr>
            </w:pPr>
          </w:p>
          <w:p w:rsidR="001D0D5F" w:rsidRPr="00527750" w:rsidRDefault="001D0D5F" w:rsidP="002E2327">
            <w:pPr>
              <w:keepNext/>
              <w:keepLines/>
              <w:widowControl w:val="0"/>
              <w:jc w:val="center"/>
              <w:rPr>
                <w:b/>
                <w:szCs w:val="24"/>
              </w:rPr>
            </w:pPr>
          </w:p>
          <w:p w:rsidR="001D0D5F" w:rsidRPr="00527750" w:rsidRDefault="001D0D5F" w:rsidP="002E2327">
            <w:pPr>
              <w:keepNext/>
              <w:keepLines/>
              <w:widowControl w:val="0"/>
              <w:jc w:val="center"/>
              <w:rPr>
                <w:b/>
                <w:szCs w:val="24"/>
              </w:rPr>
            </w:pPr>
          </w:p>
        </w:tc>
        <w:tc>
          <w:tcPr>
            <w:tcW w:w="4080" w:type="dxa"/>
            <w:tcMar>
              <w:left w:w="0" w:type="dxa"/>
              <w:right w:w="0" w:type="dxa"/>
            </w:tcMar>
          </w:tcPr>
          <w:p w:rsidR="002E2327" w:rsidRPr="00527750" w:rsidRDefault="002E2327" w:rsidP="002E2327">
            <w:pPr>
              <w:keepLines/>
              <w:widowControl w:val="0"/>
              <w:rPr>
                <w:szCs w:val="24"/>
                <w:lang w:val="fr-CA"/>
              </w:rPr>
            </w:pPr>
            <w:r w:rsidRPr="00527750">
              <w:rPr>
                <w:b/>
                <w:szCs w:val="24"/>
                <w:lang w:val="fr-CA"/>
              </w:rPr>
              <w:t>DEMANDES SOUMISES À LA COUR DEPUIS LA DERNIÈRE PARUTION</w:t>
            </w:r>
          </w:p>
          <w:p w:rsidR="002E2327" w:rsidRPr="0052775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27750" w:rsidRDefault="002E2327" w:rsidP="002E2327">
      <w:pPr>
        <w:widowControl w:val="0"/>
        <w:rPr>
          <w:b/>
          <w:sz w:val="20"/>
          <w:szCs w:val="20"/>
          <w:lang w:val="fr-CA"/>
        </w:rPr>
      </w:pPr>
    </w:p>
    <w:p w:rsidR="00CB3520" w:rsidRPr="00527750" w:rsidRDefault="00CB3520" w:rsidP="00CB3520">
      <w:pPr>
        <w:widowControl w:val="0"/>
        <w:rPr>
          <w:b/>
          <w:sz w:val="20"/>
          <w:szCs w:val="20"/>
        </w:rPr>
      </w:pPr>
      <w:r w:rsidRPr="00527750">
        <w:rPr>
          <w:b/>
          <w:sz w:val="20"/>
          <w:szCs w:val="20"/>
        </w:rPr>
        <w:t>JANUARY 2</w:t>
      </w:r>
      <w:r w:rsidR="006677CF" w:rsidRPr="00527750">
        <w:rPr>
          <w:b/>
          <w:sz w:val="20"/>
          <w:szCs w:val="20"/>
        </w:rPr>
        <w:t>5</w:t>
      </w:r>
      <w:r w:rsidRPr="00527750">
        <w:rPr>
          <w:b/>
          <w:sz w:val="20"/>
          <w:szCs w:val="20"/>
        </w:rPr>
        <w:t>, 201</w:t>
      </w:r>
      <w:r w:rsidR="0030050B" w:rsidRPr="00527750">
        <w:rPr>
          <w:b/>
          <w:sz w:val="20"/>
          <w:szCs w:val="20"/>
        </w:rPr>
        <w:t>6</w:t>
      </w:r>
      <w:r w:rsidRPr="00527750">
        <w:rPr>
          <w:b/>
          <w:sz w:val="20"/>
          <w:szCs w:val="20"/>
        </w:rPr>
        <w:t xml:space="preserve"> / LE 2</w:t>
      </w:r>
      <w:r w:rsidR="006677CF" w:rsidRPr="00527750">
        <w:rPr>
          <w:b/>
          <w:sz w:val="20"/>
          <w:szCs w:val="20"/>
        </w:rPr>
        <w:t>5</w:t>
      </w:r>
      <w:r w:rsidRPr="00527750">
        <w:rPr>
          <w:b/>
          <w:sz w:val="20"/>
          <w:szCs w:val="20"/>
        </w:rPr>
        <w:t xml:space="preserve"> JANVIER 201</w:t>
      </w:r>
      <w:r w:rsidR="0030050B" w:rsidRPr="00527750">
        <w:rPr>
          <w:b/>
          <w:sz w:val="20"/>
          <w:szCs w:val="20"/>
        </w:rPr>
        <w:t>6</w:t>
      </w:r>
    </w:p>
    <w:p w:rsidR="00CB3520" w:rsidRPr="00527750" w:rsidRDefault="00CB3520" w:rsidP="00CB3520">
      <w:pPr>
        <w:widowControl w:val="0"/>
        <w:rPr>
          <w:b/>
          <w:sz w:val="20"/>
          <w:szCs w:val="20"/>
        </w:rPr>
      </w:pPr>
    </w:p>
    <w:p w:rsidR="00CB3520" w:rsidRPr="00527750" w:rsidRDefault="00CB3520" w:rsidP="00CB3520">
      <w:pPr>
        <w:widowControl w:val="0"/>
        <w:jc w:val="center"/>
        <w:rPr>
          <w:b/>
          <w:sz w:val="20"/>
          <w:szCs w:val="20"/>
        </w:rPr>
      </w:pPr>
      <w:r w:rsidRPr="00527750">
        <w:rPr>
          <w:b/>
          <w:sz w:val="20"/>
          <w:szCs w:val="20"/>
        </w:rPr>
        <w:t xml:space="preserve">CORAM:  Chief Justice McLachlin and </w:t>
      </w:r>
      <w:r w:rsidR="006677CF" w:rsidRPr="00527750">
        <w:rPr>
          <w:b/>
          <w:sz w:val="20"/>
          <w:szCs w:val="20"/>
        </w:rPr>
        <w:t>Moldaver</w:t>
      </w:r>
      <w:r w:rsidRPr="00527750">
        <w:rPr>
          <w:b/>
          <w:sz w:val="20"/>
          <w:szCs w:val="20"/>
        </w:rPr>
        <w:t xml:space="preserve"> and </w:t>
      </w:r>
      <w:r w:rsidR="00FA3373" w:rsidRPr="00527750">
        <w:rPr>
          <w:b/>
          <w:sz w:val="20"/>
          <w:szCs w:val="20"/>
        </w:rPr>
        <w:t xml:space="preserve">Gascon </w:t>
      </w:r>
      <w:r w:rsidRPr="00527750">
        <w:rPr>
          <w:b/>
          <w:sz w:val="20"/>
          <w:szCs w:val="20"/>
        </w:rPr>
        <w:t>JJ.</w:t>
      </w:r>
    </w:p>
    <w:p w:rsidR="00CB3520" w:rsidRPr="00527750" w:rsidRDefault="00CB3520" w:rsidP="00CB3520">
      <w:pPr>
        <w:widowControl w:val="0"/>
        <w:jc w:val="center"/>
        <w:rPr>
          <w:sz w:val="20"/>
          <w:szCs w:val="20"/>
          <w:lang w:val="fr-CA"/>
        </w:rPr>
      </w:pPr>
      <w:r w:rsidRPr="00527750">
        <w:rPr>
          <w:b/>
          <w:sz w:val="20"/>
          <w:szCs w:val="20"/>
          <w:lang w:val="fr-CA"/>
        </w:rPr>
        <w:t xml:space="preserve">La juge en chef McLachlin et les juges </w:t>
      </w:r>
      <w:r w:rsidR="006677CF" w:rsidRPr="00527750">
        <w:rPr>
          <w:b/>
          <w:sz w:val="20"/>
          <w:szCs w:val="20"/>
          <w:lang w:val="fr-CA"/>
        </w:rPr>
        <w:t>Moldaver</w:t>
      </w:r>
      <w:r w:rsidRPr="00527750">
        <w:rPr>
          <w:b/>
          <w:sz w:val="20"/>
          <w:szCs w:val="20"/>
          <w:lang w:val="fr-CA"/>
        </w:rPr>
        <w:t xml:space="preserve"> et </w:t>
      </w:r>
      <w:r w:rsidR="00FA3373" w:rsidRPr="00527750">
        <w:rPr>
          <w:b/>
          <w:sz w:val="20"/>
          <w:szCs w:val="20"/>
          <w:lang w:val="fr-CA"/>
        </w:rPr>
        <w:t>Gascon</w:t>
      </w:r>
    </w:p>
    <w:p w:rsidR="00CB3520" w:rsidRPr="00527750" w:rsidRDefault="00CB3520" w:rsidP="00CB3520">
      <w:pPr>
        <w:widowControl w:val="0"/>
        <w:rPr>
          <w:sz w:val="20"/>
          <w:szCs w:val="20"/>
          <w:lang w:val="fr-CA"/>
        </w:rPr>
      </w:pPr>
    </w:p>
    <w:p w:rsidR="006E036D" w:rsidRPr="00527750" w:rsidRDefault="00D600D7" w:rsidP="00CB3520">
      <w:pPr>
        <w:pStyle w:val="ListParagraph"/>
        <w:widowControl w:val="0"/>
        <w:numPr>
          <w:ilvl w:val="0"/>
          <w:numId w:val="1"/>
        </w:numPr>
        <w:ind w:hanging="720"/>
        <w:jc w:val="both"/>
        <w:rPr>
          <w:sz w:val="20"/>
          <w:szCs w:val="20"/>
        </w:rPr>
      </w:pPr>
      <w:r w:rsidRPr="00527750">
        <w:rPr>
          <w:i/>
          <w:sz w:val="20"/>
          <w:szCs w:val="20"/>
        </w:rPr>
        <w:t>Gregory Logan</w:t>
      </w:r>
      <w:r w:rsidR="00CB3520" w:rsidRPr="00527750">
        <w:rPr>
          <w:i/>
          <w:sz w:val="20"/>
          <w:szCs w:val="20"/>
        </w:rPr>
        <w:t xml:space="preserve"> v.</w:t>
      </w:r>
      <w:r w:rsidRPr="00527750">
        <w:rPr>
          <w:i/>
          <w:sz w:val="20"/>
          <w:szCs w:val="20"/>
        </w:rPr>
        <w:t xml:space="preserve"> Attorney General of Canada (On behalf of the United States of America)</w:t>
      </w:r>
      <w:r w:rsidR="00CB3520" w:rsidRPr="00527750">
        <w:rPr>
          <w:sz w:val="20"/>
          <w:szCs w:val="20"/>
        </w:rPr>
        <w:t xml:space="preserve"> (</w:t>
      </w:r>
      <w:r w:rsidRPr="00527750">
        <w:rPr>
          <w:sz w:val="20"/>
          <w:szCs w:val="20"/>
        </w:rPr>
        <w:t>N.B</w:t>
      </w:r>
      <w:r w:rsidR="00CB3520" w:rsidRPr="00527750">
        <w:rPr>
          <w:sz w:val="20"/>
          <w:szCs w:val="20"/>
        </w:rPr>
        <w:t>.) (Crim.)</w:t>
      </w:r>
    </w:p>
    <w:p w:rsidR="00CB3520" w:rsidRPr="00527750" w:rsidRDefault="00CB3520" w:rsidP="006E036D">
      <w:pPr>
        <w:pStyle w:val="ListParagraph"/>
        <w:widowControl w:val="0"/>
        <w:jc w:val="both"/>
        <w:rPr>
          <w:sz w:val="20"/>
          <w:szCs w:val="20"/>
        </w:rPr>
      </w:pPr>
      <w:r w:rsidRPr="00527750">
        <w:rPr>
          <w:sz w:val="20"/>
          <w:szCs w:val="20"/>
        </w:rPr>
        <w:t>(By Leave) (3</w:t>
      </w:r>
      <w:r w:rsidR="00D600D7" w:rsidRPr="00527750">
        <w:rPr>
          <w:sz w:val="20"/>
          <w:szCs w:val="20"/>
        </w:rPr>
        <w:t>6661</w:t>
      </w:r>
      <w:r w:rsidRPr="00527750">
        <w:rPr>
          <w:sz w:val="20"/>
          <w:szCs w:val="20"/>
        </w:rPr>
        <w:t>)</w:t>
      </w:r>
    </w:p>
    <w:p w:rsidR="00CB3520" w:rsidRPr="00527750" w:rsidRDefault="00CB3520" w:rsidP="00CB3520">
      <w:pPr>
        <w:widowControl w:val="0"/>
        <w:jc w:val="both"/>
        <w:rPr>
          <w:sz w:val="20"/>
          <w:szCs w:val="20"/>
        </w:rPr>
      </w:pPr>
    </w:p>
    <w:p w:rsidR="00CB3520" w:rsidRPr="00527750" w:rsidRDefault="003D1407" w:rsidP="00CB3520">
      <w:pPr>
        <w:pStyle w:val="ListParagraph"/>
        <w:widowControl w:val="0"/>
        <w:numPr>
          <w:ilvl w:val="0"/>
          <w:numId w:val="1"/>
        </w:numPr>
        <w:ind w:hanging="720"/>
        <w:jc w:val="both"/>
        <w:rPr>
          <w:sz w:val="20"/>
          <w:szCs w:val="20"/>
        </w:rPr>
      </w:pPr>
      <w:r w:rsidRPr="00527750">
        <w:rPr>
          <w:i/>
          <w:sz w:val="20"/>
          <w:szCs w:val="20"/>
        </w:rPr>
        <w:t>Gregory Logan</w:t>
      </w:r>
      <w:r w:rsidR="00CB3520" w:rsidRPr="00527750">
        <w:rPr>
          <w:i/>
          <w:sz w:val="20"/>
          <w:szCs w:val="20"/>
        </w:rPr>
        <w:t xml:space="preserve"> v.</w:t>
      </w:r>
      <w:r w:rsidRPr="00527750">
        <w:rPr>
          <w:i/>
          <w:sz w:val="20"/>
          <w:szCs w:val="20"/>
        </w:rPr>
        <w:t xml:space="preserve"> Attorney General of Canada (On behalf of the Minister of Justice)</w:t>
      </w:r>
      <w:r w:rsidR="00CB3520" w:rsidRPr="00527750">
        <w:rPr>
          <w:sz w:val="20"/>
          <w:szCs w:val="20"/>
        </w:rPr>
        <w:t xml:space="preserve"> (</w:t>
      </w:r>
      <w:r w:rsidRPr="00527750">
        <w:rPr>
          <w:sz w:val="20"/>
          <w:szCs w:val="20"/>
        </w:rPr>
        <w:t>N.B.</w:t>
      </w:r>
      <w:r w:rsidR="00CB3520" w:rsidRPr="00527750">
        <w:rPr>
          <w:sz w:val="20"/>
          <w:szCs w:val="20"/>
        </w:rPr>
        <w:t>) (C</w:t>
      </w:r>
      <w:r w:rsidRPr="00527750">
        <w:rPr>
          <w:sz w:val="20"/>
          <w:szCs w:val="20"/>
        </w:rPr>
        <w:t>r</w:t>
      </w:r>
      <w:r w:rsidR="00CB3520" w:rsidRPr="00527750">
        <w:rPr>
          <w:sz w:val="20"/>
          <w:szCs w:val="20"/>
        </w:rPr>
        <w:t>i</w:t>
      </w:r>
      <w:r w:rsidRPr="00527750">
        <w:rPr>
          <w:sz w:val="20"/>
          <w:szCs w:val="20"/>
        </w:rPr>
        <w:t>m.</w:t>
      </w:r>
      <w:r w:rsidR="00CB3520" w:rsidRPr="00527750">
        <w:rPr>
          <w:sz w:val="20"/>
          <w:szCs w:val="20"/>
        </w:rPr>
        <w:t>) (By Leave) (36</w:t>
      </w:r>
      <w:r w:rsidRPr="00527750">
        <w:rPr>
          <w:sz w:val="20"/>
          <w:szCs w:val="20"/>
        </w:rPr>
        <w:t>662</w:t>
      </w:r>
      <w:r w:rsidR="00CB3520" w:rsidRPr="00527750">
        <w:rPr>
          <w:sz w:val="20"/>
          <w:szCs w:val="20"/>
        </w:rPr>
        <w:t>)</w:t>
      </w:r>
    </w:p>
    <w:p w:rsidR="00CB3520" w:rsidRPr="00527750" w:rsidRDefault="00CB3520" w:rsidP="00CB3520">
      <w:pPr>
        <w:widowControl w:val="0"/>
        <w:jc w:val="both"/>
        <w:rPr>
          <w:sz w:val="20"/>
          <w:szCs w:val="20"/>
        </w:rPr>
      </w:pPr>
    </w:p>
    <w:p w:rsidR="00CB3520" w:rsidRPr="00527750" w:rsidRDefault="00D14C40" w:rsidP="00CB3520">
      <w:pPr>
        <w:pStyle w:val="ListParagraph"/>
        <w:widowControl w:val="0"/>
        <w:numPr>
          <w:ilvl w:val="0"/>
          <w:numId w:val="1"/>
        </w:numPr>
        <w:ind w:hanging="720"/>
        <w:jc w:val="both"/>
        <w:rPr>
          <w:sz w:val="20"/>
          <w:szCs w:val="20"/>
        </w:rPr>
      </w:pPr>
      <w:r w:rsidRPr="00527750">
        <w:rPr>
          <w:i/>
          <w:sz w:val="20"/>
          <w:szCs w:val="20"/>
        </w:rPr>
        <w:t>Robert Adamson et al.</w:t>
      </w:r>
      <w:r w:rsidR="00CB3520" w:rsidRPr="00527750">
        <w:rPr>
          <w:i/>
          <w:sz w:val="20"/>
          <w:szCs w:val="20"/>
        </w:rPr>
        <w:t xml:space="preserve"> v.</w:t>
      </w:r>
      <w:r w:rsidRPr="00527750">
        <w:rPr>
          <w:i/>
          <w:sz w:val="20"/>
          <w:szCs w:val="20"/>
        </w:rPr>
        <w:t xml:space="preserve"> Air Canada et al.</w:t>
      </w:r>
      <w:r w:rsidR="00CB3520" w:rsidRPr="00527750">
        <w:rPr>
          <w:sz w:val="20"/>
          <w:szCs w:val="20"/>
        </w:rPr>
        <w:t xml:space="preserve"> (</w:t>
      </w:r>
      <w:r w:rsidRPr="00527750">
        <w:rPr>
          <w:sz w:val="20"/>
          <w:szCs w:val="20"/>
        </w:rPr>
        <w:t>F</w:t>
      </w:r>
      <w:r w:rsidR="00CB3520" w:rsidRPr="00527750">
        <w:rPr>
          <w:sz w:val="20"/>
          <w:szCs w:val="20"/>
        </w:rPr>
        <w:t>.</w:t>
      </w:r>
      <w:r w:rsidRPr="00527750">
        <w:rPr>
          <w:sz w:val="20"/>
          <w:szCs w:val="20"/>
        </w:rPr>
        <w:t>C</w:t>
      </w:r>
      <w:r w:rsidR="00CB3520" w:rsidRPr="00527750">
        <w:rPr>
          <w:sz w:val="20"/>
          <w:szCs w:val="20"/>
        </w:rPr>
        <w:t>.) (Civil) (By Leave) (3</w:t>
      </w:r>
      <w:r w:rsidRPr="00527750">
        <w:rPr>
          <w:sz w:val="20"/>
          <w:szCs w:val="20"/>
        </w:rPr>
        <w:t>6630</w:t>
      </w:r>
      <w:r w:rsidR="00CB3520" w:rsidRPr="00527750">
        <w:rPr>
          <w:sz w:val="20"/>
          <w:szCs w:val="20"/>
        </w:rPr>
        <w:t>)</w:t>
      </w:r>
    </w:p>
    <w:p w:rsidR="00CB3520" w:rsidRPr="00527750" w:rsidRDefault="00CB3520" w:rsidP="00CB3520">
      <w:pPr>
        <w:widowControl w:val="0"/>
        <w:rPr>
          <w:sz w:val="20"/>
          <w:szCs w:val="20"/>
        </w:rPr>
      </w:pPr>
    </w:p>
    <w:p w:rsidR="00CB3520" w:rsidRPr="00527750" w:rsidRDefault="00CB3520" w:rsidP="00CB3520">
      <w:pPr>
        <w:widowControl w:val="0"/>
        <w:jc w:val="center"/>
        <w:rPr>
          <w:b/>
          <w:sz w:val="20"/>
          <w:szCs w:val="20"/>
          <w:lang w:val="fr-CA"/>
        </w:rPr>
      </w:pPr>
      <w:r w:rsidRPr="00527750">
        <w:rPr>
          <w:b/>
          <w:sz w:val="20"/>
          <w:szCs w:val="20"/>
          <w:lang w:val="fr-CA"/>
        </w:rPr>
        <w:t xml:space="preserve">CORAM: </w:t>
      </w:r>
      <w:r w:rsidR="00FA3373" w:rsidRPr="00527750">
        <w:rPr>
          <w:b/>
          <w:sz w:val="20"/>
          <w:szCs w:val="20"/>
          <w:lang w:val="fr-CA"/>
        </w:rPr>
        <w:t>Abella</w:t>
      </w:r>
      <w:r w:rsidRPr="00527750">
        <w:rPr>
          <w:b/>
          <w:sz w:val="20"/>
          <w:szCs w:val="20"/>
          <w:lang w:val="fr-CA"/>
        </w:rPr>
        <w:t xml:space="preserve">, Karakatsanis and </w:t>
      </w:r>
      <w:r w:rsidR="0026249A" w:rsidRPr="00527750">
        <w:rPr>
          <w:b/>
          <w:sz w:val="20"/>
          <w:szCs w:val="20"/>
          <w:lang w:val="fr-CA"/>
        </w:rPr>
        <w:t>Brown</w:t>
      </w:r>
      <w:r w:rsidRPr="00527750">
        <w:rPr>
          <w:b/>
          <w:sz w:val="20"/>
          <w:szCs w:val="20"/>
          <w:lang w:val="fr-CA"/>
        </w:rPr>
        <w:t xml:space="preserve"> JJ.</w:t>
      </w:r>
    </w:p>
    <w:p w:rsidR="00CB3520" w:rsidRPr="00527750" w:rsidRDefault="00CB3520" w:rsidP="00CB3520">
      <w:pPr>
        <w:widowControl w:val="0"/>
        <w:jc w:val="center"/>
        <w:rPr>
          <w:b/>
          <w:sz w:val="20"/>
          <w:szCs w:val="20"/>
          <w:lang w:val="fr-CA"/>
        </w:rPr>
      </w:pPr>
      <w:r w:rsidRPr="00527750">
        <w:rPr>
          <w:b/>
          <w:sz w:val="20"/>
          <w:szCs w:val="20"/>
          <w:lang w:val="fr-CA"/>
        </w:rPr>
        <w:t xml:space="preserve">Les juges </w:t>
      </w:r>
      <w:r w:rsidR="00FA3373" w:rsidRPr="00527750">
        <w:rPr>
          <w:b/>
          <w:sz w:val="20"/>
          <w:szCs w:val="20"/>
          <w:lang w:val="fr-CA"/>
        </w:rPr>
        <w:t>Abella</w:t>
      </w:r>
      <w:r w:rsidRPr="00527750">
        <w:rPr>
          <w:b/>
          <w:sz w:val="20"/>
          <w:szCs w:val="20"/>
          <w:lang w:val="fr-CA"/>
        </w:rPr>
        <w:t xml:space="preserve">, Karakatsanis et </w:t>
      </w:r>
      <w:r w:rsidR="0026249A" w:rsidRPr="00527750">
        <w:rPr>
          <w:b/>
          <w:sz w:val="20"/>
          <w:szCs w:val="20"/>
          <w:lang w:val="fr-CA"/>
        </w:rPr>
        <w:t>Brown</w:t>
      </w:r>
    </w:p>
    <w:p w:rsidR="00CB3520" w:rsidRPr="00527750" w:rsidRDefault="00CB3520" w:rsidP="00CB3520">
      <w:pPr>
        <w:widowControl w:val="0"/>
        <w:jc w:val="both"/>
        <w:rPr>
          <w:sz w:val="20"/>
          <w:szCs w:val="20"/>
          <w:lang w:val="fr-CA"/>
        </w:rPr>
      </w:pPr>
    </w:p>
    <w:p w:rsidR="00CB3520" w:rsidRPr="00527750" w:rsidRDefault="00CB3520" w:rsidP="00CB3520">
      <w:pPr>
        <w:pStyle w:val="ListParagraph"/>
        <w:widowControl w:val="0"/>
        <w:numPr>
          <w:ilvl w:val="0"/>
          <w:numId w:val="1"/>
        </w:numPr>
        <w:ind w:hanging="720"/>
        <w:jc w:val="both"/>
        <w:rPr>
          <w:sz w:val="20"/>
          <w:szCs w:val="20"/>
          <w:lang w:val="fr-CA"/>
        </w:rPr>
      </w:pPr>
      <w:proofErr w:type="spellStart"/>
      <w:r w:rsidRPr="00527750">
        <w:rPr>
          <w:i/>
          <w:sz w:val="20"/>
          <w:szCs w:val="20"/>
        </w:rPr>
        <w:t>A</w:t>
      </w:r>
      <w:r w:rsidR="005C7113" w:rsidRPr="00527750">
        <w:rPr>
          <w:i/>
          <w:sz w:val="20"/>
          <w:szCs w:val="20"/>
        </w:rPr>
        <w:t>marjit</w:t>
      </w:r>
      <w:proofErr w:type="spellEnd"/>
      <w:r w:rsidR="005C7113" w:rsidRPr="00527750">
        <w:rPr>
          <w:i/>
          <w:sz w:val="20"/>
          <w:szCs w:val="20"/>
        </w:rPr>
        <w:t xml:space="preserve"> Singh </w:t>
      </w:r>
      <w:proofErr w:type="spellStart"/>
      <w:r w:rsidR="005C7113" w:rsidRPr="00527750">
        <w:rPr>
          <w:i/>
          <w:sz w:val="20"/>
          <w:szCs w:val="20"/>
        </w:rPr>
        <w:t>Sanghera</w:t>
      </w:r>
      <w:proofErr w:type="spellEnd"/>
      <w:r w:rsidRPr="00527750">
        <w:rPr>
          <w:i/>
          <w:sz w:val="20"/>
          <w:szCs w:val="20"/>
        </w:rPr>
        <w:t xml:space="preserve"> v. </w:t>
      </w:r>
      <w:r w:rsidR="005C7113" w:rsidRPr="00527750">
        <w:rPr>
          <w:i/>
          <w:sz w:val="20"/>
          <w:szCs w:val="20"/>
        </w:rPr>
        <w:t xml:space="preserve">Her Majesty the Queen </w:t>
      </w:r>
      <w:r w:rsidRPr="00527750">
        <w:rPr>
          <w:sz w:val="20"/>
          <w:szCs w:val="20"/>
        </w:rPr>
        <w:t xml:space="preserve"> (</w:t>
      </w:r>
      <w:r w:rsidR="005C7113" w:rsidRPr="00527750">
        <w:rPr>
          <w:sz w:val="20"/>
          <w:szCs w:val="20"/>
        </w:rPr>
        <w:t>B</w:t>
      </w:r>
      <w:r w:rsidRPr="00527750">
        <w:rPr>
          <w:sz w:val="20"/>
          <w:szCs w:val="20"/>
        </w:rPr>
        <w:t>.C.) (C</w:t>
      </w:r>
      <w:r w:rsidR="005C7113" w:rsidRPr="00527750">
        <w:rPr>
          <w:sz w:val="20"/>
          <w:szCs w:val="20"/>
        </w:rPr>
        <w:t>r</w:t>
      </w:r>
      <w:r w:rsidRPr="00527750">
        <w:rPr>
          <w:sz w:val="20"/>
          <w:szCs w:val="20"/>
        </w:rPr>
        <w:t>i</w:t>
      </w:r>
      <w:r w:rsidR="005C7113" w:rsidRPr="00527750">
        <w:rPr>
          <w:sz w:val="20"/>
          <w:szCs w:val="20"/>
        </w:rPr>
        <w:t>m.</w:t>
      </w:r>
      <w:r w:rsidRPr="00527750">
        <w:rPr>
          <w:sz w:val="20"/>
          <w:szCs w:val="20"/>
        </w:rPr>
        <w:t>) (By Leave)</w:t>
      </w:r>
      <w:r w:rsidRPr="00527750">
        <w:rPr>
          <w:sz w:val="20"/>
          <w:szCs w:val="20"/>
          <w:lang w:val="fr-CA"/>
        </w:rPr>
        <w:t xml:space="preserve"> (3</w:t>
      </w:r>
      <w:r w:rsidR="005C7113" w:rsidRPr="00527750">
        <w:rPr>
          <w:sz w:val="20"/>
          <w:szCs w:val="20"/>
          <w:lang w:val="fr-CA"/>
        </w:rPr>
        <w:t>6627</w:t>
      </w:r>
      <w:r w:rsidRPr="00527750">
        <w:rPr>
          <w:sz w:val="20"/>
          <w:szCs w:val="20"/>
          <w:lang w:val="fr-CA"/>
        </w:rPr>
        <w:t>)</w:t>
      </w:r>
    </w:p>
    <w:p w:rsidR="00CB3520" w:rsidRPr="00527750" w:rsidRDefault="00CB3520" w:rsidP="00CB3520">
      <w:pPr>
        <w:widowControl w:val="0"/>
        <w:jc w:val="both"/>
        <w:rPr>
          <w:sz w:val="20"/>
          <w:szCs w:val="20"/>
          <w:lang w:val="fr-CA"/>
        </w:rPr>
      </w:pPr>
    </w:p>
    <w:p w:rsidR="00CB3520" w:rsidRPr="00527750" w:rsidRDefault="001C4DC4" w:rsidP="00CB3520">
      <w:pPr>
        <w:pStyle w:val="ListParagraph"/>
        <w:widowControl w:val="0"/>
        <w:numPr>
          <w:ilvl w:val="0"/>
          <w:numId w:val="1"/>
        </w:numPr>
        <w:ind w:hanging="720"/>
        <w:jc w:val="both"/>
        <w:rPr>
          <w:sz w:val="20"/>
          <w:szCs w:val="20"/>
        </w:rPr>
      </w:pPr>
      <w:r w:rsidRPr="00527750">
        <w:rPr>
          <w:i/>
          <w:sz w:val="20"/>
          <w:szCs w:val="20"/>
        </w:rPr>
        <w:t xml:space="preserve">Pierre-Olivier </w:t>
      </w:r>
      <w:proofErr w:type="spellStart"/>
      <w:r w:rsidRPr="00527750">
        <w:rPr>
          <w:i/>
          <w:sz w:val="20"/>
          <w:szCs w:val="20"/>
        </w:rPr>
        <w:t>Laliberté</w:t>
      </w:r>
      <w:proofErr w:type="spellEnd"/>
      <w:r w:rsidR="00CB3520" w:rsidRPr="00527750">
        <w:rPr>
          <w:i/>
          <w:sz w:val="20"/>
          <w:szCs w:val="20"/>
        </w:rPr>
        <w:t xml:space="preserve"> </w:t>
      </w:r>
      <w:r w:rsidRPr="00527750">
        <w:rPr>
          <w:i/>
          <w:sz w:val="20"/>
          <w:szCs w:val="20"/>
        </w:rPr>
        <w:t>c</w:t>
      </w:r>
      <w:r w:rsidR="00CB3520" w:rsidRPr="00527750">
        <w:rPr>
          <w:i/>
          <w:sz w:val="20"/>
          <w:szCs w:val="20"/>
        </w:rPr>
        <w:t>.</w:t>
      </w:r>
      <w:r w:rsidRPr="00527750">
        <w:rPr>
          <w:i/>
          <w:sz w:val="20"/>
          <w:szCs w:val="20"/>
        </w:rPr>
        <w:t xml:space="preserve"> Sa </w:t>
      </w:r>
      <w:proofErr w:type="spellStart"/>
      <w:r w:rsidRPr="00527750">
        <w:rPr>
          <w:i/>
          <w:sz w:val="20"/>
          <w:szCs w:val="20"/>
        </w:rPr>
        <w:t>Majesté</w:t>
      </w:r>
      <w:proofErr w:type="spellEnd"/>
      <w:r w:rsidRPr="00527750">
        <w:rPr>
          <w:i/>
          <w:sz w:val="20"/>
          <w:szCs w:val="20"/>
        </w:rPr>
        <w:t xml:space="preserve"> la </w:t>
      </w:r>
      <w:proofErr w:type="spellStart"/>
      <w:r w:rsidRPr="00527750">
        <w:rPr>
          <w:i/>
          <w:sz w:val="20"/>
          <w:szCs w:val="20"/>
        </w:rPr>
        <w:t>Reine</w:t>
      </w:r>
      <w:proofErr w:type="spellEnd"/>
      <w:r w:rsidR="00CB3520" w:rsidRPr="00527750">
        <w:rPr>
          <w:sz w:val="20"/>
          <w:szCs w:val="20"/>
        </w:rPr>
        <w:t xml:space="preserve"> (</w:t>
      </w:r>
      <w:r w:rsidRPr="00527750">
        <w:rPr>
          <w:sz w:val="20"/>
          <w:szCs w:val="20"/>
        </w:rPr>
        <w:t>Qc</w:t>
      </w:r>
      <w:r w:rsidR="00CB3520" w:rsidRPr="00527750">
        <w:rPr>
          <w:sz w:val="20"/>
          <w:szCs w:val="20"/>
        </w:rPr>
        <w:t>) (C</w:t>
      </w:r>
      <w:r w:rsidRPr="00527750">
        <w:rPr>
          <w:sz w:val="20"/>
          <w:szCs w:val="20"/>
        </w:rPr>
        <w:t>r</w:t>
      </w:r>
      <w:r w:rsidR="00CB3520" w:rsidRPr="00527750">
        <w:rPr>
          <w:sz w:val="20"/>
          <w:szCs w:val="20"/>
        </w:rPr>
        <w:t>i</w:t>
      </w:r>
      <w:r w:rsidRPr="00527750">
        <w:rPr>
          <w:sz w:val="20"/>
          <w:szCs w:val="20"/>
        </w:rPr>
        <w:t>m.</w:t>
      </w:r>
      <w:r w:rsidR="00CB3520" w:rsidRPr="00527750">
        <w:rPr>
          <w:sz w:val="20"/>
          <w:szCs w:val="20"/>
        </w:rPr>
        <w:t>) (</w:t>
      </w:r>
      <w:r w:rsidRPr="00527750">
        <w:rPr>
          <w:sz w:val="20"/>
          <w:szCs w:val="20"/>
        </w:rPr>
        <w:t xml:space="preserve">De </w:t>
      </w:r>
      <w:proofErr w:type="spellStart"/>
      <w:r w:rsidRPr="00527750">
        <w:rPr>
          <w:sz w:val="20"/>
          <w:szCs w:val="20"/>
        </w:rPr>
        <w:t>plein</w:t>
      </w:r>
      <w:proofErr w:type="spellEnd"/>
      <w:r w:rsidRPr="00527750">
        <w:rPr>
          <w:sz w:val="20"/>
          <w:szCs w:val="20"/>
        </w:rPr>
        <w:t xml:space="preserve"> droit / </w:t>
      </w:r>
      <w:proofErr w:type="spellStart"/>
      <w:r w:rsidRPr="00527750">
        <w:rPr>
          <w:sz w:val="20"/>
          <w:szCs w:val="20"/>
        </w:rPr>
        <w:t>Autorisation</w:t>
      </w:r>
      <w:proofErr w:type="spellEnd"/>
      <w:r w:rsidR="00CB3520" w:rsidRPr="00527750">
        <w:rPr>
          <w:sz w:val="20"/>
          <w:szCs w:val="20"/>
        </w:rPr>
        <w:t>) (36</w:t>
      </w:r>
      <w:r w:rsidRPr="00527750">
        <w:rPr>
          <w:sz w:val="20"/>
          <w:szCs w:val="20"/>
        </w:rPr>
        <w:t>712</w:t>
      </w:r>
      <w:r w:rsidR="00CB3520" w:rsidRPr="00527750">
        <w:rPr>
          <w:sz w:val="20"/>
          <w:szCs w:val="20"/>
        </w:rPr>
        <w:t>)</w:t>
      </w:r>
    </w:p>
    <w:p w:rsidR="00CB3520" w:rsidRPr="00527750" w:rsidRDefault="00CB3520" w:rsidP="00CB3520">
      <w:pPr>
        <w:widowControl w:val="0"/>
        <w:jc w:val="both"/>
        <w:rPr>
          <w:sz w:val="20"/>
          <w:szCs w:val="20"/>
        </w:rPr>
      </w:pPr>
    </w:p>
    <w:p w:rsidR="00CB3520" w:rsidRPr="00527750" w:rsidRDefault="00094724" w:rsidP="00CB3520">
      <w:pPr>
        <w:pStyle w:val="ListParagraph"/>
        <w:widowControl w:val="0"/>
        <w:numPr>
          <w:ilvl w:val="0"/>
          <w:numId w:val="1"/>
        </w:numPr>
        <w:ind w:hanging="720"/>
        <w:jc w:val="both"/>
        <w:rPr>
          <w:sz w:val="20"/>
          <w:szCs w:val="20"/>
          <w:lang w:val="fr-CA"/>
        </w:rPr>
      </w:pPr>
      <w:r w:rsidRPr="00527750">
        <w:rPr>
          <w:i/>
          <w:sz w:val="20"/>
          <w:szCs w:val="20"/>
          <w:lang w:val="fr-CA"/>
        </w:rPr>
        <w:t xml:space="preserve">Humane Society of Canada for the Protection of </w:t>
      </w:r>
      <w:proofErr w:type="spellStart"/>
      <w:r w:rsidRPr="00527750">
        <w:rPr>
          <w:i/>
          <w:sz w:val="20"/>
          <w:szCs w:val="20"/>
          <w:lang w:val="fr-CA"/>
        </w:rPr>
        <w:t>Animals</w:t>
      </w:r>
      <w:proofErr w:type="spellEnd"/>
      <w:r w:rsidRPr="00527750">
        <w:rPr>
          <w:i/>
          <w:sz w:val="20"/>
          <w:szCs w:val="20"/>
          <w:lang w:val="fr-CA"/>
        </w:rPr>
        <w:t xml:space="preserve"> and the </w:t>
      </w:r>
      <w:proofErr w:type="spellStart"/>
      <w:r w:rsidRPr="00527750">
        <w:rPr>
          <w:i/>
          <w:sz w:val="20"/>
          <w:szCs w:val="20"/>
          <w:lang w:val="fr-CA"/>
        </w:rPr>
        <w:t>Environment</w:t>
      </w:r>
      <w:proofErr w:type="spellEnd"/>
      <w:r w:rsidR="00CB3520" w:rsidRPr="00527750">
        <w:rPr>
          <w:i/>
          <w:sz w:val="20"/>
          <w:szCs w:val="20"/>
          <w:lang w:val="fr-CA"/>
        </w:rPr>
        <w:t xml:space="preserve"> </w:t>
      </w:r>
      <w:r w:rsidRPr="00527750">
        <w:rPr>
          <w:i/>
          <w:sz w:val="20"/>
          <w:szCs w:val="20"/>
          <w:lang w:val="fr-CA"/>
        </w:rPr>
        <w:t>v</w:t>
      </w:r>
      <w:r w:rsidR="00CB3520" w:rsidRPr="00527750">
        <w:rPr>
          <w:i/>
          <w:sz w:val="20"/>
          <w:szCs w:val="20"/>
          <w:lang w:val="fr-CA"/>
        </w:rPr>
        <w:t xml:space="preserve">. </w:t>
      </w:r>
      <w:proofErr w:type="spellStart"/>
      <w:r w:rsidRPr="00527750">
        <w:rPr>
          <w:i/>
          <w:sz w:val="20"/>
          <w:szCs w:val="20"/>
          <w:lang w:val="fr-CA"/>
        </w:rPr>
        <w:t>Minister</w:t>
      </w:r>
      <w:proofErr w:type="spellEnd"/>
      <w:r w:rsidRPr="00527750">
        <w:rPr>
          <w:i/>
          <w:sz w:val="20"/>
          <w:szCs w:val="20"/>
          <w:lang w:val="fr-CA"/>
        </w:rPr>
        <w:t xml:space="preserve"> of National Revenue </w:t>
      </w:r>
      <w:r w:rsidR="00CB3520" w:rsidRPr="00527750">
        <w:rPr>
          <w:sz w:val="20"/>
          <w:szCs w:val="20"/>
          <w:lang w:val="fr-CA"/>
        </w:rPr>
        <w:t>(</w:t>
      </w:r>
      <w:r w:rsidRPr="00527750">
        <w:rPr>
          <w:sz w:val="20"/>
          <w:szCs w:val="20"/>
          <w:lang w:val="fr-CA"/>
        </w:rPr>
        <w:t>F.C.</w:t>
      </w:r>
      <w:r w:rsidR="00CB3520" w:rsidRPr="00527750">
        <w:rPr>
          <w:sz w:val="20"/>
          <w:szCs w:val="20"/>
          <w:lang w:val="fr-CA"/>
        </w:rPr>
        <w:t>) (Civil) (</w:t>
      </w:r>
      <w:r w:rsidRPr="00527750">
        <w:rPr>
          <w:sz w:val="20"/>
          <w:szCs w:val="20"/>
          <w:lang w:val="fr-CA"/>
        </w:rPr>
        <w:t xml:space="preserve">By </w:t>
      </w:r>
      <w:proofErr w:type="spellStart"/>
      <w:r w:rsidRPr="00527750">
        <w:rPr>
          <w:sz w:val="20"/>
          <w:szCs w:val="20"/>
          <w:lang w:val="fr-CA"/>
        </w:rPr>
        <w:t>Leave</w:t>
      </w:r>
      <w:proofErr w:type="spellEnd"/>
      <w:r w:rsidR="00CB3520" w:rsidRPr="00527750">
        <w:rPr>
          <w:sz w:val="20"/>
          <w:szCs w:val="20"/>
          <w:lang w:val="fr-CA"/>
        </w:rPr>
        <w:t>) (36</w:t>
      </w:r>
      <w:r w:rsidRPr="00527750">
        <w:rPr>
          <w:sz w:val="20"/>
          <w:szCs w:val="20"/>
          <w:lang w:val="fr-CA"/>
        </w:rPr>
        <w:t>688</w:t>
      </w:r>
      <w:r w:rsidR="00CB3520" w:rsidRPr="00527750">
        <w:rPr>
          <w:sz w:val="20"/>
          <w:szCs w:val="20"/>
          <w:lang w:val="fr-CA"/>
        </w:rPr>
        <w:t>)</w:t>
      </w:r>
    </w:p>
    <w:p w:rsidR="00CB3520" w:rsidRPr="00527750" w:rsidRDefault="00CB3520" w:rsidP="00CB3520">
      <w:pPr>
        <w:widowControl w:val="0"/>
        <w:rPr>
          <w:sz w:val="20"/>
          <w:szCs w:val="20"/>
          <w:lang w:val="fr-CA"/>
        </w:rPr>
      </w:pPr>
    </w:p>
    <w:p w:rsidR="00CB3520" w:rsidRPr="00527750" w:rsidRDefault="00726B06" w:rsidP="00CB3520">
      <w:pPr>
        <w:pStyle w:val="ListParagraph"/>
        <w:widowControl w:val="0"/>
        <w:numPr>
          <w:ilvl w:val="0"/>
          <w:numId w:val="1"/>
        </w:numPr>
        <w:ind w:hanging="720"/>
        <w:jc w:val="both"/>
        <w:rPr>
          <w:sz w:val="20"/>
          <w:szCs w:val="20"/>
          <w:lang w:val="fr-CA"/>
        </w:rPr>
      </w:pPr>
      <w:r w:rsidRPr="00527750">
        <w:rPr>
          <w:i/>
          <w:sz w:val="20"/>
          <w:szCs w:val="20"/>
          <w:lang w:val="fr-CA"/>
        </w:rPr>
        <w:t>A.G.</w:t>
      </w:r>
      <w:r w:rsidR="00CB3520" w:rsidRPr="00527750">
        <w:rPr>
          <w:i/>
          <w:sz w:val="20"/>
          <w:szCs w:val="20"/>
          <w:lang w:val="fr-CA"/>
        </w:rPr>
        <w:t xml:space="preserve"> c. </w:t>
      </w:r>
      <w:r w:rsidRPr="00527750">
        <w:rPr>
          <w:i/>
          <w:sz w:val="20"/>
          <w:szCs w:val="20"/>
          <w:lang w:val="fr-CA"/>
        </w:rPr>
        <w:t xml:space="preserve">Curateur public du Québec, ès qualités </w:t>
      </w:r>
      <w:r w:rsidR="00CB3520" w:rsidRPr="00527750">
        <w:rPr>
          <w:sz w:val="20"/>
          <w:szCs w:val="20"/>
          <w:lang w:val="fr-CA"/>
        </w:rPr>
        <w:t>(</w:t>
      </w:r>
      <w:proofErr w:type="spellStart"/>
      <w:r w:rsidR="00CB3520" w:rsidRPr="00527750">
        <w:rPr>
          <w:sz w:val="20"/>
          <w:szCs w:val="20"/>
          <w:lang w:val="fr-CA"/>
        </w:rPr>
        <w:t>Qc</w:t>
      </w:r>
      <w:proofErr w:type="spellEnd"/>
      <w:r w:rsidR="00CB3520" w:rsidRPr="00527750">
        <w:rPr>
          <w:sz w:val="20"/>
          <w:szCs w:val="20"/>
          <w:lang w:val="fr-CA"/>
        </w:rPr>
        <w:t>) (Civile) (Autorisation) (3</w:t>
      </w:r>
      <w:r w:rsidRPr="00527750">
        <w:rPr>
          <w:sz w:val="20"/>
          <w:szCs w:val="20"/>
          <w:lang w:val="fr-CA"/>
        </w:rPr>
        <w:t>6659</w:t>
      </w:r>
      <w:r w:rsidR="00CB3520" w:rsidRPr="00527750">
        <w:rPr>
          <w:sz w:val="20"/>
          <w:szCs w:val="20"/>
          <w:lang w:val="fr-CA"/>
        </w:rPr>
        <w:t>)</w:t>
      </w:r>
    </w:p>
    <w:p w:rsidR="00CB3520" w:rsidRPr="00527750" w:rsidRDefault="00CB3520" w:rsidP="00CB3520">
      <w:pPr>
        <w:widowControl w:val="0"/>
        <w:jc w:val="both"/>
        <w:rPr>
          <w:sz w:val="20"/>
          <w:szCs w:val="20"/>
        </w:rPr>
      </w:pPr>
    </w:p>
    <w:p w:rsidR="00CB3520" w:rsidRPr="00527750" w:rsidRDefault="00CB3520" w:rsidP="00CB3520">
      <w:pPr>
        <w:widowControl w:val="0"/>
        <w:jc w:val="center"/>
        <w:rPr>
          <w:b/>
          <w:sz w:val="20"/>
          <w:szCs w:val="20"/>
        </w:rPr>
      </w:pPr>
      <w:r w:rsidRPr="00527750">
        <w:rPr>
          <w:b/>
          <w:sz w:val="20"/>
          <w:szCs w:val="20"/>
        </w:rPr>
        <w:t xml:space="preserve">CORAM: </w:t>
      </w:r>
      <w:r w:rsidR="003F0708" w:rsidRPr="00527750">
        <w:rPr>
          <w:b/>
          <w:sz w:val="20"/>
          <w:szCs w:val="20"/>
        </w:rPr>
        <w:t>Cromwell</w:t>
      </w:r>
      <w:r w:rsidRPr="00527750">
        <w:rPr>
          <w:b/>
          <w:sz w:val="20"/>
          <w:szCs w:val="20"/>
        </w:rPr>
        <w:t xml:space="preserve">, </w:t>
      </w:r>
      <w:r w:rsidR="003F0708" w:rsidRPr="00527750">
        <w:rPr>
          <w:b/>
          <w:sz w:val="20"/>
          <w:szCs w:val="20"/>
        </w:rPr>
        <w:t>Wagner</w:t>
      </w:r>
      <w:r w:rsidR="00FA3373" w:rsidRPr="00527750">
        <w:rPr>
          <w:b/>
          <w:sz w:val="20"/>
          <w:szCs w:val="20"/>
        </w:rPr>
        <w:t xml:space="preserve"> </w:t>
      </w:r>
      <w:r w:rsidRPr="00527750">
        <w:rPr>
          <w:b/>
          <w:sz w:val="20"/>
          <w:szCs w:val="20"/>
        </w:rPr>
        <w:t xml:space="preserve">and </w:t>
      </w:r>
      <w:r w:rsidR="003F0708" w:rsidRPr="00527750">
        <w:rPr>
          <w:b/>
          <w:sz w:val="20"/>
          <w:szCs w:val="20"/>
        </w:rPr>
        <w:t>Côté</w:t>
      </w:r>
      <w:r w:rsidRPr="00527750">
        <w:rPr>
          <w:b/>
          <w:sz w:val="20"/>
          <w:szCs w:val="20"/>
        </w:rPr>
        <w:t xml:space="preserve"> JJ.</w:t>
      </w:r>
    </w:p>
    <w:p w:rsidR="00CB3520" w:rsidRPr="00527750" w:rsidRDefault="00CB3520" w:rsidP="00CB3520">
      <w:pPr>
        <w:widowControl w:val="0"/>
        <w:jc w:val="center"/>
        <w:rPr>
          <w:b/>
          <w:sz w:val="20"/>
          <w:szCs w:val="20"/>
          <w:lang w:val="fr-CA"/>
        </w:rPr>
      </w:pPr>
      <w:r w:rsidRPr="00527750">
        <w:rPr>
          <w:b/>
          <w:sz w:val="20"/>
          <w:szCs w:val="20"/>
          <w:lang w:val="fr-CA"/>
        </w:rPr>
        <w:t xml:space="preserve">Les juges </w:t>
      </w:r>
      <w:r w:rsidR="003F0708" w:rsidRPr="00527750">
        <w:rPr>
          <w:b/>
          <w:sz w:val="20"/>
          <w:szCs w:val="20"/>
          <w:lang w:val="fr-CA"/>
        </w:rPr>
        <w:t>Cromwell</w:t>
      </w:r>
      <w:r w:rsidRPr="00527750">
        <w:rPr>
          <w:b/>
          <w:sz w:val="20"/>
          <w:szCs w:val="20"/>
          <w:lang w:val="fr-CA"/>
        </w:rPr>
        <w:t xml:space="preserve">, </w:t>
      </w:r>
      <w:r w:rsidR="003F0708" w:rsidRPr="00527750">
        <w:rPr>
          <w:b/>
          <w:sz w:val="20"/>
          <w:szCs w:val="20"/>
          <w:lang w:val="fr-CA"/>
        </w:rPr>
        <w:t>Wagner</w:t>
      </w:r>
      <w:r w:rsidR="00FA3373" w:rsidRPr="00527750">
        <w:rPr>
          <w:b/>
          <w:sz w:val="20"/>
          <w:szCs w:val="20"/>
          <w:lang w:val="fr-CA"/>
        </w:rPr>
        <w:t xml:space="preserve"> </w:t>
      </w:r>
      <w:r w:rsidRPr="00527750">
        <w:rPr>
          <w:b/>
          <w:sz w:val="20"/>
          <w:szCs w:val="20"/>
          <w:lang w:val="fr-CA"/>
        </w:rPr>
        <w:t xml:space="preserve">et </w:t>
      </w:r>
      <w:r w:rsidR="003F0708" w:rsidRPr="00527750">
        <w:rPr>
          <w:b/>
          <w:sz w:val="20"/>
          <w:szCs w:val="20"/>
          <w:lang w:val="fr-CA"/>
        </w:rPr>
        <w:t>Côté</w:t>
      </w:r>
    </w:p>
    <w:p w:rsidR="00CB3520" w:rsidRPr="00527750" w:rsidRDefault="00CB3520" w:rsidP="00CB3520">
      <w:pPr>
        <w:widowControl w:val="0"/>
        <w:jc w:val="both"/>
        <w:rPr>
          <w:sz w:val="20"/>
          <w:szCs w:val="20"/>
          <w:lang w:val="fr-CA"/>
        </w:rPr>
      </w:pPr>
    </w:p>
    <w:p w:rsidR="00CB3520" w:rsidRPr="00527750" w:rsidRDefault="003141D3" w:rsidP="00CB3520">
      <w:pPr>
        <w:pStyle w:val="ListParagraph"/>
        <w:widowControl w:val="0"/>
        <w:numPr>
          <w:ilvl w:val="0"/>
          <w:numId w:val="1"/>
        </w:numPr>
        <w:ind w:hanging="720"/>
        <w:jc w:val="both"/>
        <w:rPr>
          <w:sz w:val="20"/>
          <w:szCs w:val="20"/>
        </w:rPr>
      </w:pPr>
      <w:r w:rsidRPr="00527750">
        <w:rPr>
          <w:i/>
          <w:sz w:val="20"/>
          <w:szCs w:val="20"/>
        </w:rPr>
        <w:t xml:space="preserve">Alan Peter </w:t>
      </w:r>
      <w:proofErr w:type="spellStart"/>
      <w:r w:rsidRPr="00527750">
        <w:rPr>
          <w:i/>
          <w:sz w:val="20"/>
          <w:szCs w:val="20"/>
        </w:rPr>
        <w:t>Knapczyk</w:t>
      </w:r>
      <w:proofErr w:type="spellEnd"/>
      <w:r w:rsidR="00CB3520" w:rsidRPr="00527750">
        <w:rPr>
          <w:i/>
          <w:sz w:val="20"/>
          <w:szCs w:val="20"/>
        </w:rPr>
        <w:t xml:space="preserve"> v. </w:t>
      </w:r>
      <w:r w:rsidRPr="00527750">
        <w:rPr>
          <w:i/>
          <w:sz w:val="20"/>
          <w:szCs w:val="20"/>
        </w:rPr>
        <w:t xml:space="preserve">Her Majesty the Queen </w:t>
      </w:r>
      <w:r w:rsidR="00CB3520" w:rsidRPr="00527750">
        <w:rPr>
          <w:sz w:val="20"/>
          <w:szCs w:val="20"/>
        </w:rPr>
        <w:t xml:space="preserve"> (</w:t>
      </w:r>
      <w:r w:rsidRPr="00527750">
        <w:rPr>
          <w:sz w:val="20"/>
          <w:szCs w:val="20"/>
        </w:rPr>
        <w:t>Alta</w:t>
      </w:r>
      <w:r w:rsidR="00CB3520" w:rsidRPr="00527750">
        <w:rPr>
          <w:sz w:val="20"/>
          <w:szCs w:val="20"/>
        </w:rPr>
        <w:t>.) (C</w:t>
      </w:r>
      <w:r w:rsidRPr="00527750">
        <w:rPr>
          <w:sz w:val="20"/>
          <w:szCs w:val="20"/>
        </w:rPr>
        <w:t>r</w:t>
      </w:r>
      <w:r w:rsidR="00CB3520" w:rsidRPr="00527750">
        <w:rPr>
          <w:sz w:val="20"/>
          <w:szCs w:val="20"/>
        </w:rPr>
        <w:t>i</w:t>
      </w:r>
      <w:r w:rsidRPr="00527750">
        <w:rPr>
          <w:sz w:val="20"/>
          <w:szCs w:val="20"/>
        </w:rPr>
        <w:t>m.</w:t>
      </w:r>
      <w:r w:rsidR="00CB3520" w:rsidRPr="00527750">
        <w:rPr>
          <w:sz w:val="20"/>
          <w:szCs w:val="20"/>
        </w:rPr>
        <w:t>) (By Leave) (36</w:t>
      </w:r>
      <w:r w:rsidRPr="00527750">
        <w:rPr>
          <w:sz w:val="20"/>
          <w:szCs w:val="20"/>
        </w:rPr>
        <w:t>733</w:t>
      </w:r>
      <w:r w:rsidR="00CB3520" w:rsidRPr="00527750">
        <w:rPr>
          <w:sz w:val="20"/>
          <w:szCs w:val="20"/>
        </w:rPr>
        <w:t>)</w:t>
      </w:r>
    </w:p>
    <w:p w:rsidR="00CB3520" w:rsidRPr="00527750" w:rsidRDefault="00CB3520" w:rsidP="00CB3520">
      <w:pPr>
        <w:widowControl w:val="0"/>
        <w:jc w:val="both"/>
        <w:rPr>
          <w:sz w:val="20"/>
          <w:szCs w:val="20"/>
        </w:rPr>
      </w:pPr>
    </w:p>
    <w:p w:rsidR="00CB3520" w:rsidRPr="00527750" w:rsidRDefault="00625D0C" w:rsidP="00CB3520">
      <w:pPr>
        <w:pStyle w:val="ListParagraph"/>
        <w:widowControl w:val="0"/>
        <w:numPr>
          <w:ilvl w:val="0"/>
          <w:numId w:val="1"/>
        </w:numPr>
        <w:ind w:hanging="720"/>
        <w:jc w:val="both"/>
        <w:rPr>
          <w:sz w:val="20"/>
          <w:szCs w:val="20"/>
        </w:rPr>
      </w:pPr>
      <w:r w:rsidRPr="00527750">
        <w:rPr>
          <w:i/>
          <w:sz w:val="20"/>
          <w:szCs w:val="20"/>
        </w:rPr>
        <w:t xml:space="preserve">John Reginald </w:t>
      </w:r>
      <w:proofErr w:type="spellStart"/>
      <w:r w:rsidRPr="00527750">
        <w:rPr>
          <w:i/>
          <w:sz w:val="20"/>
          <w:szCs w:val="20"/>
        </w:rPr>
        <w:t>Alcantara</w:t>
      </w:r>
      <w:proofErr w:type="spellEnd"/>
      <w:r w:rsidR="00CB3520" w:rsidRPr="00527750">
        <w:rPr>
          <w:i/>
          <w:sz w:val="20"/>
          <w:szCs w:val="20"/>
        </w:rPr>
        <w:t xml:space="preserve"> v.</w:t>
      </w:r>
      <w:r w:rsidRPr="00527750">
        <w:rPr>
          <w:i/>
          <w:sz w:val="20"/>
          <w:szCs w:val="20"/>
        </w:rPr>
        <w:t xml:space="preserve"> Her Majesty the Queen</w:t>
      </w:r>
      <w:r w:rsidR="00CB3520" w:rsidRPr="00527750">
        <w:rPr>
          <w:sz w:val="20"/>
          <w:szCs w:val="20"/>
        </w:rPr>
        <w:t xml:space="preserve"> (</w:t>
      </w:r>
      <w:r w:rsidRPr="00527750">
        <w:rPr>
          <w:sz w:val="20"/>
          <w:szCs w:val="20"/>
        </w:rPr>
        <w:t>Alta.</w:t>
      </w:r>
      <w:r w:rsidR="00CB3520" w:rsidRPr="00527750">
        <w:rPr>
          <w:sz w:val="20"/>
          <w:szCs w:val="20"/>
        </w:rPr>
        <w:t>) (C</w:t>
      </w:r>
      <w:r w:rsidRPr="00527750">
        <w:rPr>
          <w:sz w:val="20"/>
          <w:szCs w:val="20"/>
        </w:rPr>
        <w:t>r</w:t>
      </w:r>
      <w:r w:rsidR="00CB3520" w:rsidRPr="00527750">
        <w:rPr>
          <w:sz w:val="20"/>
          <w:szCs w:val="20"/>
        </w:rPr>
        <w:t>i</w:t>
      </w:r>
      <w:r w:rsidRPr="00527750">
        <w:rPr>
          <w:sz w:val="20"/>
          <w:szCs w:val="20"/>
        </w:rPr>
        <w:t>m.</w:t>
      </w:r>
      <w:r w:rsidR="00CB3520" w:rsidRPr="00527750">
        <w:rPr>
          <w:sz w:val="20"/>
          <w:szCs w:val="20"/>
        </w:rPr>
        <w:t>) (By Leave) (36</w:t>
      </w:r>
      <w:r w:rsidRPr="00527750">
        <w:rPr>
          <w:sz w:val="20"/>
          <w:szCs w:val="20"/>
        </w:rPr>
        <w:t>732</w:t>
      </w:r>
      <w:r w:rsidR="00CB3520" w:rsidRPr="00527750">
        <w:rPr>
          <w:sz w:val="20"/>
          <w:szCs w:val="20"/>
        </w:rPr>
        <w:t>)</w:t>
      </w:r>
    </w:p>
    <w:p w:rsidR="00CB3520" w:rsidRPr="00527750" w:rsidRDefault="00CB3520" w:rsidP="00CB3520">
      <w:pPr>
        <w:widowControl w:val="0"/>
        <w:rPr>
          <w:i/>
          <w:sz w:val="20"/>
          <w:szCs w:val="20"/>
        </w:rPr>
      </w:pPr>
    </w:p>
    <w:p w:rsidR="00CB3520" w:rsidRPr="00527750" w:rsidRDefault="00916CC6" w:rsidP="00CB3520">
      <w:pPr>
        <w:pStyle w:val="ListParagraph"/>
        <w:widowControl w:val="0"/>
        <w:numPr>
          <w:ilvl w:val="0"/>
          <w:numId w:val="1"/>
        </w:numPr>
        <w:ind w:hanging="720"/>
        <w:jc w:val="both"/>
        <w:rPr>
          <w:sz w:val="20"/>
          <w:szCs w:val="20"/>
        </w:rPr>
      </w:pPr>
      <w:proofErr w:type="spellStart"/>
      <w:r w:rsidRPr="00527750">
        <w:rPr>
          <w:i/>
          <w:sz w:val="20"/>
          <w:szCs w:val="20"/>
        </w:rPr>
        <w:t>Lambros</w:t>
      </w:r>
      <w:proofErr w:type="spellEnd"/>
      <w:r w:rsidRPr="00527750">
        <w:rPr>
          <w:i/>
          <w:sz w:val="20"/>
          <w:szCs w:val="20"/>
        </w:rPr>
        <w:t xml:space="preserve"> Demos et </w:t>
      </w:r>
      <w:proofErr w:type="spellStart"/>
      <w:r w:rsidRPr="00527750">
        <w:rPr>
          <w:i/>
          <w:sz w:val="20"/>
          <w:szCs w:val="20"/>
        </w:rPr>
        <w:t>autres</w:t>
      </w:r>
      <w:proofErr w:type="spellEnd"/>
      <w:r w:rsidRPr="00527750">
        <w:rPr>
          <w:i/>
          <w:sz w:val="20"/>
          <w:szCs w:val="20"/>
        </w:rPr>
        <w:t xml:space="preserve"> c</w:t>
      </w:r>
      <w:r w:rsidR="00CB3520" w:rsidRPr="00527750">
        <w:rPr>
          <w:i/>
          <w:sz w:val="20"/>
          <w:szCs w:val="20"/>
        </w:rPr>
        <w:t xml:space="preserve">. </w:t>
      </w:r>
      <w:r w:rsidRPr="00527750">
        <w:rPr>
          <w:i/>
          <w:sz w:val="20"/>
          <w:szCs w:val="20"/>
        </w:rPr>
        <w:t xml:space="preserve">Demers </w:t>
      </w:r>
      <w:proofErr w:type="spellStart"/>
      <w:r w:rsidRPr="00527750">
        <w:rPr>
          <w:i/>
          <w:sz w:val="20"/>
          <w:szCs w:val="20"/>
        </w:rPr>
        <w:t>Beaulne</w:t>
      </w:r>
      <w:proofErr w:type="spellEnd"/>
      <w:r w:rsidRPr="00527750">
        <w:rPr>
          <w:i/>
          <w:sz w:val="20"/>
          <w:szCs w:val="20"/>
        </w:rPr>
        <w:t xml:space="preserve"> Inc.</w:t>
      </w:r>
      <w:r w:rsidR="00CB3520" w:rsidRPr="00527750">
        <w:rPr>
          <w:sz w:val="20"/>
          <w:szCs w:val="20"/>
        </w:rPr>
        <w:t xml:space="preserve"> (</w:t>
      </w:r>
      <w:r w:rsidRPr="00527750">
        <w:rPr>
          <w:sz w:val="20"/>
          <w:szCs w:val="20"/>
        </w:rPr>
        <w:t>Qc)</w:t>
      </w:r>
      <w:r w:rsidR="00CB3520" w:rsidRPr="00527750">
        <w:rPr>
          <w:sz w:val="20"/>
          <w:szCs w:val="20"/>
        </w:rPr>
        <w:t xml:space="preserve"> (</w:t>
      </w:r>
      <w:proofErr w:type="spellStart"/>
      <w:r w:rsidR="00CB3520" w:rsidRPr="00527750">
        <w:rPr>
          <w:sz w:val="20"/>
          <w:szCs w:val="20"/>
        </w:rPr>
        <w:t>Civil</w:t>
      </w:r>
      <w:r w:rsidRPr="00527750">
        <w:rPr>
          <w:sz w:val="20"/>
          <w:szCs w:val="20"/>
        </w:rPr>
        <w:t>e</w:t>
      </w:r>
      <w:proofErr w:type="spellEnd"/>
      <w:r w:rsidR="00CB3520" w:rsidRPr="00527750">
        <w:rPr>
          <w:sz w:val="20"/>
          <w:szCs w:val="20"/>
        </w:rPr>
        <w:t>) (</w:t>
      </w:r>
      <w:proofErr w:type="spellStart"/>
      <w:r w:rsidRPr="00527750">
        <w:rPr>
          <w:sz w:val="20"/>
          <w:szCs w:val="20"/>
        </w:rPr>
        <w:t>Autorisation</w:t>
      </w:r>
      <w:proofErr w:type="spellEnd"/>
      <w:r w:rsidR="00CB3520" w:rsidRPr="00527750">
        <w:rPr>
          <w:sz w:val="20"/>
          <w:szCs w:val="20"/>
        </w:rPr>
        <w:t>) (3</w:t>
      </w:r>
      <w:r w:rsidRPr="00527750">
        <w:rPr>
          <w:sz w:val="20"/>
          <w:szCs w:val="20"/>
        </w:rPr>
        <w:t>6618</w:t>
      </w:r>
      <w:r w:rsidR="00CB3520" w:rsidRPr="00527750">
        <w:rPr>
          <w:sz w:val="20"/>
          <w:szCs w:val="20"/>
        </w:rPr>
        <w:t>)</w:t>
      </w:r>
    </w:p>
    <w:p w:rsidR="00CB3520" w:rsidRPr="00527750" w:rsidRDefault="00CB3520" w:rsidP="00CB3520">
      <w:pPr>
        <w:widowControl w:val="0"/>
        <w:jc w:val="both"/>
        <w:rPr>
          <w:sz w:val="20"/>
          <w:szCs w:val="20"/>
        </w:rPr>
      </w:pPr>
    </w:p>
    <w:p w:rsidR="00CB3520" w:rsidRPr="00527750" w:rsidRDefault="00405547" w:rsidP="00CB3520">
      <w:pPr>
        <w:pStyle w:val="ListParagraph"/>
        <w:widowControl w:val="0"/>
        <w:numPr>
          <w:ilvl w:val="0"/>
          <w:numId w:val="1"/>
        </w:numPr>
        <w:ind w:hanging="720"/>
        <w:jc w:val="both"/>
        <w:rPr>
          <w:sz w:val="20"/>
          <w:szCs w:val="20"/>
          <w:lang w:val="fr-CA"/>
        </w:rPr>
      </w:pPr>
      <w:r w:rsidRPr="00527750">
        <w:rPr>
          <w:i/>
          <w:sz w:val="20"/>
          <w:szCs w:val="20"/>
        </w:rPr>
        <w:t>Dunkin’</w:t>
      </w:r>
      <w:r w:rsidR="00CB3520" w:rsidRPr="00527750">
        <w:rPr>
          <w:i/>
          <w:sz w:val="20"/>
          <w:szCs w:val="20"/>
        </w:rPr>
        <w:t xml:space="preserve"> </w:t>
      </w:r>
      <w:r w:rsidRPr="00527750">
        <w:rPr>
          <w:i/>
          <w:sz w:val="20"/>
          <w:szCs w:val="20"/>
        </w:rPr>
        <w:t>Brands Canada Ltd. (formerly Allied Domecq Retailing International (Canada) Ltd.)</w:t>
      </w:r>
      <w:r w:rsidR="00CB3520" w:rsidRPr="00527750">
        <w:rPr>
          <w:i/>
          <w:sz w:val="20"/>
          <w:szCs w:val="20"/>
        </w:rPr>
        <w:t xml:space="preserve"> v. </w:t>
      </w:r>
      <w:proofErr w:type="spellStart"/>
      <w:r w:rsidRPr="00527750">
        <w:rPr>
          <w:i/>
          <w:sz w:val="20"/>
          <w:szCs w:val="20"/>
        </w:rPr>
        <w:t>Bertico</w:t>
      </w:r>
      <w:proofErr w:type="spellEnd"/>
      <w:r w:rsidRPr="00527750">
        <w:rPr>
          <w:i/>
          <w:sz w:val="20"/>
          <w:szCs w:val="20"/>
        </w:rPr>
        <w:t xml:space="preserve"> Inc. et al.</w:t>
      </w:r>
      <w:r w:rsidR="00CB3520" w:rsidRPr="00527750">
        <w:rPr>
          <w:sz w:val="20"/>
          <w:szCs w:val="20"/>
        </w:rPr>
        <w:t xml:space="preserve"> (</w:t>
      </w:r>
      <w:r w:rsidRPr="00527750">
        <w:rPr>
          <w:sz w:val="20"/>
          <w:szCs w:val="20"/>
        </w:rPr>
        <w:t>Que</w:t>
      </w:r>
      <w:r w:rsidR="00CB3520" w:rsidRPr="00527750">
        <w:rPr>
          <w:sz w:val="20"/>
          <w:szCs w:val="20"/>
        </w:rPr>
        <w:t>.) (Civil) (By Leave)</w:t>
      </w:r>
      <w:r w:rsidR="00CB3520" w:rsidRPr="00527750">
        <w:rPr>
          <w:sz w:val="20"/>
          <w:szCs w:val="20"/>
          <w:lang w:val="fr-CA"/>
        </w:rPr>
        <w:t xml:space="preserve"> (3</w:t>
      </w:r>
      <w:r w:rsidRPr="00527750">
        <w:rPr>
          <w:sz w:val="20"/>
          <w:szCs w:val="20"/>
          <w:lang w:val="fr-CA"/>
        </w:rPr>
        <w:t>6475</w:t>
      </w:r>
      <w:r w:rsidR="00CB3520" w:rsidRPr="00527750">
        <w:rPr>
          <w:sz w:val="20"/>
          <w:szCs w:val="20"/>
          <w:lang w:val="fr-CA"/>
        </w:rPr>
        <w:t>)</w:t>
      </w:r>
    </w:p>
    <w:p w:rsidR="00CB3520" w:rsidRPr="00527750" w:rsidRDefault="00CB3520" w:rsidP="00CB3520">
      <w:pPr>
        <w:widowControl w:val="0"/>
        <w:jc w:val="both"/>
        <w:rPr>
          <w:sz w:val="20"/>
          <w:szCs w:val="20"/>
          <w:lang w:val="fr-CA"/>
        </w:rPr>
      </w:pPr>
    </w:p>
    <w:p w:rsidR="00CB3520" w:rsidRPr="00527750" w:rsidRDefault="00604B8B" w:rsidP="00CB3520">
      <w:pPr>
        <w:pStyle w:val="ListParagraph"/>
        <w:widowControl w:val="0"/>
        <w:numPr>
          <w:ilvl w:val="0"/>
          <w:numId w:val="1"/>
        </w:numPr>
        <w:ind w:hanging="720"/>
        <w:jc w:val="both"/>
        <w:rPr>
          <w:sz w:val="20"/>
          <w:szCs w:val="20"/>
        </w:rPr>
      </w:pPr>
      <w:r w:rsidRPr="00527750">
        <w:rPr>
          <w:i/>
          <w:sz w:val="20"/>
          <w:szCs w:val="20"/>
          <w:lang w:val="fr-CA"/>
        </w:rPr>
        <w:t>X.M.V.</w:t>
      </w:r>
      <w:r w:rsidR="00CB3520" w:rsidRPr="00527750">
        <w:rPr>
          <w:i/>
          <w:sz w:val="20"/>
          <w:szCs w:val="20"/>
          <w:lang w:val="fr-CA"/>
        </w:rPr>
        <w:t xml:space="preserve"> </w:t>
      </w:r>
      <w:r w:rsidRPr="00527750">
        <w:rPr>
          <w:i/>
          <w:sz w:val="20"/>
          <w:szCs w:val="20"/>
          <w:lang w:val="fr-CA"/>
        </w:rPr>
        <w:t>c</w:t>
      </w:r>
      <w:r w:rsidR="00CB3520" w:rsidRPr="00527750">
        <w:rPr>
          <w:i/>
          <w:sz w:val="20"/>
          <w:szCs w:val="20"/>
          <w:lang w:val="fr-CA"/>
        </w:rPr>
        <w:t xml:space="preserve">. </w:t>
      </w:r>
      <w:r w:rsidRPr="00527750">
        <w:rPr>
          <w:i/>
          <w:sz w:val="20"/>
          <w:szCs w:val="20"/>
          <w:lang w:val="fr-CA"/>
        </w:rPr>
        <w:t>F.V.</w:t>
      </w:r>
      <w:r w:rsidR="00CB3520" w:rsidRPr="00527750">
        <w:rPr>
          <w:sz w:val="20"/>
          <w:szCs w:val="20"/>
          <w:lang w:val="fr-CA"/>
        </w:rPr>
        <w:t xml:space="preserve"> </w:t>
      </w:r>
      <w:r w:rsidR="00CB3520" w:rsidRPr="00527750">
        <w:rPr>
          <w:sz w:val="20"/>
          <w:szCs w:val="20"/>
        </w:rPr>
        <w:t>(</w:t>
      </w:r>
      <w:r w:rsidRPr="00527750">
        <w:rPr>
          <w:sz w:val="20"/>
          <w:szCs w:val="20"/>
        </w:rPr>
        <w:t>Qc</w:t>
      </w:r>
      <w:r w:rsidR="00CB3520" w:rsidRPr="00527750">
        <w:rPr>
          <w:sz w:val="20"/>
          <w:szCs w:val="20"/>
        </w:rPr>
        <w:t>) (</w:t>
      </w:r>
      <w:proofErr w:type="spellStart"/>
      <w:r w:rsidR="00CB3520" w:rsidRPr="00527750">
        <w:rPr>
          <w:sz w:val="20"/>
          <w:szCs w:val="20"/>
        </w:rPr>
        <w:t>Civil</w:t>
      </w:r>
      <w:r w:rsidRPr="00527750">
        <w:rPr>
          <w:sz w:val="20"/>
          <w:szCs w:val="20"/>
        </w:rPr>
        <w:t>e</w:t>
      </w:r>
      <w:proofErr w:type="spellEnd"/>
      <w:r w:rsidR="00CB3520" w:rsidRPr="00527750">
        <w:rPr>
          <w:sz w:val="20"/>
          <w:szCs w:val="20"/>
        </w:rPr>
        <w:t>) (</w:t>
      </w:r>
      <w:proofErr w:type="spellStart"/>
      <w:r w:rsidRPr="00527750">
        <w:rPr>
          <w:sz w:val="20"/>
          <w:szCs w:val="20"/>
        </w:rPr>
        <w:t>Autorisation</w:t>
      </w:r>
      <w:proofErr w:type="spellEnd"/>
      <w:r w:rsidR="00CB3520" w:rsidRPr="00527750">
        <w:rPr>
          <w:sz w:val="20"/>
          <w:szCs w:val="20"/>
        </w:rPr>
        <w:t>) (3</w:t>
      </w:r>
      <w:r w:rsidRPr="00527750">
        <w:rPr>
          <w:sz w:val="20"/>
          <w:szCs w:val="20"/>
        </w:rPr>
        <w:t>6709</w:t>
      </w:r>
      <w:r w:rsidR="00CB3520" w:rsidRPr="00527750">
        <w:rPr>
          <w:sz w:val="20"/>
          <w:szCs w:val="20"/>
        </w:rPr>
        <w:t>)</w:t>
      </w:r>
    </w:p>
    <w:p w:rsidR="002E2327" w:rsidRPr="00527750" w:rsidRDefault="002E2327" w:rsidP="002E2327">
      <w:pPr>
        <w:widowControl w:val="0"/>
        <w:rPr>
          <w:sz w:val="20"/>
          <w:szCs w:val="20"/>
        </w:rPr>
      </w:pPr>
    </w:p>
    <w:p w:rsidR="002E2327" w:rsidRPr="00527750" w:rsidRDefault="002B4F37"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Pr="00527750" w:rsidRDefault="00D94028" w:rsidP="002E2327">
      <w:pPr>
        <w:widowControl w:val="0"/>
        <w:rPr>
          <w:sz w:val="20"/>
          <w:szCs w:val="20"/>
        </w:rPr>
      </w:pPr>
    </w:p>
    <w:p w:rsidR="00D94028" w:rsidRPr="00527750" w:rsidRDefault="00D94028" w:rsidP="002E2327">
      <w:pPr>
        <w:widowControl w:val="0"/>
        <w:rPr>
          <w:sz w:val="20"/>
          <w:szCs w:val="20"/>
        </w:rPr>
      </w:pPr>
    </w:p>
    <w:p w:rsidR="00D94028" w:rsidRPr="00527750" w:rsidRDefault="00D94028" w:rsidP="002E2327">
      <w:pPr>
        <w:widowControl w:val="0"/>
        <w:rPr>
          <w:sz w:val="20"/>
          <w:szCs w:val="20"/>
        </w:rPr>
      </w:pPr>
    </w:p>
    <w:p w:rsidR="0044776A" w:rsidRPr="00527750" w:rsidRDefault="0044776A" w:rsidP="002E2327">
      <w:pPr>
        <w:widowControl w:val="0"/>
        <w:spacing w:line="0" w:lineRule="atLeast"/>
        <w:rPr>
          <w:sz w:val="20"/>
          <w:szCs w:val="20"/>
        </w:rPr>
        <w:sectPr w:rsidR="0044776A" w:rsidRPr="00527750"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27750" w:rsidTr="00ED7E83">
        <w:tc>
          <w:tcPr>
            <w:tcW w:w="4200" w:type="dxa"/>
            <w:tcMar>
              <w:left w:w="0" w:type="dxa"/>
              <w:right w:w="0" w:type="dxa"/>
            </w:tcMar>
          </w:tcPr>
          <w:p w:rsidR="008D292F" w:rsidRPr="00527750" w:rsidRDefault="008D292F" w:rsidP="00ED7E83">
            <w:pPr>
              <w:keepNext/>
              <w:keepLines/>
              <w:jc w:val="both"/>
              <w:rPr>
                <w:b/>
                <w:szCs w:val="24"/>
              </w:rPr>
            </w:pPr>
            <w:bookmarkStart w:id="0" w:name="QuickMark_1"/>
            <w:bookmarkEnd w:id="0"/>
            <w:r w:rsidRPr="00527750">
              <w:rPr>
                <w:b/>
                <w:szCs w:val="24"/>
              </w:rPr>
              <w:lastRenderedPageBreak/>
              <w:t>JUDGMENTS ON APPLICATIONS</w:t>
            </w:r>
          </w:p>
          <w:p w:rsidR="008D292F" w:rsidRPr="00527750" w:rsidRDefault="008D292F" w:rsidP="00ED7E83">
            <w:pPr>
              <w:keepNext/>
              <w:keepLines/>
              <w:jc w:val="both"/>
              <w:rPr>
                <w:b/>
                <w:szCs w:val="24"/>
              </w:rPr>
            </w:pPr>
            <w:r w:rsidRPr="00527750">
              <w:rPr>
                <w:b/>
                <w:szCs w:val="24"/>
              </w:rPr>
              <w:t>FOR LEAVE</w:t>
            </w:r>
          </w:p>
        </w:tc>
        <w:tc>
          <w:tcPr>
            <w:tcW w:w="1200" w:type="dxa"/>
            <w:tcMar>
              <w:left w:w="0" w:type="dxa"/>
              <w:right w:w="0" w:type="dxa"/>
            </w:tcMar>
          </w:tcPr>
          <w:p w:rsidR="008D292F" w:rsidRPr="00527750" w:rsidRDefault="008D292F" w:rsidP="008D292F">
            <w:pPr>
              <w:keepNext/>
              <w:keepLines/>
              <w:jc w:val="center"/>
              <w:rPr>
                <w:b/>
                <w:szCs w:val="24"/>
              </w:rPr>
            </w:pPr>
          </w:p>
          <w:p w:rsidR="008D292F" w:rsidRPr="00527750" w:rsidRDefault="008D292F" w:rsidP="008D292F">
            <w:pPr>
              <w:keepNext/>
              <w:keepLines/>
              <w:jc w:val="center"/>
              <w:rPr>
                <w:b/>
                <w:szCs w:val="24"/>
              </w:rPr>
            </w:pPr>
          </w:p>
          <w:p w:rsidR="008D292F" w:rsidRPr="00527750" w:rsidRDefault="008D292F" w:rsidP="008D292F">
            <w:pPr>
              <w:keepNext/>
              <w:keepLines/>
              <w:jc w:val="center"/>
              <w:rPr>
                <w:b/>
                <w:szCs w:val="24"/>
              </w:rPr>
            </w:pPr>
          </w:p>
        </w:tc>
        <w:tc>
          <w:tcPr>
            <w:tcW w:w="4080" w:type="dxa"/>
            <w:tcMar>
              <w:left w:w="0" w:type="dxa"/>
              <w:right w:w="0" w:type="dxa"/>
            </w:tcMar>
          </w:tcPr>
          <w:p w:rsidR="008D292F" w:rsidRPr="00527750" w:rsidRDefault="008D292F" w:rsidP="00ED7E83">
            <w:pPr>
              <w:keepNext/>
              <w:keepLines/>
              <w:jc w:val="both"/>
              <w:rPr>
                <w:b/>
                <w:szCs w:val="24"/>
                <w:lang w:val="fr-CA"/>
              </w:rPr>
            </w:pPr>
            <w:r w:rsidRPr="00527750">
              <w:rPr>
                <w:b/>
                <w:szCs w:val="24"/>
                <w:lang w:val="fr-CA"/>
              </w:rPr>
              <w:t>JUGEMENTS RENDUS SUR LES DEMANDES D’AUTORISATION</w:t>
            </w:r>
          </w:p>
        </w:tc>
      </w:tr>
    </w:tbl>
    <w:p w:rsidR="008D292F" w:rsidRPr="00527750" w:rsidRDefault="008D292F" w:rsidP="008D292F">
      <w:pPr>
        <w:rPr>
          <w:sz w:val="20"/>
          <w:szCs w:val="20"/>
          <w:lang w:val="fr-CA"/>
        </w:rPr>
      </w:pPr>
    </w:p>
    <w:p w:rsidR="000E2959" w:rsidRPr="00527750" w:rsidRDefault="00681F61" w:rsidP="000E2959">
      <w:pPr>
        <w:rPr>
          <w:b/>
          <w:sz w:val="20"/>
          <w:szCs w:val="20"/>
        </w:rPr>
      </w:pPr>
      <w:r w:rsidRPr="00527750">
        <w:rPr>
          <w:b/>
          <w:sz w:val="20"/>
          <w:szCs w:val="20"/>
        </w:rPr>
        <w:t>J</w:t>
      </w:r>
      <w:r w:rsidR="000E2959" w:rsidRPr="00527750">
        <w:rPr>
          <w:b/>
          <w:sz w:val="20"/>
          <w:szCs w:val="20"/>
        </w:rPr>
        <w:t>A</w:t>
      </w:r>
      <w:r w:rsidRPr="00527750">
        <w:rPr>
          <w:b/>
          <w:sz w:val="20"/>
          <w:szCs w:val="20"/>
        </w:rPr>
        <w:t>NUAR</w:t>
      </w:r>
      <w:r w:rsidR="000E2959" w:rsidRPr="00527750">
        <w:rPr>
          <w:b/>
          <w:sz w:val="20"/>
          <w:szCs w:val="20"/>
        </w:rPr>
        <w:t>Y 2</w:t>
      </w:r>
      <w:r w:rsidR="0053522C" w:rsidRPr="00527750">
        <w:rPr>
          <w:b/>
          <w:sz w:val="20"/>
          <w:szCs w:val="20"/>
        </w:rPr>
        <w:t>8</w:t>
      </w:r>
      <w:r w:rsidR="000E2959" w:rsidRPr="00527750">
        <w:rPr>
          <w:b/>
          <w:sz w:val="20"/>
          <w:szCs w:val="20"/>
        </w:rPr>
        <w:t xml:space="preserve">, </w:t>
      </w:r>
      <w:r w:rsidR="0030050B" w:rsidRPr="00527750">
        <w:rPr>
          <w:b/>
          <w:sz w:val="20"/>
          <w:szCs w:val="20"/>
        </w:rPr>
        <w:t>2016</w:t>
      </w:r>
      <w:r w:rsidR="000E2959" w:rsidRPr="00527750">
        <w:rPr>
          <w:b/>
          <w:sz w:val="20"/>
          <w:szCs w:val="20"/>
        </w:rPr>
        <w:t xml:space="preserve"> / LE 2</w:t>
      </w:r>
      <w:r w:rsidR="0053522C" w:rsidRPr="00527750">
        <w:rPr>
          <w:b/>
          <w:sz w:val="20"/>
          <w:szCs w:val="20"/>
        </w:rPr>
        <w:t>8</w:t>
      </w:r>
      <w:r w:rsidR="000E2959" w:rsidRPr="00527750">
        <w:rPr>
          <w:b/>
          <w:sz w:val="20"/>
          <w:szCs w:val="20"/>
        </w:rPr>
        <w:t xml:space="preserve"> </w:t>
      </w:r>
      <w:r w:rsidRPr="00527750">
        <w:rPr>
          <w:b/>
          <w:sz w:val="20"/>
          <w:szCs w:val="20"/>
        </w:rPr>
        <w:t>J</w:t>
      </w:r>
      <w:r w:rsidR="000E2959" w:rsidRPr="00527750">
        <w:rPr>
          <w:b/>
          <w:sz w:val="20"/>
          <w:szCs w:val="20"/>
        </w:rPr>
        <w:t>A</w:t>
      </w:r>
      <w:r w:rsidRPr="00527750">
        <w:rPr>
          <w:b/>
          <w:sz w:val="20"/>
          <w:szCs w:val="20"/>
        </w:rPr>
        <w:t>NV</w:t>
      </w:r>
      <w:r w:rsidR="000E2959" w:rsidRPr="00527750">
        <w:rPr>
          <w:b/>
          <w:sz w:val="20"/>
          <w:szCs w:val="20"/>
        </w:rPr>
        <w:t>I</w:t>
      </w:r>
      <w:r w:rsidRPr="00527750">
        <w:rPr>
          <w:b/>
          <w:sz w:val="20"/>
          <w:szCs w:val="20"/>
        </w:rPr>
        <w:t>ER</w:t>
      </w:r>
      <w:r w:rsidR="000E2959" w:rsidRPr="00527750">
        <w:rPr>
          <w:b/>
          <w:sz w:val="20"/>
          <w:szCs w:val="20"/>
        </w:rPr>
        <w:t xml:space="preserve"> </w:t>
      </w:r>
      <w:r w:rsidR="0030050B" w:rsidRPr="00527750">
        <w:rPr>
          <w:b/>
          <w:sz w:val="20"/>
          <w:szCs w:val="20"/>
        </w:rPr>
        <w:t>2016</w:t>
      </w:r>
    </w:p>
    <w:p w:rsidR="000E2959" w:rsidRPr="00527750"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527750" w:rsidTr="0004528B">
        <w:trPr>
          <w:cantSplit/>
        </w:trPr>
        <w:tc>
          <w:tcPr>
            <w:tcW w:w="1458" w:type="dxa"/>
          </w:tcPr>
          <w:p w:rsidR="000E2959" w:rsidRPr="00527750" w:rsidRDefault="000E2959" w:rsidP="0004528B">
            <w:pPr>
              <w:rPr>
                <w:sz w:val="20"/>
                <w:szCs w:val="20"/>
              </w:rPr>
            </w:pPr>
            <w:r w:rsidRPr="00527750">
              <w:rPr>
                <w:rStyle w:val="SCCFileNumberChar"/>
                <w:sz w:val="20"/>
                <w:szCs w:val="20"/>
              </w:rPr>
              <w:t>36</w:t>
            </w:r>
            <w:r w:rsidR="001F6409" w:rsidRPr="00527750">
              <w:rPr>
                <w:rStyle w:val="SCCFileNumberChar"/>
                <w:sz w:val="20"/>
                <w:szCs w:val="20"/>
              </w:rPr>
              <w:t>472</w:t>
            </w:r>
          </w:p>
          <w:p w:rsidR="000E2959" w:rsidRPr="00527750" w:rsidRDefault="000E2959" w:rsidP="0004528B">
            <w:pPr>
              <w:rPr>
                <w:b/>
                <w:sz w:val="20"/>
                <w:szCs w:val="20"/>
                <w:lang w:val="fr-CA"/>
              </w:rPr>
            </w:pPr>
          </w:p>
        </w:tc>
        <w:tc>
          <w:tcPr>
            <w:tcW w:w="8118" w:type="dxa"/>
          </w:tcPr>
          <w:p w:rsidR="000E2959" w:rsidRPr="00527750" w:rsidRDefault="001F6409" w:rsidP="0004528B">
            <w:pPr>
              <w:rPr>
                <w:sz w:val="20"/>
                <w:szCs w:val="20"/>
              </w:rPr>
            </w:pPr>
            <w:r w:rsidRPr="00527750">
              <w:rPr>
                <w:b/>
                <w:sz w:val="20"/>
                <w:szCs w:val="20"/>
                <w:u w:val="single"/>
                <w:lang w:eastAsia="en-CA"/>
              </w:rPr>
              <w:t>Brendan Paterson v. Her Majesty the Queen</w:t>
            </w:r>
            <w:r w:rsidRPr="00527750">
              <w:rPr>
                <w:sz w:val="20"/>
                <w:szCs w:val="20"/>
              </w:rPr>
              <w:t xml:space="preserve"> </w:t>
            </w:r>
            <w:r w:rsidR="000E2959" w:rsidRPr="00527750">
              <w:rPr>
                <w:sz w:val="20"/>
                <w:szCs w:val="20"/>
              </w:rPr>
              <w:t>(</w:t>
            </w:r>
            <w:r w:rsidRPr="00527750">
              <w:rPr>
                <w:sz w:val="20"/>
                <w:szCs w:val="20"/>
              </w:rPr>
              <w:t>B.C.</w:t>
            </w:r>
            <w:r w:rsidR="000E2959" w:rsidRPr="00527750">
              <w:rPr>
                <w:sz w:val="20"/>
                <w:szCs w:val="20"/>
              </w:rPr>
              <w:t>) (C</w:t>
            </w:r>
            <w:r w:rsidRPr="00527750">
              <w:rPr>
                <w:sz w:val="20"/>
                <w:szCs w:val="20"/>
              </w:rPr>
              <w:t>r</w:t>
            </w:r>
            <w:r w:rsidR="000E2959" w:rsidRPr="00527750">
              <w:rPr>
                <w:sz w:val="20"/>
                <w:szCs w:val="20"/>
              </w:rPr>
              <w:t>i</w:t>
            </w:r>
            <w:r w:rsidRPr="00527750">
              <w:rPr>
                <w:sz w:val="20"/>
                <w:szCs w:val="20"/>
              </w:rPr>
              <w:t>m</w:t>
            </w:r>
            <w:r w:rsidR="000E2959" w:rsidRPr="00527750">
              <w:rPr>
                <w:sz w:val="20"/>
                <w:szCs w:val="20"/>
              </w:rPr>
              <w:t>i</w:t>
            </w:r>
            <w:r w:rsidRPr="00527750">
              <w:rPr>
                <w:sz w:val="20"/>
                <w:szCs w:val="20"/>
              </w:rPr>
              <w:t>na</w:t>
            </w:r>
            <w:r w:rsidR="000E2959" w:rsidRPr="00527750">
              <w:rPr>
                <w:sz w:val="20"/>
                <w:szCs w:val="20"/>
              </w:rPr>
              <w:t>l) (By Leave)</w:t>
            </w:r>
          </w:p>
          <w:p w:rsidR="000E2959" w:rsidRPr="00527750" w:rsidRDefault="000E2959" w:rsidP="0004528B">
            <w:pPr>
              <w:rPr>
                <w:sz w:val="20"/>
                <w:szCs w:val="20"/>
              </w:rPr>
            </w:pPr>
          </w:p>
        </w:tc>
      </w:tr>
      <w:tr w:rsidR="000E2959" w:rsidRPr="00527750" w:rsidTr="0004528B">
        <w:trPr>
          <w:cantSplit/>
        </w:trPr>
        <w:tc>
          <w:tcPr>
            <w:tcW w:w="1458" w:type="dxa"/>
          </w:tcPr>
          <w:p w:rsidR="000E2959" w:rsidRPr="00527750" w:rsidRDefault="000E2959" w:rsidP="0004528B">
            <w:pPr>
              <w:rPr>
                <w:sz w:val="20"/>
                <w:szCs w:val="20"/>
              </w:rPr>
            </w:pPr>
            <w:r w:rsidRPr="00527750">
              <w:rPr>
                <w:sz w:val="20"/>
                <w:szCs w:val="20"/>
              </w:rPr>
              <w:t>Coram :</w:t>
            </w:r>
          </w:p>
        </w:tc>
        <w:tc>
          <w:tcPr>
            <w:tcW w:w="8118" w:type="dxa"/>
          </w:tcPr>
          <w:p w:rsidR="000E2959" w:rsidRPr="00527750" w:rsidRDefault="00E445F1" w:rsidP="0004528B">
            <w:pPr>
              <w:rPr>
                <w:sz w:val="20"/>
                <w:szCs w:val="20"/>
              </w:rPr>
            </w:pPr>
            <w:r w:rsidRPr="00527750">
              <w:rPr>
                <w:rStyle w:val="SCCCoramChar"/>
                <w:sz w:val="20"/>
                <w:szCs w:val="20"/>
                <w:lang w:val="en-CA"/>
              </w:rPr>
              <w:t>McLachlin C.J. and Moldaver and Gascon</w:t>
            </w:r>
            <w:r w:rsidR="000E2959" w:rsidRPr="00527750">
              <w:rPr>
                <w:rStyle w:val="SCCCoramChar"/>
                <w:sz w:val="20"/>
                <w:szCs w:val="20"/>
                <w:lang w:val="en-CA"/>
              </w:rPr>
              <w:t> JJ.</w:t>
            </w:r>
          </w:p>
          <w:p w:rsidR="000E2959" w:rsidRPr="00527750" w:rsidRDefault="000E2959" w:rsidP="0004528B">
            <w:pPr>
              <w:rPr>
                <w:sz w:val="20"/>
                <w:szCs w:val="20"/>
                <w:u w:val="single"/>
              </w:rPr>
            </w:pPr>
          </w:p>
        </w:tc>
      </w:tr>
      <w:tr w:rsidR="000E2959" w:rsidRPr="00527750" w:rsidTr="0004528B">
        <w:trPr>
          <w:cantSplit/>
        </w:trPr>
        <w:tc>
          <w:tcPr>
            <w:tcW w:w="9576" w:type="dxa"/>
            <w:gridSpan w:val="2"/>
          </w:tcPr>
          <w:p w:rsidR="000E2959" w:rsidRPr="00527750" w:rsidRDefault="001C5DE0" w:rsidP="0004528B">
            <w:pPr>
              <w:pStyle w:val="SCCShortJudgment"/>
              <w:rPr>
                <w:szCs w:val="20"/>
              </w:rPr>
            </w:pPr>
            <w:r w:rsidRPr="00527750">
              <w:t>The motion for an extension of time to serve and file the application for leave to appeal is granted.  The application for leave to appeal from the judgment of the</w:t>
            </w:r>
            <w:bookmarkStart w:id="1" w:name="BM_1_"/>
            <w:bookmarkEnd w:id="1"/>
            <w:r w:rsidRPr="00527750">
              <w:t xml:space="preserve"> Court of Appeal for British Columbia (Vancouver), Number CA040943, 2015 BCCA 205, dated May 13, 2015, is granted.</w:t>
            </w:r>
          </w:p>
          <w:p w:rsidR="000E2959" w:rsidRPr="00527750" w:rsidRDefault="000E2959" w:rsidP="0004528B">
            <w:pPr>
              <w:pStyle w:val="SCCShortJudgment"/>
              <w:ind w:firstLine="0"/>
              <w:rPr>
                <w:szCs w:val="20"/>
              </w:rPr>
            </w:pPr>
          </w:p>
          <w:p w:rsidR="000E2959" w:rsidRPr="00527750" w:rsidRDefault="001C5DE0" w:rsidP="0004528B">
            <w:pPr>
              <w:pStyle w:val="SCCShortJudgment"/>
              <w:rPr>
                <w:szCs w:val="20"/>
                <w:lang w:val="fr-CA"/>
              </w:rPr>
            </w:pPr>
            <w:r w:rsidRPr="00527750">
              <w:rPr>
                <w:lang w:val="fr-CA"/>
              </w:rPr>
              <w:t>La requ</w:t>
            </w:r>
            <w:r w:rsidRPr="00527750">
              <w:rPr>
                <w:rFonts w:cs="Times New Roman"/>
                <w:lang w:val="fr-CA"/>
              </w:rPr>
              <w:t>ê</w:t>
            </w:r>
            <w:r w:rsidRPr="00527750">
              <w:rPr>
                <w:lang w:val="fr-CA"/>
              </w:rPr>
              <w:t>te en prorogation du d</w:t>
            </w:r>
            <w:r w:rsidRPr="00527750">
              <w:rPr>
                <w:rFonts w:cs="Times New Roman"/>
                <w:lang w:val="fr-CA"/>
              </w:rPr>
              <w:t>é</w:t>
            </w:r>
            <w:r w:rsidRPr="00527750">
              <w:rPr>
                <w:lang w:val="fr-CA"/>
              </w:rPr>
              <w:t>lai de signification et de d</w:t>
            </w:r>
            <w:r w:rsidRPr="00527750">
              <w:rPr>
                <w:rFonts w:cs="Times New Roman"/>
                <w:lang w:val="fr-CA"/>
              </w:rPr>
              <w:t>é</w:t>
            </w:r>
            <w:r w:rsidRPr="00527750">
              <w:rPr>
                <w:lang w:val="fr-CA"/>
              </w:rPr>
              <w:t>p</w:t>
            </w:r>
            <w:r w:rsidRPr="00527750">
              <w:rPr>
                <w:rFonts w:cs="Times New Roman"/>
                <w:lang w:val="fr-CA"/>
              </w:rPr>
              <w:t>ô</w:t>
            </w:r>
            <w:r w:rsidRPr="00527750">
              <w:rPr>
                <w:lang w:val="fr-CA"/>
              </w:rPr>
              <w:t xml:space="preserve">t de la demande d’autorisation d’appel est accueillie. La demande d’autorisation d’appel de l’arrêt de la </w:t>
            </w:r>
            <w:r w:rsidRPr="00527750">
              <w:rPr>
                <w:lang w:val="fr-FR"/>
              </w:rPr>
              <w:t>Cour d’appel de la Colombie-Britannique (Vancouver)</w:t>
            </w:r>
            <w:r w:rsidRPr="00527750">
              <w:rPr>
                <w:lang w:val="fr-CA"/>
              </w:rPr>
              <w:t xml:space="preserve">, numéro </w:t>
            </w:r>
            <w:r w:rsidRPr="00527750">
              <w:rPr>
                <w:lang w:val="fr-FR"/>
              </w:rPr>
              <w:t>CA040943, 2015 BCCA 205</w:t>
            </w:r>
            <w:r w:rsidRPr="00527750">
              <w:rPr>
                <w:lang w:val="fr-CA"/>
              </w:rPr>
              <w:t xml:space="preserve">, daté du </w:t>
            </w:r>
            <w:r w:rsidRPr="00527750">
              <w:rPr>
                <w:lang w:val="fr-FR"/>
              </w:rPr>
              <w:t>13 mai 2015</w:t>
            </w:r>
            <w:r w:rsidRPr="00527750">
              <w:rPr>
                <w:lang w:val="fr-CA"/>
              </w:rPr>
              <w:t>, est accueillie.</w:t>
            </w:r>
          </w:p>
        </w:tc>
      </w:tr>
    </w:tbl>
    <w:p w:rsidR="000E2959" w:rsidRPr="00527750" w:rsidRDefault="000E2959" w:rsidP="000E2959">
      <w:pPr>
        <w:rPr>
          <w:sz w:val="20"/>
          <w:szCs w:val="20"/>
          <w:lang w:val="fr-CA"/>
        </w:rPr>
      </w:pPr>
    </w:p>
    <w:p w:rsidR="000E2959" w:rsidRPr="00527750" w:rsidRDefault="000E2959" w:rsidP="000E2959">
      <w:pPr>
        <w:rPr>
          <w:sz w:val="20"/>
          <w:szCs w:val="20"/>
          <w:u w:val="single"/>
        </w:rPr>
      </w:pPr>
      <w:r w:rsidRPr="00527750">
        <w:rPr>
          <w:sz w:val="20"/>
          <w:szCs w:val="20"/>
          <w:u w:val="single"/>
        </w:rPr>
        <w:t>CASE SUMMARY</w:t>
      </w:r>
    </w:p>
    <w:p w:rsidR="000E2959" w:rsidRPr="0052775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D5E" w:rsidRPr="00527750" w:rsidTr="00E12056">
        <w:tc>
          <w:tcPr>
            <w:tcW w:w="5000" w:type="pct"/>
            <w:gridSpan w:val="3"/>
          </w:tcPr>
          <w:p w:rsidR="000B2D5E" w:rsidRPr="00527750" w:rsidRDefault="000B2D5E" w:rsidP="00E12056">
            <w:pPr>
              <w:pStyle w:val="SCCBanSummary"/>
              <w:rPr>
                <w:smallCaps w:val="0"/>
                <w:sz w:val="20"/>
                <w:szCs w:val="20"/>
              </w:rPr>
            </w:pPr>
            <w:r w:rsidRPr="00527750">
              <w:rPr>
                <w:i/>
                <w:smallCaps w:val="0"/>
                <w:sz w:val="20"/>
                <w:szCs w:val="20"/>
              </w:rPr>
              <w:t xml:space="preserve">Canadian Charter of Rights and Freedoms </w:t>
            </w:r>
            <w:r w:rsidRPr="00527750">
              <w:rPr>
                <w:smallCaps w:val="0"/>
                <w:sz w:val="20"/>
                <w:szCs w:val="20"/>
              </w:rPr>
              <w:t>—</w:t>
            </w:r>
            <w:r w:rsidRPr="00527750">
              <w:rPr>
                <w:i/>
                <w:smallCaps w:val="0"/>
                <w:sz w:val="20"/>
                <w:szCs w:val="20"/>
              </w:rPr>
              <w:t xml:space="preserve"> </w:t>
            </w:r>
            <w:r w:rsidRPr="00527750">
              <w:rPr>
                <w:smallCaps w:val="0"/>
                <w:sz w:val="20"/>
                <w:szCs w:val="20"/>
              </w:rPr>
              <w:t xml:space="preserve">Criminal law — Evidence — Admissibility — Confessions — Voluntariness — </w:t>
            </w:r>
            <w:proofErr w:type="spellStart"/>
            <w:r w:rsidRPr="00527750">
              <w:rPr>
                <w:i/>
                <w:smallCaps w:val="0"/>
                <w:sz w:val="20"/>
                <w:szCs w:val="20"/>
              </w:rPr>
              <w:t>Voir</w:t>
            </w:r>
            <w:proofErr w:type="spellEnd"/>
            <w:r w:rsidRPr="00527750">
              <w:rPr>
                <w:i/>
                <w:smallCaps w:val="0"/>
                <w:sz w:val="20"/>
                <w:szCs w:val="20"/>
              </w:rPr>
              <w:t xml:space="preserve"> dire</w:t>
            </w:r>
            <w:r w:rsidRPr="00527750">
              <w:rPr>
                <w:smallCaps w:val="0"/>
                <w:sz w:val="20"/>
                <w:szCs w:val="20"/>
              </w:rPr>
              <w:t xml:space="preserve"> — Unreasonable search and seizure — Whether Court of Appeal erred by failing to hold that Crown must prove, beyond a reasonable doubt,  voluntariness of accused’s statements given to police at door of his residence, before those statements may be considered in </w:t>
            </w:r>
            <w:r w:rsidRPr="00527750">
              <w:rPr>
                <w:i/>
                <w:smallCaps w:val="0"/>
                <w:sz w:val="20"/>
                <w:szCs w:val="20"/>
              </w:rPr>
              <w:t xml:space="preserve">Charter </w:t>
            </w:r>
            <w:proofErr w:type="spellStart"/>
            <w:r w:rsidRPr="00527750">
              <w:rPr>
                <w:i/>
                <w:smallCaps w:val="0"/>
                <w:sz w:val="20"/>
                <w:szCs w:val="20"/>
              </w:rPr>
              <w:t>voir</w:t>
            </w:r>
            <w:proofErr w:type="spellEnd"/>
            <w:r w:rsidRPr="00527750">
              <w:rPr>
                <w:i/>
                <w:smallCaps w:val="0"/>
                <w:sz w:val="20"/>
                <w:szCs w:val="20"/>
              </w:rPr>
              <w:t xml:space="preserve"> dire</w:t>
            </w:r>
            <w:r w:rsidRPr="00527750">
              <w:rPr>
                <w:smallCaps w:val="0"/>
                <w:sz w:val="20"/>
                <w:szCs w:val="20"/>
              </w:rPr>
              <w:t xml:space="preserve"> — Whether Court of Appeal erred in ruling that warrantless entry and search of accused’s home was justified under “exigent circumstances” exception of s. 11(7) of the </w:t>
            </w:r>
            <w:r w:rsidRPr="00527750">
              <w:rPr>
                <w:i/>
                <w:smallCaps w:val="0"/>
                <w:sz w:val="20"/>
                <w:szCs w:val="20"/>
              </w:rPr>
              <w:t>Controlled Drugs and Substances Act</w:t>
            </w:r>
            <w:r w:rsidRPr="00527750">
              <w:rPr>
                <w:smallCaps w:val="0"/>
                <w:sz w:val="20"/>
                <w:szCs w:val="20"/>
              </w:rPr>
              <w:t xml:space="preserve"> — Whether Court of Appeal erred in not excluding seized evidence under s. 24(2) of </w:t>
            </w:r>
            <w:r w:rsidRPr="00527750">
              <w:rPr>
                <w:i/>
                <w:smallCaps w:val="0"/>
                <w:sz w:val="20"/>
                <w:szCs w:val="20"/>
              </w:rPr>
              <w:t>Charter</w:t>
            </w:r>
            <w:r w:rsidRPr="00527750">
              <w:rPr>
                <w:smallCaps w:val="0"/>
                <w:sz w:val="20"/>
                <w:szCs w:val="20"/>
              </w:rPr>
              <w:t xml:space="preserve"> due to police breach of mandatory </w:t>
            </w:r>
            <w:r w:rsidRPr="00527750">
              <w:rPr>
                <w:i/>
                <w:smallCaps w:val="0"/>
                <w:sz w:val="20"/>
                <w:szCs w:val="20"/>
              </w:rPr>
              <w:t>Criminal Code</w:t>
            </w:r>
            <w:r w:rsidRPr="00527750">
              <w:rPr>
                <w:smallCaps w:val="0"/>
                <w:sz w:val="20"/>
                <w:szCs w:val="20"/>
              </w:rPr>
              <w:t xml:space="preserve"> provisions relating to Form 5.2 Report — </w:t>
            </w:r>
            <w:r w:rsidRPr="00527750">
              <w:rPr>
                <w:i/>
                <w:smallCaps w:val="0"/>
                <w:sz w:val="20"/>
                <w:szCs w:val="20"/>
              </w:rPr>
              <w:t>Controlled Drugs and Substances Act</w:t>
            </w:r>
            <w:r w:rsidRPr="00527750">
              <w:rPr>
                <w:smallCaps w:val="0"/>
                <w:sz w:val="20"/>
                <w:szCs w:val="20"/>
              </w:rPr>
              <w:t xml:space="preserve">, S.C. 1996, c. 19, s. 11(7) — </w:t>
            </w:r>
            <w:r w:rsidRPr="00527750">
              <w:rPr>
                <w:i/>
                <w:smallCaps w:val="0"/>
                <w:sz w:val="20"/>
                <w:szCs w:val="20"/>
              </w:rPr>
              <w:t>Criminal Code</w:t>
            </w:r>
            <w:r w:rsidRPr="00527750">
              <w:rPr>
                <w:smallCaps w:val="0"/>
                <w:sz w:val="20"/>
                <w:szCs w:val="20"/>
              </w:rPr>
              <w:t>, R.S.C. 1985, c. C-46, s. 489.1.</w:t>
            </w:r>
          </w:p>
          <w:p w:rsidR="000B2D5E" w:rsidRPr="00527750" w:rsidRDefault="000B2D5E" w:rsidP="000B2D5E"/>
        </w:tc>
      </w:tr>
      <w:tr w:rsidR="000B2D5E" w:rsidRPr="00527750" w:rsidTr="00E12056">
        <w:tc>
          <w:tcPr>
            <w:tcW w:w="5000" w:type="pct"/>
            <w:gridSpan w:val="3"/>
          </w:tcPr>
          <w:p w:rsidR="000B2D5E" w:rsidRPr="00527750" w:rsidRDefault="000B2D5E" w:rsidP="00E12056">
            <w:pPr>
              <w:rPr>
                <w:rFonts w:eastAsia="Times New Roman" w:cs="Times New Roman"/>
                <w:sz w:val="20"/>
                <w:szCs w:val="20"/>
                <w:lang w:eastAsia="en-CA"/>
              </w:rPr>
            </w:pPr>
            <w:r w:rsidRPr="00527750">
              <w:rPr>
                <w:rFonts w:eastAsia="Times New Roman" w:cs="Times New Roman"/>
                <w:sz w:val="20"/>
                <w:szCs w:val="20"/>
                <w:lang w:eastAsia="en-CA"/>
              </w:rPr>
              <w:t>Brendan Paterson was convicted of nine offences: two counts of possession of illicit drugs, three counts of possession of illicit drugs for the purpose of trafficking and four counts of unlawful possession of firearms. He was sentenced to four-and-a half years.</w:t>
            </w:r>
          </w:p>
          <w:p w:rsidR="000B2D5E" w:rsidRPr="00527750" w:rsidRDefault="000B2D5E" w:rsidP="00E12056">
            <w:pPr>
              <w:rPr>
                <w:rFonts w:eastAsia="Times New Roman" w:cs="Times New Roman"/>
                <w:sz w:val="20"/>
                <w:szCs w:val="20"/>
                <w:lang w:eastAsia="en-CA"/>
              </w:rPr>
            </w:pPr>
          </w:p>
          <w:p w:rsidR="000B2D5E" w:rsidRPr="00527750" w:rsidRDefault="000B2D5E" w:rsidP="00E12056">
            <w:pPr>
              <w:rPr>
                <w:rFonts w:eastAsia="Times New Roman" w:cs="Times New Roman"/>
                <w:sz w:val="20"/>
                <w:szCs w:val="20"/>
                <w:lang w:eastAsia="en-CA"/>
              </w:rPr>
            </w:pPr>
            <w:r w:rsidRPr="00527750">
              <w:rPr>
                <w:rFonts w:eastAsia="Times New Roman" w:cs="Times New Roman"/>
                <w:sz w:val="20"/>
                <w:szCs w:val="20"/>
                <w:lang w:eastAsia="en-CA"/>
              </w:rPr>
              <w:t xml:space="preserve">At the trial, a </w:t>
            </w:r>
            <w:r w:rsidRPr="00527750">
              <w:rPr>
                <w:rFonts w:eastAsia="Times New Roman" w:cs="Times New Roman"/>
                <w:i/>
                <w:sz w:val="20"/>
                <w:szCs w:val="20"/>
                <w:lang w:eastAsia="en-CA"/>
              </w:rPr>
              <w:t>Charter</w:t>
            </w:r>
            <w:r w:rsidRPr="00527750">
              <w:rPr>
                <w:rFonts w:eastAsia="Times New Roman" w:cs="Times New Roman"/>
                <w:sz w:val="20"/>
                <w:szCs w:val="20"/>
                <w:lang w:eastAsia="en-CA"/>
              </w:rPr>
              <w:t xml:space="preserve"> </w:t>
            </w:r>
            <w:proofErr w:type="spellStart"/>
            <w:r w:rsidRPr="00527750">
              <w:rPr>
                <w:rFonts w:eastAsia="Times New Roman" w:cs="Times New Roman"/>
                <w:i/>
                <w:sz w:val="20"/>
                <w:szCs w:val="20"/>
                <w:lang w:eastAsia="en-CA"/>
              </w:rPr>
              <w:t>voir</w:t>
            </w:r>
            <w:proofErr w:type="spellEnd"/>
            <w:r w:rsidRPr="00527750">
              <w:rPr>
                <w:rFonts w:eastAsia="Times New Roman" w:cs="Times New Roman"/>
                <w:i/>
                <w:sz w:val="20"/>
                <w:szCs w:val="20"/>
                <w:lang w:eastAsia="en-CA"/>
              </w:rPr>
              <w:t xml:space="preserve"> dire</w:t>
            </w:r>
            <w:r w:rsidRPr="00527750">
              <w:rPr>
                <w:rFonts w:eastAsia="Times New Roman" w:cs="Times New Roman"/>
                <w:sz w:val="20"/>
                <w:szCs w:val="20"/>
                <w:lang w:eastAsia="en-CA"/>
              </w:rPr>
              <w:t xml:space="preserve"> was held to address Mr. Paterson’s objection to the admission of the evidence seized by police as a result of their entry into and search of his apartment. The trial judge dismissed the application to exclude evidence. </w:t>
            </w:r>
          </w:p>
          <w:p w:rsidR="000B2D5E" w:rsidRPr="00527750" w:rsidRDefault="000B2D5E" w:rsidP="00E12056">
            <w:pPr>
              <w:rPr>
                <w:rFonts w:eastAsia="Times New Roman" w:cs="Times New Roman"/>
                <w:sz w:val="20"/>
                <w:szCs w:val="20"/>
                <w:lang w:eastAsia="en-CA"/>
              </w:rPr>
            </w:pPr>
          </w:p>
          <w:p w:rsidR="000B2D5E" w:rsidRPr="00527750" w:rsidRDefault="000B2D5E" w:rsidP="00E12056">
            <w:pPr>
              <w:rPr>
                <w:rFonts w:eastAsia="Times New Roman" w:cs="Times New Roman"/>
                <w:sz w:val="20"/>
                <w:szCs w:val="20"/>
                <w:lang w:eastAsia="en-CA"/>
              </w:rPr>
            </w:pPr>
            <w:r w:rsidRPr="00527750">
              <w:rPr>
                <w:rFonts w:eastAsia="Times New Roman" w:cs="Times New Roman"/>
                <w:sz w:val="20"/>
                <w:szCs w:val="20"/>
                <w:lang w:eastAsia="en-CA"/>
              </w:rPr>
              <w:t>On appeal, the Court of Appeal found no reason to interfere with the findings of the trial judge.  It dismissed the appeal from conviction.</w:t>
            </w:r>
          </w:p>
          <w:p w:rsidR="000B2D5E" w:rsidRPr="00527750" w:rsidRDefault="000B2D5E" w:rsidP="00E12056">
            <w:pPr>
              <w:rPr>
                <w:sz w:val="20"/>
                <w:szCs w:val="20"/>
              </w:rPr>
            </w:pPr>
          </w:p>
        </w:tc>
      </w:tr>
      <w:tr w:rsidR="000B2D5E" w:rsidRPr="00527750" w:rsidTr="00E12056">
        <w:tc>
          <w:tcPr>
            <w:tcW w:w="2427" w:type="pct"/>
          </w:tcPr>
          <w:p w:rsidR="000B2D5E" w:rsidRPr="00527750" w:rsidRDefault="000B2D5E" w:rsidP="00E12056">
            <w:pPr>
              <w:rPr>
                <w:sz w:val="20"/>
                <w:szCs w:val="20"/>
              </w:rPr>
            </w:pPr>
            <w:r w:rsidRPr="00527750">
              <w:rPr>
                <w:sz w:val="20"/>
                <w:szCs w:val="20"/>
              </w:rPr>
              <w:t>October 5, 2012</w:t>
            </w:r>
          </w:p>
          <w:p w:rsidR="000B2D5E" w:rsidRPr="00527750" w:rsidRDefault="000B2D5E" w:rsidP="00E12056">
            <w:pPr>
              <w:rPr>
                <w:sz w:val="20"/>
                <w:szCs w:val="20"/>
              </w:rPr>
            </w:pPr>
            <w:r w:rsidRPr="00527750">
              <w:rPr>
                <w:sz w:val="20"/>
                <w:szCs w:val="20"/>
              </w:rPr>
              <w:t>Supreme Court of British Columbia</w:t>
            </w:r>
          </w:p>
          <w:p w:rsidR="000B2D5E" w:rsidRPr="00527750" w:rsidRDefault="000B2D5E" w:rsidP="00E12056">
            <w:pPr>
              <w:rPr>
                <w:sz w:val="20"/>
                <w:szCs w:val="20"/>
              </w:rPr>
            </w:pPr>
            <w:r w:rsidRPr="00527750">
              <w:rPr>
                <w:sz w:val="20"/>
                <w:szCs w:val="20"/>
              </w:rPr>
              <w:t>(Blok J.)</w:t>
            </w:r>
          </w:p>
          <w:p w:rsidR="000B2D5E" w:rsidRPr="00527750" w:rsidRDefault="002B4F37" w:rsidP="00E12056">
            <w:pPr>
              <w:rPr>
                <w:rStyle w:val="Hyperlink"/>
                <w:sz w:val="20"/>
                <w:szCs w:val="20"/>
              </w:rPr>
            </w:pPr>
            <w:hyperlink r:id="rId25" w:history="1">
              <w:r w:rsidR="000B2D5E" w:rsidRPr="00527750">
                <w:rPr>
                  <w:rStyle w:val="Hyperlink"/>
                  <w:sz w:val="20"/>
                  <w:szCs w:val="20"/>
                </w:rPr>
                <w:t>2011 BCSC 1728</w:t>
              </w:r>
            </w:hyperlink>
          </w:p>
          <w:p w:rsidR="000B2D5E" w:rsidRPr="00527750" w:rsidRDefault="000B2D5E" w:rsidP="00E12056">
            <w:pPr>
              <w:rPr>
                <w:sz w:val="20"/>
                <w:szCs w:val="20"/>
              </w:rPr>
            </w:pPr>
          </w:p>
        </w:tc>
        <w:tc>
          <w:tcPr>
            <w:tcW w:w="243" w:type="pct"/>
          </w:tcPr>
          <w:p w:rsidR="000B2D5E" w:rsidRPr="00527750" w:rsidRDefault="000B2D5E" w:rsidP="00E12056">
            <w:pPr>
              <w:rPr>
                <w:sz w:val="20"/>
                <w:szCs w:val="20"/>
              </w:rPr>
            </w:pPr>
          </w:p>
        </w:tc>
        <w:tc>
          <w:tcPr>
            <w:tcW w:w="2330" w:type="pct"/>
          </w:tcPr>
          <w:p w:rsidR="000B2D5E" w:rsidRPr="00527750" w:rsidRDefault="000B2D5E" w:rsidP="00E12056">
            <w:pPr>
              <w:rPr>
                <w:sz w:val="20"/>
                <w:szCs w:val="20"/>
              </w:rPr>
            </w:pPr>
            <w:r w:rsidRPr="00527750">
              <w:rPr>
                <w:sz w:val="20"/>
                <w:szCs w:val="20"/>
              </w:rPr>
              <w:t xml:space="preserve">Application to exclude evidence dismissed.  </w:t>
            </w:r>
          </w:p>
          <w:p w:rsidR="000B2D5E" w:rsidRPr="00527750" w:rsidRDefault="000B2D5E" w:rsidP="00E12056">
            <w:pPr>
              <w:rPr>
                <w:sz w:val="20"/>
                <w:szCs w:val="20"/>
              </w:rPr>
            </w:pPr>
          </w:p>
          <w:p w:rsidR="000B2D5E" w:rsidRPr="00527750" w:rsidRDefault="000B2D5E" w:rsidP="00E12056">
            <w:pPr>
              <w:rPr>
                <w:sz w:val="20"/>
                <w:szCs w:val="20"/>
              </w:rPr>
            </w:pPr>
          </w:p>
          <w:p w:rsidR="000B2D5E" w:rsidRPr="00527750" w:rsidRDefault="000B2D5E" w:rsidP="00E12056">
            <w:pPr>
              <w:rPr>
                <w:sz w:val="20"/>
                <w:szCs w:val="20"/>
              </w:rPr>
            </w:pPr>
          </w:p>
          <w:p w:rsidR="000B2D5E" w:rsidRPr="00527750" w:rsidRDefault="000B2D5E" w:rsidP="00E12056">
            <w:pPr>
              <w:rPr>
                <w:sz w:val="20"/>
                <w:szCs w:val="20"/>
              </w:rPr>
            </w:pPr>
          </w:p>
        </w:tc>
      </w:tr>
      <w:tr w:rsidR="000B2D5E" w:rsidRPr="00527750" w:rsidTr="00E12056">
        <w:tc>
          <w:tcPr>
            <w:tcW w:w="2427" w:type="pct"/>
          </w:tcPr>
          <w:p w:rsidR="000B2D5E" w:rsidRPr="00527750" w:rsidRDefault="000B2D5E" w:rsidP="00E12056">
            <w:pPr>
              <w:rPr>
                <w:sz w:val="20"/>
                <w:szCs w:val="20"/>
              </w:rPr>
            </w:pPr>
            <w:r w:rsidRPr="00527750">
              <w:rPr>
                <w:sz w:val="20"/>
                <w:szCs w:val="20"/>
              </w:rPr>
              <w:t>May 13, 2015</w:t>
            </w:r>
          </w:p>
          <w:p w:rsidR="000B2D5E" w:rsidRPr="00527750" w:rsidRDefault="000B2D5E" w:rsidP="00E12056">
            <w:pPr>
              <w:rPr>
                <w:sz w:val="20"/>
                <w:szCs w:val="20"/>
              </w:rPr>
            </w:pPr>
            <w:r w:rsidRPr="00527750">
              <w:rPr>
                <w:sz w:val="20"/>
                <w:szCs w:val="20"/>
              </w:rPr>
              <w:t xml:space="preserve">Court of Appeal for British Columbia </w:t>
            </w:r>
          </w:p>
          <w:p w:rsidR="000B2D5E" w:rsidRPr="00527750" w:rsidRDefault="000B2D5E" w:rsidP="00E12056">
            <w:pPr>
              <w:rPr>
                <w:sz w:val="20"/>
                <w:szCs w:val="20"/>
              </w:rPr>
            </w:pPr>
            <w:r w:rsidRPr="00527750">
              <w:rPr>
                <w:sz w:val="20"/>
                <w:szCs w:val="20"/>
              </w:rPr>
              <w:t>(Vancouver)</w:t>
            </w:r>
          </w:p>
          <w:p w:rsidR="000B2D5E" w:rsidRPr="00527750" w:rsidRDefault="000B2D5E" w:rsidP="00E12056">
            <w:pPr>
              <w:rPr>
                <w:sz w:val="20"/>
                <w:szCs w:val="20"/>
              </w:rPr>
            </w:pPr>
            <w:r w:rsidRPr="00527750">
              <w:rPr>
                <w:sz w:val="20"/>
                <w:szCs w:val="20"/>
              </w:rPr>
              <w:t>(Lowry, Frankel and Bennett JJ.A.)</w:t>
            </w:r>
          </w:p>
          <w:p w:rsidR="000B2D5E" w:rsidRPr="00527750" w:rsidRDefault="002B4F37" w:rsidP="00E12056">
            <w:pPr>
              <w:rPr>
                <w:sz w:val="20"/>
                <w:szCs w:val="20"/>
              </w:rPr>
            </w:pPr>
            <w:hyperlink r:id="rId26" w:history="1">
              <w:r w:rsidR="000B2D5E" w:rsidRPr="00527750">
                <w:rPr>
                  <w:rStyle w:val="Hyperlink"/>
                  <w:sz w:val="20"/>
                  <w:szCs w:val="20"/>
                </w:rPr>
                <w:t>2015 BCCA 205</w:t>
              </w:r>
            </w:hyperlink>
          </w:p>
          <w:p w:rsidR="000B2D5E" w:rsidRPr="00527750" w:rsidRDefault="000B2D5E" w:rsidP="000B2D5E">
            <w:pPr>
              <w:rPr>
                <w:sz w:val="20"/>
                <w:szCs w:val="20"/>
              </w:rPr>
            </w:pPr>
            <w:r w:rsidRPr="00527750">
              <w:rPr>
                <w:sz w:val="20"/>
                <w:szCs w:val="20"/>
              </w:rPr>
              <w:t>File No.: CA040943</w:t>
            </w:r>
          </w:p>
          <w:p w:rsidR="000B2D5E" w:rsidRPr="00527750" w:rsidRDefault="000B2D5E" w:rsidP="000B2D5E">
            <w:pPr>
              <w:rPr>
                <w:sz w:val="20"/>
                <w:szCs w:val="20"/>
              </w:rPr>
            </w:pPr>
          </w:p>
        </w:tc>
        <w:tc>
          <w:tcPr>
            <w:tcW w:w="243" w:type="pct"/>
          </w:tcPr>
          <w:p w:rsidR="000B2D5E" w:rsidRPr="00527750" w:rsidRDefault="000B2D5E" w:rsidP="00E12056">
            <w:pPr>
              <w:rPr>
                <w:sz w:val="20"/>
                <w:szCs w:val="20"/>
              </w:rPr>
            </w:pPr>
          </w:p>
        </w:tc>
        <w:tc>
          <w:tcPr>
            <w:tcW w:w="2330" w:type="pct"/>
          </w:tcPr>
          <w:p w:rsidR="000B2D5E" w:rsidRPr="00527750" w:rsidRDefault="000B2D5E" w:rsidP="00E12056">
            <w:pPr>
              <w:rPr>
                <w:sz w:val="20"/>
                <w:szCs w:val="20"/>
              </w:rPr>
            </w:pPr>
            <w:r w:rsidRPr="00527750">
              <w:rPr>
                <w:sz w:val="20"/>
                <w:szCs w:val="20"/>
              </w:rPr>
              <w:t>Appeal from conviction dismissed.</w:t>
            </w:r>
          </w:p>
          <w:p w:rsidR="000B2D5E" w:rsidRPr="00527750" w:rsidRDefault="000B2D5E" w:rsidP="00E12056">
            <w:pPr>
              <w:rPr>
                <w:sz w:val="20"/>
                <w:szCs w:val="20"/>
              </w:rPr>
            </w:pPr>
          </w:p>
        </w:tc>
      </w:tr>
      <w:tr w:rsidR="000B2D5E" w:rsidRPr="00527750" w:rsidTr="00E12056">
        <w:tc>
          <w:tcPr>
            <w:tcW w:w="2427" w:type="pct"/>
          </w:tcPr>
          <w:p w:rsidR="000B2D5E" w:rsidRPr="00527750" w:rsidRDefault="000B2D5E" w:rsidP="00E12056">
            <w:pPr>
              <w:rPr>
                <w:rFonts w:eastAsia="Times New Roman" w:cs="Times New Roman"/>
                <w:sz w:val="20"/>
                <w:szCs w:val="20"/>
                <w:lang w:eastAsia="en-CA"/>
              </w:rPr>
            </w:pPr>
            <w:r w:rsidRPr="00527750">
              <w:rPr>
                <w:rFonts w:eastAsia="Times New Roman" w:cs="Times New Roman"/>
                <w:sz w:val="20"/>
                <w:szCs w:val="20"/>
                <w:lang w:eastAsia="en-CA"/>
              </w:rPr>
              <w:lastRenderedPageBreak/>
              <w:t>September 11, 2015</w:t>
            </w:r>
          </w:p>
          <w:p w:rsidR="000B2D5E" w:rsidRPr="00527750" w:rsidRDefault="000B2D5E" w:rsidP="00E12056">
            <w:pPr>
              <w:rPr>
                <w:sz w:val="20"/>
                <w:szCs w:val="20"/>
              </w:rPr>
            </w:pPr>
            <w:r w:rsidRPr="00527750">
              <w:rPr>
                <w:rFonts w:eastAsia="Times New Roman" w:cs="Times New Roman"/>
                <w:sz w:val="20"/>
                <w:szCs w:val="20"/>
                <w:lang w:eastAsia="en-CA"/>
              </w:rPr>
              <w:t xml:space="preserve">Supreme Court of Canada </w:t>
            </w:r>
          </w:p>
        </w:tc>
        <w:tc>
          <w:tcPr>
            <w:tcW w:w="243" w:type="pct"/>
          </w:tcPr>
          <w:p w:rsidR="000B2D5E" w:rsidRPr="00527750" w:rsidRDefault="000B2D5E" w:rsidP="00E12056">
            <w:pPr>
              <w:rPr>
                <w:sz w:val="20"/>
                <w:szCs w:val="20"/>
              </w:rPr>
            </w:pPr>
          </w:p>
        </w:tc>
        <w:tc>
          <w:tcPr>
            <w:tcW w:w="2330" w:type="pct"/>
          </w:tcPr>
          <w:p w:rsidR="000B2D5E" w:rsidRPr="00527750" w:rsidRDefault="000B2D5E" w:rsidP="00E12056">
            <w:pPr>
              <w:rPr>
                <w:sz w:val="20"/>
                <w:szCs w:val="20"/>
              </w:rPr>
            </w:pPr>
            <w:r w:rsidRPr="00527750">
              <w:rPr>
                <w:rFonts w:eastAsia="Times New Roman" w:cs="Times New Roman"/>
                <w:sz w:val="20"/>
                <w:szCs w:val="20"/>
                <w:lang w:eastAsia="en-CA"/>
              </w:rPr>
              <w:t>Motion for extension of time to file and/or serve leave application and application for leave to appeal filed.</w:t>
            </w:r>
          </w:p>
        </w:tc>
      </w:tr>
    </w:tbl>
    <w:p w:rsidR="000E2959" w:rsidRPr="00527750" w:rsidRDefault="000E2959" w:rsidP="000E2959">
      <w:pPr>
        <w:rPr>
          <w:sz w:val="20"/>
          <w:szCs w:val="20"/>
        </w:rPr>
      </w:pPr>
    </w:p>
    <w:p w:rsidR="000E2959" w:rsidRPr="00527750" w:rsidRDefault="002B4F37" w:rsidP="000E2959">
      <w:pPr>
        <w:rPr>
          <w:sz w:val="20"/>
          <w:szCs w:val="20"/>
        </w:rPr>
      </w:pPr>
      <w:r>
        <w:rPr>
          <w:sz w:val="20"/>
          <w:szCs w:val="20"/>
          <w:lang w:val="fr-CA"/>
        </w:rPr>
        <w:pict>
          <v:rect id="_x0000_i1042" style="width:2in;height:1pt" o:hrpct="0" o:hralign="center" o:hrstd="t" o:hrnoshade="t" o:hr="t" fillcolor="black [3213]" stroked="f"/>
        </w:pict>
      </w:r>
    </w:p>
    <w:p w:rsidR="000E2959" w:rsidRPr="00527750" w:rsidRDefault="000E2959" w:rsidP="000E2959">
      <w:pPr>
        <w:rPr>
          <w:sz w:val="20"/>
          <w:szCs w:val="20"/>
        </w:rPr>
      </w:pPr>
    </w:p>
    <w:p w:rsidR="000E2959" w:rsidRPr="00527750" w:rsidRDefault="000E2959" w:rsidP="000E2959">
      <w:pPr>
        <w:rPr>
          <w:sz w:val="20"/>
          <w:szCs w:val="20"/>
          <w:u w:val="single"/>
          <w:lang w:val="fr-CA"/>
        </w:rPr>
      </w:pPr>
      <w:r w:rsidRPr="00527750">
        <w:rPr>
          <w:sz w:val="20"/>
          <w:szCs w:val="20"/>
          <w:u w:val="single"/>
          <w:lang w:val="fr-CA"/>
        </w:rPr>
        <w:t>RÉSUMÉ DE L’AFFAIRE</w:t>
      </w:r>
    </w:p>
    <w:p w:rsidR="000E2959" w:rsidRPr="0052775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3B0B" w:rsidRPr="00527750" w:rsidTr="00E12056">
        <w:tc>
          <w:tcPr>
            <w:tcW w:w="5000" w:type="pct"/>
            <w:gridSpan w:val="3"/>
          </w:tcPr>
          <w:p w:rsidR="00B73B0B" w:rsidRPr="00527750" w:rsidRDefault="00B73B0B" w:rsidP="00E12056">
            <w:pPr>
              <w:pStyle w:val="SCCBanSummary"/>
              <w:rPr>
                <w:smallCaps w:val="0"/>
                <w:sz w:val="20"/>
                <w:szCs w:val="20"/>
                <w:lang w:val="fr-CA"/>
              </w:rPr>
            </w:pPr>
            <w:r w:rsidRPr="00527750">
              <w:rPr>
                <w:i/>
                <w:smallCaps w:val="0"/>
                <w:sz w:val="20"/>
                <w:szCs w:val="20"/>
                <w:lang w:val="fr-CA"/>
              </w:rPr>
              <w:t xml:space="preserve">Charte canadienne des droits et libertés </w:t>
            </w:r>
            <w:r w:rsidRPr="00527750">
              <w:rPr>
                <w:smallCaps w:val="0"/>
                <w:sz w:val="20"/>
                <w:szCs w:val="20"/>
                <w:lang w:val="fr-CA"/>
              </w:rPr>
              <w:t xml:space="preserve">― Droit criminel ― Preuve ― Admissibilité ― Confessions ― Caractère volontaire ― Voir-dire ― Fouilles, perquisitions et saisies abusives ― La Cour d’appel a-t-elle commis une erreur en concluant que le ministère public doit prouver hors de tout doute raisonnable le caractère volontaire des déclarations données par l’accusé à la police à la porte de sa résidence, avant que celles-ci puissent être examinées au cours d’un voir-dire fondé sur la </w:t>
            </w:r>
            <w:r w:rsidRPr="00527750">
              <w:rPr>
                <w:i/>
                <w:smallCaps w:val="0"/>
                <w:sz w:val="20"/>
                <w:szCs w:val="20"/>
                <w:lang w:val="fr-CA"/>
              </w:rPr>
              <w:t>Charte</w:t>
            </w:r>
            <w:r w:rsidRPr="00527750">
              <w:rPr>
                <w:smallCaps w:val="0"/>
                <w:sz w:val="20"/>
                <w:szCs w:val="20"/>
                <w:lang w:val="fr-CA"/>
              </w:rPr>
              <w:t xml:space="preserve">? ― La Cour d’appel a-t-elle commis une erreur en statuant qu’une perquisition sans mandat dans la résidence de l’accusé était justifiée eu égard à l’exception relative à la « situation d’urgence » prévue au </w:t>
            </w:r>
            <w:proofErr w:type="spellStart"/>
            <w:r w:rsidRPr="00527750">
              <w:rPr>
                <w:smallCaps w:val="0"/>
                <w:sz w:val="20"/>
                <w:szCs w:val="20"/>
                <w:lang w:val="fr-CA"/>
              </w:rPr>
              <w:t>par</w:t>
            </w:r>
            <w:proofErr w:type="spellEnd"/>
            <w:r w:rsidRPr="00527750">
              <w:rPr>
                <w:smallCaps w:val="0"/>
                <w:sz w:val="20"/>
                <w:szCs w:val="20"/>
                <w:lang w:val="fr-CA"/>
              </w:rPr>
              <w:t xml:space="preserve">. 11(7) de la </w:t>
            </w:r>
            <w:r w:rsidRPr="00527750">
              <w:rPr>
                <w:i/>
                <w:smallCaps w:val="0"/>
                <w:sz w:val="20"/>
                <w:szCs w:val="20"/>
                <w:lang w:val="fr-CA"/>
              </w:rPr>
              <w:t>Loi réglementant certaines drogues et autres substances</w:t>
            </w:r>
            <w:r w:rsidRPr="00527750">
              <w:rPr>
                <w:smallCaps w:val="0"/>
                <w:sz w:val="20"/>
                <w:szCs w:val="20"/>
                <w:lang w:val="fr-CA"/>
              </w:rPr>
              <w:t xml:space="preserve">? ― La Cour d’appel a-t-elle commis une erreur en n’écartant pas, en vertu du par. 24(2) de la </w:t>
            </w:r>
            <w:r w:rsidRPr="00527750">
              <w:rPr>
                <w:i/>
                <w:smallCaps w:val="0"/>
                <w:sz w:val="20"/>
                <w:szCs w:val="20"/>
                <w:lang w:val="fr-CA"/>
              </w:rPr>
              <w:t>Charte</w:t>
            </w:r>
            <w:r w:rsidRPr="00527750">
              <w:rPr>
                <w:smallCaps w:val="0"/>
                <w:sz w:val="20"/>
                <w:szCs w:val="20"/>
                <w:lang w:val="fr-CA"/>
              </w:rPr>
              <w:t xml:space="preserve">, les éléments de preuve de preuve saisis, au motif que la police a contrevenu aux dispositions impératives du </w:t>
            </w:r>
            <w:r w:rsidRPr="00527750">
              <w:rPr>
                <w:i/>
                <w:smallCaps w:val="0"/>
                <w:sz w:val="20"/>
                <w:szCs w:val="20"/>
                <w:lang w:val="fr-CA"/>
              </w:rPr>
              <w:t>Code criminel</w:t>
            </w:r>
            <w:r w:rsidRPr="00527750">
              <w:rPr>
                <w:smallCaps w:val="0"/>
                <w:sz w:val="20"/>
                <w:szCs w:val="20"/>
                <w:lang w:val="fr-CA"/>
              </w:rPr>
              <w:t xml:space="preserve"> portant sur le rapport établi selon la formule 5.2? ― </w:t>
            </w:r>
            <w:r w:rsidRPr="00527750">
              <w:rPr>
                <w:i/>
                <w:smallCaps w:val="0"/>
                <w:sz w:val="20"/>
                <w:szCs w:val="20"/>
                <w:lang w:val="fr-CA"/>
              </w:rPr>
              <w:t>Loi réglementant certaines drogues et autres substances</w:t>
            </w:r>
            <w:r w:rsidRPr="00527750">
              <w:rPr>
                <w:smallCaps w:val="0"/>
                <w:sz w:val="20"/>
                <w:szCs w:val="20"/>
                <w:lang w:val="fr-CA"/>
              </w:rPr>
              <w:t xml:space="preserve">, L.C. 1996, c. 19, par. 11(7) ― </w:t>
            </w:r>
            <w:r w:rsidRPr="00527750">
              <w:rPr>
                <w:i/>
                <w:smallCaps w:val="0"/>
                <w:sz w:val="20"/>
                <w:szCs w:val="20"/>
                <w:lang w:val="fr-CA"/>
              </w:rPr>
              <w:t>Code criminel</w:t>
            </w:r>
            <w:r w:rsidRPr="00527750">
              <w:rPr>
                <w:smallCaps w:val="0"/>
                <w:sz w:val="20"/>
                <w:szCs w:val="20"/>
                <w:lang w:val="fr-CA"/>
              </w:rPr>
              <w:t>, L.R.C. 1985, c. C-46, art. 489.1.</w:t>
            </w:r>
          </w:p>
          <w:p w:rsidR="00B73B0B" w:rsidRPr="00527750" w:rsidRDefault="00B73B0B" w:rsidP="00B73B0B">
            <w:pPr>
              <w:rPr>
                <w:lang w:val="fr-CA"/>
              </w:rPr>
            </w:pPr>
          </w:p>
        </w:tc>
      </w:tr>
      <w:tr w:rsidR="00B73B0B" w:rsidRPr="00527750" w:rsidTr="00E12056">
        <w:tc>
          <w:tcPr>
            <w:tcW w:w="5000" w:type="pct"/>
            <w:gridSpan w:val="3"/>
          </w:tcPr>
          <w:p w:rsidR="00B73B0B" w:rsidRPr="00527750" w:rsidRDefault="00B73B0B" w:rsidP="00E12056">
            <w:pPr>
              <w:rPr>
                <w:rFonts w:eastAsia="Times New Roman" w:cs="Times New Roman"/>
                <w:sz w:val="20"/>
                <w:szCs w:val="20"/>
                <w:lang w:val="fr-CA" w:eastAsia="en-CA"/>
              </w:rPr>
            </w:pPr>
            <w:r w:rsidRPr="00527750">
              <w:rPr>
                <w:rFonts w:eastAsia="Times New Roman" w:cs="Times New Roman"/>
                <w:sz w:val="20"/>
                <w:szCs w:val="20"/>
                <w:lang w:val="fr-CA" w:eastAsia="en-CA"/>
              </w:rPr>
              <w:t xml:space="preserve">Brendan Paterson a été déclaré coupable de neuf infractions : deux chefs de possession de drogues illicites, trois chefs de possession de drogues illicites en vue d’en faire le trafic et quatre chefs de possession illégale d’armes à feu. Il a été condamné à une peine de quatre ans et </w:t>
            </w:r>
            <w:proofErr w:type="gramStart"/>
            <w:r w:rsidRPr="00527750">
              <w:rPr>
                <w:rFonts w:eastAsia="Times New Roman" w:cs="Times New Roman"/>
                <w:sz w:val="20"/>
                <w:szCs w:val="20"/>
                <w:lang w:val="fr-CA" w:eastAsia="en-CA"/>
              </w:rPr>
              <w:t>demi</w:t>
            </w:r>
            <w:proofErr w:type="gramEnd"/>
            <w:r w:rsidRPr="00527750">
              <w:rPr>
                <w:rFonts w:eastAsia="Times New Roman" w:cs="Times New Roman"/>
                <w:sz w:val="20"/>
                <w:szCs w:val="20"/>
                <w:lang w:val="fr-CA" w:eastAsia="en-CA"/>
              </w:rPr>
              <w:t xml:space="preserve"> d’emprisonnement.</w:t>
            </w:r>
          </w:p>
          <w:p w:rsidR="00B73B0B" w:rsidRPr="00527750" w:rsidRDefault="00B73B0B" w:rsidP="00E12056">
            <w:pPr>
              <w:rPr>
                <w:rFonts w:eastAsia="Times New Roman" w:cs="Times New Roman"/>
                <w:sz w:val="20"/>
                <w:szCs w:val="20"/>
                <w:lang w:val="fr-CA" w:eastAsia="en-CA"/>
              </w:rPr>
            </w:pPr>
          </w:p>
          <w:p w:rsidR="00B73B0B" w:rsidRPr="00527750" w:rsidRDefault="00B73B0B" w:rsidP="00E12056">
            <w:pPr>
              <w:rPr>
                <w:rFonts w:eastAsia="Times New Roman" w:cs="Times New Roman"/>
                <w:sz w:val="20"/>
                <w:szCs w:val="20"/>
                <w:lang w:val="fr-CA" w:eastAsia="en-CA"/>
              </w:rPr>
            </w:pPr>
            <w:r w:rsidRPr="00527750">
              <w:rPr>
                <w:rFonts w:eastAsia="Times New Roman" w:cs="Times New Roman"/>
                <w:sz w:val="20"/>
                <w:szCs w:val="20"/>
                <w:lang w:val="fr-CA" w:eastAsia="en-CA"/>
              </w:rPr>
              <w:t xml:space="preserve">Au procès, le juge a tenu un voir-dire fondé sur la </w:t>
            </w:r>
            <w:r w:rsidRPr="00527750">
              <w:rPr>
                <w:rFonts w:eastAsia="Times New Roman" w:cs="Times New Roman"/>
                <w:i/>
                <w:sz w:val="20"/>
                <w:szCs w:val="20"/>
                <w:lang w:val="fr-CA" w:eastAsia="en-CA"/>
              </w:rPr>
              <w:t xml:space="preserve">Charte </w:t>
            </w:r>
            <w:r w:rsidRPr="00527750">
              <w:rPr>
                <w:rFonts w:eastAsia="Times New Roman" w:cs="Times New Roman"/>
                <w:sz w:val="20"/>
                <w:szCs w:val="20"/>
                <w:lang w:val="fr-CA" w:eastAsia="en-CA"/>
              </w:rPr>
              <w:t xml:space="preserve">pour statuer sur l’objection soulevée par M. Paterson relativement à l’admission de la preuve saisie par la police lors de la perquisition de son appartement. Le juge du procès a rejeté la demande d’exclusion de la preuve. </w:t>
            </w:r>
          </w:p>
          <w:p w:rsidR="00B73B0B" w:rsidRPr="00527750" w:rsidRDefault="00B73B0B" w:rsidP="00E12056">
            <w:pPr>
              <w:rPr>
                <w:rFonts w:eastAsia="Times New Roman" w:cs="Times New Roman"/>
                <w:sz w:val="20"/>
                <w:szCs w:val="20"/>
                <w:lang w:val="fr-CA" w:eastAsia="en-CA"/>
              </w:rPr>
            </w:pPr>
          </w:p>
          <w:p w:rsidR="00B73B0B" w:rsidRPr="00527750" w:rsidRDefault="00B73B0B" w:rsidP="00E12056">
            <w:pPr>
              <w:rPr>
                <w:rFonts w:eastAsia="Times New Roman" w:cs="Times New Roman"/>
                <w:sz w:val="20"/>
                <w:szCs w:val="20"/>
                <w:lang w:val="fr-CA" w:eastAsia="en-CA"/>
              </w:rPr>
            </w:pPr>
            <w:r w:rsidRPr="00527750">
              <w:rPr>
                <w:rFonts w:eastAsia="Times New Roman" w:cs="Times New Roman"/>
                <w:sz w:val="20"/>
                <w:szCs w:val="20"/>
                <w:lang w:val="fr-CA" w:eastAsia="en-CA"/>
              </w:rPr>
              <w:t>En appel, la Cour d’appel a conclu qu’il n’y avait pas lieu de modifier les conclusions du juge du procès. Elle a rejeté l’appel de la déclaration de culpabilité.</w:t>
            </w:r>
          </w:p>
          <w:p w:rsidR="00B73B0B" w:rsidRPr="00527750" w:rsidRDefault="00B73B0B" w:rsidP="00E12056">
            <w:pPr>
              <w:rPr>
                <w:sz w:val="20"/>
                <w:szCs w:val="20"/>
                <w:lang w:val="fr-CA"/>
              </w:rPr>
            </w:pPr>
          </w:p>
        </w:tc>
      </w:tr>
      <w:tr w:rsidR="00B73B0B" w:rsidRPr="00527750" w:rsidTr="00E12056">
        <w:tc>
          <w:tcPr>
            <w:tcW w:w="2427" w:type="pct"/>
          </w:tcPr>
          <w:p w:rsidR="00B73B0B" w:rsidRPr="00527750" w:rsidRDefault="00B73B0B" w:rsidP="00E12056">
            <w:pPr>
              <w:rPr>
                <w:sz w:val="20"/>
                <w:szCs w:val="20"/>
                <w:lang w:val="fr-CA"/>
              </w:rPr>
            </w:pPr>
            <w:r w:rsidRPr="00527750">
              <w:rPr>
                <w:sz w:val="20"/>
                <w:szCs w:val="20"/>
                <w:lang w:val="fr-CA"/>
              </w:rPr>
              <w:t>5 octobre 2012</w:t>
            </w:r>
          </w:p>
          <w:p w:rsidR="00B73B0B" w:rsidRPr="00527750" w:rsidRDefault="00B73B0B" w:rsidP="00E12056">
            <w:pPr>
              <w:rPr>
                <w:sz w:val="20"/>
                <w:szCs w:val="20"/>
                <w:lang w:val="fr-CA"/>
              </w:rPr>
            </w:pPr>
            <w:r w:rsidRPr="00527750">
              <w:rPr>
                <w:sz w:val="20"/>
                <w:szCs w:val="20"/>
                <w:lang w:val="fr-CA"/>
              </w:rPr>
              <w:t>Cour suprême de la Colombie-Britannique</w:t>
            </w:r>
          </w:p>
          <w:p w:rsidR="00B73B0B" w:rsidRPr="00527750" w:rsidRDefault="00B73B0B" w:rsidP="00E12056">
            <w:pPr>
              <w:rPr>
                <w:sz w:val="20"/>
                <w:szCs w:val="20"/>
                <w:lang w:val="fr-CA"/>
              </w:rPr>
            </w:pPr>
            <w:r w:rsidRPr="00527750">
              <w:rPr>
                <w:sz w:val="20"/>
                <w:szCs w:val="20"/>
                <w:lang w:val="fr-CA"/>
              </w:rPr>
              <w:t>(Juge Blok)</w:t>
            </w:r>
          </w:p>
          <w:p w:rsidR="00B73B0B" w:rsidRPr="00527750" w:rsidRDefault="002B4F37" w:rsidP="00E12056">
            <w:pPr>
              <w:rPr>
                <w:rStyle w:val="Hyperlink"/>
                <w:sz w:val="20"/>
                <w:szCs w:val="20"/>
                <w:lang w:val="fr-CA"/>
              </w:rPr>
            </w:pPr>
            <w:hyperlink r:id="rId27" w:history="1">
              <w:r w:rsidR="00B73B0B" w:rsidRPr="00527750">
                <w:rPr>
                  <w:rStyle w:val="Hyperlink"/>
                  <w:sz w:val="20"/>
                  <w:szCs w:val="20"/>
                  <w:lang w:val="fr-CA"/>
                </w:rPr>
                <w:t>2011 BCSC 1728</w:t>
              </w:r>
            </w:hyperlink>
          </w:p>
          <w:p w:rsidR="00B73B0B" w:rsidRPr="00527750" w:rsidRDefault="00B73B0B" w:rsidP="00E12056">
            <w:pPr>
              <w:rPr>
                <w:sz w:val="20"/>
                <w:szCs w:val="20"/>
                <w:lang w:val="fr-CA"/>
              </w:rPr>
            </w:pPr>
          </w:p>
        </w:tc>
        <w:tc>
          <w:tcPr>
            <w:tcW w:w="243" w:type="pct"/>
          </w:tcPr>
          <w:p w:rsidR="00B73B0B" w:rsidRPr="00527750" w:rsidRDefault="00B73B0B" w:rsidP="00E12056">
            <w:pPr>
              <w:rPr>
                <w:sz w:val="20"/>
                <w:szCs w:val="20"/>
                <w:lang w:val="fr-CA"/>
              </w:rPr>
            </w:pPr>
          </w:p>
        </w:tc>
        <w:tc>
          <w:tcPr>
            <w:tcW w:w="2330" w:type="pct"/>
          </w:tcPr>
          <w:p w:rsidR="00B73B0B" w:rsidRPr="00527750" w:rsidRDefault="00B73B0B" w:rsidP="00E12056">
            <w:pPr>
              <w:rPr>
                <w:sz w:val="20"/>
                <w:szCs w:val="20"/>
                <w:lang w:val="fr-CA"/>
              </w:rPr>
            </w:pPr>
            <w:r w:rsidRPr="00527750">
              <w:rPr>
                <w:sz w:val="20"/>
                <w:szCs w:val="20"/>
                <w:lang w:val="fr-CA"/>
              </w:rPr>
              <w:t xml:space="preserve">Rejet de la demande d’exclusion de la preuve.  </w:t>
            </w:r>
          </w:p>
          <w:p w:rsidR="00B73B0B" w:rsidRPr="00527750" w:rsidRDefault="00B73B0B" w:rsidP="00E12056">
            <w:pPr>
              <w:rPr>
                <w:sz w:val="20"/>
                <w:szCs w:val="20"/>
                <w:lang w:val="fr-CA"/>
              </w:rPr>
            </w:pPr>
          </w:p>
          <w:p w:rsidR="00B73B0B" w:rsidRPr="00527750" w:rsidRDefault="00B73B0B" w:rsidP="00E12056">
            <w:pPr>
              <w:rPr>
                <w:sz w:val="20"/>
                <w:szCs w:val="20"/>
                <w:lang w:val="fr-CA"/>
              </w:rPr>
            </w:pPr>
          </w:p>
          <w:p w:rsidR="00B73B0B" w:rsidRPr="00527750" w:rsidRDefault="00B73B0B" w:rsidP="00E12056">
            <w:pPr>
              <w:rPr>
                <w:sz w:val="20"/>
                <w:szCs w:val="20"/>
                <w:lang w:val="fr-CA"/>
              </w:rPr>
            </w:pPr>
          </w:p>
          <w:p w:rsidR="00B73B0B" w:rsidRPr="00527750" w:rsidRDefault="00B73B0B" w:rsidP="00E12056">
            <w:pPr>
              <w:rPr>
                <w:sz w:val="20"/>
                <w:szCs w:val="20"/>
                <w:lang w:val="fr-CA"/>
              </w:rPr>
            </w:pPr>
          </w:p>
        </w:tc>
      </w:tr>
      <w:tr w:rsidR="00B73B0B" w:rsidRPr="00527750" w:rsidTr="00E12056">
        <w:tc>
          <w:tcPr>
            <w:tcW w:w="2427" w:type="pct"/>
          </w:tcPr>
          <w:p w:rsidR="00B73B0B" w:rsidRPr="00527750" w:rsidRDefault="00B73B0B" w:rsidP="00E12056">
            <w:pPr>
              <w:rPr>
                <w:sz w:val="20"/>
                <w:szCs w:val="20"/>
                <w:lang w:val="fr-CA"/>
              </w:rPr>
            </w:pPr>
            <w:r w:rsidRPr="00527750">
              <w:rPr>
                <w:sz w:val="20"/>
                <w:szCs w:val="20"/>
                <w:lang w:val="fr-CA"/>
              </w:rPr>
              <w:t>13 mai 2015</w:t>
            </w:r>
          </w:p>
          <w:p w:rsidR="00B73B0B" w:rsidRPr="00527750" w:rsidRDefault="00B73B0B" w:rsidP="00E12056">
            <w:pPr>
              <w:rPr>
                <w:sz w:val="20"/>
                <w:szCs w:val="20"/>
                <w:lang w:val="fr-CA"/>
              </w:rPr>
            </w:pPr>
            <w:r w:rsidRPr="00527750">
              <w:rPr>
                <w:sz w:val="20"/>
                <w:szCs w:val="20"/>
                <w:lang w:val="fr-CA"/>
              </w:rPr>
              <w:t xml:space="preserve">Cour d’appel de la Colombie-Britannique </w:t>
            </w:r>
          </w:p>
          <w:p w:rsidR="00B73B0B" w:rsidRPr="00527750" w:rsidRDefault="00B73B0B" w:rsidP="00E12056">
            <w:pPr>
              <w:rPr>
                <w:sz w:val="20"/>
                <w:szCs w:val="20"/>
                <w:lang w:val="fr-CA"/>
              </w:rPr>
            </w:pPr>
            <w:r w:rsidRPr="00527750">
              <w:rPr>
                <w:sz w:val="20"/>
                <w:szCs w:val="20"/>
                <w:lang w:val="fr-CA"/>
              </w:rPr>
              <w:t>(Vancouver)</w:t>
            </w:r>
          </w:p>
          <w:p w:rsidR="00B73B0B" w:rsidRPr="00527750" w:rsidRDefault="00B73B0B" w:rsidP="00E12056">
            <w:pPr>
              <w:rPr>
                <w:sz w:val="20"/>
                <w:szCs w:val="20"/>
                <w:lang w:val="fr-CA"/>
              </w:rPr>
            </w:pPr>
            <w:r w:rsidRPr="00527750">
              <w:rPr>
                <w:sz w:val="20"/>
                <w:szCs w:val="20"/>
                <w:lang w:val="fr-CA"/>
              </w:rPr>
              <w:t xml:space="preserve">(Juges Lowry, </w:t>
            </w:r>
            <w:proofErr w:type="spellStart"/>
            <w:r w:rsidRPr="00527750">
              <w:rPr>
                <w:sz w:val="20"/>
                <w:szCs w:val="20"/>
                <w:lang w:val="fr-CA"/>
              </w:rPr>
              <w:t>Frankel</w:t>
            </w:r>
            <w:proofErr w:type="spellEnd"/>
            <w:r w:rsidRPr="00527750">
              <w:rPr>
                <w:sz w:val="20"/>
                <w:szCs w:val="20"/>
                <w:lang w:val="fr-CA"/>
              </w:rPr>
              <w:t xml:space="preserve"> et Bennett)</w:t>
            </w:r>
          </w:p>
          <w:p w:rsidR="00B73B0B" w:rsidRPr="00527750" w:rsidRDefault="002B4F37" w:rsidP="00E12056">
            <w:pPr>
              <w:rPr>
                <w:sz w:val="20"/>
                <w:szCs w:val="20"/>
                <w:lang w:val="fr-CA"/>
              </w:rPr>
            </w:pPr>
            <w:hyperlink r:id="rId28" w:history="1">
              <w:r w:rsidR="00B73B0B" w:rsidRPr="00527750">
                <w:rPr>
                  <w:rStyle w:val="Hyperlink"/>
                  <w:sz w:val="20"/>
                  <w:szCs w:val="20"/>
                  <w:lang w:val="fr-CA"/>
                </w:rPr>
                <w:t>2015 BCCA 205</w:t>
              </w:r>
            </w:hyperlink>
          </w:p>
          <w:p w:rsidR="00B73B0B" w:rsidRPr="00527750" w:rsidRDefault="00B73B0B" w:rsidP="00E12056">
            <w:pPr>
              <w:rPr>
                <w:sz w:val="20"/>
                <w:szCs w:val="20"/>
                <w:lang w:val="en-US"/>
              </w:rPr>
            </w:pPr>
            <w:r w:rsidRPr="00527750">
              <w:rPr>
                <w:sz w:val="20"/>
                <w:szCs w:val="20"/>
                <w:lang w:val="en-US"/>
              </w:rPr>
              <w:t>N</w:t>
            </w:r>
            <w:r w:rsidRPr="00527750">
              <w:rPr>
                <w:sz w:val="20"/>
                <w:szCs w:val="20"/>
                <w:vertAlign w:val="superscript"/>
                <w:lang w:val="en-US"/>
              </w:rPr>
              <w:t>o</w:t>
            </w:r>
            <w:r w:rsidRPr="00527750">
              <w:rPr>
                <w:sz w:val="20"/>
                <w:szCs w:val="20"/>
                <w:lang w:val="en-US"/>
              </w:rPr>
              <w:t xml:space="preserve"> du </w:t>
            </w:r>
            <w:proofErr w:type="spellStart"/>
            <w:r w:rsidRPr="00527750">
              <w:rPr>
                <w:sz w:val="20"/>
                <w:szCs w:val="20"/>
                <w:lang w:val="en-US"/>
              </w:rPr>
              <w:t>greffe</w:t>
            </w:r>
            <w:proofErr w:type="spellEnd"/>
            <w:r w:rsidRPr="00527750">
              <w:rPr>
                <w:sz w:val="20"/>
                <w:szCs w:val="20"/>
                <w:lang w:val="en-US"/>
              </w:rPr>
              <w:t> : CA040943</w:t>
            </w:r>
          </w:p>
          <w:p w:rsidR="00B73B0B" w:rsidRPr="00527750" w:rsidRDefault="00B73B0B" w:rsidP="00E12056">
            <w:pPr>
              <w:rPr>
                <w:sz w:val="20"/>
                <w:szCs w:val="20"/>
                <w:lang w:val="en-US"/>
              </w:rPr>
            </w:pPr>
          </w:p>
        </w:tc>
        <w:tc>
          <w:tcPr>
            <w:tcW w:w="243" w:type="pct"/>
          </w:tcPr>
          <w:p w:rsidR="00B73B0B" w:rsidRPr="00527750" w:rsidRDefault="00B73B0B" w:rsidP="00E12056">
            <w:pPr>
              <w:rPr>
                <w:sz w:val="20"/>
                <w:szCs w:val="20"/>
                <w:lang w:val="en-US"/>
              </w:rPr>
            </w:pPr>
          </w:p>
        </w:tc>
        <w:tc>
          <w:tcPr>
            <w:tcW w:w="2330" w:type="pct"/>
          </w:tcPr>
          <w:p w:rsidR="00B73B0B" w:rsidRPr="00527750" w:rsidRDefault="00B73B0B" w:rsidP="00E12056">
            <w:pPr>
              <w:rPr>
                <w:sz w:val="20"/>
                <w:szCs w:val="20"/>
                <w:lang w:val="fr-CA"/>
              </w:rPr>
            </w:pPr>
            <w:r w:rsidRPr="00527750">
              <w:rPr>
                <w:sz w:val="20"/>
                <w:szCs w:val="20"/>
                <w:lang w:val="fr-CA"/>
              </w:rPr>
              <w:t>Rejet de l’appel de la déclaration de culpabilité.</w:t>
            </w:r>
          </w:p>
          <w:p w:rsidR="00B73B0B" w:rsidRPr="00527750" w:rsidRDefault="00B73B0B" w:rsidP="00E12056">
            <w:pPr>
              <w:rPr>
                <w:sz w:val="20"/>
                <w:szCs w:val="20"/>
                <w:lang w:val="fr-CA"/>
              </w:rPr>
            </w:pPr>
          </w:p>
        </w:tc>
      </w:tr>
      <w:tr w:rsidR="00B73B0B" w:rsidRPr="00527750" w:rsidTr="00E12056">
        <w:tc>
          <w:tcPr>
            <w:tcW w:w="2427" w:type="pct"/>
          </w:tcPr>
          <w:p w:rsidR="00B73B0B" w:rsidRPr="00527750" w:rsidRDefault="00B73B0B" w:rsidP="00E12056">
            <w:pPr>
              <w:rPr>
                <w:rFonts w:eastAsia="Times New Roman" w:cs="Times New Roman"/>
                <w:sz w:val="20"/>
                <w:szCs w:val="20"/>
                <w:lang w:val="fr-CA" w:eastAsia="en-CA"/>
              </w:rPr>
            </w:pPr>
            <w:r w:rsidRPr="00527750">
              <w:rPr>
                <w:rFonts w:eastAsia="Times New Roman" w:cs="Times New Roman"/>
                <w:sz w:val="20"/>
                <w:szCs w:val="20"/>
                <w:lang w:val="fr-CA" w:eastAsia="en-CA"/>
              </w:rPr>
              <w:t>11 septembre 2015</w:t>
            </w:r>
          </w:p>
          <w:p w:rsidR="00B73B0B" w:rsidRPr="00527750" w:rsidRDefault="00B73B0B" w:rsidP="00E12056">
            <w:pPr>
              <w:rPr>
                <w:sz w:val="20"/>
                <w:szCs w:val="20"/>
                <w:lang w:val="fr-CA"/>
              </w:rPr>
            </w:pPr>
            <w:r w:rsidRPr="00527750">
              <w:rPr>
                <w:rFonts w:eastAsia="Times New Roman" w:cs="Times New Roman"/>
                <w:sz w:val="20"/>
                <w:szCs w:val="20"/>
                <w:lang w:val="fr-CA" w:eastAsia="en-CA"/>
              </w:rPr>
              <w:t xml:space="preserve">Cour suprême du Canada </w:t>
            </w:r>
          </w:p>
          <w:p w:rsidR="00B73B0B" w:rsidRPr="00527750" w:rsidRDefault="00B73B0B" w:rsidP="00E12056">
            <w:pPr>
              <w:rPr>
                <w:sz w:val="20"/>
                <w:szCs w:val="20"/>
                <w:lang w:val="fr-CA"/>
              </w:rPr>
            </w:pPr>
          </w:p>
        </w:tc>
        <w:tc>
          <w:tcPr>
            <w:tcW w:w="243" w:type="pct"/>
          </w:tcPr>
          <w:p w:rsidR="00B73B0B" w:rsidRPr="00527750" w:rsidRDefault="00B73B0B" w:rsidP="00E12056">
            <w:pPr>
              <w:rPr>
                <w:sz w:val="20"/>
                <w:szCs w:val="20"/>
                <w:lang w:val="fr-CA"/>
              </w:rPr>
            </w:pPr>
          </w:p>
        </w:tc>
        <w:tc>
          <w:tcPr>
            <w:tcW w:w="2330" w:type="pct"/>
          </w:tcPr>
          <w:p w:rsidR="00B73B0B" w:rsidRPr="00527750" w:rsidRDefault="00B73B0B" w:rsidP="00B73B0B">
            <w:pPr>
              <w:rPr>
                <w:sz w:val="20"/>
                <w:szCs w:val="20"/>
                <w:lang w:val="fr-CA"/>
              </w:rPr>
            </w:pPr>
            <w:r w:rsidRPr="00527750">
              <w:rPr>
                <w:rFonts w:eastAsia="Times New Roman" w:cs="Times New Roman"/>
                <w:sz w:val="20"/>
                <w:szCs w:val="20"/>
                <w:lang w:val="fr-CA" w:eastAsia="en-CA"/>
              </w:rPr>
              <w:t>Dépôt d’une requête en prorogation de délai pour déposer et signifier la demande d’autorisation, et dépôt de la demande d’autorisation d’appel.</w:t>
            </w:r>
          </w:p>
        </w:tc>
      </w:tr>
    </w:tbl>
    <w:p w:rsidR="00B73B0B" w:rsidRPr="00527750" w:rsidRDefault="00B73B0B" w:rsidP="000E2959">
      <w:pPr>
        <w:rPr>
          <w:sz w:val="20"/>
          <w:szCs w:val="20"/>
        </w:rPr>
      </w:pPr>
    </w:p>
    <w:p w:rsidR="000E2959" w:rsidRPr="00527750" w:rsidRDefault="002B4F37" w:rsidP="000E2959">
      <w:pPr>
        <w:rPr>
          <w:sz w:val="20"/>
          <w:szCs w:val="20"/>
        </w:rPr>
      </w:pPr>
      <w:r>
        <w:rPr>
          <w:sz w:val="20"/>
          <w:szCs w:val="20"/>
          <w:lang w:val="fr-CA"/>
        </w:rPr>
        <w:pict>
          <v:rect id="_x0000_i1043" style="width:2in;height:1pt" o:hrpct="0" o:hralign="center" o:hrstd="t" o:hrnoshade="t" o:hr="t" fillcolor="black [3213]" stroked="f"/>
        </w:pict>
      </w:r>
    </w:p>
    <w:p w:rsidR="007F097B" w:rsidRPr="00527750" w:rsidRDefault="007F097B">
      <w:pPr>
        <w:rPr>
          <w:sz w:val="20"/>
          <w:szCs w:val="20"/>
        </w:rPr>
      </w:pPr>
      <w:r w:rsidRPr="00527750">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22F74" w:rsidRPr="00527750" w:rsidTr="00E12056">
        <w:trPr>
          <w:cantSplit/>
        </w:trPr>
        <w:tc>
          <w:tcPr>
            <w:tcW w:w="1458" w:type="dxa"/>
          </w:tcPr>
          <w:p w:rsidR="00922F74" w:rsidRPr="00527750" w:rsidRDefault="00922F74" w:rsidP="00E12056">
            <w:pPr>
              <w:rPr>
                <w:sz w:val="20"/>
                <w:szCs w:val="20"/>
              </w:rPr>
            </w:pPr>
            <w:r w:rsidRPr="00527750">
              <w:rPr>
                <w:rStyle w:val="SCCFileNumberChar"/>
                <w:sz w:val="20"/>
                <w:szCs w:val="20"/>
              </w:rPr>
              <w:lastRenderedPageBreak/>
              <w:t>36482</w:t>
            </w:r>
          </w:p>
          <w:p w:rsidR="00922F74" w:rsidRPr="00527750" w:rsidRDefault="00922F74" w:rsidP="00E12056">
            <w:pPr>
              <w:rPr>
                <w:b/>
                <w:sz w:val="20"/>
                <w:szCs w:val="20"/>
                <w:lang w:val="fr-CA"/>
              </w:rPr>
            </w:pPr>
          </w:p>
        </w:tc>
        <w:tc>
          <w:tcPr>
            <w:tcW w:w="8118" w:type="dxa"/>
          </w:tcPr>
          <w:p w:rsidR="00922F74" w:rsidRPr="00527750" w:rsidRDefault="00B96847" w:rsidP="00E12056">
            <w:pPr>
              <w:rPr>
                <w:sz w:val="20"/>
                <w:szCs w:val="20"/>
              </w:rPr>
            </w:pPr>
            <w:proofErr w:type="spellStart"/>
            <w:r w:rsidRPr="00527750">
              <w:rPr>
                <w:b/>
                <w:sz w:val="20"/>
                <w:szCs w:val="20"/>
                <w:u w:val="single"/>
                <w:lang w:eastAsia="en-CA"/>
              </w:rPr>
              <w:t>Luu</w:t>
            </w:r>
            <w:proofErr w:type="spellEnd"/>
            <w:r w:rsidRPr="00527750">
              <w:rPr>
                <w:b/>
                <w:sz w:val="20"/>
                <w:szCs w:val="20"/>
                <w:u w:val="single"/>
                <w:lang w:eastAsia="en-CA"/>
              </w:rPr>
              <w:t xml:space="preserve"> Hung Viet Derrick </w:t>
            </w:r>
            <w:r w:rsidR="00E631E8" w:rsidRPr="00527750">
              <w:rPr>
                <w:b/>
                <w:sz w:val="20"/>
                <w:szCs w:val="20"/>
                <w:u w:val="single"/>
                <w:lang w:eastAsia="en-CA"/>
              </w:rPr>
              <w:t>and Murray Jamieson</w:t>
            </w:r>
            <w:r w:rsidR="00922F74" w:rsidRPr="00527750">
              <w:rPr>
                <w:b/>
                <w:sz w:val="20"/>
                <w:szCs w:val="20"/>
                <w:u w:val="single"/>
                <w:lang w:eastAsia="en-CA"/>
              </w:rPr>
              <w:t xml:space="preserve"> v. </w:t>
            </w:r>
            <w:r w:rsidRPr="00527750">
              <w:rPr>
                <w:b/>
                <w:sz w:val="20"/>
                <w:szCs w:val="20"/>
                <w:u w:val="single"/>
                <w:lang w:eastAsia="en-CA"/>
              </w:rPr>
              <w:t xml:space="preserve">Wong </w:t>
            </w:r>
            <w:proofErr w:type="spellStart"/>
            <w:r w:rsidRPr="00527750">
              <w:rPr>
                <w:b/>
                <w:sz w:val="20"/>
                <w:szCs w:val="20"/>
                <w:u w:val="single"/>
                <w:lang w:eastAsia="en-CA"/>
              </w:rPr>
              <w:t>Tak</w:t>
            </w:r>
            <w:proofErr w:type="spellEnd"/>
            <w:r w:rsidRPr="00527750">
              <w:rPr>
                <w:b/>
                <w:sz w:val="20"/>
                <w:szCs w:val="20"/>
                <w:u w:val="single"/>
                <w:lang w:eastAsia="en-CA"/>
              </w:rPr>
              <w:t xml:space="preserve"> Man Stephen </w:t>
            </w:r>
            <w:r w:rsidR="00E631E8" w:rsidRPr="00527750">
              <w:rPr>
                <w:b/>
                <w:sz w:val="20"/>
                <w:szCs w:val="20"/>
                <w:u w:val="single"/>
                <w:lang w:eastAsia="en-CA"/>
              </w:rPr>
              <w:t>and Osman Mohammed Arab</w:t>
            </w:r>
            <w:r w:rsidR="00922F74" w:rsidRPr="00527750">
              <w:rPr>
                <w:sz w:val="20"/>
                <w:szCs w:val="20"/>
              </w:rPr>
              <w:t xml:space="preserve"> (B.C.) (Ci</w:t>
            </w:r>
            <w:r w:rsidRPr="00527750">
              <w:rPr>
                <w:sz w:val="20"/>
                <w:szCs w:val="20"/>
              </w:rPr>
              <w:t>v</w:t>
            </w:r>
            <w:r w:rsidR="00922F74" w:rsidRPr="00527750">
              <w:rPr>
                <w:sz w:val="20"/>
                <w:szCs w:val="20"/>
              </w:rPr>
              <w:t>il) (By Leave)</w:t>
            </w:r>
          </w:p>
          <w:p w:rsidR="00922F74" w:rsidRPr="00527750" w:rsidRDefault="00922F74" w:rsidP="00E12056">
            <w:pPr>
              <w:rPr>
                <w:sz w:val="20"/>
                <w:szCs w:val="20"/>
              </w:rPr>
            </w:pPr>
          </w:p>
        </w:tc>
      </w:tr>
      <w:tr w:rsidR="00922F74" w:rsidRPr="00527750" w:rsidTr="00E12056">
        <w:trPr>
          <w:cantSplit/>
        </w:trPr>
        <w:tc>
          <w:tcPr>
            <w:tcW w:w="1458" w:type="dxa"/>
          </w:tcPr>
          <w:p w:rsidR="00922F74" w:rsidRPr="00527750" w:rsidRDefault="00922F74" w:rsidP="00E12056">
            <w:pPr>
              <w:rPr>
                <w:sz w:val="20"/>
                <w:szCs w:val="20"/>
              </w:rPr>
            </w:pPr>
            <w:r w:rsidRPr="00527750">
              <w:rPr>
                <w:sz w:val="20"/>
                <w:szCs w:val="20"/>
              </w:rPr>
              <w:t>Coram :</w:t>
            </w:r>
          </w:p>
        </w:tc>
        <w:tc>
          <w:tcPr>
            <w:tcW w:w="8118" w:type="dxa"/>
          </w:tcPr>
          <w:p w:rsidR="00922F74" w:rsidRPr="00527750" w:rsidRDefault="00922F74" w:rsidP="00E12056">
            <w:pPr>
              <w:rPr>
                <w:sz w:val="20"/>
                <w:szCs w:val="20"/>
              </w:rPr>
            </w:pPr>
            <w:r w:rsidRPr="00527750">
              <w:rPr>
                <w:rStyle w:val="SCCCoramChar"/>
                <w:sz w:val="20"/>
                <w:szCs w:val="20"/>
                <w:lang w:val="en-CA"/>
              </w:rPr>
              <w:t>McLachlin C.J. and Moldaver and Gascon JJ.</w:t>
            </w:r>
          </w:p>
          <w:p w:rsidR="00922F74" w:rsidRPr="00527750" w:rsidRDefault="00922F74" w:rsidP="00E12056">
            <w:pPr>
              <w:rPr>
                <w:sz w:val="20"/>
                <w:szCs w:val="20"/>
                <w:u w:val="single"/>
              </w:rPr>
            </w:pPr>
          </w:p>
        </w:tc>
      </w:tr>
      <w:tr w:rsidR="00922F74" w:rsidRPr="00527750" w:rsidTr="00E12056">
        <w:trPr>
          <w:cantSplit/>
        </w:trPr>
        <w:tc>
          <w:tcPr>
            <w:tcW w:w="9576" w:type="dxa"/>
            <w:gridSpan w:val="2"/>
          </w:tcPr>
          <w:p w:rsidR="00922F74" w:rsidRPr="00527750" w:rsidRDefault="006A350F" w:rsidP="00E12056">
            <w:pPr>
              <w:pStyle w:val="SCCShortJudgment"/>
              <w:rPr>
                <w:szCs w:val="20"/>
              </w:rPr>
            </w:pPr>
            <w:r w:rsidRPr="00527750">
              <w:t>The application for leave to appeal from the judgment of the Court of Appeal for British Columbia (Vancouver), Number CA041106, 2015 BCCA 159, dated April 21, 2015, is dismissed with costs.</w:t>
            </w:r>
          </w:p>
          <w:p w:rsidR="00922F74" w:rsidRPr="00527750" w:rsidRDefault="00922F74" w:rsidP="00E12056">
            <w:pPr>
              <w:pStyle w:val="SCCShortJudgment"/>
              <w:ind w:firstLine="0"/>
              <w:rPr>
                <w:szCs w:val="20"/>
              </w:rPr>
            </w:pPr>
          </w:p>
          <w:p w:rsidR="00922F74" w:rsidRPr="00527750" w:rsidRDefault="006A350F" w:rsidP="00E12056">
            <w:pPr>
              <w:pStyle w:val="SCCShortJudgment"/>
              <w:rPr>
                <w:szCs w:val="20"/>
                <w:lang w:val="fr-CA"/>
              </w:rPr>
            </w:pPr>
            <w:r w:rsidRPr="00527750">
              <w:rPr>
                <w:lang w:val="fr-CA"/>
              </w:rPr>
              <w:t xml:space="preserve">La demande d’autorisation d’appel de l’arrêt de la </w:t>
            </w:r>
            <w:r w:rsidRPr="00527750">
              <w:rPr>
                <w:lang w:val="fr-FR"/>
              </w:rPr>
              <w:t>Cour d’appel de la Colombie-Britannique (Vancouver)</w:t>
            </w:r>
            <w:r w:rsidRPr="00527750">
              <w:rPr>
                <w:lang w:val="fr-CA"/>
              </w:rPr>
              <w:t xml:space="preserve">, numéro </w:t>
            </w:r>
            <w:r w:rsidRPr="00527750">
              <w:rPr>
                <w:lang w:val="fr-FR"/>
              </w:rPr>
              <w:t>CA041106, 2015 BCCA 159</w:t>
            </w:r>
            <w:r w:rsidRPr="00527750">
              <w:rPr>
                <w:lang w:val="fr-CA"/>
              </w:rPr>
              <w:t xml:space="preserve">, daté du </w:t>
            </w:r>
            <w:r w:rsidRPr="00527750">
              <w:rPr>
                <w:lang w:val="fr-FR"/>
              </w:rPr>
              <w:t>21 avril 2015</w:t>
            </w:r>
            <w:r w:rsidRPr="00527750">
              <w:rPr>
                <w:lang w:val="fr-CA"/>
              </w:rPr>
              <w:t>, est rejet</w:t>
            </w:r>
            <w:r w:rsidRPr="00527750">
              <w:rPr>
                <w:rFonts w:cs="Times New Roman"/>
                <w:lang w:val="fr-CA"/>
              </w:rPr>
              <w:t>é</w:t>
            </w:r>
            <w:r w:rsidRPr="00527750">
              <w:rPr>
                <w:lang w:val="fr-CA"/>
              </w:rPr>
              <w:t>e avec d</w:t>
            </w:r>
            <w:r w:rsidRPr="00527750">
              <w:rPr>
                <w:rFonts w:cs="Times New Roman"/>
                <w:lang w:val="fr-CA"/>
              </w:rPr>
              <w:t>é</w:t>
            </w:r>
            <w:r w:rsidRPr="00527750">
              <w:rPr>
                <w:lang w:val="fr-CA"/>
              </w:rPr>
              <w:t>pens.</w:t>
            </w:r>
          </w:p>
        </w:tc>
      </w:tr>
    </w:tbl>
    <w:p w:rsidR="00922F74" w:rsidRPr="00527750" w:rsidRDefault="00922F74" w:rsidP="00922F74">
      <w:pPr>
        <w:rPr>
          <w:sz w:val="20"/>
          <w:szCs w:val="20"/>
          <w:lang w:val="fr-CA"/>
        </w:rPr>
      </w:pPr>
    </w:p>
    <w:p w:rsidR="00922F74" w:rsidRPr="00527750" w:rsidRDefault="00922F74" w:rsidP="00922F74">
      <w:pPr>
        <w:rPr>
          <w:sz w:val="20"/>
          <w:szCs w:val="20"/>
          <w:u w:val="single"/>
        </w:rPr>
      </w:pPr>
      <w:r w:rsidRPr="00527750">
        <w:rPr>
          <w:sz w:val="20"/>
          <w:szCs w:val="20"/>
          <w:u w:val="single"/>
        </w:rPr>
        <w:t>CASE SUMMARY</w:t>
      </w:r>
    </w:p>
    <w:p w:rsidR="00922F74" w:rsidRPr="00527750" w:rsidRDefault="00922F74" w:rsidP="00922F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7C32" w:rsidRPr="00527750" w:rsidTr="00E12056">
        <w:tc>
          <w:tcPr>
            <w:tcW w:w="5000" w:type="pct"/>
            <w:gridSpan w:val="3"/>
          </w:tcPr>
          <w:p w:rsidR="001D7C32" w:rsidRPr="00527750" w:rsidRDefault="001D7C32" w:rsidP="00E12056">
            <w:pPr>
              <w:rPr>
                <w:sz w:val="20"/>
                <w:szCs w:val="20"/>
              </w:rPr>
            </w:pPr>
            <w:r w:rsidRPr="00527750">
              <w:rPr>
                <w:sz w:val="20"/>
                <w:szCs w:val="20"/>
              </w:rPr>
              <w:t xml:space="preserve">Law of professions – Barristers and solicitors – Solicitor-client privilege – Foreign bankruptcy Trustees seeking disclosure of information from bankrupt’s Canadian law firm – After </w:t>
            </w:r>
            <w:r w:rsidRPr="00527750">
              <w:rPr>
                <w:i/>
                <w:sz w:val="20"/>
                <w:szCs w:val="20"/>
              </w:rPr>
              <w:t>Maranda</w:t>
            </w:r>
            <w:r w:rsidRPr="00527750">
              <w:rPr>
                <w:sz w:val="20"/>
                <w:szCs w:val="20"/>
              </w:rPr>
              <w:t>, does the distinction between evidence of communications and evidence of facts continue to apply in the privilege analysis? – Is all information possessed by a lawyer flowing from the relationship between solicitor and client presumptively privileged? – Are law firm’s trust ledgers presumptively privileged? – To what extent do parties seeking access to lawyers’ files have to exhaust other avenues of obtaining that information?</w:t>
            </w:r>
          </w:p>
          <w:p w:rsidR="001D7C32" w:rsidRPr="00527750" w:rsidRDefault="001D7C32" w:rsidP="00E12056">
            <w:pPr>
              <w:rPr>
                <w:sz w:val="20"/>
                <w:szCs w:val="20"/>
              </w:rPr>
            </w:pPr>
          </w:p>
        </w:tc>
      </w:tr>
      <w:tr w:rsidR="001D7C32" w:rsidRPr="00527750" w:rsidTr="00E12056">
        <w:tc>
          <w:tcPr>
            <w:tcW w:w="5000" w:type="pct"/>
            <w:gridSpan w:val="3"/>
          </w:tcPr>
          <w:p w:rsidR="001D7C32" w:rsidRPr="00527750" w:rsidRDefault="001D7C32" w:rsidP="00E12056">
            <w:pPr>
              <w:rPr>
                <w:iCs/>
                <w:sz w:val="20"/>
                <w:szCs w:val="20"/>
              </w:rPr>
            </w:pPr>
            <w:r w:rsidRPr="00527750">
              <w:rPr>
                <w:iCs/>
                <w:sz w:val="20"/>
                <w:szCs w:val="20"/>
              </w:rPr>
              <w:t>The applicant, Mr. </w:t>
            </w:r>
            <w:proofErr w:type="spellStart"/>
            <w:r w:rsidRPr="00527750">
              <w:rPr>
                <w:iCs/>
                <w:sz w:val="20"/>
                <w:szCs w:val="20"/>
              </w:rPr>
              <w:t>Luu</w:t>
            </w:r>
            <w:proofErr w:type="spellEnd"/>
            <w:r w:rsidRPr="00527750">
              <w:rPr>
                <w:iCs/>
                <w:sz w:val="20"/>
                <w:szCs w:val="20"/>
              </w:rPr>
              <w:t>, was petitioned into bankruptcy in Hong Kong in February, 2012. He was also involved in litigation in British Columbia and was represented by Murray Jamieson LLP. The respondents were appointed Trustees in the Hong Kong bankruptcy proceedings. In April 2012, Mr. </w:t>
            </w:r>
            <w:proofErr w:type="spellStart"/>
            <w:r w:rsidRPr="00527750">
              <w:rPr>
                <w:iCs/>
                <w:sz w:val="20"/>
                <w:szCs w:val="20"/>
              </w:rPr>
              <w:t>Luu</w:t>
            </w:r>
            <w:proofErr w:type="spellEnd"/>
            <w:r w:rsidRPr="00527750">
              <w:rPr>
                <w:iCs/>
                <w:sz w:val="20"/>
                <w:szCs w:val="20"/>
              </w:rPr>
              <w:t xml:space="preserve"> made a solemn affirmation in the bankruptcy proceedings that his assets had a value of $7.15 million. In February, 2013, the Trustees became aware that Mr. </w:t>
            </w:r>
            <w:proofErr w:type="spellStart"/>
            <w:r w:rsidRPr="00527750">
              <w:rPr>
                <w:iCs/>
                <w:sz w:val="20"/>
                <w:szCs w:val="20"/>
              </w:rPr>
              <w:t>Luu</w:t>
            </w:r>
            <w:proofErr w:type="spellEnd"/>
            <w:r w:rsidRPr="00527750">
              <w:rPr>
                <w:iCs/>
                <w:sz w:val="20"/>
                <w:szCs w:val="20"/>
              </w:rPr>
              <w:t xml:space="preserve"> had been awarded judgment in excess of US$3 million in the British Columbia action. The Trustees contacted the law firms representing the defendants, advised them of Mr. </w:t>
            </w:r>
            <w:proofErr w:type="spellStart"/>
            <w:r w:rsidRPr="00527750">
              <w:rPr>
                <w:iCs/>
                <w:sz w:val="20"/>
                <w:szCs w:val="20"/>
              </w:rPr>
              <w:t>Luu’s</w:t>
            </w:r>
            <w:proofErr w:type="spellEnd"/>
            <w:r w:rsidRPr="00527750">
              <w:rPr>
                <w:iCs/>
                <w:sz w:val="20"/>
                <w:szCs w:val="20"/>
              </w:rPr>
              <w:t xml:space="preserve"> Hong Kong bankruptcy and learned that the law firms had paid the judgment award into the Murray Jamieson trust account, by way of three payments in August and September, 2011 and June, 2012. The Trustees then contacted Murray Jamieson to determine, </w:t>
            </w:r>
            <w:r w:rsidRPr="00527750">
              <w:rPr>
                <w:i/>
                <w:iCs/>
                <w:sz w:val="20"/>
                <w:szCs w:val="20"/>
              </w:rPr>
              <w:t>inter alia</w:t>
            </w:r>
            <w:r w:rsidRPr="00527750">
              <w:rPr>
                <w:iCs/>
                <w:sz w:val="20"/>
                <w:szCs w:val="20"/>
              </w:rPr>
              <w:t>, whether the law firm continued to hold any of those monies in their trust account on behalf of Mr. </w:t>
            </w:r>
            <w:proofErr w:type="spellStart"/>
            <w:r w:rsidRPr="00527750">
              <w:rPr>
                <w:iCs/>
                <w:sz w:val="20"/>
                <w:szCs w:val="20"/>
              </w:rPr>
              <w:t>Luu</w:t>
            </w:r>
            <w:proofErr w:type="spellEnd"/>
            <w:r w:rsidRPr="00527750">
              <w:rPr>
                <w:iCs/>
                <w:sz w:val="20"/>
                <w:szCs w:val="20"/>
              </w:rPr>
              <w:t>. Murray Jamieson refused to divulge any information on the basis of solicitor-client privilege. The Trustees sought an order requiring the firm to disclose accounting information relating to Mr. </w:t>
            </w:r>
            <w:proofErr w:type="spellStart"/>
            <w:r w:rsidRPr="00527750">
              <w:rPr>
                <w:iCs/>
                <w:sz w:val="20"/>
                <w:szCs w:val="20"/>
              </w:rPr>
              <w:t>Luu</w:t>
            </w:r>
            <w:proofErr w:type="spellEnd"/>
            <w:r w:rsidRPr="00527750">
              <w:rPr>
                <w:iCs/>
                <w:sz w:val="20"/>
                <w:szCs w:val="20"/>
              </w:rPr>
              <w:t>.</w:t>
            </w:r>
          </w:p>
          <w:p w:rsidR="001D7C32" w:rsidRPr="00527750" w:rsidRDefault="001D7C32" w:rsidP="00E12056">
            <w:pPr>
              <w:rPr>
                <w:sz w:val="20"/>
                <w:szCs w:val="20"/>
              </w:rPr>
            </w:pPr>
          </w:p>
        </w:tc>
      </w:tr>
      <w:tr w:rsidR="001D7C32" w:rsidRPr="00527750" w:rsidTr="00E12056">
        <w:tc>
          <w:tcPr>
            <w:tcW w:w="2427" w:type="pct"/>
          </w:tcPr>
          <w:p w:rsidR="001D7C32" w:rsidRPr="00527750" w:rsidRDefault="001D7C32" w:rsidP="00E12056">
            <w:pPr>
              <w:rPr>
                <w:sz w:val="20"/>
                <w:szCs w:val="20"/>
              </w:rPr>
            </w:pPr>
            <w:r w:rsidRPr="00527750">
              <w:rPr>
                <w:sz w:val="20"/>
                <w:szCs w:val="20"/>
              </w:rPr>
              <w:t>July 31, 2013</w:t>
            </w:r>
          </w:p>
          <w:p w:rsidR="001D7C32" w:rsidRPr="00527750" w:rsidRDefault="001D7C32" w:rsidP="00E12056">
            <w:pPr>
              <w:rPr>
                <w:sz w:val="20"/>
                <w:szCs w:val="20"/>
              </w:rPr>
            </w:pPr>
            <w:r w:rsidRPr="00527750">
              <w:rPr>
                <w:sz w:val="20"/>
                <w:szCs w:val="20"/>
              </w:rPr>
              <w:t>Supreme Court of British Columbia</w:t>
            </w:r>
          </w:p>
          <w:p w:rsidR="001D7C32" w:rsidRPr="00527750" w:rsidRDefault="001D7C32" w:rsidP="00E12056">
            <w:pPr>
              <w:rPr>
                <w:sz w:val="20"/>
                <w:szCs w:val="20"/>
              </w:rPr>
            </w:pPr>
            <w:r w:rsidRPr="00527750">
              <w:rPr>
                <w:sz w:val="20"/>
                <w:szCs w:val="20"/>
              </w:rPr>
              <w:t>(Sewell J.)</w:t>
            </w:r>
          </w:p>
          <w:p w:rsidR="001D7C32" w:rsidRPr="00527750" w:rsidRDefault="002B4F37" w:rsidP="00E12056">
            <w:pPr>
              <w:rPr>
                <w:sz w:val="20"/>
                <w:szCs w:val="20"/>
              </w:rPr>
            </w:pPr>
            <w:hyperlink r:id="rId29" w:history="1">
              <w:r w:rsidR="001D7C32" w:rsidRPr="00527750">
                <w:rPr>
                  <w:rStyle w:val="Hyperlink"/>
                  <w:sz w:val="20"/>
                  <w:szCs w:val="20"/>
                </w:rPr>
                <w:t>2013 BCSC 1374</w:t>
              </w:r>
            </w:hyperlink>
          </w:p>
          <w:p w:rsidR="001D7C32" w:rsidRPr="00527750" w:rsidRDefault="001D7C32" w:rsidP="00E12056">
            <w:pPr>
              <w:rPr>
                <w:sz w:val="20"/>
                <w:szCs w:val="20"/>
              </w:rPr>
            </w:pPr>
          </w:p>
        </w:tc>
        <w:tc>
          <w:tcPr>
            <w:tcW w:w="243" w:type="pct"/>
          </w:tcPr>
          <w:p w:rsidR="001D7C32" w:rsidRPr="00527750" w:rsidRDefault="001D7C32" w:rsidP="00E12056">
            <w:pPr>
              <w:rPr>
                <w:sz w:val="20"/>
                <w:szCs w:val="20"/>
              </w:rPr>
            </w:pPr>
          </w:p>
        </w:tc>
        <w:tc>
          <w:tcPr>
            <w:tcW w:w="2330" w:type="pct"/>
          </w:tcPr>
          <w:p w:rsidR="001D7C32" w:rsidRPr="00527750" w:rsidRDefault="001D7C32" w:rsidP="00E12056">
            <w:pPr>
              <w:rPr>
                <w:sz w:val="20"/>
                <w:szCs w:val="20"/>
              </w:rPr>
            </w:pPr>
            <w:r w:rsidRPr="00527750">
              <w:rPr>
                <w:sz w:val="20"/>
                <w:szCs w:val="20"/>
              </w:rPr>
              <w:t>Motion to have certain information disclosed to Trustees by bankrupt and his law firm, granted in part. Law firm required to disclose records showing movement of money in and out of trust fund</w:t>
            </w:r>
          </w:p>
          <w:p w:rsidR="001D7C32" w:rsidRPr="00527750" w:rsidRDefault="001D7C32" w:rsidP="00E12056">
            <w:pPr>
              <w:rPr>
                <w:sz w:val="20"/>
                <w:szCs w:val="20"/>
              </w:rPr>
            </w:pPr>
          </w:p>
        </w:tc>
      </w:tr>
      <w:tr w:rsidR="001D7C32" w:rsidRPr="00527750" w:rsidTr="00E12056">
        <w:tc>
          <w:tcPr>
            <w:tcW w:w="2427" w:type="pct"/>
          </w:tcPr>
          <w:p w:rsidR="001D7C32" w:rsidRPr="00527750" w:rsidRDefault="001D7C32" w:rsidP="00E12056">
            <w:pPr>
              <w:rPr>
                <w:sz w:val="20"/>
                <w:szCs w:val="20"/>
              </w:rPr>
            </w:pPr>
            <w:r w:rsidRPr="00527750">
              <w:rPr>
                <w:sz w:val="20"/>
                <w:szCs w:val="20"/>
              </w:rPr>
              <w:t>April 21, 2015</w:t>
            </w:r>
          </w:p>
          <w:p w:rsidR="001D7C32" w:rsidRPr="00527750" w:rsidRDefault="001D7C32" w:rsidP="00E12056">
            <w:pPr>
              <w:rPr>
                <w:sz w:val="20"/>
                <w:szCs w:val="20"/>
              </w:rPr>
            </w:pPr>
            <w:r w:rsidRPr="00527750">
              <w:rPr>
                <w:sz w:val="20"/>
                <w:szCs w:val="20"/>
              </w:rPr>
              <w:t xml:space="preserve">Court of Appeal for British Columbia </w:t>
            </w:r>
          </w:p>
          <w:p w:rsidR="001D7C32" w:rsidRPr="00527750" w:rsidRDefault="001D7C32" w:rsidP="00E12056">
            <w:pPr>
              <w:rPr>
                <w:sz w:val="20"/>
                <w:szCs w:val="20"/>
              </w:rPr>
            </w:pPr>
            <w:r w:rsidRPr="00527750">
              <w:rPr>
                <w:sz w:val="20"/>
                <w:szCs w:val="20"/>
              </w:rPr>
              <w:t>(Vancouver)</w:t>
            </w:r>
          </w:p>
          <w:p w:rsidR="001D7C32" w:rsidRPr="00527750" w:rsidRDefault="001D7C32" w:rsidP="00E12056">
            <w:pPr>
              <w:rPr>
                <w:sz w:val="20"/>
                <w:szCs w:val="20"/>
              </w:rPr>
            </w:pPr>
            <w:r w:rsidRPr="00527750">
              <w:rPr>
                <w:sz w:val="20"/>
                <w:szCs w:val="20"/>
              </w:rPr>
              <w:t xml:space="preserve">(Smith, Bennett and </w:t>
            </w:r>
            <w:proofErr w:type="spellStart"/>
            <w:r w:rsidRPr="00527750">
              <w:rPr>
                <w:sz w:val="20"/>
                <w:szCs w:val="20"/>
              </w:rPr>
              <w:t>Willcock</w:t>
            </w:r>
            <w:proofErr w:type="spellEnd"/>
            <w:r w:rsidRPr="00527750">
              <w:rPr>
                <w:sz w:val="20"/>
                <w:szCs w:val="20"/>
              </w:rPr>
              <w:t xml:space="preserve"> JJ.A.)</w:t>
            </w:r>
          </w:p>
          <w:p w:rsidR="001D7C32" w:rsidRPr="00527750" w:rsidRDefault="002B4F37" w:rsidP="00E12056">
            <w:pPr>
              <w:rPr>
                <w:sz w:val="20"/>
                <w:szCs w:val="20"/>
              </w:rPr>
            </w:pPr>
            <w:hyperlink r:id="rId30" w:history="1">
              <w:r w:rsidR="001D7C32" w:rsidRPr="00527750">
                <w:rPr>
                  <w:rStyle w:val="Hyperlink"/>
                  <w:sz w:val="20"/>
                  <w:szCs w:val="20"/>
                </w:rPr>
                <w:t>2015 BCCA 159</w:t>
              </w:r>
            </w:hyperlink>
          </w:p>
          <w:p w:rsidR="001D7C32" w:rsidRPr="00527750" w:rsidRDefault="001D7C32" w:rsidP="00E12056">
            <w:pPr>
              <w:rPr>
                <w:sz w:val="20"/>
                <w:szCs w:val="20"/>
              </w:rPr>
            </w:pPr>
          </w:p>
        </w:tc>
        <w:tc>
          <w:tcPr>
            <w:tcW w:w="243" w:type="pct"/>
          </w:tcPr>
          <w:p w:rsidR="001D7C32" w:rsidRPr="00527750" w:rsidRDefault="001D7C32" w:rsidP="00E12056">
            <w:pPr>
              <w:rPr>
                <w:sz w:val="20"/>
                <w:szCs w:val="20"/>
              </w:rPr>
            </w:pPr>
          </w:p>
        </w:tc>
        <w:tc>
          <w:tcPr>
            <w:tcW w:w="2330" w:type="pct"/>
          </w:tcPr>
          <w:p w:rsidR="001D7C32" w:rsidRPr="00527750" w:rsidRDefault="001D7C32" w:rsidP="00E12056">
            <w:pPr>
              <w:rPr>
                <w:sz w:val="20"/>
                <w:szCs w:val="20"/>
              </w:rPr>
            </w:pPr>
            <w:r w:rsidRPr="00527750">
              <w:rPr>
                <w:sz w:val="20"/>
                <w:szCs w:val="20"/>
              </w:rPr>
              <w:t>Applicant’s appeal dismissed</w:t>
            </w:r>
          </w:p>
          <w:p w:rsidR="001D7C32" w:rsidRPr="00527750" w:rsidRDefault="001D7C32" w:rsidP="00E12056">
            <w:pPr>
              <w:rPr>
                <w:sz w:val="20"/>
                <w:szCs w:val="20"/>
              </w:rPr>
            </w:pPr>
          </w:p>
        </w:tc>
      </w:tr>
      <w:tr w:rsidR="001D7C32" w:rsidRPr="00527750" w:rsidTr="00E12056">
        <w:tc>
          <w:tcPr>
            <w:tcW w:w="2427" w:type="pct"/>
          </w:tcPr>
          <w:p w:rsidR="001D7C32" w:rsidRPr="00527750" w:rsidRDefault="001D7C32" w:rsidP="00E12056">
            <w:pPr>
              <w:rPr>
                <w:sz w:val="20"/>
                <w:szCs w:val="20"/>
              </w:rPr>
            </w:pPr>
            <w:r w:rsidRPr="00527750">
              <w:rPr>
                <w:sz w:val="20"/>
                <w:szCs w:val="20"/>
              </w:rPr>
              <w:t>June 17, 2015</w:t>
            </w:r>
          </w:p>
          <w:p w:rsidR="001D7C32" w:rsidRPr="00527750" w:rsidRDefault="001D7C32" w:rsidP="00E12056">
            <w:pPr>
              <w:rPr>
                <w:sz w:val="20"/>
                <w:szCs w:val="20"/>
              </w:rPr>
            </w:pPr>
            <w:r w:rsidRPr="00527750">
              <w:rPr>
                <w:sz w:val="20"/>
                <w:szCs w:val="20"/>
              </w:rPr>
              <w:t>Supreme Court of Canada</w:t>
            </w:r>
          </w:p>
        </w:tc>
        <w:tc>
          <w:tcPr>
            <w:tcW w:w="243" w:type="pct"/>
          </w:tcPr>
          <w:p w:rsidR="001D7C32" w:rsidRPr="00527750" w:rsidRDefault="001D7C32" w:rsidP="00E12056">
            <w:pPr>
              <w:rPr>
                <w:sz w:val="20"/>
                <w:szCs w:val="20"/>
              </w:rPr>
            </w:pPr>
          </w:p>
        </w:tc>
        <w:tc>
          <w:tcPr>
            <w:tcW w:w="2330" w:type="pct"/>
          </w:tcPr>
          <w:p w:rsidR="001D7C32" w:rsidRPr="00527750" w:rsidRDefault="001D7C32" w:rsidP="00E12056">
            <w:pPr>
              <w:rPr>
                <w:sz w:val="20"/>
                <w:szCs w:val="20"/>
              </w:rPr>
            </w:pPr>
            <w:r w:rsidRPr="00527750">
              <w:rPr>
                <w:sz w:val="20"/>
                <w:szCs w:val="20"/>
              </w:rPr>
              <w:t>Application for leave to appeal filed</w:t>
            </w:r>
          </w:p>
          <w:p w:rsidR="001D7C32" w:rsidRPr="00527750" w:rsidRDefault="001D7C32" w:rsidP="00E12056">
            <w:pPr>
              <w:rPr>
                <w:sz w:val="20"/>
                <w:szCs w:val="20"/>
              </w:rPr>
            </w:pPr>
          </w:p>
        </w:tc>
      </w:tr>
    </w:tbl>
    <w:p w:rsidR="001D7C32" w:rsidRPr="00527750" w:rsidRDefault="001D7C32" w:rsidP="00922F74">
      <w:pPr>
        <w:rPr>
          <w:sz w:val="20"/>
          <w:szCs w:val="20"/>
        </w:rPr>
      </w:pPr>
    </w:p>
    <w:p w:rsidR="00922F74" w:rsidRPr="00527750" w:rsidRDefault="002B4F37" w:rsidP="00922F74">
      <w:pPr>
        <w:rPr>
          <w:sz w:val="20"/>
          <w:szCs w:val="20"/>
        </w:rPr>
      </w:pPr>
      <w:r>
        <w:rPr>
          <w:sz w:val="20"/>
          <w:szCs w:val="20"/>
          <w:lang w:val="fr-CA"/>
        </w:rPr>
        <w:pict>
          <v:rect id="_x0000_i1044" style="width:2in;height:1pt" o:hrpct="0" o:hralign="center" o:hrstd="t" o:hrnoshade="t" o:hr="t" fillcolor="black [3213]" stroked="f"/>
        </w:pict>
      </w:r>
    </w:p>
    <w:p w:rsidR="007F097B" w:rsidRPr="00527750" w:rsidRDefault="007F097B">
      <w:pPr>
        <w:rPr>
          <w:sz w:val="20"/>
          <w:szCs w:val="20"/>
        </w:rPr>
      </w:pPr>
      <w:r w:rsidRPr="00527750">
        <w:rPr>
          <w:sz w:val="20"/>
          <w:szCs w:val="20"/>
        </w:rPr>
        <w:br w:type="page"/>
      </w:r>
    </w:p>
    <w:p w:rsidR="00922F74" w:rsidRPr="00527750" w:rsidRDefault="00922F74" w:rsidP="00922F74">
      <w:pPr>
        <w:rPr>
          <w:sz w:val="20"/>
          <w:szCs w:val="20"/>
          <w:u w:val="single"/>
          <w:lang w:val="fr-CA"/>
        </w:rPr>
      </w:pPr>
      <w:r w:rsidRPr="00527750">
        <w:rPr>
          <w:sz w:val="20"/>
          <w:szCs w:val="20"/>
          <w:u w:val="single"/>
          <w:lang w:val="fr-CA"/>
        </w:rPr>
        <w:lastRenderedPageBreak/>
        <w:t>RÉSUMÉ DE L’AFFAIRE</w:t>
      </w:r>
    </w:p>
    <w:p w:rsidR="00922F74" w:rsidRPr="00527750" w:rsidRDefault="00922F74" w:rsidP="00922F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7C32" w:rsidRPr="00527750" w:rsidTr="00E12056">
        <w:tc>
          <w:tcPr>
            <w:tcW w:w="5000" w:type="pct"/>
            <w:gridSpan w:val="3"/>
          </w:tcPr>
          <w:p w:rsidR="001D7C32" w:rsidRPr="00527750" w:rsidRDefault="001D7C32" w:rsidP="00E12056">
            <w:pPr>
              <w:rPr>
                <w:sz w:val="20"/>
                <w:szCs w:val="20"/>
                <w:lang w:val="fr-CA"/>
              </w:rPr>
            </w:pPr>
            <w:r w:rsidRPr="00527750">
              <w:rPr>
                <w:sz w:val="20"/>
                <w:szCs w:val="20"/>
                <w:lang w:val="fr-CA"/>
              </w:rPr>
              <w:t xml:space="preserve">Droit des professions – Avocats et procureurs – Secret professionnel de l’avocat </w:t>
            </w:r>
            <w:r w:rsidRPr="00527750">
              <w:rPr>
                <w:rFonts w:cs="Times New Roman"/>
                <w:sz w:val="20"/>
                <w:szCs w:val="20"/>
                <w:lang w:val="fr-CA"/>
              </w:rPr>
              <w:t>–</w:t>
            </w:r>
            <w:r w:rsidRPr="00527750">
              <w:rPr>
                <w:sz w:val="20"/>
                <w:szCs w:val="20"/>
                <w:lang w:val="fr-CA"/>
              </w:rPr>
              <w:t xml:space="preserve"> Syndics de faillite à l’étranger cherchant à obtenir des renseignements du cabinet d’avocats du failli au Canada </w:t>
            </w:r>
            <w:r w:rsidRPr="00527750">
              <w:rPr>
                <w:rFonts w:cs="Times New Roman"/>
                <w:sz w:val="20"/>
                <w:szCs w:val="20"/>
                <w:lang w:val="fr-CA"/>
              </w:rPr>
              <w:t xml:space="preserve">– Depuis l’arrêt </w:t>
            </w:r>
            <w:proofErr w:type="spellStart"/>
            <w:r w:rsidRPr="00527750">
              <w:rPr>
                <w:i/>
                <w:sz w:val="20"/>
                <w:szCs w:val="20"/>
                <w:lang w:val="fr-CA"/>
              </w:rPr>
              <w:t>Maranda</w:t>
            </w:r>
            <w:proofErr w:type="spellEnd"/>
            <w:r w:rsidRPr="00527750">
              <w:rPr>
                <w:sz w:val="20"/>
                <w:szCs w:val="20"/>
                <w:lang w:val="fr-CA"/>
              </w:rPr>
              <w:t xml:space="preserve">, la distinction entre la preuve des communications et la preuve des faits s’applique-t-elle toujours dans l’analyse relative au privilège du secret professionnel de l’avocat? </w:t>
            </w:r>
            <w:r w:rsidRPr="00527750">
              <w:rPr>
                <w:rFonts w:cs="Times New Roman"/>
                <w:sz w:val="20"/>
                <w:szCs w:val="20"/>
                <w:lang w:val="fr-CA"/>
              </w:rPr>
              <w:t>–</w:t>
            </w:r>
            <w:r w:rsidRPr="00527750">
              <w:rPr>
                <w:sz w:val="20"/>
                <w:szCs w:val="20"/>
                <w:lang w:val="fr-CA"/>
              </w:rPr>
              <w:t xml:space="preserve"> Est-ce tous les renseignements en la possession d’un avocat qui découlent de la relation avocat-client sont présumés assujettis à ce privilège? </w:t>
            </w:r>
            <w:r w:rsidRPr="00527750">
              <w:rPr>
                <w:rFonts w:cs="Times New Roman"/>
                <w:sz w:val="20"/>
                <w:szCs w:val="20"/>
                <w:lang w:val="fr-CA"/>
              </w:rPr>
              <w:t>–</w:t>
            </w:r>
            <w:r w:rsidRPr="00527750">
              <w:rPr>
                <w:sz w:val="20"/>
                <w:szCs w:val="20"/>
                <w:lang w:val="fr-CA"/>
              </w:rPr>
              <w:t xml:space="preserve"> Dans quelle mesure les parties qui demandent l’accès aux dossiers des avocats doivent-ils avoir épuisé d’autres moyens pour obtenir ces renseignements?</w:t>
            </w:r>
          </w:p>
          <w:p w:rsidR="001D7C32" w:rsidRPr="00527750" w:rsidRDefault="001D7C32" w:rsidP="00E12056">
            <w:pPr>
              <w:rPr>
                <w:sz w:val="20"/>
                <w:szCs w:val="20"/>
                <w:lang w:val="fr-CA"/>
              </w:rPr>
            </w:pPr>
          </w:p>
        </w:tc>
      </w:tr>
      <w:tr w:rsidR="001D7C32" w:rsidRPr="00527750" w:rsidTr="00E12056">
        <w:tc>
          <w:tcPr>
            <w:tcW w:w="5000" w:type="pct"/>
            <w:gridSpan w:val="3"/>
          </w:tcPr>
          <w:p w:rsidR="001D7C32" w:rsidRPr="00527750" w:rsidRDefault="001D7C32" w:rsidP="00E12056">
            <w:pPr>
              <w:rPr>
                <w:iCs/>
                <w:sz w:val="20"/>
                <w:szCs w:val="20"/>
                <w:lang w:val="fr-CA"/>
              </w:rPr>
            </w:pPr>
            <w:r w:rsidRPr="00527750">
              <w:rPr>
                <w:iCs/>
                <w:sz w:val="20"/>
                <w:szCs w:val="20"/>
                <w:lang w:val="fr-CA"/>
              </w:rPr>
              <w:t>Le demandeur, M. </w:t>
            </w:r>
            <w:proofErr w:type="spellStart"/>
            <w:r w:rsidRPr="00527750">
              <w:rPr>
                <w:iCs/>
                <w:sz w:val="20"/>
                <w:szCs w:val="20"/>
                <w:lang w:val="fr-CA"/>
              </w:rPr>
              <w:t>Luu</w:t>
            </w:r>
            <w:proofErr w:type="spellEnd"/>
            <w:r w:rsidRPr="00527750">
              <w:rPr>
                <w:iCs/>
                <w:sz w:val="20"/>
                <w:szCs w:val="20"/>
                <w:lang w:val="fr-CA"/>
              </w:rPr>
              <w:t xml:space="preserve">, a fait l’objet d’une pétition en faillite à Hong Kong en février 2012. Il a également pris part à un litige en Colombie-Britannique, étant représenté par </w:t>
            </w:r>
            <w:proofErr w:type="gramStart"/>
            <w:r w:rsidRPr="00527750">
              <w:rPr>
                <w:iCs/>
                <w:sz w:val="20"/>
                <w:szCs w:val="20"/>
                <w:lang w:val="fr-CA"/>
              </w:rPr>
              <w:t>le cabinets</w:t>
            </w:r>
            <w:proofErr w:type="gramEnd"/>
            <w:r w:rsidRPr="00527750">
              <w:rPr>
                <w:iCs/>
                <w:sz w:val="20"/>
                <w:szCs w:val="20"/>
                <w:lang w:val="fr-CA"/>
              </w:rPr>
              <w:t xml:space="preserve"> d’avocats Murray Jamieson LLP. Les intimés ont été nommés syndics dans la procédure de faillite à Hong Kong. En avril 2012, M. </w:t>
            </w:r>
            <w:proofErr w:type="spellStart"/>
            <w:r w:rsidRPr="00527750">
              <w:rPr>
                <w:iCs/>
                <w:sz w:val="20"/>
                <w:szCs w:val="20"/>
                <w:lang w:val="fr-CA"/>
              </w:rPr>
              <w:t>Luu</w:t>
            </w:r>
            <w:proofErr w:type="spellEnd"/>
            <w:r w:rsidRPr="00527750">
              <w:rPr>
                <w:iCs/>
                <w:sz w:val="20"/>
                <w:szCs w:val="20"/>
                <w:lang w:val="fr-CA"/>
              </w:rPr>
              <w:t xml:space="preserve"> a affirmé solennellement au cours de cette procédure que la valeur de son actif s’élevait à 7,15 millions de dollars. En février 2013, les syndics ont appris que M. </w:t>
            </w:r>
            <w:proofErr w:type="spellStart"/>
            <w:r w:rsidRPr="00527750">
              <w:rPr>
                <w:iCs/>
                <w:sz w:val="20"/>
                <w:szCs w:val="20"/>
                <w:lang w:val="fr-CA"/>
              </w:rPr>
              <w:t>Luu</w:t>
            </w:r>
            <w:proofErr w:type="spellEnd"/>
            <w:r w:rsidRPr="00527750">
              <w:rPr>
                <w:iCs/>
                <w:sz w:val="20"/>
                <w:szCs w:val="20"/>
                <w:lang w:val="fr-CA"/>
              </w:rPr>
              <w:t xml:space="preserve"> avait obtenu un jugement lui accordant plus de 3 millions de dollars américains dans l’action en Colombie-Britannique. Les syndics ont communiqué avec les cabinets d’avocats qui représentaient les défendeurs, les ont informés de la faillite de M. </w:t>
            </w:r>
            <w:proofErr w:type="spellStart"/>
            <w:r w:rsidRPr="00527750">
              <w:rPr>
                <w:iCs/>
                <w:sz w:val="20"/>
                <w:szCs w:val="20"/>
                <w:lang w:val="fr-CA"/>
              </w:rPr>
              <w:t>Luu</w:t>
            </w:r>
            <w:proofErr w:type="spellEnd"/>
            <w:r w:rsidRPr="00527750">
              <w:rPr>
                <w:iCs/>
                <w:sz w:val="20"/>
                <w:szCs w:val="20"/>
                <w:lang w:val="fr-CA"/>
              </w:rPr>
              <w:t xml:space="preserve"> à Hong Kong et ont appris que ceux-ci avaient déposé la somme accordée par jugement dans le compte en fiducie de Murray Jamieson au moyen de trois versements faits en août et en septembre 2011 ainsi qu’en juin 2012. Les syndics ont alors communiqué avec le cabinet Murray Jamieson pour déterminer notamment s’il détenait toujours les sommes en cause dans son compte en fiducie au nom de M. </w:t>
            </w:r>
            <w:proofErr w:type="spellStart"/>
            <w:r w:rsidRPr="00527750">
              <w:rPr>
                <w:iCs/>
                <w:sz w:val="20"/>
                <w:szCs w:val="20"/>
                <w:lang w:val="fr-CA"/>
              </w:rPr>
              <w:t>Luu</w:t>
            </w:r>
            <w:proofErr w:type="spellEnd"/>
            <w:r w:rsidRPr="00527750">
              <w:rPr>
                <w:iCs/>
                <w:sz w:val="20"/>
                <w:szCs w:val="20"/>
                <w:lang w:val="fr-CA"/>
              </w:rPr>
              <w:t>. Murray Jamieson a refusé de communiquer quelque renseignement que ce soit en s’appuyant sur le privilège du secret professionnel de l’avocat. Les syndics ont demandé une ordonnance lui intimant de communiquer les renseignements comptables relatifs à M. </w:t>
            </w:r>
            <w:proofErr w:type="spellStart"/>
            <w:r w:rsidRPr="00527750">
              <w:rPr>
                <w:iCs/>
                <w:sz w:val="20"/>
                <w:szCs w:val="20"/>
                <w:lang w:val="fr-CA"/>
              </w:rPr>
              <w:t>Luu</w:t>
            </w:r>
            <w:proofErr w:type="spellEnd"/>
            <w:r w:rsidRPr="00527750">
              <w:rPr>
                <w:iCs/>
                <w:sz w:val="20"/>
                <w:szCs w:val="20"/>
                <w:lang w:val="fr-CA"/>
              </w:rPr>
              <w:t>.</w:t>
            </w:r>
          </w:p>
          <w:p w:rsidR="001D7C32" w:rsidRPr="00527750" w:rsidRDefault="001D7C32" w:rsidP="00E12056">
            <w:pPr>
              <w:rPr>
                <w:sz w:val="20"/>
                <w:szCs w:val="20"/>
                <w:lang w:val="fr-CA"/>
              </w:rPr>
            </w:pPr>
          </w:p>
        </w:tc>
      </w:tr>
      <w:tr w:rsidR="001D7C32" w:rsidRPr="00527750" w:rsidTr="00E12056">
        <w:tc>
          <w:tcPr>
            <w:tcW w:w="2427" w:type="pct"/>
          </w:tcPr>
          <w:p w:rsidR="001D7C32" w:rsidRPr="00527750" w:rsidRDefault="001D7C32" w:rsidP="00E12056">
            <w:pPr>
              <w:rPr>
                <w:sz w:val="20"/>
                <w:szCs w:val="20"/>
                <w:lang w:val="fr-CA"/>
              </w:rPr>
            </w:pPr>
            <w:r w:rsidRPr="00527750">
              <w:rPr>
                <w:sz w:val="20"/>
                <w:szCs w:val="20"/>
                <w:lang w:val="fr-CA"/>
              </w:rPr>
              <w:t>31 juillet 2013</w:t>
            </w:r>
          </w:p>
          <w:p w:rsidR="001D7C32" w:rsidRPr="00527750" w:rsidRDefault="001D7C32" w:rsidP="00E12056">
            <w:pPr>
              <w:rPr>
                <w:sz w:val="20"/>
                <w:szCs w:val="20"/>
                <w:lang w:val="fr-CA"/>
              </w:rPr>
            </w:pPr>
            <w:r w:rsidRPr="00527750">
              <w:rPr>
                <w:sz w:val="20"/>
                <w:szCs w:val="20"/>
                <w:lang w:val="fr-CA"/>
              </w:rPr>
              <w:t>Cour suprême de la Colombie-Britannique</w:t>
            </w:r>
          </w:p>
          <w:p w:rsidR="001D7C32" w:rsidRPr="00527750" w:rsidRDefault="001D7C32" w:rsidP="00E12056">
            <w:pPr>
              <w:rPr>
                <w:sz w:val="20"/>
                <w:szCs w:val="20"/>
                <w:lang w:val="fr-CA"/>
              </w:rPr>
            </w:pPr>
            <w:r w:rsidRPr="00527750">
              <w:rPr>
                <w:sz w:val="20"/>
                <w:szCs w:val="20"/>
                <w:lang w:val="fr-CA"/>
              </w:rPr>
              <w:t>(Juge Sewell)</w:t>
            </w:r>
          </w:p>
          <w:p w:rsidR="001D7C32" w:rsidRPr="00527750" w:rsidRDefault="002B4F37" w:rsidP="00E12056">
            <w:pPr>
              <w:rPr>
                <w:sz w:val="20"/>
                <w:szCs w:val="20"/>
                <w:lang w:val="fr-CA"/>
              </w:rPr>
            </w:pPr>
            <w:hyperlink r:id="rId31" w:history="1">
              <w:r w:rsidR="001D7C32" w:rsidRPr="00527750">
                <w:rPr>
                  <w:rStyle w:val="Hyperlink"/>
                  <w:sz w:val="20"/>
                  <w:szCs w:val="20"/>
                  <w:lang w:val="fr-CA"/>
                </w:rPr>
                <w:t>2013 BCSC 1374</w:t>
              </w:r>
            </w:hyperlink>
          </w:p>
          <w:p w:rsidR="001D7C32" w:rsidRPr="00527750" w:rsidRDefault="001D7C32" w:rsidP="00E12056">
            <w:pPr>
              <w:rPr>
                <w:sz w:val="20"/>
                <w:szCs w:val="20"/>
                <w:lang w:val="fr-CA"/>
              </w:rPr>
            </w:pPr>
          </w:p>
        </w:tc>
        <w:tc>
          <w:tcPr>
            <w:tcW w:w="243" w:type="pct"/>
          </w:tcPr>
          <w:p w:rsidR="001D7C32" w:rsidRPr="00527750" w:rsidRDefault="001D7C32" w:rsidP="00E12056">
            <w:pPr>
              <w:rPr>
                <w:sz w:val="20"/>
                <w:szCs w:val="20"/>
                <w:lang w:val="fr-CA"/>
              </w:rPr>
            </w:pPr>
          </w:p>
        </w:tc>
        <w:tc>
          <w:tcPr>
            <w:tcW w:w="2330" w:type="pct"/>
          </w:tcPr>
          <w:p w:rsidR="001D7C32" w:rsidRPr="00527750" w:rsidRDefault="001D7C32" w:rsidP="00E12056">
            <w:pPr>
              <w:rPr>
                <w:sz w:val="20"/>
                <w:szCs w:val="20"/>
                <w:lang w:val="fr-CA"/>
              </w:rPr>
            </w:pPr>
            <w:r w:rsidRPr="00527750">
              <w:rPr>
                <w:sz w:val="20"/>
                <w:szCs w:val="20"/>
                <w:lang w:val="fr-CA"/>
              </w:rPr>
              <w:t>Décision accueillant en partie la requête pour que le failli et son cabinet d’avocats communiquent certains renseignements aux syndics. Le cabinet d’avocats est tenu de communiquer les dossiers indiquant les entrées et les sorties de fonds du compte en fiducie.</w:t>
            </w:r>
          </w:p>
          <w:p w:rsidR="001D7C32" w:rsidRPr="00527750" w:rsidRDefault="001D7C32" w:rsidP="00E12056">
            <w:pPr>
              <w:rPr>
                <w:sz w:val="20"/>
                <w:szCs w:val="20"/>
                <w:lang w:val="fr-CA"/>
              </w:rPr>
            </w:pPr>
          </w:p>
        </w:tc>
      </w:tr>
      <w:tr w:rsidR="001D7C32" w:rsidRPr="00527750" w:rsidTr="00E12056">
        <w:tc>
          <w:tcPr>
            <w:tcW w:w="2427" w:type="pct"/>
          </w:tcPr>
          <w:p w:rsidR="001D7C32" w:rsidRPr="00527750" w:rsidRDefault="001D7C32" w:rsidP="00E12056">
            <w:pPr>
              <w:rPr>
                <w:sz w:val="20"/>
                <w:szCs w:val="20"/>
                <w:lang w:val="fr-CA"/>
              </w:rPr>
            </w:pPr>
            <w:r w:rsidRPr="00527750">
              <w:rPr>
                <w:sz w:val="20"/>
                <w:szCs w:val="20"/>
                <w:lang w:val="fr-CA"/>
              </w:rPr>
              <w:t>21 avril 2015</w:t>
            </w:r>
          </w:p>
          <w:p w:rsidR="001D7C32" w:rsidRPr="00527750" w:rsidRDefault="001D7C32" w:rsidP="00E12056">
            <w:pPr>
              <w:rPr>
                <w:sz w:val="20"/>
                <w:szCs w:val="20"/>
                <w:lang w:val="fr-CA"/>
              </w:rPr>
            </w:pPr>
            <w:r w:rsidRPr="00527750">
              <w:rPr>
                <w:sz w:val="20"/>
                <w:szCs w:val="20"/>
                <w:lang w:val="fr-CA"/>
              </w:rPr>
              <w:t xml:space="preserve">Cour d’appel de la Colombie-Britannique </w:t>
            </w:r>
          </w:p>
          <w:p w:rsidR="001D7C32" w:rsidRPr="00527750" w:rsidRDefault="001D7C32" w:rsidP="00E12056">
            <w:pPr>
              <w:rPr>
                <w:sz w:val="20"/>
                <w:szCs w:val="20"/>
                <w:lang w:val="fr-CA"/>
              </w:rPr>
            </w:pPr>
            <w:r w:rsidRPr="00527750">
              <w:rPr>
                <w:sz w:val="20"/>
                <w:szCs w:val="20"/>
                <w:lang w:val="fr-CA"/>
              </w:rPr>
              <w:t>(Vancouver)</w:t>
            </w:r>
          </w:p>
          <w:p w:rsidR="001D7C32" w:rsidRPr="00527750" w:rsidRDefault="001D7C32" w:rsidP="00E12056">
            <w:pPr>
              <w:rPr>
                <w:sz w:val="20"/>
                <w:szCs w:val="20"/>
                <w:lang w:val="en-US"/>
              </w:rPr>
            </w:pPr>
            <w:r w:rsidRPr="00527750">
              <w:rPr>
                <w:sz w:val="20"/>
                <w:szCs w:val="20"/>
                <w:lang w:val="en-US"/>
              </w:rPr>
              <w:t>(</w:t>
            </w:r>
            <w:proofErr w:type="spellStart"/>
            <w:r w:rsidRPr="00527750">
              <w:rPr>
                <w:sz w:val="20"/>
                <w:szCs w:val="20"/>
                <w:lang w:val="en-US"/>
              </w:rPr>
              <w:t>Juges</w:t>
            </w:r>
            <w:proofErr w:type="spellEnd"/>
            <w:r w:rsidRPr="00527750">
              <w:rPr>
                <w:sz w:val="20"/>
                <w:szCs w:val="20"/>
                <w:lang w:val="en-US"/>
              </w:rPr>
              <w:t xml:space="preserve"> Smith, Bennett et </w:t>
            </w:r>
            <w:proofErr w:type="spellStart"/>
            <w:r w:rsidRPr="00527750">
              <w:rPr>
                <w:sz w:val="20"/>
                <w:szCs w:val="20"/>
                <w:lang w:val="en-US"/>
              </w:rPr>
              <w:t>Willcock</w:t>
            </w:r>
            <w:proofErr w:type="spellEnd"/>
            <w:r w:rsidRPr="00527750">
              <w:rPr>
                <w:sz w:val="20"/>
                <w:szCs w:val="20"/>
                <w:lang w:val="en-US"/>
              </w:rPr>
              <w:t>)</w:t>
            </w:r>
          </w:p>
          <w:p w:rsidR="001D7C32" w:rsidRPr="00527750" w:rsidRDefault="002B4F37" w:rsidP="00E12056">
            <w:pPr>
              <w:rPr>
                <w:sz w:val="20"/>
                <w:szCs w:val="20"/>
                <w:lang w:val="fr-CA"/>
              </w:rPr>
            </w:pPr>
            <w:hyperlink r:id="rId32" w:history="1">
              <w:r w:rsidR="001D7C32" w:rsidRPr="00527750">
                <w:rPr>
                  <w:rStyle w:val="Hyperlink"/>
                  <w:sz w:val="20"/>
                  <w:szCs w:val="20"/>
                  <w:lang w:val="fr-CA"/>
                </w:rPr>
                <w:t>2015 BCCA 159</w:t>
              </w:r>
            </w:hyperlink>
          </w:p>
          <w:p w:rsidR="001D7C32" w:rsidRPr="00527750" w:rsidRDefault="001D7C32" w:rsidP="00E12056">
            <w:pPr>
              <w:rPr>
                <w:sz w:val="20"/>
                <w:szCs w:val="20"/>
                <w:lang w:val="fr-CA"/>
              </w:rPr>
            </w:pPr>
          </w:p>
        </w:tc>
        <w:tc>
          <w:tcPr>
            <w:tcW w:w="243" w:type="pct"/>
          </w:tcPr>
          <w:p w:rsidR="001D7C32" w:rsidRPr="00527750" w:rsidRDefault="001D7C32" w:rsidP="00E12056">
            <w:pPr>
              <w:rPr>
                <w:sz w:val="20"/>
                <w:szCs w:val="20"/>
                <w:lang w:val="fr-CA"/>
              </w:rPr>
            </w:pPr>
          </w:p>
        </w:tc>
        <w:tc>
          <w:tcPr>
            <w:tcW w:w="2330" w:type="pct"/>
          </w:tcPr>
          <w:p w:rsidR="001D7C32" w:rsidRPr="00527750" w:rsidRDefault="001D7C32" w:rsidP="00E12056">
            <w:pPr>
              <w:rPr>
                <w:sz w:val="20"/>
                <w:szCs w:val="20"/>
                <w:lang w:val="fr-CA"/>
              </w:rPr>
            </w:pPr>
            <w:r w:rsidRPr="00527750">
              <w:rPr>
                <w:sz w:val="20"/>
                <w:szCs w:val="20"/>
                <w:lang w:val="fr-CA"/>
              </w:rPr>
              <w:t>Rejet de l’appel du demandeur.</w:t>
            </w:r>
          </w:p>
          <w:p w:rsidR="001D7C32" w:rsidRPr="00527750" w:rsidRDefault="001D7C32" w:rsidP="00E12056">
            <w:pPr>
              <w:rPr>
                <w:sz w:val="20"/>
                <w:szCs w:val="20"/>
                <w:lang w:val="fr-CA"/>
              </w:rPr>
            </w:pPr>
          </w:p>
        </w:tc>
      </w:tr>
      <w:tr w:rsidR="001D7C32" w:rsidRPr="00527750" w:rsidTr="00E12056">
        <w:tc>
          <w:tcPr>
            <w:tcW w:w="2427" w:type="pct"/>
          </w:tcPr>
          <w:p w:rsidR="001D7C32" w:rsidRPr="00527750" w:rsidRDefault="001D7C32" w:rsidP="00E12056">
            <w:pPr>
              <w:rPr>
                <w:sz w:val="20"/>
                <w:szCs w:val="20"/>
                <w:lang w:val="fr-CA"/>
              </w:rPr>
            </w:pPr>
            <w:r w:rsidRPr="00527750">
              <w:rPr>
                <w:sz w:val="20"/>
                <w:szCs w:val="20"/>
                <w:lang w:val="fr-CA"/>
              </w:rPr>
              <w:t>17 juin 2015</w:t>
            </w:r>
          </w:p>
          <w:p w:rsidR="001D7C32" w:rsidRPr="00527750" w:rsidRDefault="001D7C32" w:rsidP="00E12056">
            <w:pPr>
              <w:rPr>
                <w:sz w:val="20"/>
                <w:szCs w:val="20"/>
                <w:lang w:val="fr-CA"/>
              </w:rPr>
            </w:pPr>
            <w:r w:rsidRPr="00527750">
              <w:rPr>
                <w:sz w:val="20"/>
                <w:szCs w:val="20"/>
                <w:lang w:val="fr-CA"/>
              </w:rPr>
              <w:t>Cour suprême du Canada</w:t>
            </w:r>
          </w:p>
        </w:tc>
        <w:tc>
          <w:tcPr>
            <w:tcW w:w="243" w:type="pct"/>
          </w:tcPr>
          <w:p w:rsidR="001D7C32" w:rsidRPr="00527750" w:rsidRDefault="001D7C32" w:rsidP="00E12056">
            <w:pPr>
              <w:rPr>
                <w:sz w:val="20"/>
                <w:szCs w:val="20"/>
                <w:lang w:val="fr-CA"/>
              </w:rPr>
            </w:pPr>
          </w:p>
          <w:p w:rsidR="001D7C32" w:rsidRPr="00527750" w:rsidRDefault="001D7C32" w:rsidP="00E12056">
            <w:pPr>
              <w:rPr>
                <w:sz w:val="20"/>
                <w:szCs w:val="20"/>
                <w:lang w:val="fr-CA"/>
              </w:rPr>
            </w:pPr>
          </w:p>
        </w:tc>
        <w:tc>
          <w:tcPr>
            <w:tcW w:w="2330" w:type="pct"/>
          </w:tcPr>
          <w:p w:rsidR="001D7C32" w:rsidRPr="00527750" w:rsidRDefault="001D7C32" w:rsidP="00E12056">
            <w:pPr>
              <w:rPr>
                <w:sz w:val="20"/>
                <w:szCs w:val="20"/>
                <w:lang w:val="fr-CA"/>
              </w:rPr>
            </w:pPr>
            <w:r w:rsidRPr="00527750">
              <w:rPr>
                <w:sz w:val="20"/>
                <w:szCs w:val="20"/>
                <w:lang w:val="fr-CA"/>
              </w:rPr>
              <w:t>Dépôt de la demande d’autorisation d’appel.</w:t>
            </w:r>
          </w:p>
        </w:tc>
      </w:tr>
    </w:tbl>
    <w:p w:rsidR="001D7C32" w:rsidRPr="00527750" w:rsidRDefault="001D7C32" w:rsidP="00922F74">
      <w:pPr>
        <w:rPr>
          <w:sz w:val="20"/>
          <w:szCs w:val="20"/>
        </w:rPr>
      </w:pPr>
    </w:p>
    <w:p w:rsidR="00922F74" w:rsidRPr="00527750" w:rsidRDefault="002B4F37" w:rsidP="00922F74">
      <w:pPr>
        <w:rPr>
          <w:sz w:val="20"/>
          <w:szCs w:val="20"/>
        </w:rPr>
      </w:pPr>
      <w:r>
        <w:rPr>
          <w:sz w:val="20"/>
          <w:szCs w:val="20"/>
          <w:lang w:val="fr-CA"/>
        </w:rPr>
        <w:pict>
          <v:rect id="_x0000_i1045" style="width:2in;height:1pt" o:hrpct="0" o:hralign="center" o:hrstd="t" o:hrnoshade="t" o:hr="t" fillcolor="black [3213]" stroked="f"/>
        </w:pict>
      </w:r>
    </w:p>
    <w:p w:rsidR="007A7416" w:rsidRPr="00527750" w:rsidRDefault="007A7416" w:rsidP="007A741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7416" w:rsidRPr="00527750" w:rsidTr="00E12056">
        <w:trPr>
          <w:cantSplit/>
        </w:trPr>
        <w:tc>
          <w:tcPr>
            <w:tcW w:w="1458" w:type="dxa"/>
          </w:tcPr>
          <w:p w:rsidR="007A7416" w:rsidRPr="00527750" w:rsidRDefault="007A7416" w:rsidP="00E12056">
            <w:pPr>
              <w:rPr>
                <w:sz w:val="20"/>
                <w:szCs w:val="20"/>
              </w:rPr>
            </w:pPr>
            <w:r w:rsidRPr="00527750">
              <w:rPr>
                <w:rStyle w:val="SCCFileNumberChar"/>
                <w:sz w:val="20"/>
                <w:szCs w:val="20"/>
              </w:rPr>
              <w:t>36513</w:t>
            </w:r>
          </w:p>
          <w:p w:rsidR="007A7416" w:rsidRPr="00527750" w:rsidRDefault="007A7416" w:rsidP="00E12056">
            <w:pPr>
              <w:rPr>
                <w:b/>
                <w:sz w:val="20"/>
                <w:szCs w:val="20"/>
                <w:lang w:val="fr-CA"/>
              </w:rPr>
            </w:pPr>
          </w:p>
        </w:tc>
        <w:tc>
          <w:tcPr>
            <w:tcW w:w="8118" w:type="dxa"/>
          </w:tcPr>
          <w:p w:rsidR="007A7416" w:rsidRPr="00527750" w:rsidRDefault="007A7416" w:rsidP="00E12056">
            <w:pPr>
              <w:rPr>
                <w:sz w:val="20"/>
                <w:szCs w:val="20"/>
              </w:rPr>
            </w:pPr>
            <w:proofErr w:type="spellStart"/>
            <w:r w:rsidRPr="00527750">
              <w:rPr>
                <w:b/>
                <w:sz w:val="20"/>
                <w:szCs w:val="20"/>
                <w:u w:val="single"/>
                <w:lang w:eastAsia="en-CA"/>
              </w:rPr>
              <w:t>Nidal</w:t>
            </w:r>
            <w:proofErr w:type="spellEnd"/>
            <w:r w:rsidRPr="00527750">
              <w:rPr>
                <w:b/>
                <w:sz w:val="20"/>
                <w:szCs w:val="20"/>
                <w:u w:val="single"/>
                <w:lang w:eastAsia="en-CA"/>
              </w:rPr>
              <w:t xml:space="preserve"> Joad c. Les </w:t>
            </w:r>
            <w:proofErr w:type="spellStart"/>
            <w:r w:rsidRPr="00527750">
              <w:rPr>
                <w:b/>
                <w:sz w:val="20"/>
                <w:szCs w:val="20"/>
                <w:u w:val="single"/>
                <w:lang w:eastAsia="en-CA"/>
              </w:rPr>
              <w:t>Portes</w:t>
            </w:r>
            <w:proofErr w:type="spellEnd"/>
            <w:r w:rsidRPr="00527750">
              <w:rPr>
                <w:b/>
                <w:sz w:val="20"/>
                <w:szCs w:val="20"/>
                <w:u w:val="single"/>
                <w:lang w:eastAsia="en-CA"/>
              </w:rPr>
              <w:t xml:space="preserve"> et </w:t>
            </w:r>
            <w:proofErr w:type="spellStart"/>
            <w:r w:rsidRPr="00527750">
              <w:rPr>
                <w:b/>
                <w:sz w:val="20"/>
                <w:szCs w:val="20"/>
                <w:u w:val="single"/>
                <w:lang w:eastAsia="en-CA"/>
              </w:rPr>
              <w:t>Châssis</w:t>
            </w:r>
            <w:proofErr w:type="spellEnd"/>
            <w:r w:rsidRPr="00527750">
              <w:rPr>
                <w:b/>
                <w:sz w:val="20"/>
                <w:szCs w:val="20"/>
                <w:u w:val="single"/>
                <w:lang w:eastAsia="en-CA"/>
              </w:rPr>
              <w:t xml:space="preserve"> Eddy Boulet </w:t>
            </w:r>
            <w:proofErr w:type="spellStart"/>
            <w:r w:rsidRPr="00527750">
              <w:rPr>
                <w:b/>
                <w:sz w:val="20"/>
                <w:szCs w:val="20"/>
                <w:u w:val="single"/>
                <w:lang w:eastAsia="en-CA"/>
              </w:rPr>
              <w:t>inc.</w:t>
            </w:r>
            <w:proofErr w:type="spellEnd"/>
            <w:r w:rsidRPr="00527750">
              <w:rPr>
                <w:sz w:val="20"/>
                <w:szCs w:val="20"/>
                <w:lang w:eastAsia="en-CA"/>
              </w:rPr>
              <w:t xml:space="preserve"> </w:t>
            </w:r>
            <w:r w:rsidRPr="00527750">
              <w:rPr>
                <w:sz w:val="20"/>
                <w:szCs w:val="20"/>
              </w:rPr>
              <w:t>(Qc) (</w:t>
            </w:r>
            <w:proofErr w:type="spellStart"/>
            <w:r w:rsidRPr="00527750">
              <w:rPr>
                <w:sz w:val="20"/>
                <w:szCs w:val="20"/>
              </w:rPr>
              <w:t>Civile</w:t>
            </w:r>
            <w:proofErr w:type="spellEnd"/>
            <w:r w:rsidRPr="00527750">
              <w:rPr>
                <w:sz w:val="20"/>
                <w:szCs w:val="20"/>
              </w:rPr>
              <w:t>) (</w:t>
            </w:r>
            <w:proofErr w:type="spellStart"/>
            <w:r w:rsidRPr="00527750">
              <w:rPr>
                <w:sz w:val="20"/>
                <w:szCs w:val="20"/>
              </w:rPr>
              <w:t>Autorisation</w:t>
            </w:r>
            <w:proofErr w:type="spellEnd"/>
            <w:r w:rsidRPr="00527750">
              <w:rPr>
                <w:sz w:val="20"/>
                <w:szCs w:val="20"/>
              </w:rPr>
              <w:t>)</w:t>
            </w:r>
          </w:p>
          <w:p w:rsidR="007A7416" w:rsidRPr="00527750" w:rsidRDefault="007A7416" w:rsidP="00E12056">
            <w:pPr>
              <w:rPr>
                <w:sz w:val="20"/>
                <w:szCs w:val="20"/>
              </w:rPr>
            </w:pPr>
          </w:p>
        </w:tc>
      </w:tr>
      <w:tr w:rsidR="007A7416" w:rsidRPr="00527750" w:rsidTr="00E12056">
        <w:trPr>
          <w:cantSplit/>
        </w:trPr>
        <w:tc>
          <w:tcPr>
            <w:tcW w:w="1458" w:type="dxa"/>
          </w:tcPr>
          <w:p w:rsidR="007A7416" w:rsidRPr="00527750" w:rsidRDefault="007A7416" w:rsidP="00E12056">
            <w:pPr>
              <w:rPr>
                <w:sz w:val="20"/>
                <w:szCs w:val="20"/>
              </w:rPr>
            </w:pPr>
            <w:r w:rsidRPr="00527750">
              <w:rPr>
                <w:sz w:val="20"/>
                <w:szCs w:val="20"/>
              </w:rPr>
              <w:t>Coram :</w:t>
            </w:r>
          </w:p>
        </w:tc>
        <w:tc>
          <w:tcPr>
            <w:tcW w:w="8118" w:type="dxa"/>
          </w:tcPr>
          <w:p w:rsidR="007A7416" w:rsidRPr="00527750" w:rsidRDefault="00A6374B" w:rsidP="00E12056">
            <w:pPr>
              <w:rPr>
                <w:sz w:val="20"/>
                <w:szCs w:val="20"/>
              </w:rPr>
            </w:pPr>
            <w:r w:rsidRPr="00527750">
              <w:rPr>
                <w:rStyle w:val="SCCCoramChar"/>
                <w:sz w:val="20"/>
                <w:szCs w:val="20"/>
                <w:lang w:val="en-CA"/>
              </w:rPr>
              <w:t xml:space="preserve">Les </w:t>
            </w:r>
            <w:proofErr w:type="spellStart"/>
            <w:r w:rsidRPr="00527750">
              <w:rPr>
                <w:rStyle w:val="SCCCoramChar"/>
                <w:sz w:val="20"/>
                <w:szCs w:val="20"/>
                <w:lang w:val="en-CA"/>
              </w:rPr>
              <w:t>juges</w:t>
            </w:r>
            <w:proofErr w:type="spellEnd"/>
            <w:r w:rsidRPr="00527750">
              <w:rPr>
                <w:rStyle w:val="SCCCoramChar"/>
                <w:sz w:val="20"/>
                <w:szCs w:val="20"/>
                <w:lang w:val="en-CA"/>
              </w:rPr>
              <w:t xml:space="preserve"> </w:t>
            </w:r>
            <w:r w:rsidR="006F1056" w:rsidRPr="00527750">
              <w:rPr>
                <w:rStyle w:val="SCCCoramChar"/>
                <w:sz w:val="20"/>
                <w:szCs w:val="20"/>
                <w:lang w:val="en-CA"/>
              </w:rPr>
              <w:t>Abella, Karakatsanis et</w:t>
            </w:r>
            <w:r w:rsidR="007A7416" w:rsidRPr="00527750">
              <w:rPr>
                <w:rStyle w:val="SCCCoramChar"/>
                <w:sz w:val="20"/>
                <w:szCs w:val="20"/>
                <w:lang w:val="en-CA"/>
              </w:rPr>
              <w:t xml:space="preserve"> </w:t>
            </w:r>
            <w:r w:rsidR="006F1056" w:rsidRPr="00527750">
              <w:rPr>
                <w:rStyle w:val="SCCCoramChar"/>
                <w:sz w:val="20"/>
                <w:szCs w:val="20"/>
                <w:lang w:val="en-CA"/>
              </w:rPr>
              <w:t>Brown</w:t>
            </w:r>
          </w:p>
          <w:p w:rsidR="007A7416" w:rsidRPr="00527750" w:rsidRDefault="007A7416" w:rsidP="00E12056">
            <w:pPr>
              <w:rPr>
                <w:sz w:val="20"/>
                <w:szCs w:val="20"/>
                <w:u w:val="single"/>
              </w:rPr>
            </w:pPr>
          </w:p>
        </w:tc>
      </w:tr>
      <w:tr w:rsidR="007A7416" w:rsidRPr="00527750" w:rsidTr="00E12056">
        <w:trPr>
          <w:cantSplit/>
        </w:trPr>
        <w:tc>
          <w:tcPr>
            <w:tcW w:w="9576" w:type="dxa"/>
            <w:gridSpan w:val="2"/>
          </w:tcPr>
          <w:p w:rsidR="000A1867" w:rsidRPr="00527750" w:rsidRDefault="00A6374B" w:rsidP="000A1867">
            <w:pPr>
              <w:pStyle w:val="SCCShortJudgment"/>
              <w:rPr>
                <w:szCs w:val="20"/>
              </w:rPr>
            </w:pPr>
            <w:r w:rsidRPr="00527750">
              <w:t xml:space="preserve">La </w:t>
            </w:r>
            <w:proofErr w:type="spellStart"/>
            <w:r w:rsidRPr="00527750">
              <w:t>demande</w:t>
            </w:r>
            <w:proofErr w:type="spellEnd"/>
            <w:r w:rsidRPr="00527750">
              <w:t xml:space="preserve"> </w:t>
            </w:r>
            <w:proofErr w:type="spellStart"/>
            <w:r w:rsidRPr="00527750">
              <w:t>d’autorisation</w:t>
            </w:r>
            <w:proofErr w:type="spellEnd"/>
            <w:r w:rsidRPr="00527750">
              <w:t xml:space="preserve"> </w:t>
            </w:r>
            <w:proofErr w:type="spellStart"/>
            <w:r w:rsidRPr="00527750">
              <w:t>d’appel</w:t>
            </w:r>
            <w:proofErr w:type="spellEnd"/>
            <w:r w:rsidRPr="00527750">
              <w:t xml:space="preserve"> de </w:t>
            </w:r>
            <w:proofErr w:type="spellStart"/>
            <w:r w:rsidRPr="00527750">
              <w:t>l’arrêt</w:t>
            </w:r>
            <w:proofErr w:type="spellEnd"/>
            <w:r w:rsidRPr="00527750">
              <w:t xml:space="preserve"> de la </w:t>
            </w:r>
            <w:proofErr w:type="spellStart"/>
            <w:r w:rsidRPr="00527750">
              <w:t>Cour</w:t>
            </w:r>
            <w:proofErr w:type="spellEnd"/>
            <w:r w:rsidRPr="00527750">
              <w:t xml:space="preserve"> </w:t>
            </w:r>
            <w:proofErr w:type="spellStart"/>
            <w:r w:rsidRPr="00527750">
              <w:t>d’appel</w:t>
            </w:r>
            <w:proofErr w:type="spellEnd"/>
            <w:r w:rsidRPr="00527750">
              <w:t xml:space="preserve"> du Québec (Montréal), </w:t>
            </w:r>
            <w:proofErr w:type="spellStart"/>
            <w:r w:rsidRPr="00527750">
              <w:t>numéro</w:t>
            </w:r>
            <w:proofErr w:type="spellEnd"/>
            <w:r w:rsidRPr="00527750">
              <w:t xml:space="preserve"> 500-09-024923-146, 2015 QCCA 675, </w:t>
            </w:r>
            <w:proofErr w:type="spellStart"/>
            <w:r w:rsidRPr="00527750">
              <w:t>daté</w:t>
            </w:r>
            <w:proofErr w:type="spellEnd"/>
            <w:r w:rsidRPr="00527750">
              <w:t xml:space="preserve"> du 17 </w:t>
            </w:r>
            <w:proofErr w:type="spellStart"/>
            <w:r w:rsidRPr="00527750">
              <w:t>avril</w:t>
            </w:r>
            <w:proofErr w:type="spellEnd"/>
            <w:r w:rsidRPr="00527750">
              <w:t xml:space="preserve"> 2015, </w:t>
            </w:r>
            <w:proofErr w:type="spellStart"/>
            <w:r w:rsidRPr="00527750">
              <w:t>est</w:t>
            </w:r>
            <w:proofErr w:type="spellEnd"/>
            <w:r w:rsidRPr="00527750">
              <w:t xml:space="preserve"> </w:t>
            </w:r>
            <w:proofErr w:type="spellStart"/>
            <w:r w:rsidRPr="00527750">
              <w:t>rejetée</w:t>
            </w:r>
            <w:proofErr w:type="spellEnd"/>
            <w:r w:rsidRPr="00527750">
              <w:t>.</w:t>
            </w:r>
          </w:p>
          <w:p w:rsidR="000A1867" w:rsidRPr="00527750" w:rsidRDefault="000A1867" w:rsidP="000A1867">
            <w:pPr>
              <w:pStyle w:val="SCCShortJudgment"/>
              <w:rPr>
                <w:szCs w:val="20"/>
              </w:rPr>
            </w:pPr>
          </w:p>
          <w:p w:rsidR="007A7416" w:rsidRPr="00527750" w:rsidRDefault="00A6374B" w:rsidP="000A1867">
            <w:pPr>
              <w:pStyle w:val="SCCShortJudgment"/>
              <w:rPr>
                <w:szCs w:val="20"/>
              </w:rPr>
            </w:pPr>
            <w:r w:rsidRPr="00527750">
              <w:t>The application for leave to appeal from the judgment of the Court of Appeal of Quebec (Montréal), Number 500-09-024923-146, 2015 QCCA 675, dated April 17, 2015, is dismissed.</w:t>
            </w:r>
          </w:p>
        </w:tc>
      </w:tr>
    </w:tbl>
    <w:p w:rsidR="00A6374B" w:rsidRPr="00527750" w:rsidRDefault="00A6374B" w:rsidP="007A7416">
      <w:pPr>
        <w:rPr>
          <w:sz w:val="20"/>
          <w:szCs w:val="20"/>
          <w:u w:val="single"/>
        </w:rPr>
      </w:pPr>
    </w:p>
    <w:p w:rsidR="00A6374B" w:rsidRPr="00527750" w:rsidRDefault="00A6374B">
      <w:pPr>
        <w:rPr>
          <w:sz w:val="20"/>
          <w:szCs w:val="20"/>
          <w:u w:val="single"/>
        </w:rPr>
      </w:pPr>
      <w:r w:rsidRPr="00527750">
        <w:rPr>
          <w:sz w:val="20"/>
          <w:szCs w:val="20"/>
          <w:u w:val="single"/>
        </w:rPr>
        <w:br w:type="page"/>
      </w:r>
    </w:p>
    <w:p w:rsidR="007A7416" w:rsidRPr="00527750" w:rsidRDefault="007A7416" w:rsidP="007A7416">
      <w:pPr>
        <w:rPr>
          <w:sz w:val="20"/>
          <w:szCs w:val="20"/>
          <w:u w:val="single"/>
        </w:rPr>
      </w:pPr>
      <w:r w:rsidRPr="00527750">
        <w:rPr>
          <w:sz w:val="20"/>
          <w:szCs w:val="20"/>
          <w:u w:val="single"/>
        </w:rPr>
        <w:lastRenderedPageBreak/>
        <w:t>CASE SUMMARY</w:t>
      </w:r>
    </w:p>
    <w:p w:rsidR="007A7416" w:rsidRPr="00527750" w:rsidRDefault="007A7416" w:rsidP="007A741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3792" w:rsidRPr="00527750" w:rsidTr="00E12056">
        <w:tc>
          <w:tcPr>
            <w:tcW w:w="5000" w:type="pct"/>
            <w:gridSpan w:val="3"/>
          </w:tcPr>
          <w:p w:rsidR="005D3792" w:rsidRPr="00527750" w:rsidRDefault="005D3792" w:rsidP="00E12056">
            <w:pPr>
              <w:rPr>
                <w:sz w:val="20"/>
                <w:szCs w:val="20"/>
              </w:rPr>
            </w:pPr>
            <w:r w:rsidRPr="00527750">
              <w:rPr>
                <w:sz w:val="20"/>
                <w:szCs w:val="20"/>
              </w:rPr>
              <w:t xml:space="preserve">Civil procedure – Hearing – Whether Court of Québec judge granted applicant’s request for costs under article 54.4 of </w:t>
            </w:r>
            <w:r w:rsidRPr="00527750">
              <w:rPr>
                <w:i/>
                <w:sz w:val="20"/>
                <w:szCs w:val="20"/>
              </w:rPr>
              <w:t>Code of Civil Procedure</w:t>
            </w:r>
            <w:r w:rsidRPr="00527750">
              <w:rPr>
                <w:sz w:val="20"/>
                <w:szCs w:val="20"/>
              </w:rPr>
              <w:t xml:space="preserve"> in amount of $3,500.</w:t>
            </w:r>
          </w:p>
          <w:p w:rsidR="005D3792" w:rsidRPr="00527750" w:rsidRDefault="005D3792" w:rsidP="00E12056">
            <w:pPr>
              <w:rPr>
                <w:sz w:val="20"/>
                <w:szCs w:val="20"/>
              </w:rPr>
            </w:pPr>
          </w:p>
        </w:tc>
      </w:tr>
      <w:tr w:rsidR="005D3792" w:rsidRPr="00527750" w:rsidTr="00E12056">
        <w:tc>
          <w:tcPr>
            <w:tcW w:w="5000" w:type="pct"/>
            <w:gridSpan w:val="3"/>
          </w:tcPr>
          <w:p w:rsidR="005D3792" w:rsidRPr="00527750" w:rsidRDefault="005D3792" w:rsidP="00E12056">
            <w:pPr>
              <w:rPr>
                <w:rFonts w:cs="Times New Roman"/>
                <w:sz w:val="20"/>
                <w:szCs w:val="20"/>
              </w:rPr>
            </w:pPr>
            <w:r w:rsidRPr="00527750">
              <w:rPr>
                <w:rFonts w:cs="Times New Roman"/>
                <w:sz w:val="20"/>
                <w:szCs w:val="20"/>
              </w:rPr>
              <w:t xml:space="preserve">The applicant applied to the Court of Québec to have his name struck, on the basis of improper use of procedure, from a proceeding in which he was being sued together with Mrs. </w:t>
            </w:r>
            <w:proofErr w:type="spellStart"/>
            <w:r w:rsidRPr="00527750">
              <w:rPr>
                <w:rFonts w:cs="Times New Roman"/>
                <w:sz w:val="20"/>
                <w:szCs w:val="20"/>
              </w:rPr>
              <w:t>Cordeau</w:t>
            </w:r>
            <w:proofErr w:type="spellEnd"/>
            <w:r w:rsidRPr="00527750">
              <w:rPr>
                <w:rFonts w:cs="Times New Roman"/>
                <w:sz w:val="20"/>
                <w:szCs w:val="20"/>
              </w:rPr>
              <w:t xml:space="preserve"> by the respondent, Les </w:t>
            </w:r>
            <w:proofErr w:type="spellStart"/>
            <w:r w:rsidRPr="00527750">
              <w:rPr>
                <w:rFonts w:cs="Times New Roman"/>
                <w:sz w:val="20"/>
                <w:szCs w:val="20"/>
              </w:rPr>
              <w:t>Portes</w:t>
            </w:r>
            <w:proofErr w:type="spellEnd"/>
            <w:r w:rsidRPr="00527750">
              <w:rPr>
                <w:rFonts w:cs="Times New Roman"/>
                <w:sz w:val="20"/>
                <w:szCs w:val="20"/>
              </w:rPr>
              <w:t xml:space="preserve"> et </w:t>
            </w:r>
            <w:proofErr w:type="spellStart"/>
            <w:r w:rsidRPr="00527750">
              <w:rPr>
                <w:rFonts w:cs="Times New Roman"/>
                <w:sz w:val="20"/>
                <w:szCs w:val="20"/>
              </w:rPr>
              <w:t>Châssis</w:t>
            </w:r>
            <w:proofErr w:type="spellEnd"/>
            <w:r w:rsidRPr="00527750">
              <w:rPr>
                <w:rFonts w:cs="Times New Roman"/>
                <w:sz w:val="20"/>
                <w:szCs w:val="20"/>
              </w:rPr>
              <w:t xml:space="preserve"> Eddy Boulet </w:t>
            </w:r>
            <w:proofErr w:type="spellStart"/>
            <w:r w:rsidRPr="00527750">
              <w:rPr>
                <w:rFonts w:cs="Times New Roman"/>
                <w:sz w:val="20"/>
                <w:szCs w:val="20"/>
              </w:rPr>
              <w:t>inc.</w:t>
            </w:r>
            <w:proofErr w:type="spellEnd"/>
            <w:r w:rsidRPr="00527750">
              <w:rPr>
                <w:rFonts w:cs="Times New Roman"/>
                <w:sz w:val="20"/>
                <w:szCs w:val="20"/>
              </w:rPr>
              <w:t xml:space="preserve"> He also asked for the following: [</w:t>
            </w:r>
            <w:r w:rsidRPr="00527750">
              <w:rPr>
                <w:rFonts w:cs="Times New Roman"/>
                <w:smallCaps/>
                <w:sz w:val="20"/>
                <w:szCs w:val="20"/>
              </w:rPr>
              <w:t>translation</w:t>
            </w:r>
            <w:r w:rsidRPr="00527750">
              <w:rPr>
                <w:rFonts w:cs="Times New Roman"/>
                <w:sz w:val="20"/>
                <w:szCs w:val="20"/>
              </w:rPr>
              <w:t xml:space="preserve">] “Condemn counsel for the Respondent to pay </w:t>
            </w:r>
            <w:proofErr w:type="spellStart"/>
            <w:r w:rsidRPr="00527750">
              <w:rPr>
                <w:rFonts w:cs="Times New Roman"/>
                <w:sz w:val="20"/>
                <w:szCs w:val="20"/>
              </w:rPr>
              <w:t>Nidal</w:t>
            </w:r>
            <w:proofErr w:type="spellEnd"/>
            <w:r w:rsidRPr="00527750">
              <w:rPr>
                <w:rFonts w:cs="Times New Roman"/>
                <w:sz w:val="20"/>
                <w:szCs w:val="20"/>
              </w:rPr>
              <w:t xml:space="preserve"> Joad’s costs and also to pay him a minimum of $3,000 and a maximum of $10,000 in punitive and exemplary damages”. The respondent agreed at the hearing to remove the applicant’s name from the proceedings. A motion for leave to appeal to the Court of Appeal on the issue of costs was dismissed.</w:t>
            </w:r>
          </w:p>
          <w:p w:rsidR="005D3792" w:rsidRPr="00527750" w:rsidRDefault="005D3792" w:rsidP="00E12056">
            <w:pPr>
              <w:rPr>
                <w:rFonts w:cs="Times New Roman"/>
                <w:sz w:val="20"/>
                <w:szCs w:val="20"/>
              </w:rPr>
            </w:pPr>
          </w:p>
        </w:tc>
      </w:tr>
      <w:tr w:rsidR="005D3792" w:rsidRPr="00527750" w:rsidTr="00E12056">
        <w:tc>
          <w:tcPr>
            <w:tcW w:w="2427" w:type="pct"/>
          </w:tcPr>
          <w:p w:rsidR="005D3792" w:rsidRPr="00527750" w:rsidRDefault="005D3792" w:rsidP="00E12056">
            <w:pPr>
              <w:rPr>
                <w:sz w:val="20"/>
                <w:szCs w:val="20"/>
              </w:rPr>
            </w:pPr>
            <w:r w:rsidRPr="00527750">
              <w:rPr>
                <w:sz w:val="20"/>
                <w:szCs w:val="20"/>
              </w:rPr>
              <w:t>November 19, 2014</w:t>
            </w:r>
          </w:p>
          <w:p w:rsidR="005D3792" w:rsidRPr="00527750" w:rsidRDefault="005D3792" w:rsidP="00E12056">
            <w:pPr>
              <w:rPr>
                <w:sz w:val="20"/>
                <w:szCs w:val="20"/>
              </w:rPr>
            </w:pPr>
            <w:r w:rsidRPr="00527750">
              <w:rPr>
                <w:sz w:val="20"/>
                <w:szCs w:val="20"/>
              </w:rPr>
              <w:t>Court of Québec</w:t>
            </w:r>
          </w:p>
          <w:p w:rsidR="005D3792" w:rsidRPr="00527750" w:rsidRDefault="005D3792" w:rsidP="00E12056">
            <w:pPr>
              <w:rPr>
                <w:sz w:val="20"/>
                <w:szCs w:val="20"/>
              </w:rPr>
            </w:pPr>
            <w:r w:rsidRPr="00527750">
              <w:rPr>
                <w:sz w:val="20"/>
                <w:szCs w:val="20"/>
              </w:rPr>
              <w:t xml:space="preserve">(Judge </w:t>
            </w:r>
            <w:proofErr w:type="spellStart"/>
            <w:r w:rsidRPr="00527750">
              <w:rPr>
                <w:sz w:val="20"/>
                <w:szCs w:val="20"/>
              </w:rPr>
              <w:t>Buffoni</w:t>
            </w:r>
            <w:proofErr w:type="spellEnd"/>
            <w:r w:rsidRPr="00527750">
              <w:rPr>
                <w:sz w:val="20"/>
                <w:szCs w:val="20"/>
              </w:rPr>
              <w:t>)</w:t>
            </w:r>
          </w:p>
          <w:p w:rsidR="005D3792" w:rsidRPr="00527750" w:rsidRDefault="005D3792" w:rsidP="00E12056">
            <w:pPr>
              <w:rPr>
                <w:sz w:val="20"/>
                <w:szCs w:val="20"/>
              </w:rPr>
            </w:pPr>
          </w:p>
        </w:tc>
        <w:tc>
          <w:tcPr>
            <w:tcW w:w="243" w:type="pct"/>
          </w:tcPr>
          <w:p w:rsidR="005D3792" w:rsidRPr="00527750" w:rsidRDefault="005D3792" w:rsidP="00E12056">
            <w:pPr>
              <w:rPr>
                <w:sz w:val="20"/>
                <w:szCs w:val="20"/>
              </w:rPr>
            </w:pPr>
          </w:p>
        </w:tc>
        <w:tc>
          <w:tcPr>
            <w:tcW w:w="2330" w:type="pct"/>
          </w:tcPr>
          <w:p w:rsidR="005D3792" w:rsidRPr="00527750" w:rsidRDefault="005D3792" w:rsidP="00E12056">
            <w:pPr>
              <w:rPr>
                <w:sz w:val="20"/>
                <w:szCs w:val="20"/>
              </w:rPr>
            </w:pPr>
            <w:r w:rsidRPr="00527750">
              <w:rPr>
                <w:sz w:val="20"/>
                <w:szCs w:val="20"/>
              </w:rPr>
              <w:t>Respondent’s motion for cross demand for declaration of improper use of procedure and request for damages deferred; hearing on merits of instant case fixed for January 15 and 16, 2016.</w:t>
            </w:r>
          </w:p>
          <w:p w:rsidR="005D3792" w:rsidRPr="00527750" w:rsidRDefault="005D3792" w:rsidP="00E12056">
            <w:pPr>
              <w:rPr>
                <w:sz w:val="20"/>
                <w:szCs w:val="20"/>
              </w:rPr>
            </w:pPr>
          </w:p>
        </w:tc>
      </w:tr>
      <w:tr w:rsidR="005D3792" w:rsidRPr="00527750" w:rsidTr="00E12056">
        <w:tc>
          <w:tcPr>
            <w:tcW w:w="2427" w:type="pct"/>
          </w:tcPr>
          <w:p w:rsidR="005D3792" w:rsidRPr="00527750" w:rsidRDefault="005D3792" w:rsidP="00E12056">
            <w:pPr>
              <w:rPr>
                <w:sz w:val="20"/>
                <w:szCs w:val="20"/>
              </w:rPr>
            </w:pPr>
            <w:r w:rsidRPr="00527750">
              <w:rPr>
                <w:sz w:val="20"/>
                <w:szCs w:val="20"/>
              </w:rPr>
              <w:t>April 17, 2015</w:t>
            </w:r>
          </w:p>
          <w:p w:rsidR="005D3792" w:rsidRPr="00527750" w:rsidRDefault="005D3792" w:rsidP="00E12056">
            <w:pPr>
              <w:rPr>
                <w:sz w:val="20"/>
                <w:szCs w:val="20"/>
              </w:rPr>
            </w:pPr>
            <w:r w:rsidRPr="00527750">
              <w:rPr>
                <w:sz w:val="20"/>
                <w:szCs w:val="20"/>
              </w:rPr>
              <w:t>Quebec Court of Appeal (Montréal)</w:t>
            </w:r>
          </w:p>
          <w:p w:rsidR="005D3792" w:rsidRPr="00527750" w:rsidRDefault="005D3792" w:rsidP="00E12056">
            <w:pPr>
              <w:rPr>
                <w:sz w:val="20"/>
                <w:szCs w:val="20"/>
              </w:rPr>
            </w:pPr>
            <w:r w:rsidRPr="00527750">
              <w:rPr>
                <w:sz w:val="20"/>
                <w:szCs w:val="20"/>
              </w:rPr>
              <w:t>(</w:t>
            </w:r>
            <w:proofErr w:type="spellStart"/>
            <w:r w:rsidRPr="00527750">
              <w:rPr>
                <w:sz w:val="20"/>
                <w:szCs w:val="20"/>
              </w:rPr>
              <w:t>Marcotte</w:t>
            </w:r>
            <w:proofErr w:type="spellEnd"/>
            <w:r w:rsidRPr="00527750">
              <w:rPr>
                <w:sz w:val="20"/>
                <w:szCs w:val="20"/>
              </w:rPr>
              <w:t xml:space="preserve"> J.A.)</w:t>
            </w:r>
          </w:p>
          <w:p w:rsidR="005D3792" w:rsidRPr="00527750" w:rsidRDefault="002B4F37" w:rsidP="00E12056">
            <w:pPr>
              <w:rPr>
                <w:rStyle w:val="Hyperlink"/>
                <w:sz w:val="20"/>
                <w:szCs w:val="20"/>
              </w:rPr>
            </w:pPr>
            <w:hyperlink r:id="rId33" w:history="1">
              <w:r w:rsidR="005D3792" w:rsidRPr="00527750">
                <w:rPr>
                  <w:rStyle w:val="Hyperlink"/>
                  <w:sz w:val="20"/>
                  <w:szCs w:val="20"/>
                </w:rPr>
                <w:t>2015 QCCA 675</w:t>
              </w:r>
            </w:hyperlink>
          </w:p>
          <w:p w:rsidR="005D3792" w:rsidRPr="00527750" w:rsidRDefault="005D3792" w:rsidP="00E12056">
            <w:pPr>
              <w:rPr>
                <w:sz w:val="20"/>
                <w:szCs w:val="20"/>
              </w:rPr>
            </w:pPr>
          </w:p>
        </w:tc>
        <w:tc>
          <w:tcPr>
            <w:tcW w:w="243" w:type="pct"/>
          </w:tcPr>
          <w:p w:rsidR="005D3792" w:rsidRPr="00527750" w:rsidRDefault="005D3792" w:rsidP="00E12056">
            <w:pPr>
              <w:rPr>
                <w:sz w:val="20"/>
                <w:szCs w:val="20"/>
              </w:rPr>
            </w:pPr>
          </w:p>
        </w:tc>
        <w:tc>
          <w:tcPr>
            <w:tcW w:w="2330" w:type="pct"/>
          </w:tcPr>
          <w:p w:rsidR="005D3792" w:rsidRPr="00527750" w:rsidRDefault="005D3792" w:rsidP="00E12056">
            <w:pPr>
              <w:rPr>
                <w:rFonts w:eastAsia="Times New Roman" w:cs="Times New Roman"/>
                <w:sz w:val="20"/>
                <w:szCs w:val="20"/>
                <w:lang w:eastAsia="en-CA"/>
              </w:rPr>
            </w:pPr>
            <w:r w:rsidRPr="00527750">
              <w:rPr>
                <w:rFonts w:eastAsia="Times New Roman" w:cs="Times New Roman"/>
                <w:sz w:val="20"/>
                <w:szCs w:val="20"/>
                <w:lang w:eastAsia="en-CA"/>
              </w:rPr>
              <w:t>Motion for leave to appeal dismissed.</w:t>
            </w:r>
          </w:p>
          <w:p w:rsidR="005D3792" w:rsidRPr="00527750" w:rsidRDefault="005D3792" w:rsidP="00E12056">
            <w:pPr>
              <w:rPr>
                <w:sz w:val="20"/>
                <w:szCs w:val="20"/>
              </w:rPr>
            </w:pPr>
          </w:p>
          <w:p w:rsidR="005D3792" w:rsidRPr="00527750" w:rsidRDefault="005D3792" w:rsidP="00E12056">
            <w:pPr>
              <w:rPr>
                <w:sz w:val="20"/>
                <w:szCs w:val="20"/>
              </w:rPr>
            </w:pPr>
          </w:p>
        </w:tc>
      </w:tr>
      <w:tr w:rsidR="005D3792" w:rsidRPr="00527750" w:rsidTr="00E12056">
        <w:tc>
          <w:tcPr>
            <w:tcW w:w="2427" w:type="pct"/>
          </w:tcPr>
          <w:p w:rsidR="005D3792" w:rsidRPr="00527750" w:rsidRDefault="005D3792" w:rsidP="00E12056">
            <w:pPr>
              <w:rPr>
                <w:sz w:val="20"/>
                <w:szCs w:val="20"/>
              </w:rPr>
            </w:pPr>
            <w:r w:rsidRPr="00527750">
              <w:rPr>
                <w:sz w:val="20"/>
                <w:szCs w:val="20"/>
              </w:rPr>
              <w:t>June 10, 2015</w:t>
            </w:r>
          </w:p>
          <w:p w:rsidR="005D3792" w:rsidRPr="00527750" w:rsidRDefault="005D3792" w:rsidP="00E12056">
            <w:pPr>
              <w:rPr>
                <w:sz w:val="20"/>
                <w:szCs w:val="20"/>
              </w:rPr>
            </w:pPr>
            <w:r w:rsidRPr="00527750">
              <w:rPr>
                <w:sz w:val="20"/>
                <w:szCs w:val="20"/>
              </w:rPr>
              <w:t>Supreme Court of Canada</w:t>
            </w:r>
          </w:p>
        </w:tc>
        <w:tc>
          <w:tcPr>
            <w:tcW w:w="243" w:type="pct"/>
          </w:tcPr>
          <w:p w:rsidR="005D3792" w:rsidRPr="00527750" w:rsidRDefault="005D3792" w:rsidP="00E12056">
            <w:pPr>
              <w:rPr>
                <w:sz w:val="20"/>
                <w:szCs w:val="20"/>
              </w:rPr>
            </w:pPr>
          </w:p>
        </w:tc>
        <w:tc>
          <w:tcPr>
            <w:tcW w:w="2330" w:type="pct"/>
          </w:tcPr>
          <w:p w:rsidR="005D3792" w:rsidRPr="00527750" w:rsidRDefault="005D3792" w:rsidP="00E12056">
            <w:pPr>
              <w:rPr>
                <w:sz w:val="20"/>
                <w:szCs w:val="20"/>
              </w:rPr>
            </w:pPr>
            <w:r w:rsidRPr="00527750">
              <w:rPr>
                <w:sz w:val="20"/>
                <w:szCs w:val="20"/>
              </w:rPr>
              <w:t>Application for leave to appeal filed.</w:t>
            </w:r>
          </w:p>
          <w:p w:rsidR="005D3792" w:rsidRPr="00527750" w:rsidRDefault="005D3792" w:rsidP="00E12056">
            <w:pPr>
              <w:rPr>
                <w:sz w:val="20"/>
                <w:szCs w:val="20"/>
              </w:rPr>
            </w:pPr>
          </w:p>
        </w:tc>
      </w:tr>
    </w:tbl>
    <w:p w:rsidR="005D3792" w:rsidRPr="00527750" w:rsidRDefault="005D3792" w:rsidP="007A7416">
      <w:pPr>
        <w:rPr>
          <w:sz w:val="20"/>
          <w:szCs w:val="20"/>
        </w:rPr>
      </w:pPr>
    </w:p>
    <w:p w:rsidR="007A7416" w:rsidRPr="00527750" w:rsidRDefault="002B4F37" w:rsidP="007A7416">
      <w:pPr>
        <w:rPr>
          <w:sz w:val="20"/>
          <w:szCs w:val="20"/>
        </w:rPr>
      </w:pPr>
      <w:r>
        <w:rPr>
          <w:sz w:val="20"/>
          <w:szCs w:val="20"/>
          <w:lang w:val="fr-CA"/>
        </w:rPr>
        <w:pict>
          <v:rect id="_x0000_i1046" style="width:2in;height:1pt" o:hrpct="0" o:hralign="center" o:hrstd="t" o:hrnoshade="t" o:hr="t" fillcolor="black [3213]" stroked="f"/>
        </w:pict>
      </w:r>
    </w:p>
    <w:p w:rsidR="007A7416" w:rsidRPr="00527750" w:rsidRDefault="007A7416" w:rsidP="007A7416">
      <w:pPr>
        <w:rPr>
          <w:sz w:val="20"/>
          <w:szCs w:val="20"/>
        </w:rPr>
      </w:pPr>
    </w:p>
    <w:p w:rsidR="007A7416" w:rsidRPr="00527750" w:rsidRDefault="007A7416" w:rsidP="007A7416">
      <w:pPr>
        <w:rPr>
          <w:sz w:val="20"/>
          <w:szCs w:val="20"/>
          <w:u w:val="single"/>
          <w:lang w:val="fr-CA"/>
        </w:rPr>
      </w:pPr>
      <w:r w:rsidRPr="00527750">
        <w:rPr>
          <w:sz w:val="20"/>
          <w:szCs w:val="20"/>
          <w:u w:val="single"/>
          <w:lang w:val="fr-CA"/>
        </w:rPr>
        <w:t>RÉSUMÉ DE L’AFFAIRE</w:t>
      </w:r>
    </w:p>
    <w:p w:rsidR="007A7416" w:rsidRPr="00527750" w:rsidRDefault="007A7416" w:rsidP="007A741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0F67" w:rsidRPr="00527750" w:rsidTr="00E12056">
        <w:tc>
          <w:tcPr>
            <w:tcW w:w="5000" w:type="pct"/>
            <w:gridSpan w:val="3"/>
          </w:tcPr>
          <w:p w:rsidR="00100F67" w:rsidRPr="00527750" w:rsidRDefault="00100F67" w:rsidP="00E12056">
            <w:pPr>
              <w:rPr>
                <w:sz w:val="20"/>
                <w:szCs w:val="20"/>
              </w:rPr>
            </w:pPr>
            <w:proofErr w:type="spellStart"/>
            <w:r w:rsidRPr="00527750">
              <w:rPr>
                <w:sz w:val="20"/>
                <w:szCs w:val="20"/>
              </w:rPr>
              <w:t>Procédure</w:t>
            </w:r>
            <w:proofErr w:type="spellEnd"/>
            <w:r w:rsidRPr="00527750">
              <w:rPr>
                <w:sz w:val="20"/>
                <w:szCs w:val="20"/>
              </w:rPr>
              <w:t xml:space="preserve"> </w:t>
            </w:r>
            <w:proofErr w:type="spellStart"/>
            <w:r w:rsidRPr="00527750">
              <w:rPr>
                <w:sz w:val="20"/>
                <w:szCs w:val="20"/>
              </w:rPr>
              <w:t>civile</w:t>
            </w:r>
            <w:proofErr w:type="spellEnd"/>
            <w:r w:rsidRPr="00527750">
              <w:rPr>
                <w:sz w:val="20"/>
                <w:szCs w:val="20"/>
              </w:rPr>
              <w:t xml:space="preserve"> – Audition – Le </w:t>
            </w:r>
            <w:proofErr w:type="spellStart"/>
            <w:r w:rsidRPr="00527750">
              <w:rPr>
                <w:sz w:val="20"/>
                <w:szCs w:val="20"/>
              </w:rPr>
              <w:t>juge</w:t>
            </w:r>
            <w:proofErr w:type="spellEnd"/>
            <w:r w:rsidRPr="00527750">
              <w:rPr>
                <w:sz w:val="20"/>
                <w:szCs w:val="20"/>
              </w:rPr>
              <w:t xml:space="preserve"> de la </w:t>
            </w:r>
            <w:proofErr w:type="spellStart"/>
            <w:r w:rsidRPr="00527750">
              <w:rPr>
                <w:sz w:val="20"/>
                <w:szCs w:val="20"/>
              </w:rPr>
              <w:t>Cour</w:t>
            </w:r>
            <w:proofErr w:type="spellEnd"/>
            <w:r w:rsidRPr="00527750">
              <w:rPr>
                <w:sz w:val="20"/>
                <w:szCs w:val="20"/>
              </w:rPr>
              <w:t xml:space="preserve"> du Québec a-t-</w:t>
            </w:r>
            <w:proofErr w:type="spellStart"/>
            <w:r w:rsidRPr="00527750">
              <w:rPr>
                <w:sz w:val="20"/>
                <w:szCs w:val="20"/>
              </w:rPr>
              <w:t>il</w:t>
            </w:r>
            <w:proofErr w:type="spellEnd"/>
            <w:r w:rsidRPr="00527750">
              <w:rPr>
                <w:sz w:val="20"/>
                <w:szCs w:val="20"/>
              </w:rPr>
              <w:t xml:space="preserve"> </w:t>
            </w:r>
            <w:proofErr w:type="spellStart"/>
            <w:r w:rsidRPr="00527750">
              <w:rPr>
                <w:sz w:val="20"/>
                <w:szCs w:val="20"/>
              </w:rPr>
              <w:t>entretenu</w:t>
            </w:r>
            <w:proofErr w:type="spellEnd"/>
            <w:r w:rsidRPr="00527750">
              <w:rPr>
                <w:sz w:val="20"/>
                <w:szCs w:val="20"/>
              </w:rPr>
              <w:t xml:space="preserve"> la </w:t>
            </w:r>
            <w:proofErr w:type="spellStart"/>
            <w:r w:rsidRPr="00527750">
              <w:rPr>
                <w:sz w:val="20"/>
                <w:szCs w:val="20"/>
              </w:rPr>
              <w:t>demande</w:t>
            </w:r>
            <w:proofErr w:type="spellEnd"/>
            <w:r w:rsidRPr="00527750">
              <w:rPr>
                <w:sz w:val="20"/>
                <w:szCs w:val="20"/>
              </w:rPr>
              <w:t xml:space="preserve"> du </w:t>
            </w:r>
            <w:proofErr w:type="spellStart"/>
            <w:r w:rsidRPr="00527750">
              <w:rPr>
                <w:sz w:val="20"/>
                <w:szCs w:val="20"/>
              </w:rPr>
              <w:t>demandeur</w:t>
            </w:r>
            <w:proofErr w:type="spellEnd"/>
            <w:r w:rsidRPr="00527750">
              <w:rPr>
                <w:sz w:val="20"/>
                <w:szCs w:val="20"/>
              </w:rPr>
              <w:t xml:space="preserve"> de </w:t>
            </w:r>
            <w:proofErr w:type="spellStart"/>
            <w:r w:rsidRPr="00527750">
              <w:rPr>
                <w:sz w:val="20"/>
                <w:szCs w:val="20"/>
              </w:rPr>
              <w:t>lui</w:t>
            </w:r>
            <w:proofErr w:type="spellEnd"/>
            <w:r w:rsidRPr="00527750">
              <w:rPr>
                <w:sz w:val="20"/>
                <w:szCs w:val="20"/>
              </w:rPr>
              <w:t xml:space="preserve"> accorder les </w:t>
            </w:r>
            <w:proofErr w:type="spellStart"/>
            <w:r w:rsidRPr="00527750">
              <w:rPr>
                <w:sz w:val="20"/>
                <w:szCs w:val="20"/>
              </w:rPr>
              <w:t>frais</w:t>
            </w:r>
            <w:proofErr w:type="spellEnd"/>
            <w:r w:rsidRPr="00527750">
              <w:rPr>
                <w:sz w:val="20"/>
                <w:szCs w:val="20"/>
              </w:rPr>
              <w:t xml:space="preserve"> </w:t>
            </w:r>
            <w:proofErr w:type="spellStart"/>
            <w:r w:rsidRPr="00527750">
              <w:rPr>
                <w:sz w:val="20"/>
                <w:szCs w:val="20"/>
              </w:rPr>
              <w:t>selon</w:t>
            </w:r>
            <w:proofErr w:type="spellEnd"/>
            <w:r w:rsidRPr="00527750">
              <w:rPr>
                <w:sz w:val="20"/>
                <w:szCs w:val="20"/>
              </w:rPr>
              <w:t xml:space="preserve"> </w:t>
            </w:r>
            <w:proofErr w:type="spellStart"/>
            <w:r w:rsidRPr="00527750">
              <w:rPr>
                <w:sz w:val="20"/>
                <w:szCs w:val="20"/>
              </w:rPr>
              <w:t>l’article</w:t>
            </w:r>
            <w:proofErr w:type="spellEnd"/>
            <w:r w:rsidRPr="00527750">
              <w:rPr>
                <w:sz w:val="20"/>
                <w:szCs w:val="20"/>
              </w:rPr>
              <w:t xml:space="preserve"> 54.4 du </w:t>
            </w:r>
            <w:r w:rsidRPr="00527750">
              <w:rPr>
                <w:i/>
                <w:sz w:val="20"/>
                <w:szCs w:val="20"/>
              </w:rPr>
              <w:t xml:space="preserve">Code de </w:t>
            </w:r>
            <w:proofErr w:type="spellStart"/>
            <w:r w:rsidRPr="00527750">
              <w:rPr>
                <w:i/>
                <w:sz w:val="20"/>
                <w:szCs w:val="20"/>
              </w:rPr>
              <w:t>procédure</w:t>
            </w:r>
            <w:proofErr w:type="spellEnd"/>
            <w:r w:rsidRPr="00527750">
              <w:rPr>
                <w:i/>
                <w:sz w:val="20"/>
                <w:szCs w:val="20"/>
              </w:rPr>
              <w:t xml:space="preserve"> </w:t>
            </w:r>
            <w:proofErr w:type="spellStart"/>
            <w:r w:rsidRPr="00527750">
              <w:rPr>
                <w:i/>
                <w:sz w:val="20"/>
                <w:szCs w:val="20"/>
              </w:rPr>
              <w:t>civile</w:t>
            </w:r>
            <w:proofErr w:type="spellEnd"/>
            <w:r w:rsidRPr="00527750">
              <w:rPr>
                <w:sz w:val="20"/>
                <w:szCs w:val="20"/>
              </w:rPr>
              <w:t xml:space="preserve"> au </w:t>
            </w:r>
            <w:proofErr w:type="spellStart"/>
            <w:r w:rsidRPr="00527750">
              <w:rPr>
                <w:sz w:val="20"/>
                <w:szCs w:val="20"/>
              </w:rPr>
              <w:t>montant</w:t>
            </w:r>
            <w:proofErr w:type="spellEnd"/>
            <w:r w:rsidRPr="00527750">
              <w:rPr>
                <w:sz w:val="20"/>
                <w:szCs w:val="20"/>
              </w:rPr>
              <w:t xml:space="preserve"> de 3 500 $</w:t>
            </w:r>
          </w:p>
          <w:p w:rsidR="00100F67" w:rsidRPr="00527750" w:rsidRDefault="00100F67" w:rsidP="00E12056">
            <w:pPr>
              <w:rPr>
                <w:sz w:val="20"/>
                <w:szCs w:val="20"/>
              </w:rPr>
            </w:pPr>
          </w:p>
        </w:tc>
      </w:tr>
      <w:tr w:rsidR="00100F67" w:rsidRPr="00527750" w:rsidTr="00E12056">
        <w:tc>
          <w:tcPr>
            <w:tcW w:w="5000" w:type="pct"/>
            <w:gridSpan w:val="3"/>
          </w:tcPr>
          <w:p w:rsidR="00100F67" w:rsidRPr="00527750" w:rsidRDefault="00100F67" w:rsidP="00E12056">
            <w:pPr>
              <w:rPr>
                <w:rFonts w:cs="Times New Roman"/>
                <w:sz w:val="20"/>
                <w:szCs w:val="20"/>
              </w:rPr>
            </w:pPr>
            <w:r w:rsidRPr="00527750">
              <w:rPr>
                <w:sz w:val="20"/>
                <w:szCs w:val="20"/>
              </w:rPr>
              <w:t>Le</w:t>
            </w:r>
            <w:r w:rsidRPr="00527750">
              <w:rPr>
                <w:rFonts w:cs="Times New Roman"/>
                <w:sz w:val="20"/>
                <w:szCs w:val="20"/>
              </w:rPr>
              <w:t xml:space="preserve"> </w:t>
            </w:r>
            <w:proofErr w:type="spellStart"/>
            <w:r w:rsidRPr="00527750">
              <w:rPr>
                <w:rFonts w:cs="Times New Roman"/>
                <w:sz w:val="20"/>
                <w:szCs w:val="20"/>
              </w:rPr>
              <w:t>demandeur</w:t>
            </w:r>
            <w:proofErr w:type="spellEnd"/>
            <w:r w:rsidRPr="00527750">
              <w:rPr>
                <w:rFonts w:cs="Times New Roman"/>
                <w:sz w:val="20"/>
                <w:szCs w:val="20"/>
              </w:rPr>
              <w:t xml:space="preserve"> </w:t>
            </w:r>
            <w:proofErr w:type="spellStart"/>
            <w:r w:rsidRPr="00527750">
              <w:rPr>
                <w:rFonts w:cs="Times New Roman"/>
                <w:sz w:val="20"/>
                <w:szCs w:val="20"/>
              </w:rPr>
              <w:t>demande</w:t>
            </w:r>
            <w:proofErr w:type="spellEnd"/>
            <w:r w:rsidRPr="00527750">
              <w:rPr>
                <w:rFonts w:cs="Times New Roman"/>
                <w:sz w:val="20"/>
                <w:szCs w:val="20"/>
              </w:rPr>
              <w:t xml:space="preserve"> à la </w:t>
            </w:r>
            <w:proofErr w:type="spellStart"/>
            <w:r w:rsidRPr="00527750">
              <w:rPr>
                <w:rFonts w:cs="Times New Roman"/>
                <w:sz w:val="20"/>
                <w:szCs w:val="20"/>
              </w:rPr>
              <w:t>Cour</w:t>
            </w:r>
            <w:proofErr w:type="spellEnd"/>
            <w:r w:rsidRPr="00527750">
              <w:rPr>
                <w:rFonts w:cs="Times New Roman"/>
                <w:sz w:val="20"/>
                <w:szCs w:val="20"/>
              </w:rPr>
              <w:t xml:space="preserve"> du Québec de </w:t>
            </w:r>
            <w:proofErr w:type="spellStart"/>
            <w:r w:rsidRPr="00527750">
              <w:rPr>
                <w:rFonts w:cs="Times New Roman"/>
                <w:sz w:val="20"/>
                <w:szCs w:val="20"/>
              </w:rPr>
              <w:t>rayer</w:t>
            </w:r>
            <w:proofErr w:type="spellEnd"/>
            <w:r w:rsidRPr="00527750">
              <w:rPr>
                <w:rFonts w:cs="Times New Roman"/>
                <w:sz w:val="20"/>
                <w:szCs w:val="20"/>
              </w:rPr>
              <w:t xml:space="preserve"> son nom de la </w:t>
            </w:r>
            <w:proofErr w:type="spellStart"/>
            <w:r w:rsidRPr="00527750">
              <w:rPr>
                <w:rFonts w:cs="Times New Roman"/>
                <w:sz w:val="20"/>
                <w:szCs w:val="20"/>
              </w:rPr>
              <w:t>procédure</w:t>
            </w:r>
            <w:proofErr w:type="spellEnd"/>
            <w:r w:rsidRPr="00527750">
              <w:rPr>
                <w:rFonts w:cs="Times New Roman"/>
                <w:sz w:val="20"/>
                <w:szCs w:val="20"/>
              </w:rPr>
              <w:t xml:space="preserve"> </w:t>
            </w:r>
            <w:proofErr w:type="spellStart"/>
            <w:r w:rsidRPr="00527750">
              <w:rPr>
                <w:rFonts w:cs="Times New Roman"/>
                <w:sz w:val="20"/>
                <w:szCs w:val="20"/>
              </w:rPr>
              <w:t>dans</w:t>
            </w:r>
            <w:proofErr w:type="spellEnd"/>
            <w:r w:rsidRPr="00527750">
              <w:rPr>
                <w:rFonts w:cs="Times New Roman"/>
                <w:sz w:val="20"/>
                <w:szCs w:val="20"/>
              </w:rPr>
              <w:t xml:space="preserve"> </w:t>
            </w:r>
            <w:proofErr w:type="spellStart"/>
            <w:r w:rsidRPr="00527750">
              <w:rPr>
                <w:rFonts w:cs="Times New Roman"/>
                <w:sz w:val="20"/>
                <w:szCs w:val="20"/>
              </w:rPr>
              <w:t>laquelle</w:t>
            </w:r>
            <w:proofErr w:type="spellEnd"/>
            <w:r w:rsidRPr="00527750">
              <w:rPr>
                <w:rFonts w:cs="Times New Roman"/>
                <w:sz w:val="20"/>
                <w:szCs w:val="20"/>
              </w:rPr>
              <w:t xml:space="preserve"> </w:t>
            </w:r>
            <w:proofErr w:type="spellStart"/>
            <w:r w:rsidRPr="00527750">
              <w:rPr>
                <w:rFonts w:cs="Times New Roman"/>
                <w:sz w:val="20"/>
                <w:szCs w:val="20"/>
              </w:rPr>
              <w:t>il</w:t>
            </w:r>
            <w:proofErr w:type="spellEnd"/>
            <w:r w:rsidRPr="00527750">
              <w:rPr>
                <w:rFonts w:cs="Times New Roman"/>
                <w:sz w:val="20"/>
                <w:szCs w:val="20"/>
              </w:rPr>
              <w:t xml:space="preserve"> </w:t>
            </w:r>
            <w:proofErr w:type="spellStart"/>
            <w:r w:rsidRPr="00527750">
              <w:rPr>
                <w:rFonts w:cs="Times New Roman"/>
                <w:sz w:val="20"/>
                <w:szCs w:val="20"/>
              </w:rPr>
              <w:t>était</w:t>
            </w:r>
            <w:proofErr w:type="spellEnd"/>
            <w:r w:rsidRPr="00527750">
              <w:rPr>
                <w:rFonts w:cs="Times New Roman"/>
                <w:sz w:val="20"/>
                <w:szCs w:val="20"/>
              </w:rPr>
              <w:t xml:space="preserve"> </w:t>
            </w:r>
            <w:proofErr w:type="spellStart"/>
            <w:r w:rsidRPr="00527750">
              <w:rPr>
                <w:rFonts w:cs="Times New Roman"/>
                <w:sz w:val="20"/>
                <w:szCs w:val="20"/>
              </w:rPr>
              <w:t>poursuivi</w:t>
            </w:r>
            <w:proofErr w:type="spellEnd"/>
            <w:r w:rsidRPr="00527750">
              <w:rPr>
                <w:rFonts w:cs="Times New Roman"/>
                <w:sz w:val="20"/>
                <w:szCs w:val="20"/>
              </w:rPr>
              <w:t xml:space="preserve"> avec Madame </w:t>
            </w:r>
            <w:proofErr w:type="spellStart"/>
            <w:r w:rsidRPr="00527750">
              <w:rPr>
                <w:rFonts w:cs="Times New Roman"/>
                <w:sz w:val="20"/>
                <w:szCs w:val="20"/>
              </w:rPr>
              <w:t>Cordeau</w:t>
            </w:r>
            <w:proofErr w:type="spellEnd"/>
            <w:r w:rsidRPr="00527750">
              <w:rPr>
                <w:rFonts w:cs="Times New Roman"/>
                <w:sz w:val="20"/>
                <w:szCs w:val="20"/>
              </w:rPr>
              <w:t xml:space="preserve"> par </w:t>
            </w:r>
            <w:proofErr w:type="spellStart"/>
            <w:r w:rsidRPr="00527750">
              <w:rPr>
                <w:rFonts w:cs="Times New Roman"/>
                <w:sz w:val="20"/>
                <w:szCs w:val="20"/>
              </w:rPr>
              <w:t>l’intimée</w:t>
            </w:r>
            <w:proofErr w:type="spellEnd"/>
            <w:r w:rsidRPr="00527750">
              <w:rPr>
                <w:rFonts w:cs="Times New Roman"/>
                <w:sz w:val="20"/>
                <w:szCs w:val="20"/>
              </w:rPr>
              <w:t xml:space="preserve">, Les </w:t>
            </w:r>
            <w:proofErr w:type="spellStart"/>
            <w:r w:rsidRPr="00527750">
              <w:rPr>
                <w:rFonts w:cs="Times New Roman"/>
                <w:sz w:val="20"/>
                <w:szCs w:val="20"/>
              </w:rPr>
              <w:t>Portes</w:t>
            </w:r>
            <w:proofErr w:type="spellEnd"/>
            <w:r w:rsidRPr="00527750">
              <w:rPr>
                <w:rFonts w:cs="Times New Roman"/>
                <w:sz w:val="20"/>
                <w:szCs w:val="20"/>
              </w:rPr>
              <w:t xml:space="preserve"> et </w:t>
            </w:r>
            <w:proofErr w:type="spellStart"/>
            <w:r w:rsidRPr="00527750">
              <w:rPr>
                <w:rFonts w:cs="Times New Roman"/>
                <w:sz w:val="20"/>
                <w:szCs w:val="20"/>
              </w:rPr>
              <w:t>Châssis</w:t>
            </w:r>
            <w:proofErr w:type="spellEnd"/>
            <w:r w:rsidRPr="00527750">
              <w:rPr>
                <w:rFonts w:cs="Times New Roman"/>
                <w:sz w:val="20"/>
                <w:szCs w:val="20"/>
              </w:rPr>
              <w:t xml:space="preserve"> Eddy Boulet Inc., pour </w:t>
            </w:r>
            <w:proofErr w:type="spellStart"/>
            <w:r w:rsidRPr="00527750">
              <w:rPr>
                <w:rFonts w:cs="Times New Roman"/>
                <w:sz w:val="20"/>
                <w:szCs w:val="20"/>
              </w:rPr>
              <w:t>abus</w:t>
            </w:r>
            <w:proofErr w:type="spellEnd"/>
            <w:r w:rsidRPr="00527750">
              <w:rPr>
                <w:rFonts w:cs="Times New Roman"/>
                <w:sz w:val="20"/>
                <w:szCs w:val="20"/>
              </w:rPr>
              <w:t xml:space="preserve"> de </w:t>
            </w:r>
            <w:proofErr w:type="spellStart"/>
            <w:r w:rsidRPr="00527750">
              <w:rPr>
                <w:rFonts w:cs="Times New Roman"/>
                <w:sz w:val="20"/>
                <w:szCs w:val="20"/>
              </w:rPr>
              <w:t>procédure</w:t>
            </w:r>
            <w:proofErr w:type="spellEnd"/>
            <w:r w:rsidRPr="00527750">
              <w:rPr>
                <w:rFonts w:cs="Times New Roman"/>
                <w:sz w:val="20"/>
                <w:szCs w:val="20"/>
              </w:rPr>
              <w:t xml:space="preserve">. Il </w:t>
            </w:r>
            <w:proofErr w:type="spellStart"/>
            <w:r w:rsidRPr="00527750">
              <w:rPr>
                <w:rFonts w:cs="Times New Roman"/>
                <w:sz w:val="20"/>
                <w:szCs w:val="20"/>
              </w:rPr>
              <w:t>demandait</w:t>
            </w:r>
            <w:proofErr w:type="spellEnd"/>
            <w:r w:rsidRPr="00527750">
              <w:rPr>
                <w:rFonts w:cs="Times New Roman"/>
                <w:sz w:val="20"/>
                <w:szCs w:val="20"/>
              </w:rPr>
              <w:t xml:space="preserve"> </w:t>
            </w:r>
            <w:proofErr w:type="spellStart"/>
            <w:r w:rsidRPr="00527750">
              <w:rPr>
                <w:rFonts w:cs="Times New Roman"/>
                <w:sz w:val="20"/>
                <w:szCs w:val="20"/>
              </w:rPr>
              <w:t>également</w:t>
            </w:r>
            <w:proofErr w:type="spellEnd"/>
            <w:r w:rsidRPr="00527750">
              <w:rPr>
                <w:rFonts w:cs="Times New Roman"/>
                <w:sz w:val="20"/>
                <w:szCs w:val="20"/>
              </w:rPr>
              <w:t xml:space="preserve"> </w:t>
            </w:r>
            <w:proofErr w:type="spellStart"/>
            <w:r w:rsidRPr="00527750">
              <w:rPr>
                <w:rFonts w:cs="Times New Roman"/>
                <w:sz w:val="20"/>
                <w:szCs w:val="20"/>
              </w:rPr>
              <w:t>ce</w:t>
            </w:r>
            <w:proofErr w:type="spellEnd"/>
            <w:r w:rsidRPr="00527750">
              <w:rPr>
                <w:rFonts w:cs="Times New Roman"/>
                <w:sz w:val="20"/>
                <w:szCs w:val="20"/>
              </w:rPr>
              <w:t xml:space="preserve"> qui suit « </w:t>
            </w:r>
            <w:proofErr w:type="spellStart"/>
            <w:r w:rsidRPr="00527750">
              <w:rPr>
                <w:rFonts w:cs="Times New Roman"/>
                <w:sz w:val="20"/>
                <w:szCs w:val="20"/>
              </w:rPr>
              <w:t>Condamner</w:t>
            </w:r>
            <w:proofErr w:type="spellEnd"/>
            <w:r w:rsidRPr="00527750">
              <w:rPr>
                <w:rFonts w:cs="Times New Roman"/>
                <w:sz w:val="20"/>
                <w:szCs w:val="20"/>
              </w:rPr>
              <w:t xml:space="preserve"> le </w:t>
            </w:r>
            <w:proofErr w:type="spellStart"/>
            <w:r w:rsidRPr="00527750">
              <w:rPr>
                <w:rFonts w:cs="Times New Roman"/>
                <w:sz w:val="20"/>
                <w:szCs w:val="20"/>
              </w:rPr>
              <w:t>procureur</w:t>
            </w:r>
            <w:proofErr w:type="spellEnd"/>
            <w:r w:rsidRPr="00527750">
              <w:rPr>
                <w:rFonts w:cs="Times New Roman"/>
                <w:sz w:val="20"/>
                <w:szCs w:val="20"/>
              </w:rPr>
              <w:t xml:space="preserve"> de </w:t>
            </w:r>
            <w:proofErr w:type="spellStart"/>
            <w:r w:rsidRPr="00527750">
              <w:rPr>
                <w:rFonts w:cs="Times New Roman"/>
                <w:sz w:val="20"/>
                <w:szCs w:val="20"/>
              </w:rPr>
              <w:t>l’Intimée</w:t>
            </w:r>
            <w:proofErr w:type="spellEnd"/>
            <w:r w:rsidRPr="00527750">
              <w:rPr>
                <w:rFonts w:cs="Times New Roman"/>
                <w:sz w:val="20"/>
                <w:szCs w:val="20"/>
              </w:rPr>
              <w:t xml:space="preserve"> de payer à </w:t>
            </w:r>
            <w:proofErr w:type="spellStart"/>
            <w:r w:rsidRPr="00527750">
              <w:rPr>
                <w:rFonts w:cs="Times New Roman"/>
                <w:sz w:val="20"/>
                <w:szCs w:val="20"/>
              </w:rPr>
              <w:t>Nidal</w:t>
            </w:r>
            <w:proofErr w:type="spellEnd"/>
            <w:r w:rsidRPr="00527750">
              <w:rPr>
                <w:rFonts w:cs="Times New Roman"/>
                <w:sz w:val="20"/>
                <w:szCs w:val="20"/>
              </w:rPr>
              <w:t xml:space="preserve"> Joad les </w:t>
            </w:r>
            <w:proofErr w:type="spellStart"/>
            <w:r w:rsidRPr="00527750">
              <w:rPr>
                <w:rFonts w:cs="Times New Roman"/>
                <w:sz w:val="20"/>
                <w:szCs w:val="20"/>
              </w:rPr>
              <w:t>frais</w:t>
            </w:r>
            <w:proofErr w:type="spellEnd"/>
            <w:r w:rsidRPr="00527750">
              <w:rPr>
                <w:rFonts w:cs="Times New Roman"/>
                <w:sz w:val="20"/>
                <w:szCs w:val="20"/>
              </w:rPr>
              <w:t xml:space="preserve"> et </w:t>
            </w:r>
            <w:proofErr w:type="spellStart"/>
            <w:r w:rsidRPr="00527750">
              <w:rPr>
                <w:rFonts w:cs="Times New Roman"/>
                <w:sz w:val="20"/>
                <w:szCs w:val="20"/>
              </w:rPr>
              <w:t>aussi</w:t>
            </w:r>
            <w:proofErr w:type="spellEnd"/>
            <w:r w:rsidRPr="00527750">
              <w:rPr>
                <w:rFonts w:cs="Times New Roman"/>
                <w:sz w:val="20"/>
                <w:szCs w:val="20"/>
              </w:rPr>
              <w:t xml:space="preserve"> de </w:t>
            </w:r>
            <w:proofErr w:type="spellStart"/>
            <w:r w:rsidRPr="00527750">
              <w:rPr>
                <w:rFonts w:cs="Times New Roman"/>
                <w:sz w:val="20"/>
                <w:szCs w:val="20"/>
              </w:rPr>
              <w:t>lui</w:t>
            </w:r>
            <w:proofErr w:type="spellEnd"/>
            <w:r w:rsidRPr="00527750">
              <w:rPr>
                <w:rFonts w:cs="Times New Roman"/>
                <w:sz w:val="20"/>
                <w:szCs w:val="20"/>
              </w:rPr>
              <w:t xml:space="preserve"> payer </w:t>
            </w:r>
            <w:proofErr w:type="spellStart"/>
            <w:r w:rsidRPr="00527750">
              <w:rPr>
                <w:rFonts w:cs="Times New Roman"/>
                <w:sz w:val="20"/>
                <w:szCs w:val="20"/>
              </w:rPr>
              <w:t>comme</w:t>
            </w:r>
            <w:proofErr w:type="spellEnd"/>
            <w:r w:rsidRPr="00527750">
              <w:rPr>
                <w:rFonts w:cs="Times New Roman"/>
                <w:sz w:val="20"/>
                <w:szCs w:val="20"/>
              </w:rPr>
              <w:t xml:space="preserve"> un minimum 3000 $ et </w:t>
            </w:r>
            <w:proofErr w:type="spellStart"/>
            <w:r w:rsidRPr="00527750">
              <w:rPr>
                <w:rFonts w:cs="Times New Roman"/>
                <w:sz w:val="20"/>
                <w:szCs w:val="20"/>
              </w:rPr>
              <w:t>comme</w:t>
            </w:r>
            <w:proofErr w:type="spellEnd"/>
            <w:r w:rsidRPr="00527750">
              <w:rPr>
                <w:rFonts w:cs="Times New Roman"/>
                <w:sz w:val="20"/>
                <w:szCs w:val="20"/>
              </w:rPr>
              <w:t xml:space="preserve"> un maximum, 10 000 $, </w:t>
            </w:r>
            <w:proofErr w:type="spellStart"/>
            <w:r w:rsidRPr="00527750">
              <w:rPr>
                <w:rFonts w:cs="Times New Roman"/>
                <w:sz w:val="20"/>
                <w:szCs w:val="20"/>
              </w:rPr>
              <w:t>en</w:t>
            </w:r>
            <w:proofErr w:type="spellEnd"/>
            <w:r w:rsidRPr="00527750">
              <w:rPr>
                <w:rFonts w:cs="Times New Roman"/>
                <w:sz w:val="20"/>
                <w:szCs w:val="20"/>
              </w:rPr>
              <w:t xml:space="preserve"> titre de </w:t>
            </w:r>
            <w:proofErr w:type="spellStart"/>
            <w:r w:rsidRPr="00527750">
              <w:rPr>
                <w:rFonts w:cs="Times New Roman"/>
                <w:sz w:val="20"/>
                <w:szCs w:val="20"/>
              </w:rPr>
              <w:t>dommages</w:t>
            </w:r>
            <w:proofErr w:type="spellEnd"/>
            <w:r w:rsidRPr="00527750">
              <w:rPr>
                <w:rFonts w:cs="Times New Roman"/>
                <w:sz w:val="20"/>
                <w:szCs w:val="20"/>
              </w:rPr>
              <w:t xml:space="preserve"> </w:t>
            </w:r>
            <w:proofErr w:type="spellStart"/>
            <w:r w:rsidRPr="00527750">
              <w:rPr>
                <w:rFonts w:cs="Times New Roman"/>
                <w:sz w:val="20"/>
                <w:szCs w:val="20"/>
              </w:rPr>
              <w:t>punitifs</w:t>
            </w:r>
            <w:proofErr w:type="spellEnd"/>
            <w:r w:rsidRPr="00527750">
              <w:rPr>
                <w:rFonts w:cs="Times New Roman"/>
                <w:sz w:val="20"/>
                <w:szCs w:val="20"/>
              </w:rPr>
              <w:t xml:space="preserve"> et </w:t>
            </w:r>
            <w:proofErr w:type="spellStart"/>
            <w:r w:rsidRPr="00527750">
              <w:rPr>
                <w:rFonts w:cs="Times New Roman"/>
                <w:sz w:val="20"/>
                <w:szCs w:val="20"/>
              </w:rPr>
              <w:t>exemplaire</w:t>
            </w:r>
            <w:proofErr w:type="spellEnd"/>
            <w:r w:rsidRPr="00527750">
              <w:rPr>
                <w:rFonts w:cs="Times New Roman"/>
                <w:sz w:val="20"/>
                <w:szCs w:val="20"/>
              </w:rPr>
              <w:t xml:space="preserve">. » </w:t>
            </w:r>
            <w:proofErr w:type="spellStart"/>
            <w:r w:rsidRPr="00527750">
              <w:rPr>
                <w:rFonts w:cs="Times New Roman"/>
                <w:sz w:val="20"/>
                <w:szCs w:val="20"/>
              </w:rPr>
              <w:t>L’intimée</w:t>
            </w:r>
            <w:proofErr w:type="spellEnd"/>
            <w:r w:rsidRPr="00527750">
              <w:rPr>
                <w:rFonts w:cs="Times New Roman"/>
                <w:sz w:val="20"/>
                <w:szCs w:val="20"/>
              </w:rPr>
              <w:t xml:space="preserve"> </w:t>
            </w:r>
            <w:proofErr w:type="gramStart"/>
            <w:r w:rsidRPr="00527750">
              <w:rPr>
                <w:rFonts w:cs="Times New Roman"/>
                <w:sz w:val="20"/>
                <w:szCs w:val="20"/>
              </w:rPr>
              <w:t>a</w:t>
            </w:r>
            <w:proofErr w:type="gramEnd"/>
            <w:r w:rsidRPr="00527750">
              <w:rPr>
                <w:rFonts w:cs="Times New Roman"/>
                <w:sz w:val="20"/>
                <w:szCs w:val="20"/>
              </w:rPr>
              <w:t xml:space="preserve"> </w:t>
            </w:r>
            <w:proofErr w:type="spellStart"/>
            <w:r w:rsidRPr="00527750">
              <w:rPr>
                <w:rFonts w:cs="Times New Roman"/>
                <w:sz w:val="20"/>
                <w:szCs w:val="20"/>
              </w:rPr>
              <w:t>accepté</w:t>
            </w:r>
            <w:proofErr w:type="spellEnd"/>
            <w:r w:rsidRPr="00527750">
              <w:rPr>
                <w:rFonts w:cs="Times New Roman"/>
                <w:sz w:val="20"/>
                <w:szCs w:val="20"/>
              </w:rPr>
              <w:t xml:space="preserve"> de </w:t>
            </w:r>
            <w:proofErr w:type="spellStart"/>
            <w:r w:rsidRPr="00527750">
              <w:rPr>
                <w:rFonts w:cs="Times New Roman"/>
                <w:sz w:val="20"/>
                <w:szCs w:val="20"/>
              </w:rPr>
              <w:t>retirer</w:t>
            </w:r>
            <w:proofErr w:type="spellEnd"/>
            <w:r w:rsidRPr="00527750">
              <w:rPr>
                <w:rFonts w:cs="Times New Roman"/>
                <w:sz w:val="20"/>
                <w:szCs w:val="20"/>
              </w:rPr>
              <w:t xml:space="preserve"> le nom du </w:t>
            </w:r>
            <w:proofErr w:type="spellStart"/>
            <w:r w:rsidRPr="00527750">
              <w:rPr>
                <w:rFonts w:cs="Times New Roman"/>
                <w:sz w:val="20"/>
                <w:szCs w:val="20"/>
              </w:rPr>
              <w:t>demandeur</w:t>
            </w:r>
            <w:proofErr w:type="spellEnd"/>
            <w:r w:rsidRPr="00527750">
              <w:rPr>
                <w:rFonts w:cs="Times New Roman"/>
                <w:sz w:val="20"/>
                <w:szCs w:val="20"/>
              </w:rPr>
              <w:t xml:space="preserve"> des </w:t>
            </w:r>
            <w:proofErr w:type="spellStart"/>
            <w:r w:rsidRPr="00527750">
              <w:rPr>
                <w:rFonts w:cs="Times New Roman"/>
                <w:sz w:val="20"/>
                <w:szCs w:val="20"/>
              </w:rPr>
              <w:t>procédures</w:t>
            </w:r>
            <w:proofErr w:type="spellEnd"/>
            <w:r w:rsidRPr="00527750">
              <w:rPr>
                <w:rFonts w:cs="Times New Roman"/>
                <w:sz w:val="20"/>
                <w:szCs w:val="20"/>
              </w:rPr>
              <w:t xml:space="preserve"> </w:t>
            </w:r>
            <w:proofErr w:type="spellStart"/>
            <w:r w:rsidRPr="00527750">
              <w:rPr>
                <w:rFonts w:cs="Times New Roman"/>
                <w:sz w:val="20"/>
                <w:szCs w:val="20"/>
              </w:rPr>
              <w:t>en</w:t>
            </w:r>
            <w:proofErr w:type="spellEnd"/>
            <w:r w:rsidRPr="00527750">
              <w:rPr>
                <w:rFonts w:cs="Times New Roman"/>
                <w:sz w:val="20"/>
                <w:szCs w:val="20"/>
              </w:rPr>
              <w:t xml:space="preserve"> </w:t>
            </w:r>
            <w:proofErr w:type="spellStart"/>
            <w:r w:rsidRPr="00527750">
              <w:rPr>
                <w:rFonts w:cs="Times New Roman"/>
                <w:sz w:val="20"/>
                <w:szCs w:val="20"/>
              </w:rPr>
              <w:t>cours</w:t>
            </w:r>
            <w:proofErr w:type="spellEnd"/>
            <w:r w:rsidRPr="00527750">
              <w:rPr>
                <w:rFonts w:cs="Times New Roman"/>
                <w:sz w:val="20"/>
                <w:szCs w:val="20"/>
              </w:rPr>
              <w:t xml:space="preserve"> </w:t>
            </w:r>
            <w:proofErr w:type="spellStart"/>
            <w:r w:rsidRPr="00527750">
              <w:rPr>
                <w:rFonts w:cs="Times New Roman"/>
                <w:sz w:val="20"/>
                <w:szCs w:val="20"/>
              </w:rPr>
              <w:t>d’audience</w:t>
            </w:r>
            <w:proofErr w:type="spellEnd"/>
            <w:r w:rsidRPr="00527750">
              <w:rPr>
                <w:rFonts w:cs="Times New Roman"/>
                <w:sz w:val="20"/>
                <w:szCs w:val="20"/>
              </w:rPr>
              <w:t xml:space="preserve">. La </w:t>
            </w:r>
            <w:proofErr w:type="spellStart"/>
            <w:r w:rsidRPr="00527750">
              <w:rPr>
                <w:rFonts w:cs="Times New Roman"/>
                <w:sz w:val="20"/>
                <w:szCs w:val="20"/>
              </w:rPr>
              <w:t>requête</w:t>
            </w:r>
            <w:proofErr w:type="spellEnd"/>
            <w:r w:rsidRPr="00527750">
              <w:rPr>
                <w:rFonts w:cs="Times New Roman"/>
                <w:sz w:val="20"/>
                <w:szCs w:val="20"/>
              </w:rPr>
              <w:t xml:space="preserve"> pour permission </w:t>
            </w:r>
            <w:proofErr w:type="spellStart"/>
            <w:r w:rsidRPr="00527750">
              <w:rPr>
                <w:rFonts w:cs="Times New Roman"/>
                <w:sz w:val="20"/>
                <w:szCs w:val="20"/>
              </w:rPr>
              <w:t>d’en</w:t>
            </w:r>
            <w:proofErr w:type="spellEnd"/>
            <w:r w:rsidRPr="00527750">
              <w:rPr>
                <w:rFonts w:cs="Times New Roman"/>
                <w:sz w:val="20"/>
                <w:szCs w:val="20"/>
              </w:rPr>
              <w:t xml:space="preserve"> </w:t>
            </w:r>
            <w:proofErr w:type="spellStart"/>
            <w:r w:rsidRPr="00527750">
              <w:rPr>
                <w:rFonts w:cs="Times New Roman"/>
                <w:sz w:val="20"/>
                <w:szCs w:val="20"/>
              </w:rPr>
              <w:t>appeler</w:t>
            </w:r>
            <w:proofErr w:type="spellEnd"/>
            <w:r w:rsidRPr="00527750">
              <w:rPr>
                <w:rFonts w:cs="Times New Roman"/>
                <w:sz w:val="20"/>
                <w:szCs w:val="20"/>
              </w:rPr>
              <w:t xml:space="preserve"> à la </w:t>
            </w:r>
            <w:proofErr w:type="spellStart"/>
            <w:r w:rsidRPr="00527750">
              <w:rPr>
                <w:rFonts w:cs="Times New Roman"/>
                <w:sz w:val="20"/>
                <w:szCs w:val="20"/>
              </w:rPr>
              <w:t>Cour</w:t>
            </w:r>
            <w:proofErr w:type="spellEnd"/>
            <w:r w:rsidRPr="00527750">
              <w:rPr>
                <w:rFonts w:cs="Times New Roman"/>
                <w:sz w:val="20"/>
                <w:szCs w:val="20"/>
              </w:rPr>
              <w:t xml:space="preserve"> </w:t>
            </w:r>
            <w:proofErr w:type="spellStart"/>
            <w:r w:rsidRPr="00527750">
              <w:rPr>
                <w:rFonts w:cs="Times New Roman"/>
                <w:sz w:val="20"/>
                <w:szCs w:val="20"/>
              </w:rPr>
              <w:t>d’appel</w:t>
            </w:r>
            <w:proofErr w:type="spellEnd"/>
            <w:r w:rsidRPr="00527750">
              <w:rPr>
                <w:rFonts w:cs="Times New Roman"/>
                <w:sz w:val="20"/>
                <w:szCs w:val="20"/>
              </w:rPr>
              <w:t xml:space="preserve"> au </w:t>
            </w:r>
            <w:proofErr w:type="spellStart"/>
            <w:r w:rsidRPr="00527750">
              <w:rPr>
                <w:rFonts w:cs="Times New Roman"/>
                <w:sz w:val="20"/>
                <w:szCs w:val="20"/>
              </w:rPr>
              <w:t>sujet</w:t>
            </w:r>
            <w:proofErr w:type="spellEnd"/>
            <w:r w:rsidRPr="00527750">
              <w:rPr>
                <w:rFonts w:cs="Times New Roman"/>
                <w:sz w:val="20"/>
                <w:szCs w:val="20"/>
              </w:rPr>
              <w:t xml:space="preserve"> des </w:t>
            </w:r>
            <w:proofErr w:type="spellStart"/>
            <w:r w:rsidRPr="00527750">
              <w:rPr>
                <w:rFonts w:cs="Times New Roman"/>
                <w:sz w:val="20"/>
                <w:szCs w:val="20"/>
              </w:rPr>
              <w:t>frais</w:t>
            </w:r>
            <w:proofErr w:type="spellEnd"/>
            <w:r w:rsidRPr="00527750">
              <w:rPr>
                <w:rFonts w:cs="Times New Roman"/>
                <w:sz w:val="20"/>
                <w:szCs w:val="20"/>
              </w:rPr>
              <w:t xml:space="preserve"> </w:t>
            </w:r>
            <w:proofErr w:type="spellStart"/>
            <w:r w:rsidRPr="00527750">
              <w:rPr>
                <w:rFonts w:cs="Times New Roman"/>
                <w:sz w:val="20"/>
                <w:szCs w:val="20"/>
              </w:rPr>
              <w:t>est</w:t>
            </w:r>
            <w:proofErr w:type="spellEnd"/>
            <w:r w:rsidRPr="00527750">
              <w:rPr>
                <w:rFonts w:cs="Times New Roman"/>
                <w:sz w:val="20"/>
                <w:szCs w:val="20"/>
              </w:rPr>
              <w:t xml:space="preserve"> </w:t>
            </w:r>
            <w:proofErr w:type="spellStart"/>
            <w:r w:rsidRPr="00527750">
              <w:rPr>
                <w:rFonts w:cs="Times New Roman"/>
                <w:sz w:val="20"/>
                <w:szCs w:val="20"/>
              </w:rPr>
              <w:t>rejetée</w:t>
            </w:r>
            <w:proofErr w:type="spellEnd"/>
            <w:r w:rsidRPr="00527750">
              <w:rPr>
                <w:rFonts w:cs="Times New Roman"/>
                <w:sz w:val="20"/>
                <w:szCs w:val="20"/>
              </w:rPr>
              <w:t>.</w:t>
            </w:r>
          </w:p>
          <w:p w:rsidR="00100F67" w:rsidRPr="00527750" w:rsidRDefault="00100F67" w:rsidP="00E12056">
            <w:pPr>
              <w:rPr>
                <w:rFonts w:cs="Times New Roman"/>
                <w:sz w:val="20"/>
                <w:szCs w:val="20"/>
              </w:rPr>
            </w:pPr>
          </w:p>
        </w:tc>
      </w:tr>
      <w:tr w:rsidR="00100F67" w:rsidRPr="00527750" w:rsidTr="00E12056">
        <w:tc>
          <w:tcPr>
            <w:tcW w:w="2427" w:type="pct"/>
          </w:tcPr>
          <w:p w:rsidR="00100F67" w:rsidRPr="00527750" w:rsidRDefault="00100F67" w:rsidP="00E12056">
            <w:pPr>
              <w:rPr>
                <w:sz w:val="20"/>
                <w:szCs w:val="20"/>
              </w:rPr>
            </w:pPr>
            <w:r w:rsidRPr="00527750">
              <w:rPr>
                <w:sz w:val="20"/>
                <w:szCs w:val="20"/>
              </w:rPr>
              <w:t xml:space="preserve">Le 19 </w:t>
            </w:r>
            <w:proofErr w:type="spellStart"/>
            <w:r w:rsidRPr="00527750">
              <w:rPr>
                <w:sz w:val="20"/>
                <w:szCs w:val="20"/>
              </w:rPr>
              <w:t>novembre</w:t>
            </w:r>
            <w:proofErr w:type="spellEnd"/>
            <w:r w:rsidRPr="00527750">
              <w:rPr>
                <w:sz w:val="20"/>
                <w:szCs w:val="20"/>
              </w:rPr>
              <w:t xml:space="preserve"> 2014</w:t>
            </w:r>
          </w:p>
          <w:p w:rsidR="00100F67" w:rsidRPr="00527750" w:rsidRDefault="00100F67" w:rsidP="00E12056">
            <w:pPr>
              <w:rPr>
                <w:sz w:val="20"/>
                <w:szCs w:val="20"/>
              </w:rPr>
            </w:pPr>
            <w:proofErr w:type="spellStart"/>
            <w:r w:rsidRPr="00527750">
              <w:rPr>
                <w:sz w:val="20"/>
                <w:szCs w:val="20"/>
              </w:rPr>
              <w:t>Cour</w:t>
            </w:r>
            <w:proofErr w:type="spellEnd"/>
            <w:r w:rsidRPr="00527750">
              <w:rPr>
                <w:sz w:val="20"/>
                <w:szCs w:val="20"/>
              </w:rPr>
              <w:t xml:space="preserve"> du Québec</w:t>
            </w:r>
          </w:p>
          <w:p w:rsidR="00100F67" w:rsidRPr="00527750" w:rsidRDefault="00100F67" w:rsidP="00E12056">
            <w:pPr>
              <w:rPr>
                <w:sz w:val="20"/>
                <w:szCs w:val="20"/>
              </w:rPr>
            </w:pPr>
            <w:r w:rsidRPr="00527750">
              <w:rPr>
                <w:sz w:val="20"/>
                <w:szCs w:val="20"/>
              </w:rPr>
              <w:t xml:space="preserve">(Le </w:t>
            </w:r>
            <w:proofErr w:type="spellStart"/>
            <w:r w:rsidRPr="00527750">
              <w:rPr>
                <w:sz w:val="20"/>
                <w:szCs w:val="20"/>
              </w:rPr>
              <w:t>juge</w:t>
            </w:r>
            <w:proofErr w:type="spellEnd"/>
            <w:r w:rsidRPr="00527750">
              <w:rPr>
                <w:sz w:val="20"/>
                <w:szCs w:val="20"/>
              </w:rPr>
              <w:t xml:space="preserve"> </w:t>
            </w:r>
            <w:proofErr w:type="spellStart"/>
            <w:r w:rsidRPr="00527750">
              <w:rPr>
                <w:sz w:val="20"/>
                <w:szCs w:val="20"/>
              </w:rPr>
              <w:t>Buffoni</w:t>
            </w:r>
            <w:proofErr w:type="spellEnd"/>
            <w:r w:rsidRPr="00527750">
              <w:rPr>
                <w:sz w:val="20"/>
                <w:szCs w:val="20"/>
              </w:rPr>
              <w:t>)</w:t>
            </w:r>
          </w:p>
          <w:p w:rsidR="00100F67" w:rsidRPr="00527750" w:rsidRDefault="00100F67" w:rsidP="00E12056">
            <w:pPr>
              <w:rPr>
                <w:sz w:val="20"/>
                <w:szCs w:val="20"/>
              </w:rPr>
            </w:pPr>
          </w:p>
        </w:tc>
        <w:tc>
          <w:tcPr>
            <w:tcW w:w="243" w:type="pct"/>
          </w:tcPr>
          <w:p w:rsidR="00100F67" w:rsidRPr="00527750" w:rsidRDefault="00100F67" w:rsidP="00E12056">
            <w:pPr>
              <w:rPr>
                <w:sz w:val="20"/>
                <w:szCs w:val="20"/>
              </w:rPr>
            </w:pPr>
          </w:p>
        </w:tc>
        <w:tc>
          <w:tcPr>
            <w:tcW w:w="2330" w:type="pct"/>
          </w:tcPr>
          <w:p w:rsidR="00100F67" w:rsidRPr="00527750" w:rsidRDefault="00100F67" w:rsidP="00E12056">
            <w:pPr>
              <w:rPr>
                <w:sz w:val="20"/>
                <w:szCs w:val="20"/>
              </w:rPr>
            </w:pPr>
            <w:proofErr w:type="spellStart"/>
            <w:r w:rsidRPr="00527750">
              <w:rPr>
                <w:sz w:val="20"/>
                <w:szCs w:val="20"/>
              </w:rPr>
              <w:t>Requête</w:t>
            </w:r>
            <w:proofErr w:type="spellEnd"/>
            <w:r w:rsidRPr="00527750">
              <w:rPr>
                <w:sz w:val="20"/>
                <w:szCs w:val="20"/>
              </w:rPr>
              <w:t xml:space="preserve"> de la </w:t>
            </w:r>
            <w:proofErr w:type="spellStart"/>
            <w:r w:rsidRPr="00527750">
              <w:rPr>
                <w:sz w:val="20"/>
                <w:szCs w:val="20"/>
              </w:rPr>
              <w:t>demande</w:t>
            </w:r>
            <w:proofErr w:type="spellEnd"/>
            <w:r w:rsidRPr="00527750">
              <w:rPr>
                <w:sz w:val="20"/>
                <w:szCs w:val="20"/>
              </w:rPr>
              <w:t xml:space="preserve"> </w:t>
            </w:r>
            <w:proofErr w:type="spellStart"/>
            <w:r w:rsidRPr="00527750">
              <w:rPr>
                <w:sz w:val="20"/>
                <w:szCs w:val="20"/>
              </w:rPr>
              <w:t>reconventionnelle</w:t>
            </w:r>
            <w:proofErr w:type="spellEnd"/>
            <w:r w:rsidRPr="00527750">
              <w:rPr>
                <w:sz w:val="20"/>
                <w:szCs w:val="20"/>
              </w:rPr>
              <w:t xml:space="preserve"> de </w:t>
            </w:r>
            <w:proofErr w:type="spellStart"/>
            <w:r w:rsidRPr="00527750">
              <w:rPr>
                <w:sz w:val="20"/>
                <w:szCs w:val="20"/>
              </w:rPr>
              <w:t>l’intimée</w:t>
            </w:r>
            <w:proofErr w:type="spellEnd"/>
            <w:r w:rsidRPr="00527750">
              <w:rPr>
                <w:sz w:val="20"/>
                <w:szCs w:val="20"/>
              </w:rPr>
              <w:t xml:space="preserve"> </w:t>
            </w:r>
            <w:proofErr w:type="spellStart"/>
            <w:r w:rsidRPr="00527750">
              <w:rPr>
                <w:sz w:val="20"/>
                <w:szCs w:val="20"/>
              </w:rPr>
              <w:t>en</w:t>
            </w:r>
            <w:proofErr w:type="spellEnd"/>
            <w:r w:rsidRPr="00527750">
              <w:rPr>
                <w:sz w:val="20"/>
                <w:szCs w:val="20"/>
              </w:rPr>
              <w:t xml:space="preserve"> </w:t>
            </w:r>
            <w:proofErr w:type="spellStart"/>
            <w:r w:rsidRPr="00527750">
              <w:rPr>
                <w:sz w:val="20"/>
                <w:szCs w:val="20"/>
              </w:rPr>
              <w:t>déclaration</w:t>
            </w:r>
            <w:proofErr w:type="spellEnd"/>
            <w:r w:rsidRPr="00527750">
              <w:rPr>
                <w:sz w:val="20"/>
                <w:szCs w:val="20"/>
              </w:rPr>
              <w:t xml:space="preserve"> </w:t>
            </w:r>
            <w:proofErr w:type="spellStart"/>
            <w:r w:rsidRPr="00527750">
              <w:rPr>
                <w:sz w:val="20"/>
                <w:szCs w:val="20"/>
              </w:rPr>
              <w:t>d’abus</w:t>
            </w:r>
            <w:proofErr w:type="spellEnd"/>
            <w:r w:rsidRPr="00527750">
              <w:rPr>
                <w:sz w:val="20"/>
                <w:szCs w:val="20"/>
              </w:rPr>
              <w:t xml:space="preserve"> et </w:t>
            </w:r>
            <w:proofErr w:type="spellStart"/>
            <w:r w:rsidRPr="00527750">
              <w:rPr>
                <w:sz w:val="20"/>
                <w:szCs w:val="20"/>
              </w:rPr>
              <w:t>requête</w:t>
            </w:r>
            <w:proofErr w:type="spellEnd"/>
            <w:r w:rsidRPr="00527750">
              <w:rPr>
                <w:sz w:val="20"/>
                <w:szCs w:val="20"/>
              </w:rPr>
              <w:t xml:space="preserve"> </w:t>
            </w:r>
            <w:proofErr w:type="spellStart"/>
            <w:r w:rsidRPr="00527750">
              <w:rPr>
                <w:sz w:val="20"/>
                <w:szCs w:val="20"/>
              </w:rPr>
              <w:t>en</w:t>
            </w:r>
            <w:proofErr w:type="spellEnd"/>
            <w:r w:rsidRPr="00527750">
              <w:rPr>
                <w:sz w:val="20"/>
                <w:szCs w:val="20"/>
              </w:rPr>
              <w:t xml:space="preserve"> </w:t>
            </w:r>
            <w:proofErr w:type="spellStart"/>
            <w:r w:rsidRPr="00527750">
              <w:rPr>
                <w:sz w:val="20"/>
                <w:szCs w:val="20"/>
              </w:rPr>
              <w:t>dommages</w:t>
            </w:r>
            <w:proofErr w:type="spellEnd"/>
            <w:r w:rsidRPr="00527750">
              <w:rPr>
                <w:sz w:val="20"/>
                <w:szCs w:val="20"/>
              </w:rPr>
              <w:t xml:space="preserve"> </w:t>
            </w:r>
            <w:proofErr w:type="spellStart"/>
            <w:r w:rsidRPr="00527750">
              <w:rPr>
                <w:sz w:val="20"/>
                <w:szCs w:val="20"/>
              </w:rPr>
              <w:t>déférée</w:t>
            </w:r>
            <w:proofErr w:type="spellEnd"/>
            <w:r w:rsidRPr="00527750">
              <w:rPr>
                <w:sz w:val="20"/>
                <w:szCs w:val="20"/>
              </w:rPr>
              <w:t xml:space="preserve">; audition au fond du </w:t>
            </w:r>
            <w:proofErr w:type="spellStart"/>
            <w:r w:rsidRPr="00527750">
              <w:rPr>
                <w:sz w:val="20"/>
                <w:szCs w:val="20"/>
              </w:rPr>
              <w:t>présent</w:t>
            </w:r>
            <w:proofErr w:type="spellEnd"/>
            <w:r w:rsidRPr="00527750">
              <w:rPr>
                <w:sz w:val="20"/>
                <w:szCs w:val="20"/>
              </w:rPr>
              <w:t xml:space="preserve"> dossier fixer au 15 et 16 </w:t>
            </w:r>
            <w:proofErr w:type="spellStart"/>
            <w:r w:rsidRPr="00527750">
              <w:rPr>
                <w:sz w:val="20"/>
                <w:szCs w:val="20"/>
              </w:rPr>
              <w:t>janvier</w:t>
            </w:r>
            <w:proofErr w:type="spellEnd"/>
            <w:r w:rsidRPr="00527750">
              <w:rPr>
                <w:sz w:val="20"/>
                <w:szCs w:val="20"/>
              </w:rPr>
              <w:t xml:space="preserve"> 2016.</w:t>
            </w:r>
          </w:p>
          <w:p w:rsidR="00100F67" w:rsidRPr="00527750" w:rsidRDefault="00100F67" w:rsidP="00E12056">
            <w:pPr>
              <w:rPr>
                <w:sz w:val="20"/>
                <w:szCs w:val="20"/>
              </w:rPr>
            </w:pPr>
          </w:p>
        </w:tc>
      </w:tr>
      <w:tr w:rsidR="00100F67" w:rsidRPr="00527750" w:rsidTr="00E12056">
        <w:tc>
          <w:tcPr>
            <w:tcW w:w="2427" w:type="pct"/>
          </w:tcPr>
          <w:p w:rsidR="00100F67" w:rsidRPr="00527750" w:rsidRDefault="00100F67" w:rsidP="00E12056">
            <w:pPr>
              <w:rPr>
                <w:sz w:val="20"/>
                <w:szCs w:val="20"/>
              </w:rPr>
            </w:pPr>
            <w:r w:rsidRPr="00527750">
              <w:rPr>
                <w:sz w:val="20"/>
                <w:szCs w:val="20"/>
              </w:rPr>
              <w:t xml:space="preserve">Le 17 </w:t>
            </w:r>
            <w:proofErr w:type="spellStart"/>
            <w:r w:rsidRPr="00527750">
              <w:rPr>
                <w:sz w:val="20"/>
                <w:szCs w:val="20"/>
              </w:rPr>
              <w:t>avril</w:t>
            </w:r>
            <w:proofErr w:type="spellEnd"/>
            <w:r w:rsidRPr="00527750">
              <w:rPr>
                <w:sz w:val="20"/>
                <w:szCs w:val="20"/>
              </w:rPr>
              <w:t xml:space="preserve"> 2015</w:t>
            </w:r>
          </w:p>
          <w:p w:rsidR="00100F67" w:rsidRPr="00527750" w:rsidRDefault="00100F67" w:rsidP="00E12056">
            <w:pPr>
              <w:rPr>
                <w:sz w:val="20"/>
                <w:szCs w:val="20"/>
              </w:rPr>
            </w:pPr>
            <w:proofErr w:type="spellStart"/>
            <w:r w:rsidRPr="00527750">
              <w:rPr>
                <w:sz w:val="20"/>
                <w:szCs w:val="20"/>
              </w:rPr>
              <w:t>Cour</w:t>
            </w:r>
            <w:proofErr w:type="spellEnd"/>
            <w:r w:rsidRPr="00527750">
              <w:rPr>
                <w:sz w:val="20"/>
                <w:szCs w:val="20"/>
              </w:rPr>
              <w:t xml:space="preserve"> </w:t>
            </w:r>
            <w:proofErr w:type="spellStart"/>
            <w:r w:rsidRPr="00527750">
              <w:rPr>
                <w:sz w:val="20"/>
                <w:szCs w:val="20"/>
              </w:rPr>
              <w:t>d’appel</w:t>
            </w:r>
            <w:proofErr w:type="spellEnd"/>
            <w:r w:rsidRPr="00527750">
              <w:rPr>
                <w:sz w:val="20"/>
                <w:szCs w:val="20"/>
              </w:rPr>
              <w:t xml:space="preserve"> du Québec (Montréal)</w:t>
            </w:r>
          </w:p>
          <w:p w:rsidR="00100F67" w:rsidRPr="00527750" w:rsidRDefault="00100F67" w:rsidP="00E12056">
            <w:pPr>
              <w:rPr>
                <w:sz w:val="20"/>
                <w:szCs w:val="20"/>
              </w:rPr>
            </w:pPr>
            <w:r w:rsidRPr="00527750">
              <w:rPr>
                <w:sz w:val="20"/>
                <w:szCs w:val="20"/>
              </w:rPr>
              <w:t xml:space="preserve">(La </w:t>
            </w:r>
            <w:proofErr w:type="spellStart"/>
            <w:r w:rsidRPr="00527750">
              <w:rPr>
                <w:sz w:val="20"/>
                <w:szCs w:val="20"/>
              </w:rPr>
              <w:t>juge</w:t>
            </w:r>
            <w:proofErr w:type="spellEnd"/>
            <w:r w:rsidRPr="00527750">
              <w:rPr>
                <w:sz w:val="20"/>
                <w:szCs w:val="20"/>
              </w:rPr>
              <w:t xml:space="preserve"> </w:t>
            </w:r>
            <w:proofErr w:type="spellStart"/>
            <w:r w:rsidRPr="00527750">
              <w:rPr>
                <w:sz w:val="20"/>
                <w:szCs w:val="20"/>
              </w:rPr>
              <w:t>Marcotte</w:t>
            </w:r>
            <w:proofErr w:type="spellEnd"/>
            <w:r w:rsidRPr="00527750">
              <w:rPr>
                <w:sz w:val="20"/>
                <w:szCs w:val="20"/>
              </w:rPr>
              <w:t>)</w:t>
            </w:r>
          </w:p>
          <w:p w:rsidR="00100F67" w:rsidRPr="00527750" w:rsidRDefault="00100F67" w:rsidP="00E12056">
            <w:pPr>
              <w:rPr>
                <w:rStyle w:val="Hyperlink"/>
                <w:sz w:val="20"/>
                <w:szCs w:val="20"/>
              </w:rPr>
            </w:pPr>
            <w:r w:rsidRPr="00527750">
              <w:rPr>
                <w:sz w:val="20"/>
                <w:szCs w:val="20"/>
              </w:rPr>
              <w:fldChar w:fldCharType="begin"/>
            </w:r>
            <w:r w:rsidRPr="00527750">
              <w:rPr>
                <w:sz w:val="20"/>
                <w:szCs w:val="20"/>
              </w:rPr>
              <w:instrText xml:space="preserve"> HYPERLINK "http://canlii.ca/t/ghbjm%3e" </w:instrText>
            </w:r>
            <w:r w:rsidRPr="00527750">
              <w:rPr>
                <w:sz w:val="20"/>
                <w:szCs w:val="20"/>
              </w:rPr>
              <w:fldChar w:fldCharType="separate"/>
            </w:r>
            <w:r w:rsidRPr="00527750">
              <w:rPr>
                <w:rStyle w:val="Hyperlink"/>
                <w:sz w:val="20"/>
                <w:szCs w:val="20"/>
              </w:rPr>
              <w:t>2015 QCCA 675</w:t>
            </w:r>
          </w:p>
          <w:p w:rsidR="00100F67" w:rsidRPr="00527750" w:rsidRDefault="00100F67" w:rsidP="00E12056">
            <w:pPr>
              <w:rPr>
                <w:sz w:val="20"/>
                <w:szCs w:val="20"/>
              </w:rPr>
            </w:pPr>
            <w:r w:rsidRPr="00527750">
              <w:rPr>
                <w:sz w:val="20"/>
                <w:szCs w:val="20"/>
              </w:rPr>
              <w:fldChar w:fldCharType="end"/>
            </w:r>
          </w:p>
        </w:tc>
        <w:tc>
          <w:tcPr>
            <w:tcW w:w="243" w:type="pct"/>
          </w:tcPr>
          <w:p w:rsidR="00100F67" w:rsidRPr="00527750" w:rsidRDefault="00100F67" w:rsidP="00E12056">
            <w:pPr>
              <w:rPr>
                <w:sz w:val="20"/>
                <w:szCs w:val="20"/>
              </w:rPr>
            </w:pPr>
          </w:p>
        </w:tc>
        <w:tc>
          <w:tcPr>
            <w:tcW w:w="2330" w:type="pct"/>
          </w:tcPr>
          <w:p w:rsidR="00100F67" w:rsidRPr="00527750" w:rsidRDefault="00100F67" w:rsidP="00E12056">
            <w:pPr>
              <w:rPr>
                <w:rFonts w:eastAsia="Times New Roman" w:cs="Times New Roman"/>
                <w:sz w:val="20"/>
                <w:szCs w:val="20"/>
                <w:lang w:eastAsia="en-CA"/>
              </w:rPr>
            </w:pPr>
            <w:proofErr w:type="spellStart"/>
            <w:r w:rsidRPr="00527750">
              <w:rPr>
                <w:rFonts w:eastAsia="Times New Roman" w:cs="Times New Roman"/>
                <w:sz w:val="20"/>
                <w:szCs w:val="20"/>
                <w:lang w:eastAsia="en-CA"/>
              </w:rPr>
              <w:t>Requête</w:t>
            </w:r>
            <w:proofErr w:type="spellEnd"/>
            <w:r w:rsidRPr="00527750">
              <w:rPr>
                <w:rFonts w:eastAsia="Times New Roman" w:cs="Times New Roman"/>
                <w:sz w:val="20"/>
                <w:szCs w:val="20"/>
                <w:lang w:eastAsia="en-CA"/>
              </w:rPr>
              <w:t xml:space="preserve"> pour permission </w:t>
            </w:r>
            <w:proofErr w:type="spellStart"/>
            <w:r w:rsidRPr="00527750">
              <w:rPr>
                <w:rFonts w:eastAsia="Times New Roman" w:cs="Times New Roman"/>
                <w:sz w:val="20"/>
                <w:szCs w:val="20"/>
                <w:lang w:eastAsia="en-CA"/>
              </w:rPr>
              <w:t>d’appeler</w:t>
            </w:r>
            <w:proofErr w:type="spellEnd"/>
            <w:r w:rsidRPr="00527750">
              <w:rPr>
                <w:rFonts w:eastAsia="Times New Roman" w:cs="Times New Roman"/>
                <w:sz w:val="20"/>
                <w:szCs w:val="20"/>
                <w:lang w:eastAsia="en-CA"/>
              </w:rPr>
              <w:t xml:space="preserve"> </w:t>
            </w:r>
            <w:proofErr w:type="spellStart"/>
            <w:r w:rsidRPr="00527750">
              <w:rPr>
                <w:rFonts w:eastAsia="Times New Roman" w:cs="Times New Roman"/>
                <w:sz w:val="20"/>
                <w:szCs w:val="20"/>
                <w:lang w:eastAsia="en-CA"/>
              </w:rPr>
              <w:t>rejetée</w:t>
            </w:r>
            <w:proofErr w:type="spellEnd"/>
            <w:r w:rsidRPr="00527750">
              <w:rPr>
                <w:rFonts w:eastAsia="Times New Roman" w:cs="Times New Roman"/>
                <w:sz w:val="20"/>
                <w:szCs w:val="20"/>
                <w:lang w:eastAsia="en-CA"/>
              </w:rPr>
              <w:t>.</w:t>
            </w:r>
          </w:p>
          <w:p w:rsidR="00100F67" w:rsidRPr="00527750" w:rsidRDefault="00100F67" w:rsidP="00E12056">
            <w:pPr>
              <w:rPr>
                <w:sz w:val="20"/>
                <w:szCs w:val="20"/>
              </w:rPr>
            </w:pPr>
          </w:p>
          <w:p w:rsidR="00100F67" w:rsidRPr="00527750" w:rsidRDefault="00100F67" w:rsidP="00E12056">
            <w:pPr>
              <w:rPr>
                <w:sz w:val="20"/>
                <w:szCs w:val="20"/>
              </w:rPr>
            </w:pPr>
          </w:p>
        </w:tc>
      </w:tr>
    </w:tbl>
    <w:p w:rsidR="006145FB" w:rsidRPr="00527750" w:rsidRDefault="006145FB">
      <w:r w:rsidRPr="005277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0F67" w:rsidRPr="00527750" w:rsidTr="00E12056">
        <w:tc>
          <w:tcPr>
            <w:tcW w:w="2427" w:type="pct"/>
          </w:tcPr>
          <w:p w:rsidR="00100F67" w:rsidRPr="00527750" w:rsidRDefault="00100F67" w:rsidP="00E12056">
            <w:pPr>
              <w:rPr>
                <w:sz w:val="20"/>
                <w:szCs w:val="20"/>
              </w:rPr>
            </w:pPr>
            <w:r w:rsidRPr="00527750">
              <w:rPr>
                <w:sz w:val="20"/>
                <w:szCs w:val="20"/>
              </w:rPr>
              <w:lastRenderedPageBreak/>
              <w:t xml:space="preserve">Le 10 </w:t>
            </w:r>
            <w:proofErr w:type="spellStart"/>
            <w:r w:rsidRPr="00527750">
              <w:rPr>
                <w:sz w:val="20"/>
                <w:szCs w:val="20"/>
              </w:rPr>
              <w:t>juin</w:t>
            </w:r>
            <w:proofErr w:type="spellEnd"/>
            <w:r w:rsidRPr="00527750">
              <w:rPr>
                <w:sz w:val="20"/>
                <w:szCs w:val="20"/>
              </w:rPr>
              <w:t xml:space="preserve"> 2015</w:t>
            </w:r>
          </w:p>
          <w:p w:rsidR="00100F67" w:rsidRPr="00527750" w:rsidRDefault="00100F67" w:rsidP="00E12056">
            <w:pPr>
              <w:rPr>
                <w:sz w:val="20"/>
                <w:szCs w:val="20"/>
              </w:rPr>
            </w:pPr>
            <w:proofErr w:type="spellStart"/>
            <w:r w:rsidRPr="00527750">
              <w:rPr>
                <w:sz w:val="20"/>
                <w:szCs w:val="20"/>
              </w:rPr>
              <w:t>Cour</w:t>
            </w:r>
            <w:proofErr w:type="spellEnd"/>
            <w:r w:rsidRPr="00527750">
              <w:rPr>
                <w:sz w:val="20"/>
                <w:szCs w:val="20"/>
              </w:rPr>
              <w:t xml:space="preserve"> </w:t>
            </w:r>
            <w:proofErr w:type="spellStart"/>
            <w:r w:rsidRPr="00527750">
              <w:rPr>
                <w:sz w:val="20"/>
                <w:szCs w:val="20"/>
              </w:rPr>
              <w:t>suprême</w:t>
            </w:r>
            <w:proofErr w:type="spellEnd"/>
            <w:r w:rsidRPr="00527750">
              <w:rPr>
                <w:sz w:val="20"/>
                <w:szCs w:val="20"/>
              </w:rPr>
              <w:t xml:space="preserve"> du Canada</w:t>
            </w:r>
          </w:p>
        </w:tc>
        <w:tc>
          <w:tcPr>
            <w:tcW w:w="243" w:type="pct"/>
          </w:tcPr>
          <w:p w:rsidR="00100F67" w:rsidRPr="00527750" w:rsidRDefault="00100F67" w:rsidP="00E12056">
            <w:pPr>
              <w:rPr>
                <w:sz w:val="20"/>
                <w:szCs w:val="20"/>
              </w:rPr>
            </w:pPr>
          </w:p>
        </w:tc>
        <w:tc>
          <w:tcPr>
            <w:tcW w:w="2330" w:type="pct"/>
          </w:tcPr>
          <w:p w:rsidR="00100F67" w:rsidRPr="00527750" w:rsidRDefault="00100F67" w:rsidP="00E12056">
            <w:pPr>
              <w:rPr>
                <w:sz w:val="20"/>
                <w:szCs w:val="20"/>
              </w:rPr>
            </w:pPr>
            <w:proofErr w:type="spellStart"/>
            <w:r w:rsidRPr="00527750">
              <w:rPr>
                <w:sz w:val="20"/>
                <w:szCs w:val="20"/>
              </w:rPr>
              <w:t>Demande</w:t>
            </w:r>
            <w:proofErr w:type="spellEnd"/>
            <w:r w:rsidRPr="00527750">
              <w:rPr>
                <w:sz w:val="20"/>
                <w:szCs w:val="20"/>
              </w:rPr>
              <w:t xml:space="preserve"> </w:t>
            </w:r>
            <w:proofErr w:type="spellStart"/>
            <w:r w:rsidRPr="00527750">
              <w:rPr>
                <w:sz w:val="20"/>
                <w:szCs w:val="20"/>
              </w:rPr>
              <w:t>d’autorisation</w:t>
            </w:r>
            <w:proofErr w:type="spellEnd"/>
            <w:r w:rsidRPr="00527750">
              <w:rPr>
                <w:sz w:val="20"/>
                <w:szCs w:val="20"/>
              </w:rPr>
              <w:t xml:space="preserve"> </w:t>
            </w:r>
            <w:proofErr w:type="spellStart"/>
            <w:r w:rsidRPr="00527750">
              <w:rPr>
                <w:sz w:val="20"/>
                <w:szCs w:val="20"/>
              </w:rPr>
              <w:t>d’appel</w:t>
            </w:r>
            <w:proofErr w:type="spellEnd"/>
            <w:r w:rsidRPr="00527750">
              <w:rPr>
                <w:sz w:val="20"/>
                <w:szCs w:val="20"/>
              </w:rPr>
              <w:t xml:space="preserve"> </w:t>
            </w:r>
            <w:proofErr w:type="spellStart"/>
            <w:r w:rsidRPr="00527750">
              <w:rPr>
                <w:sz w:val="20"/>
                <w:szCs w:val="20"/>
              </w:rPr>
              <w:t>déposée</w:t>
            </w:r>
            <w:proofErr w:type="spellEnd"/>
            <w:r w:rsidRPr="00527750">
              <w:rPr>
                <w:sz w:val="20"/>
                <w:szCs w:val="20"/>
              </w:rPr>
              <w:t>.</w:t>
            </w:r>
          </w:p>
          <w:p w:rsidR="00100F67" w:rsidRPr="00527750" w:rsidRDefault="00100F67" w:rsidP="00E12056">
            <w:pPr>
              <w:rPr>
                <w:sz w:val="20"/>
                <w:szCs w:val="20"/>
              </w:rPr>
            </w:pPr>
          </w:p>
        </w:tc>
      </w:tr>
    </w:tbl>
    <w:p w:rsidR="00100F67" w:rsidRPr="00527750" w:rsidRDefault="00100F67" w:rsidP="007A7416">
      <w:pPr>
        <w:rPr>
          <w:sz w:val="20"/>
          <w:szCs w:val="20"/>
        </w:rPr>
      </w:pPr>
    </w:p>
    <w:p w:rsidR="007A7416" w:rsidRPr="00527750" w:rsidRDefault="002B4F37" w:rsidP="007A7416">
      <w:pPr>
        <w:rPr>
          <w:sz w:val="20"/>
          <w:szCs w:val="20"/>
        </w:rPr>
      </w:pPr>
      <w:r>
        <w:rPr>
          <w:sz w:val="20"/>
          <w:szCs w:val="20"/>
          <w:lang w:val="fr-CA"/>
        </w:rPr>
        <w:pict>
          <v:rect id="_x0000_i1047" style="width:2in;height:1pt" o:hrpct="0" o:hralign="center" o:hrstd="t" o:hrnoshade="t" o:hr="t" fillcolor="black [3213]" stroked="f"/>
        </w:pict>
      </w:r>
    </w:p>
    <w:p w:rsidR="007A7416" w:rsidRPr="00527750" w:rsidRDefault="007A7416" w:rsidP="007A741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123E" w:rsidRPr="00527750" w:rsidTr="00E12056">
        <w:trPr>
          <w:cantSplit/>
        </w:trPr>
        <w:tc>
          <w:tcPr>
            <w:tcW w:w="1458" w:type="dxa"/>
          </w:tcPr>
          <w:p w:rsidR="001C123E" w:rsidRPr="00527750" w:rsidRDefault="001C123E" w:rsidP="00E12056">
            <w:pPr>
              <w:rPr>
                <w:sz w:val="20"/>
                <w:szCs w:val="20"/>
              </w:rPr>
            </w:pPr>
            <w:r w:rsidRPr="00527750">
              <w:rPr>
                <w:rStyle w:val="SCCFileNumberChar"/>
                <w:sz w:val="20"/>
                <w:szCs w:val="20"/>
              </w:rPr>
              <w:t>36514</w:t>
            </w:r>
          </w:p>
          <w:p w:rsidR="001C123E" w:rsidRPr="00527750" w:rsidRDefault="001C123E" w:rsidP="00E12056">
            <w:pPr>
              <w:rPr>
                <w:b/>
                <w:sz w:val="20"/>
                <w:szCs w:val="20"/>
                <w:lang w:val="fr-CA"/>
              </w:rPr>
            </w:pPr>
          </w:p>
        </w:tc>
        <w:tc>
          <w:tcPr>
            <w:tcW w:w="8118" w:type="dxa"/>
          </w:tcPr>
          <w:p w:rsidR="001C123E" w:rsidRPr="00527750" w:rsidRDefault="001C123E" w:rsidP="00E12056">
            <w:pPr>
              <w:rPr>
                <w:sz w:val="20"/>
                <w:szCs w:val="20"/>
              </w:rPr>
            </w:pPr>
            <w:r w:rsidRPr="00527750">
              <w:rPr>
                <w:b/>
                <w:sz w:val="20"/>
                <w:szCs w:val="20"/>
                <w:u w:val="single"/>
                <w:lang w:eastAsia="en-CA"/>
              </w:rPr>
              <w:t xml:space="preserve">Marie-France </w:t>
            </w:r>
            <w:proofErr w:type="spellStart"/>
            <w:r w:rsidRPr="00527750">
              <w:rPr>
                <w:b/>
                <w:sz w:val="20"/>
                <w:szCs w:val="20"/>
                <w:u w:val="single"/>
                <w:lang w:eastAsia="en-CA"/>
              </w:rPr>
              <w:t>Cordeau</w:t>
            </w:r>
            <w:proofErr w:type="spellEnd"/>
            <w:r w:rsidRPr="00527750">
              <w:rPr>
                <w:b/>
                <w:sz w:val="20"/>
                <w:szCs w:val="20"/>
                <w:u w:val="single"/>
                <w:lang w:eastAsia="en-CA"/>
              </w:rPr>
              <w:t xml:space="preserve"> </w:t>
            </w:r>
            <w:r w:rsidR="00BB2848" w:rsidRPr="00527750">
              <w:rPr>
                <w:b/>
                <w:sz w:val="20"/>
                <w:szCs w:val="20"/>
                <w:u w:val="single"/>
                <w:lang w:eastAsia="en-CA"/>
              </w:rPr>
              <w:t>c</w:t>
            </w:r>
            <w:r w:rsidRPr="00527750">
              <w:rPr>
                <w:b/>
                <w:sz w:val="20"/>
                <w:szCs w:val="20"/>
                <w:u w:val="single"/>
                <w:lang w:eastAsia="en-CA"/>
              </w:rPr>
              <w:t xml:space="preserve">. Porte et </w:t>
            </w:r>
            <w:proofErr w:type="spellStart"/>
            <w:r w:rsidRPr="00527750">
              <w:rPr>
                <w:b/>
                <w:sz w:val="20"/>
                <w:szCs w:val="20"/>
                <w:u w:val="single"/>
                <w:lang w:eastAsia="en-CA"/>
              </w:rPr>
              <w:t>Châssis</w:t>
            </w:r>
            <w:proofErr w:type="spellEnd"/>
            <w:r w:rsidRPr="00527750">
              <w:rPr>
                <w:b/>
                <w:sz w:val="20"/>
                <w:szCs w:val="20"/>
                <w:u w:val="single"/>
                <w:lang w:eastAsia="en-CA"/>
              </w:rPr>
              <w:t xml:space="preserve"> Eddy Boulet </w:t>
            </w:r>
            <w:proofErr w:type="spellStart"/>
            <w:r w:rsidRPr="00527750">
              <w:rPr>
                <w:b/>
                <w:sz w:val="20"/>
                <w:szCs w:val="20"/>
                <w:u w:val="single"/>
                <w:lang w:eastAsia="en-CA"/>
              </w:rPr>
              <w:t>inc.</w:t>
            </w:r>
            <w:proofErr w:type="spellEnd"/>
            <w:r w:rsidRPr="00527750">
              <w:rPr>
                <w:sz w:val="20"/>
                <w:szCs w:val="20"/>
                <w:lang w:eastAsia="en-CA"/>
              </w:rPr>
              <w:t xml:space="preserve"> </w:t>
            </w:r>
            <w:r w:rsidRPr="00527750">
              <w:rPr>
                <w:sz w:val="20"/>
                <w:szCs w:val="20"/>
              </w:rPr>
              <w:t>(Qc) (</w:t>
            </w:r>
            <w:proofErr w:type="spellStart"/>
            <w:r w:rsidRPr="00527750">
              <w:rPr>
                <w:sz w:val="20"/>
                <w:szCs w:val="20"/>
              </w:rPr>
              <w:t>Civile</w:t>
            </w:r>
            <w:proofErr w:type="spellEnd"/>
            <w:r w:rsidRPr="00527750">
              <w:rPr>
                <w:sz w:val="20"/>
                <w:szCs w:val="20"/>
              </w:rPr>
              <w:t>) (</w:t>
            </w:r>
            <w:proofErr w:type="spellStart"/>
            <w:r w:rsidRPr="00527750">
              <w:rPr>
                <w:sz w:val="20"/>
                <w:szCs w:val="20"/>
              </w:rPr>
              <w:t>Autorisation</w:t>
            </w:r>
            <w:proofErr w:type="spellEnd"/>
            <w:r w:rsidRPr="00527750">
              <w:rPr>
                <w:sz w:val="20"/>
                <w:szCs w:val="20"/>
              </w:rPr>
              <w:t>)</w:t>
            </w:r>
          </w:p>
          <w:p w:rsidR="001C123E" w:rsidRPr="00527750" w:rsidRDefault="001C123E" w:rsidP="00E12056">
            <w:pPr>
              <w:rPr>
                <w:sz w:val="20"/>
                <w:szCs w:val="20"/>
              </w:rPr>
            </w:pPr>
          </w:p>
        </w:tc>
      </w:tr>
      <w:tr w:rsidR="001C123E" w:rsidRPr="00527750" w:rsidTr="00E12056">
        <w:trPr>
          <w:cantSplit/>
        </w:trPr>
        <w:tc>
          <w:tcPr>
            <w:tcW w:w="1458" w:type="dxa"/>
          </w:tcPr>
          <w:p w:rsidR="001C123E" w:rsidRPr="00527750" w:rsidRDefault="001C123E" w:rsidP="00E12056">
            <w:pPr>
              <w:rPr>
                <w:sz w:val="20"/>
                <w:szCs w:val="20"/>
              </w:rPr>
            </w:pPr>
            <w:r w:rsidRPr="00527750">
              <w:rPr>
                <w:sz w:val="20"/>
                <w:szCs w:val="20"/>
              </w:rPr>
              <w:t>Coram :</w:t>
            </w:r>
          </w:p>
        </w:tc>
        <w:tc>
          <w:tcPr>
            <w:tcW w:w="8118" w:type="dxa"/>
          </w:tcPr>
          <w:p w:rsidR="001C123E" w:rsidRPr="00527750" w:rsidRDefault="002F0254" w:rsidP="00E12056">
            <w:pPr>
              <w:rPr>
                <w:sz w:val="20"/>
                <w:szCs w:val="20"/>
              </w:rPr>
            </w:pPr>
            <w:r w:rsidRPr="00527750">
              <w:rPr>
                <w:rStyle w:val="SCCCoramChar"/>
                <w:sz w:val="20"/>
                <w:szCs w:val="20"/>
                <w:lang w:val="en-CA"/>
              </w:rPr>
              <w:t xml:space="preserve">Les </w:t>
            </w:r>
            <w:proofErr w:type="spellStart"/>
            <w:r w:rsidRPr="00527750">
              <w:rPr>
                <w:rStyle w:val="SCCCoramChar"/>
                <w:sz w:val="20"/>
                <w:szCs w:val="20"/>
                <w:lang w:val="en-CA"/>
              </w:rPr>
              <w:t>juges</w:t>
            </w:r>
            <w:proofErr w:type="spellEnd"/>
            <w:r w:rsidRPr="00527750">
              <w:rPr>
                <w:rStyle w:val="SCCCoramChar"/>
                <w:sz w:val="20"/>
                <w:szCs w:val="20"/>
                <w:lang w:val="en-CA"/>
              </w:rPr>
              <w:t xml:space="preserve"> </w:t>
            </w:r>
            <w:r w:rsidR="001C123E" w:rsidRPr="00527750">
              <w:rPr>
                <w:rStyle w:val="SCCCoramChar"/>
                <w:sz w:val="20"/>
                <w:szCs w:val="20"/>
                <w:lang w:val="en-CA"/>
              </w:rPr>
              <w:t>Abella, Karakatsanis et Brown</w:t>
            </w:r>
          </w:p>
          <w:p w:rsidR="001C123E" w:rsidRPr="00527750" w:rsidRDefault="001C123E" w:rsidP="00E12056">
            <w:pPr>
              <w:rPr>
                <w:sz w:val="20"/>
                <w:szCs w:val="20"/>
                <w:u w:val="single"/>
              </w:rPr>
            </w:pPr>
          </w:p>
        </w:tc>
      </w:tr>
      <w:tr w:rsidR="001C123E" w:rsidRPr="00527750" w:rsidTr="00E12056">
        <w:trPr>
          <w:cantSplit/>
        </w:trPr>
        <w:tc>
          <w:tcPr>
            <w:tcW w:w="9576" w:type="dxa"/>
            <w:gridSpan w:val="2"/>
          </w:tcPr>
          <w:p w:rsidR="001C123E" w:rsidRPr="00527750" w:rsidRDefault="002F0254" w:rsidP="00E12056">
            <w:pPr>
              <w:pStyle w:val="SCCShortJudgment"/>
              <w:rPr>
                <w:szCs w:val="20"/>
              </w:rPr>
            </w:pPr>
            <w:r w:rsidRPr="00527750">
              <w:t xml:space="preserve">La </w:t>
            </w:r>
            <w:proofErr w:type="spellStart"/>
            <w:r w:rsidRPr="00527750">
              <w:t>demande</w:t>
            </w:r>
            <w:proofErr w:type="spellEnd"/>
            <w:r w:rsidRPr="00527750">
              <w:t xml:space="preserve"> </w:t>
            </w:r>
            <w:proofErr w:type="spellStart"/>
            <w:r w:rsidRPr="00527750">
              <w:t>d’autorisation</w:t>
            </w:r>
            <w:proofErr w:type="spellEnd"/>
            <w:r w:rsidRPr="00527750">
              <w:t xml:space="preserve"> </w:t>
            </w:r>
            <w:proofErr w:type="spellStart"/>
            <w:r w:rsidRPr="00527750">
              <w:t>d’appel</w:t>
            </w:r>
            <w:proofErr w:type="spellEnd"/>
            <w:r w:rsidRPr="00527750">
              <w:t xml:space="preserve"> de </w:t>
            </w:r>
            <w:proofErr w:type="spellStart"/>
            <w:r w:rsidRPr="00527750">
              <w:t>l’arrêt</w:t>
            </w:r>
            <w:proofErr w:type="spellEnd"/>
            <w:r w:rsidRPr="00527750">
              <w:t xml:space="preserve"> de la </w:t>
            </w:r>
            <w:proofErr w:type="spellStart"/>
            <w:r w:rsidRPr="00527750">
              <w:t>Cour</w:t>
            </w:r>
            <w:proofErr w:type="spellEnd"/>
            <w:r w:rsidRPr="00527750">
              <w:t xml:space="preserve"> </w:t>
            </w:r>
            <w:proofErr w:type="spellStart"/>
            <w:r w:rsidRPr="00527750">
              <w:t>d’appel</w:t>
            </w:r>
            <w:proofErr w:type="spellEnd"/>
            <w:r w:rsidRPr="00527750">
              <w:t xml:space="preserve"> du Québec (Montréal), </w:t>
            </w:r>
            <w:proofErr w:type="spellStart"/>
            <w:r w:rsidRPr="00527750">
              <w:t>numéro</w:t>
            </w:r>
            <w:proofErr w:type="spellEnd"/>
            <w:r w:rsidRPr="00527750">
              <w:t xml:space="preserve"> 500-09-025124-157, 2015 QCCA 678, </w:t>
            </w:r>
            <w:proofErr w:type="spellStart"/>
            <w:r w:rsidRPr="00527750">
              <w:t>daté</w:t>
            </w:r>
            <w:proofErr w:type="spellEnd"/>
            <w:r w:rsidRPr="00527750">
              <w:t xml:space="preserve"> du 17 </w:t>
            </w:r>
            <w:proofErr w:type="spellStart"/>
            <w:r w:rsidRPr="00527750">
              <w:t>avril</w:t>
            </w:r>
            <w:proofErr w:type="spellEnd"/>
            <w:r w:rsidRPr="00527750">
              <w:t xml:space="preserve"> 2015, </w:t>
            </w:r>
            <w:proofErr w:type="spellStart"/>
            <w:r w:rsidRPr="00527750">
              <w:t>est</w:t>
            </w:r>
            <w:proofErr w:type="spellEnd"/>
            <w:r w:rsidRPr="00527750">
              <w:t xml:space="preserve"> </w:t>
            </w:r>
            <w:proofErr w:type="spellStart"/>
            <w:r w:rsidRPr="00527750">
              <w:t>rejetée</w:t>
            </w:r>
            <w:proofErr w:type="spellEnd"/>
            <w:r w:rsidRPr="00527750">
              <w:t>.</w:t>
            </w:r>
          </w:p>
          <w:p w:rsidR="001C123E" w:rsidRPr="00527750" w:rsidRDefault="001C123E" w:rsidP="00E12056">
            <w:pPr>
              <w:pStyle w:val="SCCShortJudgment"/>
              <w:rPr>
                <w:szCs w:val="20"/>
              </w:rPr>
            </w:pPr>
          </w:p>
          <w:p w:rsidR="001C123E" w:rsidRPr="00527750" w:rsidRDefault="002F0254" w:rsidP="00E12056">
            <w:pPr>
              <w:pStyle w:val="SCCShortJudgment"/>
              <w:rPr>
                <w:szCs w:val="20"/>
              </w:rPr>
            </w:pPr>
            <w:r w:rsidRPr="00527750">
              <w:t xml:space="preserve">The application for leave to appeal from the judgment of the Court of Appeal of Quebec (Montréal), Number 500-09-025124-157, 2015 QCCA 678, </w:t>
            </w:r>
            <w:bookmarkStart w:id="2" w:name="_GoBack"/>
            <w:bookmarkEnd w:id="2"/>
            <w:r w:rsidRPr="00527750">
              <w:t>dated April 17, 2015, is dismissed.</w:t>
            </w:r>
          </w:p>
        </w:tc>
      </w:tr>
    </w:tbl>
    <w:p w:rsidR="001C123E" w:rsidRPr="00527750" w:rsidRDefault="001C123E" w:rsidP="001C123E">
      <w:pPr>
        <w:rPr>
          <w:sz w:val="20"/>
          <w:szCs w:val="20"/>
          <w:lang w:val="fr-CA"/>
        </w:rPr>
      </w:pPr>
    </w:p>
    <w:p w:rsidR="001C123E" w:rsidRPr="00527750" w:rsidRDefault="001C123E" w:rsidP="001C123E">
      <w:pPr>
        <w:rPr>
          <w:sz w:val="20"/>
          <w:szCs w:val="20"/>
          <w:u w:val="single"/>
        </w:rPr>
      </w:pPr>
      <w:r w:rsidRPr="00527750">
        <w:rPr>
          <w:sz w:val="20"/>
          <w:szCs w:val="20"/>
          <w:u w:val="single"/>
        </w:rPr>
        <w:t>CASE SUMMARY</w:t>
      </w:r>
    </w:p>
    <w:p w:rsidR="001C123E" w:rsidRPr="00527750" w:rsidRDefault="001C123E" w:rsidP="001C123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5174" w:rsidRPr="00527750" w:rsidTr="00E12056">
        <w:tc>
          <w:tcPr>
            <w:tcW w:w="5000" w:type="pct"/>
            <w:gridSpan w:val="3"/>
          </w:tcPr>
          <w:p w:rsidR="00F35174" w:rsidRPr="00527750" w:rsidRDefault="00F35174" w:rsidP="00E12056">
            <w:pPr>
              <w:rPr>
                <w:sz w:val="20"/>
                <w:szCs w:val="20"/>
              </w:rPr>
            </w:pPr>
            <w:r w:rsidRPr="00527750">
              <w:rPr>
                <w:sz w:val="20"/>
                <w:szCs w:val="20"/>
              </w:rPr>
              <w:t>Civil procedure – Contract – Evidence – Damages – Claim for reimbursement – Whether courts below erred in dismissing applicant’s action and respondent’s cross demand.</w:t>
            </w:r>
          </w:p>
          <w:p w:rsidR="00F35174" w:rsidRPr="00527750" w:rsidRDefault="00F35174" w:rsidP="00E12056">
            <w:pPr>
              <w:rPr>
                <w:sz w:val="20"/>
                <w:szCs w:val="20"/>
              </w:rPr>
            </w:pPr>
          </w:p>
        </w:tc>
      </w:tr>
      <w:tr w:rsidR="00F35174" w:rsidRPr="00527750" w:rsidTr="00E12056">
        <w:tc>
          <w:tcPr>
            <w:tcW w:w="5000" w:type="pct"/>
            <w:gridSpan w:val="3"/>
          </w:tcPr>
          <w:p w:rsidR="00F35174" w:rsidRPr="00527750" w:rsidRDefault="00F35174" w:rsidP="00E12056">
            <w:pPr>
              <w:rPr>
                <w:sz w:val="20"/>
                <w:szCs w:val="20"/>
              </w:rPr>
            </w:pPr>
            <w:r w:rsidRPr="00527750">
              <w:rPr>
                <w:sz w:val="20"/>
                <w:szCs w:val="20"/>
              </w:rPr>
              <w:t>The applicant claimed the reimbursement of $10,697 she had paid to the respondent as a deposit under a contract the parties had entered into on August 29, 2012. She also claimed an amount for loss of income and the reimbursement of extrajudicial fees. The respondent denied that the contract had become effective, because the condition for the contract had never materialized. It also claimed indirect damages, namely the reimbursement of its legal fees in light of the rules respecting vexatious litigants, and punitive damages.</w:t>
            </w:r>
          </w:p>
          <w:p w:rsidR="00F35174" w:rsidRPr="00527750" w:rsidRDefault="00F35174" w:rsidP="00E12056">
            <w:pPr>
              <w:rPr>
                <w:sz w:val="20"/>
                <w:szCs w:val="20"/>
              </w:rPr>
            </w:pPr>
          </w:p>
        </w:tc>
      </w:tr>
      <w:tr w:rsidR="00F35174" w:rsidRPr="00527750" w:rsidTr="00E12056">
        <w:tc>
          <w:tcPr>
            <w:tcW w:w="2427" w:type="pct"/>
          </w:tcPr>
          <w:p w:rsidR="00F35174" w:rsidRPr="00527750" w:rsidRDefault="00F35174" w:rsidP="00E12056">
            <w:pPr>
              <w:rPr>
                <w:sz w:val="20"/>
                <w:szCs w:val="20"/>
              </w:rPr>
            </w:pPr>
            <w:r w:rsidRPr="00527750">
              <w:rPr>
                <w:sz w:val="20"/>
                <w:szCs w:val="20"/>
              </w:rPr>
              <w:t>February 13, 2015</w:t>
            </w:r>
          </w:p>
          <w:p w:rsidR="00F35174" w:rsidRPr="00527750" w:rsidRDefault="00F35174" w:rsidP="00E12056">
            <w:pPr>
              <w:rPr>
                <w:sz w:val="20"/>
                <w:szCs w:val="20"/>
              </w:rPr>
            </w:pPr>
            <w:r w:rsidRPr="00527750">
              <w:rPr>
                <w:sz w:val="20"/>
                <w:szCs w:val="20"/>
              </w:rPr>
              <w:t>Court of Québec</w:t>
            </w:r>
          </w:p>
          <w:p w:rsidR="00F35174" w:rsidRPr="00527750" w:rsidRDefault="00F35174" w:rsidP="00E12056">
            <w:pPr>
              <w:rPr>
                <w:sz w:val="20"/>
                <w:szCs w:val="20"/>
              </w:rPr>
            </w:pPr>
            <w:r w:rsidRPr="00527750">
              <w:rPr>
                <w:sz w:val="20"/>
                <w:szCs w:val="20"/>
              </w:rPr>
              <w:t xml:space="preserve">(Judge </w:t>
            </w:r>
            <w:proofErr w:type="spellStart"/>
            <w:r w:rsidRPr="00527750">
              <w:rPr>
                <w:sz w:val="20"/>
                <w:szCs w:val="20"/>
              </w:rPr>
              <w:t>Laporte</w:t>
            </w:r>
            <w:proofErr w:type="spellEnd"/>
            <w:r w:rsidRPr="00527750">
              <w:rPr>
                <w:sz w:val="20"/>
                <w:szCs w:val="20"/>
              </w:rPr>
              <w:t>)</w:t>
            </w:r>
          </w:p>
        </w:tc>
        <w:tc>
          <w:tcPr>
            <w:tcW w:w="243" w:type="pct"/>
          </w:tcPr>
          <w:p w:rsidR="00F35174" w:rsidRPr="00527750" w:rsidRDefault="00F35174" w:rsidP="00E12056">
            <w:pPr>
              <w:rPr>
                <w:sz w:val="20"/>
                <w:szCs w:val="20"/>
              </w:rPr>
            </w:pPr>
          </w:p>
        </w:tc>
        <w:tc>
          <w:tcPr>
            <w:tcW w:w="2330" w:type="pct"/>
          </w:tcPr>
          <w:p w:rsidR="00F35174" w:rsidRPr="00527750" w:rsidRDefault="00F35174" w:rsidP="00E12056">
            <w:pPr>
              <w:rPr>
                <w:rFonts w:eastAsia="Times New Roman" w:cs="Times New Roman"/>
                <w:sz w:val="20"/>
                <w:szCs w:val="20"/>
                <w:lang w:eastAsia="en-CA"/>
              </w:rPr>
            </w:pPr>
            <w:r w:rsidRPr="00527750">
              <w:rPr>
                <w:rFonts w:eastAsia="Times New Roman" w:cs="Times New Roman"/>
                <w:sz w:val="20"/>
                <w:szCs w:val="20"/>
                <w:lang w:eastAsia="en-CA"/>
              </w:rPr>
              <w:t>Action for $10,697 dismissed; cross demand dismissed.</w:t>
            </w:r>
          </w:p>
          <w:p w:rsidR="00F35174" w:rsidRPr="00527750" w:rsidRDefault="00F35174" w:rsidP="00E12056">
            <w:pPr>
              <w:rPr>
                <w:sz w:val="20"/>
                <w:szCs w:val="20"/>
              </w:rPr>
            </w:pPr>
          </w:p>
          <w:p w:rsidR="00F35174" w:rsidRPr="00527750" w:rsidRDefault="00F35174" w:rsidP="00E12056">
            <w:pPr>
              <w:rPr>
                <w:sz w:val="20"/>
                <w:szCs w:val="20"/>
              </w:rPr>
            </w:pPr>
          </w:p>
        </w:tc>
      </w:tr>
      <w:tr w:rsidR="00F35174" w:rsidRPr="00527750" w:rsidTr="00E12056">
        <w:tc>
          <w:tcPr>
            <w:tcW w:w="2427" w:type="pct"/>
          </w:tcPr>
          <w:p w:rsidR="00F35174" w:rsidRPr="00527750" w:rsidRDefault="00F35174" w:rsidP="00E12056">
            <w:pPr>
              <w:rPr>
                <w:sz w:val="20"/>
                <w:szCs w:val="20"/>
              </w:rPr>
            </w:pPr>
            <w:r w:rsidRPr="00527750">
              <w:rPr>
                <w:sz w:val="20"/>
                <w:szCs w:val="20"/>
              </w:rPr>
              <w:t>April 17, 2015</w:t>
            </w:r>
          </w:p>
          <w:p w:rsidR="00F35174" w:rsidRPr="00527750" w:rsidRDefault="00F35174" w:rsidP="00E12056">
            <w:pPr>
              <w:rPr>
                <w:sz w:val="20"/>
                <w:szCs w:val="20"/>
              </w:rPr>
            </w:pPr>
            <w:r w:rsidRPr="00527750">
              <w:rPr>
                <w:sz w:val="20"/>
                <w:szCs w:val="20"/>
              </w:rPr>
              <w:t>Quebec Court of Appeal (Montréal)</w:t>
            </w:r>
          </w:p>
          <w:p w:rsidR="00F35174" w:rsidRPr="00527750" w:rsidRDefault="00F35174" w:rsidP="00E12056">
            <w:pPr>
              <w:rPr>
                <w:sz w:val="20"/>
                <w:szCs w:val="20"/>
              </w:rPr>
            </w:pPr>
            <w:r w:rsidRPr="00527750">
              <w:rPr>
                <w:sz w:val="20"/>
                <w:szCs w:val="20"/>
              </w:rPr>
              <w:t>(</w:t>
            </w:r>
            <w:proofErr w:type="spellStart"/>
            <w:r w:rsidRPr="00527750">
              <w:rPr>
                <w:sz w:val="20"/>
                <w:szCs w:val="20"/>
              </w:rPr>
              <w:t>Marcotte</w:t>
            </w:r>
            <w:proofErr w:type="spellEnd"/>
            <w:r w:rsidRPr="00527750">
              <w:rPr>
                <w:sz w:val="20"/>
                <w:szCs w:val="20"/>
              </w:rPr>
              <w:t xml:space="preserve"> J.A.)</w:t>
            </w:r>
          </w:p>
          <w:p w:rsidR="00F35174" w:rsidRPr="00527750" w:rsidRDefault="002B4F37" w:rsidP="00E12056">
            <w:pPr>
              <w:rPr>
                <w:sz w:val="20"/>
                <w:szCs w:val="20"/>
              </w:rPr>
            </w:pPr>
            <w:hyperlink r:id="rId34" w:history="1">
              <w:r w:rsidR="00F35174" w:rsidRPr="00527750">
                <w:rPr>
                  <w:rStyle w:val="Hyperlink"/>
                  <w:sz w:val="20"/>
                  <w:szCs w:val="20"/>
                </w:rPr>
                <w:t>2015 QCCA 678</w:t>
              </w:r>
            </w:hyperlink>
          </w:p>
          <w:p w:rsidR="00F35174" w:rsidRPr="00527750" w:rsidRDefault="00F35174" w:rsidP="00E12056">
            <w:pPr>
              <w:rPr>
                <w:sz w:val="20"/>
                <w:szCs w:val="20"/>
              </w:rPr>
            </w:pPr>
          </w:p>
        </w:tc>
        <w:tc>
          <w:tcPr>
            <w:tcW w:w="243" w:type="pct"/>
          </w:tcPr>
          <w:p w:rsidR="00F35174" w:rsidRPr="00527750" w:rsidRDefault="00F35174" w:rsidP="00E12056">
            <w:pPr>
              <w:rPr>
                <w:sz w:val="20"/>
                <w:szCs w:val="20"/>
              </w:rPr>
            </w:pPr>
          </w:p>
        </w:tc>
        <w:tc>
          <w:tcPr>
            <w:tcW w:w="2330" w:type="pct"/>
          </w:tcPr>
          <w:p w:rsidR="00F35174" w:rsidRPr="00527750" w:rsidRDefault="00F35174" w:rsidP="00E12056">
            <w:pPr>
              <w:rPr>
                <w:rFonts w:eastAsia="Times New Roman" w:cs="Times New Roman"/>
                <w:sz w:val="20"/>
                <w:szCs w:val="20"/>
                <w:lang w:eastAsia="en-CA"/>
              </w:rPr>
            </w:pPr>
            <w:r w:rsidRPr="00527750">
              <w:rPr>
                <w:rFonts w:eastAsia="Times New Roman" w:cs="Times New Roman"/>
                <w:sz w:val="20"/>
                <w:szCs w:val="20"/>
                <w:lang w:eastAsia="en-CA"/>
              </w:rPr>
              <w:t>Motion for leave to appeal dismissed.</w:t>
            </w:r>
          </w:p>
          <w:p w:rsidR="00F35174" w:rsidRPr="00527750" w:rsidRDefault="00F35174" w:rsidP="00E12056">
            <w:pPr>
              <w:rPr>
                <w:sz w:val="20"/>
                <w:szCs w:val="20"/>
              </w:rPr>
            </w:pPr>
          </w:p>
          <w:p w:rsidR="00F35174" w:rsidRPr="00527750" w:rsidRDefault="00F35174" w:rsidP="00E12056">
            <w:pPr>
              <w:rPr>
                <w:sz w:val="20"/>
                <w:szCs w:val="20"/>
              </w:rPr>
            </w:pPr>
          </w:p>
        </w:tc>
      </w:tr>
      <w:tr w:rsidR="00F35174" w:rsidRPr="00527750" w:rsidTr="00E12056">
        <w:tc>
          <w:tcPr>
            <w:tcW w:w="2427" w:type="pct"/>
          </w:tcPr>
          <w:p w:rsidR="00F35174" w:rsidRPr="00527750" w:rsidRDefault="00F35174" w:rsidP="00E12056">
            <w:pPr>
              <w:rPr>
                <w:sz w:val="20"/>
                <w:szCs w:val="20"/>
              </w:rPr>
            </w:pPr>
            <w:r w:rsidRPr="00527750">
              <w:rPr>
                <w:sz w:val="20"/>
                <w:szCs w:val="20"/>
              </w:rPr>
              <w:t>June 10, 2015</w:t>
            </w:r>
          </w:p>
          <w:p w:rsidR="00F35174" w:rsidRPr="00527750" w:rsidRDefault="00F35174" w:rsidP="00F35174">
            <w:pPr>
              <w:rPr>
                <w:sz w:val="20"/>
                <w:szCs w:val="20"/>
              </w:rPr>
            </w:pPr>
            <w:r w:rsidRPr="00527750">
              <w:rPr>
                <w:sz w:val="20"/>
                <w:szCs w:val="20"/>
              </w:rPr>
              <w:t>Supreme Court of Canada</w:t>
            </w:r>
          </w:p>
        </w:tc>
        <w:tc>
          <w:tcPr>
            <w:tcW w:w="243" w:type="pct"/>
          </w:tcPr>
          <w:p w:rsidR="00F35174" w:rsidRPr="00527750" w:rsidRDefault="00F35174" w:rsidP="00E12056">
            <w:pPr>
              <w:rPr>
                <w:sz w:val="20"/>
                <w:szCs w:val="20"/>
              </w:rPr>
            </w:pPr>
          </w:p>
        </w:tc>
        <w:tc>
          <w:tcPr>
            <w:tcW w:w="2330" w:type="pct"/>
          </w:tcPr>
          <w:p w:rsidR="00F35174" w:rsidRPr="00527750" w:rsidRDefault="00F35174" w:rsidP="00E12056">
            <w:pPr>
              <w:rPr>
                <w:sz w:val="20"/>
                <w:szCs w:val="20"/>
              </w:rPr>
            </w:pPr>
            <w:r w:rsidRPr="00527750">
              <w:rPr>
                <w:sz w:val="20"/>
                <w:szCs w:val="20"/>
              </w:rPr>
              <w:t>Application for leave to appeal filed.</w:t>
            </w:r>
          </w:p>
          <w:p w:rsidR="00F35174" w:rsidRPr="00527750" w:rsidRDefault="00F35174" w:rsidP="00E12056">
            <w:pPr>
              <w:rPr>
                <w:sz w:val="20"/>
                <w:szCs w:val="20"/>
              </w:rPr>
            </w:pPr>
          </w:p>
        </w:tc>
      </w:tr>
    </w:tbl>
    <w:p w:rsidR="00F35174" w:rsidRPr="00527750" w:rsidRDefault="00F35174" w:rsidP="001C123E">
      <w:pPr>
        <w:rPr>
          <w:sz w:val="20"/>
          <w:szCs w:val="20"/>
        </w:rPr>
      </w:pPr>
    </w:p>
    <w:p w:rsidR="001C123E" w:rsidRPr="00527750" w:rsidRDefault="002B4F37" w:rsidP="001C123E">
      <w:pPr>
        <w:rPr>
          <w:sz w:val="20"/>
          <w:szCs w:val="20"/>
        </w:rPr>
      </w:pPr>
      <w:r>
        <w:rPr>
          <w:sz w:val="20"/>
          <w:szCs w:val="20"/>
          <w:lang w:val="fr-CA"/>
        </w:rPr>
        <w:pict>
          <v:rect id="_x0000_i1048" style="width:2in;height:1pt" o:hrpct="0" o:hralign="center" o:hrstd="t" o:hrnoshade="t" o:hr="t" fillcolor="black [3213]" stroked="f"/>
        </w:pict>
      </w:r>
    </w:p>
    <w:p w:rsidR="001C123E" w:rsidRPr="00527750" w:rsidRDefault="001C123E" w:rsidP="001C123E">
      <w:pPr>
        <w:rPr>
          <w:sz w:val="20"/>
          <w:szCs w:val="20"/>
        </w:rPr>
      </w:pPr>
    </w:p>
    <w:p w:rsidR="001C123E" w:rsidRPr="00527750" w:rsidRDefault="001C123E" w:rsidP="001C123E">
      <w:pPr>
        <w:rPr>
          <w:sz w:val="20"/>
          <w:szCs w:val="20"/>
          <w:u w:val="single"/>
          <w:lang w:val="fr-CA"/>
        </w:rPr>
      </w:pPr>
      <w:r w:rsidRPr="00527750">
        <w:rPr>
          <w:sz w:val="20"/>
          <w:szCs w:val="20"/>
          <w:u w:val="single"/>
          <w:lang w:val="fr-CA"/>
        </w:rPr>
        <w:t>RÉSUMÉ DE L’AFFAIRE</w:t>
      </w:r>
    </w:p>
    <w:p w:rsidR="001C123E" w:rsidRPr="00527750" w:rsidRDefault="001C123E" w:rsidP="001C123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63F1" w:rsidRPr="00527750" w:rsidTr="00E12056">
        <w:tc>
          <w:tcPr>
            <w:tcW w:w="5000" w:type="pct"/>
            <w:gridSpan w:val="3"/>
          </w:tcPr>
          <w:p w:rsidR="003A63F1" w:rsidRPr="00527750" w:rsidRDefault="003A63F1" w:rsidP="00E12056">
            <w:pPr>
              <w:rPr>
                <w:sz w:val="20"/>
                <w:szCs w:val="20"/>
              </w:rPr>
            </w:pPr>
            <w:proofErr w:type="spellStart"/>
            <w:r w:rsidRPr="00527750">
              <w:rPr>
                <w:sz w:val="20"/>
                <w:szCs w:val="20"/>
              </w:rPr>
              <w:t>Procédure</w:t>
            </w:r>
            <w:proofErr w:type="spellEnd"/>
            <w:r w:rsidRPr="00527750">
              <w:rPr>
                <w:sz w:val="20"/>
                <w:szCs w:val="20"/>
              </w:rPr>
              <w:t xml:space="preserve"> </w:t>
            </w:r>
            <w:proofErr w:type="spellStart"/>
            <w:r w:rsidRPr="00527750">
              <w:rPr>
                <w:sz w:val="20"/>
                <w:szCs w:val="20"/>
              </w:rPr>
              <w:t>civile</w:t>
            </w:r>
            <w:proofErr w:type="spellEnd"/>
            <w:r w:rsidRPr="00527750">
              <w:rPr>
                <w:sz w:val="20"/>
                <w:szCs w:val="20"/>
              </w:rPr>
              <w:t xml:space="preserve"> – </w:t>
            </w:r>
            <w:proofErr w:type="spellStart"/>
            <w:r w:rsidRPr="00527750">
              <w:rPr>
                <w:sz w:val="20"/>
                <w:szCs w:val="20"/>
              </w:rPr>
              <w:t>Contrat</w:t>
            </w:r>
            <w:proofErr w:type="spellEnd"/>
            <w:r w:rsidRPr="00527750">
              <w:rPr>
                <w:sz w:val="20"/>
                <w:szCs w:val="20"/>
              </w:rPr>
              <w:t xml:space="preserve"> – </w:t>
            </w:r>
            <w:proofErr w:type="spellStart"/>
            <w:r w:rsidRPr="00527750">
              <w:rPr>
                <w:sz w:val="20"/>
                <w:szCs w:val="20"/>
              </w:rPr>
              <w:t>Preuve</w:t>
            </w:r>
            <w:proofErr w:type="spellEnd"/>
            <w:r w:rsidRPr="00527750">
              <w:rPr>
                <w:sz w:val="20"/>
                <w:szCs w:val="20"/>
              </w:rPr>
              <w:t xml:space="preserve"> – </w:t>
            </w:r>
            <w:proofErr w:type="spellStart"/>
            <w:r w:rsidRPr="00527750">
              <w:rPr>
                <w:sz w:val="20"/>
                <w:szCs w:val="20"/>
              </w:rPr>
              <w:t>Dommages</w:t>
            </w:r>
            <w:proofErr w:type="spellEnd"/>
            <w:r w:rsidRPr="00527750">
              <w:rPr>
                <w:sz w:val="20"/>
                <w:szCs w:val="20"/>
              </w:rPr>
              <w:t xml:space="preserve"> – </w:t>
            </w:r>
            <w:proofErr w:type="spellStart"/>
            <w:r w:rsidRPr="00527750">
              <w:rPr>
                <w:sz w:val="20"/>
                <w:szCs w:val="20"/>
              </w:rPr>
              <w:t>Demande</w:t>
            </w:r>
            <w:proofErr w:type="spellEnd"/>
            <w:r w:rsidRPr="00527750">
              <w:rPr>
                <w:sz w:val="20"/>
                <w:szCs w:val="20"/>
              </w:rPr>
              <w:t xml:space="preserve"> de </w:t>
            </w:r>
            <w:proofErr w:type="spellStart"/>
            <w:r w:rsidRPr="00527750">
              <w:rPr>
                <w:sz w:val="20"/>
                <w:szCs w:val="20"/>
              </w:rPr>
              <w:t>remboursement</w:t>
            </w:r>
            <w:proofErr w:type="spellEnd"/>
            <w:r w:rsidRPr="00527750">
              <w:rPr>
                <w:sz w:val="20"/>
                <w:szCs w:val="20"/>
              </w:rPr>
              <w:t xml:space="preserve"> – Est-</w:t>
            </w:r>
            <w:proofErr w:type="spellStart"/>
            <w:r w:rsidRPr="00527750">
              <w:rPr>
                <w:sz w:val="20"/>
                <w:szCs w:val="20"/>
              </w:rPr>
              <w:t>ce</w:t>
            </w:r>
            <w:proofErr w:type="spellEnd"/>
            <w:r w:rsidRPr="00527750">
              <w:rPr>
                <w:sz w:val="20"/>
                <w:szCs w:val="20"/>
              </w:rPr>
              <w:t xml:space="preserve"> que les </w:t>
            </w:r>
            <w:proofErr w:type="spellStart"/>
            <w:r w:rsidRPr="00527750">
              <w:rPr>
                <w:sz w:val="20"/>
                <w:szCs w:val="20"/>
              </w:rPr>
              <w:t>cours</w:t>
            </w:r>
            <w:proofErr w:type="spellEnd"/>
            <w:r w:rsidRPr="00527750">
              <w:rPr>
                <w:sz w:val="20"/>
                <w:szCs w:val="20"/>
              </w:rPr>
              <w:t xml:space="preserve"> </w:t>
            </w:r>
            <w:proofErr w:type="spellStart"/>
            <w:r w:rsidRPr="00527750">
              <w:rPr>
                <w:sz w:val="20"/>
                <w:szCs w:val="20"/>
              </w:rPr>
              <w:t>inférieures</w:t>
            </w:r>
            <w:proofErr w:type="spellEnd"/>
            <w:r w:rsidRPr="00527750">
              <w:rPr>
                <w:sz w:val="20"/>
                <w:szCs w:val="20"/>
              </w:rPr>
              <w:t xml:space="preserve"> </w:t>
            </w:r>
            <w:proofErr w:type="spellStart"/>
            <w:r w:rsidRPr="00527750">
              <w:rPr>
                <w:sz w:val="20"/>
                <w:szCs w:val="20"/>
              </w:rPr>
              <w:t>ont</w:t>
            </w:r>
            <w:proofErr w:type="spellEnd"/>
            <w:r w:rsidRPr="00527750">
              <w:rPr>
                <w:sz w:val="20"/>
                <w:szCs w:val="20"/>
              </w:rPr>
              <w:t xml:space="preserve"> </w:t>
            </w:r>
            <w:proofErr w:type="spellStart"/>
            <w:r w:rsidRPr="00527750">
              <w:rPr>
                <w:sz w:val="20"/>
                <w:szCs w:val="20"/>
              </w:rPr>
              <w:t>erré</w:t>
            </w:r>
            <w:proofErr w:type="spellEnd"/>
            <w:r w:rsidRPr="00527750">
              <w:rPr>
                <w:sz w:val="20"/>
                <w:szCs w:val="20"/>
              </w:rPr>
              <w:t xml:space="preserve"> </w:t>
            </w:r>
            <w:proofErr w:type="spellStart"/>
            <w:r w:rsidRPr="00527750">
              <w:rPr>
                <w:sz w:val="20"/>
                <w:szCs w:val="20"/>
              </w:rPr>
              <w:t>en</w:t>
            </w:r>
            <w:proofErr w:type="spellEnd"/>
            <w:r w:rsidRPr="00527750">
              <w:rPr>
                <w:sz w:val="20"/>
                <w:szCs w:val="20"/>
              </w:rPr>
              <w:t xml:space="preserve"> </w:t>
            </w:r>
            <w:proofErr w:type="spellStart"/>
            <w:r w:rsidRPr="00527750">
              <w:rPr>
                <w:sz w:val="20"/>
                <w:szCs w:val="20"/>
              </w:rPr>
              <w:t>rejetant</w:t>
            </w:r>
            <w:proofErr w:type="spellEnd"/>
            <w:r w:rsidRPr="00527750">
              <w:rPr>
                <w:sz w:val="20"/>
                <w:szCs w:val="20"/>
              </w:rPr>
              <w:t xml:space="preserve"> </w:t>
            </w:r>
            <w:proofErr w:type="spellStart"/>
            <w:r w:rsidRPr="00527750">
              <w:rPr>
                <w:sz w:val="20"/>
                <w:szCs w:val="20"/>
              </w:rPr>
              <w:t>l’action</w:t>
            </w:r>
            <w:proofErr w:type="spellEnd"/>
            <w:r w:rsidRPr="00527750">
              <w:rPr>
                <w:sz w:val="20"/>
                <w:szCs w:val="20"/>
              </w:rPr>
              <w:t xml:space="preserve"> de la </w:t>
            </w:r>
            <w:proofErr w:type="spellStart"/>
            <w:r w:rsidRPr="00527750">
              <w:rPr>
                <w:sz w:val="20"/>
                <w:szCs w:val="20"/>
              </w:rPr>
              <w:t>demanderesse</w:t>
            </w:r>
            <w:proofErr w:type="spellEnd"/>
            <w:r w:rsidRPr="00527750">
              <w:rPr>
                <w:sz w:val="20"/>
                <w:szCs w:val="20"/>
              </w:rPr>
              <w:t xml:space="preserve"> et la </w:t>
            </w:r>
            <w:proofErr w:type="spellStart"/>
            <w:r w:rsidRPr="00527750">
              <w:rPr>
                <w:sz w:val="20"/>
                <w:szCs w:val="20"/>
              </w:rPr>
              <w:t>demande</w:t>
            </w:r>
            <w:proofErr w:type="spellEnd"/>
            <w:r w:rsidRPr="00527750">
              <w:rPr>
                <w:sz w:val="20"/>
                <w:szCs w:val="20"/>
              </w:rPr>
              <w:t xml:space="preserve"> </w:t>
            </w:r>
            <w:proofErr w:type="spellStart"/>
            <w:r w:rsidRPr="00527750">
              <w:rPr>
                <w:sz w:val="20"/>
                <w:szCs w:val="20"/>
              </w:rPr>
              <w:t>reconventionnelle</w:t>
            </w:r>
            <w:proofErr w:type="spellEnd"/>
            <w:r w:rsidRPr="00527750">
              <w:rPr>
                <w:sz w:val="20"/>
                <w:szCs w:val="20"/>
              </w:rPr>
              <w:t xml:space="preserve"> de </w:t>
            </w:r>
            <w:proofErr w:type="spellStart"/>
            <w:r w:rsidRPr="00527750">
              <w:rPr>
                <w:sz w:val="20"/>
                <w:szCs w:val="20"/>
              </w:rPr>
              <w:t>l’intimée</w:t>
            </w:r>
            <w:proofErr w:type="spellEnd"/>
            <w:r w:rsidRPr="00527750">
              <w:rPr>
                <w:sz w:val="20"/>
                <w:szCs w:val="20"/>
              </w:rPr>
              <w:t>?</w:t>
            </w:r>
          </w:p>
          <w:p w:rsidR="003A63F1" w:rsidRPr="00527750" w:rsidRDefault="003A63F1" w:rsidP="00E12056">
            <w:pPr>
              <w:rPr>
                <w:sz w:val="20"/>
                <w:szCs w:val="20"/>
              </w:rPr>
            </w:pPr>
          </w:p>
        </w:tc>
      </w:tr>
      <w:tr w:rsidR="003A63F1" w:rsidRPr="00527750" w:rsidTr="00E12056">
        <w:tc>
          <w:tcPr>
            <w:tcW w:w="5000" w:type="pct"/>
            <w:gridSpan w:val="3"/>
          </w:tcPr>
          <w:p w:rsidR="003A63F1" w:rsidRPr="00527750" w:rsidRDefault="003A63F1" w:rsidP="00E12056">
            <w:pPr>
              <w:rPr>
                <w:sz w:val="20"/>
                <w:szCs w:val="20"/>
              </w:rPr>
            </w:pPr>
            <w:r w:rsidRPr="00527750">
              <w:rPr>
                <w:sz w:val="20"/>
                <w:szCs w:val="20"/>
              </w:rPr>
              <w:t xml:space="preserve">La </w:t>
            </w:r>
            <w:proofErr w:type="spellStart"/>
            <w:r w:rsidRPr="00527750">
              <w:rPr>
                <w:sz w:val="20"/>
                <w:szCs w:val="20"/>
              </w:rPr>
              <w:t>demanderesse</w:t>
            </w:r>
            <w:proofErr w:type="spellEnd"/>
            <w:r w:rsidRPr="00527750">
              <w:rPr>
                <w:sz w:val="20"/>
                <w:szCs w:val="20"/>
              </w:rPr>
              <w:t xml:space="preserve"> </w:t>
            </w:r>
            <w:proofErr w:type="spellStart"/>
            <w:r w:rsidRPr="00527750">
              <w:rPr>
                <w:sz w:val="20"/>
                <w:szCs w:val="20"/>
              </w:rPr>
              <w:t>réclame</w:t>
            </w:r>
            <w:proofErr w:type="spellEnd"/>
            <w:r w:rsidRPr="00527750">
              <w:rPr>
                <w:sz w:val="20"/>
                <w:szCs w:val="20"/>
              </w:rPr>
              <w:t xml:space="preserve"> de </w:t>
            </w:r>
            <w:proofErr w:type="spellStart"/>
            <w:r w:rsidRPr="00527750">
              <w:rPr>
                <w:sz w:val="20"/>
                <w:szCs w:val="20"/>
              </w:rPr>
              <w:t>l’intimée</w:t>
            </w:r>
            <w:proofErr w:type="spellEnd"/>
            <w:r w:rsidRPr="00527750">
              <w:rPr>
                <w:sz w:val="20"/>
                <w:szCs w:val="20"/>
              </w:rPr>
              <w:t xml:space="preserve"> le </w:t>
            </w:r>
            <w:proofErr w:type="spellStart"/>
            <w:r w:rsidRPr="00527750">
              <w:rPr>
                <w:sz w:val="20"/>
                <w:szCs w:val="20"/>
              </w:rPr>
              <w:t>remboursement</w:t>
            </w:r>
            <w:proofErr w:type="spellEnd"/>
            <w:r w:rsidRPr="00527750">
              <w:rPr>
                <w:sz w:val="20"/>
                <w:szCs w:val="20"/>
              </w:rPr>
              <w:t xml:space="preserve"> </w:t>
            </w:r>
            <w:proofErr w:type="spellStart"/>
            <w:r w:rsidRPr="00527750">
              <w:rPr>
                <w:sz w:val="20"/>
                <w:szCs w:val="20"/>
              </w:rPr>
              <w:t>d’une</w:t>
            </w:r>
            <w:proofErr w:type="spellEnd"/>
            <w:r w:rsidRPr="00527750">
              <w:rPr>
                <w:sz w:val="20"/>
                <w:szCs w:val="20"/>
              </w:rPr>
              <w:t xml:space="preserve"> </w:t>
            </w:r>
            <w:proofErr w:type="spellStart"/>
            <w:r w:rsidRPr="00527750">
              <w:rPr>
                <w:sz w:val="20"/>
                <w:szCs w:val="20"/>
              </w:rPr>
              <w:t>somme</w:t>
            </w:r>
            <w:proofErr w:type="spellEnd"/>
            <w:r w:rsidRPr="00527750">
              <w:rPr>
                <w:sz w:val="20"/>
                <w:szCs w:val="20"/>
              </w:rPr>
              <w:t xml:space="preserve"> de 10 697 $ à titre </w:t>
            </w:r>
            <w:proofErr w:type="spellStart"/>
            <w:r w:rsidRPr="00527750">
              <w:rPr>
                <w:sz w:val="20"/>
                <w:szCs w:val="20"/>
              </w:rPr>
              <w:t>d’acompte</w:t>
            </w:r>
            <w:proofErr w:type="spellEnd"/>
            <w:r w:rsidRPr="00527750">
              <w:rPr>
                <w:sz w:val="20"/>
                <w:szCs w:val="20"/>
              </w:rPr>
              <w:t xml:space="preserve"> à la suite d’un </w:t>
            </w:r>
            <w:proofErr w:type="spellStart"/>
            <w:r w:rsidRPr="00527750">
              <w:rPr>
                <w:sz w:val="20"/>
                <w:szCs w:val="20"/>
              </w:rPr>
              <w:t>contrat</w:t>
            </w:r>
            <w:proofErr w:type="spellEnd"/>
            <w:r w:rsidRPr="00527750">
              <w:rPr>
                <w:sz w:val="20"/>
                <w:szCs w:val="20"/>
              </w:rPr>
              <w:t xml:space="preserve"> </w:t>
            </w:r>
            <w:proofErr w:type="spellStart"/>
            <w:r w:rsidRPr="00527750">
              <w:rPr>
                <w:sz w:val="20"/>
                <w:szCs w:val="20"/>
              </w:rPr>
              <w:t>intervenu</w:t>
            </w:r>
            <w:proofErr w:type="spellEnd"/>
            <w:r w:rsidRPr="00527750">
              <w:rPr>
                <w:sz w:val="20"/>
                <w:szCs w:val="20"/>
              </w:rPr>
              <w:t xml:space="preserve"> entre les parties, le 29 </w:t>
            </w:r>
            <w:proofErr w:type="spellStart"/>
            <w:r w:rsidRPr="00527750">
              <w:rPr>
                <w:sz w:val="20"/>
                <w:szCs w:val="20"/>
              </w:rPr>
              <w:t>août</w:t>
            </w:r>
            <w:proofErr w:type="spellEnd"/>
            <w:r w:rsidRPr="00527750">
              <w:rPr>
                <w:sz w:val="20"/>
                <w:szCs w:val="20"/>
              </w:rPr>
              <w:t xml:space="preserve"> 2012. Elle </w:t>
            </w:r>
            <w:proofErr w:type="spellStart"/>
            <w:r w:rsidRPr="00527750">
              <w:rPr>
                <w:sz w:val="20"/>
                <w:szCs w:val="20"/>
              </w:rPr>
              <w:t>réclame</w:t>
            </w:r>
            <w:proofErr w:type="spellEnd"/>
            <w:r w:rsidRPr="00527750">
              <w:rPr>
                <w:sz w:val="20"/>
                <w:szCs w:val="20"/>
              </w:rPr>
              <w:t xml:space="preserve"> </w:t>
            </w:r>
            <w:proofErr w:type="spellStart"/>
            <w:r w:rsidRPr="00527750">
              <w:rPr>
                <w:sz w:val="20"/>
                <w:szCs w:val="20"/>
              </w:rPr>
              <w:t>aussi</w:t>
            </w:r>
            <w:proofErr w:type="spellEnd"/>
            <w:r w:rsidRPr="00527750">
              <w:rPr>
                <w:sz w:val="20"/>
                <w:szCs w:val="20"/>
              </w:rPr>
              <w:t xml:space="preserve"> des </w:t>
            </w:r>
            <w:proofErr w:type="spellStart"/>
            <w:r w:rsidRPr="00527750">
              <w:rPr>
                <w:sz w:val="20"/>
                <w:szCs w:val="20"/>
              </w:rPr>
              <w:t>pertes</w:t>
            </w:r>
            <w:proofErr w:type="spellEnd"/>
            <w:r w:rsidRPr="00527750">
              <w:rPr>
                <w:sz w:val="20"/>
                <w:szCs w:val="20"/>
              </w:rPr>
              <w:t xml:space="preserve"> de </w:t>
            </w:r>
            <w:proofErr w:type="spellStart"/>
            <w:r w:rsidRPr="00527750">
              <w:rPr>
                <w:sz w:val="20"/>
                <w:szCs w:val="20"/>
              </w:rPr>
              <w:t>revenus</w:t>
            </w:r>
            <w:proofErr w:type="spellEnd"/>
            <w:r w:rsidRPr="00527750">
              <w:rPr>
                <w:sz w:val="20"/>
                <w:szCs w:val="20"/>
              </w:rPr>
              <w:t xml:space="preserve"> et le </w:t>
            </w:r>
            <w:proofErr w:type="spellStart"/>
            <w:r w:rsidRPr="00527750">
              <w:rPr>
                <w:sz w:val="20"/>
                <w:szCs w:val="20"/>
              </w:rPr>
              <w:t>remboursement</w:t>
            </w:r>
            <w:proofErr w:type="spellEnd"/>
            <w:r w:rsidRPr="00527750">
              <w:rPr>
                <w:sz w:val="20"/>
                <w:szCs w:val="20"/>
              </w:rPr>
              <w:t xml:space="preserve"> </w:t>
            </w:r>
            <w:proofErr w:type="spellStart"/>
            <w:r w:rsidRPr="00527750">
              <w:rPr>
                <w:sz w:val="20"/>
                <w:szCs w:val="20"/>
              </w:rPr>
              <w:t>d’honoraires</w:t>
            </w:r>
            <w:proofErr w:type="spellEnd"/>
            <w:r w:rsidRPr="00527750">
              <w:rPr>
                <w:sz w:val="20"/>
                <w:szCs w:val="20"/>
              </w:rPr>
              <w:t xml:space="preserve"> </w:t>
            </w:r>
            <w:proofErr w:type="spellStart"/>
            <w:r w:rsidRPr="00527750">
              <w:rPr>
                <w:sz w:val="20"/>
                <w:szCs w:val="20"/>
              </w:rPr>
              <w:t>extrajudiciaires</w:t>
            </w:r>
            <w:proofErr w:type="spellEnd"/>
            <w:r w:rsidRPr="00527750">
              <w:rPr>
                <w:sz w:val="20"/>
                <w:szCs w:val="20"/>
              </w:rPr>
              <w:t xml:space="preserve">. </w:t>
            </w:r>
            <w:proofErr w:type="spellStart"/>
            <w:r w:rsidRPr="00527750">
              <w:rPr>
                <w:sz w:val="20"/>
                <w:szCs w:val="20"/>
              </w:rPr>
              <w:t>L’intimée</w:t>
            </w:r>
            <w:proofErr w:type="spellEnd"/>
            <w:r w:rsidRPr="00527750">
              <w:rPr>
                <w:sz w:val="20"/>
                <w:szCs w:val="20"/>
              </w:rPr>
              <w:t xml:space="preserve"> </w:t>
            </w:r>
            <w:proofErr w:type="spellStart"/>
            <w:r w:rsidRPr="00527750">
              <w:rPr>
                <w:sz w:val="20"/>
                <w:szCs w:val="20"/>
              </w:rPr>
              <w:t>nie</w:t>
            </w:r>
            <w:proofErr w:type="spellEnd"/>
            <w:r w:rsidRPr="00527750">
              <w:rPr>
                <w:sz w:val="20"/>
                <w:szCs w:val="20"/>
              </w:rPr>
              <w:t xml:space="preserve"> que le </w:t>
            </w:r>
            <w:proofErr w:type="spellStart"/>
            <w:r w:rsidRPr="00527750">
              <w:rPr>
                <w:sz w:val="20"/>
                <w:szCs w:val="20"/>
              </w:rPr>
              <w:t>contrat</w:t>
            </w:r>
            <w:proofErr w:type="spellEnd"/>
            <w:r w:rsidRPr="00527750">
              <w:rPr>
                <w:sz w:val="20"/>
                <w:szCs w:val="20"/>
              </w:rPr>
              <w:t xml:space="preserve"> ait </w:t>
            </w:r>
            <w:proofErr w:type="spellStart"/>
            <w:r w:rsidRPr="00527750">
              <w:rPr>
                <w:sz w:val="20"/>
                <w:szCs w:val="20"/>
              </w:rPr>
              <w:t>pris</w:t>
            </w:r>
            <w:proofErr w:type="spellEnd"/>
            <w:r w:rsidRPr="00527750">
              <w:rPr>
                <w:sz w:val="20"/>
                <w:szCs w:val="20"/>
              </w:rPr>
              <w:t xml:space="preserve"> naissance </w:t>
            </w:r>
            <w:proofErr w:type="spellStart"/>
            <w:r w:rsidRPr="00527750">
              <w:rPr>
                <w:sz w:val="20"/>
                <w:szCs w:val="20"/>
              </w:rPr>
              <w:t>puisque</w:t>
            </w:r>
            <w:proofErr w:type="spellEnd"/>
            <w:r w:rsidRPr="00527750">
              <w:rPr>
                <w:sz w:val="20"/>
                <w:szCs w:val="20"/>
              </w:rPr>
              <w:t xml:space="preserve"> la condition au </w:t>
            </w:r>
            <w:proofErr w:type="spellStart"/>
            <w:r w:rsidRPr="00527750">
              <w:rPr>
                <w:sz w:val="20"/>
                <w:szCs w:val="20"/>
              </w:rPr>
              <w:t>contrat</w:t>
            </w:r>
            <w:proofErr w:type="spellEnd"/>
            <w:r w:rsidRPr="00527750">
              <w:rPr>
                <w:sz w:val="20"/>
                <w:szCs w:val="20"/>
              </w:rPr>
              <w:t xml:space="preserve"> ne </w:t>
            </w:r>
            <w:proofErr w:type="spellStart"/>
            <w:r w:rsidRPr="00527750">
              <w:rPr>
                <w:sz w:val="20"/>
                <w:szCs w:val="20"/>
              </w:rPr>
              <w:t>s’est</w:t>
            </w:r>
            <w:proofErr w:type="spellEnd"/>
            <w:r w:rsidRPr="00527750">
              <w:rPr>
                <w:sz w:val="20"/>
                <w:szCs w:val="20"/>
              </w:rPr>
              <w:t xml:space="preserve"> </w:t>
            </w:r>
            <w:proofErr w:type="spellStart"/>
            <w:r w:rsidRPr="00527750">
              <w:rPr>
                <w:sz w:val="20"/>
                <w:szCs w:val="20"/>
              </w:rPr>
              <w:lastRenderedPageBreak/>
              <w:t>jamais</w:t>
            </w:r>
            <w:proofErr w:type="spellEnd"/>
            <w:r w:rsidRPr="00527750">
              <w:rPr>
                <w:sz w:val="20"/>
                <w:szCs w:val="20"/>
              </w:rPr>
              <w:t xml:space="preserve"> </w:t>
            </w:r>
            <w:proofErr w:type="spellStart"/>
            <w:r w:rsidRPr="00527750">
              <w:rPr>
                <w:sz w:val="20"/>
                <w:szCs w:val="20"/>
              </w:rPr>
              <w:t>matérialisée</w:t>
            </w:r>
            <w:proofErr w:type="spellEnd"/>
            <w:r w:rsidRPr="00527750">
              <w:rPr>
                <w:sz w:val="20"/>
                <w:szCs w:val="20"/>
              </w:rPr>
              <w:t xml:space="preserve">. Elle </w:t>
            </w:r>
            <w:proofErr w:type="spellStart"/>
            <w:r w:rsidRPr="00527750">
              <w:rPr>
                <w:sz w:val="20"/>
                <w:szCs w:val="20"/>
              </w:rPr>
              <w:t>réclame</w:t>
            </w:r>
            <w:proofErr w:type="spellEnd"/>
            <w:r w:rsidRPr="00527750">
              <w:rPr>
                <w:sz w:val="20"/>
                <w:szCs w:val="20"/>
              </w:rPr>
              <w:t xml:space="preserve"> </w:t>
            </w:r>
            <w:proofErr w:type="spellStart"/>
            <w:r w:rsidRPr="00527750">
              <w:rPr>
                <w:sz w:val="20"/>
                <w:szCs w:val="20"/>
              </w:rPr>
              <w:t>également</w:t>
            </w:r>
            <w:proofErr w:type="spellEnd"/>
            <w:r w:rsidRPr="00527750">
              <w:rPr>
                <w:sz w:val="20"/>
                <w:szCs w:val="20"/>
              </w:rPr>
              <w:t xml:space="preserve"> des </w:t>
            </w:r>
            <w:proofErr w:type="spellStart"/>
            <w:r w:rsidRPr="00527750">
              <w:rPr>
                <w:sz w:val="20"/>
                <w:szCs w:val="20"/>
              </w:rPr>
              <w:t>dommages</w:t>
            </w:r>
            <w:proofErr w:type="spellEnd"/>
            <w:r w:rsidRPr="00527750">
              <w:rPr>
                <w:sz w:val="20"/>
                <w:szCs w:val="20"/>
              </w:rPr>
              <w:t xml:space="preserve"> </w:t>
            </w:r>
            <w:proofErr w:type="spellStart"/>
            <w:r w:rsidRPr="00527750">
              <w:rPr>
                <w:sz w:val="20"/>
                <w:szCs w:val="20"/>
              </w:rPr>
              <w:t>indirects</w:t>
            </w:r>
            <w:proofErr w:type="spellEnd"/>
            <w:r w:rsidRPr="00527750">
              <w:rPr>
                <w:sz w:val="20"/>
                <w:szCs w:val="20"/>
              </w:rPr>
              <w:t xml:space="preserve">, </w:t>
            </w:r>
            <w:proofErr w:type="spellStart"/>
            <w:r w:rsidRPr="00527750">
              <w:rPr>
                <w:sz w:val="20"/>
                <w:szCs w:val="20"/>
              </w:rPr>
              <w:t>soit</w:t>
            </w:r>
            <w:proofErr w:type="spellEnd"/>
            <w:r w:rsidRPr="00527750">
              <w:rPr>
                <w:sz w:val="20"/>
                <w:szCs w:val="20"/>
              </w:rPr>
              <w:t xml:space="preserve"> le </w:t>
            </w:r>
            <w:proofErr w:type="spellStart"/>
            <w:r w:rsidRPr="00527750">
              <w:rPr>
                <w:sz w:val="20"/>
                <w:szCs w:val="20"/>
              </w:rPr>
              <w:t>remboursement</w:t>
            </w:r>
            <w:proofErr w:type="spellEnd"/>
            <w:r w:rsidRPr="00527750">
              <w:rPr>
                <w:sz w:val="20"/>
                <w:szCs w:val="20"/>
              </w:rPr>
              <w:t xml:space="preserve"> de </w:t>
            </w:r>
            <w:proofErr w:type="spellStart"/>
            <w:r w:rsidRPr="00527750">
              <w:rPr>
                <w:sz w:val="20"/>
                <w:szCs w:val="20"/>
              </w:rPr>
              <w:t>ses</w:t>
            </w:r>
            <w:proofErr w:type="spellEnd"/>
            <w:r w:rsidRPr="00527750">
              <w:rPr>
                <w:sz w:val="20"/>
                <w:szCs w:val="20"/>
              </w:rPr>
              <w:t xml:space="preserve"> </w:t>
            </w:r>
            <w:proofErr w:type="spellStart"/>
            <w:r w:rsidRPr="00527750">
              <w:rPr>
                <w:sz w:val="20"/>
                <w:szCs w:val="20"/>
              </w:rPr>
              <w:t>honoraires</w:t>
            </w:r>
            <w:proofErr w:type="spellEnd"/>
            <w:r w:rsidRPr="00527750">
              <w:rPr>
                <w:sz w:val="20"/>
                <w:szCs w:val="20"/>
              </w:rPr>
              <w:t xml:space="preserve"> </w:t>
            </w:r>
            <w:proofErr w:type="spellStart"/>
            <w:r w:rsidRPr="00527750">
              <w:rPr>
                <w:sz w:val="20"/>
                <w:szCs w:val="20"/>
              </w:rPr>
              <w:t>d’avocat</w:t>
            </w:r>
            <w:proofErr w:type="spellEnd"/>
            <w:r w:rsidRPr="00527750">
              <w:rPr>
                <w:sz w:val="20"/>
                <w:szCs w:val="20"/>
              </w:rPr>
              <w:t xml:space="preserve"> </w:t>
            </w:r>
            <w:proofErr w:type="spellStart"/>
            <w:r w:rsidRPr="00527750">
              <w:rPr>
                <w:sz w:val="20"/>
                <w:szCs w:val="20"/>
              </w:rPr>
              <w:t>en</w:t>
            </w:r>
            <w:proofErr w:type="spellEnd"/>
            <w:r w:rsidRPr="00527750">
              <w:rPr>
                <w:sz w:val="20"/>
                <w:szCs w:val="20"/>
              </w:rPr>
              <w:t xml:space="preserve"> but des </w:t>
            </w:r>
            <w:proofErr w:type="spellStart"/>
            <w:r w:rsidRPr="00527750">
              <w:rPr>
                <w:sz w:val="20"/>
                <w:szCs w:val="20"/>
              </w:rPr>
              <w:t>règles</w:t>
            </w:r>
            <w:proofErr w:type="spellEnd"/>
            <w:r w:rsidRPr="00527750">
              <w:rPr>
                <w:sz w:val="20"/>
                <w:szCs w:val="20"/>
              </w:rPr>
              <w:t xml:space="preserve"> </w:t>
            </w:r>
            <w:proofErr w:type="spellStart"/>
            <w:r w:rsidRPr="00527750">
              <w:rPr>
                <w:sz w:val="20"/>
                <w:szCs w:val="20"/>
              </w:rPr>
              <w:t>concernant</w:t>
            </w:r>
            <w:proofErr w:type="spellEnd"/>
            <w:r w:rsidRPr="00527750">
              <w:rPr>
                <w:sz w:val="20"/>
                <w:szCs w:val="20"/>
              </w:rPr>
              <w:t xml:space="preserve"> les </w:t>
            </w:r>
            <w:proofErr w:type="spellStart"/>
            <w:r w:rsidRPr="00527750">
              <w:rPr>
                <w:sz w:val="20"/>
                <w:szCs w:val="20"/>
              </w:rPr>
              <w:t>plaideurs</w:t>
            </w:r>
            <w:proofErr w:type="spellEnd"/>
            <w:r w:rsidRPr="00527750">
              <w:rPr>
                <w:sz w:val="20"/>
                <w:szCs w:val="20"/>
              </w:rPr>
              <w:t xml:space="preserve"> </w:t>
            </w:r>
            <w:proofErr w:type="spellStart"/>
            <w:r w:rsidRPr="00527750">
              <w:rPr>
                <w:sz w:val="20"/>
                <w:szCs w:val="20"/>
              </w:rPr>
              <w:t>téméraires</w:t>
            </w:r>
            <w:proofErr w:type="spellEnd"/>
            <w:r w:rsidRPr="00527750">
              <w:rPr>
                <w:sz w:val="20"/>
                <w:szCs w:val="20"/>
              </w:rPr>
              <w:t xml:space="preserve"> et des </w:t>
            </w:r>
            <w:proofErr w:type="spellStart"/>
            <w:r w:rsidRPr="00527750">
              <w:rPr>
                <w:sz w:val="20"/>
                <w:szCs w:val="20"/>
              </w:rPr>
              <w:t>dommages</w:t>
            </w:r>
            <w:proofErr w:type="spellEnd"/>
            <w:r w:rsidRPr="00527750">
              <w:rPr>
                <w:sz w:val="20"/>
                <w:szCs w:val="20"/>
              </w:rPr>
              <w:t xml:space="preserve"> </w:t>
            </w:r>
            <w:proofErr w:type="spellStart"/>
            <w:r w:rsidRPr="00527750">
              <w:rPr>
                <w:sz w:val="20"/>
                <w:szCs w:val="20"/>
              </w:rPr>
              <w:t>punitifs</w:t>
            </w:r>
            <w:proofErr w:type="spellEnd"/>
            <w:r w:rsidRPr="00527750">
              <w:rPr>
                <w:sz w:val="20"/>
                <w:szCs w:val="20"/>
              </w:rPr>
              <w:t>.</w:t>
            </w:r>
          </w:p>
          <w:p w:rsidR="003A63F1" w:rsidRPr="00527750" w:rsidRDefault="003A63F1" w:rsidP="00E12056">
            <w:pPr>
              <w:rPr>
                <w:sz w:val="20"/>
                <w:szCs w:val="20"/>
              </w:rPr>
            </w:pPr>
          </w:p>
        </w:tc>
      </w:tr>
      <w:tr w:rsidR="003A63F1" w:rsidRPr="00527750" w:rsidTr="00E12056">
        <w:tc>
          <w:tcPr>
            <w:tcW w:w="2427" w:type="pct"/>
          </w:tcPr>
          <w:p w:rsidR="003A63F1" w:rsidRPr="00527750" w:rsidRDefault="003A63F1" w:rsidP="00E12056">
            <w:pPr>
              <w:rPr>
                <w:sz w:val="20"/>
                <w:szCs w:val="20"/>
              </w:rPr>
            </w:pPr>
            <w:r w:rsidRPr="00527750">
              <w:rPr>
                <w:sz w:val="20"/>
                <w:szCs w:val="20"/>
              </w:rPr>
              <w:lastRenderedPageBreak/>
              <w:t xml:space="preserve">Le 13 </w:t>
            </w:r>
            <w:proofErr w:type="spellStart"/>
            <w:r w:rsidRPr="00527750">
              <w:rPr>
                <w:sz w:val="20"/>
                <w:szCs w:val="20"/>
              </w:rPr>
              <w:t>février</w:t>
            </w:r>
            <w:proofErr w:type="spellEnd"/>
            <w:r w:rsidRPr="00527750">
              <w:rPr>
                <w:sz w:val="20"/>
                <w:szCs w:val="20"/>
              </w:rPr>
              <w:t xml:space="preserve"> 2015</w:t>
            </w:r>
          </w:p>
          <w:p w:rsidR="003A63F1" w:rsidRPr="00527750" w:rsidRDefault="003A63F1" w:rsidP="00E12056">
            <w:pPr>
              <w:rPr>
                <w:sz w:val="20"/>
                <w:szCs w:val="20"/>
              </w:rPr>
            </w:pPr>
            <w:proofErr w:type="spellStart"/>
            <w:r w:rsidRPr="00527750">
              <w:rPr>
                <w:sz w:val="20"/>
                <w:szCs w:val="20"/>
              </w:rPr>
              <w:t>Cour</w:t>
            </w:r>
            <w:proofErr w:type="spellEnd"/>
            <w:r w:rsidRPr="00527750">
              <w:rPr>
                <w:sz w:val="20"/>
                <w:szCs w:val="20"/>
              </w:rPr>
              <w:t xml:space="preserve"> du Québec</w:t>
            </w:r>
          </w:p>
          <w:p w:rsidR="003A63F1" w:rsidRPr="00527750" w:rsidRDefault="003A63F1" w:rsidP="00E12056">
            <w:pPr>
              <w:rPr>
                <w:sz w:val="20"/>
                <w:szCs w:val="20"/>
              </w:rPr>
            </w:pPr>
            <w:r w:rsidRPr="00527750">
              <w:rPr>
                <w:sz w:val="20"/>
                <w:szCs w:val="20"/>
              </w:rPr>
              <w:t xml:space="preserve">(Le </w:t>
            </w:r>
            <w:proofErr w:type="spellStart"/>
            <w:r w:rsidRPr="00527750">
              <w:rPr>
                <w:sz w:val="20"/>
                <w:szCs w:val="20"/>
              </w:rPr>
              <w:t>juge</w:t>
            </w:r>
            <w:proofErr w:type="spellEnd"/>
            <w:r w:rsidRPr="00527750">
              <w:rPr>
                <w:sz w:val="20"/>
                <w:szCs w:val="20"/>
              </w:rPr>
              <w:t xml:space="preserve"> </w:t>
            </w:r>
            <w:proofErr w:type="spellStart"/>
            <w:r w:rsidRPr="00527750">
              <w:rPr>
                <w:sz w:val="20"/>
                <w:szCs w:val="20"/>
              </w:rPr>
              <w:t>Laporte</w:t>
            </w:r>
            <w:proofErr w:type="spellEnd"/>
            <w:r w:rsidRPr="00527750">
              <w:rPr>
                <w:sz w:val="20"/>
                <w:szCs w:val="20"/>
              </w:rPr>
              <w:t>)</w:t>
            </w:r>
          </w:p>
        </w:tc>
        <w:tc>
          <w:tcPr>
            <w:tcW w:w="243" w:type="pct"/>
          </w:tcPr>
          <w:p w:rsidR="003A63F1" w:rsidRPr="00527750" w:rsidRDefault="003A63F1" w:rsidP="00E12056">
            <w:pPr>
              <w:rPr>
                <w:sz w:val="20"/>
                <w:szCs w:val="20"/>
              </w:rPr>
            </w:pPr>
          </w:p>
        </w:tc>
        <w:tc>
          <w:tcPr>
            <w:tcW w:w="2330" w:type="pct"/>
          </w:tcPr>
          <w:p w:rsidR="003A63F1" w:rsidRPr="00527750" w:rsidRDefault="003A63F1" w:rsidP="00E12056">
            <w:pPr>
              <w:rPr>
                <w:rFonts w:eastAsia="Times New Roman" w:cs="Times New Roman"/>
                <w:sz w:val="20"/>
                <w:szCs w:val="20"/>
                <w:lang w:eastAsia="en-CA"/>
              </w:rPr>
            </w:pPr>
            <w:r w:rsidRPr="00527750">
              <w:rPr>
                <w:rFonts w:eastAsia="Times New Roman" w:cs="Times New Roman"/>
                <w:sz w:val="20"/>
                <w:szCs w:val="20"/>
                <w:lang w:eastAsia="en-CA"/>
              </w:rPr>
              <w:t xml:space="preserve">Action </w:t>
            </w:r>
            <w:proofErr w:type="spellStart"/>
            <w:r w:rsidRPr="00527750">
              <w:rPr>
                <w:rFonts w:eastAsia="Times New Roman" w:cs="Times New Roman"/>
                <w:sz w:val="20"/>
                <w:szCs w:val="20"/>
                <w:lang w:eastAsia="en-CA"/>
              </w:rPr>
              <w:t>intentée</w:t>
            </w:r>
            <w:proofErr w:type="spellEnd"/>
            <w:r w:rsidRPr="00527750">
              <w:rPr>
                <w:rFonts w:eastAsia="Times New Roman" w:cs="Times New Roman"/>
                <w:sz w:val="20"/>
                <w:szCs w:val="20"/>
                <w:lang w:eastAsia="en-CA"/>
              </w:rPr>
              <w:t xml:space="preserve"> pour </w:t>
            </w:r>
            <w:proofErr w:type="spellStart"/>
            <w:r w:rsidRPr="00527750">
              <w:rPr>
                <w:rFonts w:eastAsia="Times New Roman" w:cs="Times New Roman"/>
                <w:sz w:val="20"/>
                <w:szCs w:val="20"/>
                <w:lang w:eastAsia="en-CA"/>
              </w:rPr>
              <w:t>montant</w:t>
            </w:r>
            <w:proofErr w:type="spellEnd"/>
            <w:r w:rsidRPr="00527750">
              <w:rPr>
                <w:rFonts w:eastAsia="Times New Roman" w:cs="Times New Roman"/>
                <w:sz w:val="20"/>
                <w:szCs w:val="20"/>
                <w:lang w:eastAsia="en-CA"/>
              </w:rPr>
              <w:t xml:space="preserve"> de 10 697 $ </w:t>
            </w:r>
            <w:proofErr w:type="spellStart"/>
            <w:r w:rsidRPr="00527750">
              <w:rPr>
                <w:rFonts w:eastAsia="Times New Roman" w:cs="Times New Roman"/>
                <w:sz w:val="20"/>
                <w:szCs w:val="20"/>
                <w:lang w:eastAsia="en-CA"/>
              </w:rPr>
              <w:t>rejetée</w:t>
            </w:r>
            <w:proofErr w:type="spellEnd"/>
            <w:r w:rsidRPr="00527750">
              <w:rPr>
                <w:rFonts w:eastAsia="Times New Roman" w:cs="Times New Roman"/>
                <w:sz w:val="20"/>
                <w:szCs w:val="20"/>
                <w:lang w:eastAsia="en-CA"/>
              </w:rPr>
              <w:t xml:space="preserve">; </w:t>
            </w:r>
            <w:proofErr w:type="spellStart"/>
            <w:r w:rsidRPr="00527750">
              <w:rPr>
                <w:rFonts w:eastAsia="Times New Roman" w:cs="Times New Roman"/>
                <w:sz w:val="20"/>
                <w:szCs w:val="20"/>
                <w:lang w:eastAsia="en-CA"/>
              </w:rPr>
              <w:t>demande</w:t>
            </w:r>
            <w:proofErr w:type="spellEnd"/>
            <w:r w:rsidRPr="00527750">
              <w:rPr>
                <w:rFonts w:eastAsia="Times New Roman" w:cs="Times New Roman"/>
                <w:sz w:val="20"/>
                <w:szCs w:val="20"/>
                <w:lang w:eastAsia="en-CA"/>
              </w:rPr>
              <w:t xml:space="preserve"> </w:t>
            </w:r>
            <w:proofErr w:type="spellStart"/>
            <w:r w:rsidRPr="00527750">
              <w:rPr>
                <w:rFonts w:eastAsia="Times New Roman" w:cs="Times New Roman"/>
                <w:sz w:val="20"/>
                <w:szCs w:val="20"/>
                <w:lang w:eastAsia="en-CA"/>
              </w:rPr>
              <w:t>reconventionnelle</w:t>
            </w:r>
            <w:proofErr w:type="spellEnd"/>
            <w:r w:rsidRPr="00527750">
              <w:rPr>
                <w:rFonts w:eastAsia="Times New Roman" w:cs="Times New Roman"/>
                <w:sz w:val="20"/>
                <w:szCs w:val="20"/>
                <w:lang w:eastAsia="en-CA"/>
              </w:rPr>
              <w:t xml:space="preserve"> </w:t>
            </w:r>
            <w:proofErr w:type="spellStart"/>
            <w:r w:rsidRPr="00527750">
              <w:rPr>
                <w:rFonts w:eastAsia="Times New Roman" w:cs="Times New Roman"/>
                <w:sz w:val="20"/>
                <w:szCs w:val="20"/>
                <w:lang w:eastAsia="en-CA"/>
              </w:rPr>
              <w:t>rejetée</w:t>
            </w:r>
            <w:proofErr w:type="spellEnd"/>
            <w:r w:rsidRPr="00527750">
              <w:rPr>
                <w:rFonts w:eastAsia="Times New Roman" w:cs="Times New Roman"/>
                <w:sz w:val="20"/>
                <w:szCs w:val="20"/>
                <w:lang w:eastAsia="en-CA"/>
              </w:rPr>
              <w:t>.</w:t>
            </w:r>
          </w:p>
          <w:p w:rsidR="003A63F1" w:rsidRPr="00527750" w:rsidRDefault="003A63F1" w:rsidP="00E12056">
            <w:pPr>
              <w:rPr>
                <w:sz w:val="20"/>
                <w:szCs w:val="20"/>
              </w:rPr>
            </w:pPr>
          </w:p>
          <w:p w:rsidR="003A63F1" w:rsidRPr="00527750" w:rsidRDefault="003A63F1" w:rsidP="00E12056">
            <w:pPr>
              <w:rPr>
                <w:sz w:val="20"/>
                <w:szCs w:val="20"/>
              </w:rPr>
            </w:pPr>
          </w:p>
        </w:tc>
      </w:tr>
      <w:tr w:rsidR="003A63F1" w:rsidRPr="00527750" w:rsidTr="00E12056">
        <w:tc>
          <w:tcPr>
            <w:tcW w:w="2427" w:type="pct"/>
          </w:tcPr>
          <w:p w:rsidR="003A63F1" w:rsidRPr="00527750" w:rsidRDefault="003A63F1" w:rsidP="00E12056">
            <w:pPr>
              <w:rPr>
                <w:sz w:val="20"/>
                <w:szCs w:val="20"/>
              </w:rPr>
            </w:pPr>
            <w:r w:rsidRPr="00527750">
              <w:rPr>
                <w:sz w:val="20"/>
                <w:szCs w:val="20"/>
              </w:rPr>
              <w:t xml:space="preserve">Le 17 </w:t>
            </w:r>
            <w:proofErr w:type="spellStart"/>
            <w:r w:rsidRPr="00527750">
              <w:rPr>
                <w:sz w:val="20"/>
                <w:szCs w:val="20"/>
              </w:rPr>
              <w:t>avril</w:t>
            </w:r>
            <w:proofErr w:type="spellEnd"/>
            <w:r w:rsidRPr="00527750">
              <w:rPr>
                <w:sz w:val="20"/>
                <w:szCs w:val="20"/>
              </w:rPr>
              <w:t xml:space="preserve"> 2015</w:t>
            </w:r>
          </w:p>
          <w:p w:rsidR="003A63F1" w:rsidRPr="00527750" w:rsidRDefault="003A63F1" w:rsidP="00E12056">
            <w:pPr>
              <w:rPr>
                <w:sz w:val="20"/>
                <w:szCs w:val="20"/>
              </w:rPr>
            </w:pPr>
            <w:proofErr w:type="spellStart"/>
            <w:r w:rsidRPr="00527750">
              <w:rPr>
                <w:sz w:val="20"/>
                <w:szCs w:val="20"/>
              </w:rPr>
              <w:t>Cour</w:t>
            </w:r>
            <w:proofErr w:type="spellEnd"/>
            <w:r w:rsidRPr="00527750">
              <w:rPr>
                <w:sz w:val="20"/>
                <w:szCs w:val="20"/>
              </w:rPr>
              <w:t xml:space="preserve"> </w:t>
            </w:r>
            <w:proofErr w:type="spellStart"/>
            <w:r w:rsidRPr="00527750">
              <w:rPr>
                <w:sz w:val="20"/>
                <w:szCs w:val="20"/>
              </w:rPr>
              <w:t>d’appel</w:t>
            </w:r>
            <w:proofErr w:type="spellEnd"/>
            <w:r w:rsidRPr="00527750">
              <w:rPr>
                <w:sz w:val="20"/>
                <w:szCs w:val="20"/>
              </w:rPr>
              <w:t xml:space="preserve"> du Québec (Montréal)</w:t>
            </w:r>
          </w:p>
          <w:p w:rsidR="003A63F1" w:rsidRPr="00527750" w:rsidRDefault="003A63F1" w:rsidP="00E12056">
            <w:pPr>
              <w:rPr>
                <w:sz w:val="20"/>
                <w:szCs w:val="20"/>
              </w:rPr>
            </w:pPr>
            <w:r w:rsidRPr="00527750">
              <w:rPr>
                <w:sz w:val="20"/>
                <w:szCs w:val="20"/>
              </w:rPr>
              <w:t xml:space="preserve">(La </w:t>
            </w:r>
            <w:proofErr w:type="spellStart"/>
            <w:r w:rsidRPr="00527750">
              <w:rPr>
                <w:sz w:val="20"/>
                <w:szCs w:val="20"/>
              </w:rPr>
              <w:t>juge</w:t>
            </w:r>
            <w:proofErr w:type="spellEnd"/>
            <w:r w:rsidRPr="00527750">
              <w:rPr>
                <w:sz w:val="20"/>
                <w:szCs w:val="20"/>
              </w:rPr>
              <w:t xml:space="preserve"> </w:t>
            </w:r>
            <w:proofErr w:type="spellStart"/>
            <w:r w:rsidRPr="00527750">
              <w:rPr>
                <w:sz w:val="20"/>
                <w:szCs w:val="20"/>
              </w:rPr>
              <w:t>Marcotte</w:t>
            </w:r>
            <w:proofErr w:type="spellEnd"/>
            <w:r w:rsidRPr="00527750">
              <w:rPr>
                <w:sz w:val="20"/>
                <w:szCs w:val="20"/>
              </w:rPr>
              <w:t>)</w:t>
            </w:r>
          </w:p>
          <w:p w:rsidR="003A63F1" w:rsidRPr="00527750" w:rsidRDefault="002B4F37" w:rsidP="00E12056">
            <w:pPr>
              <w:rPr>
                <w:sz w:val="20"/>
                <w:szCs w:val="20"/>
              </w:rPr>
            </w:pPr>
            <w:hyperlink r:id="rId35" w:history="1">
              <w:r w:rsidR="003A63F1" w:rsidRPr="00527750">
                <w:rPr>
                  <w:rStyle w:val="Hyperlink"/>
                  <w:sz w:val="20"/>
                  <w:szCs w:val="20"/>
                </w:rPr>
                <w:t>2015 QCCA 678</w:t>
              </w:r>
            </w:hyperlink>
          </w:p>
          <w:p w:rsidR="003A63F1" w:rsidRPr="00527750" w:rsidRDefault="003A63F1" w:rsidP="00E12056">
            <w:pPr>
              <w:rPr>
                <w:sz w:val="20"/>
                <w:szCs w:val="20"/>
                <w:lang w:val="en-US"/>
              </w:rPr>
            </w:pPr>
          </w:p>
        </w:tc>
        <w:tc>
          <w:tcPr>
            <w:tcW w:w="243" w:type="pct"/>
          </w:tcPr>
          <w:p w:rsidR="003A63F1" w:rsidRPr="00527750" w:rsidRDefault="003A63F1" w:rsidP="00E12056">
            <w:pPr>
              <w:rPr>
                <w:sz w:val="20"/>
                <w:szCs w:val="20"/>
                <w:lang w:val="en-US"/>
              </w:rPr>
            </w:pPr>
          </w:p>
        </w:tc>
        <w:tc>
          <w:tcPr>
            <w:tcW w:w="2330" w:type="pct"/>
          </w:tcPr>
          <w:p w:rsidR="003A63F1" w:rsidRPr="00527750" w:rsidRDefault="003A63F1" w:rsidP="00E12056">
            <w:pPr>
              <w:rPr>
                <w:rFonts w:eastAsia="Times New Roman" w:cs="Times New Roman"/>
                <w:sz w:val="20"/>
                <w:szCs w:val="20"/>
                <w:lang w:eastAsia="en-CA"/>
              </w:rPr>
            </w:pPr>
            <w:proofErr w:type="spellStart"/>
            <w:r w:rsidRPr="00527750">
              <w:rPr>
                <w:rFonts w:eastAsia="Times New Roman" w:cs="Times New Roman"/>
                <w:sz w:val="20"/>
                <w:szCs w:val="20"/>
                <w:lang w:eastAsia="en-CA"/>
              </w:rPr>
              <w:t>Requête</w:t>
            </w:r>
            <w:proofErr w:type="spellEnd"/>
            <w:r w:rsidRPr="00527750">
              <w:rPr>
                <w:rFonts w:eastAsia="Times New Roman" w:cs="Times New Roman"/>
                <w:sz w:val="20"/>
                <w:szCs w:val="20"/>
                <w:lang w:eastAsia="en-CA"/>
              </w:rPr>
              <w:t xml:space="preserve"> pour permission </w:t>
            </w:r>
            <w:proofErr w:type="spellStart"/>
            <w:r w:rsidRPr="00527750">
              <w:rPr>
                <w:rFonts w:eastAsia="Times New Roman" w:cs="Times New Roman"/>
                <w:sz w:val="20"/>
                <w:szCs w:val="20"/>
                <w:lang w:eastAsia="en-CA"/>
              </w:rPr>
              <w:t>d’appeler</w:t>
            </w:r>
            <w:proofErr w:type="spellEnd"/>
            <w:r w:rsidRPr="00527750">
              <w:rPr>
                <w:rFonts w:eastAsia="Times New Roman" w:cs="Times New Roman"/>
                <w:sz w:val="20"/>
                <w:szCs w:val="20"/>
                <w:lang w:eastAsia="en-CA"/>
              </w:rPr>
              <w:t xml:space="preserve"> </w:t>
            </w:r>
            <w:proofErr w:type="spellStart"/>
            <w:r w:rsidRPr="00527750">
              <w:rPr>
                <w:rFonts w:eastAsia="Times New Roman" w:cs="Times New Roman"/>
                <w:sz w:val="20"/>
                <w:szCs w:val="20"/>
                <w:lang w:eastAsia="en-CA"/>
              </w:rPr>
              <w:t>rejetée</w:t>
            </w:r>
            <w:proofErr w:type="spellEnd"/>
            <w:r w:rsidRPr="00527750">
              <w:rPr>
                <w:rFonts w:eastAsia="Times New Roman" w:cs="Times New Roman"/>
                <w:sz w:val="20"/>
                <w:szCs w:val="20"/>
                <w:lang w:eastAsia="en-CA"/>
              </w:rPr>
              <w:t>.</w:t>
            </w:r>
          </w:p>
          <w:p w:rsidR="003A63F1" w:rsidRPr="00527750" w:rsidRDefault="003A63F1" w:rsidP="00E12056">
            <w:pPr>
              <w:rPr>
                <w:sz w:val="20"/>
                <w:szCs w:val="20"/>
              </w:rPr>
            </w:pPr>
          </w:p>
          <w:p w:rsidR="003A63F1" w:rsidRPr="00527750" w:rsidRDefault="003A63F1" w:rsidP="00E12056">
            <w:pPr>
              <w:rPr>
                <w:sz w:val="20"/>
                <w:szCs w:val="20"/>
              </w:rPr>
            </w:pPr>
          </w:p>
        </w:tc>
      </w:tr>
      <w:tr w:rsidR="003A63F1" w:rsidRPr="00527750" w:rsidTr="00E12056">
        <w:tc>
          <w:tcPr>
            <w:tcW w:w="2427" w:type="pct"/>
          </w:tcPr>
          <w:p w:rsidR="003A63F1" w:rsidRPr="00527750" w:rsidRDefault="003A63F1" w:rsidP="00E12056">
            <w:pPr>
              <w:rPr>
                <w:sz w:val="20"/>
                <w:szCs w:val="20"/>
              </w:rPr>
            </w:pPr>
            <w:r w:rsidRPr="00527750">
              <w:rPr>
                <w:sz w:val="20"/>
                <w:szCs w:val="20"/>
              </w:rPr>
              <w:t xml:space="preserve">Le 10 </w:t>
            </w:r>
            <w:proofErr w:type="spellStart"/>
            <w:r w:rsidRPr="00527750">
              <w:rPr>
                <w:sz w:val="20"/>
                <w:szCs w:val="20"/>
              </w:rPr>
              <w:t>juin</w:t>
            </w:r>
            <w:proofErr w:type="spellEnd"/>
            <w:r w:rsidRPr="00527750">
              <w:rPr>
                <w:sz w:val="20"/>
                <w:szCs w:val="20"/>
              </w:rPr>
              <w:t xml:space="preserve"> 2015</w:t>
            </w:r>
          </w:p>
          <w:p w:rsidR="003A63F1" w:rsidRPr="00527750" w:rsidRDefault="003A63F1" w:rsidP="003A63F1">
            <w:pPr>
              <w:rPr>
                <w:sz w:val="20"/>
                <w:szCs w:val="20"/>
              </w:rPr>
            </w:pPr>
            <w:proofErr w:type="spellStart"/>
            <w:r w:rsidRPr="00527750">
              <w:rPr>
                <w:sz w:val="20"/>
                <w:szCs w:val="20"/>
              </w:rPr>
              <w:t>Cour</w:t>
            </w:r>
            <w:proofErr w:type="spellEnd"/>
            <w:r w:rsidRPr="00527750">
              <w:rPr>
                <w:sz w:val="20"/>
                <w:szCs w:val="20"/>
              </w:rPr>
              <w:t xml:space="preserve"> </w:t>
            </w:r>
            <w:proofErr w:type="spellStart"/>
            <w:r w:rsidRPr="00527750">
              <w:rPr>
                <w:sz w:val="20"/>
                <w:szCs w:val="20"/>
              </w:rPr>
              <w:t>suprême</w:t>
            </w:r>
            <w:proofErr w:type="spellEnd"/>
            <w:r w:rsidRPr="00527750">
              <w:rPr>
                <w:sz w:val="20"/>
                <w:szCs w:val="20"/>
              </w:rPr>
              <w:t xml:space="preserve"> du Canada</w:t>
            </w:r>
          </w:p>
        </w:tc>
        <w:tc>
          <w:tcPr>
            <w:tcW w:w="243" w:type="pct"/>
          </w:tcPr>
          <w:p w:rsidR="003A63F1" w:rsidRPr="00527750" w:rsidRDefault="003A63F1" w:rsidP="00E12056">
            <w:pPr>
              <w:rPr>
                <w:sz w:val="20"/>
                <w:szCs w:val="20"/>
              </w:rPr>
            </w:pPr>
          </w:p>
        </w:tc>
        <w:tc>
          <w:tcPr>
            <w:tcW w:w="2330" w:type="pct"/>
          </w:tcPr>
          <w:p w:rsidR="003A63F1" w:rsidRPr="00527750" w:rsidRDefault="003A63F1" w:rsidP="00E12056">
            <w:pPr>
              <w:rPr>
                <w:sz w:val="20"/>
                <w:szCs w:val="20"/>
              </w:rPr>
            </w:pPr>
            <w:proofErr w:type="spellStart"/>
            <w:r w:rsidRPr="00527750">
              <w:rPr>
                <w:sz w:val="20"/>
                <w:szCs w:val="20"/>
              </w:rPr>
              <w:t>Demande</w:t>
            </w:r>
            <w:proofErr w:type="spellEnd"/>
            <w:r w:rsidRPr="00527750">
              <w:rPr>
                <w:sz w:val="20"/>
                <w:szCs w:val="20"/>
              </w:rPr>
              <w:t xml:space="preserve"> </w:t>
            </w:r>
            <w:proofErr w:type="spellStart"/>
            <w:r w:rsidRPr="00527750">
              <w:rPr>
                <w:sz w:val="20"/>
                <w:szCs w:val="20"/>
              </w:rPr>
              <w:t>d’autorisation</w:t>
            </w:r>
            <w:proofErr w:type="spellEnd"/>
            <w:r w:rsidRPr="00527750">
              <w:rPr>
                <w:sz w:val="20"/>
                <w:szCs w:val="20"/>
              </w:rPr>
              <w:t xml:space="preserve"> </w:t>
            </w:r>
            <w:proofErr w:type="spellStart"/>
            <w:r w:rsidRPr="00527750">
              <w:rPr>
                <w:sz w:val="20"/>
                <w:szCs w:val="20"/>
              </w:rPr>
              <w:t>d’appel</w:t>
            </w:r>
            <w:proofErr w:type="spellEnd"/>
            <w:r w:rsidRPr="00527750">
              <w:rPr>
                <w:sz w:val="20"/>
                <w:szCs w:val="20"/>
              </w:rPr>
              <w:t xml:space="preserve"> </w:t>
            </w:r>
            <w:proofErr w:type="spellStart"/>
            <w:r w:rsidRPr="00527750">
              <w:rPr>
                <w:sz w:val="20"/>
                <w:szCs w:val="20"/>
              </w:rPr>
              <w:t>déposée</w:t>
            </w:r>
            <w:proofErr w:type="spellEnd"/>
            <w:r w:rsidRPr="00527750">
              <w:rPr>
                <w:sz w:val="20"/>
                <w:szCs w:val="20"/>
              </w:rPr>
              <w:t>.</w:t>
            </w:r>
          </w:p>
          <w:p w:rsidR="003A63F1" w:rsidRPr="00527750" w:rsidRDefault="003A63F1" w:rsidP="00E12056">
            <w:pPr>
              <w:rPr>
                <w:sz w:val="20"/>
                <w:szCs w:val="20"/>
              </w:rPr>
            </w:pPr>
          </w:p>
        </w:tc>
      </w:tr>
    </w:tbl>
    <w:p w:rsidR="003A63F1" w:rsidRPr="00527750" w:rsidRDefault="003A63F1" w:rsidP="001C123E">
      <w:pPr>
        <w:rPr>
          <w:sz w:val="20"/>
          <w:szCs w:val="20"/>
        </w:rPr>
      </w:pPr>
    </w:p>
    <w:p w:rsidR="001C123E" w:rsidRPr="00527750" w:rsidRDefault="002B4F37" w:rsidP="001C123E">
      <w:pPr>
        <w:rPr>
          <w:sz w:val="20"/>
          <w:szCs w:val="20"/>
        </w:rPr>
      </w:pPr>
      <w:r>
        <w:rPr>
          <w:sz w:val="20"/>
          <w:szCs w:val="20"/>
          <w:lang w:val="fr-CA"/>
        </w:rPr>
        <w:pict>
          <v:rect id="_x0000_i1049" style="width:2in;height:1pt" o:hrpct="0" o:hralign="center" o:hrstd="t" o:hrnoshade="t" o:hr="t" fillcolor="black [3213]" stroked="f"/>
        </w:pict>
      </w:r>
    </w:p>
    <w:p w:rsidR="006C52A5" w:rsidRPr="00527750" w:rsidRDefault="006C52A5" w:rsidP="006C52A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C52A5" w:rsidRPr="00527750" w:rsidTr="00E12056">
        <w:trPr>
          <w:cantSplit/>
        </w:trPr>
        <w:tc>
          <w:tcPr>
            <w:tcW w:w="1458" w:type="dxa"/>
          </w:tcPr>
          <w:p w:rsidR="006C52A5" w:rsidRPr="00527750" w:rsidRDefault="006C52A5" w:rsidP="00E12056">
            <w:pPr>
              <w:rPr>
                <w:sz w:val="20"/>
                <w:szCs w:val="20"/>
              </w:rPr>
            </w:pPr>
            <w:r w:rsidRPr="00527750">
              <w:rPr>
                <w:rStyle w:val="SCCFileNumberChar"/>
                <w:sz w:val="20"/>
                <w:szCs w:val="20"/>
              </w:rPr>
              <w:t>36587</w:t>
            </w:r>
          </w:p>
          <w:p w:rsidR="006C52A5" w:rsidRPr="00527750" w:rsidRDefault="006C52A5" w:rsidP="00E12056">
            <w:pPr>
              <w:rPr>
                <w:b/>
                <w:sz w:val="20"/>
                <w:szCs w:val="20"/>
                <w:lang w:val="fr-CA"/>
              </w:rPr>
            </w:pPr>
          </w:p>
        </w:tc>
        <w:tc>
          <w:tcPr>
            <w:tcW w:w="8118" w:type="dxa"/>
          </w:tcPr>
          <w:p w:rsidR="006C52A5" w:rsidRPr="00527750" w:rsidRDefault="006C52A5" w:rsidP="00E12056">
            <w:pPr>
              <w:rPr>
                <w:sz w:val="20"/>
                <w:szCs w:val="20"/>
              </w:rPr>
            </w:pPr>
            <w:r w:rsidRPr="00527750">
              <w:rPr>
                <w:b/>
                <w:sz w:val="20"/>
                <w:szCs w:val="20"/>
                <w:u w:val="single"/>
                <w:lang w:eastAsia="en-CA"/>
              </w:rPr>
              <w:t>Daniel Marshall v. Her Majesty the Queen</w:t>
            </w:r>
            <w:r w:rsidRPr="00527750">
              <w:rPr>
                <w:sz w:val="20"/>
                <w:szCs w:val="20"/>
              </w:rPr>
              <w:t xml:space="preserve"> (Ont.) (Criminal) (By Leave)</w:t>
            </w:r>
          </w:p>
          <w:p w:rsidR="006C52A5" w:rsidRPr="00527750" w:rsidRDefault="006C52A5" w:rsidP="00E12056">
            <w:pPr>
              <w:rPr>
                <w:sz w:val="20"/>
                <w:szCs w:val="20"/>
              </w:rPr>
            </w:pPr>
          </w:p>
        </w:tc>
      </w:tr>
      <w:tr w:rsidR="006C52A5" w:rsidRPr="00527750" w:rsidTr="00E12056">
        <w:trPr>
          <w:cantSplit/>
        </w:trPr>
        <w:tc>
          <w:tcPr>
            <w:tcW w:w="1458" w:type="dxa"/>
          </w:tcPr>
          <w:p w:rsidR="006C52A5" w:rsidRPr="00527750" w:rsidRDefault="006C52A5" w:rsidP="00E12056">
            <w:pPr>
              <w:rPr>
                <w:sz w:val="20"/>
                <w:szCs w:val="20"/>
              </w:rPr>
            </w:pPr>
            <w:r w:rsidRPr="00527750">
              <w:rPr>
                <w:sz w:val="20"/>
                <w:szCs w:val="20"/>
              </w:rPr>
              <w:t>Coram :</w:t>
            </w:r>
          </w:p>
        </w:tc>
        <w:tc>
          <w:tcPr>
            <w:tcW w:w="8118" w:type="dxa"/>
          </w:tcPr>
          <w:p w:rsidR="006C52A5" w:rsidRPr="00527750" w:rsidRDefault="006C52A5" w:rsidP="00E12056">
            <w:pPr>
              <w:rPr>
                <w:sz w:val="20"/>
                <w:szCs w:val="20"/>
              </w:rPr>
            </w:pPr>
            <w:r w:rsidRPr="00527750">
              <w:rPr>
                <w:rStyle w:val="SCCCoramChar"/>
                <w:sz w:val="20"/>
                <w:szCs w:val="20"/>
                <w:lang w:val="en-CA"/>
              </w:rPr>
              <w:t>Abella, Karakatsanis and Brown JJ.</w:t>
            </w:r>
          </w:p>
          <w:p w:rsidR="006C52A5" w:rsidRPr="00527750" w:rsidRDefault="006C52A5" w:rsidP="00E12056">
            <w:pPr>
              <w:rPr>
                <w:sz w:val="20"/>
                <w:szCs w:val="20"/>
                <w:u w:val="single"/>
              </w:rPr>
            </w:pPr>
          </w:p>
        </w:tc>
      </w:tr>
      <w:tr w:rsidR="006C52A5" w:rsidRPr="00527750" w:rsidTr="00E12056">
        <w:trPr>
          <w:cantSplit/>
        </w:trPr>
        <w:tc>
          <w:tcPr>
            <w:tcW w:w="9576" w:type="dxa"/>
            <w:gridSpan w:val="2"/>
          </w:tcPr>
          <w:p w:rsidR="006C52A5" w:rsidRPr="00527750" w:rsidRDefault="00701037" w:rsidP="00E12056">
            <w:pPr>
              <w:pStyle w:val="SCCShortJudgment"/>
              <w:rPr>
                <w:szCs w:val="20"/>
              </w:rPr>
            </w:pPr>
            <w:r w:rsidRPr="00527750">
              <w:t xml:space="preserve">The motion for an extension of time to serve and file the response </w:t>
            </w:r>
            <w:r w:rsidRPr="00527750">
              <w:rPr>
                <w:rFonts w:eastAsiaTheme="minorEastAsia" w:cs="Times New Roman"/>
                <w:lang w:eastAsia="en-CA"/>
              </w:rPr>
              <w:t xml:space="preserve">to the application for leave to appeal </w:t>
            </w:r>
            <w:r w:rsidRPr="00527750">
              <w:t>is granted. The application for leave to appeal from the judgment of the Court of Appeal for Ontario, Number C57220, 2015 ONCA 518, dated July 9, 2015, is dismissed.</w:t>
            </w:r>
          </w:p>
          <w:p w:rsidR="006C52A5" w:rsidRPr="00527750" w:rsidRDefault="006C52A5" w:rsidP="00E12056">
            <w:pPr>
              <w:pStyle w:val="SCCShortJudgment"/>
              <w:ind w:firstLine="0"/>
              <w:rPr>
                <w:szCs w:val="20"/>
              </w:rPr>
            </w:pPr>
          </w:p>
          <w:p w:rsidR="006C52A5" w:rsidRPr="00527750" w:rsidRDefault="00701037" w:rsidP="00E12056">
            <w:pPr>
              <w:pStyle w:val="SCCShortJudgment"/>
              <w:rPr>
                <w:szCs w:val="20"/>
                <w:lang w:val="fr-CA"/>
              </w:rPr>
            </w:pPr>
            <w:r w:rsidRPr="00527750">
              <w:rPr>
                <w:lang w:val="fr-CA"/>
              </w:rPr>
              <w:t>La requête en prorogation du délai de signification et de dépôt de la réponse à la demande d’autorisation d’appel est accueillie.</w:t>
            </w:r>
            <w:r w:rsidRPr="00527750">
              <w:rPr>
                <w:rFonts w:eastAsiaTheme="minorEastAsia" w:cs="Times New Roman"/>
                <w:lang w:val="fr-CA" w:eastAsia="en-CA"/>
              </w:rPr>
              <w:t xml:space="preserve"> </w:t>
            </w:r>
            <w:r w:rsidRPr="00527750">
              <w:rPr>
                <w:lang w:val="fr-CA"/>
              </w:rPr>
              <w:t xml:space="preserve">La demande d’autorisation d’appel de l’arrêt de la </w:t>
            </w:r>
            <w:r w:rsidRPr="00527750">
              <w:rPr>
                <w:lang w:val="fr-FR"/>
              </w:rPr>
              <w:t>Cour d’appel de l’Ontario</w:t>
            </w:r>
            <w:r w:rsidRPr="00527750">
              <w:rPr>
                <w:lang w:val="fr-CA"/>
              </w:rPr>
              <w:t xml:space="preserve">, numéro </w:t>
            </w:r>
            <w:r w:rsidRPr="00527750">
              <w:rPr>
                <w:lang w:val="fr-FR"/>
              </w:rPr>
              <w:t>C57220, 2015 ONCA 518</w:t>
            </w:r>
            <w:r w:rsidRPr="00527750">
              <w:rPr>
                <w:lang w:val="fr-CA"/>
              </w:rPr>
              <w:t xml:space="preserve">, daté du </w:t>
            </w:r>
            <w:r w:rsidRPr="00527750">
              <w:rPr>
                <w:lang w:val="fr-FR"/>
              </w:rPr>
              <w:t>9 juillet 2015</w:t>
            </w:r>
            <w:r w:rsidRPr="00527750">
              <w:rPr>
                <w:lang w:val="fr-CA"/>
              </w:rPr>
              <w:t>, est rejetée.</w:t>
            </w:r>
          </w:p>
        </w:tc>
      </w:tr>
    </w:tbl>
    <w:p w:rsidR="006C52A5" w:rsidRPr="00527750" w:rsidRDefault="006C52A5" w:rsidP="006C52A5">
      <w:pPr>
        <w:rPr>
          <w:sz w:val="20"/>
          <w:szCs w:val="20"/>
          <w:lang w:val="fr-CA"/>
        </w:rPr>
      </w:pPr>
    </w:p>
    <w:p w:rsidR="006C52A5" w:rsidRPr="00527750" w:rsidRDefault="006C52A5" w:rsidP="006C52A5">
      <w:pPr>
        <w:rPr>
          <w:sz w:val="20"/>
          <w:szCs w:val="20"/>
          <w:u w:val="single"/>
        </w:rPr>
      </w:pPr>
      <w:r w:rsidRPr="00527750">
        <w:rPr>
          <w:sz w:val="20"/>
          <w:szCs w:val="20"/>
          <w:u w:val="single"/>
        </w:rPr>
        <w:t>CASE SUMMARY</w:t>
      </w:r>
    </w:p>
    <w:p w:rsidR="006C52A5" w:rsidRPr="00527750" w:rsidRDefault="006C52A5" w:rsidP="006C52A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0047C" w:rsidRPr="00527750" w:rsidTr="00E12056">
        <w:tc>
          <w:tcPr>
            <w:tcW w:w="5000" w:type="pct"/>
          </w:tcPr>
          <w:p w:rsidR="0000047C" w:rsidRPr="00527750" w:rsidRDefault="0000047C" w:rsidP="0000047C">
            <w:pPr>
              <w:pStyle w:val="SCCBanSummary"/>
              <w:rPr>
                <w:sz w:val="20"/>
                <w:szCs w:val="20"/>
              </w:rPr>
            </w:pPr>
            <w:r w:rsidRPr="00527750">
              <w:rPr>
                <w:sz w:val="20"/>
                <w:szCs w:val="20"/>
              </w:rPr>
              <w:t>(Publication ban in case)</w:t>
            </w:r>
          </w:p>
          <w:p w:rsidR="0000047C" w:rsidRPr="00527750" w:rsidRDefault="0000047C" w:rsidP="00E12056">
            <w:pPr>
              <w:rPr>
                <w:spacing w:val="-1"/>
                <w:sz w:val="20"/>
                <w:szCs w:val="20"/>
                <w:lang w:val="en-US"/>
              </w:rPr>
            </w:pPr>
          </w:p>
          <w:p w:rsidR="0000047C" w:rsidRPr="00527750" w:rsidRDefault="0000047C" w:rsidP="00E12056">
            <w:pPr>
              <w:rPr>
                <w:spacing w:val="-1"/>
                <w:sz w:val="20"/>
                <w:szCs w:val="20"/>
                <w:lang w:val="en-US"/>
              </w:rPr>
            </w:pPr>
            <w:r w:rsidRPr="00527750">
              <w:rPr>
                <w:spacing w:val="-1"/>
                <w:sz w:val="20"/>
                <w:szCs w:val="20"/>
                <w:lang w:val="en-US"/>
              </w:rPr>
              <w:t xml:space="preserve">Criminal law – Evidence – Admissibility – Fresh evidence – Whether </w:t>
            </w:r>
            <w:r w:rsidRPr="00527750">
              <w:rPr>
                <w:sz w:val="20"/>
                <w:szCs w:val="20"/>
                <w:lang w:val="en-US"/>
              </w:rPr>
              <w:t>the</w:t>
            </w:r>
            <w:r w:rsidRPr="00527750">
              <w:rPr>
                <w:spacing w:val="1"/>
                <w:sz w:val="20"/>
                <w:szCs w:val="20"/>
                <w:lang w:val="en-US"/>
              </w:rPr>
              <w:t xml:space="preserve"> </w:t>
            </w:r>
            <w:r w:rsidRPr="00527750">
              <w:rPr>
                <w:spacing w:val="-1"/>
                <w:sz w:val="20"/>
                <w:szCs w:val="20"/>
                <w:lang w:val="en-US"/>
              </w:rPr>
              <w:t>Court</w:t>
            </w:r>
            <w:r w:rsidRPr="00527750">
              <w:rPr>
                <w:spacing w:val="2"/>
                <w:sz w:val="20"/>
                <w:szCs w:val="20"/>
                <w:lang w:val="en-US"/>
              </w:rPr>
              <w:t xml:space="preserve"> </w:t>
            </w:r>
            <w:r w:rsidRPr="00527750">
              <w:rPr>
                <w:sz w:val="20"/>
                <w:szCs w:val="20"/>
                <w:lang w:val="en-US"/>
              </w:rPr>
              <w:t>of</w:t>
            </w:r>
            <w:r w:rsidRPr="00527750">
              <w:rPr>
                <w:spacing w:val="4"/>
                <w:sz w:val="20"/>
                <w:szCs w:val="20"/>
                <w:lang w:val="en-US"/>
              </w:rPr>
              <w:t xml:space="preserve"> </w:t>
            </w:r>
            <w:r w:rsidRPr="00527750">
              <w:rPr>
                <w:spacing w:val="-1"/>
                <w:sz w:val="20"/>
                <w:szCs w:val="20"/>
                <w:lang w:val="en-US"/>
              </w:rPr>
              <w:t>Appeal</w:t>
            </w:r>
            <w:r w:rsidRPr="00527750">
              <w:rPr>
                <w:spacing w:val="5"/>
                <w:sz w:val="20"/>
                <w:szCs w:val="20"/>
                <w:lang w:val="en-US"/>
              </w:rPr>
              <w:t xml:space="preserve"> </w:t>
            </w:r>
            <w:r w:rsidRPr="00527750">
              <w:rPr>
                <w:spacing w:val="-1"/>
                <w:sz w:val="20"/>
                <w:szCs w:val="20"/>
                <w:lang w:val="en-US"/>
              </w:rPr>
              <w:t>erred</w:t>
            </w:r>
            <w:r w:rsidRPr="00527750">
              <w:rPr>
                <w:spacing w:val="1"/>
                <w:sz w:val="20"/>
                <w:szCs w:val="20"/>
                <w:lang w:val="en-US"/>
              </w:rPr>
              <w:t xml:space="preserve"> </w:t>
            </w:r>
            <w:r w:rsidRPr="00527750">
              <w:rPr>
                <w:sz w:val="20"/>
                <w:szCs w:val="20"/>
                <w:lang w:val="en-US"/>
              </w:rPr>
              <w:t>in</w:t>
            </w:r>
            <w:r w:rsidRPr="00527750">
              <w:rPr>
                <w:spacing w:val="2"/>
                <w:sz w:val="20"/>
                <w:szCs w:val="20"/>
                <w:lang w:val="en-US"/>
              </w:rPr>
              <w:t xml:space="preserve"> </w:t>
            </w:r>
            <w:r w:rsidRPr="00527750">
              <w:rPr>
                <w:sz w:val="20"/>
                <w:szCs w:val="20"/>
                <w:lang w:val="en-US"/>
              </w:rPr>
              <w:t>not</w:t>
            </w:r>
            <w:r w:rsidRPr="00527750">
              <w:rPr>
                <w:spacing w:val="5"/>
                <w:sz w:val="20"/>
                <w:szCs w:val="20"/>
                <w:lang w:val="en-US"/>
              </w:rPr>
              <w:t xml:space="preserve"> </w:t>
            </w:r>
            <w:r w:rsidRPr="00527750">
              <w:rPr>
                <w:spacing w:val="-1"/>
                <w:sz w:val="20"/>
                <w:szCs w:val="20"/>
                <w:lang w:val="en-US"/>
              </w:rPr>
              <w:t>admitting</w:t>
            </w:r>
            <w:r w:rsidRPr="00527750">
              <w:rPr>
                <w:sz w:val="20"/>
                <w:szCs w:val="20"/>
                <w:lang w:val="en-US"/>
              </w:rPr>
              <w:t xml:space="preserve"> the</w:t>
            </w:r>
            <w:r w:rsidRPr="00527750">
              <w:rPr>
                <w:spacing w:val="1"/>
                <w:sz w:val="20"/>
                <w:szCs w:val="20"/>
                <w:lang w:val="en-US"/>
              </w:rPr>
              <w:t xml:space="preserve"> </w:t>
            </w:r>
            <w:r w:rsidRPr="00527750">
              <w:rPr>
                <w:sz w:val="20"/>
                <w:szCs w:val="20"/>
                <w:lang w:val="en-US"/>
              </w:rPr>
              <w:t>proposed</w:t>
            </w:r>
            <w:r w:rsidRPr="00527750">
              <w:rPr>
                <w:spacing w:val="2"/>
                <w:sz w:val="20"/>
                <w:szCs w:val="20"/>
                <w:lang w:val="en-US"/>
              </w:rPr>
              <w:t xml:space="preserve"> </w:t>
            </w:r>
            <w:r w:rsidRPr="00527750">
              <w:rPr>
                <w:spacing w:val="-1"/>
                <w:sz w:val="20"/>
                <w:szCs w:val="20"/>
                <w:lang w:val="en-US"/>
              </w:rPr>
              <w:t>fresh</w:t>
            </w:r>
            <w:r w:rsidRPr="00527750">
              <w:rPr>
                <w:spacing w:val="2"/>
                <w:sz w:val="20"/>
                <w:szCs w:val="20"/>
                <w:lang w:val="en-US"/>
              </w:rPr>
              <w:t xml:space="preserve"> </w:t>
            </w:r>
            <w:r w:rsidRPr="00527750">
              <w:rPr>
                <w:spacing w:val="-1"/>
                <w:sz w:val="20"/>
                <w:szCs w:val="20"/>
                <w:lang w:val="en-US"/>
              </w:rPr>
              <w:t>evidence,</w:t>
            </w:r>
            <w:r w:rsidRPr="00527750">
              <w:rPr>
                <w:spacing w:val="4"/>
                <w:sz w:val="20"/>
                <w:szCs w:val="20"/>
                <w:lang w:val="en-US"/>
              </w:rPr>
              <w:t xml:space="preserve"> </w:t>
            </w:r>
            <w:r w:rsidRPr="00527750">
              <w:rPr>
                <w:sz w:val="20"/>
                <w:szCs w:val="20"/>
                <w:lang w:val="en-US"/>
              </w:rPr>
              <w:t>and</w:t>
            </w:r>
            <w:r w:rsidRPr="00527750">
              <w:rPr>
                <w:spacing w:val="2"/>
                <w:sz w:val="20"/>
                <w:szCs w:val="20"/>
                <w:lang w:val="en-US"/>
              </w:rPr>
              <w:t xml:space="preserve"> </w:t>
            </w:r>
            <w:r w:rsidRPr="00527750">
              <w:rPr>
                <w:sz w:val="20"/>
                <w:szCs w:val="20"/>
                <w:lang w:val="en-US"/>
              </w:rPr>
              <w:t>in</w:t>
            </w:r>
            <w:r w:rsidRPr="00527750">
              <w:rPr>
                <w:spacing w:val="2"/>
                <w:sz w:val="20"/>
                <w:szCs w:val="20"/>
                <w:lang w:val="en-US"/>
              </w:rPr>
              <w:t xml:space="preserve"> </w:t>
            </w:r>
            <w:r w:rsidRPr="00527750">
              <w:rPr>
                <w:sz w:val="20"/>
                <w:szCs w:val="20"/>
                <w:lang w:val="en-US"/>
              </w:rPr>
              <w:t>so</w:t>
            </w:r>
            <w:r w:rsidRPr="00527750">
              <w:rPr>
                <w:spacing w:val="2"/>
                <w:sz w:val="20"/>
                <w:szCs w:val="20"/>
                <w:lang w:val="en-US"/>
              </w:rPr>
              <w:t xml:space="preserve"> </w:t>
            </w:r>
            <w:r w:rsidRPr="00527750">
              <w:rPr>
                <w:sz w:val="20"/>
                <w:szCs w:val="20"/>
                <w:lang w:val="en-US"/>
              </w:rPr>
              <w:t>doing</w:t>
            </w:r>
            <w:r w:rsidRPr="00527750">
              <w:rPr>
                <w:b/>
                <w:sz w:val="20"/>
                <w:szCs w:val="20"/>
              </w:rPr>
              <w:t xml:space="preserve"> </w:t>
            </w:r>
            <w:r w:rsidRPr="00527750">
              <w:rPr>
                <w:spacing w:val="-1"/>
                <w:sz w:val="20"/>
                <w:szCs w:val="20"/>
                <w:lang w:val="en-US"/>
              </w:rPr>
              <w:t>place</w:t>
            </w:r>
            <w:r w:rsidRPr="00527750">
              <w:rPr>
                <w:spacing w:val="20"/>
                <w:sz w:val="20"/>
                <w:szCs w:val="20"/>
                <w:lang w:val="en-US"/>
              </w:rPr>
              <w:t xml:space="preserve"> </w:t>
            </w:r>
            <w:r w:rsidRPr="00527750">
              <w:rPr>
                <w:sz w:val="20"/>
                <w:szCs w:val="20"/>
                <w:lang w:val="en-US"/>
              </w:rPr>
              <w:t>a</w:t>
            </w:r>
            <w:r w:rsidRPr="00527750">
              <w:rPr>
                <w:spacing w:val="18"/>
                <w:sz w:val="20"/>
                <w:szCs w:val="20"/>
                <w:lang w:val="en-US"/>
              </w:rPr>
              <w:t xml:space="preserve"> </w:t>
            </w:r>
            <w:r w:rsidRPr="00527750">
              <w:rPr>
                <w:sz w:val="20"/>
                <w:szCs w:val="20"/>
                <w:lang w:val="en-US"/>
              </w:rPr>
              <w:t>burden</w:t>
            </w:r>
            <w:r w:rsidRPr="00527750">
              <w:rPr>
                <w:spacing w:val="19"/>
                <w:sz w:val="20"/>
                <w:szCs w:val="20"/>
                <w:lang w:val="en-US"/>
              </w:rPr>
              <w:t xml:space="preserve"> </w:t>
            </w:r>
            <w:r w:rsidRPr="00527750">
              <w:rPr>
                <w:sz w:val="20"/>
                <w:szCs w:val="20"/>
                <w:lang w:val="en-US"/>
              </w:rPr>
              <w:t>upon</w:t>
            </w:r>
            <w:r w:rsidRPr="00527750">
              <w:rPr>
                <w:spacing w:val="21"/>
                <w:sz w:val="20"/>
                <w:szCs w:val="20"/>
                <w:lang w:val="en-US"/>
              </w:rPr>
              <w:t xml:space="preserve"> </w:t>
            </w:r>
            <w:r w:rsidRPr="00527750">
              <w:rPr>
                <w:sz w:val="20"/>
                <w:szCs w:val="20"/>
                <w:lang w:val="en-US"/>
              </w:rPr>
              <w:t>the</w:t>
            </w:r>
            <w:r w:rsidRPr="00527750">
              <w:rPr>
                <w:spacing w:val="20"/>
                <w:sz w:val="20"/>
                <w:szCs w:val="20"/>
                <w:lang w:val="en-US"/>
              </w:rPr>
              <w:t xml:space="preserve"> </w:t>
            </w:r>
            <w:r w:rsidRPr="00527750">
              <w:rPr>
                <w:spacing w:val="-1"/>
                <w:sz w:val="20"/>
                <w:szCs w:val="20"/>
                <w:lang w:val="en-US"/>
              </w:rPr>
              <w:t>defense</w:t>
            </w:r>
            <w:r w:rsidRPr="00527750">
              <w:rPr>
                <w:spacing w:val="20"/>
                <w:sz w:val="20"/>
                <w:szCs w:val="20"/>
                <w:lang w:val="en-US"/>
              </w:rPr>
              <w:t xml:space="preserve"> </w:t>
            </w:r>
            <w:r w:rsidRPr="00527750">
              <w:rPr>
                <w:sz w:val="20"/>
                <w:szCs w:val="20"/>
                <w:lang w:val="en-US"/>
              </w:rPr>
              <w:t>to</w:t>
            </w:r>
            <w:r w:rsidRPr="00527750">
              <w:rPr>
                <w:spacing w:val="19"/>
                <w:sz w:val="20"/>
                <w:szCs w:val="20"/>
                <w:lang w:val="en-US"/>
              </w:rPr>
              <w:t xml:space="preserve"> </w:t>
            </w:r>
            <w:r w:rsidRPr="00527750">
              <w:rPr>
                <w:sz w:val="20"/>
                <w:szCs w:val="20"/>
                <w:lang w:val="en-US"/>
              </w:rPr>
              <w:t>seek</w:t>
            </w:r>
            <w:r w:rsidRPr="00527750">
              <w:rPr>
                <w:spacing w:val="19"/>
                <w:sz w:val="20"/>
                <w:szCs w:val="20"/>
                <w:lang w:val="en-US"/>
              </w:rPr>
              <w:t xml:space="preserve"> </w:t>
            </w:r>
            <w:r w:rsidRPr="00527750">
              <w:rPr>
                <w:sz w:val="20"/>
                <w:szCs w:val="20"/>
                <w:lang w:val="en-US"/>
              </w:rPr>
              <w:t>out</w:t>
            </w:r>
            <w:r w:rsidRPr="00527750">
              <w:rPr>
                <w:spacing w:val="19"/>
                <w:sz w:val="20"/>
                <w:szCs w:val="20"/>
                <w:lang w:val="en-US"/>
              </w:rPr>
              <w:t xml:space="preserve"> </w:t>
            </w:r>
            <w:r w:rsidRPr="00527750">
              <w:rPr>
                <w:sz w:val="20"/>
                <w:szCs w:val="20"/>
                <w:lang w:val="en-US"/>
              </w:rPr>
              <w:t>information</w:t>
            </w:r>
            <w:r w:rsidRPr="00527750">
              <w:rPr>
                <w:spacing w:val="19"/>
                <w:sz w:val="20"/>
                <w:szCs w:val="20"/>
                <w:lang w:val="en-US"/>
              </w:rPr>
              <w:t xml:space="preserve"> </w:t>
            </w:r>
            <w:r w:rsidRPr="00527750">
              <w:rPr>
                <w:spacing w:val="-1"/>
                <w:sz w:val="20"/>
                <w:szCs w:val="20"/>
                <w:lang w:val="en-US"/>
              </w:rPr>
              <w:t>about</w:t>
            </w:r>
            <w:r w:rsidRPr="00527750">
              <w:rPr>
                <w:spacing w:val="19"/>
                <w:sz w:val="20"/>
                <w:szCs w:val="20"/>
                <w:lang w:val="en-US"/>
              </w:rPr>
              <w:t xml:space="preserve"> </w:t>
            </w:r>
            <w:r w:rsidRPr="00527750">
              <w:rPr>
                <w:sz w:val="20"/>
                <w:szCs w:val="20"/>
                <w:lang w:val="en-US"/>
              </w:rPr>
              <w:t>the</w:t>
            </w:r>
            <w:r w:rsidRPr="00527750">
              <w:rPr>
                <w:spacing w:val="20"/>
                <w:sz w:val="20"/>
                <w:szCs w:val="20"/>
                <w:lang w:val="en-US"/>
              </w:rPr>
              <w:t xml:space="preserve"> </w:t>
            </w:r>
            <w:r w:rsidRPr="00527750">
              <w:rPr>
                <w:spacing w:val="-1"/>
                <w:sz w:val="20"/>
                <w:szCs w:val="20"/>
                <w:lang w:val="en-US"/>
              </w:rPr>
              <w:t>complainant</w:t>
            </w:r>
            <w:r w:rsidRPr="00527750">
              <w:rPr>
                <w:spacing w:val="19"/>
                <w:sz w:val="20"/>
                <w:szCs w:val="20"/>
                <w:lang w:val="en-US"/>
              </w:rPr>
              <w:t xml:space="preserve"> </w:t>
            </w:r>
            <w:r w:rsidRPr="00527750">
              <w:rPr>
                <w:spacing w:val="-1"/>
                <w:sz w:val="20"/>
                <w:szCs w:val="20"/>
                <w:lang w:val="en-US"/>
              </w:rPr>
              <w:t>through</w:t>
            </w:r>
            <w:r w:rsidRPr="00527750">
              <w:rPr>
                <w:spacing w:val="51"/>
                <w:sz w:val="20"/>
                <w:szCs w:val="20"/>
                <w:lang w:val="en-US"/>
              </w:rPr>
              <w:t xml:space="preserve"> </w:t>
            </w:r>
            <w:r w:rsidRPr="00527750">
              <w:rPr>
                <w:sz w:val="20"/>
                <w:szCs w:val="20"/>
                <w:lang w:val="en-US"/>
              </w:rPr>
              <w:t>online</w:t>
            </w:r>
            <w:r w:rsidRPr="00527750">
              <w:rPr>
                <w:spacing w:val="-1"/>
                <w:sz w:val="20"/>
                <w:szCs w:val="20"/>
                <w:lang w:val="en-US"/>
              </w:rPr>
              <w:t xml:space="preserve"> research,</w:t>
            </w:r>
            <w:r w:rsidRPr="00527750">
              <w:rPr>
                <w:sz w:val="20"/>
                <w:szCs w:val="20"/>
                <w:lang w:val="en-US"/>
              </w:rPr>
              <w:t xml:space="preserve"> when such </w:t>
            </w:r>
            <w:r w:rsidRPr="00527750">
              <w:rPr>
                <w:spacing w:val="-1"/>
                <w:sz w:val="20"/>
                <w:szCs w:val="20"/>
                <w:lang w:val="en-US"/>
              </w:rPr>
              <w:t>information</w:t>
            </w:r>
            <w:r w:rsidRPr="00527750">
              <w:rPr>
                <w:sz w:val="20"/>
                <w:szCs w:val="20"/>
                <w:lang w:val="en-US"/>
              </w:rPr>
              <w:t xml:space="preserve"> </w:t>
            </w:r>
            <w:r w:rsidRPr="00527750">
              <w:rPr>
                <w:spacing w:val="-1"/>
                <w:sz w:val="20"/>
                <w:szCs w:val="20"/>
                <w:lang w:val="en-US"/>
              </w:rPr>
              <w:t>had</w:t>
            </w:r>
            <w:r w:rsidRPr="00527750">
              <w:rPr>
                <w:sz w:val="20"/>
                <w:szCs w:val="20"/>
                <w:lang w:val="en-US"/>
              </w:rPr>
              <w:t xml:space="preserve"> not previously</w:t>
            </w:r>
            <w:r w:rsidRPr="00527750">
              <w:rPr>
                <w:spacing w:val="-5"/>
                <w:sz w:val="20"/>
                <w:szCs w:val="20"/>
                <w:lang w:val="en-US"/>
              </w:rPr>
              <w:t xml:space="preserve"> </w:t>
            </w:r>
            <w:r w:rsidRPr="00527750">
              <w:rPr>
                <w:sz w:val="20"/>
                <w:szCs w:val="20"/>
                <w:lang w:val="en-US"/>
              </w:rPr>
              <w:t xml:space="preserve">been </w:t>
            </w:r>
            <w:r w:rsidRPr="00527750">
              <w:rPr>
                <w:spacing w:val="-1"/>
                <w:sz w:val="20"/>
                <w:szCs w:val="20"/>
                <w:lang w:val="en-US"/>
              </w:rPr>
              <w:t xml:space="preserve">disclosed – </w:t>
            </w:r>
            <w:r w:rsidRPr="00527750">
              <w:rPr>
                <w:sz w:val="20"/>
                <w:szCs w:val="20"/>
              </w:rPr>
              <w:t xml:space="preserve">Whether </w:t>
            </w:r>
            <w:r w:rsidRPr="00527750">
              <w:rPr>
                <w:sz w:val="20"/>
                <w:szCs w:val="20"/>
                <w:lang w:val="en-US"/>
              </w:rPr>
              <w:t>the</w:t>
            </w:r>
            <w:r w:rsidRPr="00527750">
              <w:rPr>
                <w:spacing w:val="23"/>
                <w:sz w:val="20"/>
                <w:szCs w:val="20"/>
                <w:lang w:val="en-US"/>
              </w:rPr>
              <w:t xml:space="preserve"> </w:t>
            </w:r>
            <w:r w:rsidRPr="00527750">
              <w:rPr>
                <w:spacing w:val="-1"/>
                <w:sz w:val="20"/>
                <w:szCs w:val="20"/>
                <w:lang w:val="en-US"/>
              </w:rPr>
              <w:t>Court</w:t>
            </w:r>
            <w:r w:rsidRPr="00527750">
              <w:rPr>
                <w:spacing w:val="24"/>
                <w:sz w:val="20"/>
                <w:szCs w:val="20"/>
                <w:lang w:val="en-US"/>
              </w:rPr>
              <w:t xml:space="preserve"> </w:t>
            </w:r>
            <w:r w:rsidRPr="00527750">
              <w:rPr>
                <w:sz w:val="20"/>
                <w:szCs w:val="20"/>
                <w:lang w:val="en-US"/>
              </w:rPr>
              <w:t>of</w:t>
            </w:r>
            <w:r w:rsidRPr="00527750">
              <w:rPr>
                <w:spacing w:val="23"/>
                <w:sz w:val="20"/>
                <w:szCs w:val="20"/>
                <w:lang w:val="en-US"/>
              </w:rPr>
              <w:t xml:space="preserve"> </w:t>
            </w:r>
            <w:r w:rsidRPr="00527750">
              <w:rPr>
                <w:spacing w:val="-1"/>
                <w:sz w:val="20"/>
                <w:szCs w:val="20"/>
                <w:lang w:val="en-US"/>
              </w:rPr>
              <w:t>Appeal</w:t>
            </w:r>
            <w:r w:rsidRPr="00527750">
              <w:rPr>
                <w:spacing w:val="22"/>
                <w:sz w:val="20"/>
                <w:szCs w:val="20"/>
                <w:lang w:val="en-US"/>
              </w:rPr>
              <w:t xml:space="preserve"> </w:t>
            </w:r>
            <w:r w:rsidRPr="00527750">
              <w:rPr>
                <w:spacing w:val="-1"/>
                <w:sz w:val="20"/>
                <w:szCs w:val="20"/>
                <w:lang w:val="en-US"/>
              </w:rPr>
              <w:t>placed</w:t>
            </w:r>
            <w:r w:rsidRPr="00527750">
              <w:rPr>
                <w:spacing w:val="23"/>
                <w:sz w:val="20"/>
                <w:szCs w:val="20"/>
                <w:lang w:val="en-US"/>
              </w:rPr>
              <w:t xml:space="preserve"> </w:t>
            </w:r>
            <w:r w:rsidRPr="00527750">
              <w:rPr>
                <w:sz w:val="20"/>
                <w:szCs w:val="20"/>
                <w:lang w:val="en-US"/>
              </w:rPr>
              <w:t>too</w:t>
            </w:r>
            <w:r w:rsidRPr="00527750">
              <w:rPr>
                <w:spacing w:val="24"/>
                <w:sz w:val="20"/>
                <w:szCs w:val="20"/>
                <w:lang w:val="en-US"/>
              </w:rPr>
              <w:t xml:space="preserve"> </w:t>
            </w:r>
            <w:r w:rsidRPr="00527750">
              <w:rPr>
                <w:spacing w:val="-1"/>
                <w:sz w:val="20"/>
                <w:szCs w:val="20"/>
                <w:lang w:val="en-US"/>
              </w:rPr>
              <w:t>much</w:t>
            </w:r>
            <w:r w:rsidRPr="00527750">
              <w:rPr>
                <w:spacing w:val="24"/>
                <w:sz w:val="20"/>
                <w:szCs w:val="20"/>
                <w:lang w:val="en-US"/>
              </w:rPr>
              <w:t xml:space="preserve"> </w:t>
            </w:r>
            <w:r w:rsidRPr="00527750">
              <w:rPr>
                <w:spacing w:val="-1"/>
                <w:sz w:val="20"/>
                <w:szCs w:val="20"/>
                <w:lang w:val="en-US"/>
              </w:rPr>
              <w:t>emphasis</w:t>
            </w:r>
            <w:r w:rsidRPr="00527750">
              <w:rPr>
                <w:spacing w:val="24"/>
                <w:sz w:val="20"/>
                <w:szCs w:val="20"/>
                <w:lang w:val="en-US"/>
              </w:rPr>
              <w:t xml:space="preserve"> </w:t>
            </w:r>
            <w:r w:rsidRPr="00527750">
              <w:rPr>
                <w:sz w:val="20"/>
                <w:szCs w:val="20"/>
                <w:lang w:val="en-US"/>
              </w:rPr>
              <w:t>on</w:t>
            </w:r>
            <w:r w:rsidRPr="00527750">
              <w:rPr>
                <w:spacing w:val="24"/>
                <w:sz w:val="20"/>
                <w:szCs w:val="20"/>
                <w:lang w:val="en-US"/>
              </w:rPr>
              <w:t xml:space="preserve"> </w:t>
            </w:r>
            <w:r w:rsidRPr="00527750">
              <w:rPr>
                <w:sz w:val="20"/>
                <w:szCs w:val="20"/>
                <w:lang w:val="en-US"/>
              </w:rPr>
              <w:t>the</w:t>
            </w:r>
            <w:r w:rsidRPr="00527750">
              <w:rPr>
                <w:spacing w:val="23"/>
                <w:sz w:val="20"/>
                <w:szCs w:val="20"/>
                <w:lang w:val="en-US"/>
              </w:rPr>
              <w:t xml:space="preserve"> </w:t>
            </w:r>
            <w:r w:rsidRPr="00527750">
              <w:rPr>
                <w:spacing w:val="-1"/>
                <w:sz w:val="20"/>
                <w:szCs w:val="20"/>
                <w:lang w:val="en-US"/>
              </w:rPr>
              <w:t>assumed</w:t>
            </w:r>
            <w:r w:rsidRPr="00527750">
              <w:rPr>
                <w:spacing w:val="24"/>
                <w:sz w:val="20"/>
                <w:szCs w:val="20"/>
                <w:lang w:val="en-US"/>
              </w:rPr>
              <w:t xml:space="preserve"> </w:t>
            </w:r>
            <w:r w:rsidRPr="00527750">
              <w:rPr>
                <w:spacing w:val="-1"/>
                <w:sz w:val="20"/>
                <w:szCs w:val="20"/>
                <w:lang w:val="en-US"/>
              </w:rPr>
              <w:t>“availability”</w:t>
            </w:r>
            <w:r w:rsidRPr="00527750">
              <w:rPr>
                <w:spacing w:val="23"/>
                <w:sz w:val="20"/>
                <w:szCs w:val="20"/>
                <w:lang w:val="en-US"/>
              </w:rPr>
              <w:t xml:space="preserve"> </w:t>
            </w:r>
            <w:r w:rsidRPr="00527750">
              <w:rPr>
                <w:sz w:val="20"/>
                <w:szCs w:val="20"/>
                <w:lang w:val="en-US"/>
              </w:rPr>
              <w:t>of</w:t>
            </w:r>
            <w:r w:rsidRPr="00527750">
              <w:rPr>
                <w:spacing w:val="23"/>
                <w:sz w:val="20"/>
                <w:szCs w:val="20"/>
                <w:lang w:val="en-US"/>
              </w:rPr>
              <w:t xml:space="preserve"> </w:t>
            </w:r>
            <w:r w:rsidRPr="00527750">
              <w:rPr>
                <w:sz w:val="20"/>
                <w:szCs w:val="20"/>
                <w:lang w:val="en-US"/>
              </w:rPr>
              <w:t>the</w:t>
            </w:r>
            <w:r w:rsidRPr="00527750">
              <w:rPr>
                <w:spacing w:val="63"/>
                <w:sz w:val="20"/>
                <w:szCs w:val="20"/>
                <w:lang w:val="en-US"/>
              </w:rPr>
              <w:t xml:space="preserve"> </w:t>
            </w:r>
            <w:r w:rsidRPr="00527750">
              <w:rPr>
                <w:spacing w:val="-1"/>
                <w:sz w:val="20"/>
                <w:szCs w:val="20"/>
                <w:lang w:val="en-US"/>
              </w:rPr>
              <w:t>proposed</w:t>
            </w:r>
            <w:r w:rsidRPr="00527750">
              <w:rPr>
                <w:sz w:val="20"/>
                <w:szCs w:val="20"/>
                <w:lang w:val="en-US"/>
              </w:rPr>
              <w:t xml:space="preserve"> </w:t>
            </w:r>
            <w:r w:rsidRPr="00527750">
              <w:rPr>
                <w:spacing w:val="-1"/>
                <w:sz w:val="20"/>
                <w:szCs w:val="20"/>
                <w:lang w:val="en-US"/>
              </w:rPr>
              <w:t>fresh</w:t>
            </w:r>
            <w:r w:rsidRPr="00527750">
              <w:rPr>
                <w:sz w:val="20"/>
                <w:szCs w:val="20"/>
                <w:lang w:val="en-US"/>
              </w:rPr>
              <w:t xml:space="preserve"> </w:t>
            </w:r>
            <w:r w:rsidRPr="00527750">
              <w:rPr>
                <w:spacing w:val="-1"/>
                <w:sz w:val="20"/>
                <w:szCs w:val="20"/>
                <w:lang w:val="en-US"/>
              </w:rPr>
              <w:t>evidence</w:t>
            </w:r>
            <w:r w:rsidRPr="00527750">
              <w:rPr>
                <w:spacing w:val="1"/>
                <w:sz w:val="20"/>
                <w:szCs w:val="20"/>
                <w:lang w:val="en-US"/>
              </w:rPr>
              <w:t xml:space="preserve"> </w:t>
            </w:r>
            <w:r w:rsidRPr="00527750">
              <w:rPr>
                <w:spacing w:val="-1"/>
                <w:sz w:val="20"/>
                <w:szCs w:val="20"/>
                <w:lang w:val="en-US"/>
              </w:rPr>
              <w:t>at</w:t>
            </w:r>
            <w:r w:rsidRPr="00527750">
              <w:rPr>
                <w:sz w:val="20"/>
                <w:szCs w:val="20"/>
                <w:lang w:val="en-US"/>
              </w:rPr>
              <w:t xml:space="preserve"> the</w:t>
            </w:r>
            <w:r w:rsidRPr="00527750">
              <w:rPr>
                <w:spacing w:val="-1"/>
                <w:sz w:val="20"/>
                <w:szCs w:val="20"/>
                <w:lang w:val="en-US"/>
              </w:rPr>
              <w:t xml:space="preserve"> </w:t>
            </w:r>
            <w:r w:rsidRPr="00527750">
              <w:rPr>
                <w:sz w:val="20"/>
                <w:szCs w:val="20"/>
                <w:lang w:val="en-US"/>
              </w:rPr>
              <w:t>time</w:t>
            </w:r>
            <w:r w:rsidRPr="00527750">
              <w:rPr>
                <w:spacing w:val="-1"/>
                <w:sz w:val="20"/>
                <w:szCs w:val="20"/>
                <w:lang w:val="en-US"/>
              </w:rPr>
              <w:t xml:space="preserve"> </w:t>
            </w:r>
            <w:r w:rsidRPr="00527750">
              <w:rPr>
                <w:sz w:val="20"/>
                <w:szCs w:val="20"/>
                <w:lang w:val="en-US"/>
              </w:rPr>
              <w:t>of</w:t>
            </w:r>
            <w:r w:rsidRPr="00527750">
              <w:rPr>
                <w:spacing w:val="-1"/>
                <w:sz w:val="20"/>
                <w:szCs w:val="20"/>
                <w:lang w:val="en-US"/>
              </w:rPr>
              <w:t xml:space="preserve"> trial,</w:t>
            </w:r>
            <w:r w:rsidRPr="00527750">
              <w:rPr>
                <w:sz w:val="20"/>
                <w:szCs w:val="20"/>
                <w:lang w:val="en-US"/>
              </w:rPr>
              <w:t xml:space="preserve"> in </w:t>
            </w:r>
            <w:r w:rsidRPr="00527750">
              <w:rPr>
                <w:spacing w:val="-1"/>
                <w:sz w:val="20"/>
                <w:szCs w:val="20"/>
                <w:lang w:val="en-US"/>
              </w:rPr>
              <w:t>weighing</w:t>
            </w:r>
            <w:r w:rsidRPr="00527750">
              <w:rPr>
                <w:spacing w:val="-3"/>
                <w:sz w:val="20"/>
                <w:szCs w:val="20"/>
                <w:lang w:val="en-US"/>
              </w:rPr>
              <w:t xml:space="preserve"> </w:t>
            </w:r>
            <w:r w:rsidRPr="00527750">
              <w:rPr>
                <w:sz w:val="20"/>
                <w:szCs w:val="20"/>
                <w:lang w:val="en-US"/>
              </w:rPr>
              <w:t xml:space="preserve">its </w:t>
            </w:r>
            <w:r w:rsidRPr="00527750">
              <w:rPr>
                <w:spacing w:val="-1"/>
                <w:sz w:val="20"/>
                <w:szCs w:val="20"/>
                <w:lang w:val="en-US"/>
              </w:rPr>
              <w:t xml:space="preserve">admissibility – Whether </w:t>
            </w:r>
            <w:r w:rsidRPr="00527750">
              <w:rPr>
                <w:sz w:val="20"/>
                <w:szCs w:val="20"/>
                <w:lang w:val="en-US"/>
              </w:rPr>
              <w:t>the</w:t>
            </w:r>
            <w:r w:rsidRPr="00527750">
              <w:rPr>
                <w:spacing w:val="25"/>
                <w:sz w:val="20"/>
                <w:szCs w:val="20"/>
                <w:lang w:val="en-US"/>
              </w:rPr>
              <w:t xml:space="preserve"> </w:t>
            </w:r>
            <w:r w:rsidRPr="00527750">
              <w:rPr>
                <w:spacing w:val="-1"/>
                <w:sz w:val="20"/>
                <w:szCs w:val="20"/>
                <w:lang w:val="en-US"/>
              </w:rPr>
              <w:t>Court</w:t>
            </w:r>
            <w:r w:rsidRPr="00527750">
              <w:rPr>
                <w:spacing w:val="26"/>
                <w:sz w:val="20"/>
                <w:szCs w:val="20"/>
                <w:lang w:val="en-US"/>
              </w:rPr>
              <w:t xml:space="preserve"> </w:t>
            </w:r>
            <w:r w:rsidRPr="00527750">
              <w:rPr>
                <w:sz w:val="20"/>
                <w:szCs w:val="20"/>
                <w:lang w:val="en-US"/>
              </w:rPr>
              <w:t>of</w:t>
            </w:r>
            <w:r w:rsidRPr="00527750">
              <w:rPr>
                <w:spacing w:val="25"/>
                <w:sz w:val="20"/>
                <w:szCs w:val="20"/>
                <w:lang w:val="en-US"/>
              </w:rPr>
              <w:t xml:space="preserve"> </w:t>
            </w:r>
            <w:r w:rsidRPr="00527750">
              <w:rPr>
                <w:spacing w:val="-1"/>
                <w:sz w:val="20"/>
                <w:szCs w:val="20"/>
                <w:lang w:val="en-US"/>
              </w:rPr>
              <w:t>Appeal</w:t>
            </w:r>
            <w:r w:rsidRPr="00527750">
              <w:rPr>
                <w:spacing w:val="29"/>
                <w:sz w:val="20"/>
                <w:szCs w:val="20"/>
                <w:lang w:val="en-US"/>
              </w:rPr>
              <w:t xml:space="preserve"> </w:t>
            </w:r>
            <w:r w:rsidRPr="00527750">
              <w:rPr>
                <w:sz w:val="20"/>
                <w:szCs w:val="20"/>
                <w:lang w:val="en-US"/>
              </w:rPr>
              <w:t>properly</w:t>
            </w:r>
            <w:r w:rsidRPr="00527750">
              <w:rPr>
                <w:spacing w:val="21"/>
                <w:sz w:val="20"/>
                <w:szCs w:val="20"/>
                <w:lang w:val="en-US"/>
              </w:rPr>
              <w:t xml:space="preserve"> </w:t>
            </w:r>
            <w:r w:rsidRPr="00527750">
              <w:rPr>
                <w:sz w:val="20"/>
                <w:szCs w:val="20"/>
                <w:lang w:val="en-US"/>
              </w:rPr>
              <w:t>concluded</w:t>
            </w:r>
            <w:r w:rsidRPr="00527750">
              <w:rPr>
                <w:spacing w:val="25"/>
                <w:sz w:val="20"/>
                <w:szCs w:val="20"/>
                <w:lang w:val="en-US"/>
              </w:rPr>
              <w:t xml:space="preserve"> </w:t>
            </w:r>
            <w:r w:rsidRPr="00527750">
              <w:rPr>
                <w:spacing w:val="-1"/>
                <w:sz w:val="20"/>
                <w:szCs w:val="20"/>
                <w:lang w:val="en-US"/>
              </w:rPr>
              <w:t>that</w:t>
            </w:r>
            <w:r w:rsidRPr="00527750">
              <w:rPr>
                <w:spacing w:val="26"/>
                <w:sz w:val="20"/>
                <w:szCs w:val="20"/>
                <w:lang w:val="en-US"/>
              </w:rPr>
              <w:t xml:space="preserve"> </w:t>
            </w:r>
            <w:r w:rsidRPr="00527750">
              <w:rPr>
                <w:sz w:val="20"/>
                <w:szCs w:val="20"/>
                <w:lang w:val="en-US"/>
              </w:rPr>
              <w:t>the</w:t>
            </w:r>
            <w:r w:rsidRPr="00527750">
              <w:rPr>
                <w:spacing w:val="25"/>
                <w:sz w:val="20"/>
                <w:szCs w:val="20"/>
                <w:lang w:val="en-US"/>
              </w:rPr>
              <w:t xml:space="preserve"> </w:t>
            </w:r>
            <w:r w:rsidRPr="00527750">
              <w:rPr>
                <w:spacing w:val="-1"/>
                <w:sz w:val="20"/>
                <w:szCs w:val="20"/>
                <w:lang w:val="en-US"/>
              </w:rPr>
              <w:t>proposed</w:t>
            </w:r>
            <w:r w:rsidRPr="00527750">
              <w:rPr>
                <w:spacing w:val="26"/>
                <w:sz w:val="20"/>
                <w:szCs w:val="20"/>
                <w:lang w:val="en-US"/>
              </w:rPr>
              <w:t xml:space="preserve"> </w:t>
            </w:r>
            <w:r w:rsidRPr="00527750">
              <w:rPr>
                <w:spacing w:val="-1"/>
                <w:sz w:val="20"/>
                <w:szCs w:val="20"/>
                <w:lang w:val="en-US"/>
              </w:rPr>
              <w:t>fresh</w:t>
            </w:r>
            <w:r w:rsidRPr="00527750">
              <w:rPr>
                <w:spacing w:val="26"/>
                <w:sz w:val="20"/>
                <w:szCs w:val="20"/>
                <w:lang w:val="en-US"/>
              </w:rPr>
              <w:t xml:space="preserve"> </w:t>
            </w:r>
            <w:r w:rsidRPr="00527750">
              <w:rPr>
                <w:spacing w:val="-1"/>
                <w:sz w:val="20"/>
                <w:szCs w:val="20"/>
                <w:lang w:val="en-US"/>
              </w:rPr>
              <w:t>evidence</w:t>
            </w:r>
            <w:r w:rsidRPr="00527750">
              <w:rPr>
                <w:spacing w:val="25"/>
                <w:sz w:val="20"/>
                <w:szCs w:val="20"/>
                <w:lang w:val="en-US"/>
              </w:rPr>
              <w:t xml:space="preserve"> </w:t>
            </w:r>
            <w:r w:rsidRPr="00527750">
              <w:rPr>
                <w:sz w:val="20"/>
                <w:szCs w:val="20"/>
                <w:lang w:val="en-US"/>
              </w:rPr>
              <w:t>“[did]</w:t>
            </w:r>
            <w:r w:rsidRPr="00527750">
              <w:rPr>
                <w:spacing w:val="28"/>
                <w:sz w:val="20"/>
                <w:szCs w:val="20"/>
                <w:lang w:val="en-US"/>
              </w:rPr>
              <w:t xml:space="preserve"> </w:t>
            </w:r>
            <w:r w:rsidRPr="00527750">
              <w:rPr>
                <w:sz w:val="20"/>
                <w:szCs w:val="20"/>
                <w:lang w:val="en-US"/>
              </w:rPr>
              <w:t>not</w:t>
            </w:r>
            <w:r w:rsidRPr="00527750">
              <w:rPr>
                <w:spacing w:val="63"/>
                <w:sz w:val="20"/>
                <w:szCs w:val="20"/>
                <w:lang w:val="en-US"/>
              </w:rPr>
              <w:t xml:space="preserve"> </w:t>
            </w:r>
            <w:r w:rsidRPr="00527750">
              <w:rPr>
                <w:spacing w:val="-1"/>
                <w:sz w:val="20"/>
                <w:szCs w:val="20"/>
                <w:lang w:val="en-US"/>
              </w:rPr>
              <w:t>bear</w:t>
            </w:r>
            <w:r w:rsidRPr="00527750">
              <w:rPr>
                <w:spacing w:val="18"/>
                <w:sz w:val="20"/>
                <w:szCs w:val="20"/>
                <w:lang w:val="en-US"/>
              </w:rPr>
              <w:t xml:space="preserve"> </w:t>
            </w:r>
            <w:r w:rsidRPr="00527750">
              <w:rPr>
                <w:sz w:val="20"/>
                <w:szCs w:val="20"/>
                <w:lang w:val="en-US"/>
              </w:rPr>
              <w:t>on</w:t>
            </w:r>
            <w:r w:rsidRPr="00527750">
              <w:rPr>
                <w:spacing w:val="21"/>
                <w:sz w:val="20"/>
                <w:szCs w:val="20"/>
                <w:lang w:val="en-US"/>
              </w:rPr>
              <w:t xml:space="preserve"> </w:t>
            </w:r>
            <w:r w:rsidRPr="00527750">
              <w:rPr>
                <w:sz w:val="20"/>
                <w:szCs w:val="20"/>
                <w:lang w:val="en-US"/>
              </w:rPr>
              <w:t>a</w:t>
            </w:r>
            <w:r w:rsidRPr="00527750">
              <w:rPr>
                <w:spacing w:val="18"/>
                <w:sz w:val="20"/>
                <w:szCs w:val="20"/>
                <w:lang w:val="en-US"/>
              </w:rPr>
              <w:t xml:space="preserve"> </w:t>
            </w:r>
            <w:r w:rsidRPr="00527750">
              <w:rPr>
                <w:sz w:val="20"/>
                <w:szCs w:val="20"/>
                <w:lang w:val="en-US"/>
              </w:rPr>
              <w:t>potentially</w:t>
            </w:r>
            <w:r w:rsidRPr="00527750">
              <w:rPr>
                <w:spacing w:val="14"/>
                <w:sz w:val="20"/>
                <w:szCs w:val="20"/>
                <w:lang w:val="en-US"/>
              </w:rPr>
              <w:t xml:space="preserve"> </w:t>
            </w:r>
            <w:r w:rsidRPr="00527750">
              <w:rPr>
                <w:sz w:val="20"/>
                <w:szCs w:val="20"/>
                <w:lang w:val="en-US"/>
              </w:rPr>
              <w:t>decisive</w:t>
            </w:r>
            <w:r w:rsidRPr="00527750">
              <w:rPr>
                <w:spacing w:val="18"/>
                <w:sz w:val="20"/>
                <w:szCs w:val="20"/>
                <w:lang w:val="en-US"/>
              </w:rPr>
              <w:t xml:space="preserve"> </w:t>
            </w:r>
            <w:r w:rsidRPr="00527750">
              <w:rPr>
                <w:sz w:val="20"/>
                <w:szCs w:val="20"/>
                <w:lang w:val="en-US"/>
              </w:rPr>
              <w:t>issue</w:t>
            </w:r>
            <w:r w:rsidRPr="00527750">
              <w:rPr>
                <w:spacing w:val="18"/>
                <w:sz w:val="20"/>
                <w:szCs w:val="20"/>
                <w:lang w:val="en-US"/>
              </w:rPr>
              <w:t xml:space="preserve"> </w:t>
            </w:r>
            <w:r w:rsidRPr="00527750">
              <w:rPr>
                <w:sz w:val="20"/>
                <w:szCs w:val="20"/>
                <w:lang w:val="en-US"/>
              </w:rPr>
              <w:t>in</w:t>
            </w:r>
            <w:r w:rsidRPr="00527750">
              <w:rPr>
                <w:spacing w:val="19"/>
                <w:sz w:val="20"/>
                <w:szCs w:val="20"/>
                <w:lang w:val="en-US"/>
              </w:rPr>
              <w:t xml:space="preserve"> </w:t>
            </w:r>
            <w:r w:rsidRPr="00527750">
              <w:rPr>
                <w:sz w:val="20"/>
                <w:szCs w:val="20"/>
                <w:lang w:val="en-US"/>
              </w:rPr>
              <w:t>the</w:t>
            </w:r>
            <w:r w:rsidRPr="00527750">
              <w:rPr>
                <w:spacing w:val="18"/>
                <w:sz w:val="20"/>
                <w:szCs w:val="20"/>
                <w:lang w:val="en-US"/>
              </w:rPr>
              <w:t xml:space="preserve"> </w:t>
            </w:r>
            <w:r w:rsidRPr="00527750">
              <w:rPr>
                <w:spacing w:val="-1"/>
                <w:sz w:val="20"/>
                <w:szCs w:val="20"/>
                <w:lang w:val="en-US"/>
              </w:rPr>
              <w:t>case”</w:t>
            </w:r>
            <w:r w:rsidRPr="00527750">
              <w:rPr>
                <w:spacing w:val="18"/>
                <w:sz w:val="20"/>
                <w:szCs w:val="20"/>
                <w:lang w:val="en-US"/>
              </w:rPr>
              <w:t xml:space="preserve"> </w:t>
            </w:r>
            <w:r w:rsidRPr="00527750">
              <w:rPr>
                <w:sz w:val="20"/>
                <w:szCs w:val="20"/>
                <w:lang w:val="en-US"/>
              </w:rPr>
              <w:t>and</w:t>
            </w:r>
            <w:r w:rsidRPr="00527750">
              <w:rPr>
                <w:spacing w:val="19"/>
                <w:sz w:val="20"/>
                <w:szCs w:val="20"/>
                <w:lang w:val="en-US"/>
              </w:rPr>
              <w:t xml:space="preserve"> </w:t>
            </w:r>
            <w:r w:rsidRPr="00527750">
              <w:rPr>
                <w:spacing w:val="-1"/>
                <w:sz w:val="20"/>
                <w:szCs w:val="20"/>
                <w:lang w:val="en-US"/>
              </w:rPr>
              <w:t>that</w:t>
            </w:r>
            <w:r w:rsidRPr="00527750">
              <w:rPr>
                <w:spacing w:val="19"/>
                <w:sz w:val="20"/>
                <w:szCs w:val="20"/>
                <w:lang w:val="en-US"/>
              </w:rPr>
              <w:t xml:space="preserve"> </w:t>
            </w:r>
            <w:r w:rsidRPr="00527750">
              <w:rPr>
                <w:sz w:val="20"/>
                <w:szCs w:val="20"/>
                <w:lang w:val="en-US"/>
              </w:rPr>
              <w:t>it</w:t>
            </w:r>
            <w:r w:rsidRPr="00527750">
              <w:rPr>
                <w:spacing w:val="19"/>
                <w:sz w:val="20"/>
                <w:szCs w:val="20"/>
                <w:lang w:val="en-US"/>
              </w:rPr>
              <w:t xml:space="preserve"> </w:t>
            </w:r>
            <w:r w:rsidRPr="00527750">
              <w:rPr>
                <w:spacing w:val="-1"/>
                <w:sz w:val="20"/>
                <w:szCs w:val="20"/>
                <w:lang w:val="en-US"/>
              </w:rPr>
              <w:t>would</w:t>
            </w:r>
            <w:r w:rsidRPr="00527750">
              <w:rPr>
                <w:spacing w:val="19"/>
                <w:sz w:val="20"/>
                <w:szCs w:val="20"/>
                <w:lang w:val="en-US"/>
              </w:rPr>
              <w:t xml:space="preserve"> </w:t>
            </w:r>
            <w:r w:rsidRPr="00527750">
              <w:rPr>
                <w:spacing w:val="-1"/>
                <w:sz w:val="20"/>
                <w:szCs w:val="20"/>
                <w:lang w:val="en-US"/>
              </w:rPr>
              <w:t>have</w:t>
            </w:r>
            <w:r w:rsidRPr="00527750">
              <w:rPr>
                <w:spacing w:val="18"/>
                <w:sz w:val="20"/>
                <w:szCs w:val="20"/>
                <w:lang w:val="en-US"/>
              </w:rPr>
              <w:t xml:space="preserve"> </w:t>
            </w:r>
            <w:r w:rsidRPr="00527750">
              <w:rPr>
                <w:sz w:val="20"/>
                <w:szCs w:val="20"/>
                <w:lang w:val="en-US"/>
              </w:rPr>
              <w:t>been</w:t>
            </w:r>
            <w:r w:rsidRPr="00527750">
              <w:rPr>
                <w:spacing w:val="19"/>
                <w:sz w:val="20"/>
                <w:szCs w:val="20"/>
                <w:lang w:val="en-US"/>
              </w:rPr>
              <w:t xml:space="preserve"> </w:t>
            </w:r>
            <w:r w:rsidRPr="00527750">
              <w:rPr>
                <w:sz w:val="20"/>
                <w:szCs w:val="20"/>
                <w:lang w:val="en-US"/>
              </w:rPr>
              <w:t>unlikely</w:t>
            </w:r>
            <w:r w:rsidRPr="00527750">
              <w:rPr>
                <w:spacing w:val="14"/>
                <w:sz w:val="20"/>
                <w:szCs w:val="20"/>
                <w:lang w:val="en-US"/>
              </w:rPr>
              <w:t xml:space="preserve"> </w:t>
            </w:r>
            <w:r w:rsidRPr="00527750">
              <w:rPr>
                <w:sz w:val="20"/>
                <w:szCs w:val="20"/>
                <w:lang w:val="en-US"/>
              </w:rPr>
              <w:t>to</w:t>
            </w:r>
            <w:r w:rsidRPr="00527750">
              <w:rPr>
                <w:spacing w:val="-1"/>
                <w:sz w:val="20"/>
                <w:szCs w:val="20"/>
                <w:lang w:val="en-US"/>
              </w:rPr>
              <w:t xml:space="preserve"> have affected</w:t>
            </w:r>
            <w:r w:rsidRPr="00527750">
              <w:rPr>
                <w:sz w:val="20"/>
                <w:szCs w:val="20"/>
                <w:lang w:val="en-US"/>
              </w:rPr>
              <w:t xml:space="preserve"> the</w:t>
            </w:r>
            <w:r w:rsidRPr="00527750">
              <w:rPr>
                <w:spacing w:val="-1"/>
                <w:sz w:val="20"/>
                <w:szCs w:val="20"/>
                <w:lang w:val="en-US"/>
              </w:rPr>
              <w:t xml:space="preserve"> </w:t>
            </w:r>
            <w:r w:rsidRPr="00527750">
              <w:rPr>
                <w:sz w:val="20"/>
                <w:szCs w:val="20"/>
                <w:lang w:val="en-US"/>
              </w:rPr>
              <w:t>outcome</w:t>
            </w:r>
            <w:r w:rsidRPr="00527750">
              <w:rPr>
                <w:spacing w:val="-1"/>
                <w:sz w:val="20"/>
                <w:szCs w:val="20"/>
                <w:lang w:val="en-US"/>
              </w:rPr>
              <w:t xml:space="preserve"> </w:t>
            </w:r>
            <w:r w:rsidRPr="00527750">
              <w:rPr>
                <w:sz w:val="20"/>
                <w:szCs w:val="20"/>
                <w:lang w:val="en-US"/>
              </w:rPr>
              <w:t>of</w:t>
            </w:r>
            <w:r w:rsidRPr="00527750">
              <w:rPr>
                <w:spacing w:val="-1"/>
                <w:sz w:val="20"/>
                <w:szCs w:val="20"/>
                <w:lang w:val="en-US"/>
              </w:rPr>
              <w:t xml:space="preserve"> </w:t>
            </w:r>
            <w:r w:rsidRPr="00527750">
              <w:rPr>
                <w:sz w:val="20"/>
                <w:szCs w:val="20"/>
                <w:lang w:val="en-US"/>
              </w:rPr>
              <w:t>the</w:t>
            </w:r>
            <w:r w:rsidRPr="00527750">
              <w:rPr>
                <w:spacing w:val="-1"/>
                <w:sz w:val="20"/>
                <w:szCs w:val="20"/>
                <w:lang w:val="en-US"/>
              </w:rPr>
              <w:t xml:space="preserve"> trial.</w:t>
            </w:r>
          </w:p>
          <w:p w:rsidR="0000047C" w:rsidRPr="00527750" w:rsidRDefault="0000047C" w:rsidP="00E12056">
            <w:pPr>
              <w:rPr>
                <w:spacing w:val="-1"/>
                <w:sz w:val="20"/>
                <w:szCs w:val="20"/>
                <w:lang w:val="en-US"/>
              </w:rPr>
            </w:pPr>
          </w:p>
        </w:tc>
      </w:tr>
      <w:tr w:rsidR="0000047C" w:rsidRPr="00527750" w:rsidTr="00E12056">
        <w:tc>
          <w:tcPr>
            <w:tcW w:w="5000" w:type="pct"/>
          </w:tcPr>
          <w:p w:rsidR="0000047C" w:rsidRPr="00527750" w:rsidRDefault="0000047C" w:rsidP="00E12056">
            <w:pPr>
              <w:rPr>
                <w:sz w:val="20"/>
                <w:szCs w:val="20"/>
              </w:rPr>
            </w:pPr>
            <w:r w:rsidRPr="00527750">
              <w:rPr>
                <w:sz w:val="20"/>
                <w:szCs w:val="20"/>
              </w:rPr>
              <w:t>The applicant was convicted of one count of sexual assault. He was sentenced to eight months imprisonment (less six days pretrial custody). The Court of Appeal dismissed the conviction appeal; granted leave to appeal sentence, and dismissed the sentence appeal. The application to introduce fresh evidence was dismissed by the Court of Appeal.</w:t>
            </w:r>
          </w:p>
          <w:p w:rsidR="0000047C" w:rsidRPr="00527750" w:rsidRDefault="0000047C" w:rsidP="00E12056">
            <w:pPr>
              <w:rPr>
                <w:sz w:val="20"/>
                <w:szCs w:val="20"/>
              </w:rPr>
            </w:pPr>
          </w:p>
        </w:tc>
      </w:tr>
    </w:tbl>
    <w:p w:rsidR="006145FB" w:rsidRPr="00527750" w:rsidRDefault="006145FB"/>
    <w:p w:rsidR="006145FB" w:rsidRPr="00527750" w:rsidRDefault="006145FB">
      <w:r w:rsidRPr="005277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0047C" w:rsidRPr="00527750" w:rsidTr="00E12056">
        <w:tc>
          <w:tcPr>
            <w:tcW w:w="2427" w:type="pct"/>
          </w:tcPr>
          <w:p w:rsidR="0000047C" w:rsidRPr="00527750" w:rsidRDefault="0000047C" w:rsidP="00E12056">
            <w:pPr>
              <w:rPr>
                <w:sz w:val="20"/>
                <w:szCs w:val="20"/>
              </w:rPr>
            </w:pPr>
            <w:r w:rsidRPr="00527750">
              <w:rPr>
                <w:sz w:val="20"/>
                <w:szCs w:val="20"/>
              </w:rPr>
              <w:lastRenderedPageBreak/>
              <w:t xml:space="preserve">May 1, 2013 </w:t>
            </w:r>
          </w:p>
          <w:p w:rsidR="0000047C" w:rsidRPr="00527750" w:rsidRDefault="0000047C" w:rsidP="00E12056">
            <w:pPr>
              <w:rPr>
                <w:sz w:val="20"/>
                <w:szCs w:val="20"/>
              </w:rPr>
            </w:pPr>
            <w:r w:rsidRPr="00527750">
              <w:rPr>
                <w:sz w:val="20"/>
                <w:szCs w:val="20"/>
              </w:rPr>
              <w:t>Ontario Superior Court of Justice</w:t>
            </w:r>
          </w:p>
          <w:p w:rsidR="0000047C" w:rsidRPr="00527750" w:rsidRDefault="0000047C" w:rsidP="00E12056">
            <w:pPr>
              <w:rPr>
                <w:sz w:val="20"/>
                <w:szCs w:val="20"/>
              </w:rPr>
            </w:pPr>
            <w:r w:rsidRPr="00527750">
              <w:rPr>
                <w:sz w:val="20"/>
                <w:szCs w:val="20"/>
              </w:rPr>
              <w:t>(Reid J.)</w:t>
            </w:r>
          </w:p>
          <w:p w:rsidR="0000047C" w:rsidRPr="00527750" w:rsidRDefault="0000047C" w:rsidP="00E12056">
            <w:pPr>
              <w:rPr>
                <w:sz w:val="20"/>
                <w:szCs w:val="20"/>
              </w:rPr>
            </w:pPr>
            <w:r w:rsidRPr="00527750">
              <w:rPr>
                <w:sz w:val="20"/>
                <w:szCs w:val="20"/>
              </w:rPr>
              <w:t>2013 ONSC 2603</w:t>
            </w:r>
          </w:p>
          <w:p w:rsidR="0000047C" w:rsidRPr="00527750" w:rsidRDefault="002B4F37" w:rsidP="00E12056">
            <w:pPr>
              <w:rPr>
                <w:rStyle w:val="documentstaticurl"/>
                <w:sz w:val="20"/>
                <w:szCs w:val="20"/>
              </w:rPr>
            </w:pPr>
            <w:hyperlink r:id="rId36" w:history="1">
              <w:r w:rsidR="0000047C" w:rsidRPr="00527750">
                <w:rPr>
                  <w:rStyle w:val="Hyperlink"/>
                  <w:rFonts w:eastAsiaTheme="majorEastAsia"/>
                  <w:sz w:val="20"/>
                  <w:szCs w:val="20"/>
                </w:rPr>
                <w:t>http://canlii.ca/t/fx8j8</w:t>
              </w:r>
            </w:hyperlink>
          </w:p>
          <w:p w:rsidR="0000047C" w:rsidRPr="00527750" w:rsidRDefault="0000047C" w:rsidP="00E12056">
            <w:pPr>
              <w:rPr>
                <w:sz w:val="20"/>
                <w:szCs w:val="20"/>
              </w:rPr>
            </w:pPr>
          </w:p>
        </w:tc>
        <w:tc>
          <w:tcPr>
            <w:tcW w:w="243" w:type="pct"/>
          </w:tcPr>
          <w:p w:rsidR="0000047C" w:rsidRPr="00527750" w:rsidRDefault="0000047C" w:rsidP="00E12056">
            <w:pPr>
              <w:rPr>
                <w:sz w:val="20"/>
                <w:szCs w:val="20"/>
              </w:rPr>
            </w:pPr>
          </w:p>
        </w:tc>
        <w:tc>
          <w:tcPr>
            <w:tcW w:w="2330" w:type="pct"/>
          </w:tcPr>
          <w:p w:rsidR="0000047C" w:rsidRPr="00527750" w:rsidRDefault="0000047C" w:rsidP="00E12056">
            <w:pPr>
              <w:rPr>
                <w:sz w:val="20"/>
                <w:szCs w:val="20"/>
              </w:rPr>
            </w:pPr>
            <w:r w:rsidRPr="00527750">
              <w:rPr>
                <w:sz w:val="20"/>
                <w:szCs w:val="20"/>
              </w:rPr>
              <w:t>Conviction: sexual assault</w:t>
            </w:r>
          </w:p>
          <w:p w:rsidR="0000047C" w:rsidRPr="00527750" w:rsidRDefault="0000047C" w:rsidP="00E12056">
            <w:pPr>
              <w:rPr>
                <w:sz w:val="20"/>
                <w:szCs w:val="20"/>
              </w:rPr>
            </w:pPr>
          </w:p>
          <w:p w:rsidR="0000047C" w:rsidRPr="00527750" w:rsidRDefault="0000047C" w:rsidP="00E12056">
            <w:pPr>
              <w:rPr>
                <w:sz w:val="20"/>
                <w:szCs w:val="20"/>
              </w:rPr>
            </w:pPr>
          </w:p>
        </w:tc>
      </w:tr>
      <w:tr w:rsidR="0000047C" w:rsidRPr="00527750" w:rsidTr="00E12056">
        <w:tc>
          <w:tcPr>
            <w:tcW w:w="2427" w:type="pct"/>
          </w:tcPr>
          <w:p w:rsidR="0000047C" w:rsidRPr="00527750" w:rsidRDefault="0000047C" w:rsidP="00E12056">
            <w:pPr>
              <w:rPr>
                <w:sz w:val="20"/>
                <w:szCs w:val="20"/>
              </w:rPr>
            </w:pPr>
            <w:r w:rsidRPr="00527750">
              <w:rPr>
                <w:sz w:val="20"/>
                <w:szCs w:val="20"/>
              </w:rPr>
              <w:t>July 3, 2013</w:t>
            </w:r>
          </w:p>
          <w:p w:rsidR="0000047C" w:rsidRPr="00527750" w:rsidRDefault="0000047C" w:rsidP="00E12056">
            <w:pPr>
              <w:rPr>
                <w:sz w:val="20"/>
                <w:szCs w:val="20"/>
              </w:rPr>
            </w:pPr>
            <w:r w:rsidRPr="00527750">
              <w:rPr>
                <w:sz w:val="20"/>
                <w:szCs w:val="20"/>
              </w:rPr>
              <w:t>Ontario Superior Court of Justice</w:t>
            </w:r>
          </w:p>
          <w:p w:rsidR="0000047C" w:rsidRPr="00527750" w:rsidRDefault="0000047C" w:rsidP="00E12056">
            <w:pPr>
              <w:rPr>
                <w:sz w:val="20"/>
                <w:szCs w:val="20"/>
              </w:rPr>
            </w:pPr>
            <w:r w:rsidRPr="00527750">
              <w:rPr>
                <w:sz w:val="20"/>
                <w:szCs w:val="20"/>
              </w:rPr>
              <w:t>(Reid J.)</w:t>
            </w:r>
          </w:p>
          <w:p w:rsidR="0000047C" w:rsidRPr="00527750" w:rsidRDefault="0000047C" w:rsidP="00E12056">
            <w:pPr>
              <w:rPr>
                <w:sz w:val="20"/>
                <w:szCs w:val="20"/>
              </w:rPr>
            </w:pPr>
          </w:p>
        </w:tc>
        <w:tc>
          <w:tcPr>
            <w:tcW w:w="243" w:type="pct"/>
          </w:tcPr>
          <w:p w:rsidR="0000047C" w:rsidRPr="00527750" w:rsidRDefault="0000047C" w:rsidP="00E12056">
            <w:pPr>
              <w:rPr>
                <w:sz w:val="20"/>
                <w:szCs w:val="20"/>
              </w:rPr>
            </w:pPr>
          </w:p>
        </w:tc>
        <w:tc>
          <w:tcPr>
            <w:tcW w:w="2330" w:type="pct"/>
          </w:tcPr>
          <w:p w:rsidR="0000047C" w:rsidRPr="00527750" w:rsidRDefault="0000047C" w:rsidP="00E12056">
            <w:pPr>
              <w:rPr>
                <w:sz w:val="20"/>
                <w:szCs w:val="20"/>
              </w:rPr>
            </w:pPr>
            <w:r w:rsidRPr="00527750">
              <w:rPr>
                <w:sz w:val="20"/>
                <w:szCs w:val="20"/>
              </w:rPr>
              <w:t>Sentence: eight months imprisonment (less six days pretrial custody)</w:t>
            </w:r>
          </w:p>
          <w:p w:rsidR="0000047C" w:rsidRPr="00527750" w:rsidRDefault="0000047C" w:rsidP="00E12056">
            <w:pPr>
              <w:rPr>
                <w:sz w:val="20"/>
                <w:szCs w:val="20"/>
              </w:rPr>
            </w:pPr>
          </w:p>
          <w:p w:rsidR="0000047C" w:rsidRPr="00527750" w:rsidRDefault="0000047C" w:rsidP="00E12056">
            <w:pPr>
              <w:rPr>
                <w:sz w:val="20"/>
                <w:szCs w:val="20"/>
              </w:rPr>
            </w:pPr>
          </w:p>
        </w:tc>
      </w:tr>
      <w:tr w:rsidR="0000047C" w:rsidRPr="00527750" w:rsidTr="00E12056">
        <w:tc>
          <w:tcPr>
            <w:tcW w:w="2427" w:type="pct"/>
          </w:tcPr>
          <w:p w:rsidR="0000047C" w:rsidRPr="00527750" w:rsidRDefault="0000047C" w:rsidP="00E12056">
            <w:pPr>
              <w:rPr>
                <w:sz w:val="20"/>
                <w:szCs w:val="20"/>
              </w:rPr>
            </w:pPr>
            <w:r w:rsidRPr="00527750">
              <w:rPr>
                <w:sz w:val="20"/>
                <w:szCs w:val="20"/>
              </w:rPr>
              <w:t>July 9, 2015</w:t>
            </w:r>
          </w:p>
          <w:p w:rsidR="0000047C" w:rsidRPr="00527750" w:rsidRDefault="0000047C" w:rsidP="00E12056">
            <w:pPr>
              <w:rPr>
                <w:sz w:val="20"/>
                <w:szCs w:val="20"/>
              </w:rPr>
            </w:pPr>
            <w:r w:rsidRPr="00527750">
              <w:rPr>
                <w:sz w:val="20"/>
                <w:szCs w:val="20"/>
              </w:rPr>
              <w:t>Court of Appeal for Ontario</w:t>
            </w:r>
          </w:p>
          <w:p w:rsidR="0000047C" w:rsidRPr="00527750" w:rsidRDefault="0000047C" w:rsidP="00E12056">
            <w:pPr>
              <w:rPr>
                <w:sz w:val="20"/>
                <w:szCs w:val="20"/>
              </w:rPr>
            </w:pPr>
            <w:r w:rsidRPr="00527750">
              <w:rPr>
                <w:sz w:val="20"/>
                <w:szCs w:val="20"/>
              </w:rPr>
              <w:t xml:space="preserve">(Strathy C.J.O., MacPherson and </w:t>
            </w:r>
            <w:proofErr w:type="spellStart"/>
            <w:r w:rsidRPr="00527750">
              <w:rPr>
                <w:sz w:val="20"/>
                <w:szCs w:val="20"/>
              </w:rPr>
              <w:t>Benotto</w:t>
            </w:r>
            <w:proofErr w:type="spellEnd"/>
            <w:r w:rsidRPr="00527750">
              <w:rPr>
                <w:sz w:val="20"/>
                <w:szCs w:val="20"/>
              </w:rPr>
              <w:t xml:space="preserve"> JJ.A.)</w:t>
            </w:r>
          </w:p>
          <w:p w:rsidR="0000047C" w:rsidRPr="00527750" w:rsidRDefault="0000047C" w:rsidP="00E12056">
            <w:pPr>
              <w:rPr>
                <w:sz w:val="20"/>
                <w:szCs w:val="20"/>
              </w:rPr>
            </w:pPr>
            <w:r w:rsidRPr="00527750">
              <w:rPr>
                <w:sz w:val="20"/>
                <w:szCs w:val="20"/>
              </w:rPr>
              <w:t>2015 ONCA 518, C57220</w:t>
            </w:r>
          </w:p>
          <w:p w:rsidR="0000047C" w:rsidRPr="00527750" w:rsidRDefault="002B4F37" w:rsidP="00E12056">
            <w:pPr>
              <w:rPr>
                <w:rStyle w:val="documentstaticurl"/>
                <w:sz w:val="20"/>
                <w:szCs w:val="20"/>
              </w:rPr>
            </w:pPr>
            <w:hyperlink r:id="rId37" w:history="1">
              <w:r w:rsidR="0000047C" w:rsidRPr="00527750">
                <w:rPr>
                  <w:rStyle w:val="Hyperlink"/>
                  <w:rFonts w:eastAsiaTheme="majorEastAsia"/>
                  <w:sz w:val="20"/>
                  <w:szCs w:val="20"/>
                </w:rPr>
                <w:t>http://canlii.ca/t/gk0x8</w:t>
              </w:r>
            </w:hyperlink>
          </w:p>
          <w:p w:rsidR="0000047C" w:rsidRPr="00527750" w:rsidRDefault="0000047C" w:rsidP="00E12056">
            <w:pPr>
              <w:rPr>
                <w:sz w:val="20"/>
                <w:szCs w:val="20"/>
              </w:rPr>
            </w:pPr>
          </w:p>
        </w:tc>
        <w:tc>
          <w:tcPr>
            <w:tcW w:w="243" w:type="pct"/>
          </w:tcPr>
          <w:p w:rsidR="0000047C" w:rsidRPr="00527750" w:rsidRDefault="0000047C" w:rsidP="00E12056">
            <w:pPr>
              <w:rPr>
                <w:sz w:val="20"/>
                <w:szCs w:val="20"/>
              </w:rPr>
            </w:pPr>
          </w:p>
        </w:tc>
        <w:tc>
          <w:tcPr>
            <w:tcW w:w="2330" w:type="pct"/>
          </w:tcPr>
          <w:p w:rsidR="0000047C" w:rsidRPr="00527750" w:rsidRDefault="0000047C" w:rsidP="00E12056">
            <w:pPr>
              <w:rPr>
                <w:sz w:val="20"/>
                <w:szCs w:val="20"/>
              </w:rPr>
            </w:pPr>
            <w:r w:rsidRPr="00527750">
              <w:rPr>
                <w:sz w:val="20"/>
                <w:szCs w:val="20"/>
              </w:rPr>
              <w:t>Conviction appeal dismissed; leave to appeal sentence granted, sentence appeal dismissed</w:t>
            </w:r>
          </w:p>
          <w:p w:rsidR="0000047C" w:rsidRPr="00527750" w:rsidRDefault="0000047C" w:rsidP="00E12056">
            <w:pPr>
              <w:rPr>
                <w:sz w:val="20"/>
                <w:szCs w:val="20"/>
              </w:rPr>
            </w:pPr>
          </w:p>
        </w:tc>
      </w:tr>
      <w:tr w:rsidR="0000047C" w:rsidRPr="00527750" w:rsidTr="00E12056">
        <w:tc>
          <w:tcPr>
            <w:tcW w:w="2427" w:type="pct"/>
          </w:tcPr>
          <w:p w:rsidR="0000047C" w:rsidRPr="00527750" w:rsidRDefault="0000047C" w:rsidP="00E12056">
            <w:pPr>
              <w:rPr>
                <w:sz w:val="20"/>
                <w:szCs w:val="20"/>
              </w:rPr>
            </w:pPr>
            <w:r w:rsidRPr="00527750">
              <w:rPr>
                <w:sz w:val="20"/>
                <w:szCs w:val="20"/>
              </w:rPr>
              <w:t>September 3, 2015</w:t>
            </w:r>
          </w:p>
          <w:p w:rsidR="0000047C" w:rsidRPr="00527750" w:rsidRDefault="0000047C" w:rsidP="00E12056">
            <w:pPr>
              <w:rPr>
                <w:sz w:val="20"/>
                <w:szCs w:val="20"/>
              </w:rPr>
            </w:pPr>
            <w:r w:rsidRPr="00527750">
              <w:rPr>
                <w:sz w:val="20"/>
                <w:szCs w:val="20"/>
              </w:rPr>
              <w:t>Supreme Court of Canada</w:t>
            </w:r>
          </w:p>
        </w:tc>
        <w:tc>
          <w:tcPr>
            <w:tcW w:w="243" w:type="pct"/>
          </w:tcPr>
          <w:p w:rsidR="0000047C" w:rsidRPr="00527750" w:rsidRDefault="0000047C" w:rsidP="00E12056">
            <w:pPr>
              <w:rPr>
                <w:sz w:val="20"/>
                <w:szCs w:val="20"/>
              </w:rPr>
            </w:pPr>
          </w:p>
        </w:tc>
        <w:tc>
          <w:tcPr>
            <w:tcW w:w="2330" w:type="pct"/>
          </w:tcPr>
          <w:p w:rsidR="0000047C" w:rsidRPr="00527750" w:rsidRDefault="0000047C" w:rsidP="00E12056">
            <w:pPr>
              <w:rPr>
                <w:sz w:val="20"/>
                <w:szCs w:val="20"/>
              </w:rPr>
            </w:pPr>
            <w:r w:rsidRPr="00527750">
              <w:rPr>
                <w:sz w:val="20"/>
                <w:szCs w:val="20"/>
              </w:rPr>
              <w:t>Application for leave to appeal filed</w:t>
            </w:r>
          </w:p>
        </w:tc>
      </w:tr>
    </w:tbl>
    <w:p w:rsidR="0000047C" w:rsidRPr="00527750" w:rsidRDefault="0000047C" w:rsidP="006C52A5">
      <w:pPr>
        <w:rPr>
          <w:sz w:val="20"/>
          <w:szCs w:val="20"/>
        </w:rPr>
      </w:pPr>
    </w:p>
    <w:p w:rsidR="006C52A5" w:rsidRPr="00527750" w:rsidRDefault="002B4F37" w:rsidP="006C52A5">
      <w:pPr>
        <w:rPr>
          <w:sz w:val="20"/>
          <w:szCs w:val="20"/>
        </w:rPr>
      </w:pPr>
      <w:r>
        <w:rPr>
          <w:sz w:val="20"/>
          <w:szCs w:val="20"/>
          <w:lang w:val="fr-CA"/>
        </w:rPr>
        <w:pict>
          <v:rect id="_x0000_i1050" style="width:2in;height:1pt" o:hrpct="0" o:hralign="center" o:hrstd="t" o:hrnoshade="t" o:hr="t" fillcolor="black [3213]" stroked="f"/>
        </w:pict>
      </w:r>
    </w:p>
    <w:p w:rsidR="006C52A5" w:rsidRPr="00527750" w:rsidRDefault="006C52A5" w:rsidP="006C52A5">
      <w:pPr>
        <w:rPr>
          <w:sz w:val="20"/>
          <w:szCs w:val="20"/>
        </w:rPr>
      </w:pPr>
    </w:p>
    <w:p w:rsidR="006C52A5" w:rsidRPr="00527750" w:rsidRDefault="006C52A5" w:rsidP="006C52A5">
      <w:pPr>
        <w:rPr>
          <w:sz w:val="20"/>
          <w:szCs w:val="20"/>
          <w:u w:val="single"/>
          <w:lang w:val="fr-CA"/>
        </w:rPr>
      </w:pPr>
      <w:r w:rsidRPr="00527750">
        <w:rPr>
          <w:sz w:val="20"/>
          <w:szCs w:val="20"/>
          <w:u w:val="single"/>
          <w:lang w:val="fr-CA"/>
        </w:rPr>
        <w:t>RÉSUMÉ DE L’AFFAIRE</w:t>
      </w:r>
    </w:p>
    <w:p w:rsidR="006C52A5" w:rsidRPr="00527750" w:rsidRDefault="006C52A5" w:rsidP="006C52A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89D" w:rsidRPr="00527750" w:rsidTr="00E12056">
        <w:tc>
          <w:tcPr>
            <w:tcW w:w="5000" w:type="pct"/>
            <w:gridSpan w:val="3"/>
          </w:tcPr>
          <w:p w:rsidR="003F589D" w:rsidRPr="00527750" w:rsidRDefault="003F589D" w:rsidP="003F589D">
            <w:pPr>
              <w:pStyle w:val="SCCBanSummary"/>
              <w:rPr>
                <w:sz w:val="20"/>
                <w:szCs w:val="20"/>
                <w:lang w:val="fr-CA"/>
              </w:rPr>
            </w:pPr>
            <w:r w:rsidRPr="00527750">
              <w:rPr>
                <w:sz w:val="20"/>
                <w:szCs w:val="20"/>
                <w:lang w:val="fr-CA"/>
              </w:rPr>
              <w:t>(</w:t>
            </w:r>
            <w:r w:rsidRPr="00527750">
              <w:rPr>
                <w:bCs/>
                <w:sz w:val="20"/>
                <w:szCs w:val="20"/>
                <w:lang w:val="fr-CA"/>
              </w:rPr>
              <w:t>Ordonnance de non-publication dans le dossier</w:t>
            </w:r>
            <w:r w:rsidRPr="00527750">
              <w:rPr>
                <w:sz w:val="20"/>
                <w:szCs w:val="20"/>
                <w:lang w:val="fr-CA"/>
              </w:rPr>
              <w:t>)</w:t>
            </w:r>
          </w:p>
          <w:p w:rsidR="003F589D" w:rsidRPr="00527750" w:rsidRDefault="003F589D" w:rsidP="00E12056">
            <w:pPr>
              <w:rPr>
                <w:spacing w:val="-1"/>
                <w:sz w:val="20"/>
                <w:szCs w:val="20"/>
                <w:lang w:val="fr-CA"/>
              </w:rPr>
            </w:pPr>
          </w:p>
          <w:p w:rsidR="003F589D" w:rsidRPr="00527750" w:rsidRDefault="003F589D" w:rsidP="00E12056">
            <w:pPr>
              <w:rPr>
                <w:spacing w:val="-1"/>
                <w:sz w:val="20"/>
                <w:szCs w:val="20"/>
                <w:lang w:val="fr-CA"/>
              </w:rPr>
            </w:pPr>
            <w:r w:rsidRPr="00527750">
              <w:rPr>
                <w:spacing w:val="-1"/>
                <w:sz w:val="20"/>
                <w:szCs w:val="20"/>
                <w:lang w:val="fr-CA"/>
              </w:rPr>
              <w:t xml:space="preserve">Droit criminel – Preuve – Admissibilité – Nouvel élément de preuve – La Cour d’appel a-t-elle eu tort de refuser d’admettre les nouveaux éléments de preuve proposés, imposant de ce fait à la défense le fardeau de chercher en ligne des renseignements concernant le plaignant, alors que ces renseignements n’avaient pas été communiqués précédemment? – Lorsqu’elle a apprécié l’admissibilité des nouveaux éléments de preuve proposés, la Cour d’appel a-t-elle accordé trop d’importance à leur supposée « disponibilité » au moment du procès? – La Cour d’appel a-t-elle conclu à bon droit que les </w:t>
            </w:r>
            <w:proofErr w:type="spellStart"/>
            <w:r w:rsidRPr="00527750">
              <w:rPr>
                <w:spacing w:val="-1"/>
                <w:sz w:val="20"/>
                <w:szCs w:val="20"/>
                <w:lang w:val="fr-CA"/>
              </w:rPr>
              <w:t>nouveux</w:t>
            </w:r>
            <w:proofErr w:type="spellEnd"/>
            <w:r w:rsidRPr="00527750">
              <w:rPr>
                <w:spacing w:val="-1"/>
                <w:sz w:val="20"/>
                <w:szCs w:val="20"/>
                <w:lang w:val="fr-CA"/>
              </w:rPr>
              <w:t xml:space="preserve"> éléments de preuve proposés « ne </w:t>
            </w:r>
            <w:proofErr w:type="gramStart"/>
            <w:r w:rsidRPr="00527750">
              <w:rPr>
                <w:spacing w:val="-1"/>
                <w:sz w:val="20"/>
                <w:szCs w:val="20"/>
                <w:lang w:val="fr-CA"/>
              </w:rPr>
              <w:t>port[</w:t>
            </w:r>
            <w:proofErr w:type="gramEnd"/>
            <w:r w:rsidRPr="00527750">
              <w:rPr>
                <w:spacing w:val="-1"/>
                <w:sz w:val="20"/>
                <w:szCs w:val="20"/>
                <w:lang w:val="fr-CA"/>
              </w:rPr>
              <w:t>aient] pas sur une question potentiellement décisive dans l’affaire » et n’auraient probablement pas influé sur l’issue du procès?</w:t>
            </w:r>
          </w:p>
          <w:p w:rsidR="003F589D" w:rsidRPr="00527750" w:rsidRDefault="003F589D" w:rsidP="00E12056">
            <w:pPr>
              <w:rPr>
                <w:spacing w:val="-1"/>
                <w:sz w:val="20"/>
                <w:szCs w:val="20"/>
                <w:lang w:val="fr-CA"/>
              </w:rPr>
            </w:pPr>
          </w:p>
        </w:tc>
      </w:tr>
      <w:tr w:rsidR="003F589D" w:rsidRPr="00527750" w:rsidTr="00E12056">
        <w:tc>
          <w:tcPr>
            <w:tcW w:w="5000" w:type="pct"/>
            <w:gridSpan w:val="3"/>
          </w:tcPr>
          <w:p w:rsidR="003F589D" w:rsidRPr="00527750" w:rsidRDefault="003F589D" w:rsidP="00E12056">
            <w:pPr>
              <w:rPr>
                <w:iCs/>
                <w:sz w:val="20"/>
                <w:szCs w:val="20"/>
                <w:lang w:val="fr-CA"/>
              </w:rPr>
            </w:pPr>
            <w:r w:rsidRPr="00527750">
              <w:rPr>
                <w:iCs/>
                <w:sz w:val="20"/>
                <w:szCs w:val="20"/>
                <w:lang w:val="fr-CA"/>
              </w:rPr>
              <w:t xml:space="preserve">Le demandeur a été déclaré coupable d’un chef d’agression sexuelle et condamné à huit mois d’emprisonnement (moins six jours de détention avant le procès). La Cour d’appel a rejeté l’appel de la déclaration de culpabilité interjeté par le demandeur; elle a autorisé l’appel de la peine, mais rejeté cet appel. La Cour d’appel a refusé la demande d’autorisation </w:t>
            </w:r>
            <w:r w:rsidRPr="00527750">
              <w:rPr>
                <w:sz w:val="20"/>
                <w:szCs w:val="20"/>
                <w:lang w:val="fr-CA"/>
              </w:rPr>
              <w:t>de présenter de nouveaux éléments de preuve.</w:t>
            </w:r>
          </w:p>
          <w:p w:rsidR="003F589D" w:rsidRPr="00527750" w:rsidRDefault="003F589D" w:rsidP="00E12056">
            <w:pPr>
              <w:rPr>
                <w:sz w:val="20"/>
                <w:szCs w:val="20"/>
                <w:lang w:val="fr-CA"/>
              </w:rPr>
            </w:pPr>
          </w:p>
        </w:tc>
      </w:tr>
      <w:tr w:rsidR="003F589D" w:rsidRPr="00527750" w:rsidTr="00E12056">
        <w:tc>
          <w:tcPr>
            <w:tcW w:w="2427" w:type="pct"/>
          </w:tcPr>
          <w:p w:rsidR="003F589D" w:rsidRPr="00527750" w:rsidRDefault="003F589D" w:rsidP="00E12056">
            <w:pPr>
              <w:rPr>
                <w:sz w:val="20"/>
                <w:szCs w:val="20"/>
                <w:lang w:val="fr-CA"/>
              </w:rPr>
            </w:pPr>
            <w:r w:rsidRPr="00527750">
              <w:rPr>
                <w:sz w:val="20"/>
                <w:szCs w:val="20"/>
                <w:lang w:val="fr-CA"/>
              </w:rPr>
              <w:t>1</w:t>
            </w:r>
            <w:r w:rsidRPr="00527750">
              <w:rPr>
                <w:sz w:val="20"/>
                <w:szCs w:val="20"/>
                <w:vertAlign w:val="superscript"/>
                <w:lang w:val="fr-CA"/>
              </w:rPr>
              <w:t>er</w:t>
            </w:r>
            <w:r w:rsidRPr="00527750">
              <w:rPr>
                <w:sz w:val="20"/>
                <w:szCs w:val="20"/>
                <w:lang w:val="fr-CA"/>
              </w:rPr>
              <w:t xml:space="preserve"> mai 2013 </w:t>
            </w:r>
          </w:p>
          <w:p w:rsidR="003F589D" w:rsidRPr="00527750" w:rsidRDefault="003F589D" w:rsidP="00E12056">
            <w:pPr>
              <w:rPr>
                <w:sz w:val="20"/>
                <w:szCs w:val="20"/>
                <w:lang w:val="fr-CA"/>
              </w:rPr>
            </w:pPr>
            <w:r w:rsidRPr="00527750">
              <w:rPr>
                <w:sz w:val="20"/>
                <w:szCs w:val="20"/>
                <w:lang w:val="fr-CA"/>
              </w:rPr>
              <w:t>Cour supérieure de justice de l’Ontario</w:t>
            </w:r>
          </w:p>
          <w:p w:rsidR="003F589D" w:rsidRPr="00527750" w:rsidRDefault="003F589D" w:rsidP="00E12056">
            <w:pPr>
              <w:rPr>
                <w:sz w:val="20"/>
                <w:szCs w:val="20"/>
                <w:lang w:val="fr-CA"/>
              </w:rPr>
            </w:pPr>
            <w:r w:rsidRPr="00527750">
              <w:rPr>
                <w:sz w:val="20"/>
                <w:szCs w:val="20"/>
                <w:lang w:val="fr-CA"/>
              </w:rPr>
              <w:t>(Juge Reid)</w:t>
            </w:r>
          </w:p>
          <w:p w:rsidR="003F589D" w:rsidRPr="00527750" w:rsidRDefault="003F589D" w:rsidP="00E12056">
            <w:pPr>
              <w:rPr>
                <w:sz w:val="20"/>
                <w:szCs w:val="20"/>
                <w:lang w:val="fr-CA"/>
              </w:rPr>
            </w:pPr>
            <w:r w:rsidRPr="00527750">
              <w:rPr>
                <w:sz w:val="20"/>
                <w:szCs w:val="20"/>
                <w:lang w:val="fr-CA"/>
              </w:rPr>
              <w:t>2013 ONSC 2603</w:t>
            </w:r>
          </w:p>
          <w:p w:rsidR="003F589D" w:rsidRPr="00527750" w:rsidRDefault="002B4F37" w:rsidP="00E12056">
            <w:pPr>
              <w:rPr>
                <w:sz w:val="20"/>
                <w:szCs w:val="20"/>
                <w:lang w:val="fr-CA"/>
              </w:rPr>
            </w:pPr>
            <w:hyperlink r:id="rId38" w:history="1">
              <w:r w:rsidR="003F589D" w:rsidRPr="00527750">
                <w:rPr>
                  <w:rStyle w:val="Hyperlink"/>
                  <w:sz w:val="20"/>
                  <w:szCs w:val="20"/>
                  <w:lang w:val="fr-CA"/>
                </w:rPr>
                <w:t>http://canlii.ca/t/fx8j8</w:t>
              </w:r>
            </w:hyperlink>
          </w:p>
          <w:p w:rsidR="003F589D" w:rsidRPr="00527750" w:rsidRDefault="003F589D" w:rsidP="00E12056">
            <w:pPr>
              <w:rPr>
                <w:sz w:val="20"/>
                <w:szCs w:val="20"/>
                <w:lang w:val="fr-CA"/>
              </w:rPr>
            </w:pPr>
          </w:p>
        </w:tc>
        <w:tc>
          <w:tcPr>
            <w:tcW w:w="243" w:type="pct"/>
          </w:tcPr>
          <w:p w:rsidR="003F589D" w:rsidRPr="00527750" w:rsidRDefault="003F589D" w:rsidP="00E12056">
            <w:pPr>
              <w:rPr>
                <w:sz w:val="20"/>
                <w:szCs w:val="20"/>
                <w:lang w:val="fr-CA"/>
              </w:rPr>
            </w:pPr>
          </w:p>
        </w:tc>
        <w:tc>
          <w:tcPr>
            <w:tcW w:w="2330" w:type="pct"/>
          </w:tcPr>
          <w:p w:rsidR="003F589D" w:rsidRPr="00527750" w:rsidRDefault="003F589D" w:rsidP="00E12056">
            <w:pPr>
              <w:rPr>
                <w:sz w:val="20"/>
                <w:szCs w:val="20"/>
                <w:lang w:val="fr-CA"/>
              </w:rPr>
            </w:pPr>
            <w:r w:rsidRPr="00527750">
              <w:rPr>
                <w:sz w:val="20"/>
                <w:szCs w:val="20"/>
                <w:lang w:val="fr-CA"/>
              </w:rPr>
              <w:t>Déclaration de culpabilité : agression sexuelle</w:t>
            </w:r>
          </w:p>
          <w:p w:rsidR="003F589D" w:rsidRPr="00527750" w:rsidRDefault="003F589D" w:rsidP="00E12056">
            <w:pPr>
              <w:rPr>
                <w:sz w:val="20"/>
                <w:szCs w:val="20"/>
                <w:lang w:val="fr-CA"/>
              </w:rPr>
            </w:pPr>
          </w:p>
          <w:p w:rsidR="003F589D" w:rsidRPr="00527750" w:rsidRDefault="003F589D" w:rsidP="00E12056">
            <w:pPr>
              <w:rPr>
                <w:sz w:val="20"/>
                <w:szCs w:val="20"/>
                <w:lang w:val="fr-CA"/>
              </w:rPr>
            </w:pPr>
          </w:p>
        </w:tc>
      </w:tr>
      <w:tr w:rsidR="003F589D" w:rsidRPr="00527750" w:rsidTr="00E12056">
        <w:tc>
          <w:tcPr>
            <w:tcW w:w="2427" w:type="pct"/>
          </w:tcPr>
          <w:p w:rsidR="003F589D" w:rsidRPr="00527750" w:rsidRDefault="003F589D" w:rsidP="00E12056">
            <w:pPr>
              <w:rPr>
                <w:sz w:val="20"/>
                <w:szCs w:val="20"/>
                <w:lang w:val="fr-CA"/>
              </w:rPr>
            </w:pPr>
            <w:r w:rsidRPr="00527750">
              <w:rPr>
                <w:sz w:val="20"/>
                <w:szCs w:val="20"/>
                <w:lang w:val="fr-CA"/>
              </w:rPr>
              <w:t>3 juillet 2013</w:t>
            </w:r>
          </w:p>
          <w:p w:rsidR="003F589D" w:rsidRPr="00527750" w:rsidRDefault="003F589D" w:rsidP="00E12056">
            <w:pPr>
              <w:rPr>
                <w:sz w:val="20"/>
                <w:szCs w:val="20"/>
                <w:lang w:val="fr-CA"/>
              </w:rPr>
            </w:pPr>
            <w:r w:rsidRPr="00527750">
              <w:rPr>
                <w:sz w:val="20"/>
                <w:szCs w:val="20"/>
                <w:lang w:val="fr-CA"/>
              </w:rPr>
              <w:t>Cour supérieure de justice de l’Ontario</w:t>
            </w:r>
          </w:p>
          <w:p w:rsidR="003F589D" w:rsidRPr="00527750" w:rsidRDefault="003F589D" w:rsidP="00E12056">
            <w:pPr>
              <w:rPr>
                <w:sz w:val="20"/>
                <w:szCs w:val="20"/>
                <w:lang w:val="fr-CA"/>
              </w:rPr>
            </w:pPr>
            <w:r w:rsidRPr="00527750">
              <w:rPr>
                <w:sz w:val="20"/>
                <w:szCs w:val="20"/>
                <w:lang w:val="fr-CA"/>
              </w:rPr>
              <w:t>(Juge Reid)</w:t>
            </w:r>
          </w:p>
          <w:p w:rsidR="003F589D" w:rsidRPr="00527750" w:rsidRDefault="003F589D" w:rsidP="00E12056">
            <w:pPr>
              <w:rPr>
                <w:sz w:val="20"/>
                <w:szCs w:val="20"/>
                <w:lang w:val="fr-CA"/>
              </w:rPr>
            </w:pPr>
          </w:p>
        </w:tc>
        <w:tc>
          <w:tcPr>
            <w:tcW w:w="243" w:type="pct"/>
          </w:tcPr>
          <w:p w:rsidR="003F589D" w:rsidRPr="00527750" w:rsidRDefault="003F589D" w:rsidP="00E12056">
            <w:pPr>
              <w:rPr>
                <w:sz w:val="20"/>
                <w:szCs w:val="20"/>
                <w:lang w:val="fr-CA"/>
              </w:rPr>
            </w:pPr>
          </w:p>
        </w:tc>
        <w:tc>
          <w:tcPr>
            <w:tcW w:w="2330" w:type="pct"/>
          </w:tcPr>
          <w:p w:rsidR="003F589D" w:rsidRPr="00527750" w:rsidRDefault="003F589D" w:rsidP="00E12056">
            <w:pPr>
              <w:rPr>
                <w:sz w:val="20"/>
                <w:szCs w:val="20"/>
                <w:lang w:val="fr-CA"/>
              </w:rPr>
            </w:pPr>
            <w:r w:rsidRPr="00527750">
              <w:rPr>
                <w:sz w:val="20"/>
                <w:szCs w:val="20"/>
                <w:lang w:val="fr-CA"/>
              </w:rPr>
              <w:t>Peine infligée : huit mois d’emprisonnement (</w:t>
            </w:r>
            <w:r w:rsidRPr="00527750">
              <w:rPr>
                <w:iCs/>
                <w:sz w:val="20"/>
                <w:szCs w:val="20"/>
                <w:lang w:val="fr-CA"/>
              </w:rPr>
              <w:t>moins six jours de détention avant le procès</w:t>
            </w:r>
            <w:r w:rsidRPr="00527750">
              <w:rPr>
                <w:sz w:val="20"/>
                <w:szCs w:val="20"/>
                <w:lang w:val="fr-CA"/>
              </w:rPr>
              <w:t>)</w:t>
            </w:r>
          </w:p>
          <w:p w:rsidR="003F589D" w:rsidRPr="00527750" w:rsidRDefault="003F589D" w:rsidP="00E12056">
            <w:pPr>
              <w:rPr>
                <w:sz w:val="20"/>
                <w:szCs w:val="20"/>
                <w:lang w:val="fr-CA"/>
              </w:rPr>
            </w:pPr>
          </w:p>
          <w:p w:rsidR="003F589D" w:rsidRPr="00527750" w:rsidRDefault="003F589D" w:rsidP="00E12056">
            <w:pPr>
              <w:rPr>
                <w:sz w:val="20"/>
                <w:szCs w:val="20"/>
                <w:lang w:val="fr-CA"/>
              </w:rPr>
            </w:pPr>
          </w:p>
        </w:tc>
      </w:tr>
      <w:tr w:rsidR="003F589D" w:rsidRPr="00527750" w:rsidTr="00E12056">
        <w:tc>
          <w:tcPr>
            <w:tcW w:w="2427" w:type="pct"/>
          </w:tcPr>
          <w:p w:rsidR="003F589D" w:rsidRPr="00527750" w:rsidRDefault="003F589D" w:rsidP="00E12056">
            <w:pPr>
              <w:rPr>
                <w:sz w:val="20"/>
                <w:szCs w:val="20"/>
                <w:lang w:val="fr-CA"/>
              </w:rPr>
            </w:pPr>
            <w:r w:rsidRPr="00527750">
              <w:rPr>
                <w:sz w:val="20"/>
                <w:szCs w:val="20"/>
                <w:lang w:val="fr-CA"/>
              </w:rPr>
              <w:lastRenderedPageBreak/>
              <w:t>9 juillet 2015</w:t>
            </w:r>
          </w:p>
          <w:p w:rsidR="003F589D" w:rsidRPr="00527750" w:rsidRDefault="003F589D" w:rsidP="00E12056">
            <w:pPr>
              <w:rPr>
                <w:sz w:val="20"/>
                <w:szCs w:val="20"/>
                <w:lang w:val="fr-CA"/>
              </w:rPr>
            </w:pPr>
            <w:r w:rsidRPr="00527750">
              <w:rPr>
                <w:sz w:val="20"/>
                <w:szCs w:val="20"/>
                <w:lang w:val="fr-CA"/>
              </w:rPr>
              <w:t>Cour d’appel de l’Ontario</w:t>
            </w:r>
          </w:p>
          <w:p w:rsidR="003F589D" w:rsidRPr="00527750" w:rsidRDefault="003F589D" w:rsidP="00E12056">
            <w:pPr>
              <w:rPr>
                <w:sz w:val="20"/>
                <w:szCs w:val="20"/>
                <w:lang w:val="fr-CA"/>
              </w:rPr>
            </w:pPr>
            <w:r w:rsidRPr="00527750">
              <w:rPr>
                <w:sz w:val="20"/>
                <w:szCs w:val="20"/>
                <w:lang w:val="fr-CA"/>
              </w:rPr>
              <w:t xml:space="preserve">(Juge en chef </w:t>
            </w:r>
            <w:proofErr w:type="spellStart"/>
            <w:r w:rsidRPr="00527750">
              <w:rPr>
                <w:sz w:val="20"/>
                <w:szCs w:val="20"/>
                <w:lang w:val="fr-CA"/>
              </w:rPr>
              <w:t>Strathy</w:t>
            </w:r>
            <w:proofErr w:type="spellEnd"/>
            <w:r w:rsidRPr="00527750">
              <w:rPr>
                <w:sz w:val="20"/>
                <w:szCs w:val="20"/>
                <w:lang w:val="fr-CA"/>
              </w:rPr>
              <w:t xml:space="preserve">, juges </w:t>
            </w:r>
            <w:proofErr w:type="spellStart"/>
            <w:r w:rsidRPr="00527750">
              <w:rPr>
                <w:sz w:val="20"/>
                <w:szCs w:val="20"/>
                <w:lang w:val="fr-CA"/>
              </w:rPr>
              <w:t>MacPherson</w:t>
            </w:r>
            <w:proofErr w:type="spellEnd"/>
            <w:r w:rsidRPr="00527750">
              <w:rPr>
                <w:sz w:val="20"/>
                <w:szCs w:val="20"/>
                <w:lang w:val="fr-CA"/>
              </w:rPr>
              <w:t xml:space="preserve"> et </w:t>
            </w:r>
            <w:proofErr w:type="spellStart"/>
            <w:r w:rsidRPr="00527750">
              <w:rPr>
                <w:sz w:val="20"/>
                <w:szCs w:val="20"/>
                <w:lang w:val="fr-CA"/>
              </w:rPr>
              <w:t>Benotto</w:t>
            </w:r>
            <w:proofErr w:type="spellEnd"/>
            <w:r w:rsidRPr="00527750">
              <w:rPr>
                <w:sz w:val="20"/>
                <w:szCs w:val="20"/>
                <w:lang w:val="fr-CA"/>
              </w:rPr>
              <w:t>)</w:t>
            </w:r>
          </w:p>
          <w:p w:rsidR="003F589D" w:rsidRPr="00527750" w:rsidRDefault="003F589D" w:rsidP="00E12056">
            <w:pPr>
              <w:rPr>
                <w:sz w:val="20"/>
                <w:szCs w:val="20"/>
                <w:lang w:val="en-US"/>
              </w:rPr>
            </w:pPr>
            <w:r w:rsidRPr="00527750">
              <w:rPr>
                <w:sz w:val="20"/>
                <w:szCs w:val="20"/>
                <w:lang w:val="en-US"/>
              </w:rPr>
              <w:t>2015 ONCA 518, C57220</w:t>
            </w:r>
          </w:p>
          <w:p w:rsidR="003F589D" w:rsidRPr="00527750" w:rsidRDefault="002B4F37" w:rsidP="00E12056">
            <w:pPr>
              <w:rPr>
                <w:rStyle w:val="documentstaticurl"/>
                <w:sz w:val="20"/>
                <w:szCs w:val="20"/>
                <w:lang w:val="en-US"/>
              </w:rPr>
            </w:pPr>
            <w:hyperlink r:id="rId39" w:history="1">
              <w:r w:rsidR="003F589D" w:rsidRPr="00527750">
                <w:rPr>
                  <w:rStyle w:val="Hyperlink"/>
                  <w:rFonts w:eastAsiaTheme="majorEastAsia"/>
                  <w:sz w:val="20"/>
                  <w:szCs w:val="20"/>
                  <w:lang w:val="en-US"/>
                </w:rPr>
                <w:t>http://canlii.ca/t/gk0x8</w:t>
              </w:r>
            </w:hyperlink>
          </w:p>
          <w:p w:rsidR="003F589D" w:rsidRPr="00527750" w:rsidRDefault="003F589D" w:rsidP="00E12056">
            <w:pPr>
              <w:rPr>
                <w:sz w:val="20"/>
                <w:szCs w:val="20"/>
                <w:lang w:val="en-US"/>
              </w:rPr>
            </w:pPr>
          </w:p>
        </w:tc>
        <w:tc>
          <w:tcPr>
            <w:tcW w:w="243" w:type="pct"/>
          </w:tcPr>
          <w:p w:rsidR="003F589D" w:rsidRPr="00527750" w:rsidRDefault="003F589D" w:rsidP="00E12056">
            <w:pPr>
              <w:rPr>
                <w:sz w:val="20"/>
                <w:szCs w:val="20"/>
                <w:lang w:val="en-US"/>
              </w:rPr>
            </w:pPr>
          </w:p>
        </w:tc>
        <w:tc>
          <w:tcPr>
            <w:tcW w:w="2330" w:type="pct"/>
          </w:tcPr>
          <w:p w:rsidR="003F589D" w:rsidRPr="00527750" w:rsidRDefault="003F589D" w:rsidP="00E12056">
            <w:pPr>
              <w:rPr>
                <w:sz w:val="20"/>
                <w:szCs w:val="20"/>
                <w:lang w:val="fr-CA"/>
              </w:rPr>
            </w:pPr>
            <w:r w:rsidRPr="00527750">
              <w:rPr>
                <w:sz w:val="20"/>
                <w:szCs w:val="20"/>
                <w:lang w:val="fr-CA"/>
              </w:rPr>
              <w:t>Rejet de l’appel de la déclaration de culpabilité, octroi de l’autorisation d’appeler de la peine et rejet de cet appel</w:t>
            </w:r>
          </w:p>
          <w:p w:rsidR="003F589D" w:rsidRPr="00527750" w:rsidRDefault="003F589D" w:rsidP="00E12056">
            <w:pPr>
              <w:rPr>
                <w:sz w:val="20"/>
                <w:szCs w:val="20"/>
                <w:lang w:val="fr-CA"/>
              </w:rPr>
            </w:pPr>
          </w:p>
          <w:p w:rsidR="003F589D" w:rsidRPr="00527750" w:rsidRDefault="003F589D" w:rsidP="00E12056">
            <w:pPr>
              <w:rPr>
                <w:sz w:val="20"/>
                <w:szCs w:val="20"/>
                <w:lang w:val="fr-CA"/>
              </w:rPr>
            </w:pPr>
          </w:p>
        </w:tc>
      </w:tr>
      <w:tr w:rsidR="003F589D" w:rsidRPr="00527750" w:rsidTr="00E12056">
        <w:tc>
          <w:tcPr>
            <w:tcW w:w="2427" w:type="pct"/>
          </w:tcPr>
          <w:p w:rsidR="003F589D" w:rsidRPr="00527750" w:rsidRDefault="003F589D" w:rsidP="00E12056">
            <w:pPr>
              <w:rPr>
                <w:sz w:val="20"/>
                <w:szCs w:val="20"/>
                <w:lang w:val="fr-CA"/>
              </w:rPr>
            </w:pPr>
            <w:r w:rsidRPr="00527750">
              <w:rPr>
                <w:sz w:val="20"/>
                <w:szCs w:val="20"/>
                <w:lang w:val="fr-CA"/>
              </w:rPr>
              <w:t>3 septembre 2015</w:t>
            </w:r>
          </w:p>
          <w:p w:rsidR="003F589D" w:rsidRPr="00527750" w:rsidRDefault="003F589D" w:rsidP="003F589D">
            <w:pPr>
              <w:rPr>
                <w:sz w:val="20"/>
                <w:szCs w:val="20"/>
                <w:lang w:val="fr-CA"/>
              </w:rPr>
            </w:pPr>
            <w:r w:rsidRPr="00527750">
              <w:rPr>
                <w:sz w:val="20"/>
                <w:szCs w:val="20"/>
                <w:lang w:val="fr-CA"/>
              </w:rPr>
              <w:t>Cour suprême du Canada</w:t>
            </w:r>
          </w:p>
        </w:tc>
        <w:tc>
          <w:tcPr>
            <w:tcW w:w="243" w:type="pct"/>
          </w:tcPr>
          <w:p w:rsidR="003F589D" w:rsidRPr="00527750" w:rsidRDefault="003F589D" w:rsidP="00E12056">
            <w:pPr>
              <w:rPr>
                <w:sz w:val="20"/>
                <w:szCs w:val="20"/>
                <w:lang w:val="fr-CA"/>
              </w:rPr>
            </w:pPr>
          </w:p>
        </w:tc>
        <w:tc>
          <w:tcPr>
            <w:tcW w:w="2330" w:type="pct"/>
          </w:tcPr>
          <w:p w:rsidR="003F589D" w:rsidRPr="00527750" w:rsidRDefault="003F589D" w:rsidP="00E12056">
            <w:pPr>
              <w:rPr>
                <w:sz w:val="20"/>
                <w:szCs w:val="20"/>
                <w:lang w:val="fr-CA"/>
              </w:rPr>
            </w:pPr>
            <w:r w:rsidRPr="00527750">
              <w:rPr>
                <w:sz w:val="20"/>
                <w:szCs w:val="20"/>
                <w:lang w:val="fr-CA"/>
              </w:rPr>
              <w:t xml:space="preserve">Dépôt de la demande d’autorisation d’appel </w:t>
            </w:r>
          </w:p>
          <w:p w:rsidR="003F589D" w:rsidRPr="00527750" w:rsidRDefault="003F589D" w:rsidP="00E12056">
            <w:pPr>
              <w:rPr>
                <w:sz w:val="20"/>
                <w:szCs w:val="20"/>
                <w:lang w:val="fr-CA"/>
              </w:rPr>
            </w:pPr>
          </w:p>
        </w:tc>
      </w:tr>
    </w:tbl>
    <w:p w:rsidR="003F589D" w:rsidRPr="00527750" w:rsidRDefault="003F589D" w:rsidP="006C52A5">
      <w:pPr>
        <w:rPr>
          <w:sz w:val="20"/>
          <w:szCs w:val="20"/>
        </w:rPr>
      </w:pPr>
    </w:p>
    <w:p w:rsidR="006C52A5" w:rsidRPr="00527750" w:rsidRDefault="002B4F37" w:rsidP="006C52A5">
      <w:pPr>
        <w:rPr>
          <w:sz w:val="20"/>
          <w:szCs w:val="20"/>
          <w:lang w:val="fr-CA"/>
        </w:rPr>
      </w:pPr>
      <w:r>
        <w:rPr>
          <w:sz w:val="20"/>
          <w:szCs w:val="20"/>
          <w:lang w:val="fr-CA"/>
        </w:rPr>
        <w:pict>
          <v:rect id="_x0000_i1051" style="width:2in;height:1pt" o:hrpct="0" o:hralign="center" o:hrstd="t" o:hrnoshade="t" o:hr="t" fillcolor="black [3213]" stroked="f"/>
        </w:pict>
      </w:r>
    </w:p>
    <w:p w:rsidR="006F0474" w:rsidRPr="00527750" w:rsidRDefault="006F0474" w:rsidP="006C52A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2F43" w:rsidRPr="00527750" w:rsidTr="00E12056">
        <w:trPr>
          <w:cantSplit/>
        </w:trPr>
        <w:tc>
          <w:tcPr>
            <w:tcW w:w="1458" w:type="dxa"/>
          </w:tcPr>
          <w:p w:rsidR="00032F43" w:rsidRPr="00527750" w:rsidRDefault="00032F43" w:rsidP="00E12056">
            <w:pPr>
              <w:rPr>
                <w:sz w:val="20"/>
                <w:szCs w:val="20"/>
              </w:rPr>
            </w:pPr>
            <w:r w:rsidRPr="00527750">
              <w:rPr>
                <w:rStyle w:val="SCCFileNumberChar"/>
                <w:sz w:val="20"/>
                <w:szCs w:val="20"/>
              </w:rPr>
              <w:t>365</w:t>
            </w:r>
            <w:r w:rsidR="00390993" w:rsidRPr="00527750">
              <w:rPr>
                <w:rStyle w:val="SCCFileNumberChar"/>
                <w:sz w:val="20"/>
                <w:szCs w:val="20"/>
              </w:rPr>
              <w:t>91</w:t>
            </w:r>
          </w:p>
          <w:p w:rsidR="00032F43" w:rsidRPr="00527750" w:rsidRDefault="00032F43" w:rsidP="00E12056">
            <w:pPr>
              <w:rPr>
                <w:b/>
                <w:sz w:val="20"/>
                <w:szCs w:val="20"/>
                <w:lang w:val="fr-CA"/>
              </w:rPr>
            </w:pPr>
          </w:p>
        </w:tc>
        <w:tc>
          <w:tcPr>
            <w:tcW w:w="8118" w:type="dxa"/>
          </w:tcPr>
          <w:p w:rsidR="00032F43" w:rsidRPr="00527750" w:rsidRDefault="00390993" w:rsidP="00E12056">
            <w:pPr>
              <w:rPr>
                <w:sz w:val="20"/>
                <w:szCs w:val="20"/>
              </w:rPr>
            </w:pPr>
            <w:proofErr w:type="spellStart"/>
            <w:r w:rsidRPr="00527750">
              <w:rPr>
                <w:b/>
                <w:sz w:val="20"/>
                <w:szCs w:val="20"/>
                <w:u w:val="single"/>
                <w:lang w:eastAsia="en-CA"/>
              </w:rPr>
              <w:t>Deepan</w:t>
            </w:r>
            <w:proofErr w:type="spellEnd"/>
            <w:r w:rsidRPr="00527750">
              <w:rPr>
                <w:b/>
                <w:sz w:val="20"/>
                <w:szCs w:val="20"/>
                <w:u w:val="single"/>
                <w:lang w:eastAsia="en-CA"/>
              </w:rPr>
              <w:t xml:space="preserve"> </w:t>
            </w:r>
            <w:proofErr w:type="spellStart"/>
            <w:r w:rsidRPr="00527750">
              <w:rPr>
                <w:b/>
                <w:sz w:val="20"/>
                <w:szCs w:val="20"/>
                <w:u w:val="single"/>
                <w:lang w:eastAsia="en-CA"/>
              </w:rPr>
              <w:t>Budlakoti</w:t>
            </w:r>
            <w:proofErr w:type="spellEnd"/>
            <w:r w:rsidRPr="00527750">
              <w:rPr>
                <w:b/>
                <w:sz w:val="20"/>
                <w:szCs w:val="20"/>
                <w:u w:val="single"/>
                <w:lang w:eastAsia="en-CA"/>
              </w:rPr>
              <w:t xml:space="preserve"> v. Minister of Citizenship and Immigration</w:t>
            </w:r>
            <w:r w:rsidR="00032F43" w:rsidRPr="00527750">
              <w:rPr>
                <w:sz w:val="20"/>
                <w:szCs w:val="20"/>
              </w:rPr>
              <w:t xml:space="preserve"> (</w:t>
            </w:r>
            <w:r w:rsidRPr="00527750">
              <w:rPr>
                <w:sz w:val="20"/>
                <w:szCs w:val="20"/>
              </w:rPr>
              <w:t>F.C.</w:t>
            </w:r>
            <w:r w:rsidR="00032F43" w:rsidRPr="00527750">
              <w:rPr>
                <w:sz w:val="20"/>
                <w:szCs w:val="20"/>
              </w:rPr>
              <w:t>) (Ci</w:t>
            </w:r>
            <w:r w:rsidRPr="00527750">
              <w:rPr>
                <w:sz w:val="20"/>
                <w:szCs w:val="20"/>
              </w:rPr>
              <w:t>vi</w:t>
            </w:r>
            <w:r w:rsidR="00032F43" w:rsidRPr="00527750">
              <w:rPr>
                <w:sz w:val="20"/>
                <w:szCs w:val="20"/>
              </w:rPr>
              <w:t>l) (By Leave)</w:t>
            </w:r>
          </w:p>
          <w:p w:rsidR="00032F43" w:rsidRPr="00527750" w:rsidRDefault="00032F43" w:rsidP="00E12056">
            <w:pPr>
              <w:rPr>
                <w:sz w:val="20"/>
                <w:szCs w:val="20"/>
              </w:rPr>
            </w:pPr>
          </w:p>
        </w:tc>
      </w:tr>
      <w:tr w:rsidR="00032F43" w:rsidRPr="00527750" w:rsidTr="00E12056">
        <w:trPr>
          <w:cantSplit/>
        </w:trPr>
        <w:tc>
          <w:tcPr>
            <w:tcW w:w="1458" w:type="dxa"/>
          </w:tcPr>
          <w:p w:rsidR="00032F43" w:rsidRPr="00527750" w:rsidRDefault="00032F43" w:rsidP="00E12056">
            <w:pPr>
              <w:rPr>
                <w:sz w:val="20"/>
                <w:szCs w:val="20"/>
              </w:rPr>
            </w:pPr>
            <w:r w:rsidRPr="00527750">
              <w:rPr>
                <w:sz w:val="20"/>
                <w:szCs w:val="20"/>
              </w:rPr>
              <w:t>Coram :</w:t>
            </w:r>
          </w:p>
        </w:tc>
        <w:tc>
          <w:tcPr>
            <w:tcW w:w="8118" w:type="dxa"/>
          </w:tcPr>
          <w:p w:rsidR="00032F43" w:rsidRPr="00527750" w:rsidRDefault="00032F43" w:rsidP="00E12056">
            <w:pPr>
              <w:rPr>
                <w:sz w:val="20"/>
                <w:szCs w:val="20"/>
              </w:rPr>
            </w:pPr>
            <w:r w:rsidRPr="00527750">
              <w:rPr>
                <w:rStyle w:val="SCCCoramChar"/>
                <w:sz w:val="20"/>
                <w:szCs w:val="20"/>
                <w:lang w:val="en-CA"/>
              </w:rPr>
              <w:t>Abella, Karakatsanis and Brown JJ.</w:t>
            </w:r>
          </w:p>
          <w:p w:rsidR="00032F43" w:rsidRPr="00527750" w:rsidRDefault="00032F43" w:rsidP="00E12056">
            <w:pPr>
              <w:rPr>
                <w:sz w:val="20"/>
                <w:szCs w:val="20"/>
                <w:u w:val="single"/>
              </w:rPr>
            </w:pPr>
          </w:p>
        </w:tc>
      </w:tr>
      <w:tr w:rsidR="00032F43" w:rsidRPr="00527750" w:rsidTr="00E12056">
        <w:trPr>
          <w:cantSplit/>
        </w:trPr>
        <w:tc>
          <w:tcPr>
            <w:tcW w:w="9576" w:type="dxa"/>
            <w:gridSpan w:val="2"/>
          </w:tcPr>
          <w:p w:rsidR="00032F43" w:rsidRPr="00527750" w:rsidRDefault="0068043A" w:rsidP="00E12056">
            <w:pPr>
              <w:pStyle w:val="SCCShortJudgment"/>
              <w:rPr>
                <w:szCs w:val="20"/>
              </w:rPr>
            </w:pPr>
            <w:r w:rsidRPr="00527750">
              <w:t>The application for leave to appeal from the judgment of the Federal Court of Appeal, Number A-457-14, 2015 FCA 139, dated June 4, 2015, is dismissed with costs.</w:t>
            </w:r>
          </w:p>
          <w:p w:rsidR="00032F43" w:rsidRPr="00527750" w:rsidRDefault="00032F43" w:rsidP="00E12056">
            <w:pPr>
              <w:pStyle w:val="SCCShortJudgment"/>
              <w:ind w:firstLine="0"/>
              <w:rPr>
                <w:szCs w:val="20"/>
              </w:rPr>
            </w:pPr>
          </w:p>
          <w:p w:rsidR="00032F43" w:rsidRPr="00527750" w:rsidRDefault="0068043A" w:rsidP="00E12056">
            <w:pPr>
              <w:pStyle w:val="SCCShortJudgment"/>
              <w:rPr>
                <w:szCs w:val="20"/>
                <w:lang w:val="fr-CA"/>
              </w:rPr>
            </w:pPr>
            <w:r w:rsidRPr="00527750">
              <w:rPr>
                <w:lang w:val="fr-CA"/>
              </w:rPr>
              <w:t xml:space="preserve">La demande d’autorisation d’appel de l’arrêt de la </w:t>
            </w:r>
            <w:r w:rsidRPr="00527750">
              <w:rPr>
                <w:lang w:val="fr-FR"/>
              </w:rPr>
              <w:t>Cour d’appel fédérale</w:t>
            </w:r>
            <w:r w:rsidRPr="00527750">
              <w:rPr>
                <w:lang w:val="fr-CA"/>
              </w:rPr>
              <w:t xml:space="preserve">, numéro </w:t>
            </w:r>
            <w:r w:rsidRPr="00527750">
              <w:rPr>
                <w:lang w:val="fr-FR"/>
              </w:rPr>
              <w:t>A-457-14, 2015 CAF 139</w:t>
            </w:r>
            <w:r w:rsidRPr="00527750">
              <w:rPr>
                <w:lang w:val="fr-CA"/>
              </w:rPr>
              <w:t xml:space="preserve">, daté du </w:t>
            </w:r>
            <w:r w:rsidRPr="00527750">
              <w:rPr>
                <w:lang w:val="fr-FR"/>
              </w:rPr>
              <w:t>4 juin 2015</w:t>
            </w:r>
            <w:r w:rsidRPr="00527750">
              <w:rPr>
                <w:lang w:val="fr-CA"/>
              </w:rPr>
              <w:t>, est rejetée avec dépens.</w:t>
            </w:r>
          </w:p>
        </w:tc>
      </w:tr>
    </w:tbl>
    <w:p w:rsidR="00032F43" w:rsidRPr="00527750" w:rsidRDefault="00032F43" w:rsidP="00032F43">
      <w:pPr>
        <w:rPr>
          <w:sz w:val="20"/>
          <w:szCs w:val="20"/>
          <w:lang w:val="fr-CA"/>
        </w:rPr>
      </w:pPr>
    </w:p>
    <w:p w:rsidR="00032F43" w:rsidRPr="00527750" w:rsidRDefault="00032F43" w:rsidP="00032F43">
      <w:pPr>
        <w:rPr>
          <w:sz w:val="20"/>
          <w:szCs w:val="20"/>
          <w:u w:val="single"/>
        </w:rPr>
      </w:pPr>
      <w:r w:rsidRPr="00527750">
        <w:rPr>
          <w:sz w:val="20"/>
          <w:szCs w:val="20"/>
          <w:u w:val="single"/>
        </w:rPr>
        <w:t>CASE SUMMARY</w:t>
      </w:r>
    </w:p>
    <w:p w:rsidR="00032F43" w:rsidRPr="00527750" w:rsidRDefault="00032F43" w:rsidP="00032F43">
      <w:pPr>
        <w:rPr>
          <w:sz w:val="20"/>
          <w:szCs w:val="20"/>
        </w:rPr>
      </w:pPr>
    </w:p>
    <w:tbl>
      <w:tblPr>
        <w:tblW w:w="5048" w:type="pct"/>
        <w:tblLayout w:type="fixed"/>
        <w:tblCellMar>
          <w:left w:w="0" w:type="dxa"/>
          <w:bottom w:w="99" w:type="dxa"/>
          <w:right w:w="0" w:type="dxa"/>
        </w:tblCellMar>
        <w:tblLook w:val="04A0" w:firstRow="1" w:lastRow="0" w:firstColumn="1" w:lastColumn="0" w:noHBand="0" w:noVBand="1"/>
      </w:tblPr>
      <w:tblGrid>
        <w:gridCol w:w="9711"/>
      </w:tblGrid>
      <w:tr w:rsidR="00390993" w:rsidRPr="00527750" w:rsidTr="00E12056">
        <w:tc>
          <w:tcPr>
            <w:tcW w:w="5000" w:type="pct"/>
          </w:tcPr>
          <w:p w:rsidR="00390993" w:rsidRPr="00527750" w:rsidRDefault="00390993" w:rsidP="00E12056">
            <w:pPr>
              <w:rPr>
                <w:sz w:val="20"/>
                <w:szCs w:val="20"/>
                <w:lang w:val="en-US"/>
              </w:rPr>
            </w:pPr>
            <w:r w:rsidRPr="00527750">
              <w:rPr>
                <w:i/>
                <w:sz w:val="20"/>
                <w:szCs w:val="20"/>
              </w:rPr>
              <w:t>Charter of Rights</w:t>
            </w:r>
            <w:r w:rsidRPr="00527750">
              <w:rPr>
                <w:sz w:val="20"/>
                <w:szCs w:val="20"/>
              </w:rPr>
              <w:t xml:space="preserve"> – Constitutional law – Citizenship – Judicial review – Issue estoppel – Adequate alternative remedy – Whether </w:t>
            </w:r>
            <w:r w:rsidRPr="00527750">
              <w:rPr>
                <w:sz w:val="20"/>
                <w:szCs w:val="20"/>
                <w:lang w:val="en-US"/>
              </w:rPr>
              <w:t>the</w:t>
            </w:r>
            <w:r w:rsidRPr="00527750">
              <w:rPr>
                <w:spacing w:val="7"/>
                <w:sz w:val="20"/>
                <w:szCs w:val="20"/>
                <w:lang w:val="en-US"/>
              </w:rPr>
              <w:t xml:space="preserve"> </w:t>
            </w:r>
            <w:r w:rsidRPr="00527750">
              <w:rPr>
                <w:sz w:val="20"/>
                <w:szCs w:val="20"/>
                <w:lang w:val="en-US"/>
              </w:rPr>
              <w:t>Court</w:t>
            </w:r>
            <w:r w:rsidRPr="00527750">
              <w:rPr>
                <w:spacing w:val="6"/>
                <w:sz w:val="20"/>
                <w:szCs w:val="20"/>
                <w:lang w:val="en-US"/>
              </w:rPr>
              <w:t xml:space="preserve"> </w:t>
            </w:r>
            <w:r w:rsidRPr="00527750">
              <w:rPr>
                <w:sz w:val="20"/>
                <w:szCs w:val="20"/>
                <w:lang w:val="en-US"/>
              </w:rPr>
              <w:t>of</w:t>
            </w:r>
            <w:r w:rsidRPr="00527750">
              <w:rPr>
                <w:spacing w:val="-9"/>
                <w:sz w:val="20"/>
                <w:szCs w:val="20"/>
                <w:lang w:val="en-US"/>
              </w:rPr>
              <w:t xml:space="preserve"> </w:t>
            </w:r>
            <w:r w:rsidRPr="00527750">
              <w:rPr>
                <w:sz w:val="20"/>
                <w:szCs w:val="20"/>
                <w:lang w:val="en-US"/>
              </w:rPr>
              <w:t>Appeal</w:t>
            </w:r>
            <w:r w:rsidRPr="00527750">
              <w:rPr>
                <w:spacing w:val="15"/>
                <w:sz w:val="20"/>
                <w:szCs w:val="20"/>
                <w:lang w:val="en-US"/>
              </w:rPr>
              <w:t xml:space="preserve"> </w:t>
            </w:r>
            <w:r w:rsidRPr="00527750">
              <w:rPr>
                <w:sz w:val="20"/>
                <w:szCs w:val="20"/>
                <w:lang w:val="en-US"/>
              </w:rPr>
              <w:t>erred:</w:t>
            </w:r>
            <w:r w:rsidRPr="00527750">
              <w:rPr>
                <w:spacing w:val="17"/>
                <w:sz w:val="20"/>
                <w:szCs w:val="20"/>
                <w:lang w:val="en-US"/>
              </w:rPr>
              <w:t xml:space="preserve"> (1) </w:t>
            </w:r>
            <w:r w:rsidRPr="00527750">
              <w:rPr>
                <w:sz w:val="20"/>
                <w:szCs w:val="20"/>
                <w:lang w:val="en-US"/>
              </w:rPr>
              <w:t>in</w:t>
            </w:r>
            <w:r w:rsidRPr="00527750">
              <w:rPr>
                <w:spacing w:val="8"/>
                <w:sz w:val="20"/>
                <w:szCs w:val="20"/>
                <w:lang w:val="en-US"/>
              </w:rPr>
              <w:t xml:space="preserve"> </w:t>
            </w:r>
            <w:r w:rsidRPr="00527750">
              <w:rPr>
                <w:sz w:val="20"/>
                <w:szCs w:val="20"/>
                <w:lang w:val="en-US"/>
              </w:rPr>
              <w:t>its</w:t>
            </w:r>
            <w:r w:rsidRPr="00527750">
              <w:rPr>
                <w:spacing w:val="3"/>
                <w:sz w:val="20"/>
                <w:szCs w:val="20"/>
                <w:lang w:val="en-US"/>
              </w:rPr>
              <w:t xml:space="preserve"> </w:t>
            </w:r>
            <w:r w:rsidRPr="00527750">
              <w:rPr>
                <w:sz w:val="20"/>
                <w:szCs w:val="20"/>
                <w:lang w:val="en-US"/>
              </w:rPr>
              <w:t>application</w:t>
            </w:r>
            <w:r w:rsidRPr="00527750">
              <w:rPr>
                <w:spacing w:val="5"/>
                <w:sz w:val="20"/>
                <w:szCs w:val="20"/>
                <w:lang w:val="en-US"/>
              </w:rPr>
              <w:t xml:space="preserve"> </w:t>
            </w:r>
            <w:r w:rsidRPr="00527750">
              <w:rPr>
                <w:sz w:val="20"/>
                <w:szCs w:val="20"/>
                <w:lang w:val="en-US"/>
              </w:rPr>
              <w:t>of</w:t>
            </w:r>
            <w:r w:rsidRPr="00527750">
              <w:rPr>
                <w:spacing w:val="10"/>
                <w:sz w:val="20"/>
                <w:szCs w:val="20"/>
                <w:lang w:val="en-US"/>
              </w:rPr>
              <w:t xml:space="preserve"> </w:t>
            </w:r>
            <w:r w:rsidRPr="00527750">
              <w:rPr>
                <w:sz w:val="20"/>
                <w:szCs w:val="20"/>
                <w:lang w:val="en-US"/>
              </w:rPr>
              <w:t>issue estoppel</w:t>
            </w:r>
            <w:r w:rsidRPr="00527750">
              <w:rPr>
                <w:spacing w:val="23"/>
                <w:sz w:val="20"/>
                <w:szCs w:val="20"/>
                <w:lang w:val="en-US"/>
              </w:rPr>
              <w:t>;</w:t>
            </w:r>
            <w:r w:rsidRPr="00527750">
              <w:rPr>
                <w:sz w:val="20"/>
                <w:szCs w:val="20"/>
                <w:lang w:val="en-US"/>
              </w:rPr>
              <w:t xml:space="preserve"> (2) in</w:t>
            </w:r>
            <w:r w:rsidRPr="00527750">
              <w:rPr>
                <w:spacing w:val="-4"/>
                <w:sz w:val="20"/>
                <w:szCs w:val="20"/>
                <w:lang w:val="en-US"/>
              </w:rPr>
              <w:t xml:space="preserve"> </w:t>
            </w:r>
            <w:r w:rsidRPr="00527750">
              <w:rPr>
                <w:sz w:val="20"/>
                <w:szCs w:val="20"/>
                <w:lang w:val="en-US"/>
              </w:rPr>
              <w:t>declining</w:t>
            </w:r>
            <w:r w:rsidRPr="00527750">
              <w:rPr>
                <w:spacing w:val="3"/>
                <w:sz w:val="20"/>
                <w:szCs w:val="20"/>
                <w:lang w:val="en-US"/>
              </w:rPr>
              <w:t xml:space="preserve"> </w:t>
            </w:r>
            <w:r w:rsidRPr="00527750">
              <w:rPr>
                <w:sz w:val="20"/>
                <w:szCs w:val="20"/>
                <w:lang w:val="en-US"/>
              </w:rPr>
              <w:t>jurisdiction</w:t>
            </w:r>
            <w:r w:rsidRPr="00527750">
              <w:rPr>
                <w:w w:val="97"/>
                <w:sz w:val="20"/>
                <w:szCs w:val="20"/>
                <w:lang w:val="en-US"/>
              </w:rPr>
              <w:t xml:space="preserve"> </w:t>
            </w:r>
            <w:r w:rsidRPr="00527750">
              <w:rPr>
                <w:sz w:val="20"/>
                <w:szCs w:val="20"/>
                <w:lang w:val="en-US"/>
              </w:rPr>
              <w:t>to</w:t>
            </w:r>
            <w:r w:rsidRPr="00527750">
              <w:rPr>
                <w:spacing w:val="17"/>
                <w:sz w:val="20"/>
                <w:szCs w:val="20"/>
                <w:lang w:val="en-US"/>
              </w:rPr>
              <w:t xml:space="preserve"> </w:t>
            </w:r>
            <w:r w:rsidRPr="00527750">
              <w:rPr>
                <w:sz w:val="20"/>
                <w:szCs w:val="20"/>
                <w:lang w:val="en-US"/>
              </w:rPr>
              <w:t>provide</w:t>
            </w:r>
            <w:r w:rsidRPr="00527750">
              <w:rPr>
                <w:spacing w:val="17"/>
                <w:sz w:val="20"/>
                <w:szCs w:val="20"/>
                <w:lang w:val="en-US"/>
              </w:rPr>
              <w:t xml:space="preserve"> </w:t>
            </w:r>
            <w:r w:rsidRPr="00527750">
              <w:rPr>
                <w:sz w:val="20"/>
                <w:szCs w:val="20"/>
                <w:lang w:val="en-US"/>
              </w:rPr>
              <w:t>a</w:t>
            </w:r>
            <w:r w:rsidRPr="00527750">
              <w:rPr>
                <w:spacing w:val="12"/>
                <w:sz w:val="20"/>
                <w:szCs w:val="20"/>
                <w:lang w:val="en-US"/>
              </w:rPr>
              <w:t xml:space="preserve"> </w:t>
            </w:r>
            <w:r w:rsidRPr="00527750">
              <w:rPr>
                <w:sz w:val="20"/>
                <w:szCs w:val="20"/>
                <w:lang w:val="en-US"/>
              </w:rPr>
              <w:t>declaration</w:t>
            </w:r>
            <w:r w:rsidRPr="00527750">
              <w:rPr>
                <w:spacing w:val="32"/>
                <w:sz w:val="20"/>
                <w:szCs w:val="20"/>
                <w:lang w:val="en-US"/>
              </w:rPr>
              <w:t xml:space="preserve"> </w:t>
            </w:r>
            <w:r w:rsidRPr="00527750">
              <w:rPr>
                <w:sz w:val="20"/>
                <w:szCs w:val="20"/>
                <w:lang w:val="en-US"/>
              </w:rPr>
              <w:t>regarding</w:t>
            </w:r>
            <w:r w:rsidRPr="00527750">
              <w:rPr>
                <w:spacing w:val="19"/>
                <w:sz w:val="20"/>
                <w:szCs w:val="20"/>
                <w:lang w:val="en-US"/>
              </w:rPr>
              <w:t xml:space="preserve"> </w:t>
            </w:r>
            <w:r w:rsidRPr="00527750">
              <w:rPr>
                <w:sz w:val="20"/>
                <w:szCs w:val="20"/>
                <w:lang w:val="en-US"/>
              </w:rPr>
              <w:t>citizenship</w:t>
            </w:r>
            <w:r w:rsidRPr="00527750">
              <w:rPr>
                <w:spacing w:val="25"/>
                <w:sz w:val="20"/>
                <w:szCs w:val="20"/>
                <w:lang w:val="en-US"/>
              </w:rPr>
              <w:t xml:space="preserve"> </w:t>
            </w:r>
            <w:r w:rsidRPr="00527750">
              <w:rPr>
                <w:sz w:val="20"/>
                <w:szCs w:val="20"/>
                <w:lang w:val="en-US"/>
              </w:rPr>
              <w:t>status</w:t>
            </w:r>
            <w:r w:rsidRPr="00527750">
              <w:rPr>
                <w:spacing w:val="29"/>
                <w:sz w:val="20"/>
                <w:szCs w:val="20"/>
                <w:lang w:val="en-US"/>
              </w:rPr>
              <w:t xml:space="preserve"> </w:t>
            </w:r>
            <w:r w:rsidRPr="00527750">
              <w:rPr>
                <w:sz w:val="20"/>
                <w:szCs w:val="20"/>
                <w:lang w:val="en-US"/>
              </w:rPr>
              <w:t>by</w:t>
            </w:r>
            <w:r w:rsidRPr="00527750">
              <w:rPr>
                <w:spacing w:val="13"/>
                <w:sz w:val="20"/>
                <w:szCs w:val="20"/>
                <w:lang w:val="en-US"/>
              </w:rPr>
              <w:t xml:space="preserve"> </w:t>
            </w:r>
            <w:r w:rsidRPr="00527750">
              <w:rPr>
                <w:spacing w:val="-3"/>
                <w:sz w:val="20"/>
                <w:szCs w:val="20"/>
                <w:lang w:val="en-US"/>
              </w:rPr>
              <w:t>invoking</w:t>
            </w:r>
            <w:r w:rsidRPr="00527750">
              <w:rPr>
                <w:spacing w:val="32"/>
                <w:w w:val="99"/>
                <w:sz w:val="20"/>
                <w:szCs w:val="20"/>
                <w:lang w:val="en-US"/>
              </w:rPr>
              <w:t xml:space="preserve"> </w:t>
            </w:r>
            <w:r w:rsidRPr="00527750">
              <w:rPr>
                <w:sz w:val="20"/>
                <w:szCs w:val="20"/>
                <w:lang w:val="en-US"/>
              </w:rPr>
              <w:t>doctrine</w:t>
            </w:r>
            <w:r w:rsidRPr="00527750">
              <w:rPr>
                <w:spacing w:val="23"/>
                <w:sz w:val="20"/>
                <w:szCs w:val="20"/>
                <w:lang w:val="en-US"/>
              </w:rPr>
              <w:t xml:space="preserve"> </w:t>
            </w:r>
            <w:r w:rsidRPr="00527750">
              <w:rPr>
                <w:sz w:val="20"/>
                <w:szCs w:val="20"/>
                <w:lang w:val="en-US"/>
              </w:rPr>
              <w:t>of</w:t>
            </w:r>
            <w:r w:rsidRPr="00527750">
              <w:rPr>
                <w:spacing w:val="16"/>
                <w:sz w:val="20"/>
                <w:szCs w:val="20"/>
                <w:lang w:val="en-US"/>
              </w:rPr>
              <w:t xml:space="preserve"> </w:t>
            </w:r>
            <w:r w:rsidRPr="00527750">
              <w:rPr>
                <w:sz w:val="20"/>
                <w:szCs w:val="20"/>
                <w:lang w:val="en-US"/>
              </w:rPr>
              <w:t>adequate</w:t>
            </w:r>
            <w:r w:rsidRPr="00527750">
              <w:rPr>
                <w:spacing w:val="25"/>
                <w:sz w:val="20"/>
                <w:szCs w:val="20"/>
                <w:lang w:val="en-US"/>
              </w:rPr>
              <w:t xml:space="preserve"> </w:t>
            </w:r>
            <w:r w:rsidRPr="00527750">
              <w:rPr>
                <w:sz w:val="20"/>
                <w:szCs w:val="20"/>
                <w:lang w:val="en-US"/>
              </w:rPr>
              <w:t>alternative</w:t>
            </w:r>
            <w:r w:rsidRPr="00527750">
              <w:rPr>
                <w:spacing w:val="30"/>
                <w:sz w:val="20"/>
                <w:szCs w:val="20"/>
                <w:lang w:val="en-US"/>
              </w:rPr>
              <w:t xml:space="preserve"> </w:t>
            </w:r>
            <w:r w:rsidRPr="00527750">
              <w:rPr>
                <w:sz w:val="20"/>
                <w:szCs w:val="20"/>
                <w:lang w:val="en-US"/>
              </w:rPr>
              <w:t>remedy; (3) in failing to</w:t>
            </w:r>
            <w:r w:rsidRPr="00527750">
              <w:rPr>
                <w:spacing w:val="29"/>
                <w:sz w:val="20"/>
                <w:szCs w:val="20"/>
                <w:lang w:val="en-US"/>
              </w:rPr>
              <w:t xml:space="preserve"> </w:t>
            </w:r>
            <w:r w:rsidRPr="00527750">
              <w:rPr>
                <w:sz w:val="20"/>
                <w:szCs w:val="20"/>
                <w:lang w:val="en-US"/>
              </w:rPr>
              <w:t>deal</w:t>
            </w:r>
            <w:r w:rsidRPr="00527750">
              <w:rPr>
                <w:spacing w:val="22"/>
                <w:sz w:val="20"/>
                <w:szCs w:val="20"/>
                <w:lang w:val="en-US"/>
              </w:rPr>
              <w:t xml:space="preserve"> </w:t>
            </w:r>
            <w:r w:rsidRPr="00527750">
              <w:rPr>
                <w:sz w:val="20"/>
                <w:szCs w:val="20"/>
                <w:lang w:val="en-US"/>
              </w:rPr>
              <w:t>with</w:t>
            </w:r>
            <w:r w:rsidRPr="00527750">
              <w:rPr>
                <w:spacing w:val="30"/>
                <w:sz w:val="20"/>
                <w:szCs w:val="20"/>
                <w:lang w:val="en-US"/>
              </w:rPr>
              <w:t xml:space="preserve"> </w:t>
            </w:r>
            <w:r w:rsidRPr="00527750">
              <w:rPr>
                <w:sz w:val="20"/>
                <w:szCs w:val="20"/>
                <w:lang w:val="en-US"/>
              </w:rPr>
              <w:t>alternative</w:t>
            </w:r>
            <w:r w:rsidRPr="00527750">
              <w:rPr>
                <w:spacing w:val="19"/>
                <w:sz w:val="20"/>
                <w:szCs w:val="20"/>
                <w:lang w:val="en-US"/>
              </w:rPr>
              <w:t xml:space="preserve"> </w:t>
            </w:r>
            <w:r w:rsidRPr="00527750">
              <w:rPr>
                <w:sz w:val="20"/>
                <w:szCs w:val="20"/>
                <w:lang w:val="en-US"/>
              </w:rPr>
              <w:t>request</w:t>
            </w:r>
            <w:r w:rsidRPr="00527750">
              <w:rPr>
                <w:spacing w:val="1"/>
                <w:sz w:val="20"/>
                <w:szCs w:val="20"/>
                <w:lang w:val="en-US"/>
              </w:rPr>
              <w:t xml:space="preserve"> </w:t>
            </w:r>
            <w:r w:rsidRPr="00527750">
              <w:rPr>
                <w:sz w:val="20"/>
                <w:szCs w:val="20"/>
                <w:lang w:val="en-US"/>
              </w:rPr>
              <w:t>for</w:t>
            </w:r>
            <w:r w:rsidRPr="00527750">
              <w:rPr>
                <w:spacing w:val="6"/>
                <w:sz w:val="20"/>
                <w:szCs w:val="20"/>
                <w:lang w:val="en-US"/>
              </w:rPr>
              <w:t xml:space="preserve"> </w:t>
            </w:r>
            <w:r w:rsidRPr="00527750">
              <w:rPr>
                <w:sz w:val="20"/>
                <w:szCs w:val="20"/>
                <w:lang w:val="en-US"/>
              </w:rPr>
              <w:t>constitutional</w:t>
            </w:r>
            <w:r w:rsidRPr="00527750">
              <w:rPr>
                <w:spacing w:val="19"/>
                <w:sz w:val="20"/>
                <w:szCs w:val="20"/>
                <w:lang w:val="en-US"/>
              </w:rPr>
              <w:t xml:space="preserve"> </w:t>
            </w:r>
            <w:r w:rsidRPr="00527750">
              <w:rPr>
                <w:sz w:val="20"/>
                <w:szCs w:val="20"/>
                <w:lang w:val="en-US"/>
              </w:rPr>
              <w:t>relief, and; (4) </w:t>
            </w:r>
            <w:r w:rsidRPr="00527750">
              <w:rPr>
                <w:spacing w:val="-9"/>
                <w:sz w:val="20"/>
                <w:szCs w:val="20"/>
                <w:lang w:val="en-US"/>
              </w:rPr>
              <w:t>i</w:t>
            </w:r>
            <w:r w:rsidRPr="00527750">
              <w:rPr>
                <w:spacing w:val="-11"/>
                <w:sz w:val="20"/>
                <w:szCs w:val="20"/>
                <w:lang w:val="en-US"/>
              </w:rPr>
              <w:t>n</w:t>
            </w:r>
            <w:r w:rsidRPr="00527750">
              <w:rPr>
                <w:spacing w:val="-8"/>
                <w:sz w:val="20"/>
                <w:szCs w:val="20"/>
                <w:lang w:val="en-US"/>
              </w:rPr>
              <w:t xml:space="preserve"> </w:t>
            </w:r>
            <w:r w:rsidRPr="00527750">
              <w:rPr>
                <w:sz w:val="20"/>
                <w:szCs w:val="20"/>
                <w:lang w:val="en-US"/>
              </w:rPr>
              <w:t>deciding</w:t>
            </w:r>
            <w:r w:rsidRPr="00527750">
              <w:rPr>
                <w:spacing w:val="17"/>
                <w:sz w:val="20"/>
                <w:szCs w:val="20"/>
                <w:lang w:val="en-US"/>
              </w:rPr>
              <w:t xml:space="preserve"> </w:t>
            </w:r>
            <w:r w:rsidRPr="00527750">
              <w:rPr>
                <w:sz w:val="20"/>
                <w:szCs w:val="20"/>
                <w:lang w:val="en-US"/>
              </w:rPr>
              <w:t>that</w:t>
            </w:r>
            <w:r w:rsidRPr="00527750">
              <w:rPr>
                <w:spacing w:val="11"/>
                <w:sz w:val="20"/>
                <w:szCs w:val="20"/>
                <w:lang w:val="en-US"/>
              </w:rPr>
              <w:t xml:space="preserve"> </w:t>
            </w:r>
            <w:r w:rsidRPr="00527750">
              <w:rPr>
                <w:sz w:val="20"/>
                <w:szCs w:val="20"/>
                <w:lang w:val="en-US"/>
              </w:rPr>
              <w:t>the</w:t>
            </w:r>
            <w:r w:rsidRPr="00527750">
              <w:rPr>
                <w:spacing w:val="-1"/>
                <w:sz w:val="20"/>
                <w:szCs w:val="20"/>
                <w:lang w:val="en-US"/>
              </w:rPr>
              <w:t xml:space="preserve"> </w:t>
            </w:r>
            <w:r w:rsidRPr="00527750">
              <w:rPr>
                <w:sz w:val="20"/>
                <w:szCs w:val="20"/>
                <w:lang w:val="en-US"/>
              </w:rPr>
              <w:t>onus is on</w:t>
            </w:r>
            <w:r w:rsidRPr="00527750">
              <w:rPr>
                <w:spacing w:val="17"/>
                <w:sz w:val="20"/>
                <w:szCs w:val="20"/>
                <w:lang w:val="en-US"/>
              </w:rPr>
              <w:t xml:space="preserve"> </w:t>
            </w:r>
            <w:r w:rsidRPr="00527750">
              <w:rPr>
                <w:sz w:val="20"/>
                <w:szCs w:val="20"/>
                <w:lang w:val="en-US"/>
              </w:rPr>
              <w:t>the</w:t>
            </w:r>
            <w:r w:rsidRPr="00527750">
              <w:rPr>
                <w:spacing w:val="-1"/>
                <w:sz w:val="20"/>
                <w:szCs w:val="20"/>
                <w:lang w:val="en-US"/>
              </w:rPr>
              <w:t xml:space="preserve"> </w:t>
            </w:r>
            <w:r w:rsidRPr="00527750">
              <w:rPr>
                <w:spacing w:val="1"/>
                <w:sz w:val="20"/>
                <w:szCs w:val="20"/>
                <w:lang w:val="en-US"/>
              </w:rPr>
              <w:t>applicant</w:t>
            </w:r>
            <w:r w:rsidRPr="00527750">
              <w:rPr>
                <w:spacing w:val="-2"/>
                <w:sz w:val="20"/>
                <w:szCs w:val="20"/>
                <w:lang w:val="en-US"/>
              </w:rPr>
              <w:t xml:space="preserve"> </w:t>
            </w:r>
            <w:r w:rsidRPr="00527750">
              <w:rPr>
                <w:sz w:val="20"/>
                <w:szCs w:val="20"/>
                <w:lang w:val="en-US"/>
              </w:rPr>
              <w:t>to</w:t>
            </w:r>
            <w:r w:rsidRPr="00527750">
              <w:rPr>
                <w:spacing w:val="8"/>
                <w:sz w:val="20"/>
                <w:szCs w:val="20"/>
                <w:lang w:val="en-US"/>
              </w:rPr>
              <w:t xml:space="preserve"> </w:t>
            </w:r>
            <w:r w:rsidRPr="00527750">
              <w:rPr>
                <w:sz w:val="20"/>
                <w:szCs w:val="20"/>
                <w:lang w:val="en-US"/>
              </w:rPr>
              <w:t>apply</w:t>
            </w:r>
            <w:r w:rsidRPr="00527750">
              <w:rPr>
                <w:spacing w:val="3"/>
                <w:sz w:val="20"/>
                <w:szCs w:val="20"/>
                <w:lang w:val="en-US"/>
              </w:rPr>
              <w:t xml:space="preserve"> </w:t>
            </w:r>
            <w:r w:rsidRPr="00527750">
              <w:rPr>
                <w:sz w:val="20"/>
                <w:szCs w:val="20"/>
                <w:lang w:val="en-US"/>
              </w:rPr>
              <w:t>for</w:t>
            </w:r>
            <w:r w:rsidRPr="00527750">
              <w:rPr>
                <w:spacing w:val="9"/>
                <w:sz w:val="20"/>
                <w:szCs w:val="20"/>
                <w:lang w:val="en-US"/>
              </w:rPr>
              <w:t xml:space="preserve"> </w:t>
            </w:r>
            <w:r w:rsidRPr="00527750">
              <w:rPr>
                <w:sz w:val="20"/>
                <w:szCs w:val="20"/>
                <w:lang w:val="en-US"/>
              </w:rPr>
              <w:t>citizenship</w:t>
            </w:r>
            <w:r w:rsidRPr="00527750">
              <w:rPr>
                <w:spacing w:val="23"/>
                <w:sz w:val="20"/>
                <w:szCs w:val="20"/>
                <w:lang w:val="en-US"/>
              </w:rPr>
              <w:t xml:space="preserve"> </w:t>
            </w:r>
            <w:r w:rsidRPr="00527750">
              <w:rPr>
                <w:sz w:val="20"/>
                <w:szCs w:val="20"/>
                <w:lang w:val="en-US"/>
              </w:rPr>
              <w:t>of</w:t>
            </w:r>
            <w:r w:rsidRPr="00527750">
              <w:rPr>
                <w:spacing w:val="7"/>
                <w:sz w:val="20"/>
                <w:szCs w:val="20"/>
                <w:lang w:val="en-US"/>
              </w:rPr>
              <w:t xml:space="preserve"> </w:t>
            </w:r>
            <w:r w:rsidRPr="00527750">
              <w:rPr>
                <w:sz w:val="20"/>
                <w:szCs w:val="20"/>
                <w:lang w:val="en-US"/>
              </w:rPr>
              <w:t>another</w:t>
            </w:r>
            <w:r w:rsidRPr="00527750">
              <w:rPr>
                <w:spacing w:val="12"/>
                <w:sz w:val="20"/>
                <w:szCs w:val="20"/>
                <w:lang w:val="en-US"/>
              </w:rPr>
              <w:t xml:space="preserve"> </w:t>
            </w:r>
            <w:r w:rsidRPr="00527750">
              <w:rPr>
                <w:sz w:val="20"/>
                <w:szCs w:val="20"/>
                <w:lang w:val="en-US"/>
              </w:rPr>
              <w:t>country</w:t>
            </w:r>
            <w:r w:rsidRPr="00527750">
              <w:rPr>
                <w:spacing w:val="22"/>
                <w:sz w:val="20"/>
                <w:szCs w:val="20"/>
                <w:lang w:val="en-US"/>
              </w:rPr>
              <w:t xml:space="preserve"> </w:t>
            </w:r>
            <w:r w:rsidRPr="00527750">
              <w:rPr>
                <w:sz w:val="20"/>
                <w:szCs w:val="20"/>
                <w:lang w:val="en-US"/>
              </w:rPr>
              <w:t>before</w:t>
            </w:r>
            <w:r w:rsidRPr="00527750">
              <w:rPr>
                <w:spacing w:val="7"/>
                <w:sz w:val="20"/>
                <w:szCs w:val="20"/>
                <w:lang w:val="en-US"/>
              </w:rPr>
              <w:t xml:space="preserve"> </w:t>
            </w:r>
            <w:r w:rsidRPr="00527750">
              <w:rPr>
                <w:sz w:val="20"/>
                <w:szCs w:val="20"/>
                <w:lang w:val="en-US"/>
              </w:rPr>
              <w:t>he</w:t>
            </w:r>
            <w:r w:rsidRPr="00527750">
              <w:rPr>
                <w:spacing w:val="25"/>
                <w:sz w:val="20"/>
                <w:szCs w:val="20"/>
                <w:lang w:val="en-US"/>
              </w:rPr>
              <w:t xml:space="preserve"> </w:t>
            </w:r>
            <w:r w:rsidRPr="00527750">
              <w:rPr>
                <w:sz w:val="20"/>
                <w:szCs w:val="20"/>
                <w:lang w:val="en-US"/>
              </w:rPr>
              <w:t>can</w:t>
            </w:r>
            <w:r w:rsidRPr="00527750">
              <w:rPr>
                <w:spacing w:val="23"/>
                <w:sz w:val="20"/>
                <w:szCs w:val="20"/>
                <w:lang w:val="en-US"/>
              </w:rPr>
              <w:t xml:space="preserve"> </w:t>
            </w:r>
            <w:r w:rsidRPr="00527750">
              <w:rPr>
                <w:sz w:val="20"/>
                <w:szCs w:val="20"/>
                <w:lang w:val="en-US"/>
              </w:rPr>
              <w:t>seek</w:t>
            </w:r>
            <w:r w:rsidRPr="00527750">
              <w:rPr>
                <w:spacing w:val="42"/>
                <w:sz w:val="20"/>
                <w:szCs w:val="20"/>
                <w:lang w:val="en-US"/>
              </w:rPr>
              <w:t xml:space="preserve"> </w:t>
            </w:r>
            <w:r w:rsidRPr="00527750">
              <w:rPr>
                <w:sz w:val="20"/>
                <w:szCs w:val="20"/>
                <w:lang w:val="en-US"/>
              </w:rPr>
              <w:t xml:space="preserve">protection – </w:t>
            </w:r>
            <w:r w:rsidRPr="00527750">
              <w:rPr>
                <w:i/>
                <w:sz w:val="20"/>
                <w:szCs w:val="20"/>
                <w:lang w:val="en-US"/>
              </w:rPr>
              <w:t>Canadian Charter of Rights and Freedoms</w:t>
            </w:r>
            <w:r w:rsidRPr="00527750">
              <w:rPr>
                <w:sz w:val="20"/>
                <w:szCs w:val="20"/>
                <w:lang w:val="en-US"/>
              </w:rPr>
              <w:t>, ss. 6-7.</w:t>
            </w:r>
          </w:p>
          <w:p w:rsidR="00390993" w:rsidRPr="00527750" w:rsidRDefault="00390993" w:rsidP="00E12056">
            <w:pPr>
              <w:rPr>
                <w:sz w:val="20"/>
                <w:szCs w:val="20"/>
              </w:rPr>
            </w:pPr>
          </w:p>
        </w:tc>
      </w:tr>
      <w:tr w:rsidR="00390993" w:rsidRPr="00527750" w:rsidTr="00E12056">
        <w:tc>
          <w:tcPr>
            <w:tcW w:w="5000" w:type="pct"/>
          </w:tcPr>
          <w:p w:rsidR="00390993" w:rsidRPr="00527750" w:rsidRDefault="00390993" w:rsidP="00E12056">
            <w:pPr>
              <w:rPr>
                <w:sz w:val="20"/>
                <w:szCs w:val="20"/>
              </w:rPr>
            </w:pPr>
            <w:r w:rsidRPr="00527750">
              <w:rPr>
                <w:sz w:val="20"/>
                <w:szCs w:val="20"/>
              </w:rPr>
              <w:t xml:space="preserve">The applicant, </w:t>
            </w:r>
            <w:proofErr w:type="spellStart"/>
            <w:r w:rsidRPr="00527750">
              <w:rPr>
                <w:sz w:val="20"/>
                <w:szCs w:val="20"/>
              </w:rPr>
              <w:t>Deepan</w:t>
            </w:r>
            <w:proofErr w:type="spellEnd"/>
            <w:r w:rsidRPr="00527750">
              <w:rPr>
                <w:sz w:val="20"/>
                <w:szCs w:val="20"/>
              </w:rPr>
              <w:t xml:space="preserve"> </w:t>
            </w:r>
            <w:proofErr w:type="spellStart"/>
            <w:r w:rsidRPr="00527750">
              <w:rPr>
                <w:sz w:val="20"/>
                <w:szCs w:val="20"/>
              </w:rPr>
              <w:t>Budlakoti</w:t>
            </w:r>
            <w:proofErr w:type="spellEnd"/>
            <w:r w:rsidRPr="00527750">
              <w:rPr>
                <w:sz w:val="20"/>
                <w:szCs w:val="20"/>
              </w:rPr>
              <w:t xml:space="preserve">, was born in Canada.  His parents were Indian nationals. They all became permanent residents and in 1995 the parents were granted Canadian citizenship. No application for citizenship was made on the applicant’s behalf. While a permanent resident, the applicant was convicted of breaking and entering, weapons trafficking, possession of a firearm while prohibited, and trafficking in narcotics. He was sentenced to three years in jail. The Minister of Citizenship and Immigration investigated the applicant’s status, finding him to be a permanent resident, not a Canadian citizen, and declared him to be inadmissible to Canada because of the offences. On that basis, the Immigration and Refugee Board granted the Minister’s application permitting the removal of the applicant from Canada. On the issue of citizenship, the Board found that the applicant was born during his parents’ employment with the Indian High Commission and therefore he was not a citizen under the </w:t>
            </w:r>
            <w:r w:rsidRPr="00527750">
              <w:rPr>
                <w:i/>
                <w:sz w:val="20"/>
                <w:szCs w:val="20"/>
              </w:rPr>
              <w:t>Citizenship Act</w:t>
            </w:r>
            <w:r w:rsidRPr="00527750">
              <w:rPr>
                <w:sz w:val="20"/>
                <w:szCs w:val="20"/>
              </w:rPr>
              <w:t xml:space="preserve">, R.S.C. 1985, </w:t>
            </w:r>
            <w:proofErr w:type="gramStart"/>
            <w:r w:rsidRPr="00527750">
              <w:rPr>
                <w:sz w:val="20"/>
                <w:szCs w:val="20"/>
              </w:rPr>
              <w:t>c</w:t>
            </w:r>
            <w:proofErr w:type="gramEnd"/>
            <w:r w:rsidRPr="00527750">
              <w:rPr>
                <w:sz w:val="20"/>
                <w:szCs w:val="20"/>
              </w:rPr>
              <w:t xml:space="preserve">. C-29. As a result, the removal order became effective. The Federal Court dismissed the applicant’s application for leave to commence a judicial review of the Board’s decision. The applicant remains in Canada subject to certain bonds and conditions imposed when he was released from custody. He has never applied to the Minister for citizenship under the </w:t>
            </w:r>
            <w:r w:rsidRPr="00527750">
              <w:rPr>
                <w:i/>
                <w:sz w:val="20"/>
                <w:szCs w:val="20"/>
              </w:rPr>
              <w:t>Citizenship Act</w:t>
            </w:r>
            <w:r w:rsidRPr="00527750">
              <w:rPr>
                <w:sz w:val="20"/>
                <w:szCs w:val="20"/>
              </w:rPr>
              <w:t xml:space="preserve"> on any grounds. Neither has he ever applied for Indian citizenship. In 2013, the applicant applied anew to the Federal Court for a declaration that he is a Canadian citizen.</w:t>
            </w:r>
          </w:p>
          <w:p w:rsidR="00390993" w:rsidRPr="00527750" w:rsidRDefault="00390993" w:rsidP="00E12056">
            <w:pPr>
              <w:rPr>
                <w:sz w:val="20"/>
                <w:szCs w:val="20"/>
              </w:rPr>
            </w:pPr>
          </w:p>
          <w:p w:rsidR="00390993" w:rsidRPr="00527750" w:rsidRDefault="00390993" w:rsidP="00E12056">
            <w:pPr>
              <w:rPr>
                <w:sz w:val="20"/>
                <w:szCs w:val="20"/>
              </w:rPr>
            </w:pPr>
            <w:r w:rsidRPr="00527750">
              <w:rPr>
                <w:sz w:val="20"/>
                <w:szCs w:val="20"/>
              </w:rPr>
              <w:t xml:space="preserve">The Federal Court denied the application for a declaration that the applicant is a Canadian citizen.  The Federal Court of Appeal unanimously dismissed the applicant’s appeal. </w:t>
            </w:r>
          </w:p>
          <w:p w:rsidR="00390993" w:rsidRPr="00527750" w:rsidRDefault="00390993" w:rsidP="00E12056">
            <w:pPr>
              <w:rPr>
                <w:sz w:val="20"/>
                <w:szCs w:val="20"/>
              </w:rPr>
            </w:pPr>
            <w:r w:rsidRPr="00527750">
              <w:rPr>
                <w:sz w:val="20"/>
                <w:szCs w:val="20"/>
              </w:rPr>
              <w:t xml:space="preserve"> </w:t>
            </w:r>
          </w:p>
        </w:tc>
      </w:tr>
    </w:tbl>
    <w:p w:rsidR="007F097B" w:rsidRPr="00527750" w:rsidRDefault="007F097B">
      <w:r w:rsidRPr="00527750">
        <w:br w:type="page"/>
      </w:r>
    </w:p>
    <w:tbl>
      <w:tblPr>
        <w:tblW w:w="5048" w:type="pct"/>
        <w:tblLayout w:type="fixed"/>
        <w:tblCellMar>
          <w:left w:w="0" w:type="dxa"/>
          <w:bottom w:w="99" w:type="dxa"/>
          <w:right w:w="0" w:type="dxa"/>
        </w:tblCellMar>
        <w:tblLook w:val="04A0" w:firstRow="1" w:lastRow="0" w:firstColumn="1" w:lastColumn="0" w:noHBand="0" w:noVBand="1"/>
      </w:tblPr>
      <w:tblGrid>
        <w:gridCol w:w="4623"/>
        <w:gridCol w:w="464"/>
        <w:gridCol w:w="4624"/>
      </w:tblGrid>
      <w:tr w:rsidR="00390993" w:rsidRPr="00527750" w:rsidTr="00E12056">
        <w:tc>
          <w:tcPr>
            <w:tcW w:w="2380" w:type="pct"/>
          </w:tcPr>
          <w:p w:rsidR="00390993" w:rsidRPr="00527750" w:rsidRDefault="00390993" w:rsidP="00E12056">
            <w:pPr>
              <w:rPr>
                <w:sz w:val="20"/>
                <w:szCs w:val="20"/>
              </w:rPr>
            </w:pPr>
            <w:r w:rsidRPr="00527750">
              <w:rPr>
                <w:sz w:val="20"/>
                <w:szCs w:val="20"/>
              </w:rPr>
              <w:lastRenderedPageBreak/>
              <w:t>September 9, 2014</w:t>
            </w:r>
          </w:p>
          <w:p w:rsidR="00390993" w:rsidRPr="00527750" w:rsidRDefault="00390993" w:rsidP="00E12056">
            <w:pPr>
              <w:rPr>
                <w:sz w:val="20"/>
                <w:szCs w:val="20"/>
              </w:rPr>
            </w:pPr>
            <w:r w:rsidRPr="00527750">
              <w:rPr>
                <w:sz w:val="20"/>
                <w:szCs w:val="20"/>
              </w:rPr>
              <w:t>Federal Court</w:t>
            </w:r>
          </w:p>
          <w:p w:rsidR="00390993" w:rsidRPr="00527750" w:rsidRDefault="00390993" w:rsidP="00E12056">
            <w:pPr>
              <w:rPr>
                <w:sz w:val="20"/>
                <w:szCs w:val="20"/>
              </w:rPr>
            </w:pPr>
            <w:r w:rsidRPr="00527750">
              <w:rPr>
                <w:sz w:val="20"/>
                <w:szCs w:val="20"/>
              </w:rPr>
              <w:t>(Phelan J.)</w:t>
            </w:r>
          </w:p>
          <w:p w:rsidR="00390993" w:rsidRPr="00527750" w:rsidRDefault="002B4F37" w:rsidP="00E12056">
            <w:pPr>
              <w:rPr>
                <w:sz w:val="20"/>
                <w:szCs w:val="20"/>
              </w:rPr>
            </w:pPr>
            <w:hyperlink r:id="rId40" w:history="1">
              <w:r w:rsidR="00390993" w:rsidRPr="00527750">
                <w:rPr>
                  <w:rStyle w:val="Hyperlink"/>
                  <w:sz w:val="20"/>
                  <w:szCs w:val="20"/>
                </w:rPr>
                <w:t>2014 FC 855</w:t>
              </w:r>
            </w:hyperlink>
          </w:p>
          <w:p w:rsidR="00390993" w:rsidRPr="00527750" w:rsidRDefault="00390993" w:rsidP="00E12056">
            <w:pPr>
              <w:rPr>
                <w:sz w:val="20"/>
                <w:szCs w:val="20"/>
              </w:rPr>
            </w:pPr>
          </w:p>
        </w:tc>
        <w:tc>
          <w:tcPr>
            <w:tcW w:w="239" w:type="pct"/>
          </w:tcPr>
          <w:p w:rsidR="00390993" w:rsidRPr="00527750" w:rsidRDefault="00390993" w:rsidP="00E12056">
            <w:pPr>
              <w:rPr>
                <w:sz w:val="20"/>
                <w:szCs w:val="20"/>
              </w:rPr>
            </w:pPr>
          </w:p>
        </w:tc>
        <w:tc>
          <w:tcPr>
            <w:tcW w:w="2381" w:type="pct"/>
          </w:tcPr>
          <w:p w:rsidR="00390993" w:rsidRPr="00527750" w:rsidRDefault="00390993" w:rsidP="00E12056">
            <w:pPr>
              <w:rPr>
                <w:sz w:val="20"/>
                <w:szCs w:val="20"/>
              </w:rPr>
            </w:pPr>
            <w:r w:rsidRPr="00527750">
              <w:rPr>
                <w:sz w:val="20"/>
                <w:szCs w:val="20"/>
              </w:rPr>
              <w:t>Applicant’s application for declaration that he is a Canadian citizen, dismissed.</w:t>
            </w:r>
          </w:p>
          <w:p w:rsidR="00390993" w:rsidRPr="00527750" w:rsidRDefault="00390993" w:rsidP="00E12056">
            <w:pPr>
              <w:rPr>
                <w:sz w:val="20"/>
                <w:szCs w:val="20"/>
              </w:rPr>
            </w:pPr>
          </w:p>
        </w:tc>
      </w:tr>
      <w:tr w:rsidR="00390993" w:rsidRPr="00527750" w:rsidTr="00E12056">
        <w:tc>
          <w:tcPr>
            <w:tcW w:w="2380" w:type="pct"/>
          </w:tcPr>
          <w:p w:rsidR="00390993" w:rsidRPr="00527750" w:rsidRDefault="00390993" w:rsidP="00E12056">
            <w:pPr>
              <w:rPr>
                <w:sz w:val="20"/>
                <w:szCs w:val="20"/>
              </w:rPr>
            </w:pPr>
            <w:r w:rsidRPr="00527750">
              <w:rPr>
                <w:sz w:val="20"/>
                <w:szCs w:val="20"/>
              </w:rPr>
              <w:t>June 4, 2015</w:t>
            </w:r>
          </w:p>
          <w:p w:rsidR="00390993" w:rsidRPr="00527750" w:rsidRDefault="00390993" w:rsidP="00E12056">
            <w:pPr>
              <w:rPr>
                <w:sz w:val="20"/>
                <w:szCs w:val="20"/>
              </w:rPr>
            </w:pPr>
            <w:r w:rsidRPr="00527750">
              <w:rPr>
                <w:sz w:val="20"/>
                <w:szCs w:val="20"/>
              </w:rPr>
              <w:t>Federal Court of Appeal</w:t>
            </w:r>
          </w:p>
          <w:p w:rsidR="00390993" w:rsidRPr="00527750" w:rsidRDefault="00390993" w:rsidP="00E12056">
            <w:pPr>
              <w:rPr>
                <w:sz w:val="20"/>
                <w:szCs w:val="20"/>
              </w:rPr>
            </w:pPr>
            <w:r w:rsidRPr="00527750">
              <w:rPr>
                <w:sz w:val="20"/>
                <w:szCs w:val="20"/>
              </w:rPr>
              <w:t>(</w:t>
            </w:r>
            <w:proofErr w:type="spellStart"/>
            <w:r w:rsidRPr="00527750">
              <w:rPr>
                <w:sz w:val="20"/>
                <w:szCs w:val="20"/>
              </w:rPr>
              <w:t>Stratas</w:t>
            </w:r>
            <w:proofErr w:type="spellEnd"/>
            <w:r w:rsidRPr="00527750">
              <w:rPr>
                <w:sz w:val="20"/>
                <w:szCs w:val="20"/>
              </w:rPr>
              <w:t xml:space="preserve">, </w:t>
            </w:r>
            <w:proofErr w:type="spellStart"/>
            <w:r w:rsidRPr="00527750">
              <w:rPr>
                <w:sz w:val="20"/>
                <w:szCs w:val="20"/>
              </w:rPr>
              <w:t>Ryer</w:t>
            </w:r>
            <w:proofErr w:type="spellEnd"/>
            <w:r w:rsidRPr="00527750">
              <w:rPr>
                <w:sz w:val="20"/>
                <w:szCs w:val="20"/>
              </w:rPr>
              <w:t xml:space="preserve"> and Rennie JJ.A.)</w:t>
            </w:r>
          </w:p>
          <w:p w:rsidR="00390993" w:rsidRPr="00527750" w:rsidRDefault="002B4F37" w:rsidP="00E12056">
            <w:pPr>
              <w:rPr>
                <w:sz w:val="20"/>
                <w:szCs w:val="20"/>
              </w:rPr>
            </w:pPr>
            <w:hyperlink r:id="rId41" w:history="1">
              <w:r w:rsidR="00390993" w:rsidRPr="00527750">
                <w:rPr>
                  <w:rStyle w:val="Hyperlink"/>
                  <w:sz w:val="20"/>
                  <w:szCs w:val="20"/>
                </w:rPr>
                <w:t>2015 FCA 139</w:t>
              </w:r>
            </w:hyperlink>
          </w:p>
          <w:p w:rsidR="00390993" w:rsidRPr="00527750" w:rsidRDefault="00390993" w:rsidP="00E12056">
            <w:pPr>
              <w:rPr>
                <w:sz w:val="20"/>
                <w:szCs w:val="20"/>
              </w:rPr>
            </w:pPr>
          </w:p>
        </w:tc>
        <w:tc>
          <w:tcPr>
            <w:tcW w:w="239" w:type="pct"/>
          </w:tcPr>
          <w:p w:rsidR="00390993" w:rsidRPr="00527750" w:rsidRDefault="00390993" w:rsidP="00E12056">
            <w:pPr>
              <w:rPr>
                <w:sz w:val="20"/>
                <w:szCs w:val="20"/>
              </w:rPr>
            </w:pPr>
          </w:p>
        </w:tc>
        <w:tc>
          <w:tcPr>
            <w:tcW w:w="2381" w:type="pct"/>
          </w:tcPr>
          <w:p w:rsidR="00390993" w:rsidRPr="00527750" w:rsidRDefault="00390993" w:rsidP="00E12056">
            <w:pPr>
              <w:rPr>
                <w:sz w:val="20"/>
                <w:szCs w:val="20"/>
              </w:rPr>
            </w:pPr>
            <w:r w:rsidRPr="00527750">
              <w:rPr>
                <w:sz w:val="20"/>
                <w:szCs w:val="20"/>
              </w:rPr>
              <w:t>Applicant’s appeal, dismissed.</w:t>
            </w:r>
          </w:p>
          <w:p w:rsidR="00390993" w:rsidRPr="00527750" w:rsidRDefault="00390993" w:rsidP="00E12056">
            <w:pPr>
              <w:rPr>
                <w:sz w:val="20"/>
                <w:szCs w:val="20"/>
              </w:rPr>
            </w:pPr>
          </w:p>
        </w:tc>
      </w:tr>
      <w:tr w:rsidR="00390993" w:rsidRPr="00527750" w:rsidTr="00E12056">
        <w:tc>
          <w:tcPr>
            <w:tcW w:w="2380" w:type="pct"/>
          </w:tcPr>
          <w:p w:rsidR="00390993" w:rsidRPr="00527750" w:rsidRDefault="00390993" w:rsidP="00E12056">
            <w:pPr>
              <w:rPr>
                <w:sz w:val="20"/>
                <w:szCs w:val="20"/>
              </w:rPr>
            </w:pPr>
            <w:r w:rsidRPr="00527750">
              <w:rPr>
                <w:sz w:val="20"/>
                <w:szCs w:val="20"/>
              </w:rPr>
              <w:t>September 3, 2015</w:t>
            </w:r>
          </w:p>
          <w:p w:rsidR="00390993" w:rsidRPr="00527750" w:rsidRDefault="00390993" w:rsidP="00E12056">
            <w:pPr>
              <w:rPr>
                <w:sz w:val="20"/>
                <w:szCs w:val="20"/>
              </w:rPr>
            </w:pPr>
            <w:r w:rsidRPr="00527750">
              <w:rPr>
                <w:sz w:val="20"/>
                <w:szCs w:val="20"/>
              </w:rPr>
              <w:t>Supreme Court of Canada</w:t>
            </w:r>
          </w:p>
        </w:tc>
        <w:tc>
          <w:tcPr>
            <w:tcW w:w="239" w:type="pct"/>
          </w:tcPr>
          <w:p w:rsidR="00390993" w:rsidRPr="00527750" w:rsidRDefault="00390993" w:rsidP="00E12056">
            <w:pPr>
              <w:rPr>
                <w:sz w:val="20"/>
                <w:szCs w:val="20"/>
              </w:rPr>
            </w:pPr>
          </w:p>
        </w:tc>
        <w:tc>
          <w:tcPr>
            <w:tcW w:w="2381" w:type="pct"/>
          </w:tcPr>
          <w:p w:rsidR="00390993" w:rsidRPr="00527750" w:rsidRDefault="00390993" w:rsidP="00E12056">
            <w:pPr>
              <w:rPr>
                <w:sz w:val="20"/>
                <w:szCs w:val="20"/>
              </w:rPr>
            </w:pPr>
            <w:r w:rsidRPr="00527750">
              <w:rPr>
                <w:sz w:val="20"/>
                <w:szCs w:val="20"/>
              </w:rPr>
              <w:t>Application for leave to appeal, filed.</w:t>
            </w:r>
          </w:p>
        </w:tc>
      </w:tr>
    </w:tbl>
    <w:p w:rsidR="00390993" w:rsidRPr="00527750" w:rsidRDefault="00390993" w:rsidP="00032F43">
      <w:pPr>
        <w:rPr>
          <w:sz w:val="20"/>
          <w:szCs w:val="20"/>
        </w:rPr>
      </w:pPr>
    </w:p>
    <w:p w:rsidR="00032F43" w:rsidRPr="00527750" w:rsidRDefault="002B4F37" w:rsidP="00032F43">
      <w:pPr>
        <w:rPr>
          <w:sz w:val="20"/>
          <w:szCs w:val="20"/>
        </w:rPr>
      </w:pPr>
      <w:r>
        <w:rPr>
          <w:sz w:val="20"/>
          <w:szCs w:val="20"/>
          <w:lang w:val="fr-CA"/>
        </w:rPr>
        <w:pict>
          <v:rect id="_x0000_i1052" style="width:2in;height:1pt" o:hrpct="0" o:hralign="center" o:hrstd="t" o:hrnoshade="t" o:hr="t" fillcolor="black [3213]" stroked="f"/>
        </w:pict>
      </w:r>
    </w:p>
    <w:p w:rsidR="00032F43" w:rsidRPr="00527750" w:rsidRDefault="00032F43" w:rsidP="00032F43">
      <w:pPr>
        <w:rPr>
          <w:sz w:val="20"/>
          <w:szCs w:val="20"/>
        </w:rPr>
      </w:pPr>
    </w:p>
    <w:p w:rsidR="00032F43" w:rsidRPr="00527750" w:rsidRDefault="00032F43" w:rsidP="00032F43">
      <w:pPr>
        <w:rPr>
          <w:sz w:val="20"/>
          <w:szCs w:val="20"/>
          <w:u w:val="single"/>
          <w:lang w:val="fr-CA"/>
        </w:rPr>
      </w:pPr>
      <w:r w:rsidRPr="00527750">
        <w:rPr>
          <w:sz w:val="20"/>
          <w:szCs w:val="20"/>
          <w:u w:val="single"/>
          <w:lang w:val="fr-CA"/>
        </w:rPr>
        <w:t>RÉSUMÉ DE L’AFFAIRE</w:t>
      </w:r>
    </w:p>
    <w:p w:rsidR="00390993" w:rsidRPr="00527750" w:rsidRDefault="00390993" w:rsidP="00032F43">
      <w:pPr>
        <w:rPr>
          <w:sz w:val="20"/>
          <w:szCs w:val="20"/>
          <w:u w:val="single"/>
          <w:lang w:val="fr-CA"/>
        </w:rPr>
      </w:pPr>
    </w:p>
    <w:tbl>
      <w:tblPr>
        <w:tblW w:w="5048" w:type="pct"/>
        <w:tblLayout w:type="fixed"/>
        <w:tblCellMar>
          <w:left w:w="0" w:type="dxa"/>
          <w:bottom w:w="99" w:type="dxa"/>
          <w:right w:w="0" w:type="dxa"/>
        </w:tblCellMar>
        <w:tblLook w:val="04A0" w:firstRow="1" w:lastRow="0" w:firstColumn="1" w:lastColumn="0" w:noHBand="0" w:noVBand="1"/>
      </w:tblPr>
      <w:tblGrid>
        <w:gridCol w:w="4623"/>
        <w:gridCol w:w="464"/>
        <w:gridCol w:w="4624"/>
      </w:tblGrid>
      <w:tr w:rsidR="00390993" w:rsidRPr="00527750" w:rsidTr="00E12056">
        <w:tc>
          <w:tcPr>
            <w:tcW w:w="5000" w:type="pct"/>
            <w:gridSpan w:val="3"/>
          </w:tcPr>
          <w:p w:rsidR="00390993" w:rsidRPr="00527750" w:rsidRDefault="00390993" w:rsidP="00E12056">
            <w:pPr>
              <w:rPr>
                <w:sz w:val="20"/>
                <w:szCs w:val="20"/>
                <w:lang w:val="fr-CA"/>
              </w:rPr>
            </w:pPr>
            <w:r w:rsidRPr="00527750">
              <w:rPr>
                <w:i/>
                <w:sz w:val="20"/>
                <w:szCs w:val="20"/>
                <w:lang w:val="fr-CA"/>
              </w:rPr>
              <w:t>Charte des droits</w:t>
            </w:r>
            <w:r w:rsidRPr="00527750">
              <w:rPr>
                <w:sz w:val="20"/>
                <w:szCs w:val="20"/>
                <w:lang w:val="fr-CA"/>
              </w:rPr>
              <w:t xml:space="preserve"> – Droit constitutionnel – Citoyenneté – Contrôle judiciaire – </w:t>
            </w:r>
            <w:proofErr w:type="spellStart"/>
            <w:r w:rsidRPr="00527750">
              <w:rPr>
                <w:sz w:val="20"/>
                <w:szCs w:val="20"/>
                <w:lang w:val="fr-CA"/>
              </w:rPr>
              <w:t>Préclusion</w:t>
            </w:r>
            <w:proofErr w:type="spellEnd"/>
            <w:r w:rsidRPr="00527750">
              <w:rPr>
                <w:sz w:val="20"/>
                <w:szCs w:val="20"/>
                <w:lang w:val="fr-CA"/>
              </w:rPr>
              <w:t xml:space="preserve"> découlant d’une question déjà tranchée – Autre recours adéquat – La Cour d’appel a-t-elle commis une erreur : 1) en appliquant la </w:t>
            </w:r>
            <w:proofErr w:type="spellStart"/>
            <w:r w:rsidRPr="00527750">
              <w:rPr>
                <w:sz w:val="20"/>
                <w:szCs w:val="20"/>
                <w:lang w:val="fr-CA"/>
              </w:rPr>
              <w:t>préclusion</w:t>
            </w:r>
            <w:proofErr w:type="spellEnd"/>
            <w:r w:rsidRPr="00527750">
              <w:rPr>
                <w:sz w:val="20"/>
                <w:szCs w:val="20"/>
                <w:lang w:val="fr-CA"/>
              </w:rPr>
              <w:t xml:space="preserve"> découlant d’une question déjà tranchée; 2) en se considérant incompétente, suivant la doctrine relative à l’existence d’un autre recours adéquat, pour prononcer un jugement déclaratoire concernant la citoyenneté; 3) en n’examinant pas la demande subsidiaire de réparation constitutionnelle; et 4) en décidant qu’il incombe au demandeur de présenter une demande de citoyenneté dans un autre pays avant de pouvoir réclamer protection? – </w:t>
            </w:r>
            <w:r w:rsidRPr="00527750">
              <w:rPr>
                <w:i/>
                <w:sz w:val="20"/>
                <w:szCs w:val="20"/>
                <w:lang w:val="fr-CA"/>
              </w:rPr>
              <w:t>Charte canadienne des droits et libertés</w:t>
            </w:r>
            <w:r w:rsidRPr="00527750">
              <w:rPr>
                <w:sz w:val="20"/>
                <w:szCs w:val="20"/>
                <w:lang w:val="fr-CA"/>
              </w:rPr>
              <w:t>, art. 6-7.</w:t>
            </w:r>
          </w:p>
          <w:p w:rsidR="00390993" w:rsidRPr="00527750" w:rsidRDefault="00390993" w:rsidP="00E12056">
            <w:pPr>
              <w:rPr>
                <w:sz w:val="20"/>
                <w:szCs w:val="20"/>
                <w:lang w:val="fr-CA"/>
              </w:rPr>
            </w:pPr>
          </w:p>
        </w:tc>
      </w:tr>
      <w:tr w:rsidR="00390993" w:rsidRPr="00527750" w:rsidTr="00E12056">
        <w:tc>
          <w:tcPr>
            <w:tcW w:w="5000" w:type="pct"/>
            <w:gridSpan w:val="3"/>
          </w:tcPr>
          <w:p w:rsidR="00390993" w:rsidRPr="00527750" w:rsidRDefault="00390993" w:rsidP="00E12056">
            <w:pPr>
              <w:rPr>
                <w:sz w:val="20"/>
                <w:szCs w:val="20"/>
                <w:lang w:val="fr-CA"/>
              </w:rPr>
            </w:pPr>
            <w:r w:rsidRPr="00527750">
              <w:rPr>
                <w:sz w:val="20"/>
                <w:szCs w:val="20"/>
                <w:lang w:val="fr-CA"/>
              </w:rPr>
              <w:t xml:space="preserve">Le demandeur, </w:t>
            </w:r>
            <w:proofErr w:type="spellStart"/>
            <w:r w:rsidRPr="00527750">
              <w:rPr>
                <w:sz w:val="20"/>
                <w:szCs w:val="20"/>
                <w:lang w:val="fr-CA"/>
              </w:rPr>
              <w:t>Deepan</w:t>
            </w:r>
            <w:proofErr w:type="spellEnd"/>
            <w:r w:rsidRPr="00527750">
              <w:rPr>
                <w:sz w:val="20"/>
                <w:szCs w:val="20"/>
                <w:lang w:val="fr-CA"/>
              </w:rPr>
              <w:t xml:space="preserve"> </w:t>
            </w:r>
            <w:proofErr w:type="spellStart"/>
            <w:r w:rsidRPr="00527750">
              <w:rPr>
                <w:sz w:val="20"/>
                <w:szCs w:val="20"/>
                <w:lang w:val="fr-CA"/>
              </w:rPr>
              <w:t>Budlakoti</w:t>
            </w:r>
            <w:proofErr w:type="spellEnd"/>
            <w:r w:rsidRPr="00527750">
              <w:rPr>
                <w:sz w:val="20"/>
                <w:szCs w:val="20"/>
                <w:lang w:val="fr-CA"/>
              </w:rPr>
              <w:t>, est né au Canada de parents originaires de l’Inde. Ses parents et lui ont obtenu le statut de résidents permanents et les premiers ont obtenu la citoyenneté canadienne en 1995. Aucune demande de citoyenneté canadienne n’a été présentée au nom du demandeur. Alors qu’il était résident permanent, le demandeur a été déclaré coupable d’entrée par effraction, de trafic d’armes, de possession d’arme à feu prohibée et de trafic de stupéfiants. Il a été condamné à trois ans de prison. Après avoir fait enquête sur le statut du demandeur, le ministre de la Citoyenneté et de l’Immigration a conclu que ce dernier avait qualité de résident permanent et non de citoyen canadien, et il l’a déclaré interdit de territoire au Canada pour les infractions commises. Sur cette base, la Commission de l’immigration et du statut de réfugié a accueilli la demande du ministre sollicitant le renvoi du demandeur hors du Canada. Relativement à la question de la citoyenneté, la Commission a statué que le demandeur est né pendant que ses parents étaient au service du haut</w:t>
            </w:r>
            <w:r w:rsidRPr="00527750">
              <w:rPr>
                <w:sz w:val="20"/>
                <w:szCs w:val="20"/>
                <w:lang w:val="fr-CA"/>
              </w:rPr>
              <w:noBreakHyphen/>
              <w:t xml:space="preserve">commissariat de l’Inde et qu’il n’est en conséquence pas citoyen canadien suivant la </w:t>
            </w:r>
            <w:r w:rsidRPr="00527750">
              <w:rPr>
                <w:i/>
                <w:sz w:val="20"/>
                <w:szCs w:val="20"/>
                <w:lang w:val="fr-CA"/>
              </w:rPr>
              <w:t>Loi sur la citoyenneté</w:t>
            </w:r>
            <w:r w:rsidRPr="00527750">
              <w:rPr>
                <w:sz w:val="20"/>
                <w:szCs w:val="20"/>
                <w:lang w:val="fr-CA"/>
              </w:rPr>
              <w:t xml:space="preserve">, L.R.C. 1985, c. C-29. La mesure de renvoi est donc devenue exécutoire. La Cour fédérale a refusé d’autoriser le demandeur à introduire une demande de contrôle judiciaire de la décision de la Commission. Ce dernier demeure toujours au Canada sous caution, en plus d’être assujetti aux conditions imposées lors de sa remise en liberté. Il n’a jamais présenté de demande de citoyenneté au ministre pour d’autres motifs au titre de la </w:t>
            </w:r>
            <w:r w:rsidRPr="00527750">
              <w:rPr>
                <w:i/>
                <w:sz w:val="20"/>
                <w:szCs w:val="20"/>
                <w:lang w:val="fr-CA"/>
              </w:rPr>
              <w:t>Loi sur la citoyenneté</w:t>
            </w:r>
            <w:r w:rsidRPr="00527750">
              <w:rPr>
                <w:sz w:val="20"/>
                <w:szCs w:val="20"/>
                <w:lang w:val="fr-CA"/>
              </w:rPr>
              <w:t>, ni demandé la citoyenneté indienne. En 2013, il a de nouveau demandé à la Cour fédérale un jugement le déclarant citoyen canadien.</w:t>
            </w:r>
          </w:p>
          <w:p w:rsidR="00390993" w:rsidRPr="00527750" w:rsidRDefault="00390993" w:rsidP="00E12056">
            <w:pPr>
              <w:rPr>
                <w:sz w:val="20"/>
                <w:szCs w:val="20"/>
                <w:lang w:val="fr-CA"/>
              </w:rPr>
            </w:pPr>
          </w:p>
          <w:p w:rsidR="00390993" w:rsidRPr="00527750" w:rsidRDefault="00390993" w:rsidP="00E12056">
            <w:pPr>
              <w:rPr>
                <w:sz w:val="20"/>
                <w:szCs w:val="20"/>
                <w:lang w:val="fr-CA"/>
              </w:rPr>
            </w:pPr>
            <w:r w:rsidRPr="00527750">
              <w:rPr>
                <w:sz w:val="20"/>
                <w:szCs w:val="20"/>
                <w:lang w:val="fr-CA"/>
              </w:rPr>
              <w:t xml:space="preserve">La Cour fédérale a refusé de prononcer un jugement déclarant le demandeur citoyen canadien. La Cour d’appel fédérale a rejeté à l’unanimité l’appel du demandeur. </w:t>
            </w:r>
          </w:p>
          <w:p w:rsidR="00390993" w:rsidRPr="00527750" w:rsidRDefault="00390993" w:rsidP="00E12056">
            <w:pPr>
              <w:rPr>
                <w:sz w:val="20"/>
                <w:szCs w:val="20"/>
                <w:lang w:val="fr-CA"/>
              </w:rPr>
            </w:pPr>
          </w:p>
        </w:tc>
      </w:tr>
      <w:tr w:rsidR="00390993" w:rsidRPr="00527750" w:rsidTr="00E12056">
        <w:tc>
          <w:tcPr>
            <w:tcW w:w="2380" w:type="pct"/>
          </w:tcPr>
          <w:p w:rsidR="00390993" w:rsidRPr="00527750" w:rsidRDefault="00390993" w:rsidP="00E12056">
            <w:pPr>
              <w:rPr>
                <w:sz w:val="20"/>
                <w:szCs w:val="20"/>
                <w:lang w:val="fr-CA"/>
              </w:rPr>
            </w:pPr>
            <w:r w:rsidRPr="00527750">
              <w:rPr>
                <w:sz w:val="20"/>
                <w:szCs w:val="20"/>
                <w:lang w:val="fr-CA"/>
              </w:rPr>
              <w:t>9 septembre 2014</w:t>
            </w:r>
          </w:p>
          <w:p w:rsidR="00390993" w:rsidRPr="00527750" w:rsidRDefault="00390993" w:rsidP="00E12056">
            <w:pPr>
              <w:rPr>
                <w:sz w:val="20"/>
                <w:szCs w:val="20"/>
                <w:lang w:val="fr-CA"/>
              </w:rPr>
            </w:pPr>
            <w:r w:rsidRPr="00527750">
              <w:rPr>
                <w:sz w:val="20"/>
                <w:szCs w:val="20"/>
                <w:lang w:val="fr-CA"/>
              </w:rPr>
              <w:t>Cour fédérale</w:t>
            </w:r>
          </w:p>
          <w:p w:rsidR="00390993" w:rsidRPr="00527750" w:rsidRDefault="00390993" w:rsidP="00E12056">
            <w:pPr>
              <w:rPr>
                <w:sz w:val="20"/>
                <w:szCs w:val="20"/>
                <w:lang w:val="fr-CA"/>
              </w:rPr>
            </w:pPr>
            <w:r w:rsidRPr="00527750">
              <w:rPr>
                <w:sz w:val="20"/>
                <w:szCs w:val="20"/>
                <w:lang w:val="fr-CA"/>
              </w:rPr>
              <w:t>(Juge Phelan)</w:t>
            </w:r>
          </w:p>
          <w:p w:rsidR="00390993" w:rsidRPr="00527750" w:rsidRDefault="002B4F37" w:rsidP="00E12056">
            <w:pPr>
              <w:rPr>
                <w:sz w:val="20"/>
                <w:szCs w:val="20"/>
                <w:lang w:val="fr-CA"/>
              </w:rPr>
            </w:pPr>
            <w:hyperlink r:id="rId42" w:history="1">
              <w:r w:rsidR="00390993" w:rsidRPr="00527750">
                <w:rPr>
                  <w:rStyle w:val="Hyperlink"/>
                  <w:sz w:val="20"/>
                  <w:szCs w:val="20"/>
                  <w:lang w:val="fr-CA"/>
                </w:rPr>
                <w:t>2014 FC 855</w:t>
              </w:r>
            </w:hyperlink>
          </w:p>
          <w:p w:rsidR="00390993" w:rsidRPr="00527750" w:rsidRDefault="00390993" w:rsidP="00E12056">
            <w:pPr>
              <w:rPr>
                <w:sz w:val="20"/>
                <w:szCs w:val="20"/>
                <w:lang w:val="fr-CA"/>
              </w:rPr>
            </w:pPr>
          </w:p>
        </w:tc>
        <w:tc>
          <w:tcPr>
            <w:tcW w:w="239" w:type="pct"/>
          </w:tcPr>
          <w:p w:rsidR="00390993" w:rsidRPr="00527750" w:rsidRDefault="00390993" w:rsidP="00E12056">
            <w:pPr>
              <w:rPr>
                <w:sz w:val="20"/>
                <w:szCs w:val="20"/>
                <w:lang w:val="fr-CA"/>
              </w:rPr>
            </w:pPr>
          </w:p>
        </w:tc>
        <w:tc>
          <w:tcPr>
            <w:tcW w:w="2381" w:type="pct"/>
          </w:tcPr>
          <w:p w:rsidR="00390993" w:rsidRPr="00527750" w:rsidRDefault="00390993" w:rsidP="00E12056">
            <w:pPr>
              <w:rPr>
                <w:sz w:val="20"/>
                <w:szCs w:val="20"/>
                <w:lang w:val="fr-CA"/>
              </w:rPr>
            </w:pPr>
            <w:r w:rsidRPr="00527750">
              <w:rPr>
                <w:sz w:val="20"/>
                <w:szCs w:val="20"/>
                <w:lang w:val="fr-CA"/>
              </w:rPr>
              <w:t>Rejet de la demande présentée par le  demandeur en vue d’être déclaré citoyen canadien.</w:t>
            </w:r>
          </w:p>
          <w:p w:rsidR="00390993" w:rsidRPr="00527750" w:rsidRDefault="00390993" w:rsidP="00E12056">
            <w:pPr>
              <w:rPr>
                <w:sz w:val="20"/>
                <w:szCs w:val="20"/>
                <w:lang w:val="fr-CA"/>
              </w:rPr>
            </w:pPr>
          </w:p>
        </w:tc>
      </w:tr>
    </w:tbl>
    <w:p w:rsidR="007F097B" w:rsidRPr="00527750" w:rsidRDefault="007F097B">
      <w:r w:rsidRPr="00527750">
        <w:br w:type="page"/>
      </w:r>
    </w:p>
    <w:tbl>
      <w:tblPr>
        <w:tblW w:w="5048" w:type="pct"/>
        <w:tblLayout w:type="fixed"/>
        <w:tblCellMar>
          <w:left w:w="0" w:type="dxa"/>
          <w:bottom w:w="99" w:type="dxa"/>
          <w:right w:w="0" w:type="dxa"/>
        </w:tblCellMar>
        <w:tblLook w:val="04A0" w:firstRow="1" w:lastRow="0" w:firstColumn="1" w:lastColumn="0" w:noHBand="0" w:noVBand="1"/>
      </w:tblPr>
      <w:tblGrid>
        <w:gridCol w:w="4623"/>
        <w:gridCol w:w="464"/>
        <w:gridCol w:w="4624"/>
      </w:tblGrid>
      <w:tr w:rsidR="00390993" w:rsidRPr="00527750" w:rsidTr="00E12056">
        <w:tc>
          <w:tcPr>
            <w:tcW w:w="2380" w:type="pct"/>
          </w:tcPr>
          <w:p w:rsidR="00390993" w:rsidRPr="00527750" w:rsidRDefault="00390993" w:rsidP="00E12056">
            <w:pPr>
              <w:rPr>
                <w:sz w:val="20"/>
                <w:szCs w:val="20"/>
                <w:lang w:val="fr-CA"/>
              </w:rPr>
            </w:pPr>
            <w:r w:rsidRPr="00527750">
              <w:rPr>
                <w:sz w:val="20"/>
                <w:szCs w:val="20"/>
                <w:lang w:val="fr-CA"/>
              </w:rPr>
              <w:lastRenderedPageBreak/>
              <w:t>4 juin 2015</w:t>
            </w:r>
          </w:p>
          <w:p w:rsidR="00390993" w:rsidRPr="00527750" w:rsidRDefault="00390993" w:rsidP="00E12056">
            <w:pPr>
              <w:rPr>
                <w:sz w:val="20"/>
                <w:szCs w:val="20"/>
                <w:lang w:val="fr-CA"/>
              </w:rPr>
            </w:pPr>
            <w:r w:rsidRPr="00527750">
              <w:rPr>
                <w:sz w:val="20"/>
                <w:szCs w:val="20"/>
                <w:lang w:val="fr-CA"/>
              </w:rPr>
              <w:t>Cour d’appel fédérale</w:t>
            </w:r>
          </w:p>
          <w:p w:rsidR="00390993" w:rsidRPr="00527750" w:rsidRDefault="00390993" w:rsidP="00E12056">
            <w:pPr>
              <w:rPr>
                <w:sz w:val="20"/>
                <w:szCs w:val="20"/>
                <w:lang w:val="fr-CA"/>
              </w:rPr>
            </w:pPr>
            <w:r w:rsidRPr="00527750">
              <w:rPr>
                <w:sz w:val="20"/>
                <w:szCs w:val="20"/>
                <w:lang w:val="fr-CA"/>
              </w:rPr>
              <w:t xml:space="preserve">(Juges </w:t>
            </w:r>
            <w:proofErr w:type="spellStart"/>
            <w:r w:rsidRPr="00527750">
              <w:rPr>
                <w:sz w:val="20"/>
                <w:szCs w:val="20"/>
                <w:lang w:val="fr-CA"/>
              </w:rPr>
              <w:t>Stratas</w:t>
            </w:r>
            <w:proofErr w:type="spellEnd"/>
            <w:r w:rsidRPr="00527750">
              <w:rPr>
                <w:sz w:val="20"/>
                <w:szCs w:val="20"/>
                <w:lang w:val="fr-CA"/>
              </w:rPr>
              <w:t xml:space="preserve">, </w:t>
            </w:r>
            <w:proofErr w:type="spellStart"/>
            <w:r w:rsidRPr="00527750">
              <w:rPr>
                <w:sz w:val="20"/>
                <w:szCs w:val="20"/>
                <w:lang w:val="fr-CA"/>
              </w:rPr>
              <w:t>Ryer</w:t>
            </w:r>
            <w:proofErr w:type="spellEnd"/>
            <w:r w:rsidRPr="00527750">
              <w:rPr>
                <w:sz w:val="20"/>
                <w:szCs w:val="20"/>
                <w:lang w:val="fr-CA"/>
              </w:rPr>
              <w:t xml:space="preserve"> et Rennie)</w:t>
            </w:r>
          </w:p>
          <w:p w:rsidR="00390993" w:rsidRPr="00527750" w:rsidRDefault="002B4F37" w:rsidP="00E12056">
            <w:pPr>
              <w:rPr>
                <w:sz w:val="20"/>
                <w:szCs w:val="20"/>
                <w:lang w:val="fr-CA"/>
              </w:rPr>
            </w:pPr>
            <w:hyperlink r:id="rId43" w:history="1">
              <w:r w:rsidR="00390993" w:rsidRPr="00527750">
                <w:rPr>
                  <w:rStyle w:val="Hyperlink"/>
                  <w:sz w:val="20"/>
                  <w:szCs w:val="20"/>
                  <w:lang w:val="fr-CA"/>
                </w:rPr>
                <w:t>2015 FCA 139</w:t>
              </w:r>
            </w:hyperlink>
          </w:p>
          <w:p w:rsidR="00390993" w:rsidRPr="00527750" w:rsidRDefault="00390993" w:rsidP="00E12056">
            <w:pPr>
              <w:rPr>
                <w:sz w:val="20"/>
                <w:szCs w:val="20"/>
                <w:lang w:val="fr-CA"/>
              </w:rPr>
            </w:pPr>
          </w:p>
        </w:tc>
        <w:tc>
          <w:tcPr>
            <w:tcW w:w="239" w:type="pct"/>
          </w:tcPr>
          <w:p w:rsidR="00390993" w:rsidRPr="00527750" w:rsidRDefault="00390993" w:rsidP="00E12056">
            <w:pPr>
              <w:rPr>
                <w:sz w:val="20"/>
                <w:szCs w:val="20"/>
                <w:lang w:val="fr-CA"/>
              </w:rPr>
            </w:pPr>
          </w:p>
        </w:tc>
        <w:tc>
          <w:tcPr>
            <w:tcW w:w="2381" w:type="pct"/>
          </w:tcPr>
          <w:p w:rsidR="00390993" w:rsidRPr="00527750" w:rsidRDefault="00390993" w:rsidP="00E12056">
            <w:pPr>
              <w:rPr>
                <w:sz w:val="20"/>
                <w:szCs w:val="20"/>
                <w:lang w:val="fr-CA"/>
              </w:rPr>
            </w:pPr>
            <w:r w:rsidRPr="00527750">
              <w:rPr>
                <w:sz w:val="20"/>
                <w:szCs w:val="20"/>
                <w:lang w:val="fr-CA"/>
              </w:rPr>
              <w:t>Rejet de l’appel du demandeur.</w:t>
            </w:r>
          </w:p>
          <w:p w:rsidR="00390993" w:rsidRPr="00527750" w:rsidRDefault="00390993" w:rsidP="00E12056">
            <w:pPr>
              <w:rPr>
                <w:sz w:val="20"/>
                <w:szCs w:val="20"/>
                <w:lang w:val="fr-CA"/>
              </w:rPr>
            </w:pPr>
          </w:p>
        </w:tc>
      </w:tr>
      <w:tr w:rsidR="00390993" w:rsidRPr="00527750" w:rsidTr="00E12056">
        <w:tc>
          <w:tcPr>
            <w:tcW w:w="2380" w:type="pct"/>
          </w:tcPr>
          <w:p w:rsidR="00390993" w:rsidRPr="00527750" w:rsidRDefault="00390993" w:rsidP="00E12056">
            <w:pPr>
              <w:rPr>
                <w:sz w:val="20"/>
                <w:szCs w:val="20"/>
                <w:lang w:val="fr-CA"/>
              </w:rPr>
            </w:pPr>
            <w:r w:rsidRPr="00527750">
              <w:rPr>
                <w:sz w:val="20"/>
                <w:szCs w:val="20"/>
                <w:lang w:val="fr-CA"/>
              </w:rPr>
              <w:t>3 septembre 2015</w:t>
            </w:r>
          </w:p>
          <w:p w:rsidR="00390993" w:rsidRPr="00527750" w:rsidRDefault="00390993" w:rsidP="00E12056">
            <w:pPr>
              <w:rPr>
                <w:sz w:val="20"/>
                <w:szCs w:val="20"/>
                <w:lang w:val="fr-CA"/>
              </w:rPr>
            </w:pPr>
            <w:r w:rsidRPr="00527750">
              <w:rPr>
                <w:sz w:val="20"/>
                <w:szCs w:val="20"/>
                <w:lang w:val="fr-CA"/>
              </w:rPr>
              <w:t>Cour suprême du Canada</w:t>
            </w:r>
          </w:p>
        </w:tc>
        <w:tc>
          <w:tcPr>
            <w:tcW w:w="239" w:type="pct"/>
          </w:tcPr>
          <w:p w:rsidR="00390993" w:rsidRPr="00527750" w:rsidRDefault="00390993" w:rsidP="00E12056">
            <w:pPr>
              <w:rPr>
                <w:sz w:val="20"/>
                <w:szCs w:val="20"/>
                <w:lang w:val="fr-CA"/>
              </w:rPr>
            </w:pPr>
          </w:p>
        </w:tc>
        <w:tc>
          <w:tcPr>
            <w:tcW w:w="2381" w:type="pct"/>
          </w:tcPr>
          <w:p w:rsidR="00390993" w:rsidRPr="00527750" w:rsidRDefault="00390993" w:rsidP="00E12056">
            <w:pPr>
              <w:rPr>
                <w:sz w:val="20"/>
                <w:szCs w:val="20"/>
                <w:lang w:val="fr-CA"/>
              </w:rPr>
            </w:pPr>
            <w:r w:rsidRPr="00527750">
              <w:rPr>
                <w:sz w:val="20"/>
                <w:szCs w:val="20"/>
                <w:lang w:val="fr-CA"/>
              </w:rPr>
              <w:t>Dépôt de la demande d’autorisation d’appel.</w:t>
            </w:r>
          </w:p>
        </w:tc>
      </w:tr>
    </w:tbl>
    <w:p w:rsidR="00390993" w:rsidRPr="00527750" w:rsidRDefault="00390993" w:rsidP="00032F43">
      <w:pPr>
        <w:rPr>
          <w:sz w:val="20"/>
          <w:szCs w:val="20"/>
          <w:u w:val="single"/>
          <w:lang w:val="fr-CA"/>
        </w:rPr>
      </w:pPr>
    </w:p>
    <w:p w:rsidR="00032F43" w:rsidRPr="00527750" w:rsidRDefault="002B4F37" w:rsidP="00032F43">
      <w:pPr>
        <w:rPr>
          <w:sz w:val="20"/>
          <w:szCs w:val="20"/>
        </w:rPr>
      </w:pPr>
      <w:r>
        <w:rPr>
          <w:sz w:val="20"/>
          <w:szCs w:val="20"/>
          <w:lang w:val="fr-CA"/>
        </w:rPr>
        <w:pict>
          <v:rect id="_x0000_i1053" style="width:2in;height:1pt" o:hrpct="0" o:hralign="center" o:hrstd="t" o:hrnoshade="t" o:hr="t" fillcolor="black [3213]" stroked="f"/>
        </w:pict>
      </w:r>
    </w:p>
    <w:p w:rsidR="00032F43" w:rsidRPr="00527750" w:rsidRDefault="00032F43" w:rsidP="00032F4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F0474" w:rsidRPr="00527750" w:rsidTr="00E12056">
        <w:trPr>
          <w:cantSplit/>
        </w:trPr>
        <w:tc>
          <w:tcPr>
            <w:tcW w:w="1458" w:type="dxa"/>
          </w:tcPr>
          <w:p w:rsidR="006F0474" w:rsidRPr="00527750" w:rsidRDefault="006F0474" w:rsidP="00E12056">
            <w:pPr>
              <w:rPr>
                <w:sz w:val="20"/>
                <w:szCs w:val="20"/>
              </w:rPr>
            </w:pPr>
            <w:r w:rsidRPr="00527750">
              <w:rPr>
                <w:rStyle w:val="SCCFileNumberChar"/>
                <w:sz w:val="20"/>
                <w:szCs w:val="20"/>
              </w:rPr>
              <w:t>36610</w:t>
            </w:r>
          </w:p>
          <w:p w:rsidR="006F0474" w:rsidRPr="00527750" w:rsidRDefault="006F0474" w:rsidP="00E12056">
            <w:pPr>
              <w:rPr>
                <w:b/>
                <w:sz w:val="20"/>
                <w:szCs w:val="20"/>
                <w:lang w:val="fr-CA"/>
              </w:rPr>
            </w:pPr>
          </w:p>
        </w:tc>
        <w:tc>
          <w:tcPr>
            <w:tcW w:w="8118" w:type="dxa"/>
          </w:tcPr>
          <w:p w:rsidR="006F0474" w:rsidRPr="00527750" w:rsidRDefault="0030272D" w:rsidP="00E12056">
            <w:pPr>
              <w:rPr>
                <w:sz w:val="20"/>
                <w:szCs w:val="20"/>
              </w:rPr>
            </w:pPr>
            <w:r w:rsidRPr="00527750">
              <w:rPr>
                <w:b/>
                <w:sz w:val="20"/>
                <w:szCs w:val="20"/>
                <w:u w:val="single"/>
                <w:lang w:eastAsia="en-CA"/>
              </w:rPr>
              <w:t>Carson Bingley v. Her Majesty the Queen</w:t>
            </w:r>
            <w:r w:rsidR="006F0474" w:rsidRPr="00527750">
              <w:rPr>
                <w:sz w:val="20"/>
                <w:szCs w:val="20"/>
              </w:rPr>
              <w:t xml:space="preserve"> (</w:t>
            </w:r>
            <w:r w:rsidRPr="00527750">
              <w:rPr>
                <w:sz w:val="20"/>
                <w:szCs w:val="20"/>
              </w:rPr>
              <w:t>Ont</w:t>
            </w:r>
            <w:r w:rsidR="006F0474" w:rsidRPr="00527750">
              <w:rPr>
                <w:sz w:val="20"/>
                <w:szCs w:val="20"/>
              </w:rPr>
              <w:t>.) (C</w:t>
            </w:r>
            <w:r w:rsidRPr="00527750">
              <w:rPr>
                <w:sz w:val="20"/>
                <w:szCs w:val="20"/>
              </w:rPr>
              <w:t>r</w:t>
            </w:r>
            <w:r w:rsidR="006F0474" w:rsidRPr="00527750">
              <w:rPr>
                <w:sz w:val="20"/>
                <w:szCs w:val="20"/>
              </w:rPr>
              <w:t>i</w:t>
            </w:r>
            <w:r w:rsidRPr="00527750">
              <w:rPr>
                <w:sz w:val="20"/>
                <w:szCs w:val="20"/>
              </w:rPr>
              <w:t>m</w:t>
            </w:r>
            <w:r w:rsidR="006F0474" w:rsidRPr="00527750">
              <w:rPr>
                <w:sz w:val="20"/>
                <w:szCs w:val="20"/>
              </w:rPr>
              <w:t>i</w:t>
            </w:r>
            <w:r w:rsidRPr="00527750">
              <w:rPr>
                <w:sz w:val="20"/>
                <w:szCs w:val="20"/>
              </w:rPr>
              <w:t>na</w:t>
            </w:r>
            <w:r w:rsidR="006F0474" w:rsidRPr="00527750">
              <w:rPr>
                <w:sz w:val="20"/>
                <w:szCs w:val="20"/>
              </w:rPr>
              <w:t>l) (By Leave)</w:t>
            </w:r>
          </w:p>
          <w:p w:rsidR="006F0474" w:rsidRPr="00527750" w:rsidRDefault="006F0474" w:rsidP="00E12056">
            <w:pPr>
              <w:rPr>
                <w:sz w:val="20"/>
                <w:szCs w:val="20"/>
              </w:rPr>
            </w:pPr>
          </w:p>
        </w:tc>
      </w:tr>
      <w:tr w:rsidR="006F0474" w:rsidRPr="00527750" w:rsidTr="00E12056">
        <w:trPr>
          <w:cantSplit/>
        </w:trPr>
        <w:tc>
          <w:tcPr>
            <w:tcW w:w="1458" w:type="dxa"/>
          </w:tcPr>
          <w:p w:rsidR="006F0474" w:rsidRPr="00527750" w:rsidRDefault="006F0474" w:rsidP="00E12056">
            <w:pPr>
              <w:rPr>
                <w:sz w:val="20"/>
                <w:szCs w:val="20"/>
              </w:rPr>
            </w:pPr>
            <w:r w:rsidRPr="00527750">
              <w:rPr>
                <w:sz w:val="20"/>
                <w:szCs w:val="20"/>
              </w:rPr>
              <w:t>Coram :</w:t>
            </w:r>
          </w:p>
        </w:tc>
        <w:tc>
          <w:tcPr>
            <w:tcW w:w="8118" w:type="dxa"/>
          </w:tcPr>
          <w:p w:rsidR="006F0474" w:rsidRPr="00527750" w:rsidRDefault="0030272D" w:rsidP="00E12056">
            <w:pPr>
              <w:rPr>
                <w:sz w:val="20"/>
                <w:szCs w:val="20"/>
              </w:rPr>
            </w:pPr>
            <w:r w:rsidRPr="00527750">
              <w:rPr>
                <w:rStyle w:val="SCCCoramChar"/>
                <w:sz w:val="20"/>
                <w:szCs w:val="20"/>
                <w:lang w:val="en-CA"/>
              </w:rPr>
              <w:t>McLachlin C.J. and Moldaver and</w:t>
            </w:r>
            <w:r w:rsidR="006F0474" w:rsidRPr="00527750">
              <w:rPr>
                <w:rStyle w:val="SCCCoramChar"/>
                <w:sz w:val="20"/>
                <w:szCs w:val="20"/>
                <w:lang w:val="en-CA"/>
              </w:rPr>
              <w:t xml:space="preserve"> </w:t>
            </w:r>
            <w:r w:rsidRPr="00527750">
              <w:rPr>
                <w:rStyle w:val="SCCCoramChar"/>
                <w:sz w:val="20"/>
                <w:szCs w:val="20"/>
                <w:lang w:val="en-CA"/>
              </w:rPr>
              <w:t>Gascon</w:t>
            </w:r>
            <w:r w:rsidR="006F0474" w:rsidRPr="00527750">
              <w:rPr>
                <w:rStyle w:val="SCCCoramChar"/>
                <w:sz w:val="20"/>
                <w:szCs w:val="20"/>
                <w:lang w:val="en-CA"/>
              </w:rPr>
              <w:t> JJ.</w:t>
            </w:r>
          </w:p>
          <w:p w:rsidR="006F0474" w:rsidRPr="00527750" w:rsidRDefault="006F0474" w:rsidP="00E12056">
            <w:pPr>
              <w:rPr>
                <w:sz w:val="20"/>
                <w:szCs w:val="20"/>
                <w:u w:val="single"/>
              </w:rPr>
            </w:pPr>
          </w:p>
        </w:tc>
      </w:tr>
      <w:tr w:rsidR="006F0474" w:rsidRPr="00527750" w:rsidTr="00E12056">
        <w:trPr>
          <w:cantSplit/>
        </w:trPr>
        <w:tc>
          <w:tcPr>
            <w:tcW w:w="9576" w:type="dxa"/>
            <w:gridSpan w:val="2"/>
          </w:tcPr>
          <w:p w:rsidR="006F0474" w:rsidRPr="00527750" w:rsidRDefault="00DD2351" w:rsidP="00E12056">
            <w:pPr>
              <w:pStyle w:val="SCCShortJudgment"/>
              <w:rPr>
                <w:szCs w:val="20"/>
              </w:rPr>
            </w:pPr>
            <w:r w:rsidRPr="00527750">
              <w:t>The application for leave to appeal from the judgment of the Court of Appeal for Ontario, Number C58943, 2015 ONCA 439, dated June 17, 2015, is granted.</w:t>
            </w:r>
          </w:p>
          <w:p w:rsidR="006F0474" w:rsidRPr="00527750" w:rsidRDefault="006F0474" w:rsidP="00E12056">
            <w:pPr>
              <w:pStyle w:val="SCCShortJudgment"/>
              <w:ind w:firstLine="0"/>
              <w:rPr>
                <w:szCs w:val="20"/>
              </w:rPr>
            </w:pPr>
          </w:p>
          <w:p w:rsidR="006F0474" w:rsidRPr="00527750" w:rsidRDefault="00DD2351" w:rsidP="00E12056">
            <w:pPr>
              <w:pStyle w:val="SCCShortJudgment"/>
              <w:rPr>
                <w:szCs w:val="20"/>
                <w:lang w:val="fr-CA"/>
              </w:rPr>
            </w:pPr>
            <w:r w:rsidRPr="00527750">
              <w:rPr>
                <w:lang w:val="fr-CA"/>
              </w:rPr>
              <w:t xml:space="preserve">La demande d’autorisation d’appel de l’arrêt de la </w:t>
            </w:r>
            <w:r w:rsidRPr="00527750">
              <w:rPr>
                <w:lang w:val="fr-FR"/>
              </w:rPr>
              <w:t>Cour d’appel de l’Ontario</w:t>
            </w:r>
            <w:r w:rsidRPr="00527750">
              <w:rPr>
                <w:lang w:val="fr-CA"/>
              </w:rPr>
              <w:t xml:space="preserve">, numéro </w:t>
            </w:r>
            <w:r w:rsidRPr="00527750">
              <w:rPr>
                <w:lang w:val="fr-FR"/>
              </w:rPr>
              <w:t>C58943, 2015 ONCA 439</w:t>
            </w:r>
            <w:r w:rsidRPr="00527750">
              <w:rPr>
                <w:lang w:val="fr-CA"/>
              </w:rPr>
              <w:t xml:space="preserve">, daté du </w:t>
            </w:r>
            <w:r w:rsidRPr="00527750">
              <w:rPr>
                <w:lang w:val="fr-FR"/>
              </w:rPr>
              <w:t>17 juin 2015</w:t>
            </w:r>
            <w:r w:rsidRPr="00527750">
              <w:rPr>
                <w:lang w:val="fr-CA"/>
              </w:rPr>
              <w:t>, est accueillie.</w:t>
            </w:r>
          </w:p>
        </w:tc>
      </w:tr>
    </w:tbl>
    <w:p w:rsidR="006F0474" w:rsidRPr="00527750" w:rsidRDefault="006F0474" w:rsidP="006F0474">
      <w:pPr>
        <w:rPr>
          <w:sz w:val="20"/>
          <w:szCs w:val="20"/>
          <w:lang w:val="fr-CA"/>
        </w:rPr>
      </w:pPr>
    </w:p>
    <w:p w:rsidR="006F0474" w:rsidRPr="00527750" w:rsidRDefault="006F0474" w:rsidP="006F0474">
      <w:pPr>
        <w:rPr>
          <w:sz w:val="20"/>
          <w:szCs w:val="20"/>
          <w:u w:val="single"/>
        </w:rPr>
      </w:pPr>
      <w:r w:rsidRPr="00527750">
        <w:rPr>
          <w:sz w:val="20"/>
          <w:szCs w:val="20"/>
          <w:u w:val="single"/>
        </w:rPr>
        <w:t>CASE SUMMARY</w:t>
      </w:r>
    </w:p>
    <w:p w:rsidR="006F0474" w:rsidRPr="00527750" w:rsidRDefault="006F0474" w:rsidP="006F0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1D63" w:rsidRPr="00527750" w:rsidTr="00E12056">
        <w:tc>
          <w:tcPr>
            <w:tcW w:w="5000" w:type="pct"/>
            <w:gridSpan w:val="3"/>
          </w:tcPr>
          <w:p w:rsidR="00B91D63" w:rsidRPr="00527750" w:rsidRDefault="00B91D63" w:rsidP="00E12056">
            <w:pPr>
              <w:rPr>
                <w:sz w:val="20"/>
                <w:szCs w:val="20"/>
              </w:rPr>
            </w:pPr>
            <w:r w:rsidRPr="00527750">
              <w:rPr>
                <w:sz w:val="20"/>
                <w:szCs w:val="20"/>
              </w:rPr>
              <w:t xml:space="preserve">Criminal law — Evidence — Expert evidence — Opinion evidence — Admissibility — Are the opinions of a Drug Recognition Expert conducting an evaluation of a suspected drug-impaired driver pursuant to s. 254(3.1) of the </w:t>
            </w:r>
            <w:r w:rsidRPr="00527750">
              <w:rPr>
                <w:i/>
                <w:sz w:val="20"/>
                <w:szCs w:val="20"/>
              </w:rPr>
              <w:t>Criminal Code</w:t>
            </w:r>
            <w:r w:rsidRPr="00527750">
              <w:rPr>
                <w:sz w:val="20"/>
                <w:szCs w:val="20"/>
              </w:rPr>
              <w:t xml:space="preserve"> admissible in evidence without a </w:t>
            </w:r>
            <w:proofErr w:type="spellStart"/>
            <w:r w:rsidRPr="00527750">
              <w:rPr>
                <w:i/>
                <w:sz w:val="20"/>
                <w:szCs w:val="20"/>
              </w:rPr>
              <w:t>voir</w:t>
            </w:r>
            <w:proofErr w:type="spellEnd"/>
            <w:r w:rsidRPr="00527750">
              <w:rPr>
                <w:i/>
                <w:sz w:val="20"/>
                <w:szCs w:val="20"/>
              </w:rPr>
              <w:t xml:space="preserve"> dire</w:t>
            </w:r>
            <w:r w:rsidRPr="00527750">
              <w:rPr>
                <w:sz w:val="20"/>
                <w:szCs w:val="20"/>
              </w:rPr>
              <w:t xml:space="preserve"> in accordance with </w:t>
            </w:r>
            <w:r w:rsidRPr="00527750">
              <w:rPr>
                <w:i/>
                <w:sz w:val="20"/>
                <w:szCs w:val="20"/>
              </w:rPr>
              <w:t>R. v. Mohan</w:t>
            </w:r>
            <w:r w:rsidRPr="00527750">
              <w:rPr>
                <w:sz w:val="20"/>
                <w:szCs w:val="20"/>
              </w:rPr>
              <w:t xml:space="preserve">, [1994] 2 S.C.R. 9? — Or, are they “lay opinions” as contemplated by this Court in </w:t>
            </w:r>
            <w:r w:rsidRPr="00527750">
              <w:rPr>
                <w:i/>
                <w:sz w:val="20"/>
                <w:szCs w:val="20"/>
              </w:rPr>
              <w:t xml:space="preserve">R. v. </w:t>
            </w:r>
            <w:proofErr w:type="spellStart"/>
            <w:r w:rsidRPr="00527750">
              <w:rPr>
                <w:i/>
                <w:sz w:val="20"/>
                <w:szCs w:val="20"/>
              </w:rPr>
              <w:t>Graat</w:t>
            </w:r>
            <w:proofErr w:type="spellEnd"/>
            <w:r w:rsidRPr="00527750">
              <w:rPr>
                <w:sz w:val="20"/>
                <w:szCs w:val="20"/>
              </w:rPr>
              <w:t xml:space="preserve">, [1982] 2 S.C.R. 819, and therefore, admissible in evidence without a </w:t>
            </w:r>
            <w:r w:rsidRPr="00527750">
              <w:rPr>
                <w:i/>
                <w:sz w:val="20"/>
                <w:szCs w:val="20"/>
              </w:rPr>
              <w:t xml:space="preserve">Mohan </w:t>
            </w:r>
            <w:proofErr w:type="spellStart"/>
            <w:r w:rsidRPr="00527750">
              <w:rPr>
                <w:i/>
                <w:sz w:val="20"/>
                <w:szCs w:val="20"/>
              </w:rPr>
              <w:t>voir</w:t>
            </w:r>
            <w:proofErr w:type="spellEnd"/>
            <w:r w:rsidRPr="00527750">
              <w:rPr>
                <w:i/>
                <w:sz w:val="20"/>
                <w:szCs w:val="20"/>
              </w:rPr>
              <w:t xml:space="preserve"> dire</w:t>
            </w:r>
            <w:r w:rsidRPr="00527750">
              <w:rPr>
                <w:sz w:val="20"/>
                <w:szCs w:val="20"/>
              </w:rPr>
              <w:t>?</w:t>
            </w:r>
          </w:p>
          <w:p w:rsidR="00B91D63" w:rsidRPr="00527750" w:rsidRDefault="00B91D63" w:rsidP="00E12056">
            <w:pPr>
              <w:rPr>
                <w:sz w:val="20"/>
                <w:szCs w:val="20"/>
              </w:rPr>
            </w:pPr>
          </w:p>
          <w:p w:rsidR="00B91D63" w:rsidRPr="00527750" w:rsidRDefault="00B91D63" w:rsidP="00E12056">
            <w:pPr>
              <w:rPr>
                <w:sz w:val="20"/>
                <w:szCs w:val="20"/>
              </w:rPr>
            </w:pPr>
            <w:r w:rsidRPr="00527750">
              <w:rPr>
                <w:sz w:val="20"/>
                <w:szCs w:val="20"/>
              </w:rPr>
              <w:t xml:space="preserve">Police were called after the applicant, Mr. Bingley, struck a car. The officer noted signs of impairment. The results of a roadside test revealed a blood alcohol concentration well below the legal limit and inconsistent with the observed indicia of impairment. A Drug Recognition Expert (“DRE”) also administered standard sobriety tests to Mr. Bingley at the scene. When he failed the sobriety tests, Mr. Bingley was charged with driving while drug impaired. He admitted that he had smoked marijuana and taken two Xanax in the previous 12 hours. A urinalysis revealed the presence of cannabis, cocaine and Alprazolam. Mr. Bingley was tried for the offence of driving while drug impaired. He was acquitted but a summary conviction appeal led to the acquittal being overturned and a new trial ordered. The basis for overturning the acquittal was that the trial judge had failed to consider the cumulative effect of the evidence. As indicated, at the first trial, Mr. Bingley was acquitted. This despite the DRE’s evidence, which the first judge found could be received without a </w:t>
            </w:r>
            <w:r w:rsidRPr="00527750">
              <w:rPr>
                <w:i/>
                <w:sz w:val="20"/>
                <w:szCs w:val="20"/>
              </w:rPr>
              <w:t xml:space="preserve">Mohan </w:t>
            </w:r>
            <w:proofErr w:type="spellStart"/>
            <w:r w:rsidRPr="00527750">
              <w:rPr>
                <w:i/>
                <w:sz w:val="20"/>
                <w:szCs w:val="20"/>
              </w:rPr>
              <w:t>voir</w:t>
            </w:r>
            <w:proofErr w:type="spellEnd"/>
            <w:r w:rsidRPr="00527750">
              <w:rPr>
                <w:i/>
                <w:sz w:val="20"/>
                <w:szCs w:val="20"/>
              </w:rPr>
              <w:t xml:space="preserve"> dire</w:t>
            </w:r>
            <w:r w:rsidRPr="00527750">
              <w:rPr>
                <w:sz w:val="20"/>
                <w:szCs w:val="20"/>
              </w:rPr>
              <w:t xml:space="preserve">. At the second trial, a second judge found that the DRE evidence could not be received without a </w:t>
            </w:r>
            <w:proofErr w:type="spellStart"/>
            <w:r w:rsidRPr="00527750">
              <w:rPr>
                <w:i/>
                <w:sz w:val="20"/>
                <w:szCs w:val="20"/>
              </w:rPr>
              <w:t>voir</w:t>
            </w:r>
            <w:proofErr w:type="spellEnd"/>
            <w:r w:rsidRPr="00527750">
              <w:rPr>
                <w:i/>
                <w:sz w:val="20"/>
                <w:szCs w:val="20"/>
              </w:rPr>
              <w:t xml:space="preserve"> dire</w:t>
            </w:r>
            <w:r w:rsidRPr="00527750">
              <w:rPr>
                <w:sz w:val="20"/>
                <w:szCs w:val="20"/>
              </w:rPr>
              <w:t xml:space="preserve">. On the </w:t>
            </w:r>
            <w:proofErr w:type="spellStart"/>
            <w:r w:rsidRPr="00527750">
              <w:rPr>
                <w:i/>
                <w:sz w:val="20"/>
                <w:szCs w:val="20"/>
              </w:rPr>
              <w:t>voir</w:t>
            </w:r>
            <w:proofErr w:type="spellEnd"/>
            <w:r w:rsidRPr="00527750">
              <w:rPr>
                <w:i/>
                <w:sz w:val="20"/>
                <w:szCs w:val="20"/>
              </w:rPr>
              <w:t xml:space="preserve"> dire</w:t>
            </w:r>
            <w:r w:rsidRPr="00527750">
              <w:rPr>
                <w:sz w:val="20"/>
                <w:szCs w:val="20"/>
              </w:rPr>
              <w:t>, however, the judge determined that the DRE evidence was inadmissible and therefore, acquitted Mr. Bingley again. And, again, the Crown brought a summary conviction appeal. The summary conviction appeal judge allowed the Crown appeal and ordered yet a third trial. Mr. Bingley appealed in turn, but unsuccessfully.</w:t>
            </w:r>
          </w:p>
          <w:p w:rsidR="00B91D63" w:rsidRPr="00527750" w:rsidRDefault="00B91D63" w:rsidP="00E12056">
            <w:pPr>
              <w:rPr>
                <w:sz w:val="20"/>
                <w:szCs w:val="20"/>
              </w:rPr>
            </w:pPr>
          </w:p>
        </w:tc>
      </w:tr>
      <w:tr w:rsidR="00B91D63" w:rsidRPr="00527750" w:rsidTr="00E12056">
        <w:tc>
          <w:tcPr>
            <w:tcW w:w="2427" w:type="pct"/>
          </w:tcPr>
          <w:p w:rsidR="00B91D63" w:rsidRPr="00527750" w:rsidRDefault="00B91D63" w:rsidP="00E12056">
            <w:pPr>
              <w:rPr>
                <w:sz w:val="20"/>
                <w:szCs w:val="20"/>
              </w:rPr>
            </w:pPr>
            <w:r w:rsidRPr="00527750">
              <w:rPr>
                <w:sz w:val="20"/>
                <w:szCs w:val="20"/>
              </w:rPr>
              <w:t>July 15, 2013</w:t>
            </w:r>
          </w:p>
          <w:p w:rsidR="00B91D63" w:rsidRPr="00527750" w:rsidRDefault="00B91D63" w:rsidP="00E12056">
            <w:pPr>
              <w:rPr>
                <w:sz w:val="20"/>
                <w:szCs w:val="20"/>
              </w:rPr>
            </w:pPr>
            <w:r w:rsidRPr="00527750">
              <w:rPr>
                <w:sz w:val="20"/>
                <w:szCs w:val="20"/>
              </w:rPr>
              <w:t>Ontario Court of Justice</w:t>
            </w:r>
          </w:p>
          <w:p w:rsidR="00B91D63" w:rsidRPr="00527750" w:rsidRDefault="00B91D63" w:rsidP="00E12056">
            <w:pPr>
              <w:rPr>
                <w:sz w:val="20"/>
                <w:szCs w:val="20"/>
              </w:rPr>
            </w:pPr>
            <w:r w:rsidRPr="00527750">
              <w:rPr>
                <w:sz w:val="20"/>
                <w:szCs w:val="20"/>
              </w:rPr>
              <w:t>(Frazer J.)</w:t>
            </w:r>
          </w:p>
          <w:p w:rsidR="00B91D63" w:rsidRPr="00527750" w:rsidRDefault="00B91D63" w:rsidP="00E12056">
            <w:pPr>
              <w:rPr>
                <w:sz w:val="20"/>
                <w:szCs w:val="20"/>
              </w:rPr>
            </w:pPr>
          </w:p>
        </w:tc>
        <w:tc>
          <w:tcPr>
            <w:tcW w:w="243" w:type="pct"/>
          </w:tcPr>
          <w:p w:rsidR="00B91D63" w:rsidRPr="00527750" w:rsidRDefault="00B91D63" w:rsidP="00E12056">
            <w:pPr>
              <w:rPr>
                <w:sz w:val="20"/>
                <w:szCs w:val="20"/>
              </w:rPr>
            </w:pPr>
          </w:p>
        </w:tc>
        <w:tc>
          <w:tcPr>
            <w:tcW w:w="2330" w:type="pct"/>
          </w:tcPr>
          <w:p w:rsidR="00B91D63" w:rsidRPr="00527750" w:rsidRDefault="00B91D63" w:rsidP="00E12056">
            <w:pPr>
              <w:rPr>
                <w:sz w:val="20"/>
                <w:szCs w:val="20"/>
              </w:rPr>
            </w:pPr>
            <w:r w:rsidRPr="00527750">
              <w:rPr>
                <w:sz w:val="20"/>
                <w:szCs w:val="20"/>
              </w:rPr>
              <w:t>Applicant acquitted of driving while drug impaired.</w:t>
            </w:r>
          </w:p>
          <w:p w:rsidR="00B91D63" w:rsidRPr="00527750" w:rsidRDefault="00B91D63" w:rsidP="00E12056">
            <w:pPr>
              <w:rPr>
                <w:sz w:val="20"/>
                <w:szCs w:val="20"/>
              </w:rPr>
            </w:pPr>
          </w:p>
        </w:tc>
      </w:tr>
    </w:tbl>
    <w:p w:rsidR="007F097B" w:rsidRPr="00527750" w:rsidRDefault="007F097B">
      <w:r w:rsidRPr="005277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1D63" w:rsidRPr="00527750" w:rsidTr="00E12056">
        <w:tc>
          <w:tcPr>
            <w:tcW w:w="2427" w:type="pct"/>
          </w:tcPr>
          <w:p w:rsidR="00B91D63" w:rsidRPr="00527750" w:rsidRDefault="00B91D63" w:rsidP="00E12056">
            <w:pPr>
              <w:rPr>
                <w:sz w:val="20"/>
                <w:szCs w:val="20"/>
              </w:rPr>
            </w:pPr>
            <w:r w:rsidRPr="00527750">
              <w:rPr>
                <w:sz w:val="20"/>
                <w:szCs w:val="20"/>
              </w:rPr>
              <w:lastRenderedPageBreak/>
              <w:t>May 22, 2014</w:t>
            </w:r>
          </w:p>
          <w:p w:rsidR="00B91D63" w:rsidRPr="00527750" w:rsidRDefault="00B91D63" w:rsidP="00E12056">
            <w:pPr>
              <w:rPr>
                <w:sz w:val="20"/>
                <w:szCs w:val="20"/>
              </w:rPr>
            </w:pPr>
            <w:r w:rsidRPr="00527750">
              <w:rPr>
                <w:sz w:val="20"/>
                <w:szCs w:val="20"/>
              </w:rPr>
              <w:t>Ontario Superior Court of Justice</w:t>
            </w:r>
          </w:p>
          <w:p w:rsidR="00B91D63" w:rsidRPr="00527750" w:rsidRDefault="00B91D63" w:rsidP="00E12056">
            <w:pPr>
              <w:rPr>
                <w:sz w:val="20"/>
                <w:szCs w:val="20"/>
              </w:rPr>
            </w:pPr>
            <w:r w:rsidRPr="00527750">
              <w:rPr>
                <w:sz w:val="20"/>
                <w:szCs w:val="20"/>
              </w:rPr>
              <w:t>(McLean J.)</w:t>
            </w:r>
          </w:p>
          <w:p w:rsidR="00B91D63" w:rsidRPr="00527750" w:rsidRDefault="002B4F37" w:rsidP="00E12056">
            <w:pPr>
              <w:rPr>
                <w:sz w:val="20"/>
                <w:szCs w:val="20"/>
              </w:rPr>
            </w:pPr>
            <w:hyperlink r:id="rId44" w:history="1">
              <w:r w:rsidR="00B91D63" w:rsidRPr="00527750">
                <w:rPr>
                  <w:rStyle w:val="Hyperlink"/>
                  <w:sz w:val="20"/>
                  <w:szCs w:val="20"/>
                </w:rPr>
                <w:t>2014 ONSC 2432</w:t>
              </w:r>
            </w:hyperlink>
          </w:p>
          <w:p w:rsidR="00B91D63" w:rsidRPr="00527750" w:rsidRDefault="00B91D63" w:rsidP="00E12056">
            <w:pPr>
              <w:rPr>
                <w:sz w:val="20"/>
                <w:szCs w:val="20"/>
              </w:rPr>
            </w:pPr>
          </w:p>
        </w:tc>
        <w:tc>
          <w:tcPr>
            <w:tcW w:w="243" w:type="pct"/>
          </w:tcPr>
          <w:p w:rsidR="00B91D63" w:rsidRPr="00527750" w:rsidRDefault="00B91D63" w:rsidP="00E12056">
            <w:pPr>
              <w:rPr>
                <w:sz w:val="20"/>
                <w:szCs w:val="20"/>
              </w:rPr>
            </w:pPr>
          </w:p>
        </w:tc>
        <w:tc>
          <w:tcPr>
            <w:tcW w:w="2330" w:type="pct"/>
          </w:tcPr>
          <w:p w:rsidR="00B91D63" w:rsidRPr="00527750" w:rsidRDefault="00B91D63" w:rsidP="00E12056">
            <w:pPr>
              <w:rPr>
                <w:sz w:val="20"/>
                <w:szCs w:val="20"/>
              </w:rPr>
            </w:pPr>
            <w:r w:rsidRPr="00527750">
              <w:rPr>
                <w:sz w:val="20"/>
                <w:szCs w:val="20"/>
              </w:rPr>
              <w:t>Appeal allowed and new trial ordered.</w:t>
            </w:r>
          </w:p>
          <w:p w:rsidR="00B91D63" w:rsidRPr="00527750" w:rsidRDefault="00B91D63" w:rsidP="00E12056">
            <w:pPr>
              <w:rPr>
                <w:sz w:val="20"/>
                <w:szCs w:val="20"/>
              </w:rPr>
            </w:pPr>
          </w:p>
        </w:tc>
      </w:tr>
      <w:tr w:rsidR="00B91D63" w:rsidRPr="00527750" w:rsidTr="00E12056">
        <w:tc>
          <w:tcPr>
            <w:tcW w:w="2427" w:type="pct"/>
          </w:tcPr>
          <w:p w:rsidR="00B91D63" w:rsidRPr="00527750" w:rsidRDefault="00B91D63" w:rsidP="00E12056">
            <w:pPr>
              <w:rPr>
                <w:sz w:val="20"/>
                <w:szCs w:val="20"/>
              </w:rPr>
            </w:pPr>
            <w:r w:rsidRPr="00527750">
              <w:rPr>
                <w:sz w:val="20"/>
                <w:szCs w:val="20"/>
              </w:rPr>
              <w:t>June 17, 2015</w:t>
            </w:r>
          </w:p>
          <w:p w:rsidR="00B91D63" w:rsidRPr="00527750" w:rsidRDefault="00B91D63" w:rsidP="00E12056">
            <w:pPr>
              <w:rPr>
                <w:sz w:val="20"/>
                <w:szCs w:val="20"/>
              </w:rPr>
            </w:pPr>
            <w:r w:rsidRPr="00527750">
              <w:rPr>
                <w:sz w:val="20"/>
                <w:szCs w:val="20"/>
              </w:rPr>
              <w:t>Court of Appeal for Ontario</w:t>
            </w:r>
          </w:p>
          <w:p w:rsidR="00B91D63" w:rsidRPr="00527750" w:rsidRDefault="00B91D63" w:rsidP="00E12056">
            <w:pPr>
              <w:rPr>
                <w:sz w:val="20"/>
                <w:szCs w:val="20"/>
              </w:rPr>
            </w:pPr>
            <w:r w:rsidRPr="00527750">
              <w:rPr>
                <w:sz w:val="20"/>
                <w:szCs w:val="20"/>
              </w:rPr>
              <w:t xml:space="preserve">(Cronk, </w:t>
            </w:r>
            <w:proofErr w:type="spellStart"/>
            <w:r w:rsidRPr="00527750">
              <w:rPr>
                <w:sz w:val="20"/>
                <w:szCs w:val="20"/>
              </w:rPr>
              <w:t>Gillese</w:t>
            </w:r>
            <w:proofErr w:type="spellEnd"/>
            <w:r w:rsidRPr="00527750">
              <w:rPr>
                <w:sz w:val="20"/>
                <w:szCs w:val="20"/>
              </w:rPr>
              <w:t xml:space="preserve"> and </w:t>
            </w:r>
            <w:proofErr w:type="spellStart"/>
            <w:r w:rsidRPr="00527750">
              <w:rPr>
                <w:sz w:val="20"/>
                <w:szCs w:val="20"/>
              </w:rPr>
              <w:t>Huscroft</w:t>
            </w:r>
            <w:proofErr w:type="spellEnd"/>
            <w:r w:rsidRPr="00527750">
              <w:rPr>
                <w:sz w:val="20"/>
                <w:szCs w:val="20"/>
              </w:rPr>
              <w:t xml:space="preserve"> JJ.A.)</w:t>
            </w:r>
          </w:p>
          <w:p w:rsidR="00B91D63" w:rsidRPr="00527750" w:rsidRDefault="002B4F37" w:rsidP="00E12056">
            <w:pPr>
              <w:rPr>
                <w:sz w:val="20"/>
                <w:szCs w:val="20"/>
              </w:rPr>
            </w:pPr>
            <w:hyperlink r:id="rId45" w:history="1">
              <w:r w:rsidR="00B91D63" w:rsidRPr="00527750">
                <w:rPr>
                  <w:rStyle w:val="Hyperlink"/>
                  <w:sz w:val="20"/>
                  <w:szCs w:val="20"/>
                </w:rPr>
                <w:t>2015 ONCA 439</w:t>
              </w:r>
            </w:hyperlink>
          </w:p>
          <w:p w:rsidR="00B91D63" w:rsidRPr="00527750" w:rsidRDefault="00B91D63" w:rsidP="00E12056">
            <w:pPr>
              <w:rPr>
                <w:sz w:val="20"/>
                <w:szCs w:val="20"/>
              </w:rPr>
            </w:pPr>
          </w:p>
        </w:tc>
        <w:tc>
          <w:tcPr>
            <w:tcW w:w="243" w:type="pct"/>
          </w:tcPr>
          <w:p w:rsidR="00B91D63" w:rsidRPr="00527750" w:rsidRDefault="00B91D63" w:rsidP="00E12056">
            <w:pPr>
              <w:rPr>
                <w:sz w:val="20"/>
                <w:szCs w:val="20"/>
              </w:rPr>
            </w:pPr>
          </w:p>
        </w:tc>
        <w:tc>
          <w:tcPr>
            <w:tcW w:w="2330" w:type="pct"/>
          </w:tcPr>
          <w:p w:rsidR="00B91D63" w:rsidRPr="00527750" w:rsidRDefault="00B91D63" w:rsidP="00E12056">
            <w:pPr>
              <w:rPr>
                <w:sz w:val="20"/>
                <w:szCs w:val="20"/>
              </w:rPr>
            </w:pPr>
            <w:r w:rsidRPr="00527750">
              <w:rPr>
                <w:sz w:val="20"/>
                <w:szCs w:val="20"/>
              </w:rPr>
              <w:t>Appeal dismissed.</w:t>
            </w:r>
          </w:p>
          <w:p w:rsidR="00B91D63" w:rsidRPr="00527750" w:rsidRDefault="00B91D63" w:rsidP="00E12056">
            <w:pPr>
              <w:rPr>
                <w:sz w:val="20"/>
                <w:szCs w:val="20"/>
              </w:rPr>
            </w:pPr>
          </w:p>
        </w:tc>
      </w:tr>
      <w:tr w:rsidR="00B91D63" w:rsidRPr="00527750" w:rsidTr="00E12056">
        <w:tc>
          <w:tcPr>
            <w:tcW w:w="2427" w:type="pct"/>
          </w:tcPr>
          <w:p w:rsidR="00B91D63" w:rsidRPr="00527750" w:rsidRDefault="00B91D63" w:rsidP="00E12056">
            <w:pPr>
              <w:rPr>
                <w:sz w:val="20"/>
                <w:szCs w:val="20"/>
              </w:rPr>
            </w:pPr>
            <w:r w:rsidRPr="00527750">
              <w:rPr>
                <w:sz w:val="20"/>
                <w:szCs w:val="20"/>
              </w:rPr>
              <w:t>September 15, 2015</w:t>
            </w:r>
          </w:p>
          <w:p w:rsidR="00B91D63" w:rsidRPr="00527750" w:rsidRDefault="00B91D63" w:rsidP="00E12056">
            <w:pPr>
              <w:rPr>
                <w:sz w:val="20"/>
                <w:szCs w:val="20"/>
              </w:rPr>
            </w:pPr>
            <w:r w:rsidRPr="00527750">
              <w:rPr>
                <w:sz w:val="20"/>
                <w:szCs w:val="20"/>
              </w:rPr>
              <w:t>Supreme Court of Canada</w:t>
            </w:r>
          </w:p>
        </w:tc>
        <w:tc>
          <w:tcPr>
            <w:tcW w:w="243" w:type="pct"/>
          </w:tcPr>
          <w:p w:rsidR="00B91D63" w:rsidRPr="00527750" w:rsidRDefault="00B91D63" w:rsidP="00E12056">
            <w:pPr>
              <w:rPr>
                <w:sz w:val="20"/>
                <w:szCs w:val="20"/>
              </w:rPr>
            </w:pPr>
          </w:p>
        </w:tc>
        <w:tc>
          <w:tcPr>
            <w:tcW w:w="2330" w:type="pct"/>
          </w:tcPr>
          <w:p w:rsidR="00B91D63" w:rsidRPr="00527750" w:rsidRDefault="00B91D63" w:rsidP="00E12056">
            <w:pPr>
              <w:rPr>
                <w:sz w:val="20"/>
                <w:szCs w:val="20"/>
              </w:rPr>
            </w:pPr>
            <w:r w:rsidRPr="00527750">
              <w:rPr>
                <w:sz w:val="20"/>
                <w:szCs w:val="20"/>
              </w:rPr>
              <w:t>Application for leave to appeal filed.</w:t>
            </w:r>
          </w:p>
        </w:tc>
      </w:tr>
    </w:tbl>
    <w:p w:rsidR="00B91D63" w:rsidRPr="00527750" w:rsidRDefault="00B91D63" w:rsidP="006F0474">
      <w:pPr>
        <w:rPr>
          <w:sz w:val="20"/>
          <w:szCs w:val="20"/>
        </w:rPr>
      </w:pPr>
    </w:p>
    <w:p w:rsidR="006F0474" w:rsidRPr="00527750" w:rsidRDefault="002B4F37" w:rsidP="006F0474">
      <w:pPr>
        <w:rPr>
          <w:sz w:val="20"/>
          <w:szCs w:val="20"/>
        </w:rPr>
      </w:pPr>
      <w:r>
        <w:rPr>
          <w:sz w:val="20"/>
          <w:szCs w:val="20"/>
          <w:lang w:val="fr-CA"/>
        </w:rPr>
        <w:pict>
          <v:rect id="_x0000_i1054" style="width:2in;height:1pt" o:hrpct="0" o:hralign="center" o:hrstd="t" o:hrnoshade="t" o:hr="t" fillcolor="black [3213]" stroked="f"/>
        </w:pict>
      </w:r>
    </w:p>
    <w:p w:rsidR="006F0474" w:rsidRPr="00527750" w:rsidRDefault="006F0474" w:rsidP="006F0474">
      <w:pPr>
        <w:rPr>
          <w:sz w:val="20"/>
          <w:szCs w:val="20"/>
        </w:rPr>
      </w:pPr>
    </w:p>
    <w:p w:rsidR="006F0474" w:rsidRPr="00527750" w:rsidRDefault="006F0474" w:rsidP="006F0474">
      <w:pPr>
        <w:rPr>
          <w:sz w:val="20"/>
          <w:szCs w:val="20"/>
          <w:u w:val="single"/>
          <w:lang w:val="fr-CA"/>
        </w:rPr>
      </w:pPr>
      <w:r w:rsidRPr="00527750">
        <w:rPr>
          <w:sz w:val="20"/>
          <w:szCs w:val="20"/>
          <w:u w:val="single"/>
          <w:lang w:val="fr-CA"/>
        </w:rPr>
        <w:t>RÉSUMÉ DE L’AFFAIRE</w:t>
      </w:r>
    </w:p>
    <w:p w:rsidR="006F0474" w:rsidRPr="00527750" w:rsidRDefault="006F0474" w:rsidP="006F0474">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18D9" w:rsidRPr="00527750" w:rsidTr="009A7458">
        <w:tc>
          <w:tcPr>
            <w:tcW w:w="5000" w:type="pct"/>
            <w:gridSpan w:val="3"/>
          </w:tcPr>
          <w:p w:rsidR="009918D9" w:rsidRPr="00527750" w:rsidRDefault="009918D9" w:rsidP="009A7458">
            <w:pPr>
              <w:rPr>
                <w:sz w:val="20"/>
                <w:szCs w:val="20"/>
                <w:lang w:val="fr-CA"/>
              </w:rPr>
            </w:pPr>
            <w:r w:rsidRPr="00527750">
              <w:rPr>
                <w:sz w:val="20"/>
                <w:szCs w:val="20"/>
                <w:lang w:val="fr-CA"/>
              </w:rPr>
              <w:t>Droit criminel — Preuve — Preuve d’expert — Preuve sous forme d’opinion — Admissibilité — Les opinions d’un expert en reconnaissance de drogues qui effectue l’évaluation d’un conducteur soupçonné d’avoir conduit avec les facultés affaiblies par la drogue en application du par. 254(3.1) du</w:t>
            </w:r>
            <w:r w:rsidRPr="00527750">
              <w:rPr>
                <w:i/>
                <w:sz w:val="20"/>
                <w:szCs w:val="20"/>
                <w:lang w:val="fr-CA"/>
              </w:rPr>
              <w:t xml:space="preserve"> Code criminel</w:t>
            </w:r>
            <w:r w:rsidRPr="00527750">
              <w:rPr>
                <w:sz w:val="20"/>
                <w:szCs w:val="20"/>
                <w:lang w:val="fr-CA"/>
              </w:rPr>
              <w:t xml:space="preserve"> sont-elles admissibles sans voir-dire conformément à l’arrêt </w:t>
            </w:r>
            <w:r w:rsidRPr="00527750">
              <w:rPr>
                <w:i/>
                <w:sz w:val="20"/>
                <w:szCs w:val="20"/>
                <w:lang w:val="fr-CA"/>
              </w:rPr>
              <w:t>R. c. Mohan</w:t>
            </w:r>
            <w:r w:rsidRPr="00527750">
              <w:rPr>
                <w:sz w:val="20"/>
                <w:szCs w:val="20"/>
                <w:lang w:val="fr-CA"/>
              </w:rPr>
              <w:t xml:space="preserve">, [1994] 2 R.C.S. 9? — Ces opinions sont-elles plutôt des « opinions de non-expert » visées par notre Cour dans </w:t>
            </w:r>
            <w:r w:rsidRPr="00527750">
              <w:rPr>
                <w:i/>
                <w:sz w:val="20"/>
                <w:szCs w:val="20"/>
                <w:lang w:val="fr-CA"/>
              </w:rPr>
              <w:t xml:space="preserve">R. c. </w:t>
            </w:r>
            <w:proofErr w:type="spellStart"/>
            <w:r w:rsidRPr="00527750">
              <w:rPr>
                <w:i/>
                <w:sz w:val="20"/>
                <w:szCs w:val="20"/>
                <w:lang w:val="fr-CA"/>
              </w:rPr>
              <w:t>Graat</w:t>
            </w:r>
            <w:proofErr w:type="spellEnd"/>
            <w:r w:rsidRPr="00527750">
              <w:rPr>
                <w:sz w:val="20"/>
                <w:szCs w:val="20"/>
                <w:lang w:val="fr-CA"/>
              </w:rPr>
              <w:t xml:space="preserve">, [1982] 2 R.C.S. 819, et donc admissibles en preuve sans voir-dire en application de l’arrêt </w:t>
            </w:r>
            <w:r w:rsidRPr="00527750">
              <w:rPr>
                <w:i/>
                <w:sz w:val="20"/>
                <w:szCs w:val="20"/>
                <w:lang w:val="fr-CA"/>
              </w:rPr>
              <w:t>Mohan</w:t>
            </w:r>
            <w:r w:rsidRPr="00527750">
              <w:rPr>
                <w:sz w:val="20"/>
                <w:szCs w:val="20"/>
                <w:lang w:val="fr-CA"/>
              </w:rPr>
              <w:t>?</w:t>
            </w:r>
          </w:p>
          <w:p w:rsidR="009918D9" w:rsidRPr="00527750" w:rsidRDefault="009918D9" w:rsidP="009A7458">
            <w:pPr>
              <w:rPr>
                <w:sz w:val="20"/>
                <w:szCs w:val="20"/>
                <w:lang w:val="fr-CA"/>
              </w:rPr>
            </w:pPr>
          </w:p>
          <w:p w:rsidR="009918D9" w:rsidRPr="00527750" w:rsidRDefault="009918D9" w:rsidP="009A7458">
            <w:pPr>
              <w:rPr>
                <w:sz w:val="20"/>
                <w:szCs w:val="20"/>
                <w:lang w:val="fr-CA"/>
              </w:rPr>
            </w:pPr>
            <w:r w:rsidRPr="00527750">
              <w:rPr>
                <w:sz w:val="20"/>
                <w:szCs w:val="20"/>
                <w:lang w:val="fr-CA"/>
              </w:rPr>
              <w:t>La police a été appelée après que le demandeur, M. </w:t>
            </w:r>
            <w:proofErr w:type="spellStart"/>
            <w:r w:rsidRPr="00527750">
              <w:rPr>
                <w:sz w:val="20"/>
                <w:szCs w:val="20"/>
                <w:lang w:val="fr-CA"/>
              </w:rPr>
              <w:t>Bingley</w:t>
            </w:r>
            <w:proofErr w:type="spellEnd"/>
            <w:r w:rsidRPr="00527750">
              <w:rPr>
                <w:sz w:val="20"/>
                <w:szCs w:val="20"/>
                <w:lang w:val="fr-CA"/>
              </w:rPr>
              <w:t>, eut heurté une voiture. L’agent a noté des indices d’affaiblissement des facultés. Les résultats de l’analyse sur place ont révélé une alcoolémie bien en deçà de la limite légale et incompatible avec les indices observés d’affaiblissement des facultés. Un expert en reconnaissance de drogues (« ERD ») a à son tour administré sur place à M. </w:t>
            </w:r>
            <w:proofErr w:type="spellStart"/>
            <w:r w:rsidRPr="00527750">
              <w:rPr>
                <w:sz w:val="20"/>
                <w:szCs w:val="20"/>
                <w:lang w:val="fr-CA"/>
              </w:rPr>
              <w:t>Bingley</w:t>
            </w:r>
            <w:proofErr w:type="spellEnd"/>
            <w:r w:rsidRPr="00527750">
              <w:rPr>
                <w:sz w:val="20"/>
                <w:szCs w:val="20"/>
                <w:lang w:val="fr-CA"/>
              </w:rPr>
              <w:t xml:space="preserve"> des tests standard de sobriété. Lorsque M. </w:t>
            </w:r>
            <w:proofErr w:type="spellStart"/>
            <w:r w:rsidRPr="00527750">
              <w:rPr>
                <w:sz w:val="20"/>
                <w:szCs w:val="20"/>
                <w:lang w:val="fr-CA"/>
              </w:rPr>
              <w:t>Bingley</w:t>
            </w:r>
            <w:proofErr w:type="spellEnd"/>
            <w:r w:rsidRPr="00527750">
              <w:rPr>
                <w:sz w:val="20"/>
                <w:szCs w:val="20"/>
                <w:lang w:val="fr-CA"/>
              </w:rPr>
              <w:t xml:space="preserve"> a échoué aux tests de sobriété, il a été accusé de conduite avec les facultés affaiblies par la drogue. Il a admis avoir fumé de la marijuana et avoir pris deux comprimés de Xanax au cours des 12 heures précédentes. Une analyse d’urine a révélé la présence de cannabis, de cocaïne et d’</w:t>
            </w:r>
            <w:proofErr w:type="spellStart"/>
            <w:r w:rsidRPr="00527750">
              <w:rPr>
                <w:sz w:val="20"/>
                <w:szCs w:val="20"/>
                <w:lang w:val="fr-CA"/>
              </w:rPr>
              <w:t>Alprazolam</w:t>
            </w:r>
            <w:proofErr w:type="spellEnd"/>
            <w:r w:rsidRPr="00527750">
              <w:rPr>
                <w:sz w:val="20"/>
                <w:szCs w:val="20"/>
                <w:lang w:val="fr-CA"/>
              </w:rPr>
              <w:t xml:space="preserve">. Monsieur </w:t>
            </w:r>
            <w:proofErr w:type="spellStart"/>
            <w:r w:rsidRPr="00527750">
              <w:rPr>
                <w:sz w:val="20"/>
                <w:szCs w:val="20"/>
                <w:lang w:val="fr-CA"/>
              </w:rPr>
              <w:t>Bingley</w:t>
            </w:r>
            <w:proofErr w:type="spellEnd"/>
            <w:r w:rsidRPr="00527750">
              <w:rPr>
                <w:sz w:val="20"/>
                <w:szCs w:val="20"/>
                <w:lang w:val="fr-CA"/>
              </w:rPr>
              <w:t xml:space="preserve"> a été jugé pour l’infraction de conduite avec les facultés affaiblies par la drogue. Il a été acquitté, mais un appel en matière de poursuites sommaires a donné lieu à l’annulation l’acquittement et un nouveau procès a été ordonné. Le motif d’annulation de l’acquittement était que le juge du procès n’avait pas pris en compte l’effet cumulatif de la preuve. Rappelons que Monsieur </w:t>
            </w:r>
            <w:proofErr w:type="spellStart"/>
            <w:r w:rsidRPr="00527750">
              <w:rPr>
                <w:sz w:val="20"/>
                <w:szCs w:val="20"/>
                <w:lang w:val="fr-CA"/>
              </w:rPr>
              <w:t>Bingley</w:t>
            </w:r>
            <w:proofErr w:type="spellEnd"/>
            <w:r w:rsidRPr="00527750">
              <w:rPr>
                <w:sz w:val="20"/>
                <w:szCs w:val="20"/>
                <w:lang w:val="fr-CA"/>
              </w:rPr>
              <w:t xml:space="preserve"> a été acquitté au terme du premier procès, et ce, malgré la preuve de l’ERD, que le premier juge a jugée recevable sans voir-dire en application de l’arrêt </w:t>
            </w:r>
            <w:r w:rsidRPr="00527750">
              <w:rPr>
                <w:i/>
                <w:sz w:val="20"/>
                <w:szCs w:val="20"/>
                <w:lang w:val="fr-CA"/>
              </w:rPr>
              <w:t>Mohan</w:t>
            </w:r>
            <w:r w:rsidRPr="00527750">
              <w:rPr>
                <w:sz w:val="20"/>
                <w:szCs w:val="20"/>
                <w:lang w:val="fr-CA"/>
              </w:rPr>
              <w:t>. Au deuxième procès, le juge a conclu que la preuve de l’ERD n’était pas recevable sans voir-dire. Toutefois, au terme d’un voir-dire, le juge a conclu que la preuve de l’ERD était inadmissible et il a donc acquitté M. </w:t>
            </w:r>
            <w:proofErr w:type="spellStart"/>
            <w:r w:rsidRPr="00527750">
              <w:rPr>
                <w:sz w:val="20"/>
                <w:szCs w:val="20"/>
                <w:lang w:val="fr-CA"/>
              </w:rPr>
              <w:t>Bingley</w:t>
            </w:r>
            <w:proofErr w:type="spellEnd"/>
            <w:r w:rsidRPr="00527750">
              <w:rPr>
                <w:sz w:val="20"/>
                <w:szCs w:val="20"/>
                <w:lang w:val="fr-CA"/>
              </w:rPr>
              <w:t xml:space="preserve"> de nouveau. Encore une fois, le ministère public a interjeté appel en matière de poursuites sommaires. Le juge saisi de l’appel a accueilli l’appel du ministère public et ordonné la tenue d’un troisième procès. Monsieur </w:t>
            </w:r>
            <w:proofErr w:type="spellStart"/>
            <w:r w:rsidRPr="00527750">
              <w:rPr>
                <w:sz w:val="20"/>
                <w:szCs w:val="20"/>
                <w:lang w:val="fr-CA"/>
              </w:rPr>
              <w:t>Bingley</w:t>
            </w:r>
            <w:proofErr w:type="spellEnd"/>
            <w:r w:rsidRPr="00527750">
              <w:rPr>
                <w:sz w:val="20"/>
                <w:szCs w:val="20"/>
                <w:lang w:val="fr-CA"/>
              </w:rPr>
              <w:t xml:space="preserve"> a ensuite interjeté appel, mais il a été débouté.</w:t>
            </w:r>
          </w:p>
          <w:p w:rsidR="009918D9" w:rsidRPr="00527750" w:rsidRDefault="009918D9" w:rsidP="009A7458">
            <w:pPr>
              <w:rPr>
                <w:sz w:val="20"/>
                <w:szCs w:val="20"/>
                <w:lang w:val="fr-CA"/>
              </w:rPr>
            </w:pPr>
          </w:p>
        </w:tc>
      </w:tr>
      <w:tr w:rsidR="009918D9" w:rsidRPr="00527750" w:rsidTr="009A7458">
        <w:tc>
          <w:tcPr>
            <w:tcW w:w="2427" w:type="pct"/>
          </w:tcPr>
          <w:p w:rsidR="009918D9" w:rsidRPr="00527750" w:rsidRDefault="009918D9" w:rsidP="009A7458">
            <w:pPr>
              <w:rPr>
                <w:sz w:val="20"/>
                <w:szCs w:val="20"/>
                <w:lang w:val="fr-CA"/>
              </w:rPr>
            </w:pPr>
            <w:r w:rsidRPr="00527750">
              <w:rPr>
                <w:sz w:val="20"/>
                <w:szCs w:val="20"/>
                <w:lang w:val="fr-CA"/>
              </w:rPr>
              <w:t>15 juillet 2013</w:t>
            </w:r>
          </w:p>
          <w:p w:rsidR="009918D9" w:rsidRPr="00527750" w:rsidRDefault="009918D9" w:rsidP="009A7458">
            <w:pPr>
              <w:rPr>
                <w:sz w:val="20"/>
                <w:szCs w:val="20"/>
                <w:lang w:val="fr-CA"/>
              </w:rPr>
            </w:pPr>
            <w:r w:rsidRPr="00527750">
              <w:rPr>
                <w:sz w:val="20"/>
                <w:szCs w:val="20"/>
                <w:lang w:val="fr-CA"/>
              </w:rPr>
              <w:t xml:space="preserve">Cour de justice de l’Ontario </w:t>
            </w:r>
          </w:p>
          <w:p w:rsidR="009918D9" w:rsidRPr="00527750" w:rsidRDefault="009918D9" w:rsidP="009A7458">
            <w:pPr>
              <w:rPr>
                <w:sz w:val="20"/>
                <w:szCs w:val="20"/>
                <w:lang w:val="fr-CA"/>
              </w:rPr>
            </w:pPr>
            <w:r w:rsidRPr="00527750">
              <w:rPr>
                <w:sz w:val="20"/>
                <w:szCs w:val="20"/>
                <w:lang w:val="fr-CA"/>
              </w:rPr>
              <w:t>(Juge Frazer)</w:t>
            </w:r>
          </w:p>
          <w:p w:rsidR="009918D9" w:rsidRPr="00527750" w:rsidRDefault="009918D9" w:rsidP="009A7458">
            <w:pPr>
              <w:rPr>
                <w:sz w:val="20"/>
                <w:szCs w:val="20"/>
                <w:lang w:val="fr-CA"/>
              </w:rPr>
            </w:pPr>
          </w:p>
        </w:tc>
        <w:tc>
          <w:tcPr>
            <w:tcW w:w="243" w:type="pct"/>
          </w:tcPr>
          <w:p w:rsidR="009918D9" w:rsidRPr="00527750" w:rsidRDefault="009918D9" w:rsidP="009A7458">
            <w:pPr>
              <w:rPr>
                <w:sz w:val="20"/>
                <w:szCs w:val="20"/>
                <w:lang w:val="fr-CA"/>
              </w:rPr>
            </w:pPr>
          </w:p>
        </w:tc>
        <w:tc>
          <w:tcPr>
            <w:tcW w:w="2330" w:type="pct"/>
          </w:tcPr>
          <w:p w:rsidR="009918D9" w:rsidRPr="00527750" w:rsidRDefault="009918D9" w:rsidP="009A7458">
            <w:pPr>
              <w:rPr>
                <w:sz w:val="20"/>
                <w:szCs w:val="20"/>
                <w:lang w:val="fr-CA"/>
              </w:rPr>
            </w:pPr>
            <w:r w:rsidRPr="00527750">
              <w:rPr>
                <w:sz w:val="20"/>
                <w:szCs w:val="20"/>
                <w:lang w:val="fr-CA"/>
              </w:rPr>
              <w:t>Acquittement du demandeur de conduite avec les facultés affaiblies par la drogue.</w:t>
            </w:r>
          </w:p>
          <w:p w:rsidR="009918D9" w:rsidRPr="00527750" w:rsidRDefault="009918D9" w:rsidP="009A7458">
            <w:pPr>
              <w:rPr>
                <w:sz w:val="20"/>
                <w:szCs w:val="20"/>
                <w:lang w:val="fr-CA"/>
              </w:rPr>
            </w:pPr>
          </w:p>
        </w:tc>
      </w:tr>
      <w:tr w:rsidR="009918D9" w:rsidRPr="00527750" w:rsidTr="009A7458">
        <w:tc>
          <w:tcPr>
            <w:tcW w:w="2427" w:type="pct"/>
          </w:tcPr>
          <w:p w:rsidR="009918D9" w:rsidRPr="00527750" w:rsidRDefault="009918D9" w:rsidP="009A7458">
            <w:pPr>
              <w:rPr>
                <w:sz w:val="20"/>
                <w:szCs w:val="20"/>
                <w:lang w:val="fr-CA"/>
              </w:rPr>
            </w:pPr>
            <w:r w:rsidRPr="00527750">
              <w:rPr>
                <w:sz w:val="20"/>
                <w:szCs w:val="20"/>
                <w:lang w:val="fr-CA"/>
              </w:rPr>
              <w:t>22 mai 2014</w:t>
            </w:r>
          </w:p>
          <w:p w:rsidR="009918D9" w:rsidRPr="00527750" w:rsidRDefault="009918D9" w:rsidP="009A7458">
            <w:pPr>
              <w:rPr>
                <w:sz w:val="20"/>
                <w:szCs w:val="20"/>
                <w:lang w:val="fr-CA"/>
              </w:rPr>
            </w:pPr>
            <w:r w:rsidRPr="00527750">
              <w:rPr>
                <w:sz w:val="20"/>
                <w:szCs w:val="20"/>
                <w:lang w:val="fr-CA"/>
              </w:rPr>
              <w:t xml:space="preserve">Cour supérieure de justice de l’Ontario </w:t>
            </w:r>
          </w:p>
          <w:p w:rsidR="009918D9" w:rsidRPr="00527750" w:rsidRDefault="009918D9" w:rsidP="009A7458">
            <w:pPr>
              <w:rPr>
                <w:sz w:val="20"/>
                <w:szCs w:val="20"/>
                <w:lang w:val="fr-CA"/>
              </w:rPr>
            </w:pPr>
            <w:r w:rsidRPr="00527750">
              <w:rPr>
                <w:sz w:val="20"/>
                <w:szCs w:val="20"/>
                <w:lang w:val="fr-CA"/>
              </w:rPr>
              <w:t xml:space="preserve">(Juge </w:t>
            </w:r>
            <w:proofErr w:type="spellStart"/>
            <w:r w:rsidRPr="00527750">
              <w:rPr>
                <w:sz w:val="20"/>
                <w:szCs w:val="20"/>
                <w:lang w:val="fr-CA"/>
              </w:rPr>
              <w:t>McLean</w:t>
            </w:r>
            <w:proofErr w:type="spellEnd"/>
            <w:r w:rsidRPr="00527750">
              <w:rPr>
                <w:sz w:val="20"/>
                <w:szCs w:val="20"/>
                <w:lang w:val="fr-CA"/>
              </w:rPr>
              <w:t>)</w:t>
            </w:r>
          </w:p>
          <w:p w:rsidR="009918D9" w:rsidRPr="00527750" w:rsidRDefault="002B4F37" w:rsidP="009A7458">
            <w:pPr>
              <w:rPr>
                <w:sz w:val="20"/>
                <w:szCs w:val="20"/>
                <w:lang w:val="fr-CA"/>
              </w:rPr>
            </w:pPr>
            <w:hyperlink r:id="rId46" w:history="1">
              <w:r w:rsidR="009918D9" w:rsidRPr="00527750">
                <w:rPr>
                  <w:rStyle w:val="Hyperlink"/>
                  <w:sz w:val="20"/>
                  <w:szCs w:val="20"/>
                  <w:lang w:val="fr-CA"/>
                </w:rPr>
                <w:t>2014 ONSC 2432</w:t>
              </w:r>
            </w:hyperlink>
          </w:p>
          <w:p w:rsidR="009918D9" w:rsidRPr="00527750" w:rsidRDefault="009918D9" w:rsidP="009A7458">
            <w:pPr>
              <w:rPr>
                <w:sz w:val="20"/>
                <w:szCs w:val="20"/>
                <w:lang w:val="fr-CA"/>
              </w:rPr>
            </w:pPr>
          </w:p>
        </w:tc>
        <w:tc>
          <w:tcPr>
            <w:tcW w:w="243" w:type="pct"/>
          </w:tcPr>
          <w:p w:rsidR="009918D9" w:rsidRPr="00527750" w:rsidRDefault="009918D9" w:rsidP="009A7458">
            <w:pPr>
              <w:rPr>
                <w:sz w:val="20"/>
                <w:szCs w:val="20"/>
                <w:lang w:val="fr-CA"/>
              </w:rPr>
            </w:pPr>
          </w:p>
        </w:tc>
        <w:tc>
          <w:tcPr>
            <w:tcW w:w="2330" w:type="pct"/>
          </w:tcPr>
          <w:p w:rsidR="009918D9" w:rsidRPr="00527750" w:rsidRDefault="009918D9" w:rsidP="009A7458">
            <w:pPr>
              <w:rPr>
                <w:sz w:val="20"/>
                <w:szCs w:val="20"/>
                <w:lang w:val="fr-CA"/>
              </w:rPr>
            </w:pPr>
            <w:r w:rsidRPr="00527750">
              <w:rPr>
                <w:sz w:val="20"/>
                <w:szCs w:val="20"/>
                <w:lang w:val="fr-CA"/>
              </w:rPr>
              <w:t>Arrêt accueillant l’appel et ordonnant la tenue d’un nouveau procès.</w:t>
            </w:r>
          </w:p>
          <w:p w:rsidR="009918D9" w:rsidRPr="00527750" w:rsidRDefault="009918D9" w:rsidP="009A7458">
            <w:pPr>
              <w:rPr>
                <w:sz w:val="20"/>
                <w:szCs w:val="20"/>
                <w:lang w:val="fr-CA"/>
              </w:rPr>
            </w:pPr>
          </w:p>
        </w:tc>
      </w:tr>
    </w:tbl>
    <w:p w:rsidR="007F097B" w:rsidRPr="00527750" w:rsidRDefault="007F097B">
      <w:r w:rsidRPr="005277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18D9" w:rsidRPr="00527750" w:rsidTr="009A7458">
        <w:tc>
          <w:tcPr>
            <w:tcW w:w="2427" w:type="pct"/>
          </w:tcPr>
          <w:p w:rsidR="009918D9" w:rsidRPr="00527750" w:rsidRDefault="009918D9" w:rsidP="009A7458">
            <w:pPr>
              <w:rPr>
                <w:sz w:val="20"/>
                <w:szCs w:val="20"/>
                <w:lang w:val="fr-CA"/>
              </w:rPr>
            </w:pPr>
            <w:r w:rsidRPr="00527750">
              <w:rPr>
                <w:sz w:val="20"/>
                <w:szCs w:val="20"/>
                <w:lang w:val="fr-CA"/>
              </w:rPr>
              <w:lastRenderedPageBreak/>
              <w:t>17 juin 2015</w:t>
            </w:r>
          </w:p>
          <w:p w:rsidR="009918D9" w:rsidRPr="00527750" w:rsidRDefault="009918D9" w:rsidP="009A7458">
            <w:pPr>
              <w:rPr>
                <w:sz w:val="20"/>
                <w:szCs w:val="20"/>
                <w:lang w:val="fr-CA"/>
              </w:rPr>
            </w:pPr>
            <w:r w:rsidRPr="00527750">
              <w:rPr>
                <w:sz w:val="20"/>
                <w:szCs w:val="20"/>
                <w:lang w:val="fr-CA"/>
              </w:rPr>
              <w:t xml:space="preserve">Cour d’appel de l’Ontario </w:t>
            </w:r>
          </w:p>
          <w:p w:rsidR="009918D9" w:rsidRPr="00527750" w:rsidRDefault="009918D9" w:rsidP="009A7458">
            <w:pPr>
              <w:rPr>
                <w:sz w:val="20"/>
                <w:szCs w:val="20"/>
                <w:lang w:val="fr-CA"/>
              </w:rPr>
            </w:pPr>
            <w:r w:rsidRPr="00527750">
              <w:rPr>
                <w:sz w:val="20"/>
                <w:szCs w:val="20"/>
                <w:lang w:val="fr-CA"/>
              </w:rPr>
              <w:t xml:space="preserve">(Juges </w:t>
            </w:r>
            <w:proofErr w:type="spellStart"/>
            <w:r w:rsidRPr="00527750">
              <w:rPr>
                <w:sz w:val="20"/>
                <w:szCs w:val="20"/>
                <w:lang w:val="fr-CA"/>
              </w:rPr>
              <w:t>Cronk</w:t>
            </w:r>
            <w:proofErr w:type="spellEnd"/>
            <w:r w:rsidRPr="00527750">
              <w:rPr>
                <w:sz w:val="20"/>
                <w:szCs w:val="20"/>
                <w:lang w:val="fr-CA"/>
              </w:rPr>
              <w:t xml:space="preserve">, </w:t>
            </w:r>
            <w:proofErr w:type="spellStart"/>
            <w:r w:rsidRPr="00527750">
              <w:rPr>
                <w:sz w:val="20"/>
                <w:szCs w:val="20"/>
                <w:lang w:val="fr-CA"/>
              </w:rPr>
              <w:t>Gillese</w:t>
            </w:r>
            <w:proofErr w:type="spellEnd"/>
            <w:r w:rsidRPr="00527750">
              <w:rPr>
                <w:sz w:val="20"/>
                <w:szCs w:val="20"/>
                <w:lang w:val="fr-CA"/>
              </w:rPr>
              <w:t xml:space="preserve"> et </w:t>
            </w:r>
            <w:proofErr w:type="spellStart"/>
            <w:r w:rsidRPr="00527750">
              <w:rPr>
                <w:sz w:val="20"/>
                <w:szCs w:val="20"/>
                <w:lang w:val="fr-CA"/>
              </w:rPr>
              <w:t>Huscroft</w:t>
            </w:r>
            <w:proofErr w:type="spellEnd"/>
            <w:r w:rsidRPr="00527750">
              <w:rPr>
                <w:sz w:val="20"/>
                <w:szCs w:val="20"/>
                <w:lang w:val="fr-CA"/>
              </w:rPr>
              <w:t>)</w:t>
            </w:r>
          </w:p>
          <w:p w:rsidR="009918D9" w:rsidRPr="00527750" w:rsidRDefault="002B4F37" w:rsidP="009A7458">
            <w:pPr>
              <w:rPr>
                <w:sz w:val="20"/>
                <w:szCs w:val="20"/>
                <w:lang w:val="fr-CA"/>
              </w:rPr>
            </w:pPr>
            <w:hyperlink r:id="rId47" w:history="1">
              <w:r w:rsidR="009918D9" w:rsidRPr="00527750">
                <w:rPr>
                  <w:rStyle w:val="Hyperlink"/>
                  <w:sz w:val="20"/>
                  <w:szCs w:val="20"/>
                  <w:lang w:val="fr-CA"/>
                </w:rPr>
                <w:t>2015 ONCA 439</w:t>
              </w:r>
            </w:hyperlink>
          </w:p>
          <w:p w:rsidR="009918D9" w:rsidRPr="00527750" w:rsidRDefault="009918D9" w:rsidP="009A7458">
            <w:pPr>
              <w:rPr>
                <w:sz w:val="20"/>
                <w:szCs w:val="20"/>
                <w:lang w:val="fr-CA"/>
              </w:rPr>
            </w:pPr>
          </w:p>
        </w:tc>
        <w:tc>
          <w:tcPr>
            <w:tcW w:w="243" w:type="pct"/>
          </w:tcPr>
          <w:p w:rsidR="009918D9" w:rsidRPr="00527750" w:rsidRDefault="009918D9" w:rsidP="009A7458">
            <w:pPr>
              <w:rPr>
                <w:sz w:val="20"/>
                <w:szCs w:val="20"/>
                <w:lang w:val="fr-CA"/>
              </w:rPr>
            </w:pPr>
          </w:p>
        </w:tc>
        <w:tc>
          <w:tcPr>
            <w:tcW w:w="2330" w:type="pct"/>
          </w:tcPr>
          <w:p w:rsidR="009918D9" w:rsidRPr="00527750" w:rsidRDefault="009918D9" w:rsidP="009A7458">
            <w:pPr>
              <w:rPr>
                <w:sz w:val="20"/>
                <w:szCs w:val="20"/>
                <w:lang w:val="fr-CA"/>
              </w:rPr>
            </w:pPr>
            <w:r w:rsidRPr="00527750">
              <w:rPr>
                <w:sz w:val="20"/>
                <w:szCs w:val="20"/>
                <w:lang w:val="fr-CA"/>
              </w:rPr>
              <w:t>Rejet de l’appel.</w:t>
            </w:r>
          </w:p>
          <w:p w:rsidR="009918D9" w:rsidRPr="00527750" w:rsidRDefault="009918D9" w:rsidP="009A7458">
            <w:pPr>
              <w:rPr>
                <w:sz w:val="20"/>
                <w:szCs w:val="20"/>
                <w:lang w:val="fr-CA"/>
              </w:rPr>
            </w:pPr>
          </w:p>
        </w:tc>
      </w:tr>
      <w:tr w:rsidR="009918D9" w:rsidRPr="00527750" w:rsidTr="009A7458">
        <w:tc>
          <w:tcPr>
            <w:tcW w:w="2427" w:type="pct"/>
          </w:tcPr>
          <w:p w:rsidR="009918D9" w:rsidRPr="00527750" w:rsidRDefault="009918D9" w:rsidP="009A7458">
            <w:pPr>
              <w:rPr>
                <w:sz w:val="20"/>
                <w:szCs w:val="20"/>
                <w:lang w:val="fr-CA"/>
              </w:rPr>
            </w:pPr>
            <w:r w:rsidRPr="00527750">
              <w:rPr>
                <w:sz w:val="20"/>
                <w:szCs w:val="20"/>
                <w:lang w:val="fr-CA"/>
              </w:rPr>
              <w:t>15 septembre 2015</w:t>
            </w:r>
          </w:p>
          <w:p w:rsidR="009918D9" w:rsidRPr="00527750" w:rsidRDefault="009918D9" w:rsidP="009A7458">
            <w:pPr>
              <w:rPr>
                <w:sz w:val="20"/>
                <w:szCs w:val="20"/>
                <w:lang w:val="fr-CA"/>
              </w:rPr>
            </w:pPr>
            <w:r w:rsidRPr="00527750">
              <w:rPr>
                <w:sz w:val="20"/>
                <w:szCs w:val="20"/>
                <w:lang w:val="fr-CA"/>
              </w:rPr>
              <w:t>Cour suprême Canada</w:t>
            </w:r>
          </w:p>
        </w:tc>
        <w:tc>
          <w:tcPr>
            <w:tcW w:w="243" w:type="pct"/>
          </w:tcPr>
          <w:p w:rsidR="009918D9" w:rsidRPr="00527750" w:rsidRDefault="009918D9" w:rsidP="009A7458">
            <w:pPr>
              <w:rPr>
                <w:sz w:val="20"/>
                <w:szCs w:val="20"/>
                <w:lang w:val="fr-CA"/>
              </w:rPr>
            </w:pPr>
          </w:p>
        </w:tc>
        <w:tc>
          <w:tcPr>
            <w:tcW w:w="2330" w:type="pct"/>
          </w:tcPr>
          <w:p w:rsidR="009918D9" w:rsidRPr="00527750" w:rsidRDefault="009918D9" w:rsidP="009A7458">
            <w:pPr>
              <w:rPr>
                <w:sz w:val="20"/>
                <w:szCs w:val="20"/>
                <w:lang w:val="fr-CA"/>
              </w:rPr>
            </w:pPr>
            <w:r w:rsidRPr="00527750">
              <w:rPr>
                <w:sz w:val="20"/>
                <w:szCs w:val="20"/>
                <w:lang w:val="fr-CA"/>
              </w:rPr>
              <w:t>Dépôt de la demande d’autorisation d’appel.</w:t>
            </w:r>
          </w:p>
        </w:tc>
      </w:tr>
    </w:tbl>
    <w:p w:rsidR="00E12056" w:rsidRPr="00527750" w:rsidRDefault="00E12056" w:rsidP="006F0474">
      <w:pPr>
        <w:rPr>
          <w:sz w:val="20"/>
          <w:szCs w:val="20"/>
          <w:u w:val="single"/>
          <w:lang w:val="fr-CA"/>
        </w:rPr>
      </w:pPr>
    </w:p>
    <w:p w:rsidR="006F0474" w:rsidRPr="00527750" w:rsidRDefault="002B4F37" w:rsidP="006F0474">
      <w:pPr>
        <w:rPr>
          <w:sz w:val="20"/>
          <w:szCs w:val="20"/>
        </w:rPr>
      </w:pPr>
      <w:r>
        <w:rPr>
          <w:sz w:val="20"/>
          <w:szCs w:val="20"/>
          <w:lang w:val="fr-CA"/>
        </w:rPr>
        <w:pict>
          <v:rect id="_x0000_i1055" style="width:2in;height:1pt" o:hrpct="0" o:hralign="center" o:hrstd="t" o:hrnoshade="t" o:hr="t" fillcolor="black [3213]" stroked="f"/>
        </w:pict>
      </w:r>
    </w:p>
    <w:p w:rsidR="0024403B" w:rsidRPr="00527750" w:rsidRDefault="0024403B" w:rsidP="0024403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403B" w:rsidRPr="00527750" w:rsidTr="009A7458">
        <w:trPr>
          <w:cantSplit/>
        </w:trPr>
        <w:tc>
          <w:tcPr>
            <w:tcW w:w="1458" w:type="dxa"/>
          </w:tcPr>
          <w:p w:rsidR="0024403B" w:rsidRPr="00527750" w:rsidRDefault="0024403B" w:rsidP="009A7458">
            <w:pPr>
              <w:rPr>
                <w:sz w:val="20"/>
                <w:szCs w:val="20"/>
              </w:rPr>
            </w:pPr>
            <w:r w:rsidRPr="00527750">
              <w:rPr>
                <w:rStyle w:val="SCCFileNumberChar"/>
                <w:sz w:val="20"/>
                <w:szCs w:val="20"/>
              </w:rPr>
              <w:t>36663</w:t>
            </w:r>
          </w:p>
          <w:p w:rsidR="0024403B" w:rsidRPr="00527750" w:rsidRDefault="0024403B" w:rsidP="009A7458">
            <w:pPr>
              <w:rPr>
                <w:b/>
                <w:sz w:val="20"/>
                <w:szCs w:val="20"/>
                <w:lang w:val="fr-CA"/>
              </w:rPr>
            </w:pPr>
          </w:p>
        </w:tc>
        <w:tc>
          <w:tcPr>
            <w:tcW w:w="8118" w:type="dxa"/>
          </w:tcPr>
          <w:p w:rsidR="0024403B" w:rsidRPr="00527750" w:rsidRDefault="0024403B" w:rsidP="0024403B">
            <w:pPr>
              <w:rPr>
                <w:sz w:val="20"/>
                <w:szCs w:val="20"/>
              </w:rPr>
            </w:pPr>
            <w:r w:rsidRPr="00527750">
              <w:rPr>
                <w:b/>
                <w:sz w:val="20"/>
                <w:szCs w:val="20"/>
                <w:u w:val="single"/>
                <w:lang w:eastAsia="en-CA"/>
              </w:rPr>
              <w:t xml:space="preserve">Martin </w:t>
            </w:r>
            <w:proofErr w:type="spellStart"/>
            <w:r w:rsidRPr="00527750">
              <w:rPr>
                <w:b/>
                <w:sz w:val="20"/>
                <w:szCs w:val="20"/>
                <w:u w:val="single"/>
                <w:lang w:eastAsia="en-CA"/>
              </w:rPr>
              <w:t>Ravelo</w:t>
            </w:r>
            <w:proofErr w:type="spellEnd"/>
            <w:r w:rsidRPr="00527750">
              <w:rPr>
                <w:b/>
                <w:sz w:val="20"/>
                <w:szCs w:val="20"/>
                <w:u w:val="single"/>
                <w:lang w:eastAsia="en-CA"/>
              </w:rPr>
              <w:t xml:space="preserve"> v. CIBC Mortgages Inc.,</w:t>
            </w:r>
            <w:r w:rsidR="001A564D" w:rsidRPr="00527750">
              <w:rPr>
                <w:b/>
                <w:sz w:val="20"/>
                <w:szCs w:val="20"/>
                <w:u w:val="single"/>
                <w:lang w:eastAsia="en-CA"/>
              </w:rPr>
              <w:t xml:space="preserve"> </w:t>
            </w:r>
            <w:r w:rsidRPr="00527750">
              <w:rPr>
                <w:b/>
                <w:sz w:val="20"/>
                <w:szCs w:val="20"/>
                <w:u w:val="single"/>
                <w:lang w:eastAsia="en-CA"/>
              </w:rPr>
              <w:t xml:space="preserve">and Sherry Harper - </w:t>
            </w:r>
            <w:r w:rsidR="00D24892" w:rsidRPr="00527750">
              <w:rPr>
                <w:b/>
                <w:sz w:val="20"/>
                <w:szCs w:val="20"/>
                <w:u w:val="single"/>
                <w:lang w:eastAsia="en-CA"/>
              </w:rPr>
              <w:t>AND</w:t>
            </w:r>
            <w:r w:rsidRPr="00527750">
              <w:rPr>
                <w:b/>
                <w:sz w:val="20"/>
                <w:szCs w:val="20"/>
                <w:u w:val="single"/>
                <w:lang w:eastAsia="en-CA"/>
              </w:rPr>
              <w:t xml:space="preserve"> </w:t>
            </w:r>
            <w:r w:rsidR="00D24892" w:rsidRPr="00527750">
              <w:rPr>
                <w:b/>
                <w:sz w:val="20"/>
                <w:szCs w:val="20"/>
                <w:u w:val="single"/>
                <w:lang w:eastAsia="en-CA"/>
              </w:rPr>
              <w:t>BETWEEN</w:t>
            </w:r>
            <w:r w:rsidRPr="00527750">
              <w:rPr>
                <w:b/>
                <w:sz w:val="20"/>
                <w:szCs w:val="20"/>
                <w:u w:val="single"/>
                <w:lang w:eastAsia="en-CA"/>
              </w:rPr>
              <w:t xml:space="preserve"> - Martin </w:t>
            </w:r>
            <w:proofErr w:type="spellStart"/>
            <w:r w:rsidRPr="00527750">
              <w:rPr>
                <w:b/>
                <w:sz w:val="20"/>
                <w:szCs w:val="20"/>
                <w:u w:val="single"/>
                <w:lang w:eastAsia="en-CA"/>
              </w:rPr>
              <w:t>Ravelo</w:t>
            </w:r>
            <w:proofErr w:type="spellEnd"/>
            <w:r w:rsidRPr="00527750">
              <w:rPr>
                <w:b/>
                <w:sz w:val="20"/>
                <w:szCs w:val="20"/>
                <w:u w:val="single"/>
                <w:lang w:eastAsia="en-CA"/>
              </w:rPr>
              <w:t xml:space="preserve"> v. CIBC Mortgages Inc.</w:t>
            </w:r>
            <w:r w:rsidRPr="00527750">
              <w:rPr>
                <w:sz w:val="20"/>
                <w:szCs w:val="20"/>
                <w:lang w:eastAsia="en-CA"/>
              </w:rPr>
              <w:t xml:space="preserve"> </w:t>
            </w:r>
            <w:r w:rsidRPr="00527750">
              <w:rPr>
                <w:sz w:val="20"/>
                <w:szCs w:val="20"/>
              </w:rPr>
              <w:t>(B.C.) (Civil) (By Leave)</w:t>
            </w:r>
          </w:p>
          <w:p w:rsidR="0024403B" w:rsidRPr="00527750" w:rsidRDefault="0024403B" w:rsidP="009A7458">
            <w:pPr>
              <w:rPr>
                <w:sz w:val="20"/>
                <w:szCs w:val="20"/>
              </w:rPr>
            </w:pPr>
          </w:p>
        </w:tc>
      </w:tr>
      <w:tr w:rsidR="0024403B" w:rsidRPr="00527750" w:rsidTr="009A7458">
        <w:trPr>
          <w:cantSplit/>
        </w:trPr>
        <w:tc>
          <w:tcPr>
            <w:tcW w:w="1458" w:type="dxa"/>
          </w:tcPr>
          <w:p w:rsidR="0024403B" w:rsidRPr="00527750" w:rsidRDefault="0024403B" w:rsidP="009A7458">
            <w:pPr>
              <w:rPr>
                <w:sz w:val="20"/>
                <w:szCs w:val="20"/>
              </w:rPr>
            </w:pPr>
            <w:r w:rsidRPr="00527750">
              <w:rPr>
                <w:sz w:val="20"/>
                <w:szCs w:val="20"/>
              </w:rPr>
              <w:t>Coram :</w:t>
            </w:r>
          </w:p>
        </w:tc>
        <w:tc>
          <w:tcPr>
            <w:tcW w:w="8118" w:type="dxa"/>
          </w:tcPr>
          <w:p w:rsidR="0024403B" w:rsidRPr="00527750" w:rsidRDefault="0024403B" w:rsidP="009A7458">
            <w:pPr>
              <w:rPr>
                <w:sz w:val="20"/>
                <w:szCs w:val="20"/>
              </w:rPr>
            </w:pPr>
            <w:r w:rsidRPr="00527750">
              <w:rPr>
                <w:rStyle w:val="SCCCoramChar"/>
                <w:sz w:val="20"/>
                <w:szCs w:val="20"/>
                <w:lang w:val="en-CA"/>
              </w:rPr>
              <w:t>McLachlin C.J. and Moldaver and Gascon JJ.</w:t>
            </w:r>
          </w:p>
          <w:p w:rsidR="0024403B" w:rsidRPr="00527750" w:rsidRDefault="0024403B" w:rsidP="009A7458">
            <w:pPr>
              <w:rPr>
                <w:sz w:val="20"/>
                <w:szCs w:val="20"/>
                <w:u w:val="single"/>
              </w:rPr>
            </w:pPr>
          </w:p>
        </w:tc>
      </w:tr>
      <w:tr w:rsidR="0024403B" w:rsidRPr="00527750" w:rsidTr="009A7458">
        <w:trPr>
          <w:cantSplit/>
        </w:trPr>
        <w:tc>
          <w:tcPr>
            <w:tcW w:w="9576" w:type="dxa"/>
            <w:gridSpan w:val="2"/>
          </w:tcPr>
          <w:p w:rsidR="0024403B" w:rsidRPr="00527750" w:rsidRDefault="00452158" w:rsidP="009A7458">
            <w:pPr>
              <w:pStyle w:val="SCCShortJudgment"/>
              <w:rPr>
                <w:szCs w:val="20"/>
              </w:rPr>
            </w:pPr>
            <w:r w:rsidRPr="00527750">
              <w:t>The motion for an extension of time to serve the application for leave to appeal is granted.  The application for leave to appeal from the judgment of the Court of Appeal for British Columbia (Vancouver), Numbers CA42637 and CA42788, 2015 BCCA 284, dated June 17, 2015, is dismissed with costs to the respondent, CIBC Mortgages Inc.</w:t>
            </w:r>
          </w:p>
          <w:p w:rsidR="0024403B" w:rsidRPr="00527750" w:rsidRDefault="0024403B" w:rsidP="009A7458">
            <w:pPr>
              <w:pStyle w:val="SCCShortJudgment"/>
              <w:ind w:firstLine="0"/>
              <w:rPr>
                <w:szCs w:val="20"/>
              </w:rPr>
            </w:pPr>
          </w:p>
          <w:p w:rsidR="0024403B" w:rsidRPr="00527750" w:rsidRDefault="00452158" w:rsidP="009A7458">
            <w:pPr>
              <w:pStyle w:val="SCCShortJudgment"/>
              <w:rPr>
                <w:szCs w:val="20"/>
                <w:lang w:val="fr-CA"/>
              </w:rPr>
            </w:pPr>
            <w:r w:rsidRPr="00527750">
              <w:rPr>
                <w:lang w:val="fr-CA"/>
              </w:rPr>
              <w:t>La requ</w:t>
            </w:r>
            <w:r w:rsidRPr="00527750">
              <w:rPr>
                <w:rFonts w:cs="Times New Roman"/>
                <w:lang w:val="fr-CA"/>
              </w:rPr>
              <w:t>ê</w:t>
            </w:r>
            <w:r w:rsidRPr="00527750">
              <w:rPr>
                <w:lang w:val="fr-CA"/>
              </w:rPr>
              <w:t>te en prorogation du d</w:t>
            </w:r>
            <w:r w:rsidRPr="00527750">
              <w:rPr>
                <w:rFonts w:cs="Times New Roman"/>
                <w:lang w:val="fr-CA"/>
              </w:rPr>
              <w:t>é</w:t>
            </w:r>
            <w:r w:rsidRPr="00527750">
              <w:rPr>
                <w:lang w:val="fr-CA"/>
              </w:rPr>
              <w:t xml:space="preserve">lai de signification de la demande d’autorisation d’appel est accueillie. La demande d’autorisation d’appel de l’arrêt de la </w:t>
            </w:r>
            <w:r w:rsidRPr="00527750">
              <w:rPr>
                <w:lang w:val="fr-FR"/>
              </w:rPr>
              <w:t>Cour d’appel de la Colombie-Britannique (Vancouver)</w:t>
            </w:r>
            <w:r w:rsidRPr="00527750">
              <w:rPr>
                <w:lang w:val="fr-CA"/>
              </w:rPr>
              <w:t xml:space="preserve">, numéros </w:t>
            </w:r>
            <w:r w:rsidRPr="00527750">
              <w:rPr>
                <w:lang w:val="fr-FR"/>
              </w:rPr>
              <w:t>CA42637 et CA42788, 2015 BCCA 284</w:t>
            </w:r>
            <w:r w:rsidRPr="00527750">
              <w:rPr>
                <w:lang w:val="fr-CA"/>
              </w:rPr>
              <w:t xml:space="preserve">, daté du </w:t>
            </w:r>
            <w:r w:rsidRPr="00527750">
              <w:rPr>
                <w:lang w:val="fr-FR"/>
              </w:rPr>
              <w:t>17 juin 2015</w:t>
            </w:r>
            <w:r w:rsidRPr="00527750">
              <w:rPr>
                <w:lang w:val="fr-CA"/>
              </w:rPr>
              <w:t>, est rejet</w:t>
            </w:r>
            <w:r w:rsidRPr="00527750">
              <w:rPr>
                <w:rFonts w:cs="Times New Roman"/>
                <w:lang w:val="fr-CA"/>
              </w:rPr>
              <w:t>é</w:t>
            </w:r>
            <w:r w:rsidRPr="00527750">
              <w:rPr>
                <w:lang w:val="fr-CA"/>
              </w:rPr>
              <w:t>e avec d</w:t>
            </w:r>
            <w:r w:rsidRPr="00527750">
              <w:rPr>
                <w:rFonts w:cs="Times New Roman"/>
                <w:lang w:val="fr-CA"/>
              </w:rPr>
              <w:t>é</w:t>
            </w:r>
            <w:r w:rsidRPr="00527750">
              <w:rPr>
                <w:lang w:val="fr-CA"/>
              </w:rPr>
              <w:t>pens en faveur de l’intim</w:t>
            </w:r>
            <w:r w:rsidRPr="00527750">
              <w:rPr>
                <w:rFonts w:cs="Times New Roman"/>
                <w:lang w:val="fr-CA"/>
              </w:rPr>
              <w:t>ée,</w:t>
            </w:r>
            <w:r w:rsidRPr="00527750">
              <w:rPr>
                <w:lang w:val="fr-CA"/>
              </w:rPr>
              <w:t xml:space="preserve"> CIBC </w:t>
            </w:r>
            <w:proofErr w:type="spellStart"/>
            <w:r w:rsidRPr="00527750">
              <w:rPr>
                <w:lang w:val="fr-CA"/>
              </w:rPr>
              <w:t>Mortgages</w:t>
            </w:r>
            <w:proofErr w:type="spellEnd"/>
            <w:r w:rsidRPr="00527750">
              <w:rPr>
                <w:lang w:val="fr-CA"/>
              </w:rPr>
              <w:t xml:space="preserve"> Inc.</w:t>
            </w:r>
          </w:p>
        </w:tc>
      </w:tr>
    </w:tbl>
    <w:p w:rsidR="0024403B" w:rsidRPr="00527750" w:rsidRDefault="0024403B" w:rsidP="0024403B">
      <w:pPr>
        <w:rPr>
          <w:sz w:val="20"/>
          <w:szCs w:val="20"/>
          <w:lang w:val="fr-CA"/>
        </w:rPr>
      </w:pPr>
    </w:p>
    <w:p w:rsidR="0024403B" w:rsidRPr="00527750" w:rsidRDefault="0024403B" w:rsidP="0024403B">
      <w:pPr>
        <w:rPr>
          <w:sz w:val="20"/>
          <w:szCs w:val="20"/>
          <w:u w:val="single"/>
        </w:rPr>
      </w:pPr>
      <w:r w:rsidRPr="00527750">
        <w:rPr>
          <w:sz w:val="20"/>
          <w:szCs w:val="20"/>
          <w:u w:val="single"/>
        </w:rPr>
        <w:t>CASE SUMMARY</w:t>
      </w:r>
    </w:p>
    <w:p w:rsidR="0024403B" w:rsidRPr="00527750" w:rsidRDefault="0024403B" w:rsidP="0024403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0606" w:rsidRPr="00527750" w:rsidTr="009A7458">
        <w:tc>
          <w:tcPr>
            <w:tcW w:w="5000" w:type="pct"/>
            <w:gridSpan w:val="3"/>
          </w:tcPr>
          <w:p w:rsidR="007B1428" w:rsidRPr="00527750" w:rsidRDefault="007B1428" w:rsidP="00880606">
            <w:pPr>
              <w:rPr>
                <w:sz w:val="20"/>
                <w:szCs w:val="20"/>
              </w:rPr>
            </w:pPr>
            <w:r w:rsidRPr="00527750">
              <w:rPr>
                <w:sz w:val="20"/>
                <w:szCs w:val="20"/>
              </w:rPr>
              <w:t>Mortgages – Foreclosure – Application to vary – Whether the application to vary should have been dismissed.</w:t>
            </w:r>
          </w:p>
          <w:p w:rsidR="007B1428" w:rsidRPr="00527750" w:rsidRDefault="007B1428" w:rsidP="00880606">
            <w:pPr>
              <w:rPr>
                <w:sz w:val="20"/>
                <w:szCs w:val="20"/>
              </w:rPr>
            </w:pPr>
          </w:p>
          <w:p w:rsidR="00880606" w:rsidRPr="00527750" w:rsidRDefault="00880606" w:rsidP="00880606">
            <w:pPr>
              <w:rPr>
                <w:sz w:val="20"/>
                <w:szCs w:val="20"/>
              </w:rPr>
            </w:pPr>
            <w:r w:rsidRPr="00527750">
              <w:rPr>
                <w:sz w:val="20"/>
                <w:szCs w:val="20"/>
              </w:rPr>
              <w:t xml:space="preserve">The Applicant, Mr. </w:t>
            </w:r>
            <w:proofErr w:type="spellStart"/>
            <w:r w:rsidRPr="00527750">
              <w:rPr>
                <w:sz w:val="20"/>
                <w:szCs w:val="20"/>
              </w:rPr>
              <w:t>Ravelo</w:t>
            </w:r>
            <w:proofErr w:type="spellEnd"/>
            <w:r w:rsidRPr="00527750">
              <w:rPr>
                <w:sz w:val="20"/>
                <w:szCs w:val="20"/>
              </w:rPr>
              <w:t xml:space="preserve"> and his spouse, Ms. Harper resided on property near Quesnel.  There was a mobile home on the property.  Mr. </w:t>
            </w:r>
            <w:proofErr w:type="spellStart"/>
            <w:r w:rsidRPr="00527750">
              <w:rPr>
                <w:sz w:val="20"/>
                <w:szCs w:val="20"/>
              </w:rPr>
              <w:t>Ravelo</w:t>
            </w:r>
            <w:proofErr w:type="spellEnd"/>
            <w:r w:rsidRPr="00527750">
              <w:rPr>
                <w:sz w:val="20"/>
                <w:szCs w:val="20"/>
              </w:rPr>
              <w:t xml:space="preserve"> decided to build a house on the property and commenced construction.  He spent at least $68,000 and in excess of 10,000 hours of his own labour in building the house.  Ms. Harper was granted a mortgage in respect of the property from the Respondent, CIBC Mortgage Inc.  While the mortgage was granted shortly after Mr. </w:t>
            </w:r>
            <w:proofErr w:type="spellStart"/>
            <w:r w:rsidRPr="00527750">
              <w:rPr>
                <w:sz w:val="20"/>
                <w:szCs w:val="20"/>
              </w:rPr>
              <w:t>Ravelo</w:t>
            </w:r>
            <w:proofErr w:type="spellEnd"/>
            <w:r w:rsidRPr="00527750">
              <w:rPr>
                <w:sz w:val="20"/>
                <w:szCs w:val="20"/>
              </w:rPr>
              <w:t xml:space="preserve"> commenced construction on the house, it was not a construction mortgage, and was not granted in contemplation of the house being built.  Mr. </w:t>
            </w:r>
            <w:proofErr w:type="spellStart"/>
            <w:r w:rsidRPr="00527750">
              <w:rPr>
                <w:sz w:val="20"/>
                <w:szCs w:val="20"/>
              </w:rPr>
              <w:t>Ravelo</w:t>
            </w:r>
            <w:proofErr w:type="spellEnd"/>
            <w:r w:rsidRPr="00527750">
              <w:rPr>
                <w:sz w:val="20"/>
                <w:szCs w:val="20"/>
              </w:rPr>
              <w:t xml:space="preserve"> and Ms. Harper separated.  Ms. Harper was the sole registered owner of the property, but Mr. </w:t>
            </w:r>
            <w:proofErr w:type="spellStart"/>
            <w:r w:rsidRPr="00527750">
              <w:rPr>
                <w:sz w:val="20"/>
                <w:szCs w:val="20"/>
              </w:rPr>
              <w:t>Ravelo</w:t>
            </w:r>
            <w:proofErr w:type="spellEnd"/>
            <w:r w:rsidRPr="00527750">
              <w:rPr>
                <w:sz w:val="20"/>
                <w:szCs w:val="20"/>
              </w:rPr>
              <w:t xml:space="preserve"> resided alone on the property.  The house was not complete, such that a sale to anyone but a limited category of purchasers was not possible under the </w:t>
            </w:r>
            <w:r w:rsidRPr="00527750">
              <w:rPr>
                <w:i/>
                <w:sz w:val="20"/>
                <w:szCs w:val="20"/>
              </w:rPr>
              <w:t>Homeowner Protection Act</w:t>
            </w:r>
            <w:r w:rsidRPr="00527750">
              <w:rPr>
                <w:sz w:val="20"/>
                <w:szCs w:val="20"/>
              </w:rPr>
              <w:t xml:space="preserve">, S.B.C. 1998, </w:t>
            </w:r>
            <w:proofErr w:type="gramStart"/>
            <w:r w:rsidRPr="00527750">
              <w:rPr>
                <w:sz w:val="20"/>
                <w:szCs w:val="20"/>
              </w:rPr>
              <w:t>c</w:t>
            </w:r>
            <w:proofErr w:type="gramEnd"/>
            <w:r w:rsidRPr="00527750">
              <w:rPr>
                <w:sz w:val="20"/>
                <w:szCs w:val="20"/>
              </w:rPr>
              <w:t>. 31.  Ms. Harper went into bankruptcy and the mortgage fell seriously into arrears.  CIBC Mortgage commenced foreclosure proceedings and obtained an order absolute of foreclosure. The Court of Appeal refused the grant leave to appeal and an application to vary that order was dismissed.</w:t>
            </w:r>
          </w:p>
          <w:p w:rsidR="00880606" w:rsidRPr="00527750" w:rsidRDefault="00880606" w:rsidP="00880606">
            <w:pPr>
              <w:rPr>
                <w:sz w:val="20"/>
                <w:szCs w:val="20"/>
              </w:rPr>
            </w:pPr>
          </w:p>
        </w:tc>
      </w:tr>
      <w:tr w:rsidR="00880606" w:rsidRPr="00527750" w:rsidTr="009A7458">
        <w:tc>
          <w:tcPr>
            <w:tcW w:w="2427" w:type="pct"/>
          </w:tcPr>
          <w:p w:rsidR="00880606" w:rsidRPr="00527750" w:rsidRDefault="00880606" w:rsidP="00880606">
            <w:pPr>
              <w:rPr>
                <w:sz w:val="20"/>
                <w:szCs w:val="20"/>
              </w:rPr>
            </w:pPr>
            <w:r w:rsidRPr="00527750">
              <w:rPr>
                <w:sz w:val="20"/>
                <w:szCs w:val="20"/>
              </w:rPr>
              <w:t>February 13, 2015</w:t>
            </w:r>
          </w:p>
          <w:p w:rsidR="00880606" w:rsidRPr="00527750" w:rsidRDefault="00880606" w:rsidP="00880606">
            <w:pPr>
              <w:rPr>
                <w:sz w:val="20"/>
                <w:szCs w:val="20"/>
              </w:rPr>
            </w:pPr>
            <w:r w:rsidRPr="00527750">
              <w:rPr>
                <w:sz w:val="20"/>
                <w:szCs w:val="20"/>
              </w:rPr>
              <w:t>Supreme Court of British Columbia</w:t>
            </w:r>
          </w:p>
          <w:p w:rsidR="00880606" w:rsidRPr="00527750" w:rsidRDefault="00880606" w:rsidP="00880606">
            <w:pPr>
              <w:rPr>
                <w:sz w:val="20"/>
                <w:szCs w:val="20"/>
              </w:rPr>
            </w:pPr>
            <w:r w:rsidRPr="00527750">
              <w:rPr>
                <w:sz w:val="20"/>
                <w:szCs w:val="20"/>
              </w:rPr>
              <w:t>(Sewell J.)</w:t>
            </w:r>
          </w:p>
          <w:p w:rsidR="00880606" w:rsidRPr="00527750" w:rsidRDefault="00880606" w:rsidP="00880606">
            <w:pPr>
              <w:rPr>
                <w:sz w:val="20"/>
                <w:szCs w:val="20"/>
              </w:rPr>
            </w:pPr>
          </w:p>
        </w:tc>
        <w:tc>
          <w:tcPr>
            <w:tcW w:w="243" w:type="pct"/>
          </w:tcPr>
          <w:p w:rsidR="00880606" w:rsidRPr="00527750" w:rsidRDefault="00880606" w:rsidP="00880606">
            <w:pPr>
              <w:rPr>
                <w:sz w:val="20"/>
                <w:szCs w:val="20"/>
              </w:rPr>
            </w:pPr>
          </w:p>
        </w:tc>
        <w:tc>
          <w:tcPr>
            <w:tcW w:w="2330" w:type="pct"/>
          </w:tcPr>
          <w:p w:rsidR="00880606" w:rsidRPr="00527750" w:rsidRDefault="00880606" w:rsidP="00880606">
            <w:pPr>
              <w:rPr>
                <w:sz w:val="20"/>
                <w:szCs w:val="20"/>
              </w:rPr>
            </w:pPr>
            <w:r w:rsidRPr="00527750">
              <w:rPr>
                <w:sz w:val="20"/>
                <w:szCs w:val="20"/>
              </w:rPr>
              <w:t>Application for an order absolute of foreclosure, granted</w:t>
            </w:r>
          </w:p>
        </w:tc>
      </w:tr>
      <w:tr w:rsidR="00880606" w:rsidRPr="00527750" w:rsidTr="009A7458">
        <w:tc>
          <w:tcPr>
            <w:tcW w:w="2427" w:type="pct"/>
          </w:tcPr>
          <w:p w:rsidR="00880606" w:rsidRPr="00527750" w:rsidRDefault="00880606" w:rsidP="00880606">
            <w:pPr>
              <w:rPr>
                <w:sz w:val="20"/>
                <w:szCs w:val="20"/>
              </w:rPr>
            </w:pPr>
            <w:r w:rsidRPr="00527750">
              <w:rPr>
                <w:sz w:val="20"/>
                <w:szCs w:val="20"/>
              </w:rPr>
              <w:t>May 15, 2015</w:t>
            </w:r>
          </w:p>
          <w:p w:rsidR="00880606" w:rsidRPr="00527750" w:rsidRDefault="00880606" w:rsidP="00880606">
            <w:pPr>
              <w:rPr>
                <w:sz w:val="20"/>
                <w:szCs w:val="20"/>
              </w:rPr>
            </w:pPr>
            <w:r w:rsidRPr="00527750">
              <w:rPr>
                <w:sz w:val="20"/>
                <w:szCs w:val="20"/>
              </w:rPr>
              <w:t>Court of Appeal for British Columbia</w:t>
            </w:r>
          </w:p>
          <w:p w:rsidR="00880606" w:rsidRPr="00527750" w:rsidRDefault="00880606" w:rsidP="00880606">
            <w:pPr>
              <w:rPr>
                <w:sz w:val="20"/>
                <w:szCs w:val="20"/>
              </w:rPr>
            </w:pPr>
            <w:r w:rsidRPr="00527750">
              <w:rPr>
                <w:sz w:val="20"/>
                <w:szCs w:val="20"/>
              </w:rPr>
              <w:t>(Vancouver)</w:t>
            </w:r>
          </w:p>
          <w:p w:rsidR="00880606" w:rsidRPr="00527750" w:rsidRDefault="00880606" w:rsidP="00880606">
            <w:pPr>
              <w:rPr>
                <w:sz w:val="20"/>
                <w:szCs w:val="20"/>
              </w:rPr>
            </w:pPr>
            <w:r w:rsidRPr="00527750">
              <w:rPr>
                <w:sz w:val="20"/>
                <w:szCs w:val="20"/>
              </w:rPr>
              <w:t>(</w:t>
            </w:r>
            <w:proofErr w:type="spellStart"/>
            <w:r w:rsidRPr="00527750">
              <w:rPr>
                <w:sz w:val="20"/>
                <w:szCs w:val="20"/>
              </w:rPr>
              <w:t>Groberman</w:t>
            </w:r>
            <w:proofErr w:type="spellEnd"/>
            <w:r w:rsidRPr="00527750">
              <w:rPr>
                <w:sz w:val="20"/>
                <w:szCs w:val="20"/>
              </w:rPr>
              <w:t xml:space="preserve"> J.A.)</w:t>
            </w:r>
          </w:p>
          <w:p w:rsidR="00880606" w:rsidRPr="00527750" w:rsidRDefault="00880606" w:rsidP="00880606">
            <w:pPr>
              <w:rPr>
                <w:sz w:val="20"/>
                <w:szCs w:val="20"/>
              </w:rPr>
            </w:pPr>
          </w:p>
        </w:tc>
        <w:tc>
          <w:tcPr>
            <w:tcW w:w="243" w:type="pct"/>
          </w:tcPr>
          <w:p w:rsidR="00880606" w:rsidRPr="00527750" w:rsidRDefault="00880606" w:rsidP="00880606">
            <w:pPr>
              <w:rPr>
                <w:sz w:val="20"/>
                <w:szCs w:val="20"/>
              </w:rPr>
            </w:pPr>
          </w:p>
        </w:tc>
        <w:tc>
          <w:tcPr>
            <w:tcW w:w="2330" w:type="pct"/>
          </w:tcPr>
          <w:p w:rsidR="00880606" w:rsidRPr="00527750" w:rsidRDefault="00880606" w:rsidP="00880606">
            <w:pPr>
              <w:rPr>
                <w:sz w:val="20"/>
                <w:szCs w:val="20"/>
              </w:rPr>
            </w:pPr>
            <w:r w:rsidRPr="00527750">
              <w:rPr>
                <w:sz w:val="20"/>
                <w:szCs w:val="20"/>
              </w:rPr>
              <w:t>Applications for leave to appeal, dismissed</w:t>
            </w:r>
          </w:p>
        </w:tc>
      </w:tr>
    </w:tbl>
    <w:p w:rsidR="007F097B" w:rsidRPr="00527750" w:rsidRDefault="007F097B">
      <w:r w:rsidRPr="005277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0606" w:rsidRPr="00527750" w:rsidTr="009A7458">
        <w:tc>
          <w:tcPr>
            <w:tcW w:w="2427" w:type="pct"/>
          </w:tcPr>
          <w:p w:rsidR="00880606" w:rsidRPr="00527750" w:rsidRDefault="00880606" w:rsidP="00880606">
            <w:pPr>
              <w:rPr>
                <w:sz w:val="20"/>
                <w:szCs w:val="20"/>
              </w:rPr>
            </w:pPr>
            <w:r w:rsidRPr="00527750">
              <w:rPr>
                <w:sz w:val="20"/>
                <w:szCs w:val="20"/>
              </w:rPr>
              <w:lastRenderedPageBreak/>
              <w:t>June 17, 2015</w:t>
            </w:r>
          </w:p>
          <w:p w:rsidR="00880606" w:rsidRPr="00527750" w:rsidRDefault="00880606" w:rsidP="00880606">
            <w:pPr>
              <w:rPr>
                <w:sz w:val="20"/>
                <w:szCs w:val="20"/>
              </w:rPr>
            </w:pPr>
            <w:r w:rsidRPr="00527750">
              <w:rPr>
                <w:sz w:val="20"/>
                <w:szCs w:val="20"/>
              </w:rPr>
              <w:t xml:space="preserve">Court of Appeal for British Columbia </w:t>
            </w:r>
          </w:p>
          <w:p w:rsidR="00880606" w:rsidRPr="00527750" w:rsidRDefault="00880606" w:rsidP="00880606">
            <w:pPr>
              <w:rPr>
                <w:sz w:val="20"/>
                <w:szCs w:val="20"/>
              </w:rPr>
            </w:pPr>
            <w:r w:rsidRPr="00527750">
              <w:rPr>
                <w:sz w:val="20"/>
                <w:szCs w:val="20"/>
              </w:rPr>
              <w:t>(Vancouver)</w:t>
            </w:r>
          </w:p>
          <w:p w:rsidR="00880606" w:rsidRPr="00527750" w:rsidRDefault="00880606" w:rsidP="00880606">
            <w:pPr>
              <w:rPr>
                <w:sz w:val="20"/>
                <w:szCs w:val="20"/>
              </w:rPr>
            </w:pPr>
            <w:r w:rsidRPr="00527750">
              <w:rPr>
                <w:sz w:val="20"/>
                <w:szCs w:val="20"/>
              </w:rPr>
              <w:t xml:space="preserve">(Saunders, </w:t>
            </w:r>
            <w:proofErr w:type="spellStart"/>
            <w:r w:rsidRPr="00527750">
              <w:rPr>
                <w:sz w:val="20"/>
                <w:szCs w:val="20"/>
              </w:rPr>
              <w:t>Chiasson</w:t>
            </w:r>
            <w:proofErr w:type="spellEnd"/>
            <w:r w:rsidRPr="00527750">
              <w:rPr>
                <w:sz w:val="20"/>
                <w:szCs w:val="20"/>
              </w:rPr>
              <w:t xml:space="preserve"> and Harris JJ.A.)</w:t>
            </w:r>
          </w:p>
          <w:p w:rsidR="00880606" w:rsidRPr="00527750" w:rsidRDefault="00880606" w:rsidP="00880606">
            <w:pPr>
              <w:rPr>
                <w:sz w:val="20"/>
                <w:szCs w:val="20"/>
              </w:rPr>
            </w:pPr>
            <w:r w:rsidRPr="00527750">
              <w:rPr>
                <w:sz w:val="20"/>
                <w:szCs w:val="20"/>
              </w:rPr>
              <w:t>2015 BCCA 284; CA42637; CA42788</w:t>
            </w:r>
          </w:p>
          <w:p w:rsidR="00880606" w:rsidRPr="00527750" w:rsidRDefault="00880606" w:rsidP="00880606">
            <w:pPr>
              <w:rPr>
                <w:sz w:val="20"/>
                <w:szCs w:val="20"/>
              </w:rPr>
            </w:pPr>
          </w:p>
        </w:tc>
        <w:tc>
          <w:tcPr>
            <w:tcW w:w="243" w:type="pct"/>
          </w:tcPr>
          <w:p w:rsidR="00880606" w:rsidRPr="00527750" w:rsidRDefault="00880606" w:rsidP="00880606">
            <w:pPr>
              <w:rPr>
                <w:sz w:val="20"/>
                <w:szCs w:val="20"/>
              </w:rPr>
            </w:pPr>
          </w:p>
        </w:tc>
        <w:tc>
          <w:tcPr>
            <w:tcW w:w="2330" w:type="pct"/>
          </w:tcPr>
          <w:p w:rsidR="00880606" w:rsidRPr="00527750" w:rsidRDefault="00880606" w:rsidP="00880606">
            <w:pPr>
              <w:rPr>
                <w:sz w:val="20"/>
                <w:szCs w:val="20"/>
              </w:rPr>
            </w:pPr>
            <w:r w:rsidRPr="00527750">
              <w:rPr>
                <w:sz w:val="20"/>
                <w:szCs w:val="20"/>
              </w:rPr>
              <w:t>Application to vary, dismissed</w:t>
            </w:r>
          </w:p>
        </w:tc>
      </w:tr>
      <w:tr w:rsidR="00880606" w:rsidRPr="00527750" w:rsidTr="009A7458">
        <w:tc>
          <w:tcPr>
            <w:tcW w:w="2427" w:type="pct"/>
          </w:tcPr>
          <w:p w:rsidR="00880606" w:rsidRPr="00527750" w:rsidRDefault="00880606" w:rsidP="00880606">
            <w:pPr>
              <w:rPr>
                <w:sz w:val="20"/>
                <w:szCs w:val="20"/>
              </w:rPr>
            </w:pPr>
            <w:r w:rsidRPr="00527750">
              <w:rPr>
                <w:sz w:val="20"/>
                <w:szCs w:val="20"/>
              </w:rPr>
              <w:t>September 16, 2015</w:t>
            </w:r>
          </w:p>
          <w:p w:rsidR="00880606" w:rsidRPr="00527750" w:rsidRDefault="00880606" w:rsidP="00880606">
            <w:pPr>
              <w:rPr>
                <w:sz w:val="20"/>
                <w:szCs w:val="20"/>
              </w:rPr>
            </w:pPr>
            <w:r w:rsidRPr="00527750">
              <w:rPr>
                <w:sz w:val="20"/>
                <w:szCs w:val="20"/>
              </w:rPr>
              <w:t>Supreme Court of Canada</w:t>
            </w:r>
          </w:p>
          <w:p w:rsidR="00880606" w:rsidRPr="00527750" w:rsidRDefault="00880606" w:rsidP="00880606">
            <w:pPr>
              <w:rPr>
                <w:sz w:val="20"/>
                <w:szCs w:val="20"/>
              </w:rPr>
            </w:pPr>
          </w:p>
        </w:tc>
        <w:tc>
          <w:tcPr>
            <w:tcW w:w="243" w:type="pct"/>
          </w:tcPr>
          <w:p w:rsidR="00880606" w:rsidRPr="00527750" w:rsidRDefault="00880606" w:rsidP="00880606">
            <w:pPr>
              <w:rPr>
                <w:sz w:val="20"/>
                <w:szCs w:val="20"/>
              </w:rPr>
            </w:pPr>
          </w:p>
        </w:tc>
        <w:tc>
          <w:tcPr>
            <w:tcW w:w="2330" w:type="pct"/>
          </w:tcPr>
          <w:p w:rsidR="00880606" w:rsidRPr="00527750" w:rsidRDefault="00880606" w:rsidP="00880606">
            <w:pPr>
              <w:rPr>
                <w:sz w:val="20"/>
                <w:szCs w:val="20"/>
              </w:rPr>
            </w:pPr>
            <w:r w:rsidRPr="00527750">
              <w:rPr>
                <w:sz w:val="20"/>
                <w:szCs w:val="20"/>
              </w:rPr>
              <w:t>Motion for an extension of time to serve the application for leave to appeal and Application for leave to appeal filed</w:t>
            </w:r>
          </w:p>
        </w:tc>
      </w:tr>
    </w:tbl>
    <w:p w:rsidR="00880606" w:rsidRPr="00527750" w:rsidRDefault="00880606" w:rsidP="0024403B">
      <w:pPr>
        <w:rPr>
          <w:sz w:val="20"/>
          <w:szCs w:val="20"/>
        </w:rPr>
      </w:pPr>
    </w:p>
    <w:p w:rsidR="0024403B" w:rsidRPr="00527750" w:rsidRDefault="002B4F37" w:rsidP="0024403B">
      <w:pPr>
        <w:rPr>
          <w:sz w:val="20"/>
          <w:szCs w:val="20"/>
        </w:rPr>
      </w:pPr>
      <w:r>
        <w:rPr>
          <w:sz w:val="20"/>
          <w:szCs w:val="20"/>
          <w:lang w:val="fr-CA"/>
        </w:rPr>
        <w:pict>
          <v:rect id="_x0000_i1056" style="width:2in;height:1pt" o:hrpct="0" o:hralign="center" o:hrstd="t" o:hrnoshade="t" o:hr="t" fillcolor="black [3213]" stroked="f"/>
        </w:pict>
      </w:r>
    </w:p>
    <w:p w:rsidR="0024403B" w:rsidRPr="00527750" w:rsidRDefault="0024403B" w:rsidP="0024403B">
      <w:pPr>
        <w:rPr>
          <w:sz w:val="20"/>
          <w:szCs w:val="20"/>
        </w:rPr>
      </w:pPr>
    </w:p>
    <w:p w:rsidR="0024403B" w:rsidRPr="00527750" w:rsidRDefault="0024403B" w:rsidP="0024403B">
      <w:pPr>
        <w:rPr>
          <w:sz w:val="20"/>
          <w:szCs w:val="20"/>
          <w:u w:val="single"/>
          <w:lang w:val="fr-CA"/>
        </w:rPr>
      </w:pPr>
      <w:r w:rsidRPr="00527750">
        <w:rPr>
          <w:sz w:val="20"/>
          <w:szCs w:val="20"/>
          <w:u w:val="single"/>
          <w:lang w:val="fr-CA"/>
        </w:rPr>
        <w:t>RÉSUMÉ DE L’AFFAIRE</w:t>
      </w:r>
    </w:p>
    <w:p w:rsidR="0024403B" w:rsidRPr="00527750" w:rsidRDefault="0024403B" w:rsidP="0024403B">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7053" w:rsidRPr="00527750" w:rsidTr="009A7458">
        <w:tc>
          <w:tcPr>
            <w:tcW w:w="5000" w:type="pct"/>
            <w:gridSpan w:val="3"/>
          </w:tcPr>
          <w:p w:rsidR="00B37053" w:rsidRPr="00527750" w:rsidRDefault="00B37053" w:rsidP="00B37053">
            <w:pPr>
              <w:rPr>
                <w:sz w:val="20"/>
                <w:szCs w:val="20"/>
                <w:lang w:val="fr-CA"/>
              </w:rPr>
            </w:pPr>
            <w:r w:rsidRPr="00527750">
              <w:rPr>
                <w:sz w:val="20"/>
                <w:szCs w:val="20"/>
                <w:lang w:val="fr-CA"/>
              </w:rPr>
              <w:t>Hypothèques – Forclusion – Demande de modification – La demande de modification aurait-elle dû est rejetée?</w:t>
            </w:r>
          </w:p>
          <w:p w:rsidR="00B37053" w:rsidRPr="00527750" w:rsidRDefault="00B37053" w:rsidP="00B37053">
            <w:pPr>
              <w:rPr>
                <w:sz w:val="20"/>
                <w:szCs w:val="20"/>
                <w:lang w:val="fr-CA"/>
              </w:rPr>
            </w:pPr>
          </w:p>
          <w:p w:rsidR="00B37053" w:rsidRPr="00527750" w:rsidRDefault="00B37053" w:rsidP="00B37053">
            <w:pPr>
              <w:rPr>
                <w:sz w:val="20"/>
                <w:szCs w:val="20"/>
                <w:lang w:val="fr-CA"/>
              </w:rPr>
            </w:pPr>
            <w:r w:rsidRPr="00527750">
              <w:rPr>
                <w:sz w:val="20"/>
                <w:szCs w:val="20"/>
                <w:lang w:val="fr-CA"/>
              </w:rPr>
              <w:t>Le demandeur, M. </w:t>
            </w:r>
            <w:proofErr w:type="spellStart"/>
            <w:r w:rsidRPr="00527750">
              <w:rPr>
                <w:sz w:val="20"/>
                <w:szCs w:val="20"/>
                <w:lang w:val="fr-CA"/>
              </w:rPr>
              <w:t>Ravelo</w:t>
            </w:r>
            <w:proofErr w:type="spellEnd"/>
            <w:r w:rsidRPr="00527750">
              <w:rPr>
                <w:sz w:val="20"/>
                <w:szCs w:val="20"/>
                <w:lang w:val="fr-CA"/>
              </w:rPr>
              <w:t xml:space="preserve"> et sa conjointe, Mme Harper, résidaient sur un </w:t>
            </w:r>
            <w:proofErr w:type="spellStart"/>
            <w:r w:rsidRPr="00527750">
              <w:rPr>
                <w:sz w:val="20"/>
                <w:szCs w:val="20"/>
                <w:lang w:val="fr-CA"/>
              </w:rPr>
              <w:t>bien-fond</w:t>
            </w:r>
            <w:proofErr w:type="spellEnd"/>
            <w:r w:rsidRPr="00527750">
              <w:rPr>
                <w:sz w:val="20"/>
                <w:szCs w:val="20"/>
                <w:lang w:val="fr-CA"/>
              </w:rPr>
              <w:t xml:space="preserve"> situé près de Quesnel. Il y avait une maison mobile sur celui-ci. M. </w:t>
            </w:r>
            <w:proofErr w:type="spellStart"/>
            <w:r w:rsidRPr="00527750">
              <w:rPr>
                <w:sz w:val="20"/>
                <w:szCs w:val="20"/>
                <w:lang w:val="fr-CA"/>
              </w:rPr>
              <w:t>Ravelo</w:t>
            </w:r>
            <w:proofErr w:type="spellEnd"/>
            <w:r w:rsidRPr="00527750">
              <w:rPr>
                <w:sz w:val="20"/>
                <w:szCs w:val="20"/>
                <w:lang w:val="fr-CA"/>
              </w:rPr>
              <w:t xml:space="preserve"> a décidé d’y construire une maison et a entrepris les travaux. Il a dépensé au moins 68 000 $ pour la construction de la maison et a consacré plus de 10 000 heures de travail à ce projet. L’intimée, Hypothèques CIBC Inc., a consenti à Mme Harper un prêt hypothécaire sur la propriété. Même s’il a été accordé peu après que M. </w:t>
            </w:r>
            <w:proofErr w:type="spellStart"/>
            <w:r w:rsidRPr="00527750">
              <w:rPr>
                <w:sz w:val="20"/>
                <w:szCs w:val="20"/>
                <w:lang w:val="fr-CA"/>
              </w:rPr>
              <w:t>Ravelo</w:t>
            </w:r>
            <w:proofErr w:type="spellEnd"/>
            <w:r w:rsidRPr="00527750">
              <w:rPr>
                <w:sz w:val="20"/>
                <w:szCs w:val="20"/>
                <w:lang w:val="fr-CA"/>
              </w:rPr>
              <w:t xml:space="preserve"> eut commencé la construction de la maison, il ne s’agissait pas d’un prêt hypothécaire de construction et ce prêt n’a pas été consenti en vue de la construction de la maison. M. </w:t>
            </w:r>
            <w:proofErr w:type="spellStart"/>
            <w:r w:rsidRPr="00527750">
              <w:rPr>
                <w:sz w:val="20"/>
                <w:szCs w:val="20"/>
                <w:lang w:val="fr-CA"/>
              </w:rPr>
              <w:t>Ravelo</w:t>
            </w:r>
            <w:proofErr w:type="spellEnd"/>
            <w:r w:rsidRPr="00527750">
              <w:rPr>
                <w:sz w:val="20"/>
                <w:szCs w:val="20"/>
                <w:lang w:val="fr-CA"/>
              </w:rPr>
              <w:t xml:space="preserve"> et Mme Harper se sont séparés. Mme Harper était la seule propriétaire inscrite, mais M. </w:t>
            </w:r>
            <w:proofErr w:type="spellStart"/>
            <w:r w:rsidRPr="00527750">
              <w:rPr>
                <w:sz w:val="20"/>
                <w:szCs w:val="20"/>
                <w:lang w:val="fr-CA"/>
              </w:rPr>
              <w:t>Ravelo</w:t>
            </w:r>
            <w:proofErr w:type="spellEnd"/>
            <w:r w:rsidRPr="00527750">
              <w:rPr>
                <w:sz w:val="20"/>
                <w:szCs w:val="20"/>
                <w:lang w:val="fr-CA"/>
              </w:rPr>
              <w:t xml:space="preserve"> résidait seul dans la propriété. Comme elle n’était pas terminée, la maison ne pouvait être vendue qu’à une catégorie limitée d’acheteurs sous le régime de la </w:t>
            </w:r>
            <w:proofErr w:type="spellStart"/>
            <w:r w:rsidRPr="00527750">
              <w:rPr>
                <w:i/>
                <w:sz w:val="20"/>
                <w:szCs w:val="20"/>
                <w:lang w:val="fr-CA"/>
              </w:rPr>
              <w:t>Homeowner</w:t>
            </w:r>
            <w:proofErr w:type="spellEnd"/>
            <w:r w:rsidRPr="00527750">
              <w:rPr>
                <w:i/>
                <w:sz w:val="20"/>
                <w:szCs w:val="20"/>
                <w:lang w:val="fr-CA"/>
              </w:rPr>
              <w:t xml:space="preserve"> Protection </w:t>
            </w:r>
            <w:proofErr w:type="spellStart"/>
            <w:r w:rsidRPr="00527750">
              <w:rPr>
                <w:i/>
                <w:sz w:val="20"/>
                <w:szCs w:val="20"/>
                <w:lang w:val="fr-CA"/>
              </w:rPr>
              <w:t>Act</w:t>
            </w:r>
            <w:proofErr w:type="spellEnd"/>
            <w:r w:rsidRPr="00527750">
              <w:rPr>
                <w:sz w:val="20"/>
                <w:szCs w:val="20"/>
                <w:lang w:val="fr-CA"/>
              </w:rPr>
              <w:t>, S.B.C. 1998, c. 31. Mme Harper a fait faillite et a pris un retard sérieux dans le remboursement de son prêt hypothécaire. Hypothèques CIBC a intenté une action en forclusion et a obtenu une ordonnance définitive de forclusion. La Cour d’appel a refusé d’accorder l’autorisation d’appel et a rejeté une demande visant à faire modifier cette ordonnance.</w:t>
            </w:r>
          </w:p>
          <w:p w:rsidR="00B37053" w:rsidRPr="00527750" w:rsidRDefault="00B37053" w:rsidP="00B37053">
            <w:pPr>
              <w:rPr>
                <w:sz w:val="20"/>
                <w:szCs w:val="20"/>
                <w:lang w:val="fr-CA"/>
              </w:rPr>
            </w:pPr>
          </w:p>
        </w:tc>
      </w:tr>
      <w:tr w:rsidR="00B37053" w:rsidRPr="00527750" w:rsidTr="009A7458">
        <w:tc>
          <w:tcPr>
            <w:tcW w:w="2427" w:type="pct"/>
          </w:tcPr>
          <w:p w:rsidR="00B37053" w:rsidRPr="00527750" w:rsidRDefault="00B37053" w:rsidP="00B37053">
            <w:pPr>
              <w:rPr>
                <w:sz w:val="20"/>
                <w:szCs w:val="20"/>
                <w:lang w:val="fr-CA"/>
              </w:rPr>
            </w:pPr>
            <w:r w:rsidRPr="00527750">
              <w:rPr>
                <w:sz w:val="20"/>
                <w:szCs w:val="20"/>
                <w:lang w:val="fr-CA"/>
              </w:rPr>
              <w:t>13 février 2015</w:t>
            </w:r>
          </w:p>
          <w:p w:rsidR="00B37053" w:rsidRPr="00527750" w:rsidRDefault="00B37053" w:rsidP="00B37053">
            <w:pPr>
              <w:rPr>
                <w:sz w:val="20"/>
                <w:szCs w:val="20"/>
                <w:lang w:val="fr-CA"/>
              </w:rPr>
            </w:pPr>
            <w:r w:rsidRPr="00527750">
              <w:rPr>
                <w:sz w:val="20"/>
                <w:szCs w:val="20"/>
                <w:lang w:val="fr-CA"/>
              </w:rPr>
              <w:t>Cour suprême de la Colombie-Britannique</w:t>
            </w:r>
          </w:p>
          <w:p w:rsidR="00B37053" w:rsidRPr="00527750" w:rsidRDefault="00B37053" w:rsidP="00B37053">
            <w:pPr>
              <w:rPr>
                <w:sz w:val="20"/>
                <w:szCs w:val="20"/>
                <w:lang w:val="fr-CA"/>
              </w:rPr>
            </w:pPr>
            <w:r w:rsidRPr="00527750">
              <w:rPr>
                <w:sz w:val="20"/>
                <w:szCs w:val="20"/>
                <w:lang w:val="fr-CA"/>
              </w:rPr>
              <w:t>(Juge Sewell)</w:t>
            </w:r>
          </w:p>
          <w:p w:rsidR="00B37053" w:rsidRPr="00527750" w:rsidRDefault="00B37053" w:rsidP="00B37053">
            <w:pPr>
              <w:rPr>
                <w:sz w:val="20"/>
                <w:szCs w:val="20"/>
                <w:lang w:val="fr-CA"/>
              </w:rPr>
            </w:pPr>
          </w:p>
        </w:tc>
        <w:tc>
          <w:tcPr>
            <w:tcW w:w="243" w:type="pct"/>
          </w:tcPr>
          <w:p w:rsidR="00B37053" w:rsidRPr="00527750" w:rsidRDefault="00B37053" w:rsidP="00B37053">
            <w:pPr>
              <w:rPr>
                <w:sz w:val="20"/>
                <w:szCs w:val="20"/>
                <w:lang w:val="fr-CA"/>
              </w:rPr>
            </w:pPr>
          </w:p>
        </w:tc>
        <w:tc>
          <w:tcPr>
            <w:tcW w:w="2330" w:type="pct"/>
          </w:tcPr>
          <w:p w:rsidR="00B37053" w:rsidRPr="00527750" w:rsidRDefault="00B37053" w:rsidP="00B37053">
            <w:pPr>
              <w:rPr>
                <w:sz w:val="20"/>
                <w:szCs w:val="20"/>
                <w:lang w:val="fr-CA"/>
              </w:rPr>
            </w:pPr>
            <w:r w:rsidRPr="00527750">
              <w:rPr>
                <w:sz w:val="20"/>
                <w:szCs w:val="20"/>
                <w:lang w:val="fr-CA"/>
              </w:rPr>
              <w:t>Décision accueillant la demande d’ordonnance définitive de forclusion</w:t>
            </w:r>
          </w:p>
        </w:tc>
      </w:tr>
      <w:tr w:rsidR="00B37053" w:rsidRPr="00527750" w:rsidTr="009A7458">
        <w:tc>
          <w:tcPr>
            <w:tcW w:w="2427" w:type="pct"/>
          </w:tcPr>
          <w:p w:rsidR="00B37053" w:rsidRPr="00527750" w:rsidRDefault="00B37053" w:rsidP="00B37053">
            <w:pPr>
              <w:rPr>
                <w:sz w:val="20"/>
                <w:szCs w:val="20"/>
                <w:lang w:val="fr-CA"/>
              </w:rPr>
            </w:pPr>
            <w:r w:rsidRPr="00527750">
              <w:rPr>
                <w:sz w:val="20"/>
                <w:szCs w:val="20"/>
                <w:lang w:val="fr-CA"/>
              </w:rPr>
              <w:t>15 mai 2015</w:t>
            </w:r>
          </w:p>
          <w:p w:rsidR="00B37053" w:rsidRPr="00527750" w:rsidRDefault="00B37053" w:rsidP="00B37053">
            <w:pPr>
              <w:rPr>
                <w:sz w:val="20"/>
                <w:szCs w:val="20"/>
                <w:lang w:val="fr-CA"/>
              </w:rPr>
            </w:pPr>
            <w:r w:rsidRPr="00527750">
              <w:rPr>
                <w:sz w:val="20"/>
                <w:szCs w:val="20"/>
                <w:lang w:val="fr-CA"/>
              </w:rPr>
              <w:t>Cour d’appel de la Colombie-Britannique</w:t>
            </w:r>
          </w:p>
          <w:p w:rsidR="00B37053" w:rsidRPr="00527750" w:rsidRDefault="00B37053" w:rsidP="00B37053">
            <w:pPr>
              <w:rPr>
                <w:sz w:val="20"/>
                <w:szCs w:val="20"/>
                <w:lang w:val="fr-CA"/>
              </w:rPr>
            </w:pPr>
            <w:r w:rsidRPr="00527750">
              <w:rPr>
                <w:sz w:val="20"/>
                <w:szCs w:val="20"/>
                <w:lang w:val="fr-CA"/>
              </w:rPr>
              <w:t>(Vancouver)</w:t>
            </w:r>
          </w:p>
          <w:p w:rsidR="00B37053" w:rsidRPr="00527750" w:rsidRDefault="00B37053" w:rsidP="00B37053">
            <w:pPr>
              <w:rPr>
                <w:sz w:val="20"/>
                <w:szCs w:val="20"/>
                <w:lang w:val="fr-CA"/>
              </w:rPr>
            </w:pPr>
            <w:r w:rsidRPr="00527750">
              <w:rPr>
                <w:sz w:val="20"/>
                <w:szCs w:val="20"/>
                <w:lang w:val="fr-CA"/>
              </w:rPr>
              <w:t xml:space="preserve">(Juge </w:t>
            </w:r>
            <w:proofErr w:type="spellStart"/>
            <w:r w:rsidRPr="00527750">
              <w:rPr>
                <w:sz w:val="20"/>
                <w:szCs w:val="20"/>
                <w:lang w:val="fr-CA"/>
              </w:rPr>
              <w:t>Groberman</w:t>
            </w:r>
            <w:proofErr w:type="spellEnd"/>
            <w:r w:rsidRPr="00527750">
              <w:rPr>
                <w:sz w:val="20"/>
                <w:szCs w:val="20"/>
                <w:lang w:val="fr-CA"/>
              </w:rPr>
              <w:t>)</w:t>
            </w:r>
          </w:p>
          <w:p w:rsidR="00B37053" w:rsidRPr="00527750" w:rsidRDefault="00B37053" w:rsidP="00B37053">
            <w:pPr>
              <w:rPr>
                <w:sz w:val="20"/>
                <w:szCs w:val="20"/>
                <w:lang w:val="fr-CA"/>
              </w:rPr>
            </w:pPr>
          </w:p>
        </w:tc>
        <w:tc>
          <w:tcPr>
            <w:tcW w:w="243" w:type="pct"/>
          </w:tcPr>
          <w:p w:rsidR="00B37053" w:rsidRPr="00527750" w:rsidRDefault="00B37053" w:rsidP="00B37053">
            <w:pPr>
              <w:rPr>
                <w:sz w:val="20"/>
                <w:szCs w:val="20"/>
                <w:lang w:val="fr-CA"/>
              </w:rPr>
            </w:pPr>
          </w:p>
        </w:tc>
        <w:tc>
          <w:tcPr>
            <w:tcW w:w="2330" w:type="pct"/>
          </w:tcPr>
          <w:p w:rsidR="00B37053" w:rsidRPr="00527750" w:rsidRDefault="00B37053" w:rsidP="00B37053">
            <w:pPr>
              <w:rPr>
                <w:sz w:val="20"/>
                <w:szCs w:val="20"/>
                <w:lang w:val="fr-CA"/>
              </w:rPr>
            </w:pPr>
            <w:r w:rsidRPr="00527750">
              <w:rPr>
                <w:sz w:val="20"/>
                <w:szCs w:val="20"/>
                <w:lang w:val="fr-CA"/>
              </w:rPr>
              <w:t>Rejet des demandes d’autorisation d’appel</w:t>
            </w:r>
          </w:p>
        </w:tc>
      </w:tr>
      <w:tr w:rsidR="00B37053" w:rsidRPr="00527750" w:rsidTr="009A7458">
        <w:tc>
          <w:tcPr>
            <w:tcW w:w="2427" w:type="pct"/>
          </w:tcPr>
          <w:p w:rsidR="00B37053" w:rsidRPr="00527750" w:rsidRDefault="00B37053" w:rsidP="00B37053">
            <w:pPr>
              <w:rPr>
                <w:sz w:val="20"/>
                <w:szCs w:val="20"/>
                <w:lang w:val="fr-CA"/>
              </w:rPr>
            </w:pPr>
            <w:r w:rsidRPr="00527750">
              <w:rPr>
                <w:sz w:val="20"/>
                <w:szCs w:val="20"/>
                <w:lang w:val="fr-CA"/>
              </w:rPr>
              <w:t>17 juin 2015</w:t>
            </w:r>
          </w:p>
          <w:p w:rsidR="00B37053" w:rsidRPr="00527750" w:rsidRDefault="00B37053" w:rsidP="00B37053">
            <w:pPr>
              <w:rPr>
                <w:sz w:val="20"/>
                <w:szCs w:val="20"/>
                <w:lang w:val="fr-CA"/>
              </w:rPr>
            </w:pPr>
            <w:r w:rsidRPr="00527750">
              <w:rPr>
                <w:sz w:val="20"/>
                <w:szCs w:val="20"/>
                <w:lang w:val="fr-CA"/>
              </w:rPr>
              <w:t xml:space="preserve">Cour d’appel de la Colombie-Britannique </w:t>
            </w:r>
          </w:p>
          <w:p w:rsidR="00B37053" w:rsidRPr="00527750" w:rsidRDefault="00B37053" w:rsidP="00B37053">
            <w:pPr>
              <w:rPr>
                <w:sz w:val="20"/>
                <w:szCs w:val="20"/>
                <w:lang w:val="fr-CA"/>
              </w:rPr>
            </w:pPr>
            <w:r w:rsidRPr="00527750">
              <w:rPr>
                <w:sz w:val="20"/>
                <w:szCs w:val="20"/>
                <w:lang w:val="fr-CA"/>
              </w:rPr>
              <w:t>(Vancouver)</w:t>
            </w:r>
          </w:p>
          <w:p w:rsidR="00B37053" w:rsidRPr="00527750" w:rsidRDefault="00B37053" w:rsidP="00B37053">
            <w:pPr>
              <w:rPr>
                <w:sz w:val="20"/>
                <w:szCs w:val="20"/>
                <w:lang w:val="fr-CA"/>
              </w:rPr>
            </w:pPr>
            <w:r w:rsidRPr="00527750">
              <w:rPr>
                <w:sz w:val="20"/>
                <w:szCs w:val="20"/>
                <w:lang w:val="fr-CA"/>
              </w:rPr>
              <w:t>(Juges Saunders, Chiasson et Harris)</w:t>
            </w:r>
          </w:p>
          <w:p w:rsidR="00B37053" w:rsidRPr="00527750" w:rsidRDefault="00B37053" w:rsidP="00B37053">
            <w:pPr>
              <w:rPr>
                <w:sz w:val="20"/>
                <w:szCs w:val="20"/>
                <w:lang w:val="fr-CA"/>
              </w:rPr>
            </w:pPr>
            <w:r w:rsidRPr="00527750">
              <w:rPr>
                <w:sz w:val="20"/>
                <w:szCs w:val="20"/>
                <w:lang w:val="fr-CA"/>
              </w:rPr>
              <w:t>2015 BCCA 284; CA42637; CA42788</w:t>
            </w:r>
          </w:p>
          <w:p w:rsidR="00B37053" w:rsidRPr="00527750" w:rsidRDefault="00B37053" w:rsidP="00B37053">
            <w:pPr>
              <w:rPr>
                <w:sz w:val="20"/>
                <w:szCs w:val="20"/>
                <w:lang w:val="fr-CA"/>
              </w:rPr>
            </w:pPr>
          </w:p>
        </w:tc>
        <w:tc>
          <w:tcPr>
            <w:tcW w:w="243" w:type="pct"/>
          </w:tcPr>
          <w:p w:rsidR="00B37053" w:rsidRPr="00527750" w:rsidRDefault="00B37053" w:rsidP="00B37053">
            <w:pPr>
              <w:rPr>
                <w:sz w:val="20"/>
                <w:szCs w:val="20"/>
                <w:lang w:val="fr-CA"/>
              </w:rPr>
            </w:pPr>
          </w:p>
        </w:tc>
        <w:tc>
          <w:tcPr>
            <w:tcW w:w="2330" w:type="pct"/>
          </w:tcPr>
          <w:p w:rsidR="00B37053" w:rsidRPr="00527750" w:rsidRDefault="00B37053" w:rsidP="00B37053">
            <w:pPr>
              <w:rPr>
                <w:sz w:val="20"/>
                <w:szCs w:val="20"/>
                <w:lang w:val="fr-CA"/>
              </w:rPr>
            </w:pPr>
            <w:r w:rsidRPr="00527750">
              <w:rPr>
                <w:sz w:val="20"/>
                <w:szCs w:val="20"/>
                <w:lang w:val="fr-CA"/>
              </w:rPr>
              <w:t>Rejet de la demande de modification</w:t>
            </w:r>
          </w:p>
        </w:tc>
      </w:tr>
      <w:tr w:rsidR="00B37053" w:rsidRPr="00527750" w:rsidTr="009A7458">
        <w:tc>
          <w:tcPr>
            <w:tcW w:w="2427" w:type="pct"/>
          </w:tcPr>
          <w:p w:rsidR="00B37053" w:rsidRPr="00527750" w:rsidRDefault="00B37053" w:rsidP="00B37053">
            <w:pPr>
              <w:rPr>
                <w:sz w:val="20"/>
                <w:szCs w:val="20"/>
                <w:lang w:val="fr-CA"/>
              </w:rPr>
            </w:pPr>
            <w:r w:rsidRPr="00527750">
              <w:rPr>
                <w:sz w:val="20"/>
                <w:szCs w:val="20"/>
                <w:lang w:val="fr-CA"/>
              </w:rPr>
              <w:t>16 septembre 2015</w:t>
            </w:r>
          </w:p>
          <w:p w:rsidR="00B37053" w:rsidRPr="00527750" w:rsidRDefault="00B37053" w:rsidP="00B37053">
            <w:pPr>
              <w:rPr>
                <w:sz w:val="20"/>
                <w:szCs w:val="20"/>
                <w:lang w:val="fr-CA"/>
              </w:rPr>
            </w:pPr>
            <w:r w:rsidRPr="00527750">
              <w:rPr>
                <w:sz w:val="20"/>
                <w:szCs w:val="20"/>
                <w:lang w:val="fr-CA"/>
              </w:rPr>
              <w:t>Cour suprême du Canada</w:t>
            </w:r>
          </w:p>
          <w:p w:rsidR="00B37053" w:rsidRPr="00527750" w:rsidRDefault="00B37053" w:rsidP="00B37053">
            <w:pPr>
              <w:rPr>
                <w:sz w:val="20"/>
                <w:szCs w:val="20"/>
                <w:lang w:val="fr-CA"/>
              </w:rPr>
            </w:pPr>
          </w:p>
        </w:tc>
        <w:tc>
          <w:tcPr>
            <w:tcW w:w="243" w:type="pct"/>
          </w:tcPr>
          <w:p w:rsidR="00B37053" w:rsidRPr="00527750" w:rsidRDefault="00B37053" w:rsidP="00B37053">
            <w:pPr>
              <w:rPr>
                <w:sz w:val="20"/>
                <w:szCs w:val="20"/>
                <w:lang w:val="fr-CA"/>
              </w:rPr>
            </w:pPr>
          </w:p>
        </w:tc>
        <w:tc>
          <w:tcPr>
            <w:tcW w:w="2330" w:type="pct"/>
          </w:tcPr>
          <w:p w:rsidR="00B37053" w:rsidRPr="00527750" w:rsidRDefault="00B37053" w:rsidP="00B37053">
            <w:pPr>
              <w:rPr>
                <w:sz w:val="20"/>
                <w:szCs w:val="20"/>
                <w:lang w:val="fr-CA"/>
              </w:rPr>
            </w:pPr>
            <w:r w:rsidRPr="00527750">
              <w:rPr>
                <w:sz w:val="20"/>
                <w:szCs w:val="20"/>
                <w:lang w:val="fr-CA"/>
              </w:rPr>
              <w:t>Dépôt d’une requête en prorogation du délai pour signifier la demande d’autorisation d’appel, et dépôt de la demande d’autorisation d’appel</w:t>
            </w:r>
          </w:p>
        </w:tc>
      </w:tr>
    </w:tbl>
    <w:p w:rsidR="00B37053" w:rsidRPr="00527750" w:rsidRDefault="00B37053" w:rsidP="0024403B">
      <w:pPr>
        <w:rPr>
          <w:sz w:val="20"/>
          <w:szCs w:val="20"/>
          <w:u w:val="single"/>
          <w:lang w:val="fr-CA"/>
        </w:rPr>
      </w:pPr>
    </w:p>
    <w:p w:rsidR="0024403B" w:rsidRPr="00527750" w:rsidRDefault="002B4F37" w:rsidP="0024403B">
      <w:pPr>
        <w:rPr>
          <w:sz w:val="20"/>
          <w:szCs w:val="20"/>
        </w:rPr>
      </w:pPr>
      <w:r>
        <w:rPr>
          <w:sz w:val="20"/>
          <w:szCs w:val="20"/>
          <w:lang w:val="fr-CA"/>
        </w:rPr>
        <w:pict>
          <v:rect id="_x0000_i1057" style="width:2in;height:1pt" o:hrpct="0" o:hralign="center" o:hrstd="t" o:hrnoshade="t" o:hr="t" fillcolor="black [3213]" stroked="f"/>
        </w:pict>
      </w:r>
    </w:p>
    <w:p w:rsidR="00E44CD5" w:rsidRPr="00527750" w:rsidRDefault="00E44CD5" w:rsidP="00E44CD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44CD5" w:rsidRPr="00527750" w:rsidTr="009A7458">
        <w:trPr>
          <w:cantSplit/>
        </w:trPr>
        <w:tc>
          <w:tcPr>
            <w:tcW w:w="1458" w:type="dxa"/>
          </w:tcPr>
          <w:p w:rsidR="00E44CD5" w:rsidRPr="00527750" w:rsidRDefault="00E44CD5" w:rsidP="009A7458">
            <w:pPr>
              <w:rPr>
                <w:sz w:val="20"/>
                <w:szCs w:val="20"/>
              </w:rPr>
            </w:pPr>
            <w:r w:rsidRPr="00527750">
              <w:rPr>
                <w:rStyle w:val="SCCFileNumberChar"/>
                <w:sz w:val="20"/>
                <w:szCs w:val="20"/>
              </w:rPr>
              <w:lastRenderedPageBreak/>
              <w:t>366</w:t>
            </w:r>
            <w:r w:rsidR="0082711B" w:rsidRPr="00527750">
              <w:rPr>
                <w:rStyle w:val="SCCFileNumberChar"/>
                <w:sz w:val="20"/>
                <w:szCs w:val="20"/>
              </w:rPr>
              <w:t>95</w:t>
            </w:r>
          </w:p>
          <w:p w:rsidR="00E44CD5" w:rsidRPr="00527750" w:rsidRDefault="00E44CD5" w:rsidP="009A7458">
            <w:pPr>
              <w:rPr>
                <w:b/>
                <w:sz w:val="20"/>
                <w:szCs w:val="20"/>
                <w:lang w:val="fr-CA"/>
              </w:rPr>
            </w:pPr>
          </w:p>
        </w:tc>
        <w:tc>
          <w:tcPr>
            <w:tcW w:w="8118" w:type="dxa"/>
          </w:tcPr>
          <w:p w:rsidR="00E44CD5" w:rsidRPr="00527750" w:rsidRDefault="0082711B" w:rsidP="009A7458">
            <w:pPr>
              <w:rPr>
                <w:sz w:val="20"/>
                <w:szCs w:val="20"/>
              </w:rPr>
            </w:pPr>
            <w:r w:rsidRPr="00527750">
              <w:rPr>
                <w:b/>
                <w:sz w:val="20"/>
                <w:szCs w:val="20"/>
                <w:u w:val="single"/>
                <w:lang w:eastAsia="en-CA"/>
              </w:rPr>
              <w:t>6517633 Canada Ltd. v. Knudsen and Sons Muddy View Ranch Ltd.</w:t>
            </w:r>
            <w:r w:rsidRPr="00527750">
              <w:rPr>
                <w:sz w:val="20"/>
                <w:szCs w:val="20"/>
                <w:lang w:eastAsia="en-CA"/>
              </w:rPr>
              <w:t xml:space="preserve"> </w:t>
            </w:r>
            <w:r w:rsidR="00E44CD5" w:rsidRPr="00527750">
              <w:rPr>
                <w:sz w:val="20"/>
                <w:szCs w:val="20"/>
              </w:rPr>
              <w:t>(</w:t>
            </w:r>
            <w:r w:rsidRPr="00527750">
              <w:rPr>
                <w:sz w:val="20"/>
                <w:szCs w:val="20"/>
              </w:rPr>
              <w:t>Sask</w:t>
            </w:r>
            <w:r w:rsidR="00E44CD5" w:rsidRPr="00527750">
              <w:rPr>
                <w:sz w:val="20"/>
                <w:szCs w:val="20"/>
              </w:rPr>
              <w:t>.) (Civil) (By Leave)</w:t>
            </w:r>
          </w:p>
          <w:p w:rsidR="00E44CD5" w:rsidRPr="00527750" w:rsidRDefault="00E44CD5" w:rsidP="009A7458">
            <w:pPr>
              <w:rPr>
                <w:sz w:val="20"/>
                <w:szCs w:val="20"/>
              </w:rPr>
            </w:pPr>
          </w:p>
        </w:tc>
      </w:tr>
      <w:tr w:rsidR="00E44CD5" w:rsidRPr="00527750" w:rsidTr="009A7458">
        <w:trPr>
          <w:cantSplit/>
        </w:trPr>
        <w:tc>
          <w:tcPr>
            <w:tcW w:w="1458" w:type="dxa"/>
          </w:tcPr>
          <w:p w:rsidR="00E44CD5" w:rsidRPr="00527750" w:rsidRDefault="00E44CD5" w:rsidP="009A7458">
            <w:pPr>
              <w:rPr>
                <w:sz w:val="20"/>
                <w:szCs w:val="20"/>
              </w:rPr>
            </w:pPr>
            <w:r w:rsidRPr="00527750">
              <w:rPr>
                <w:sz w:val="20"/>
                <w:szCs w:val="20"/>
              </w:rPr>
              <w:t>Coram :</w:t>
            </w:r>
          </w:p>
        </w:tc>
        <w:tc>
          <w:tcPr>
            <w:tcW w:w="8118" w:type="dxa"/>
          </w:tcPr>
          <w:p w:rsidR="00E44CD5" w:rsidRPr="00527750" w:rsidRDefault="00E44CD5" w:rsidP="009A7458">
            <w:pPr>
              <w:rPr>
                <w:sz w:val="20"/>
                <w:szCs w:val="20"/>
              </w:rPr>
            </w:pPr>
            <w:r w:rsidRPr="00527750">
              <w:rPr>
                <w:rStyle w:val="SCCCoramChar"/>
                <w:sz w:val="20"/>
                <w:szCs w:val="20"/>
                <w:lang w:val="en-CA"/>
              </w:rPr>
              <w:t>McLachlin C.J. and Moldaver and Gascon JJ.</w:t>
            </w:r>
          </w:p>
          <w:p w:rsidR="00E44CD5" w:rsidRPr="00527750" w:rsidRDefault="00E44CD5" w:rsidP="009A7458">
            <w:pPr>
              <w:rPr>
                <w:sz w:val="20"/>
                <w:szCs w:val="20"/>
                <w:u w:val="single"/>
              </w:rPr>
            </w:pPr>
          </w:p>
        </w:tc>
      </w:tr>
      <w:tr w:rsidR="00E44CD5" w:rsidRPr="00527750" w:rsidTr="009A7458">
        <w:trPr>
          <w:cantSplit/>
        </w:trPr>
        <w:tc>
          <w:tcPr>
            <w:tcW w:w="9576" w:type="dxa"/>
            <w:gridSpan w:val="2"/>
          </w:tcPr>
          <w:p w:rsidR="00E44CD5" w:rsidRPr="00527750" w:rsidRDefault="00BA122E" w:rsidP="009A7458">
            <w:pPr>
              <w:pStyle w:val="SCCShortJudgment"/>
              <w:rPr>
                <w:szCs w:val="20"/>
              </w:rPr>
            </w:pPr>
            <w:r w:rsidRPr="00527750">
              <w:t>The application for leave to appeal from the judgment of the Court of Appeal for Saskatchewan, Number CACV2719, 2015 SKCA 77, dated June 26, 2015, is dismissed with costs.</w:t>
            </w:r>
          </w:p>
          <w:p w:rsidR="00E44CD5" w:rsidRPr="00527750" w:rsidRDefault="00E44CD5" w:rsidP="009A7458">
            <w:pPr>
              <w:pStyle w:val="SCCShortJudgment"/>
              <w:ind w:firstLine="0"/>
              <w:rPr>
                <w:szCs w:val="20"/>
              </w:rPr>
            </w:pPr>
          </w:p>
          <w:p w:rsidR="00E44CD5" w:rsidRPr="00527750" w:rsidRDefault="00BA122E" w:rsidP="009A7458">
            <w:pPr>
              <w:pStyle w:val="SCCShortJudgment"/>
              <w:rPr>
                <w:szCs w:val="20"/>
                <w:lang w:val="fr-CA"/>
              </w:rPr>
            </w:pPr>
            <w:r w:rsidRPr="00527750">
              <w:rPr>
                <w:lang w:val="fr-CA"/>
              </w:rPr>
              <w:t xml:space="preserve">La demande d’autorisation d’appel de l’arrêt de la </w:t>
            </w:r>
            <w:r w:rsidRPr="00527750">
              <w:rPr>
                <w:lang w:val="fr-FR"/>
              </w:rPr>
              <w:t>Cour d’appel de la Saskatchewan</w:t>
            </w:r>
            <w:r w:rsidRPr="00527750">
              <w:rPr>
                <w:lang w:val="fr-CA"/>
              </w:rPr>
              <w:t xml:space="preserve">, numéro </w:t>
            </w:r>
            <w:r w:rsidRPr="00527750">
              <w:rPr>
                <w:lang w:val="fr-FR"/>
              </w:rPr>
              <w:t>CACV2719, 2015 SKCA 77</w:t>
            </w:r>
            <w:r w:rsidRPr="00527750">
              <w:rPr>
                <w:lang w:val="fr-CA"/>
              </w:rPr>
              <w:t xml:space="preserve">, daté du </w:t>
            </w:r>
            <w:r w:rsidRPr="00527750">
              <w:rPr>
                <w:lang w:val="fr-FR"/>
              </w:rPr>
              <w:t>26 juin 2015</w:t>
            </w:r>
            <w:r w:rsidRPr="00527750">
              <w:rPr>
                <w:lang w:val="fr-CA"/>
              </w:rPr>
              <w:t>, est rejet</w:t>
            </w:r>
            <w:r w:rsidRPr="00527750">
              <w:rPr>
                <w:rFonts w:cs="Times New Roman"/>
                <w:lang w:val="fr-CA"/>
              </w:rPr>
              <w:t>é</w:t>
            </w:r>
            <w:r w:rsidRPr="00527750">
              <w:rPr>
                <w:lang w:val="fr-CA"/>
              </w:rPr>
              <w:t>e avec d</w:t>
            </w:r>
            <w:r w:rsidRPr="00527750">
              <w:rPr>
                <w:rFonts w:cs="Times New Roman"/>
                <w:lang w:val="fr-CA"/>
              </w:rPr>
              <w:t>é</w:t>
            </w:r>
            <w:r w:rsidRPr="00527750">
              <w:rPr>
                <w:lang w:val="fr-CA"/>
              </w:rPr>
              <w:t>pens.</w:t>
            </w:r>
          </w:p>
        </w:tc>
      </w:tr>
    </w:tbl>
    <w:p w:rsidR="00E44CD5" w:rsidRPr="00527750" w:rsidRDefault="00E44CD5" w:rsidP="00E44CD5">
      <w:pPr>
        <w:rPr>
          <w:sz w:val="20"/>
          <w:szCs w:val="20"/>
          <w:lang w:val="fr-CA"/>
        </w:rPr>
      </w:pPr>
    </w:p>
    <w:p w:rsidR="00E44CD5" w:rsidRPr="00527750" w:rsidRDefault="00E44CD5" w:rsidP="00E44CD5">
      <w:pPr>
        <w:rPr>
          <w:sz w:val="20"/>
          <w:szCs w:val="20"/>
          <w:u w:val="single"/>
        </w:rPr>
      </w:pPr>
      <w:r w:rsidRPr="00527750">
        <w:rPr>
          <w:sz w:val="20"/>
          <w:szCs w:val="20"/>
          <w:u w:val="single"/>
        </w:rPr>
        <w:t>CASE SUMMARY</w:t>
      </w:r>
    </w:p>
    <w:p w:rsidR="00E44CD5" w:rsidRPr="00527750" w:rsidRDefault="00E44CD5" w:rsidP="00E44CD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1BE" w:rsidRPr="00527750" w:rsidTr="009A7458">
        <w:tc>
          <w:tcPr>
            <w:tcW w:w="5000" w:type="pct"/>
            <w:gridSpan w:val="3"/>
          </w:tcPr>
          <w:p w:rsidR="007A71BE" w:rsidRPr="00527750" w:rsidRDefault="007A71BE" w:rsidP="009A7458">
            <w:pPr>
              <w:rPr>
                <w:rStyle w:val="italic1"/>
                <w:i w:val="0"/>
                <w:color w:val="000000"/>
                <w:sz w:val="20"/>
                <w:szCs w:val="20"/>
              </w:rPr>
            </w:pPr>
            <w:r w:rsidRPr="00527750">
              <w:rPr>
                <w:sz w:val="20"/>
                <w:szCs w:val="20"/>
              </w:rPr>
              <w:t>Commercial law – Contracts – Damages -</w:t>
            </w:r>
            <w:r w:rsidRPr="00527750">
              <w:rPr>
                <w:i/>
                <w:sz w:val="20"/>
                <w:szCs w:val="20"/>
              </w:rPr>
              <w:t xml:space="preserve"> </w:t>
            </w:r>
            <w:r w:rsidRPr="00527750">
              <w:rPr>
                <w:rStyle w:val="italic1"/>
                <w:i w:val="0"/>
                <w:color w:val="000000"/>
                <w:sz w:val="20"/>
                <w:szCs w:val="20"/>
              </w:rPr>
              <w:t xml:space="preserve">Applicant agreed to seed Respondent's acreage for fixed price </w:t>
            </w:r>
            <w:r w:rsidRPr="00527750">
              <w:rPr>
                <w:i/>
                <w:sz w:val="20"/>
                <w:szCs w:val="20"/>
              </w:rPr>
              <w:t xml:space="preserve">– </w:t>
            </w:r>
            <w:r w:rsidRPr="00527750">
              <w:rPr>
                <w:rStyle w:val="italic1"/>
                <w:i w:val="0"/>
                <w:color w:val="000000"/>
                <w:sz w:val="20"/>
                <w:szCs w:val="20"/>
              </w:rPr>
              <w:t xml:space="preserve">Respondent subsequently advised that lesser portion of seeding was available </w:t>
            </w:r>
            <w:r w:rsidRPr="00527750">
              <w:rPr>
                <w:i/>
                <w:sz w:val="20"/>
                <w:szCs w:val="20"/>
              </w:rPr>
              <w:t xml:space="preserve">– </w:t>
            </w:r>
            <w:r w:rsidRPr="00527750">
              <w:rPr>
                <w:rStyle w:val="italic1"/>
                <w:i w:val="0"/>
                <w:color w:val="000000"/>
                <w:sz w:val="20"/>
                <w:szCs w:val="20"/>
              </w:rPr>
              <w:t xml:space="preserve">Applicant refused and sued for value of contract </w:t>
            </w:r>
            <w:r w:rsidRPr="00527750">
              <w:rPr>
                <w:i/>
                <w:sz w:val="20"/>
                <w:szCs w:val="20"/>
              </w:rPr>
              <w:t xml:space="preserve">– </w:t>
            </w:r>
            <w:r w:rsidRPr="00527750">
              <w:rPr>
                <w:rStyle w:val="italic1"/>
                <w:i w:val="0"/>
                <w:color w:val="000000"/>
                <w:sz w:val="20"/>
                <w:szCs w:val="20"/>
              </w:rPr>
              <w:t>Small claims court judge found Applicant failed to mitigate damages and awarded $1,575, representing lost profit on portion of available seeding – Whether mitigation of damages was a viable alternative.</w:t>
            </w:r>
          </w:p>
          <w:p w:rsidR="00AA4BCC" w:rsidRPr="00527750" w:rsidRDefault="00AA4BCC" w:rsidP="009A7458">
            <w:pPr>
              <w:rPr>
                <w:rFonts w:cs="Times New Roman"/>
                <w:i/>
                <w:sz w:val="20"/>
                <w:szCs w:val="20"/>
                <w:lang w:val="en-US"/>
              </w:rPr>
            </w:pPr>
          </w:p>
        </w:tc>
      </w:tr>
      <w:tr w:rsidR="007A71BE" w:rsidRPr="00527750" w:rsidTr="009A7458">
        <w:tc>
          <w:tcPr>
            <w:tcW w:w="5000" w:type="pct"/>
            <w:gridSpan w:val="3"/>
          </w:tcPr>
          <w:p w:rsidR="007A71BE" w:rsidRPr="00527750" w:rsidRDefault="007A71BE" w:rsidP="009A7458">
            <w:pPr>
              <w:rPr>
                <w:rFonts w:cs="Times New Roman"/>
                <w:color w:val="000000"/>
                <w:sz w:val="20"/>
                <w:szCs w:val="20"/>
                <w:lang w:val="en-US" w:eastAsia="fr-CA"/>
              </w:rPr>
            </w:pPr>
            <w:r w:rsidRPr="00527750">
              <w:rPr>
                <w:rFonts w:cs="Times New Roman"/>
                <w:color w:val="000000"/>
                <w:sz w:val="20"/>
                <w:szCs w:val="20"/>
                <w:lang w:val="en-US" w:eastAsia="fr-CA"/>
              </w:rPr>
              <w:t>Stan Sheppard's company, the Applicant 6517633 Canada Ltd, sued the Respondent Knudsen &amp; Sons Muddy View Ranch Ltd. for breaching a contract whereby the Company had agreed to custom seed 1,050 acres for Knudsen in exchange for a fixed price of $19,293.75. The contract was signed on May 29, 2014. The next evening, Gene Knudsen telephoned Mr. Sheppard to ask if he was prepared to do only a portion of the seeding and to "seed alongside us". Mr. Sheppard made it clear that he considered this to be a breach of the contract but said he would think about it. At around noon the next day, May 31, Mr. Sheppard called Gene Knudsen back and said he was not prepared to comprise his position. Mr. Sheppard then discovered a voicemail message from Gene Knudsen which Mr. Knudsen had left for him earlier in the day. In it, Mr. Knudsen had said, "[W]e got a guy" and had told Mr. Sheppard not to move his equipment to the Knudsen land.  On June 2, after getting advice from his lawyer, Gene Knudsen called Mr. Sheppard and, as found by the trial judge, told Mr. Sheppard that the Company could seed until the job was done. At that point, between 70 and 100 acres had already been seeded. Mr. Sheppard rejected this invitation and sued Knudsen for $19,293.75, the value of the contract. </w:t>
            </w:r>
          </w:p>
          <w:p w:rsidR="00AA4BCC" w:rsidRPr="00527750" w:rsidRDefault="00AA4BCC" w:rsidP="009A7458">
            <w:pPr>
              <w:rPr>
                <w:sz w:val="20"/>
                <w:szCs w:val="20"/>
              </w:rPr>
            </w:pPr>
          </w:p>
        </w:tc>
      </w:tr>
      <w:tr w:rsidR="007A71BE" w:rsidRPr="00527750" w:rsidTr="009A7458">
        <w:tc>
          <w:tcPr>
            <w:tcW w:w="2427" w:type="pct"/>
          </w:tcPr>
          <w:p w:rsidR="007A71BE" w:rsidRPr="00527750" w:rsidRDefault="007A71BE" w:rsidP="009A7458">
            <w:pPr>
              <w:rPr>
                <w:sz w:val="20"/>
                <w:szCs w:val="20"/>
              </w:rPr>
            </w:pPr>
            <w:r w:rsidRPr="00527750">
              <w:rPr>
                <w:sz w:val="20"/>
                <w:szCs w:val="20"/>
              </w:rPr>
              <w:t>November 17, 2014</w:t>
            </w:r>
          </w:p>
          <w:p w:rsidR="007A71BE" w:rsidRPr="00527750" w:rsidRDefault="007A71BE" w:rsidP="009A7458">
            <w:pPr>
              <w:rPr>
                <w:sz w:val="20"/>
                <w:szCs w:val="20"/>
              </w:rPr>
            </w:pPr>
            <w:r w:rsidRPr="00527750">
              <w:rPr>
                <w:sz w:val="20"/>
                <w:szCs w:val="20"/>
              </w:rPr>
              <w:t>Provincial Court of Saskatchewan</w:t>
            </w:r>
          </w:p>
          <w:p w:rsidR="007A71BE" w:rsidRPr="00527750" w:rsidRDefault="007A71BE" w:rsidP="009A7458">
            <w:pPr>
              <w:rPr>
                <w:sz w:val="20"/>
                <w:szCs w:val="20"/>
              </w:rPr>
            </w:pPr>
            <w:r w:rsidRPr="00527750">
              <w:rPr>
                <w:sz w:val="20"/>
                <w:szCs w:val="20"/>
              </w:rPr>
              <w:t>(</w:t>
            </w:r>
            <w:proofErr w:type="spellStart"/>
            <w:r w:rsidRPr="00527750">
              <w:rPr>
                <w:sz w:val="20"/>
                <w:szCs w:val="20"/>
              </w:rPr>
              <w:t>Demong</w:t>
            </w:r>
            <w:proofErr w:type="spellEnd"/>
            <w:r w:rsidRPr="00527750">
              <w:rPr>
                <w:sz w:val="20"/>
                <w:szCs w:val="20"/>
              </w:rPr>
              <w:t xml:space="preserve"> J.)</w:t>
            </w:r>
          </w:p>
          <w:p w:rsidR="007A71BE" w:rsidRPr="00527750" w:rsidRDefault="002B4F37" w:rsidP="009A7458">
            <w:pPr>
              <w:rPr>
                <w:rFonts w:eastAsia="Times New Roman" w:cs="Times New Roman"/>
                <w:color w:val="0000FF" w:themeColor="hyperlink"/>
                <w:sz w:val="20"/>
                <w:szCs w:val="20"/>
                <w:u w:val="single"/>
                <w:lang w:eastAsia="en-CA"/>
              </w:rPr>
            </w:pPr>
            <w:hyperlink r:id="rId48" w:history="1">
              <w:r w:rsidR="007A71BE" w:rsidRPr="00527750">
                <w:rPr>
                  <w:rFonts w:eastAsia="Times New Roman" w:cs="Times New Roman"/>
                  <w:color w:val="0000FF" w:themeColor="hyperlink"/>
                  <w:sz w:val="20"/>
                  <w:szCs w:val="20"/>
                  <w:u w:val="single"/>
                  <w:lang w:eastAsia="en-CA"/>
                </w:rPr>
                <w:t>2014 SKPC 202</w:t>
              </w:r>
            </w:hyperlink>
          </w:p>
          <w:p w:rsidR="00AA4BCC" w:rsidRPr="00527750" w:rsidRDefault="00AA4BCC" w:rsidP="009A7458">
            <w:pPr>
              <w:rPr>
                <w:sz w:val="20"/>
                <w:szCs w:val="20"/>
              </w:rPr>
            </w:pPr>
          </w:p>
        </w:tc>
        <w:tc>
          <w:tcPr>
            <w:tcW w:w="243" w:type="pct"/>
          </w:tcPr>
          <w:p w:rsidR="007A71BE" w:rsidRPr="00527750" w:rsidRDefault="007A71BE" w:rsidP="009A7458">
            <w:pPr>
              <w:rPr>
                <w:sz w:val="20"/>
                <w:szCs w:val="20"/>
              </w:rPr>
            </w:pPr>
          </w:p>
        </w:tc>
        <w:tc>
          <w:tcPr>
            <w:tcW w:w="2330" w:type="pct"/>
          </w:tcPr>
          <w:p w:rsidR="007A71BE" w:rsidRPr="00527750" w:rsidRDefault="007A71BE" w:rsidP="009A7458">
            <w:pPr>
              <w:rPr>
                <w:sz w:val="20"/>
                <w:szCs w:val="20"/>
              </w:rPr>
            </w:pPr>
            <w:r w:rsidRPr="00527750">
              <w:rPr>
                <w:rFonts w:eastAsia="Times New Roman" w:cs="Times New Roman"/>
                <w:sz w:val="20"/>
                <w:szCs w:val="20"/>
                <w:lang w:eastAsia="en-CA"/>
              </w:rPr>
              <w:t>Appeal from small claims court dismissed:</w:t>
            </w:r>
            <w:r w:rsidRPr="00527750">
              <w:rPr>
                <w:rFonts w:ascii="Verdana" w:eastAsiaTheme="majorEastAsia" w:hAnsi="Verdana" w:cstheme="majorBidi"/>
                <w:b/>
                <w:bCs/>
                <w:color w:val="000000"/>
                <w:sz w:val="20"/>
                <w:szCs w:val="20"/>
                <w:lang w:val="en-US" w:eastAsia="en-CA"/>
              </w:rPr>
              <w:t xml:space="preserve"> </w:t>
            </w:r>
            <w:r w:rsidRPr="00527750">
              <w:rPr>
                <w:rFonts w:eastAsiaTheme="majorEastAsia" w:cs="Times New Roman"/>
                <w:bCs/>
                <w:color w:val="000000"/>
                <w:sz w:val="20"/>
                <w:szCs w:val="20"/>
                <w:lang w:val="en-US" w:eastAsia="en-CA"/>
              </w:rPr>
              <w:t>trial</w:t>
            </w:r>
            <w:r w:rsidRPr="00527750">
              <w:rPr>
                <w:rFonts w:eastAsiaTheme="majorEastAsia" w:cs="Times New Roman"/>
                <w:b/>
                <w:bCs/>
                <w:color w:val="000000"/>
                <w:sz w:val="20"/>
                <w:szCs w:val="20"/>
                <w:lang w:val="en-US" w:eastAsia="en-CA"/>
              </w:rPr>
              <w:t xml:space="preserve"> </w:t>
            </w:r>
            <w:r w:rsidRPr="00527750">
              <w:rPr>
                <w:rFonts w:eastAsia="Times New Roman" w:cs="Times New Roman"/>
                <w:iCs/>
                <w:color w:val="000000"/>
                <w:sz w:val="20"/>
                <w:szCs w:val="20"/>
                <w:lang w:eastAsia="en-CA"/>
              </w:rPr>
              <w:t>judgment reasonable and supported by evidence; trial judge managed trial fairly and efficiently.</w:t>
            </w:r>
          </w:p>
          <w:p w:rsidR="007A71BE" w:rsidRPr="00527750" w:rsidRDefault="007A71BE" w:rsidP="009A7458">
            <w:pPr>
              <w:rPr>
                <w:sz w:val="20"/>
                <w:szCs w:val="20"/>
              </w:rPr>
            </w:pPr>
          </w:p>
        </w:tc>
      </w:tr>
      <w:tr w:rsidR="007A71BE" w:rsidRPr="00527750" w:rsidTr="009A7458">
        <w:tc>
          <w:tcPr>
            <w:tcW w:w="2427" w:type="pct"/>
          </w:tcPr>
          <w:p w:rsidR="007A71BE" w:rsidRPr="00527750" w:rsidRDefault="007A71BE" w:rsidP="009A7458">
            <w:pPr>
              <w:rPr>
                <w:sz w:val="20"/>
                <w:szCs w:val="20"/>
              </w:rPr>
            </w:pPr>
            <w:r w:rsidRPr="00527750">
              <w:rPr>
                <w:sz w:val="20"/>
                <w:szCs w:val="20"/>
              </w:rPr>
              <w:t>June 26, 2015</w:t>
            </w:r>
          </w:p>
          <w:p w:rsidR="007A71BE" w:rsidRPr="00527750" w:rsidRDefault="007A71BE" w:rsidP="009A7458">
            <w:pPr>
              <w:rPr>
                <w:sz w:val="20"/>
                <w:szCs w:val="20"/>
              </w:rPr>
            </w:pPr>
            <w:r w:rsidRPr="00527750">
              <w:rPr>
                <w:sz w:val="20"/>
                <w:szCs w:val="20"/>
              </w:rPr>
              <w:t>Court of Appeal for Saskatchewan</w:t>
            </w:r>
          </w:p>
          <w:p w:rsidR="007A71BE" w:rsidRPr="00527750" w:rsidRDefault="007A71BE" w:rsidP="009A7458">
            <w:pPr>
              <w:rPr>
                <w:sz w:val="20"/>
                <w:szCs w:val="20"/>
              </w:rPr>
            </w:pPr>
            <w:r w:rsidRPr="00527750">
              <w:rPr>
                <w:sz w:val="20"/>
                <w:szCs w:val="20"/>
              </w:rPr>
              <w:t>(Richards C.J.S.)</w:t>
            </w:r>
          </w:p>
          <w:p w:rsidR="007A71BE" w:rsidRPr="00527750" w:rsidRDefault="007A71BE" w:rsidP="009A7458">
            <w:pPr>
              <w:rPr>
                <w:rStyle w:val="Hyperlink"/>
                <w:rFonts w:eastAsia="Times New Roman" w:cs="Times New Roman"/>
                <w:sz w:val="20"/>
                <w:szCs w:val="20"/>
                <w:lang w:eastAsia="en-CA"/>
              </w:rPr>
            </w:pPr>
            <w:r w:rsidRPr="00527750">
              <w:rPr>
                <w:rFonts w:eastAsia="Times New Roman" w:cs="Times New Roman"/>
                <w:color w:val="0000FF" w:themeColor="hyperlink"/>
                <w:sz w:val="20"/>
                <w:szCs w:val="20"/>
                <w:u w:val="single"/>
                <w:lang w:eastAsia="en-CA"/>
              </w:rPr>
              <w:fldChar w:fldCharType="begin"/>
            </w:r>
            <w:r w:rsidRPr="00527750">
              <w:rPr>
                <w:rFonts w:eastAsia="Times New Roman" w:cs="Times New Roman"/>
                <w:color w:val="0000FF" w:themeColor="hyperlink"/>
                <w:sz w:val="20"/>
                <w:szCs w:val="20"/>
                <w:u w:val="single"/>
                <w:lang w:eastAsia="en-CA"/>
              </w:rPr>
              <w:instrText xml:space="preserve"> HYPERLINK "http://canlii.ca/t/gjw55" </w:instrText>
            </w:r>
            <w:r w:rsidRPr="00527750">
              <w:rPr>
                <w:rFonts w:eastAsia="Times New Roman" w:cs="Times New Roman"/>
                <w:color w:val="0000FF" w:themeColor="hyperlink"/>
                <w:sz w:val="20"/>
                <w:szCs w:val="20"/>
                <w:u w:val="single"/>
                <w:lang w:eastAsia="en-CA"/>
              </w:rPr>
              <w:fldChar w:fldCharType="separate"/>
            </w:r>
            <w:r w:rsidRPr="00527750">
              <w:rPr>
                <w:rStyle w:val="Hyperlink"/>
                <w:rFonts w:eastAsia="Times New Roman" w:cs="Times New Roman"/>
                <w:sz w:val="20"/>
                <w:szCs w:val="20"/>
                <w:lang w:eastAsia="en-CA"/>
              </w:rPr>
              <w:t>2015 SKCA 77</w:t>
            </w:r>
          </w:p>
          <w:p w:rsidR="007A71BE" w:rsidRPr="00527750" w:rsidRDefault="007A71BE" w:rsidP="009A7458">
            <w:pPr>
              <w:rPr>
                <w:sz w:val="20"/>
                <w:szCs w:val="20"/>
              </w:rPr>
            </w:pPr>
            <w:r w:rsidRPr="00527750">
              <w:rPr>
                <w:rFonts w:eastAsia="Times New Roman" w:cs="Times New Roman"/>
                <w:color w:val="0000FF" w:themeColor="hyperlink"/>
                <w:sz w:val="20"/>
                <w:szCs w:val="20"/>
                <w:u w:val="single"/>
                <w:lang w:eastAsia="en-CA"/>
              </w:rPr>
              <w:fldChar w:fldCharType="end"/>
            </w:r>
          </w:p>
        </w:tc>
        <w:tc>
          <w:tcPr>
            <w:tcW w:w="243" w:type="pct"/>
          </w:tcPr>
          <w:p w:rsidR="007A71BE" w:rsidRPr="00527750" w:rsidRDefault="007A71BE" w:rsidP="009A7458">
            <w:pPr>
              <w:rPr>
                <w:sz w:val="20"/>
                <w:szCs w:val="20"/>
              </w:rPr>
            </w:pPr>
          </w:p>
        </w:tc>
        <w:tc>
          <w:tcPr>
            <w:tcW w:w="2330" w:type="pct"/>
          </w:tcPr>
          <w:p w:rsidR="007A71BE" w:rsidRPr="00527750" w:rsidRDefault="007A71BE" w:rsidP="009A7458">
            <w:pPr>
              <w:rPr>
                <w:rFonts w:eastAsia="Times New Roman" w:cs="Times New Roman"/>
                <w:sz w:val="20"/>
                <w:szCs w:val="20"/>
                <w:lang w:eastAsia="en-CA"/>
              </w:rPr>
            </w:pPr>
            <w:r w:rsidRPr="00527750">
              <w:rPr>
                <w:rFonts w:eastAsia="Times New Roman" w:cs="Times New Roman"/>
                <w:sz w:val="20"/>
                <w:szCs w:val="20"/>
                <w:lang w:eastAsia="en-CA"/>
              </w:rPr>
              <w:t xml:space="preserve">Leave to appeal denied: </w:t>
            </w:r>
            <w:r w:rsidRPr="00527750">
              <w:rPr>
                <w:rFonts w:eastAsia="Times New Roman" w:cs="Times New Roman"/>
                <w:iCs/>
                <w:color w:val="000000"/>
                <w:sz w:val="20"/>
                <w:szCs w:val="20"/>
                <w:lang w:eastAsia="en-CA"/>
              </w:rPr>
              <w:t>proposed grounds primarily raised issues of fact or otherwise lacked in merit.</w:t>
            </w:r>
          </w:p>
          <w:p w:rsidR="007A71BE" w:rsidRPr="00527750" w:rsidRDefault="007A71BE" w:rsidP="009A7458">
            <w:pPr>
              <w:rPr>
                <w:sz w:val="20"/>
                <w:szCs w:val="20"/>
              </w:rPr>
            </w:pPr>
          </w:p>
          <w:p w:rsidR="007A71BE" w:rsidRPr="00527750" w:rsidRDefault="007A71BE" w:rsidP="009A7458">
            <w:pPr>
              <w:rPr>
                <w:sz w:val="20"/>
                <w:szCs w:val="20"/>
              </w:rPr>
            </w:pPr>
          </w:p>
        </w:tc>
      </w:tr>
      <w:tr w:rsidR="007A71BE" w:rsidRPr="00527750" w:rsidTr="009A7458">
        <w:tc>
          <w:tcPr>
            <w:tcW w:w="2427" w:type="pct"/>
          </w:tcPr>
          <w:p w:rsidR="007A71BE" w:rsidRPr="00527750" w:rsidRDefault="007A71BE" w:rsidP="009A7458">
            <w:pPr>
              <w:rPr>
                <w:sz w:val="20"/>
                <w:szCs w:val="20"/>
              </w:rPr>
            </w:pPr>
            <w:r w:rsidRPr="00527750">
              <w:rPr>
                <w:sz w:val="20"/>
                <w:szCs w:val="20"/>
              </w:rPr>
              <w:t>September 23, 2015</w:t>
            </w:r>
          </w:p>
          <w:p w:rsidR="007A71BE" w:rsidRPr="00527750" w:rsidRDefault="007A71BE" w:rsidP="009A7458">
            <w:pPr>
              <w:rPr>
                <w:sz w:val="20"/>
                <w:szCs w:val="20"/>
              </w:rPr>
            </w:pPr>
            <w:r w:rsidRPr="00527750">
              <w:rPr>
                <w:sz w:val="20"/>
                <w:szCs w:val="20"/>
              </w:rPr>
              <w:t>Supreme Court of Canada</w:t>
            </w:r>
          </w:p>
        </w:tc>
        <w:tc>
          <w:tcPr>
            <w:tcW w:w="243" w:type="pct"/>
          </w:tcPr>
          <w:p w:rsidR="007A71BE" w:rsidRPr="00527750" w:rsidRDefault="007A71BE" w:rsidP="009A7458">
            <w:pPr>
              <w:rPr>
                <w:sz w:val="20"/>
                <w:szCs w:val="20"/>
              </w:rPr>
            </w:pPr>
          </w:p>
        </w:tc>
        <w:tc>
          <w:tcPr>
            <w:tcW w:w="2330" w:type="pct"/>
          </w:tcPr>
          <w:p w:rsidR="007A71BE" w:rsidRPr="00527750" w:rsidRDefault="007A71BE" w:rsidP="009A7458">
            <w:pPr>
              <w:rPr>
                <w:sz w:val="20"/>
                <w:szCs w:val="20"/>
              </w:rPr>
            </w:pPr>
            <w:r w:rsidRPr="00527750">
              <w:rPr>
                <w:sz w:val="20"/>
                <w:szCs w:val="20"/>
              </w:rPr>
              <w:t>Application for leave to appeal filed</w:t>
            </w:r>
          </w:p>
          <w:p w:rsidR="007A71BE" w:rsidRPr="00527750" w:rsidRDefault="007A71BE" w:rsidP="009A7458">
            <w:pPr>
              <w:rPr>
                <w:sz w:val="20"/>
                <w:szCs w:val="20"/>
              </w:rPr>
            </w:pPr>
          </w:p>
        </w:tc>
      </w:tr>
    </w:tbl>
    <w:p w:rsidR="007A71BE" w:rsidRPr="00527750" w:rsidRDefault="007A71BE" w:rsidP="00E44CD5">
      <w:pPr>
        <w:rPr>
          <w:sz w:val="20"/>
          <w:szCs w:val="20"/>
        </w:rPr>
      </w:pPr>
    </w:p>
    <w:p w:rsidR="00E44CD5" w:rsidRPr="00527750" w:rsidRDefault="002B4F37" w:rsidP="00E44CD5">
      <w:pPr>
        <w:rPr>
          <w:sz w:val="20"/>
          <w:szCs w:val="20"/>
        </w:rPr>
      </w:pPr>
      <w:r>
        <w:rPr>
          <w:sz w:val="20"/>
          <w:szCs w:val="20"/>
          <w:lang w:val="fr-CA"/>
        </w:rPr>
        <w:pict>
          <v:rect id="_x0000_i1058" style="width:2in;height:1pt" o:hrpct="0" o:hralign="center" o:hrstd="t" o:hrnoshade="t" o:hr="t" fillcolor="black [3213]" stroked="f"/>
        </w:pict>
      </w:r>
    </w:p>
    <w:p w:rsidR="007F097B" w:rsidRPr="00527750" w:rsidRDefault="007F097B">
      <w:pPr>
        <w:rPr>
          <w:sz w:val="20"/>
          <w:szCs w:val="20"/>
        </w:rPr>
      </w:pPr>
      <w:r w:rsidRPr="00527750">
        <w:rPr>
          <w:sz w:val="20"/>
          <w:szCs w:val="20"/>
        </w:rPr>
        <w:br w:type="page"/>
      </w:r>
    </w:p>
    <w:p w:rsidR="00E44CD5" w:rsidRPr="00527750" w:rsidRDefault="00E44CD5" w:rsidP="00E44CD5">
      <w:pPr>
        <w:rPr>
          <w:sz w:val="20"/>
          <w:szCs w:val="20"/>
          <w:u w:val="single"/>
          <w:lang w:val="fr-CA"/>
        </w:rPr>
      </w:pPr>
      <w:r w:rsidRPr="00527750">
        <w:rPr>
          <w:sz w:val="20"/>
          <w:szCs w:val="20"/>
          <w:u w:val="single"/>
          <w:lang w:val="fr-CA"/>
        </w:rPr>
        <w:lastRenderedPageBreak/>
        <w:t>RÉSUMÉ DE L’AFFAIRE</w:t>
      </w:r>
    </w:p>
    <w:p w:rsidR="00240DE4" w:rsidRPr="00527750" w:rsidRDefault="00240DE4" w:rsidP="00E44CD5">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0DE4" w:rsidRPr="00527750" w:rsidTr="009A7458">
        <w:tc>
          <w:tcPr>
            <w:tcW w:w="5000" w:type="pct"/>
            <w:gridSpan w:val="3"/>
          </w:tcPr>
          <w:p w:rsidR="00240DE4" w:rsidRPr="00527750" w:rsidRDefault="00240DE4" w:rsidP="009A7458">
            <w:pPr>
              <w:rPr>
                <w:rStyle w:val="italic1"/>
                <w:i w:val="0"/>
                <w:color w:val="000000"/>
                <w:sz w:val="20"/>
                <w:szCs w:val="20"/>
                <w:lang w:val="fr-CA"/>
              </w:rPr>
            </w:pPr>
            <w:r w:rsidRPr="00527750">
              <w:rPr>
                <w:sz w:val="20"/>
                <w:szCs w:val="20"/>
                <w:lang w:val="fr-CA"/>
              </w:rPr>
              <w:t xml:space="preserve">Droit commercial </w:t>
            </w:r>
            <w:r w:rsidRPr="00527750">
              <w:rPr>
                <w:rFonts w:cs="Times New Roman"/>
                <w:sz w:val="20"/>
                <w:szCs w:val="20"/>
                <w:lang w:val="fr-CA"/>
              </w:rPr>
              <w:t>—</w:t>
            </w:r>
            <w:r w:rsidRPr="00527750">
              <w:rPr>
                <w:sz w:val="20"/>
                <w:szCs w:val="20"/>
                <w:lang w:val="fr-CA"/>
              </w:rPr>
              <w:t xml:space="preserve"> Contrats </w:t>
            </w:r>
            <w:r w:rsidRPr="00527750">
              <w:rPr>
                <w:rFonts w:cs="Times New Roman"/>
                <w:sz w:val="20"/>
                <w:szCs w:val="20"/>
                <w:lang w:val="fr-CA"/>
              </w:rPr>
              <w:t>—</w:t>
            </w:r>
            <w:r w:rsidRPr="00527750">
              <w:rPr>
                <w:sz w:val="20"/>
                <w:szCs w:val="20"/>
                <w:lang w:val="fr-CA"/>
              </w:rPr>
              <w:t xml:space="preserve"> Dommages</w:t>
            </w:r>
            <w:r w:rsidRPr="00527750">
              <w:rPr>
                <w:sz w:val="20"/>
                <w:szCs w:val="20"/>
                <w:lang w:val="fr-CA"/>
              </w:rPr>
              <w:noBreakHyphen/>
              <w:t xml:space="preserve">intérêts </w:t>
            </w:r>
            <w:r w:rsidRPr="00527750">
              <w:rPr>
                <w:rFonts w:cs="Times New Roman"/>
                <w:sz w:val="20"/>
                <w:szCs w:val="20"/>
                <w:lang w:val="fr-CA"/>
              </w:rPr>
              <w:t>—</w:t>
            </w:r>
            <w:r w:rsidRPr="00527750">
              <w:rPr>
                <w:i/>
                <w:sz w:val="20"/>
                <w:szCs w:val="20"/>
                <w:lang w:val="fr-CA"/>
              </w:rPr>
              <w:t xml:space="preserve"> </w:t>
            </w:r>
            <w:r w:rsidRPr="00527750">
              <w:rPr>
                <w:rStyle w:val="italic1"/>
                <w:i w:val="0"/>
                <w:color w:val="000000"/>
                <w:sz w:val="20"/>
                <w:szCs w:val="20"/>
                <w:lang w:val="fr-CA"/>
              </w:rPr>
              <w:t>Demanderesse acceptant d’ensemencer le bien</w:t>
            </w:r>
            <w:r w:rsidRPr="00527750">
              <w:rPr>
                <w:rStyle w:val="italic1"/>
                <w:i w:val="0"/>
                <w:color w:val="000000"/>
                <w:sz w:val="20"/>
                <w:szCs w:val="20"/>
                <w:lang w:val="fr-CA"/>
              </w:rPr>
              <w:noBreakHyphen/>
              <w:t>fonds de l’intimée pour un prix forfaitaire — Intimée l’informant par la suite qu’une portion moindre du bien</w:t>
            </w:r>
            <w:r w:rsidRPr="00527750">
              <w:rPr>
                <w:rStyle w:val="italic1"/>
                <w:i w:val="0"/>
                <w:color w:val="000000"/>
                <w:sz w:val="20"/>
                <w:szCs w:val="20"/>
                <w:lang w:val="fr-CA"/>
              </w:rPr>
              <w:noBreakHyphen/>
              <w:t>fonds pourra être ensemencée — La demanderesse refuse et intente une poursuite pour la valeur du contrat — Le juge de la Cour des petites créances conclut que la demanderesse n’a pas limité son préjudice et lui accorde une somme de 1 575 $, ce qui représente la perte de profits relativement à la portion de terrain qui reste à ensemencer — La limitation du préjudice représentait</w:t>
            </w:r>
            <w:r w:rsidRPr="00527750">
              <w:rPr>
                <w:rStyle w:val="italic1"/>
                <w:i w:val="0"/>
                <w:color w:val="000000"/>
                <w:sz w:val="20"/>
                <w:szCs w:val="20"/>
                <w:lang w:val="fr-CA"/>
              </w:rPr>
              <w:noBreakHyphen/>
              <w:t>elle une option valable?</w:t>
            </w:r>
          </w:p>
          <w:p w:rsidR="00240DE4" w:rsidRPr="00527750" w:rsidRDefault="00240DE4" w:rsidP="009A7458">
            <w:pPr>
              <w:rPr>
                <w:rFonts w:cs="Times New Roman"/>
                <w:sz w:val="20"/>
                <w:szCs w:val="20"/>
                <w:lang w:val="fr-CA"/>
              </w:rPr>
            </w:pPr>
          </w:p>
        </w:tc>
      </w:tr>
      <w:tr w:rsidR="00240DE4" w:rsidRPr="00527750" w:rsidTr="009A7458">
        <w:tc>
          <w:tcPr>
            <w:tcW w:w="5000" w:type="pct"/>
            <w:gridSpan w:val="3"/>
          </w:tcPr>
          <w:p w:rsidR="00240DE4" w:rsidRPr="00527750" w:rsidRDefault="00240DE4" w:rsidP="009A7458">
            <w:pPr>
              <w:rPr>
                <w:rFonts w:cs="Times New Roman"/>
                <w:color w:val="000000"/>
                <w:sz w:val="20"/>
                <w:szCs w:val="20"/>
                <w:lang w:val="fr-CA" w:eastAsia="fr-CA"/>
              </w:rPr>
            </w:pPr>
            <w:r w:rsidRPr="00527750">
              <w:rPr>
                <w:rFonts w:cs="Times New Roman"/>
                <w:color w:val="000000"/>
                <w:sz w:val="20"/>
                <w:szCs w:val="20"/>
                <w:lang w:val="fr-CA" w:eastAsia="fr-CA"/>
              </w:rPr>
              <w:t xml:space="preserve">La société de Stan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la demanderesse 6517633 Canada Ltd, a intenté contre l’intimée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&amp; Sons </w:t>
            </w:r>
            <w:proofErr w:type="spellStart"/>
            <w:r w:rsidRPr="00527750">
              <w:rPr>
                <w:rFonts w:cs="Times New Roman"/>
                <w:color w:val="000000"/>
                <w:sz w:val="20"/>
                <w:szCs w:val="20"/>
                <w:lang w:val="fr-CA" w:eastAsia="fr-CA"/>
              </w:rPr>
              <w:t>Muddy</w:t>
            </w:r>
            <w:proofErr w:type="spellEnd"/>
            <w:r w:rsidRPr="00527750">
              <w:rPr>
                <w:rFonts w:cs="Times New Roman"/>
                <w:color w:val="000000"/>
                <w:sz w:val="20"/>
                <w:szCs w:val="20"/>
                <w:lang w:val="fr-CA" w:eastAsia="fr-CA"/>
              </w:rPr>
              <w:t xml:space="preserve"> </w:t>
            </w:r>
            <w:proofErr w:type="spellStart"/>
            <w:r w:rsidRPr="00527750">
              <w:rPr>
                <w:rFonts w:cs="Times New Roman"/>
                <w:color w:val="000000"/>
                <w:sz w:val="20"/>
                <w:szCs w:val="20"/>
                <w:lang w:val="fr-CA" w:eastAsia="fr-CA"/>
              </w:rPr>
              <w:t>View</w:t>
            </w:r>
            <w:proofErr w:type="spellEnd"/>
            <w:r w:rsidRPr="00527750">
              <w:rPr>
                <w:rFonts w:cs="Times New Roman"/>
                <w:color w:val="000000"/>
                <w:sz w:val="20"/>
                <w:szCs w:val="20"/>
                <w:lang w:val="fr-CA" w:eastAsia="fr-CA"/>
              </w:rPr>
              <w:t xml:space="preserve"> Ranch Ltd. une poursuite, alléguant l’inexécution d’un contrat dans lequel elle s’était engagée à ensemencer « sur mesure » 1 050 acres de terrain pour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en échange d’un montant forfaitaire de </w:t>
            </w:r>
            <w:r w:rsidRPr="00527750">
              <w:rPr>
                <w:sz w:val="20"/>
                <w:szCs w:val="20"/>
                <w:lang w:val="fr-CA"/>
              </w:rPr>
              <w:t>19 293</w:t>
            </w:r>
            <w:r w:rsidRPr="00527750">
              <w:rPr>
                <w:rFonts w:cs="Times New Roman"/>
                <w:color w:val="000000"/>
                <w:sz w:val="20"/>
                <w:szCs w:val="20"/>
                <w:lang w:val="fr-CA" w:eastAsia="fr-CA"/>
              </w:rPr>
              <w:t>,75 $. Le contrat a été signé le 29 mai 2014. Le lendemain soir, Gene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a téléphoné à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pour lui demander s’il était disposé à n’effectuer qu’une partie des travaux d’ensemencement et à [</w:t>
            </w:r>
            <w:r w:rsidRPr="00527750">
              <w:rPr>
                <w:rFonts w:cs="Times New Roman"/>
                <w:smallCaps/>
                <w:color w:val="000000"/>
                <w:sz w:val="20"/>
                <w:szCs w:val="20"/>
                <w:lang w:val="fr-CA" w:eastAsia="fr-CA"/>
              </w:rPr>
              <w:t>traduction</w:t>
            </w:r>
            <w:r w:rsidRPr="00527750">
              <w:rPr>
                <w:rFonts w:cs="Times New Roman"/>
                <w:color w:val="000000"/>
                <w:sz w:val="20"/>
                <w:szCs w:val="20"/>
                <w:lang w:val="fr-CA" w:eastAsia="fr-CA"/>
              </w:rPr>
              <w:t>] « travailler à nos côtés ».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a affirmé clairement qu’il s’agissait selon lui d’une violation de contrat, mais il a ajouté qu’il y réfléchirait. Vers midi le lendemain, soit le 31 mai,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a rappelé Gene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et lui a dit qu’il n’était pas prêt à faire de compromis.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a par la suite découvert un message vocal que lui avait laissé un plus tôt dans la journée Gene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Ce dernier y disait </w:t>
            </w:r>
            <w:r w:rsidRPr="00527750">
              <w:rPr>
                <w:sz w:val="20"/>
                <w:szCs w:val="20"/>
                <w:lang w:val="fr-CA"/>
              </w:rPr>
              <w:t>:</w:t>
            </w:r>
            <w:r w:rsidRPr="00527750">
              <w:rPr>
                <w:rFonts w:cs="Times New Roman"/>
                <w:color w:val="000000"/>
                <w:sz w:val="20"/>
                <w:szCs w:val="20"/>
                <w:lang w:val="fr-CA" w:eastAsia="fr-CA"/>
              </w:rPr>
              <w:t xml:space="preserve"> « [N]</w:t>
            </w:r>
            <w:proofErr w:type="spellStart"/>
            <w:r w:rsidRPr="00527750">
              <w:rPr>
                <w:rFonts w:cs="Times New Roman"/>
                <w:color w:val="000000"/>
                <w:sz w:val="20"/>
                <w:szCs w:val="20"/>
                <w:lang w:val="fr-CA" w:eastAsia="fr-CA"/>
              </w:rPr>
              <w:t>ous</w:t>
            </w:r>
            <w:proofErr w:type="spellEnd"/>
            <w:r w:rsidRPr="00527750">
              <w:rPr>
                <w:rFonts w:cs="Times New Roman"/>
                <w:color w:val="000000"/>
                <w:sz w:val="20"/>
                <w:szCs w:val="20"/>
                <w:lang w:val="fr-CA" w:eastAsia="fr-CA"/>
              </w:rPr>
              <w:t xml:space="preserve"> avons trouvé quelqu’un », et ajoutait que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ne devait pas déplacer son équipement sur la propriété de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Le 2 juin, après avoir consulté son avocat, Gene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a appelé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et, selon ce qu’a conclu le juge de première instance, lui a dit que sa société pouvait ensemencer le bien</w:t>
            </w:r>
            <w:r w:rsidRPr="00527750">
              <w:rPr>
                <w:rFonts w:cs="Times New Roman"/>
                <w:color w:val="000000"/>
                <w:sz w:val="20"/>
                <w:szCs w:val="20"/>
                <w:lang w:val="fr-CA" w:eastAsia="fr-CA"/>
              </w:rPr>
              <w:noBreakHyphen/>
              <w:t>fonds jusqu’à ce que le travail soit terminé. À ce moment, entre 70 et 100 acres de terrain avaient déjà été ensemencés. M. </w:t>
            </w:r>
            <w:proofErr w:type="spellStart"/>
            <w:r w:rsidRPr="00527750">
              <w:rPr>
                <w:rFonts w:cs="Times New Roman"/>
                <w:color w:val="000000"/>
                <w:sz w:val="20"/>
                <w:szCs w:val="20"/>
                <w:lang w:val="fr-CA" w:eastAsia="fr-CA"/>
              </w:rPr>
              <w:t>Sheppard</w:t>
            </w:r>
            <w:proofErr w:type="spellEnd"/>
            <w:r w:rsidRPr="00527750">
              <w:rPr>
                <w:rFonts w:cs="Times New Roman"/>
                <w:color w:val="000000"/>
                <w:sz w:val="20"/>
                <w:szCs w:val="20"/>
                <w:lang w:val="fr-CA" w:eastAsia="fr-CA"/>
              </w:rPr>
              <w:t xml:space="preserve"> a refusé cette invitation et a poursuivi </w:t>
            </w:r>
            <w:proofErr w:type="spellStart"/>
            <w:r w:rsidRPr="00527750">
              <w:rPr>
                <w:rFonts w:cs="Times New Roman"/>
                <w:color w:val="000000"/>
                <w:sz w:val="20"/>
                <w:szCs w:val="20"/>
                <w:lang w:val="fr-CA" w:eastAsia="fr-CA"/>
              </w:rPr>
              <w:t>Knudsen</w:t>
            </w:r>
            <w:proofErr w:type="spellEnd"/>
            <w:r w:rsidRPr="00527750">
              <w:rPr>
                <w:rFonts w:cs="Times New Roman"/>
                <w:color w:val="000000"/>
                <w:sz w:val="20"/>
                <w:szCs w:val="20"/>
                <w:lang w:val="fr-CA" w:eastAsia="fr-CA"/>
              </w:rPr>
              <w:t xml:space="preserve"> pour 19 293,75 $, soit la valeur du contrat. </w:t>
            </w:r>
          </w:p>
          <w:p w:rsidR="00240DE4" w:rsidRPr="00527750" w:rsidRDefault="00240DE4" w:rsidP="009A7458">
            <w:pPr>
              <w:rPr>
                <w:sz w:val="20"/>
                <w:szCs w:val="20"/>
                <w:lang w:val="fr-CA"/>
              </w:rPr>
            </w:pPr>
          </w:p>
        </w:tc>
      </w:tr>
      <w:tr w:rsidR="00240DE4" w:rsidRPr="00527750" w:rsidTr="009A7458">
        <w:tc>
          <w:tcPr>
            <w:tcW w:w="2427" w:type="pct"/>
          </w:tcPr>
          <w:p w:rsidR="00240DE4" w:rsidRPr="00527750" w:rsidRDefault="00240DE4" w:rsidP="009A7458">
            <w:pPr>
              <w:rPr>
                <w:sz w:val="20"/>
                <w:szCs w:val="20"/>
                <w:lang w:val="fr-CA"/>
              </w:rPr>
            </w:pPr>
            <w:r w:rsidRPr="00527750">
              <w:rPr>
                <w:sz w:val="20"/>
                <w:szCs w:val="20"/>
                <w:lang w:val="fr-CA"/>
              </w:rPr>
              <w:t>17 novembre 2014</w:t>
            </w:r>
          </w:p>
          <w:p w:rsidR="00240DE4" w:rsidRPr="00527750" w:rsidRDefault="00240DE4" w:rsidP="009A7458">
            <w:pPr>
              <w:rPr>
                <w:sz w:val="20"/>
                <w:szCs w:val="20"/>
                <w:lang w:val="fr-CA"/>
              </w:rPr>
            </w:pPr>
            <w:r w:rsidRPr="00527750">
              <w:rPr>
                <w:sz w:val="20"/>
                <w:szCs w:val="20"/>
                <w:lang w:val="fr-CA"/>
              </w:rPr>
              <w:t>Cour provinciale de la Saskatchewan</w:t>
            </w:r>
          </w:p>
          <w:p w:rsidR="00240DE4" w:rsidRPr="00527750" w:rsidRDefault="00240DE4" w:rsidP="009A7458">
            <w:pPr>
              <w:rPr>
                <w:sz w:val="20"/>
                <w:szCs w:val="20"/>
                <w:lang w:val="fr-CA"/>
              </w:rPr>
            </w:pPr>
            <w:r w:rsidRPr="00527750">
              <w:rPr>
                <w:sz w:val="20"/>
                <w:szCs w:val="20"/>
                <w:lang w:val="fr-CA"/>
              </w:rPr>
              <w:t xml:space="preserve">(Juge </w:t>
            </w:r>
            <w:proofErr w:type="spellStart"/>
            <w:r w:rsidRPr="00527750">
              <w:rPr>
                <w:sz w:val="20"/>
                <w:szCs w:val="20"/>
                <w:lang w:val="fr-CA"/>
              </w:rPr>
              <w:t>Demong</w:t>
            </w:r>
            <w:proofErr w:type="spellEnd"/>
            <w:r w:rsidRPr="00527750">
              <w:rPr>
                <w:sz w:val="20"/>
                <w:szCs w:val="20"/>
                <w:lang w:val="fr-CA"/>
              </w:rPr>
              <w:t>)</w:t>
            </w:r>
          </w:p>
          <w:p w:rsidR="00240DE4" w:rsidRPr="00527750" w:rsidRDefault="002B4F37" w:rsidP="009A7458">
            <w:pPr>
              <w:rPr>
                <w:sz w:val="20"/>
                <w:szCs w:val="20"/>
                <w:lang w:val="fr-CA"/>
              </w:rPr>
            </w:pPr>
            <w:hyperlink r:id="rId49" w:history="1">
              <w:r w:rsidR="00240DE4" w:rsidRPr="00527750">
                <w:rPr>
                  <w:rFonts w:eastAsia="Times New Roman" w:cs="Times New Roman"/>
                  <w:color w:val="0000FF" w:themeColor="hyperlink"/>
                  <w:sz w:val="20"/>
                  <w:szCs w:val="20"/>
                  <w:u w:val="single"/>
                  <w:lang w:val="fr-CA" w:eastAsia="en-CA"/>
                </w:rPr>
                <w:t>2014 SKPC 202</w:t>
              </w:r>
            </w:hyperlink>
          </w:p>
        </w:tc>
        <w:tc>
          <w:tcPr>
            <w:tcW w:w="243" w:type="pct"/>
          </w:tcPr>
          <w:p w:rsidR="00240DE4" w:rsidRPr="00527750" w:rsidRDefault="00240DE4" w:rsidP="009A7458">
            <w:pPr>
              <w:rPr>
                <w:sz w:val="20"/>
                <w:szCs w:val="20"/>
                <w:lang w:val="fr-CA"/>
              </w:rPr>
            </w:pPr>
          </w:p>
        </w:tc>
        <w:tc>
          <w:tcPr>
            <w:tcW w:w="2330" w:type="pct"/>
          </w:tcPr>
          <w:p w:rsidR="00240DE4" w:rsidRPr="00527750" w:rsidRDefault="00240DE4" w:rsidP="009A7458">
            <w:pPr>
              <w:rPr>
                <w:sz w:val="20"/>
                <w:szCs w:val="20"/>
                <w:lang w:val="fr-CA"/>
              </w:rPr>
            </w:pPr>
            <w:r w:rsidRPr="00527750">
              <w:rPr>
                <w:rFonts w:eastAsia="Times New Roman" w:cs="Times New Roman"/>
                <w:sz w:val="20"/>
                <w:szCs w:val="20"/>
                <w:lang w:val="fr-CA" w:eastAsia="en-CA"/>
              </w:rPr>
              <w:t>Rejet de l’appel de la décision de la Cour des petites créances; le jugement de première instance est raisonnable et étayé par la preuve; le juge du procès a géré l’instance de façon équitable et efficace</w:t>
            </w:r>
            <w:r w:rsidRPr="00527750">
              <w:rPr>
                <w:rFonts w:eastAsia="Times New Roman" w:cs="Times New Roman"/>
                <w:iCs/>
                <w:color w:val="000000"/>
                <w:sz w:val="20"/>
                <w:szCs w:val="20"/>
                <w:lang w:val="fr-CA" w:eastAsia="en-CA"/>
              </w:rPr>
              <w:t>.</w:t>
            </w:r>
          </w:p>
          <w:p w:rsidR="00240DE4" w:rsidRPr="00527750" w:rsidRDefault="00240DE4" w:rsidP="009A7458">
            <w:pPr>
              <w:rPr>
                <w:sz w:val="20"/>
                <w:szCs w:val="20"/>
                <w:lang w:val="fr-CA"/>
              </w:rPr>
            </w:pPr>
          </w:p>
        </w:tc>
      </w:tr>
      <w:tr w:rsidR="00240DE4" w:rsidRPr="00527750" w:rsidTr="009A7458">
        <w:tc>
          <w:tcPr>
            <w:tcW w:w="2427" w:type="pct"/>
          </w:tcPr>
          <w:p w:rsidR="00240DE4" w:rsidRPr="00527750" w:rsidRDefault="00240DE4" w:rsidP="009A7458">
            <w:pPr>
              <w:rPr>
                <w:sz w:val="20"/>
                <w:szCs w:val="20"/>
                <w:lang w:val="fr-CA"/>
              </w:rPr>
            </w:pPr>
            <w:r w:rsidRPr="00527750">
              <w:rPr>
                <w:sz w:val="20"/>
                <w:szCs w:val="20"/>
                <w:lang w:val="fr-CA"/>
              </w:rPr>
              <w:t>26 juin 2015</w:t>
            </w:r>
          </w:p>
          <w:p w:rsidR="00240DE4" w:rsidRPr="00527750" w:rsidRDefault="00240DE4" w:rsidP="009A7458">
            <w:pPr>
              <w:rPr>
                <w:sz w:val="20"/>
                <w:szCs w:val="20"/>
                <w:lang w:val="fr-CA"/>
              </w:rPr>
            </w:pPr>
            <w:r w:rsidRPr="00527750">
              <w:rPr>
                <w:sz w:val="20"/>
                <w:szCs w:val="20"/>
                <w:lang w:val="fr-CA"/>
              </w:rPr>
              <w:t>Cour d’appel de la Saskatchewan</w:t>
            </w:r>
          </w:p>
          <w:p w:rsidR="00240DE4" w:rsidRPr="00527750" w:rsidRDefault="00240DE4" w:rsidP="009A7458">
            <w:pPr>
              <w:rPr>
                <w:sz w:val="20"/>
                <w:szCs w:val="20"/>
                <w:lang w:val="fr-CA"/>
              </w:rPr>
            </w:pPr>
            <w:r w:rsidRPr="00527750">
              <w:rPr>
                <w:sz w:val="20"/>
                <w:szCs w:val="20"/>
                <w:lang w:val="fr-CA"/>
              </w:rPr>
              <w:t>(Juge en chef Richards)</w:t>
            </w:r>
          </w:p>
          <w:p w:rsidR="00240DE4" w:rsidRPr="00527750" w:rsidRDefault="002B4F37" w:rsidP="009A7458">
            <w:pPr>
              <w:rPr>
                <w:rFonts w:eastAsia="Times New Roman" w:cs="Times New Roman"/>
                <w:sz w:val="20"/>
                <w:szCs w:val="20"/>
                <w:lang w:val="fr-CA" w:eastAsia="en-CA"/>
              </w:rPr>
            </w:pPr>
            <w:hyperlink r:id="rId50" w:history="1">
              <w:r w:rsidR="00240DE4" w:rsidRPr="00527750">
                <w:rPr>
                  <w:rFonts w:eastAsia="Times New Roman" w:cs="Times New Roman"/>
                  <w:color w:val="0000FF" w:themeColor="hyperlink"/>
                  <w:sz w:val="20"/>
                  <w:szCs w:val="20"/>
                  <w:u w:val="single"/>
                  <w:lang w:val="fr-CA" w:eastAsia="en-CA"/>
                </w:rPr>
                <w:t>2015 SKCA 77</w:t>
              </w:r>
            </w:hyperlink>
          </w:p>
          <w:p w:rsidR="00240DE4" w:rsidRPr="00527750" w:rsidRDefault="00240DE4" w:rsidP="009A7458">
            <w:pPr>
              <w:rPr>
                <w:sz w:val="20"/>
                <w:szCs w:val="20"/>
                <w:lang w:val="fr-CA"/>
              </w:rPr>
            </w:pPr>
          </w:p>
        </w:tc>
        <w:tc>
          <w:tcPr>
            <w:tcW w:w="243" w:type="pct"/>
          </w:tcPr>
          <w:p w:rsidR="00240DE4" w:rsidRPr="00527750" w:rsidRDefault="00240DE4" w:rsidP="009A7458">
            <w:pPr>
              <w:rPr>
                <w:sz w:val="20"/>
                <w:szCs w:val="20"/>
                <w:lang w:val="fr-CA"/>
              </w:rPr>
            </w:pPr>
          </w:p>
        </w:tc>
        <w:tc>
          <w:tcPr>
            <w:tcW w:w="2330" w:type="pct"/>
          </w:tcPr>
          <w:p w:rsidR="00240DE4" w:rsidRPr="00527750" w:rsidRDefault="00240DE4" w:rsidP="009A7458">
            <w:pPr>
              <w:rPr>
                <w:sz w:val="20"/>
                <w:szCs w:val="20"/>
                <w:lang w:val="fr-CA"/>
              </w:rPr>
            </w:pPr>
            <w:r w:rsidRPr="00527750">
              <w:rPr>
                <w:rFonts w:eastAsia="Times New Roman" w:cs="Times New Roman"/>
                <w:sz w:val="20"/>
                <w:szCs w:val="20"/>
                <w:lang w:val="fr-CA" w:eastAsia="en-CA"/>
              </w:rPr>
              <w:t xml:space="preserve">Rejet de la demande d’autorisation d’appel : </w:t>
            </w:r>
            <w:r w:rsidRPr="00527750">
              <w:rPr>
                <w:rFonts w:eastAsia="Times New Roman" w:cs="Times New Roman"/>
                <w:iCs/>
                <w:color w:val="000000"/>
                <w:sz w:val="20"/>
                <w:szCs w:val="20"/>
                <w:lang w:val="fr-CA" w:eastAsia="en-CA"/>
              </w:rPr>
              <w:t>les moyens proposés portent principalement sur des questions de fait ou n’ayant par ailleurs aucun fondement.</w:t>
            </w:r>
          </w:p>
          <w:p w:rsidR="00240DE4" w:rsidRPr="00527750" w:rsidRDefault="00240DE4" w:rsidP="009A7458">
            <w:pPr>
              <w:rPr>
                <w:sz w:val="20"/>
                <w:szCs w:val="20"/>
                <w:lang w:val="fr-CA"/>
              </w:rPr>
            </w:pPr>
          </w:p>
        </w:tc>
      </w:tr>
      <w:tr w:rsidR="00240DE4" w:rsidRPr="00527750" w:rsidTr="009A7458">
        <w:tc>
          <w:tcPr>
            <w:tcW w:w="2427" w:type="pct"/>
          </w:tcPr>
          <w:p w:rsidR="00240DE4" w:rsidRPr="00527750" w:rsidRDefault="00240DE4" w:rsidP="009A7458">
            <w:pPr>
              <w:rPr>
                <w:sz w:val="20"/>
                <w:szCs w:val="20"/>
                <w:lang w:val="fr-CA"/>
              </w:rPr>
            </w:pPr>
            <w:r w:rsidRPr="00527750">
              <w:rPr>
                <w:sz w:val="20"/>
                <w:szCs w:val="20"/>
                <w:lang w:val="fr-CA"/>
              </w:rPr>
              <w:t>23 septembre 2015</w:t>
            </w:r>
          </w:p>
          <w:p w:rsidR="00240DE4" w:rsidRPr="00527750" w:rsidRDefault="00240DE4" w:rsidP="009A7458">
            <w:pPr>
              <w:rPr>
                <w:sz w:val="20"/>
                <w:szCs w:val="20"/>
                <w:lang w:val="fr-CA"/>
              </w:rPr>
            </w:pPr>
            <w:r w:rsidRPr="00527750">
              <w:rPr>
                <w:sz w:val="20"/>
                <w:szCs w:val="20"/>
                <w:lang w:val="fr-CA"/>
              </w:rPr>
              <w:t>Cour suprême du Canada</w:t>
            </w:r>
          </w:p>
        </w:tc>
        <w:tc>
          <w:tcPr>
            <w:tcW w:w="243" w:type="pct"/>
          </w:tcPr>
          <w:p w:rsidR="00240DE4" w:rsidRPr="00527750" w:rsidRDefault="00240DE4" w:rsidP="009A7458">
            <w:pPr>
              <w:rPr>
                <w:sz w:val="20"/>
                <w:szCs w:val="20"/>
                <w:lang w:val="fr-CA"/>
              </w:rPr>
            </w:pPr>
          </w:p>
        </w:tc>
        <w:tc>
          <w:tcPr>
            <w:tcW w:w="2330" w:type="pct"/>
          </w:tcPr>
          <w:p w:rsidR="00240DE4" w:rsidRPr="00527750" w:rsidRDefault="00240DE4" w:rsidP="009A7458">
            <w:pPr>
              <w:rPr>
                <w:sz w:val="20"/>
                <w:szCs w:val="20"/>
                <w:lang w:val="fr-CA"/>
              </w:rPr>
            </w:pPr>
            <w:r w:rsidRPr="00527750">
              <w:rPr>
                <w:sz w:val="20"/>
                <w:szCs w:val="20"/>
                <w:lang w:val="fr-CA"/>
              </w:rPr>
              <w:t>Dépôt de la demande d’autorisation d’appel.</w:t>
            </w:r>
          </w:p>
          <w:p w:rsidR="00240DE4" w:rsidRPr="00527750" w:rsidRDefault="00240DE4" w:rsidP="009A7458">
            <w:pPr>
              <w:rPr>
                <w:sz w:val="20"/>
                <w:szCs w:val="20"/>
                <w:lang w:val="fr-CA"/>
              </w:rPr>
            </w:pPr>
          </w:p>
        </w:tc>
      </w:tr>
    </w:tbl>
    <w:p w:rsidR="00240DE4" w:rsidRPr="00527750" w:rsidRDefault="00240DE4" w:rsidP="00E44CD5">
      <w:pPr>
        <w:rPr>
          <w:sz w:val="20"/>
          <w:szCs w:val="20"/>
          <w:u w:val="single"/>
          <w:lang w:val="fr-CA"/>
        </w:rPr>
      </w:pPr>
    </w:p>
    <w:p w:rsidR="00E44CD5" w:rsidRPr="00527750" w:rsidRDefault="002B4F37" w:rsidP="00E44CD5">
      <w:pPr>
        <w:rPr>
          <w:sz w:val="20"/>
          <w:szCs w:val="20"/>
        </w:rPr>
      </w:pPr>
      <w:r>
        <w:rPr>
          <w:sz w:val="20"/>
          <w:szCs w:val="20"/>
          <w:lang w:val="fr-CA"/>
        </w:rPr>
        <w:pict>
          <v:rect id="_x0000_i1059" style="width:2in;height:1pt" o:hrpct="0" o:hralign="center" o:hrstd="t" o:hrnoshade="t" o:hr="t" fillcolor="black [3213]" stroked="f"/>
        </w:pict>
      </w:r>
    </w:p>
    <w:p w:rsidR="00E44CD5" w:rsidRPr="00527750" w:rsidRDefault="00E44CD5" w:rsidP="00E44CD5">
      <w:pPr>
        <w:rPr>
          <w:sz w:val="20"/>
          <w:szCs w:val="20"/>
        </w:rPr>
      </w:pPr>
    </w:p>
    <w:p w:rsidR="00A17BF8" w:rsidRPr="00527750" w:rsidRDefault="00A17BF8" w:rsidP="008D292F">
      <w:pPr>
        <w:rPr>
          <w:sz w:val="20"/>
          <w:szCs w:val="20"/>
          <w:lang w:val="fr-CA"/>
        </w:rPr>
      </w:pPr>
    </w:p>
    <w:p w:rsidR="00A17BF8" w:rsidRPr="00527750" w:rsidRDefault="00A17BF8" w:rsidP="008D292F">
      <w:pPr>
        <w:rPr>
          <w:sz w:val="20"/>
          <w:szCs w:val="20"/>
          <w:lang w:val="fr-CA"/>
        </w:rPr>
      </w:pPr>
    </w:p>
    <w:p w:rsidR="00890FEB" w:rsidRPr="00527750" w:rsidRDefault="00890FEB" w:rsidP="008D292F">
      <w:pPr>
        <w:rPr>
          <w:sz w:val="20"/>
          <w:szCs w:val="20"/>
          <w:lang w:val="fr-CA"/>
        </w:rPr>
      </w:pPr>
    </w:p>
    <w:p w:rsidR="00890FEB" w:rsidRPr="00527750" w:rsidRDefault="00890FEB" w:rsidP="008D292F">
      <w:pPr>
        <w:rPr>
          <w:b/>
          <w:sz w:val="20"/>
          <w:szCs w:val="20"/>
          <w:lang w:val="fr-CA"/>
        </w:rPr>
        <w:sectPr w:rsidR="00890FEB" w:rsidRPr="00527750"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27750" w:rsidTr="00EB2B90">
        <w:tc>
          <w:tcPr>
            <w:tcW w:w="4200" w:type="dxa"/>
            <w:shd w:val="clear" w:color="auto" w:fill="auto"/>
            <w:tcMar>
              <w:left w:w="0" w:type="dxa"/>
              <w:right w:w="0" w:type="dxa"/>
            </w:tcMar>
          </w:tcPr>
          <w:p w:rsidR="00F40249" w:rsidRPr="00527750" w:rsidRDefault="00F40249" w:rsidP="00EB2B90">
            <w:pPr>
              <w:rPr>
                <w:b/>
                <w:szCs w:val="24"/>
              </w:rPr>
            </w:pPr>
            <w:r w:rsidRPr="00527750">
              <w:rPr>
                <w:b/>
                <w:szCs w:val="24"/>
              </w:rPr>
              <w:lastRenderedPageBreak/>
              <w:t>NOTICES OF APPEAL FILED SINCE LAST ISSUE</w:t>
            </w:r>
          </w:p>
        </w:tc>
        <w:tc>
          <w:tcPr>
            <w:tcW w:w="1200" w:type="dxa"/>
            <w:shd w:val="clear" w:color="auto" w:fill="auto"/>
            <w:tcMar>
              <w:left w:w="0" w:type="dxa"/>
              <w:right w:w="0" w:type="dxa"/>
            </w:tcMar>
          </w:tcPr>
          <w:p w:rsidR="00F40249" w:rsidRPr="00527750" w:rsidRDefault="00F40249" w:rsidP="00F40249">
            <w:pPr>
              <w:jc w:val="center"/>
              <w:rPr>
                <w:szCs w:val="24"/>
              </w:rPr>
            </w:pPr>
          </w:p>
          <w:p w:rsidR="00F33CCE" w:rsidRPr="00527750" w:rsidRDefault="00F33CCE" w:rsidP="00F40249">
            <w:pPr>
              <w:jc w:val="center"/>
              <w:rPr>
                <w:szCs w:val="24"/>
              </w:rPr>
            </w:pPr>
          </w:p>
          <w:p w:rsidR="00F33CCE" w:rsidRPr="00527750" w:rsidRDefault="00F33CCE" w:rsidP="00F40249">
            <w:pPr>
              <w:jc w:val="center"/>
              <w:rPr>
                <w:szCs w:val="24"/>
              </w:rPr>
            </w:pPr>
          </w:p>
        </w:tc>
        <w:tc>
          <w:tcPr>
            <w:tcW w:w="4230" w:type="dxa"/>
            <w:shd w:val="clear" w:color="auto" w:fill="auto"/>
            <w:tcMar>
              <w:left w:w="0" w:type="dxa"/>
              <w:right w:w="0" w:type="dxa"/>
            </w:tcMar>
          </w:tcPr>
          <w:p w:rsidR="00F40249" w:rsidRPr="00527750" w:rsidRDefault="00F40249" w:rsidP="00EB2B90">
            <w:pPr>
              <w:rPr>
                <w:b/>
                <w:szCs w:val="24"/>
                <w:lang w:val="fr-CA"/>
              </w:rPr>
            </w:pPr>
            <w:r w:rsidRPr="00527750">
              <w:rPr>
                <w:b/>
                <w:szCs w:val="24"/>
                <w:lang w:val="fr-CA"/>
              </w:rPr>
              <w:t>AVIS D’APPEL DÉPOSÉS DEPUIS LA DERNIÈRE PARUTION</w:t>
            </w:r>
          </w:p>
        </w:tc>
      </w:tr>
    </w:tbl>
    <w:p w:rsidR="00F40249" w:rsidRPr="00527750"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27750" w:rsidTr="005F1ED8">
        <w:trPr>
          <w:cantSplit/>
        </w:trPr>
        <w:tc>
          <w:tcPr>
            <w:tcW w:w="2206" w:type="pct"/>
            <w:tcMar>
              <w:left w:w="0" w:type="dxa"/>
              <w:right w:w="0" w:type="dxa"/>
            </w:tcMar>
          </w:tcPr>
          <w:p w:rsidR="0086340B" w:rsidRPr="00527750" w:rsidRDefault="00051BA5" w:rsidP="005F1ED8">
            <w:pPr>
              <w:rPr>
                <w:sz w:val="20"/>
                <w:szCs w:val="20"/>
              </w:rPr>
            </w:pPr>
            <w:r w:rsidRPr="00527750">
              <w:rPr>
                <w:sz w:val="20"/>
                <w:szCs w:val="20"/>
              </w:rPr>
              <w:t>20</w:t>
            </w:r>
            <w:r w:rsidR="0086340B" w:rsidRPr="00527750">
              <w:rPr>
                <w:sz w:val="20"/>
                <w:szCs w:val="20"/>
              </w:rPr>
              <w:t>.</w:t>
            </w:r>
            <w:r w:rsidRPr="00527750">
              <w:rPr>
                <w:sz w:val="20"/>
                <w:szCs w:val="20"/>
              </w:rPr>
              <w:t>0</w:t>
            </w:r>
            <w:r w:rsidR="0086340B" w:rsidRPr="00527750">
              <w:rPr>
                <w:sz w:val="20"/>
                <w:szCs w:val="20"/>
              </w:rPr>
              <w:t>1.201</w:t>
            </w:r>
            <w:r w:rsidRPr="00527750">
              <w:rPr>
                <w:sz w:val="20"/>
                <w:szCs w:val="20"/>
              </w:rPr>
              <w:t>6</w:t>
            </w:r>
          </w:p>
          <w:p w:rsidR="0086340B" w:rsidRPr="00527750" w:rsidRDefault="0086340B" w:rsidP="005F1ED8">
            <w:pPr>
              <w:rPr>
                <w:sz w:val="20"/>
                <w:szCs w:val="20"/>
              </w:rPr>
            </w:pPr>
          </w:p>
          <w:p w:rsidR="0086340B" w:rsidRPr="00527750" w:rsidRDefault="00051BA5" w:rsidP="005F1ED8">
            <w:pPr>
              <w:rPr>
                <w:b/>
                <w:sz w:val="20"/>
                <w:szCs w:val="20"/>
              </w:rPr>
            </w:pPr>
            <w:r w:rsidRPr="00527750">
              <w:rPr>
                <w:b/>
                <w:sz w:val="20"/>
                <w:szCs w:val="20"/>
              </w:rPr>
              <w:t>Scott Diamond</w:t>
            </w:r>
          </w:p>
          <w:p w:rsidR="0086340B" w:rsidRPr="00527750" w:rsidRDefault="0086340B" w:rsidP="005F1ED8">
            <w:pPr>
              <w:rPr>
                <w:b/>
                <w:sz w:val="20"/>
                <w:szCs w:val="20"/>
              </w:rPr>
            </w:pPr>
          </w:p>
          <w:p w:rsidR="0086340B" w:rsidRPr="00527750" w:rsidRDefault="0086340B" w:rsidP="005F1ED8">
            <w:pPr>
              <w:rPr>
                <w:b/>
                <w:sz w:val="20"/>
                <w:szCs w:val="20"/>
              </w:rPr>
            </w:pPr>
            <w:r w:rsidRPr="00527750">
              <w:rPr>
                <w:b/>
                <w:sz w:val="20"/>
                <w:szCs w:val="20"/>
              </w:rPr>
              <w:tab/>
              <w:t>v. (3</w:t>
            </w:r>
            <w:r w:rsidR="00051BA5" w:rsidRPr="00527750">
              <w:rPr>
                <w:b/>
                <w:sz w:val="20"/>
                <w:szCs w:val="20"/>
              </w:rPr>
              <w:t>6816</w:t>
            </w:r>
            <w:r w:rsidRPr="00527750">
              <w:rPr>
                <w:b/>
                <w:sz w:val="20"/>
                <w:szCs w:val="20"/>
              </w:rPr>
              <w:t>)</w:t>
            </w:r>
          </w:p>
          <w:p w:rsidR="0086340B" w:rsidRPr="00527750" w:rsidRDefault="0086340B" w:rsidP="005F1ED8">
            <w:pPr>
              <w:rPr>
                <w:b/>
                <w:sz w:val="20"/>
                <w:szCs w:val="20"/>
              </w:rPr>
            </w:pPr>
          </w:p>
          <w:p w:rsidR="0086340B" w:rsidRPr="00527750" w:rsidRDefault="00051BA5" w:rsidP="005F1ED8">
            <w:pPr>
              <w:rPr>
                <w:b/>
                <w:sz w:val="20"/>
                <w:szCs w:val="20"/>
              </w:rPr>
            </w:pPr>
            <w:r w:rsidRPr="00527750">
              <w:rPr>
                <w:b/>
                <w:sz w:val="20"/>
                <w:szCs w:val="20"/>
              </w:rPr>
              <w:t>Her Majesty the Queen</w:t>
            </w:r>
            <w:r w:rsidR="0086340B" w:rsidRPr="00527750">
              <w:rPr>
                <w:b/>
                <w:sz w:val="20"/>
                <w:szCs w:val="20"/>
              </w:rPr>
              <w:t xml:space="preserve"> (N.</w:t>
            </w:r>
            <w:r w:rsidR="003778B7" w:rsidRPr="00527750">
              <w:rPr>
                <w:b/>
                <w:sz w:val="20"/>
                <w:szCs w:val="20"/>
              </w:rPr>
              <w:t>L</w:t>
            </w:r>
            <w:r w:rsidR="0086340B" w:rsidRPr="00527750">
              <w:rPr>
                <w:b/>
                <w:sz w:val="20"/>
                <w:szCs w:val="20"/>
              </w:rPr>
              <w:t>)</w:t>
            </w:r>
          </w:p>
          <w:p w:rsidR="0086340B" w:rsidRPr="00527750" w:rsidRDefault="0086340B" w:rsidP="005F1ED8">
            <w:pPr>
              <w:rPr>
                <w:sz w:val="20"/>
                <w:szCs w:val="20"/>
              </w:rPr>
            </w:pPr>
          </w:p>
          <w:p w:rsidR="0086340B" w:rsidRPr="00527750" w:rsidRDefault="0086340B" w:rsidP="005F1ED8">
            <w:pPr>
              <w:rPr>
                <w:sz w:val="20"/>
                <w:szCs w:val="20"/>
              </w:rPr>
            </w:pPr>
            <w:r w:rsidRPr="00527750">
              <w:rPr>
                <w:sz w:val="20"/>
                <w:szCs w:val="20"/>
              </w:rPr>
              <w:t>(</w:t>
            </w:r>
            <w:r w:rsidR="00051BA5" w:rsidRPr="00527750">
              <w:rPr>
                <w:sz w:val="20"/>
                <w:szCs w:val="20"/>
              </w:rPr>
              <w:t>As of Right</w:t>
            </w:r>
            <w:r w:rsidRPr="00527750">
              <w:rPr>
                <w:sz w:val="20"/>
                <w:szCs w:val="20"/>
              </w:rPr>
              <w:t>)</w:t>
            </w:r>
          </w:p>
          <w:p w:rsidR="0086340B" w:rsidRPr="00527750" w:rsidRDefault="0086340B" w:rsidP="005F1ED8">
            <w:pPr>
              <w:rPr>
                <w:sz w:val="20"/>
                <w:szCs w:val="20"/>
              </w:rPr>
            </w:pPr>
          </w:p>
          <w:p w:rsidR="0086340B" w:rsidRPr="00527750" w:rsidRDefault="002B4F37" w:rsidP="005F1ED8">
            <w:pPr>
              <w:rPr>
                <w:sz w:val="20"/>
                <w:szCs w:val="20"/>
                <w:lang w:val="fr-CA"/>
              </w:rPr>
            </w:pPr>
            <w:r>
              <w:rPr>
                <w:sz w:val="20"/>
                <w:szCs w:val="20"/>
                <w:lang w:val="fr-CA"/>
              </w:rPr>
              <w:pict>
                <v:rect id="_x0000_i1062" style="width:106.1pt;height:1pt" o:hrpct="500" o:hralign="center" o:hrstd="t" o:hrnoshade="t" o:hr="t" fillcolor="black [3213]" stroked="f"/>
              </w:pict>
            </w:r>
          </w:p>
        </w:tc>
        <w:tc>
          <w:tcPr>
            <w:tcW w:w="588" w:type="pct"/>
          </w:tcPr>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86340B" w:rsidRPr="00527750" w:rsidRDefault="0086340B" w:rsidP="005F1ED8">
            <w:pPr>
              <w:jc w:val="center"/>
              <w:rPr>
                <w:sz w:val="20"/>
                <w:szCs w:val="20"/>
              </w:rPr>
            </w:pPr>
          </w:p>
          <w:p w:rsidR="00051BA5" w:rsidRPr="00527750" w:rsidRDefault="00051BA5" w:rsidP="005F1ED8">
            <w:pPr>
              <w:jc w:val="center"/>
              <w:rPr>
                <w:sz w:val="20"/>
                <w:szCs w:val="20"/>
              </w:rPr>
            </w:pPr>
          </w:p>
          <w:p w:rsidR="0086340B" w:rsidRPr="00527750" w:rsidRDefault="0086340B" w:rsidP="005F1ED8">
            <w:pPr>
              <w:jc w:val="center"/>
              <w:rPr>
                <w:sz w:val="20"/>
                <w:szCs w:val="20"/>
              </w:rPr>
            </w:pPr>
          </w:p>
        </w:tc>
        <w:tc>
          <w:tcPr>
            <w:tcW w:w="2206" w:type="pct"/>
          </w:tcPr>
          <w:p w:rsidR="0086340B" w:rsidRPr="00527750" w:rsidRDefault="0086340B" w:rsidP="005F1ED8">
            <w:pPr>
              <w:rPr>
                <w:sz w:val="20"/>
                <w:szCs w:val="20"/>
              </w:rPr>
            </w:pPr>
          </w:p>
        </w:tc>
      </w:tr>
    </w:tbl>
    <w:p w:rsidR="00F40249" w:rsidRPr="00527750" w:rsidRDefault="00F40249" w:rsidP="00F40249">
      <w:pPr>
        <w:rPr>
          <w:sz w:val="20"/>
          <w:szCs w:val="20"/>
        </w:rPr>
      </w:pPr>
    </w:p>
    <w:p w:rsidR="0010587F" w:rsidRPr="00527750" w:rsidRDefault="0010587F" w:rsidP="00F40249">
      <w:pPr>
        <w:rPr>
          <w:sz w:val="20"/>
          <w:szCs w:val="20"/>
        </w:rPr>
      </w:pPr>
    </w:p>
    <w:p w:rsidR="00EB2B90" w:rsidRPr="00527750" w:rsidRDefault="00EB2B90" w:rsidP="00F40249">
      <w:pPr>
        <w:rPr>
          <w:sz w:val="20"/>
          <w:szCs w:val="20"/>
        </w:rPr>
        <w:sectPr w:rsidR="00EB2B90" w:rsidRPr="00527750"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bookmarkStart w:id="3" w:name="QuickMark"/>
    <w:bookmarkEnd w:id="3"/>
    <w:p w:rsidR="008902B1" w:rsidRPr="00527750" w:rsidRDefault="008902B1" w:rsidP="008902B1">
      <w:pPr>
        <w:widowControl w:val="0"/>
        <w:spacing w:line="180" w:lineRule="auto"/>
        <w:jc w:val="center"/>
        <w:rPr>
          <w:rFonts w:asciiTheme="minorHAnsi" w:hAnsiTheme="minorHAnsi" w:cstheme="minorHAnsi"/>
          <w:b/>
          <w:szCs w:val="24"/>
        </w:rPr>
      </w:pPr>
      <w:r w:rsidRPr="00527750">
        <w:rPr>
          <w:rFonts w:asciiTheme="minorHAnsi" w:hAnsiTheme="minorHAnsi" w:cstheme="minorHAnsi"/>
          <w:b/>
          <w:szCs w:val="24"/>
        </w:rPr>
        <w:lastRenderedPageBreak/>
        <w:fldChar w:fldCharType="begin"/>
      </w:r>
      <w:r w:rsidRPr="00527750">
        <w:rPr>
          <w:rFonts w:asciiTheme="minorHAnsi" w:hAnsiTheme="minorHAnsi" w:cstheme="minorHAnsi"/>
          <w:b/>
          <w:szCs w:val="24"/>
        </w:rPr>
        <w:instrText xml:space="preserve"> SEQ CHAPTER \h \r 1</w:instrText>
      </w:r>
      <w:r w:rsidRPr="00527750">
        <w:rPr>
          <w:rFonts w:asciiTheme="minorHAnsi" w:hAnsiTheme="minorHAnsi" w:cstheme="minorHAnsi"/>
          <w:b/>
          <w:szCs w:val="24"/>
        </w:rPr>
        <w:fldChar w:fldCharType="end"/>
      </w:r>
      <w:r w:rsidRPr="00527750">
        <w:rPr>
          <w:rFonts w:asciiTheme="minorHAnsi" w:hAnsiTheme="minorHAnsi" w:cstheme="minorHAnsi"/>
          <w:b/>
          <w:szCs w:val="24"/>
        </w:rPr>
        <w:t>SUPREME COURT OF CANADA SCHEDULE / CALENDRIER DE LA COUR SUPREME</w:t>
      </w:r>
    </w:p>
    <w:p w:rsidR="008902B1" w:rsidRPr="00527750" w:rsidRDefault="008902B1" w:rsidP="008902B1">
      <w:pPr>
        <w:widowControl w:val="0"/>
        <w:spacing w:line="180" w:lineRule="auto"/>
        <w:rPr>
          <w:rFonts w:asciiTheme="minorHAnsi" w:hAnsiTheme="minorHAnsi" w:cstheme="minorHAnsi"/>
          <w:szCs w:val="24"/>
        </w:rPr>
      </w:pPr>
    </w:p>
    <w:p w:rsidR="008902B1" w:rsidRPr="00527750" w:rsidRDefault="008902B1" w:rsidP="008902B1">
      <w:pPr>
        <w:widowControl w:val="0"/>
        <w:tabs>
          <w:tab w:val="center" w:pos="5400"/>
          <w:tab w:val="right" w:pos="10440"/>
        </w:tabs>
        <w:rPr>
          <w:rFonts w:ascii="Arial" w:hAnsi="Arial"/>
          <w:sz w:val="18"/>
        </w:rPr>
      </w:pPr>
      <w:r w:rsidRPr="00527750">
        <w:rPr>
          <w:rFonts w:ascii="Arial" w:hAnsi="Arial"/>
          <w:sz w:val="18"/>
        </w:rPr>
        <w:tab/>
      </w:r>
      <w:r w:rsidRPr="00527750">
        <w:rPr>
          <w:rFonts w:ascii="Arial" w:hAnsi="Arial"/>
          <w:i/>
          <w:sz w:val="36"/>
        </w:rPr>
        <w:t xml:space="preserve">- </w:t>
      </w:r>
      <w:r w:rsidRPr="00527750">
        <w:rPr>
          <w:rFonts w:ascii="Arial" w:hAnsi="Arial"/>
          <w:b/>
          <w:i/>
          <w:sz w:val="36"/>
        </w:rPr>
        <w:t>2015</w:t>
      </w:r>
      <w:r w:rsidRPr="00527750">
        <w:rPr>
          <w:rFonts w:ascii="Arial" w:hAnsi="Arial"/>
          <w:i/>
          <w:sz w:val="36"/>
        </w:rPr>
        <w:t xml:space="preserve"> -</w:t>
      </w:r>
      <w:r w:rsidRPr="00527750">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527750" w:rsidTr="00E1205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DECEMBER - DÉCEMBRE</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r>
      <w:tr w:rsidR="008902B1" w:rsidRPr="00527750" w:rsidTr="00E1205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r>
    </w:tbl>
    <w:p w:rsidR="008902B1" w:rsidRPr="00527750" w:rsidRDefault="008902B1" w:rsidP="008902B1">
      <w:pPr>
        <w:widowControl w:val="0"/>
        <w:tabs>
          <w:tab w:val="center" w:pos="5400"/>
        </w:tabs>
        <w:rPr>
          <w:rFonts w:ascii="Arial" w:hAnsi="Arial"/>
          <w:sz w:val="16"/>
        </w:rPr>
      </w:pPr>
      <w:r w:rsidRPr="00527750">
        <w:rPr>
          <w:rFonts w:ascii="Arial" w:hAnsi="Arial"/>
          <w:sz w:val="18"/>
        </w:rPr>
        <w:tab/>
      </w:r>
      <w:r w:rsidRPr="00527750">
        <w:rPr>
          <w:rFonts w:ascii="Arial" w:hAnsi="Arial"/>
          <w:i/>
          <w:sz w:val="36"/>
        </w:rPr>
        <w:t xml:space="preserve">- </w:t>
      </w:r>
      <w:r w:rsidRPr="00527750">
        <w:rPr>
          <w:rFonts w:ascii="Arial" w:hAnsi="Arial"/>
          <w:b/>
          <w:i/>
          <w:sz w:val="36"/>
        </w:rPr>
        <w:t>2016</w:t>
      </w:r>
      <w:r w:rsidRPr="00527750">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527750" w:rsidTr="00E1205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MARCH - MARS</w:t>
            </w:r>
          </w:p>
        </w:tc>
      </w:tr>
      <w:tr w:rsidR="008902B1" w:rsidRPr="00527750" w:rsidTr="00E120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r>
      <w:tr w:rsidR="008902B1" w:rsidRPr="00527750" w:rsidTr="00E120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rPr>
                <w:rFonts w:ascii="Arial" w:hAnsi="Arial"/>
                <w:sz w:val="14"/>
              </w:rPr>
            </w:pPr>
            <w:r w:rsidRPr="00527750">
              <w:rPr>
                <w:rFonts w:ascii="Arial" w:hAnsi="Arial"/>
                <w:sz w:val="14"/>
              </w:rPr>
              <w:t xml:space="preserve"> 24</w:t>
            </w:r>
          </w:p>
          <w:p w:rsidR="008902B1" w:rsidRPr="00527750" w:rsidRDefault="008902B1" w:rsidP="00E12056">
            <w:pPr>
              <w:widowControl w:val="0"/>
              <w:jc w:val="center"/>
              <w:rPr>
                <w:rFonts w:ascii="Arial" w:hAnsi="Arial"/>
                <w:sz w:val="14"/>
              </w:rPr>
            </w:pPr>
            <w:r w:rsidRPr="00527750">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r>
    </w:tbl>
    <w:p w:rsidR="008902B1" w:rsidRPr="00527750"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527750" w:rsidTr="00E1205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27750" w:rsidRDefault="008902B1" w:rsidP="00E1205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27750" w:rsidRDefault="008902B1" w:rsidP="00E12056">
            <w:pPr>
              <w:widowControl w:val="0"/>
              <w:jc w:val="center"/>
              <w:rPr>
                <w:rFonts w:ascii="Arial" w:hAnsi="Arial"/>
                <w:sz w:val="14"/>
              </w:rPr>
            </w:pPr>
            <w:r w:rsidRPr="00527750">
              <w:rPr>
                <w:rFonts w:ascii="Arial" w:hAnsi="Arial"/>
                <w:b/>
                <w:sz w:val="14"/>
              </w:rPr>
              <w:t>JUNE - JUIN</w:t>
            </w:r>
          </w:p>
        </w:tc>
      </w:tr>
      <w:tr w:rsidR="008902B1" w:rsidRPr="00527750" w:rsidTr="00E120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M</w:t>
            </w:r>
          </w:p>
          <w:p w:rsidR="008902B1" w:rsidRPr="00527750" w:rsidRDefault="008902B1" w:rsidP="00E12056">
            <w:pPr>
              <w:widowControl w:val="0"/>
              <w:jc w:val="center"/>
              <w:rPr>
                <w:rFonts w:ascii="Arial" w:hAnsi="Arial"/>
                <w:sz w:val="14"/>
              </w:rPr>
            </w:pPr>
            <w:r w:rsidRPr="0052775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W</w:t>
            </w:r>
          </w:p>
          <w:p w:rsidR="008902B1" w:rsidRPr="00527750" w:rsidRDefault="008902B1" w:rsidP="00E12056">
            <w:pPr>
              <w:widowControl w:val="0"/>
              <w:jc w:val="center"/>
              <w:rPr>
                <w:rFonts w:ascii="Arial" w:hAnsi="Arial"/>
                <w:sz w:val="14"/>
              </w:rPr>
            </w:pPr>
            <w:r w:rsidRPr="0052775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T</w:t>
            </w:r>
          </w:p>
          <w:p w:rsidR="008902B1" w:rsidRPr="00527750" w:rsidRDefault="008902B1" w:rsidP="00E12056">
            <w:pPr>
              <w:widowControl w:val="0"/>
              <w:jc w:val="center"/>
              <w:rPr>
                <w:rFonts w:ascii="Arial" w:hAnsi="Arial"/>
                <w:sz w:val="14"/>
              </w:rPr>
            </w:pPr>
            <w:r w:rsidRPr="0052775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F</w:t>
            </w:r>
          </w:p>
          <w:p w:rsidR="008902B1" w:rsidRPr="00527750" w:rsidRDefault="008902B1" w:rsidP="00E12056">
            <w:pPr>
              <w:widowControl w:val="0"/>
              <w:jc w:val="center"/>
              <w:rPr>
                <w:rFonts w:ascii="Arial" w:hAnsi="Arial"/>
                <w:sz w:val="14"/>
              </w:rPr>
            </w:pPr>
            <w:r w:rsidRPr="0052775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r w:rsidRPr="00527750">
              <w:rPr>
                <w:rFonts w:ascii="Arial" w:hAnsi="Arial"/>
                <w:sz w:val="14"/>
              </w:rPr>
              <w:t>S</w:t>
            </w:r>
          </w:p>
          <w:p w:rsidR="008902B1" w:rsidRPr="00527750" w:rsidRDefault="008902B1" w:rsidP="00E12056">
            <w:pPr>
              <w:widowControl w:val="0"/>
              <w:jc w:val="center"/>
              <w:rPr>
                <w:rFonts w:ascii="Arial" w:hAnsi="Arial"/>
                <w:sz w:val="14"/>
              </w:rPr>
            </w:pPr>
            <w:r w:rsidRPr="00527750">
              <w:rPr>
                <w:rFonts w:ascii="Arial" w:hAnsi="Arial"/>
                <w:sz w:val="14"/>
              </w:rPr>
              <w:t>S</w:t>
            </w:r>
          </w:p>
        </w:tc>
      </w:tr>
      <w:tr w:rsidR="008902B1" w:rsidRPr="00527750" w:rsidTr="00E12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18</w:t>
            </w:r>
          </w:p>
        </w:tc>
      </w:tr>
      <w:tr w:rsidR="008902B1" w:rsidRPr="00527750" w:rsidTr="00E120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527750" w:rsidRDefault="008902B1" w:rsidP="00E12056">
            <w:pPr>
              <w:widowControl w:val="0"/>
              <w:jc w:val="center"/>
              <w:rPr>
                <w:rFonts w:ascii="Arial" w:hAnsi="Arial"/>
                <w:b/>
                <w:sz w:val="14"/>
              </w:rPr>
            </w:pPr>
            <w:r w:rsidRPr="00527750">
              <w:rPr>
                <w:rFonts w:ascii="Arial" w:hAnsi="Arial"/>
                <w:b/>
                <w:sz w:val="14"/>
              </w:rPr>
              <w:t>M</w:t>
            </w:r>
          </w:p>
          <w:p w:rsidR="008902B1" w:rsidRPr="00527750" w:rsidRDefault="008902B1" w:rsidP="00E12056">
            <w:pPr>
              <w:widowControl w:val="0"/>
              <w:jc w:val="center"/>
              <w:rPr>
                <w:rFonts w:ascii="Arial" w:hAnsi="Arial"/>
                <w:sz w:val="14"/>
              </w:rPr>
            </w:pPr>
            <w:r w:rsidRPr="00527750">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27750" w:rsidRDefault="008902B1" w:rsidP="00E12056">
            <w:pPr>
              <w:widowControl w:val="0"/>
              <w:jc w:val="center"/>
              <w:rPr>
                <w:rFonts w:ascii="Arial" w:hAnsi="Arial"/>
                <w:b/>
                <w:sz w:val="14"/>
              </w:rPr>
            </w:pPr>
            <w:r w:rsidRPr="00527750">
              <w:rPr>
                <w:rFonts w:ascii="Arial" w:hAnsi="Arial"/>
                <w:b/>
                <w:sz w:val="14"/>
              </w:rPr>
              <w:t>H</w:t>
            </w: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r>
      <w:tr w:rsidR="008902B1" w:rsidRPr="00527750" w:rsidTr="00E120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r w:rsidRPr="0052775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27750" w:rsidRDefault="008902B1" w:rsidP="00E12056">
            <w:pPr>
              <w:widowControl w:val="0"/>
              <w:jc w:val="center"/>
              <w:rPr>
                <w:rFonts w:ascii="Arial" w:hAnsi="Arial"/>
                <w:sz w:val="14"/>
              </w:rPr>
            </w:pPr>
          </w:p>
          <w:p w:rsidR="008902B1" w:rsidRPr="00527750" w:rsidRDefault="008902B1" w:rsidP="00E12056">
            <w:pPr>
              <w:widowControl w:val="0"/>
              <w:jc w:val="center"/>
              <w:rPr>
                <w:rFonts w:ascii="Arial" w:hAnsi="Arial"/>
                <w:sz w:val="14"/>
              </w:rPr>
            </w:pPr>
          </w:p>
        </w:tc>
      </w:tr>
    </w:tbl>
    <w:p w:rsidR="008902B1" w:rsidRPr="00527750"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527750" w:rsidTr="00E12056">
        <w:trPr>
          <w:cantSplit/>
        </w:trPr>
        <w:tc>
          <w:tcPr>
            <w:tcW w:w="1710" w:type="dxa"/>
            <w:tcBorders>
              <w:top w:val="nil"/>
              <w:left w:val="nil"/>
              <w:bottom w:val="nil"/>
              <w:right w:val="nil"/>
            </w:tcBorders>
            <w:tcMar>
              <w:top w:w="43" w:type="dxa"/>
              <w:left w:w="120" w:type="dxa"/>
              <w:bottom w:w="29" w:type="dxa"/>
              <w:right w:w="120" w:type="dxa"/>
            </w:tcMar>
          </w:tcPr>
          <w:p w:rsidR="008902B1" w:rsidRPr="00527750" w:rsidRDefault="008902B1" w:rsidP="00E12056">
            <w:pPr>
              <w:widowControl w:val="0"/>
              <w:rPr>
                <w:rFonts w:ascii="Arial" w:hAnsi="Arial"/>
                <w:sz w:val="16"/>
              </w:rPr>
            </w:pPr>
            <w:r w:rsidRPr="00527750">
              <w:rPr>
                <w:rFonts w:ascii="Arial" w:hAnsi="Arial"/>
                <w:sz w:val="16"/>
              </w:rPr>
              <w:t>Sittings of the court:</w:t>
            </w:r>
          </w:p>
          <w:p w:rsidR="008902B1" w:rsidRPr="00527750" w:rsidRDefault="008902B1" w:rsidP="00E12056">
            <w:pPr>
              <w:widowControl w:val="0"/>
              <w:rPr>
                <w:rFonts w:ascii="Arial" w:hAnsi="Arial"/>
                <w:sz w:val="16"/>
              </w:rPr>
            </w:pPr>
            <w:r w:rsidRPr="00527750">
              <w:rPr>
                <w:rFonts w:ascii="Arial" w:hAnsi="Arial"/>
                <w:sz w:val="16"/>
              </w:rPr>
              <w:t xml:space="preserve">Séances de la </w:t>
            </w:r>
            <w:proofErr w:type="spellStart"/>
            <w:r w:rsidRPr="00527750">
              <w:rPr>
                <w:rFonts w:ascii="Arial" w:hAnsi="Arial"/>
                <w:sz w:val="16"/>
              </w:rPr>
              <w:t>cour</w:t>
            </w:r>
            <w:proofErr w:type="spellEnd"/>
            <w:r w:rsidRPr="00527750">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527750" w:rsidRDefault="008902B1" w:rsidP="00E12056">
            <w:pPr>
              <w:widowControl w:val="0"/>
              <w:rPr>
                <w:rFonts w:ascii="Arial" w:hAnsi="Arial"/>
                <w:sz w:val="16"/>
              </w:rPr>
            </w:pPr>
          </w:p>
          <w:p w:rsidR="008902B1" w:rsidRPr="00527750" w:rsidRDefault="008902B1" w:rsidP="00E1205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27750">
              <w:rPr>
                <w:rFonts w:ascii="Arial" w:hAnsi="Arial"/>
                <w:b/>
                <w:sz w:val="16"/>
              </w:rPr>
              <w:tab/>
            </w:r>
            <w:r w:rsidRPr="00527750">
              <w:rPr>
                <w:rFonts w:ascii="Arial" w:hAnsi="Arial"/>
                <w:b/>
                <w:sz w:val="16"/>
                <w:lang w:val="fr-CA"/>
              </w:rPr>
              <w:t xml:space="preserve">18  </w:t>
            </w:r>
            <w:proofErr w:type="spellStart"/>
            <w:r w:rsidRPr="00527750">
              <w:rPr>
                <w:rFonts w:ascii="Arial" w:hAnsi="Arial"/>
                <w:b/>
                <w:sz w:val="16"/>
                <w:lang w:val="fr-CA"/>
              </w:rPr>
              <w:t>sitting</w:t>
            </w:r>
            <w:proofErr w:type="spellEnd"/>
            <w:r w:rsidRPr="00527750">
              <w:rPr>
                <w:rFonts w:ascii="Arial" w:hAnsi="Arial"/>
                <w:b/>
                <w:sz w:val="16"/>
                <w:lang w:val="fr-CA"/>
              </w:rPr>
              <w:t xml:space="preserve"> </w:t>
            </w:r>
            <w:proofErr w:type="spellStart"/>
            <w:r w:rsidRPr="00527750">
              <w:rPr>
                <w:rFonts w:ascii="Arial" w:hAnsi="Arial"/>
                <w:b/>
                <w:sz w:val="16"/>
                <w:lang w:val="fr-CA"/>
              </w:rPr>
              <w:t>weeks</w:t>
            </w:r>
            <w:proofErr w:type="spellEnd"/>
            <w:r w:rsidRPr="00527750">
              <w:rPr>
                <w:rFonts w:ascii="Arial" w:hAnsi="Arial"/>
                <w:b/>
                <w:sz w:val="16"/>
                <w:lang w:val="fr-CA"/>
              </w:rPr>
              <w:t xml:space="preserve"> / semaines séances de la cour</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27750">
              <w:rPr>
                <w:rFonts w:ascii="Arial" w:hAnsi="Arial"/>
                <w:b/>
                <w:sz w:val="16"/>
                <w:lang w:val="fr-CA"/>
              </w:rPr>
              <w:tab/>
              <w:t xml:space="preserve">85  </w:t>
            </w:r>
            <w:proofErr w:type="spellStart"/>
            <w:r w:rsidRPr="00527750">
              <w:rPr>
                <w:rFonts w:ascii="Arial" w:hAnsi="Arial"/>
                <w:b/>
                <w:sz w:val="16"/>
                <w:lang w:val="fr-CA"/>
              </w:rPr>
              <w:t>sitting</w:t>
            </w:r>
            <w:proofErr w:type="spellEnd"/>
            <w:r w:rsidRPr="00527750">
              <w:rPr>
                <w:rFonts w:ascii="Arial" w:hAnsi="Arial"/>
                <w:b/>
                <w:sz w:val="16"/>
                <w:lang w:val="fr-CA"/>
              </w:rPr>
              <w:t xml:space="preserve"> </w:t>
            </w:r>
            <w:proofErr w:type="spellStart"/>
            <w:r w:rsidRPr="00527750">
              <w:rPr>
                <w:rFonts w:ascii="Arial" w:hAnsi="Arial"/>
                <w:b/>
                <w:sz w:val="16"/>
                <w:lang w:val="fr-CA"/>
              </w:rPr>
              <w:t>days</w:t>
            </w:r>
            <w:proofErr w:type="spellEnd"/>
            <w:r w:rsidRPr="00527750">
              <w:rPr>
                <w:rFonts w:ascii="Arial" w:hAnsi="Arial"/>
                <w:b/>
                <w:sz w:val="16"/>
                <w:lang w:val="fr-CA"/>
              </w:rPr>
              <w:t xml:space="preserve"> / journées séances de la cour</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27750">
              <w:rPr>
                <w:rFonts w:ascii="Arial" w:hAnsi="Arial"/>
                <w:b/>
                <w:sz w:val="16"/>
                <w:lang w:val="fr-CA"/>
              </w:rPr>
              <w:tab/>
              <w:t xml:space="preserve">9    motion and </w:t>
            </w:r>
            <w:proofErr w:type="spellStart"/>
            <w:r w:rsidRPr="00527750">
              <w:rPr>
                <w:rFonts w:ascii="Arial" w:hAnsi="Arial"/>
                <w:b/>
                <w:sz w:val="16"/>
                <w:lang w:val="fr-CA"/>
              </w:rPr>
              <w:t>conference</w:t>
            </w:r>
            <w:proofErr w:type="spellEnd"/>
            <w:r w:rsidRPr="00527750">
              <w:rPr>
                <w:rFonts w:ascii="Arial" w:hAnsi="Arial"/>
                <w:b/>
                <w:sz w:val="16"/>
                <w:lang w:val="fr-CA"/>
              </w:rPr>
              <w:t xml:space="preserve"> </w:t>
            </w:r>
            <w:proofErr w:type="spellStart"/>
            <w:r w:rsidRPr="00527750">
              <w:rPr>
                <w:rFonts w:ascii="Arial" w:hAnsi="Arial"/>
                <w:b/>
                <w:sz w:val="16"/>
                <w:lang w:val="fr-CA"/>
              </w:rPr>
              <w:t>days</w:t>
            </w:r>
            <w:proofErr w:type="spellEnd"/>
            <w:r w:rsidRPr="00527750">
              <w:rPr>
                <w:rFonts w:ascii="Arial" w:hAnsi="Arial"/>
                <w:b/>
                <w:sz w:val="16"/>
                <w:lang w:val="fr-CA"/>
              </w:rPr>
              <w:t xml:space="preserve"> / journées des requêtes et des conférences</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27750">
              <w:rPr>
                <w:rFonts w:ascii="Arial" w:hAnsi="Arial"/>
                <w:b/>
                <w:sz w:val="16"/>
                <w:lang w:val="fr-CA"/>
              </w:rPr>
              <w:tab/>
              <w:t>5</w:t>
            </w:r>
            <w:r w:rsidRPr="00527750">
              <w:rPr>
                <w:rFonts w:ascii="Arial" w:hAnsi="Arial"/>
                <w:b/>
                <w:sz w:val="16"/>
              </w:rPr>
              <w:t xml:space="preserve">    holidays during sitting days / </w:t>
            </w:r>
            <w:proofErr w:type="spellStart"/>
            <w:r w:rsidRPr="00527750">
              <w:rPr>
                <w:rFonts w:ascii="Arial" w:hAnsi="Arial"/>
                <w:b/>
                <w:sz w:val="16"/>
              </w:rPr>
              <w:t>jours</w:t>
            </w:r>
            <w:proofErr w:type="spellEnd"/>
            <w:r w:rsidRPr="00527750">
              <w:rPr>
                <w:rFonts w:ascii="Arial" w:hAnsi="Arial"/>
                <w:b/>
                <w:sz w:val="16"/>
              </w:rPr>
              <w:t xml:space="preserve"> </w:t>
            </w:r>
            <w:proofErr w:type="spellStart"/>
            <w:r w:rsidRPr="00527750">
              <w:rPr>
                <w:rFonts w:ascii="Arial" w:hAnsi="Arial"/>
                <w:b/>
                <w:sz w:val="16"/>
              </w:rPr>
              <w:t>fériés</w:t>
            </w:r>
            <w:proofErr w:type="spellEnd"/>
            <w:r w:rsidRPr="00527750">
              <w:rPr>
                <w:rFonts w:ascii="Arial" w:hAnsi="Arial"/>
                <w:b/>
                <w:sz w:val="16"/>
              </w:rPr>
              <w:t xml:space="preserve"> </w:t>
            </w:r>
            <w:proofErr w:type="spellStart"/>
            <w:r w:rsidRPr="00527750">
              <w:rPr>
                <w:rFonts w:ascii="Arial" w:hAnsi="Arial"/>
                <w:b/>
                <w:sz w:val="16"/>
              </w:rPr>
              <w:t>durant</w:t>
            </w:r>
            <w:proofErr w:type="spellEnd"/>
            <w:r w:rsidRPr="00527750">
              <w:rPr>
                <w:rFonts w:ascii="Arial" w:hAnsi="Arial"/>
                <w:b/>
                <w:sz w:val="16"/>
              </w:rPr>
              <w:t xml:space="preserve"> les sessions</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527750" w:rsidTr="00E120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27750">
              <w:rPr>
                <w:rFonts w:ascii="Arial" w:hAnsi="Arial"/>
                <w:sz w:val="16"/>
              </w:rPr>
              <w:t>Motions:</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527750">
              <w:rPr>
                <w:rFonts w:ascii="Arial" w:hAnsi="Arial"/>
                <w:sz w:val="16"/>
              </w:rPr>
              <w:t>Requêtes</w:t>
            </w:r>
            <w:proofErr w:type="spellEnd"/>
            <w:r w:rsidRPr="00527750">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27750">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E120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27750">
              <w:rPr>
                <w:rFonts w:ascii="Arial" w:hAnsi="Arial"/>
                <w:sz w:val="16"/>
              </w:rPr>
              <w:t>Holidays:</w:t>
            </w:r>
          </w:p>
          <w:p w:rsidR="008902B1" w:rsidRPr="00527750"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27750">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E12056">
            <w:pPr>
              <w:widowControl w:val="0"/>
              <w:tabs>
                <w:tab w:val="center" w:pos="150"/>
              </w:tabs>
              <w:rPr>
                <w:rFonts w:ascii="Arial" w:hAnsi="Arial"/>
                <w:sz w:val="16"/>
              </w:rPr>
            </w:pPr>
            <w:r w:rsidRPr="0052775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E12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8A" w:rsidRDefault="00CC148A" w:rsidP="00A87207">
      <w:r>
        <w:separator/>
      </w:r>
    </w:p>
  </w:endnote>
  <w:endnote w:type="continuationSeparator" w:id="0">
    <w:p w:rsidR="00CC148A" w:rsidRDefault="00CC148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pPr>
      <w:pStyle w:val="Footer"/>
      <w:rPr>
        <w:lang w:val="fr-CA"/>
      </w:rPr>
    </w:pPr>
    <w:r>
      <w:rPr>
        <w:lang w:val="fr-CA"/>
      </w:rPr>
      <w:pict>
        <v:rect id="_x0000_i1061" style="width:480.95pt;height:1pt" o:hralign="center" o:hrstd="t" o:hrnoshade="t" o:hr="t" fillcolor="black [3213]" stroked="f"/>
      </w:pict>
    </w:r>
  </w:p>
  <w:p w:rsidR="00CC148A" w:rsidRDefault="00CC148A" w:rsidP="00245129">
    <w:pPr>
      <w:tabs>
        <w:tab w:val="center" w:pos="4680"/>
      </w:tabs>
    </w:pPr>
    <w:r>
      <w:tab/>
    </w:r>
    <w:r w:rsidRPr="0009648D">
      <w:t xml:space="preserve">- </w:t>
    </w:r>
    <w:r>
      <w:fldChar w:fldCharType="begin"/>
    </w:r>
    <w:r>
      <w:instrText xml:space="preserve"> PAGE   \* MERGEFORMAT </w:instrText>
    </w:r>
    <w:r>
      <w:fldChar w:fldCharType="separate"/>
    </w:r>
    <w:r w:rsidR="002B4F37">
      <w:rPr>
        <w:noProof/>
      </w:rPr>
      <w:t>87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C148A"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148A" w:rsidRDefault="00CC148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CC148A" w:rsidRDefault="00CC148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pPr>
      <w:pStyle w:val="Footer"/>
      <w:rPr>
        <w:lang w:val="fr-CA"/>
      </w:rPr>
    </w:pPr>
    <w:r>
      <w:rPr>
        <w:lang w:val="fr-CA"/>
      </w:rPr>
      <w:pict>
        <v:rect id="_x0000_i1064" style="width:480.95pt;height:1pt" o:hralign="center" o:hrstd="t" o:hrnoshade="t" o:hr="t" fillcolor="black [3213]" stroked="f"/>
      </w:pict>
    </w:r>
  </w:p>
  <w:p w:rsidR="00CC148A" w:rsidRDefault="00CC148A" w:rsidP="00EB2B90">
    <w:pPr>
      <w:tabs>
        <w:tab w:val="center" w:pos="4680"/>
      </w:tabs>
    </w:pPr>
    <w:r>
      <w:tab/>
      <w:t xml:space="preserve">- </w:t>
    </w:r>
    <w:r>
      <w:fldChar w:fldCharType="begin"/>
    </w:r>
    <w:r>
      <w:instrText xml:space="preserve"> PAGE   \* MERGEFORMAT </w:instrText>
    </w:r>
    <w:r>
      <w:fldChar w:fldCharType="separate"/>
    </w:r>
    <w:r w:rsidR="002B4F37">
      <w:rPr>
        <w:noProof/>
      </w:rPr>
      <w:t>103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Pr="00924065" w:rsidRDefault="00CC148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rsidP="00A87207">
    <w:pPr>
      <w:pStyle w:val="Footer"/>
    </w:pPr>
    <w:r>
      <w:pict>
        <v:rect id="_x0000_i1037" style="width:480.95pt;height:1pt" o:hralign="center" o:hrstd="t" o:hrnoshade="t" o:hr="t" fillcolor="black [3213]" stroked="f"/>
      </w:pict>
    </w:r>
  </w:p>
  <w:p w:rsidR="00CC148A" w:rsidRPr="00B7374B" w:rsidRDefault="00CC14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B4F37">
      <w:rPr>
        <w:noProof/>
        <w:szCs w:val="24"/>
      </w:rPr>
      <w:t>85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rsidP="00755F22">
    <w:pPr>
      <w:tabs>
        <w:tab w:val="left" w:pos="-1440"/>
        <w:tab w:val="left" w:pos="-720"/>
      </w:tabs>
    </w:pPr>
    <w:r>
      <w:pict>
        <v:rect id="_x0000_i1038" style="width:480.95pt;height:1pt" o:hralign="center" o:hrstd="t" o:hrnoshade="t" o:hr="t" fillcolor="black [3213]" stroked="f"/>
      </w:pict>
    </w:r>
  </w:p>
  <w:p w:rsidR="00CC148A" w:rsidRPr="00954D22" w:rsidRDefault="00CC148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B4F37">
      <w:rPr>
        <w:noProof/>
        <w:szCs w:val="24"/>
      </w:rPr>
      <w:t>84</w:t>
    </w:r>
    <w:r>
      <w:rPr>
        <w:szCs w:val="24"/>
      </w:rPr>
      <w:fldChar w:fldCharType="end"/>
    </w:r>
    <w:r w:rsidRPr="00954D22">
      <w:rPr>
        <w:szCs w:val="24"/>
      </w:rPr>
      <w:t xml:space="preserve"> -</w:t>
    </w:r>
  </w:p>
  <w:p w:rsidR="00CC148A" w:rsidRDefault="00CC14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rsidP="00A87207">
    <w:pPr>
      <w:pStyle w:val="Footer"/>
    </w:pPr>
    <w:r>
      <w:pict>
        <v:rect id="_x0000_i1040" style="width:480.95pt;height:1pt" o:hralign="center" o:hrstd="t" o:hrnoshade="t" o:hr="t" fillcolor="black [3213]" stroked="f"/>
      </w:pict>
    </w:r>
  </w:p>
  <w:p w:rsidR="00CC148A" w:rsidRPr="00B7374B" w:rsidRDefault="00CC14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CC148A" w:rsidRPr="00954D22" w:rsidRDefault="00CC14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B4F37">
      <w:rPr>
        <w:noProof/>
        <w:szCs w:val="24"/>
      </w:rPr>
      <w:t>86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C148A"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148A" w:rsidRDefault="00CC148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2B4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CC148A" w:rsidRPr="0009648D" w:rsidRDefault="00CC148A" w:rsidP="00ED7E83">
    <w:pPr>
      <w:tabs>
        <w:tab w:val="center" w:pos="4680"/>
      </w:tabs>
    </w:pPr>
    <w:r>
      <w:tab/>
    </w:r>
    <w:r w:rsidRPr="0009648D">
      <w:t xml:space="preserve">- </w:t>
    </w:r>
    <w:r>
      <w:fldChar w:fldCharType="begin"/>
    </w:r>
    <w:r>
      <w:instrText xml:space="preserve"> PAGE   \* MERGEFORMAT </w:instrText>
    </w:r>
    <w:r>
      <w:fldChar w:fldCharType="separate"/>
    </w:r>
    <w:r w:rsidR="002B4F37">
      <w:rPr>
        <w:noProof/>
      </w:rPr>
      <w:t>92</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8A" w:rsidRDefault="00CC148A" w:rsidP="00A87207">
      <w:r>
        <w:separator/>
      </w:r>
    </w:p>
  </w:footnote>
  <w:footnote w:type="continuationSeparator" w:id="0">
    <w:p w:rsidR="00CC148A" w:rsidRDefault="00CC148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148A" w:rsidRPr="0030050B">
      <w:tc>
        <w:tcPr>
          <w:tcW w:w="4200" w:type="dxa"/>
          <w:tcMar>
            <w:left w:w="0" w:type="dxa"/>
            <w:right w:w="0" w:type="dxa"/>
          </w:tcMar>
        </w:tcPr>
        <w:p w:rsidR="00CC148A"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C148A"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C148A" w:rsidRPr="00B01A03" w:rsidRDefault="00CC14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C148A" w:rsidRPr="00B01A03"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C148A" w:rsidRPr="00B01A03"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C148A" w:rsidRPr="0030050B" w:rsidTr="00245129">
      <w:tc>
        <w:tcPr>
          <w:tcW w:w="4200" w:type="dxa"/>
          <w:tcMar>
            <w:left w:w="0" w:type="dxa"/>
            <w:right w:w="0" w:type="dxa"/>
          </w:tcMar>
        </w:tcPr>
        <w:p w:rsidR="00CC148A" w:rsidRPr="00F40249" w:rsidRDefault="00CC148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C148A" w:rsidRDefault="00CC148A" w:rsidP="00102926">
          <w:pPr>
            <w:keepNext/>
            <w:keepLines/>
            <w:tabs>
              <w:tab w:val="left" w:pos="-1440"/>
              <w:tab w:val="left" w:pos="-720"/>
            </w:tabs>
            <w:jc w:val="center"/>
            <w:rPr>
              <w:sz w:val="20"/>
              <w:szCs w:val="20"/>
            </w:rPr>
          </w:pPr>
        </w:p>
        <w:p w:rsidR="00CC148A" w:rsidRDefault="00CC148A" w:rsidP="00102926">
          <w:pPr>
            <w:keepNext/>
            <w:keepLines/>
            <w:tabs>
              <w:tab w:val="left" w:pos="-1440"/>
              <w:tab w:val="left" w:pos="-720"/>
            </w:tabs>
            <w:jc w:val="center"/>
            <w:rPr>
              <w:sz w:val="20"/>
              <w:szCs w:val="20"/>
            </w:rPr>
          </w:pPr>
        </w:p>
        <w:p w:rsidR="00CC148A" w:rsidRPr="00F40249" w:rsidRDefault="00CC148A" w:rsidP="00102926">
          <w:pPr>
            <w:keepNext/>
            <w:keepLines/>
            <w:tabs>
              <w:tab w:val="left" w:pos="-1440"/>
              <w:tab w:val="left" w:pos="-720"/>
            </w:tabs>
            <w:jc w:val="center"/>
            <w:rPr>
              <w:sz w:val="20"/>
              <w:szCs w:val="20"/>
            </w:rPr>
          </w:pPr>
        </w:p>
      </w:tc>
      <w:tc>
        <w:tcPr>
          <w:tcW w:w="4230" w:type="dxa"/>
          <w:tcMar>
            <w:left w:w="0" w:type="dxa"/>
            <w:right w:w="0" w:type="dxa"/>
          </w:tcMar>
        </w:tcPr>
        <w:p w:rsidR="00CC148A" w:rsidRPr="00F40249" w:rsidRDefault="00CC148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C148A" w:rsidRPr="00B01A03" w:rsidRDefault="00CC148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C148A" w:rsidRPr="0044776A" w:rsidTr="00245129">
      <w:tc>
        <w:tcPr>
          <w:tcW w:w="4290" w:type="dxa"/>
          <w:tcMar>
            <w:left w:w="0" w:type="dxa"/>
            <w:right w:w="0" w:type="dxa"/>
          </w:tcMar>
        </w:tcPr>
        <w:p w:rsidR="00CC148A" w:rsidRPr="0044776A" w:rsidRDefault="00CC148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C148A" w:rsidRPr="0044776A" w:rsidRDefault="00CC148A" w:rsidP="002E2327">
          <w:pPr>
            <w:keepNext/>
            <w:keepLines/>
            <w:tabs>
              <w:tab w:val="left" w:pos="-1440"/>
              <w:tab w:val="left" w:pos="-720"/>
            </w:tabs>
            <w:jc w:val="center"/>
            <w:rPr>
              <w:sz w:val="20"/>
              <w:szCs w:val="20"/>
            </w:rPr>
          </w:pPr>
        </w:p>
        <w:p w:rsidR="00CC148A" w:rsidRPr="0044776A" w:rsidRDefault="00CC148A" w:rsidP="002E2327">
          <w:pPr>
            <w:keepNext/>
            <w:keepLines/>
            <w:tabs>
              <w:tab w:val="left" w:pos="-1440"/>
              <w:tab w:val="left" w:pos="-720"/>
            </w:tabs>
            <w:jc w:val="center"/>
            <w:rPr>
              <w:sz w:val="20"/>
              <w:szCs w:val="20"/>
            </w:rPr>
          </w:pPr>
        </w:p>
        <w:p w:rsidR="00CC148A" w:rsidRPr="0044776A" w:rsidRDefault="00CC148A" w:rsidP="002E2327">
          <w:pPr>
            <w:keepNext/>
            <w:keepLines/>
            <w:tabs>
              <w:tab w:val="left" w:pos="-1440"/>
              <w:tab w:val="left" w:pos="-720"/>
            </w:tabs>
            <w:jc w:val="center"/>
            <w:rPr>
              <w:sz w:val="20"/>
              <w:szCs w:val="20"/>
            </w:rPr>
          </w:pPr>
        </w:p>
      </w:tc>
      <w:tc>
        <w:tcPr>
          <w:tcW w:w="4320" w:type="dxa"/>
          <w:tcMar>
            <w:left w:w="0" w:type="dxa"/>
            <w:right w:w="0" w:type="dxa"/>
          </w:tcMar>
        </w:tcPr>
        <w:p w:rsidR="00CC148A" w:rsidRPr="0044776A" w:rsidRDefault="00CC148A" w:rsidP="002E2327">
          <w:pPr>
            <w:keepLines/>
            <w:rPr>
              <w:sz w:val="20"/>
              <w:szCs w:val="20"/>
              <w:lang w:val="fr-CA"/>
            </w:rPr>
          </w:pPr>
          <w:r w:rsidRPr="0044776A">
            <w:rPr>
              <w:sz w:val="20"/>
              <w:szCs w:val="20"/>
              <w:lang w:val="fr-CA"/>
            </w:rPr>
            <w:t>DEMANDES D'AUTORISATION D'APPEL DÉPOSÉES</w:t>
          </w:r>
        </w:p>
      </w:tc>
    </w:tr>
  </w:tbl>
  <w:p w:rsidR="00CC148A" w:rsidRDefault="00CC14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C148A" w:rsidRPr="0030050B" w:rsidTr="00245129">
      <w:tc>
        <w:tcPr>
          <w:tcW w:w="4200" w:type="dxa"/>
          <w:tcMar>
            <w:left w:w="0" w:type="dxa"/>
            <w:right w:w="0" w:type="dxa"/>
          </w:tcMar>
        </w:tcPr>
        <w:p w:rsidR="00CC148A" w:rsidRPr="0044776A" w:rsidRDefault="00CC148A" w:rsidP="0044776A">
          <w:pPr>
            <w:keepNext/>
            <w:keepLines/>
            <w:widowControl w:val="0"/>
            <w:rPr>
              <w:sz w:val="20"/>
              <w:szCs w:val="20"/>
            </w:rPr>
          </w:pPr>
          <w:r>
            <w:rPr>
              <w:sz w:val="20"/>
              <w:szCs w:val="20"/>
            </w:rPr>
            <w:t>APPLICATIONS FOR LEAVE</w:t>
          </w:r>
        </w:p>
        <w:p w:rsidR="00CC148A" w:rsidRPr="0044776A" w:rsidRDefault="00CC148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C148A" w:rsidRPr="0044776A" w:rsidRDefault="00CC148A" w:rsidP="0044776A">
          <w:pPr>
            <w:keepNext/>
            <w:keepLines/>
            <w:widowControl w:val="0"/>
            <w:jc w:val="center"/>
            <w:rPr>
              <w:sz w:val="20"/>
              <w:szCs w:val="20"/>
            </w:rPr>
          </w:pPr>
        </w:p>
        <w:p w:rsidR="00CC148A" w:rsidRPr="0044776A" w:rsidRDefault="00CC148A" w:rsidP="0044776A">
          <w:pPr>
            <w:keepNext/>
            <w:keepLines/>
            <w:widowControl w:val="0"/>
            <w:jc w:val="center"/>
            <w:rPr>
              <w:sz w:val="20"/>
              <w:szCs w:val="20"/>
            </w:rPr>
          </w:pPr>
        </w:p>
        <w:p w:rsidR="00CC148A" w:rsidRPr="0044776A" w:rsidRDefault="00CC148A" w:rsidP="0044776A">
          <w:pPr>
            <w:keepNext/>
            <w:keepLines/>
            <w:widowControl w:val="0"/>
            <w:jc w:val="center"/>
            <w:rPr>
              <w:sz w:val="20"/>
              <w:szCs w:val="20"/>
            </w:rPr>
          </w:pPr>
        </w:p>
      </w:tc>
      <w:tc>
        <w:tcPr>
          <w:tcW w:w="4080" w:type="dxa"/>
          <w:tcMar>
            <w:left w:w="0" w:type="dxa"/>
            <w:right w:w="0" w:type="dxa"/>
          </w:tcMar>
        </w:tcPr>
        <w:p w:rsidR="00CC148A" w:rsidRPr="0044776A" w:rsidRDefault="00CC148A" w:rsidP="0044776A">
          <w:pPr>
            <w:keepLines/>
            <w:widowControl w:val="0"/>
            <w:rPr>
              <w:sz w:val="20"/>
              <w:szCs w:val="20"/>
              <w:lang w:val="fr-CA"/>
            </w:rPr>
          </w:pPr>
          <w:r w:rsidRPr="0044776A">
            <w:rPr>
              <w:sz w:val="20"/>
              <w:szCs w:val="20"/>
              <w:lang w:val="fr-CA"/>
            </w:rPr>
            <w:t>DEMANDES SOUMISES À LA COUR DEPUIS LA DERNIÈRE PARUTION</w:t>
          </w:r>
        </w:p>
        <w:p w:rsidR="00CC148A" w:rsidRPr="0044776A" w:rsidRDefault="00CC148A" w:rsidP="0044776A">
          <w:pPr>
            <w:widowControl w:val="0"/>
            <w:rPr>
              <w:sz w:val="20"/>
              <w:szCs w:val="20"/>
              <w:lang w:val="fr-CA"/>
            </w:rPr>
          </w:pPr>
        </w:p>
      </w:tc>
    </w:tr>
  </w:tbl>
  <w:p w:rsidR="00CC148A" w:rsidRPr="002E2327" w:rsidRDefault="00CC148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8A" w:rsidRDefault="00CC1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148A" w:rsidRPr="0030050B">
      <w:tc>
        <w:tcPr>
          <w:tcW w:w="4200" w:type="dxa"/>
          <w:tcMar>
            <w:left w:w="0" w:type="dxa"/>
            <w:right w:w="0" w:type="dxa"/>
          </w:tcMar>
        </w:tcPr>
        <w:p w:rsidR="00CC148A"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C148A"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C148A" w:rsidRDefault="00CC14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C148A" w:rsidRPr="00FF6BA5" w:rsidRDefault="00CC14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C148A" w:rsidRPr="00FF6BA5"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C148A" w:rsidRPr="00FF6BA5"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C148A" w:rsidRPr="00FF6BA5" w:rsidRDefault="00CC14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C148A" w:rsidRPr="0030050B" w:rsidTr="00245129">
      <w:tc>
        <w:tcPr>
          <w:tcW w:w="4200" w:type="dxa"/>
          <w:tcMar>
            <w:left w:w="0" w:type="dxa"/>
            <w:right w:w="0" w:type="dxa"/>
          </w:tcMar>
        </w:tcPr>
        <w:p w:rsidR="00CC148A" w:rsidRPr="00755F22"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C148A" w:rsidRPr="00755F22" w:rsidRDefault="00CC14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C148A" w:rsidRPr="00755F22" w:rsidRDefault="00CC14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C148A" w:rsidRPr="00755F22" w:rsidRDefault="00CC14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C148A" w:rsidRPr="00755F22" w:rsidRDefault="00CC14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C148A" w:rsidRPr="00755F22" w:rsidRDefault="00CC14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C148A" w:rsidRPr="00FF6BA5" w:rsidRDefault="00CC148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DC"/>
    <w:rsid w:val="0000047C"/>
    <w:rsid w:val="00002704"/>
    <w:rsid w:val="00020DC3"/>
    <w:rsid w:val="0003223B"/>
    <w:rsid w:val="000327B2"/>
    <w:rsid w:val="00032F43"/>
    <w:rsid w:val="000340EB"/>
    <w:rsid w:val="0004528B"/>
    <w:rsid w:val="00051BA5"/>
    <w:rsid w:val="00054BF2"/>
    <w:rsid w:val="00062317"/>
    <w:rsid w:val="00064FBA"/>
    <w:rsid w:val="000654DE"/>
    <w:rsid w:val="00091FA6"/>
    <w:rsid w:val="00094724"/>
    <w:rsid w:val="000948FC"/>
    <w:rsid w:val="00096BD9"/>
    <w:rsid w:val="000A1867"/>
    <w:rsid w:val="000B2804"/>
    <w:rsid w:val="000B2D5E"/>
    <w:rsid w:val="000B3C9A"/>
    <w:rsid w:val="000B40A2"/>
    <w:rsid w:val="000B4624"/>
    <w:rsid w:val="000C0ACD"/>
    <w:rsid w:val="000C0D2A"/>
    <w:rsid w:val="000C5CE8"/>
    <w:rsid w:val="000D75B5"/>
    <w:rsid w:val="000E27A5"/>
    <w:rsid w:val="000E2959"/>
    <w:rsid w:val="000F0B60"/>
    <w:rsid w:val="000F253A"/>
    <w:rsid w:val="00100F67"/>
    <w:rsid w:val="00102926"/>
    <w:rsid w:val="0010587F"/>
    <w:rsid w:val="00111C6B"/>
    <w:rsid w:val="0012102B"/>
    <w:rsid w:val="0013369E"/>
    <w:rsid w:val="00164E6D"/>
    <w:rsid w:val="00183454"/>
    <w:rsid w:val="0018376A"/>
    <w:rsid w:val="001A564D"/>
    <w:rsid w:val="001B1031"/>
    <w:rsid w:val="001B157C"/>
    <w:rsid w:val="001B4006"/>
    <w:rsid w:val="001B5C23"/>
    <w:rsid w:val="001B6105"/>
    <w:rsid w:val="001C123E"/>
    <w:rsid w:val="001C4DC4"/>
    <w:rsid w:val="001C5DE0"/>
    <w:rsid w:val="001C7A3B"/>
    <w:rsid w:val="001D0D5F"/>
    <w:rsid w:val="001D6B8C"/>
    <w:rsid w:val="001D7C32"/>
    <w:rsid w:val="001E7CC5"/>
    <w:rsid w:val="001F1F83"/>
    <w:rsid w:val="001F40DF"/>
    <w:rsid w:val="001F6409"/>
    <w:rsid w:val="001F6B2D"/>
    <w:rsid w:val="002021A9"/>
    <w:rsid w:val="002139A7"/>
    <w:rsid w:val="00215F7C"/>
    <w:rsid w:val="0022323B"/>
    <w:rsid w:val="00240DE4"/>
    <w:rsid w:val="002410B8"/>
    <w:rsid w:val="00242AEE"/>
    <w:rsid w:val="0024403B"/>
    <w:rsid w:val="00245129"/>
    <w:rsid w:val="00245879"/>
    <w:rsid w:val="00246ACE"/>
    <w:rsid w:val="002519DC"/>
    <w:rsid w:val="0026249A"/>
    <w:rsid w:val="00267FD5"/>
    <w:rsid w:val="002710CE"/>
    <w:rsid w:val="00274D34"/>
    <w:rsid w:val="00283ED8"/>
    <w:rsid w:val="002868D0"/>
    <w:rsid w:val="00296E0D"/>
    <w:rsid w:val="002A008C"/>
    <w:rsid w:val="002A27D1"/>
    <w:rsid w:val="002A4AFA"/>
    <w:rsid w:val="002A6D34"/>
    <w:rsid w:val="002B4F37"/>
    <w:rsid w:val="002B516C"/>
    <w:rsid w:val="002D72EB"/>
    <w:rsid w:val="002E2327"/>
    <w:rsid w:val="002E3583"/>
    <w:rsid w:val="002E5576"/>
    <w:rsid w:val="002F0254"/>
    <w:rsid w:val="0030050B"/>
    <w:rsid w:val="0030272D"/>
    <w:rsid w:val="003141D3"/>
    <w:rsid w:val="003257C5"/>
    <w:rsid w:val="00327442"/>
    <w:rsid w:val="00331B52"/>
    <w:rsid w:val="003359D3"/>
    <w:rsid w:val="00355967"/>
    <w:rsid w:val="003778B7"/>
    <w:rsid w:val="00382C47"/>
    <w:rsid w:val="00384384"/>
    <w:rsid w:val="003866AE"/>
    <w:rsid w:val="00390993"/>
    <w:rsid w:val="0039249C"/>
    <w:rsid w:val="003A63F1"/>
    <w:rsid w:val="003B232D"/>
    <w:rsid w:val="003B3977"/>
    <w:rsid w:val="003C74C5"/>
    <w:rsid w:val="003D1407"/>
    <w:rsid w:val="003E1A74"/>
    <w:rsid w:val="003E1D4C"/>
    <w:rsid w:val="003F0708"/>
    <w:rsid w:val="003F589D"/>
    <w:rsid w:val="00405547"/>
    <w:rsid w:val="004137A0"/>
    <w:rsid w:val="00420643"/>
    <w:rsid w:val="0042254D"/>
    <w:rsid w:val="00422D9A"/>
    <w:rsid w:val="0042657D"/>
    <w:rsid w:val="00432989"/>
    <w:rsid w:val="00436A55"/>
    <w:rsid w:val="00440E24"/>
    <w:rsid w:val="0044559C"/>
    <w:rsid w:val="0044776A"/>
    <w:rsid w:val="00452158"/>
    <w:rsid w:val="00460AFC"/>
    <w:rsid w:val="004664B2"/>
    <w:rsid w:val="004716C7"/>
    <w:rsid w:val="0047471F"/>
    <w:rsid w:val="00493B15"/>
    <w:rsid w:val="00495D1A"/>
    <w:rsid w:val="00497BED"/>
    <w:rsid w:val="004B195E"/>
    <w:rsid w:val="004B66B4"/>
    <w:rsid w:val="004B7F60"/>
    <w:rsid w:val="004C1AAC"/>
    <w:rsid w:val="004E1E0A"/>
    <w:rsid w:val="004E7EE5"/>
    <w:rsid w:val="004F090E"/>
    <w:rsid w:val="00501F3C"/>
    <w:rsid w:val="00520ACE"/>
    <w:rsid w:val="0052229C"/>
    <w:rsid w:val="00523CEC"/>
    <w:rsid w:val="00527750"/>
    <w:rsid w:val="00527CC7"/>
    <w:rsid w:val="0053522C"/>
    <w:rsid w:val="0056686B"/>
    <w:rsid w:val="00571CA4"/>
    <w:rsid w:val="0057236B"/>
    <w:rsid w:val="00582136"/>
    <w:rsid w:val="00594DB0"/>
    <w:rsid w:val="005A261A"/>
    <w:rsid w:val="005C479D"/>
    <w:rsid w:val="005C6840"/>
    <w:rsid w:val="005C7113"/>
    <w:rsid w:val="005D3792"/>
    <w:rsid w:val="005F1ED8"/>
    <w:rsid w:val="005F263E"/>
    <w:rsid w:val="00600252"/>
    <w:rsid w:val="00604B8B"/>
    <w:rsid w:val="00612A40"/>
    <w:rsid w:val="006145FB"/>
    <w:rsid w:val="00615115"/>
    <w:rsid w:val="00617F8E"/>
    <w:rsid w:val="00625D0C"/>
    <w:rsid w:val="0062714A"/>
    <w:rsid w:val="00662E12"/>
    <w:rsid w:val="006677CF"/>
    <w:rsid w:val="00675479"/>
    <w:rsid w:val="0068043A"/>
    <w:rsid w:val="00680709"/>
    <w:rsid w:val="00681F61"/>
    <w:rsid w:val="0068761C"/>
    <w:rsid w:val="00687F6E"/>
    <w:rsid w:val="00696BF9"/>
    <w:rsid w:val="00697C62"/>
    <w:rsid w:val="006A329B"/>
    <w:rsid w:val="006A350F"/>
    <w:rsid w:val="006A7EB8"/>
    <w:rsid w:val="006B095A"/>
    <w:rsid w:val="006B6926"/>
    <w:rsid w:val="006C3F47"/>
    <w:rsid w:val="006C52A5"/>
    <w:rsid w:val="006C5F7A"/>
    <w:rsid w:val="006D193A"/>
    <w:rsid w:val="006D267D"/>
    <w:rsid w:val="006E036D"/>
    <w:rsid w:val="006E06AF"/>
    <w:rsid w:val="006F0474"/>
    <w:rsid w:val="006F1056"/>
    <w:rsid w:val="006F350F"/>
    <w:rsid w:val="006F3C0B"/>
    <w:rsid w:val="00701037"/>
    <w:rsid w:val="00723C0B"/>
    <w:rsid w:val="00726B06"/>
    <w:rsid w:val="00732DB7"/>
    <w:rsid w:val="0074238B"/>
    <w:rsid w:val="00745EF7"/>
    <w:rsid w:val="00755F22"/>
    <w:rsid w:val="00765BCD"/>
    <w:rsid w:val="00766E4A"/>
    <w:rsid w:val="007820CE"/>
    <w:rsid w:val="00782AE4"/>
    <w:rsid w:val="0079400F"/>
    <w:rsid w:val="0079724F"/>
    <w:rsid w:val="007A3EAE"/>
    <w:rsid w:val="007A71BE"/>
    <w:rsid w:val="007A7416"/>
    <w:rsid w:val="007B1428"/>
    <w:rsid w:val="007C04FC"/>
    <w:rsid w:val="007C282F"/>
    <w:rsid w:val="007C3DB0"/>
    <w:rsid w:val="007C47C2"/>
    <w:rsid w:val="007D3E0F"/>
    <w:rsid w:val="007E4282"/>
    <w:rsid w:val="007F097B"/>
    <w:rsid w:val="007F387B"/>
    <w:rsid w:val="00802863"/>
    <w:rsid w:val="008112A9"/>
    <w:rsid w:val="0081473A"/>
    <w:rsid w:val="00815B3C"/>
    <w:rsid w:val="0081610A"/>
    <w:rsid w:val="0082711B"/>
    <w:rsid w:val="0082783A"/>
    <w:rsid w:val="00831CA9"/>
    <w:rsid w:val="00850E1F"/>
    <w:rsid w:val="0085476B"/>
    <w:rsid w:val="008547D2"/>
    <w:rsid w:val="0086340B"/>
    <w:rsid w:val="0087066F"/>
    <w:rsid w:val="00880606"/>
    <w:rsid w:val="008902B1"/>
    <w:rsid w:val="00890FEB"/>
    <w:rsid w:val="00893387"/>
    <w:rsid w:val="00895E7E"/>
    <w:rsid w:val="008A5C1A"/>
    <w:rsid w:val="008D292F"/>
    <w:rsid w:val="008E03DC"/>
    <w:rsid w:val="00902E51"/>
    <w:rsid w:val="00903F74"/>
    <w:rsid w:val="00913825"/>
    <w:rsid w:val="00916CC6"/>
    <w:rsid w:val="00922F74"/>
    <w:rsid w:val="00924065"/>
    <w:rsid w:val="00930D68"/>
    <w:rsid w:val="00932DB4"/>
    <w:rsid w:val="00935F63"/>
    <w:rsid w:val="00941A4B"/>
    <w:rsid w:val="00945554"/>
    <w:rsid w:val="00946242"/>
    <w:rsid w:val="009468E6"/>
    <w:rsid w:val="0095096B"/>
    <w:rsid w:val="00966A76"/>
    <w:rsid w:val="00970CD3"/>
    <w:rsid w:val="009723FA"/>
    <w:rsid w:val="00984546"/>
    <w:rsid w:val="009918D9"/>
    <w:rsid w:val="00996510"/>
    <w:rsid w:val="009A7458"/>
    <w:rsid w:val="009D1F15"/>
    <w:rsid w:val="009D555E"/>
    <w:rsid w:val="009E3AFC"/>
    <w:rsid w:val="009E626B"/>
    <w:rsid w:val="009F3024"/>
    <w:rsid w:val="009F39BA"/>
    <w:rsid w:val="009F77F2"/>
    <w:rsid w:val="00A0355E"/>
    <w:rsid w:val="00A15166"/>
    <w:rsid w:val="00A17BF8"/>
    <w:rsid w:val="00A2544F"/>
    <w:rsid w:val="00A375D1"/>
    <w:rsid w:val="00A51D10"/>
    <w:rsid w:val="00A52A83"/>
    <w:rsid w:val="00A6374B"/>
    <w:rsid w:val="00A6552C"/>
    <w:rsid w:val="00A87207"/>
    <w:rsid w:val="00A935AA"/>
    <w:rsid w:val="00A956D3"/>
    <w:rsid w:val="00AA4BCC"/>
    <w:rsid w:val="00AA62C8"/>
    <w:rsid w:val="00AB2201"/>
    <w:rsid w:val="00AD01AF"/>
    <w:rsid w:val="00AD1D34"/>
    <w:rsid w:val="00AD3259"/>
    <w:rsid w:val="00AF1715"/>
    <w:rsid w:val="00AF3904"/>
    <w:rsid w:val="00B010C0"/>
    <w:rsid w:val="00B1341A"/>
    <w:rsid w:val="00B16894"/>
    <w:rsid w:val="00B37053"/>
    <w:rsid w:val="00B461B1"/>
    <w:rsid w:val="00B4740D"/>
    <w:rsid w:val="00B61629"/>
    <w:rsid w:val="00B7374B"/>
    <w:rsid w:val="00B73B0B"/>
    <w:rsid w:val="00B80C95"/>
    <w:rsid w:val="00B90DC0"/>
    <w:rsid w:val="00B91D63"/>
    <w:rsid w:val="00B96847"/>
    <w:rsid w:val="00BA116A"/>
    <w:rsid w:val="00BA122E"/>
    <w:rsid w:val="00BA3E0F"/>
    <w:rsid w:val="00BA5582"/>
    <w:rsid w:val="00BA6468"/>
    <w:rsid w:val="00BA7624"/>
    <w:rsid w:val="00BB1D44"/>
    <w:rsid w:val="00BB2848"/>
    <w:rsid w:val="00BD06DA"/>
    <w:rsid w:val="00BD4217"/>
    <w:rsid w:val="00BE2935"/>
    <w:rsid w:val="00BF25F3"/>
    <w:rsid w:val="00C16126"/>
    <w:rsid w:val="00C1697B"/>
    <w:rsid w:val="00C21644"/>
    <w:rsid w:val="00C21CB5"/>
    <w:rsid w:val="00C46376"/>
    <w:rsid w:val="00C50A5C"/>
    <w:rsid w:val="00C50FDF"/>
    <w:rsid w:val="00C60742"/>
    <w:rsid w:val="00C63381"/>
    <w:rsid w:val="00C73D06"/>
    <w:rsid w:val="00C73E1B"/>
    <w:rsid w:val="00C759B4"/>
    <w:rsid w:val="00C77713"/>
    <w:rsid w:val="00C85BB7"/>
    <w:rsid w:val="00CA2DEA"/>
    <w:rsid w:val="00CB3520"/>
    <w:rsid w:val="00CB43D5"/>
    <w:rsid w:val="00CC148A"/>
    <w:rsid w:val="00CC4D84"/>
    <w:rsid w:val="00CE198A"/>
    <w:rsid w:val="00CF08C8"/>
    <w:rsid w:val="00D004FC"/>
    <w:rsid w:val="00D10256"/>
    <w:rsid w:val="00D14C40"/>
    <w:rsid w:val="00D2027A"/>
    <w:rsid w:val="00D24892"/>
    <w:rsid w:val="00D41C27"/>
    <w:rsid w:val="00D600D7"/>
    <w:rsid w:val="00D64901"/>
    <w:rsid w:val="00D65BB3"/>
    <w:rsid w:val="00D76BDF"/>
    <w:rsid w:val="00D818B6"/>
    <w:rsid w:val="00D862C1"/>
    <w:rsid w:val="00D93B50"/>
    <w:rsid w:val="00D94028"/>
    <w:rsid w:val="00D94670"/>
    <w:rsid w:val="00DA46F6"/>
    <w:rsid w:val="00DC6D02"/>
    <w:rsid w:val="00DD0B49"/>
    <w:rsid w:val="00DD2351"/>
    <w:rsid w:val="00DE0502"/>
    <w:rsid w:val="00DE349D"/>
    <w:rsid w:val="00E06DFA"/>
    <w:rsid w:val="00E12056"/>
    <w:rsid w:val="00E20A0A"/>
    <w:rsid w:val="00E240C2"/>
    <w:rsid w:val="00E356C7"/>
    <w:rsid w:val="00E414CA"/>
    <w:rsid w:val="00E41A5A"/>
    <w:rsid w:val="00E445F1"/>
    <w:rsid w:val="00E44CD5"/>
    <w:rsid w:val="00E45FE4"/>
    <w:rsid w:val="00E544ED"/>
    <w:rsid w:val="00E631E8"/>
    <w:rsid w:val="00E64FA7"/>
    <w:rsid w:val="00E770CB"/>
    <w:rsid w:val="00E903A1"/>
    <w:rsid w:val="00E940EB"/>
    <w:rsid w:val="00E9703F"/>
    <w:rsid w:val="00EB2B90"/>
    <w:rsid w:val="00ED7E83"/>
    <w:rsid w:val="00EE091F"/>
    <w:rsid w:val="00EE6EF5"/>
    <w:rsid w:val="00EF4B63"/>
    <w:rsid w:val="00F0068D"/>
    <w:rsid w:val="00F0576D"/>
    <w:rsid w:val="00F14E6D"/>
    <w:rsid w:val="00F15EA8"/>
    <w:rsid w:val="00F16C8D"/>
    <w:rsid w:val="00F223F2"/>
    <w:rsid w:val="00F22DA5"/>
    <w:rsid w:val="00F26C61"/>
    <w:rsid w:val="00F33CCE"/>
    <w:rsid w:val="00F35174"/>
    <w:rsid w:val="00F40249"/>
    <w:rsid w:val="00F526C8"/>
    <w:rsid w:val="00F53334"/>
    <w:rsid w:val="00F761A3"/>
    <w:rsid w:val="00F9272D"/>
    <w:rsid w:val="00F9518C"/>
    <w:rsid w:val="00FA316E"/>
    <w:rsid w:val="00FA3373"/>
    <w:rsid w:val="00FA4071"/>
    <w:rsid w:val="00FA59EF"/>
    <w:rsid w:val="00FA6BC3"/>
    <w:rsid w:val="00FB19A2"/>
    <w:rsid w:val="00FB4A2E"/>
    <w:rsid w:val="00FF6C5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0B2D5E"/>
    <w:pPr>
      <w:jc w:val="both"/>
    </w:pPr>
    <w:rPr>
      <w:b/>
    </w:rPr>
  </w:style>
  <w:style w:type="character" w:customStyle="1" w:styleId="SCCLsocPartyChar">
    <w:name w:val="SCC.Lsoc.Party Char"/>
    <w:basedOn w:val="DefaultParagraphFont"/>
    <w:link w:val="SCCLsocParty"/>
    <w:rsid w:val="000B2D5E"/>
    <w:rPr>
      <w:b/>
      <w:lang w:val="en-CA"/>
    </w:rPr>
  </w:style>
  <w:style w:type="paragraph" w:customStyle="1" w:styleId="SCCBanSummary">
    <w:name w:val="SCC.BanSummary"/>
    <w:basedOn w:val="Normal"/>
    <w:next w:val="Normal"/>
    <w:link w:val="SCCBanSummaryChar"/>
    <w:rsid w:val="000B2D5E"/>
    <w:pPr>
      <w:jc w:val="both"/>
    </w:pPr>
    <w:rPr>
      <w:smallCaps/>
    </w:rPr>
  </w:style>
  <w:style w:type="character" w:customStyle="1" w:styleId="SCCBanSummaryChar">
    <w:name w:val="SCC.BanSummary Char"/>
    <w:basedOn w:val="DefaultParagraphFont"/>
    <w:link w:val="SCCBanSummary"/>
    <w:rsid w:val="000B2D5E"/>
    <w:rPr>
      <w:smallCaps/>
      <w:lang w:val="en-CA"/>
    </w:rPr>
  </w:style>
  <w:style w:type="character" w:customStyle="1" w:styleId="documentstaticurl">
    <w:name w:val="documentstaticurl"/>
    <w:basedOn w:val="DefaultParagraphFont"/>
    <w:rsid w:val="0000047C"/>
  </w:style>
  <w:style w:type="paragraph" w:customStyle="1" w:styleId="SCCLsocSubfileSeparator">
    <w:name w:val="SCC.Lsoc.SubfileSeparator"/>
    <w:basedOn w:val="Normal"/>
    <w:next w:val="Normal"/>
    <w:link w:val="SCCLsocSubfileSeparatorChar"/>
    <w:rsid w:val="00880606"/>
    <w:pPr>
      <w:jc w:val="both"/>
    </w:pPr>
    <w:rPr>
      <w:rFonts w:cs="Times New Roman"/>
      <w:b/>
      <w:szCs w:val="24"/>
    </w:rPr>
  </w:style>
  <w:style w:type="character" w:customStyle="1" w:styleId="SCCLsocSubfileSeparatorChar">
    <w:name w:val="SCC.Lsoc.SubfileSeparator Char"/>
    <w:basedOn w:val="DefaultParagraphFont"/>
    <w:link w:val="SCCLsocSubfileSeparator"/>
    <w:rsid w:val="00880606"/>
    <w:rPr>
      <w:rFonts w:cs="Times New Roman"/>
      <w:b/>
      <w:szCs w:val="24"/>
      <w:lang w:val="en-CA"/>
    </w:rPr>
  </w:style>
  <w:style w:type="character" w:customStyle="1" w:styleId="italic1">
    <w:name w:val="italic1"/>
    <w:basedOn w:val="DefaultParagraphFont"/>
    <w:rsid w:val="007A71BE"/>
    <w:rPr>
      <w:i/>
      <w:iCs/>
    </w:rPr>
  </w:style>
  <w:style w:type="paragraph" w:styleId="BalloonText">
    <w:name w:val="Balloon Text"/>
    <w:basedOn w:val="Normal"/>
    <w:link w:val="BalloonTextChar"/>
    <w:uiPriority w:val="99"/>
    <w:semiHidden/>
    <w:unhideWhenUsed/>
    <w:rsid w:val="00BA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2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bc/bcca/doc/2015/2015bcca205/2015bcca205.html?autocompleteStr=2015%20BCCA%20205&amp;autocompletePos=1" TargetMode="External"/><Relationship Id="rId39" Type="http://schemas.openxmlformats.org/officeDocument/2006/relationships/hyperlink" Target="http://canlii.ca/t/gk0x8" TargetMode="External"/><Relationship Id="rId21" Type="http://schemas.openxmlformats.org/officeDocument/2006/relationships/header" Target="header6.xml"/><Relationship Id="rId34" Type="http://schemas.openxmlformats.org/officeDocument/2006/relationships/hyperlink" Target="http://www.canlii.org/fr/qc/qcca/doc/2015/2015qcca678/2015qcca678.html?autocompleteStr=2015%20qcca%20678&amp;autocompletePos=1" TargetMode="External"/><Relationship Id="rId42" Type="http://schemas.openxmlformats.org/officeDocument/2006/relationships/hyperlink" Target="https://www.canlii.org/fr/ca/cfpi/doc/2014/2014cf855/2014cf855.html" TargetMode="External"/><Relationship Id="rId47" Type="http://schemas.openxmlformats.org/officeDocument/2006/relationships/hyperlink" Target="http://www.canlii.org/en/on/onca/doc/2015/2015onca439/2015onca439.html?resultIndex=1" TargetMode="External"/><Relationship Id="rId50" Type="http://schemas.openxmlformats.org/officeDocument/2006/relationships/hyperlink" Target="http://www.canlii.org/en/sk/skca/doc/2015/2015skca77/2015skca77.html?searchUrlHash=AAAAAQAKMjAxNXNrY2E3NwAAAAAB&amp;resultIndex=1" TargetMode="External"/><Relationship Id="rId55" Type="http://schemas.openxmlformats.org/officeDocument/2006/relationships/header" Target="header10.xml"/><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canlii.ca/t/fzw9v" TargetMode="External"/><Relationship Id="rId41" Type="http://schemas.openxmlformats.org/officeDocument/2006/relationships/hyperlink" Target="https://www.canlii.org/en/ca/fca/doc/2015/2015fca139/2015fca139.html?autocompleteStr=2015%20FCA139&amp;autocompletePos=1" TargetMode="External"/><Relationship Id="rId54" Type="http://schemas.openxmlformats.org/officeDocument/2006/relationships/footer" Target="footer9.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h870" TargetMode="External"/><Relationship Id="rId37" Type="http://schemas.openxmlformats.org/officeDocument/2006/relationships/hyperlink" Target="http://canlii.ca/t/gk0x8" TargetMode="External"/><Relationship Id="rId40" Type="http://schemas.openxmlformats.org/officeDocument/2006/relationships/hyperlink" Target="https://www.canlii.org/en/ca/fct/doc/2014/2014fc855/2014fc855.html" TargetMode="External"/><Relationship Id="rId45" Type="http://schemas.openxmlformats.org/officeDocument/2006/relationships/hyperlink" Target="http://www.canlii.org/en/on/onca/doc/2015/2015onca439/2015onca439.html?resultIndex=1" TargetMode="External"/><Relationship Id="rId53" Type="http://schemas.openxmlformats.org/officeDocument/2006/relationships/footer" Target="footer8.xml"/><Relationship Id="rId58" Type="http://schemas.openxmlformats.org/officeDocument/2006/relationships/header" Target="head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ca/doc/2015/2015bcca205/2015bcca205.html?autocompleteStr=2015%20BCCA%20205&amp;autocompletePos=1" TargetMode="External"/><Relationship Id="rId36" Type="http://schemas.openxmlformats.org/officeDocument/2006/relationships/hyperlink" Target="http://canlii.ca/t/fx8j8" TargetMode="External"/><Relationship Id="rId49" Type="http://schemas.openxmlformats.org/officeDocument/2006/relationships/hyperlink" Target="http://www.canlii.org/en/sk/skpc/doc/2014/2014skpc202/2014skpc202.html?searchUrlHash=AAAAAQANMjAxNCBTS1BDIDIwMgAAAAAB&amp;resultIndex=1" TargetMode="External"/><Relationship Id="rId57" Type="http://schemas.openxmlformats.org/officeDocument/2006/relationships/header" Target="header11.xml"/><Relationship Id="rId61" Type="http://schemas.openxmlformats.org/officeDocument/2006/relationships/header" Target="header13.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fzw9v" TargetMode="External"/><Relationship Id="rId44" Type="http://schemas.openxmlformats.org/officeDocument/2006/relationships/hyperlink" Target="http://www.canlii.org/en/on/onsc/doc/2014/2014onsc2432/2014onsc2432.html" TargetMode="External"/><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sc/doc/2011/2011bcsc1728/2011bcsc1728.html" TargetMode="External"/><Relationship Id="rId30" Type="http://schemas.openxmlformats.org/officeDocument/2006/relationships/hyperlink" Target="http://canlii.ca/t/gh870" TargetMode="External"/><Relationship Id="rId35" Type="http://schemas.openxmlformats.org/officeDocument/2006/relationships/hyperlink" Target="http://canlii.ca/t/ghbhk%3e" TargetMode="External"/><Relationship Id="rId43" Type="http://schemas.openxmlformats.org/officeDocument/2006/relationships/hyperlink" Target="https://www.canlii.org/fr/ca/caf/doc/2015/2015caf139/2015caf139.html" TargetMode="External"/><Relationship Id="rId48" Type="http://schemas.openxmlformats.org/officeDocument/2006/relationships/hyperlink" Target="http://canlii.ca/t/gfgdg" TargetMode="External"/><Relationship Id="rId56" Type="http://schemas.openxmlformats.org/officeDocument/2006/relationships/footer" Target="footer10.xml"/><Relationship Id="rId64"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sc/doc/2011/2011bcsc1728/2011bcsc1728.html" TargetMode="External"/><Relationship Id="rId33" Type="http://schemas.openxmlformats.org/officeDocument/2006/relationships/hyperlink" Target="http://www.canlii.org/fr/qc/qcca/doc/2015/2015qcca675/2015qcca675.html?autocompleteStr=2015%20qcca%20675&amp;autocompletePos=1" TargetMode="External"/><Relationship Id="rId38" Type="http://schemas.openxmlformats.org/officeDocument/2006/relationships/hyperlink" Target="http://canlii.ca/t/fx8j8" TargetMode="External"/><Relationship Id="rId46" Type="http://schemas.openxmlformats.org/officeDocument/2006/relationships/hyperlink" Target="http://www.canlii.org/en/on/onsc/doc/2014/2014onsc2432/2014onsc2432.html" TargetMode="External"/><Relationship Id="rId5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D1C5-F05E-4BDA-8D3F-8400E66B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8142</Words>
  <Characters>46414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2016-01-21T19:06:00Z</dcterms:created>
  <dcterms:modified xsi:type="dcterms:W3CDTF">2016-01-29T18:39:00Z</dcterms:modified>
</cp:coreProperties>
</file>