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B6437E" w:rsidTr="00F138C1">
        <w:tc>
          <w:tcPr>
            <w:tcW w:w="9648" w:type="dxa"/>
            <w:gridSpan w:val="3"/>
          </w:tcPr>
          <w:p w:rsidR="008C2D9E" w:rsidRPr="00B6437E" w:rsidRDefault="008C2D9E" w:rsidP="00F138C1">
            <w:pPr>
              <w:tabs>
                <w:tab w:val="left" w:pos="6075"/>
              </w:tabs>
              <w:jc w:val="center"/>
              <w:rPr>
                <w:b/>
                <w:sz w:val="32"/>
                <w:szCs w:val="32"/>
                <w:lang w:val="fr-CA"/>
              </w:rPr>
            </w:pPr>
            <w:r w:rsidRPr="00B6437E">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B6437E" w:rsidRDefault="008C2D9E" w:rsidP="00F138C1">
            <w:pPr>
              <w:tabs>
                <w:tab w:val="left" w:pos="6075"/>
              </w:tabs>
              <w:jc w:val="center"/>
              <w:rPr>
                <w:b/>
                <w:sz w:val="32"/>
                <w:szCs w:val="32"/>
                <w:lang w:val="fr-CA"/>
              </w:rPr>
            </w:pPr>
          </w:p>
        </w:tc>
      </w:tr>
      <w:tr w:rsidR="00F138C1" w:rsidRPr="00B6437E" w:rsidTr="00F138C1">
        <w:tc>
          <w:tcPr>
            <w:tcW w:w="4599" w:type="dxa"/>
            <w:tcMar>
              <w:top w:w="284" w:type="dxa"/>
            </w:tcMar>
          </w:tcPr>
          <w:p w:rsidR="00F138C1" w:rsidRPr="00B6437E" w:rsidRDefault="00F138C1" w:rsidP="00F138C1">
            <w:pPr>
              <w:tabs>
                <w:tab w:val="left" w:pos="6075"/>
              </w:tabs>
              <w:jc w:val="center"/>
              <w:rPr>
                <w:b/>
                <w:sz w:val="32"/>
                <w:szCs w:val="32"/>
              </w:rPr>
            </w:pPr>
            <w:r w:rsidRPr="00B6437E">
              <w:rPr>
                <w:b/>
                <w:sz w:val="32"/>
                <w:szCs w:val="32"/>
              </w:rPr>
              <w:t>SUPREME COURT OF CANADA</w:t>
            </w:r>
          </w:p>
        </w:tc>
        <w:tc>
          <w:tcPr>
            <w:tcW w:w="483" w:type="dxa"/>
          </w:tcPr>
          <w:p w:rsidR="00F138C1" w:rsidRPr="00B6437E" w:rsidRDefault="00F138C1" w:rsidP="00F138C1">
            <w:pPr>
              <w:tabs>
                <w:tab w:val="left" w:pos="6075"/>
              </w:tabs>
              <w:jc w:val="center"/>
              <w:rPr>
                <w:sz w:val="32"/>
                <w:szCs w:val="32"/>
              </w:rPr>
            </w:pPr>
          </w:p>
        </w:tc>
        <w:tc>
          <w:tcPr>
            <w:tcW w:w="4566" w:type="dxa"/>
            <w:tcMar>
              <w:top w:w="284" w:type="dxa"/>
            </w:tcMar>
          </w:tcPr>
          <w:p w:rsidR="00F138C1" w:rsidRPr="00B6437E" w:rsidRDefault="00F138C1" w:rsidP="00F138C1">
            <w:pPr>
              <w:tabs>
                <w:tab w:val="left" w:pos="6075"/>
              </w:tabs>
              <w:jc w:val="center"/>
              <w:rPr>
                <w:b/>
                <w:sz w:val="32"/>
                <w:szCs w:val="32"/>
                <w:lang w:val="fr-CA"/>
              </w:rPr>
            </w:pPr>
            <w:r w:rsidRPr="00B6437E">
              <w:rPr>
                <w:b/>
                <w:sz w:val="32"/>
                <w:szCs w:val="32"/>
                <w:lang w:val="fr-CA"/>
              </w:rPr>
              <w:t>COUR SUPRÊME DU CANADA</w:t>
            </w:r>
          </w:p>
        </w:tc>
      </w:tr>
      <w:tr w:rsidR="00F138C1" w:rsidRPr="00B6437E" w:rsidTr="00F138C1">
        <w:tc>
          <w:tcPr>
            <w:tcW w:w="4599" w:type="dxa"/>
            <w:tcMar>
              <w:top w:w="567" w:type="dxa"/>
            </w:tcMar>
          </w:tcPr>
          <w:p w:rsidR="00F138C1" w:rsidRPr="00B6437E" w:rsidRDefault="00F138C1" w:rsidP="00F138C1">
            <w:pPr>
              <w:tabs>
                <w:tab w:val="left" w:pos="6075"/>
              </w:tabs>
              <w:jc w:val="center"/>
              <w:rPr>
                <w:sz w:val="28"/>
                <w:szCs w:val="28"/>
              </w:rPr>
            </w:pPr>
            <w:r w:rsidRPr="00B6437E">
              <w:rPr>
                <w:sz w:val="28"/>
                <w:szCs w:val="28"/>
              </w:rPr>
              <w:t>BULLETIN OF</w:t>
            </w:r>
            <w:r w:rsidRPr="00B6437E">
              <w:rPr>
                <w:sz w:val="28"/>
                <w:szCs w:val="28"/>
              </w:rPr>
              <w:br/>
              <w:t xml:space="preserve"> PROCEEDINGS</w:t>
            </w:r>
          </w:p>
        </w:tc>
        <w:tc>
          <w:tcPr>
            <w:tcW w:w="483" w:type="dxa"/>
          </w:tcPr>
          <w:p w:rsidR="00F138C1" w:rsidRPr="00B6437E" w:rsidRDefault="00F138C1" w:rsidP="00F138C1">
            <w:pPr>
              <w:tabs>
                <w:tab w:val="left" w:pos="6075"/>
              </w:tabs>
            </w:pPr>
          </w:p>
        </w:tc>
        <w:tc>
          <w:tcPr>
            <w:tcW w:w="4566" w:type="dxa"/>
            <w:tcMar>
              <w:top w:w="567" w:type="dxa"/>
            </w:tcMar>
          </w:tcPr>
          <w:p w:rsidR="00F138C1" w:rsidRPr="00B6437E" w:rsidRDefault="00F138C1" w:rsidP="00F138C1">
            <w:pPr>
              <w:tabs>
                <w:tab w:val="left" w:pos="6075"/>
              </w:tabs>
              <w:jc w:val="center"/>
              <w:rPr>
                <w:sz w:val="28"/>
                <w:szCs w:val="28"/>
                <w:lang w:val="fr-CA"/>
              </w:rPr>
            </w:pPr>
            <w:r w:rsidRPr="00B6437E">
              <w:rPr>
                <w:sz w:val="28"/>
                <w:szCs w:val="28"/>
                <w:lang w:val="fr-CA"/>
              </w:rPr>
              <w:t>BULLETIN DES</w:t>
            </w:r>
            <w:r w:rsidRPr="00B6437E">
              <w:rPr>
                <w:sz w:val="28"/>
                <w:szCs w:val="28"/>
                <w:lang w:val="fr-CA"/>
              </w:rPr>
              <w:br/>
              <w:t xml:space="preserve"> PROCÉDURES</w:t>
            </w:r>
          </w:p>
        </w:tc>
      </w:tr>
      <w:tr w:rsidR="00F138C1" w:rsidRPr="00B6437E" w:rsidTr="00F138C1">
        <w:tc>
          <w:tcPr>
            <w:tcW w:w="4599" w:type="dxa"/>
            <w:tcMar>
              <w:top w:w="567" w:type="dxa"/>
            </w:tcMar>
          </w:tcPr>
          <w:p w:rsidR="00F138C1" w:rsidRPr="00B6437E" w:rsidRDefault="00F138C1" w:rsidP="00F138C1">
            <w:pPr>
              <w:tabs>
                <w:tab w:val="left" w:pos="6075"/>
              </w:tabs>
              <w:jc w:val="both"/>
              <w:rPr>
                <w:rFonts w:ascii="Arial" w:hAnsi="Arial" w:cs="Arial"/>
                <w:i/>
                <w:sz w:val="20"/>
                <w:szCs w:val="20"/>
              </w:rPr>
            </w:pPr>
            <w:r w:rsidRPr="00B6437E">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B6437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6437E" w:rsidRDefault="00F138C1" w:rsidP="00F138C1">
            <w:pPr>
              <w:tabs>
                <w:tab w:val="left" w:pos="6075"/>
              </w:tabs>
              <w:jc w:val="both"/>
              <w:rPr>
                <w:rFonts w:ascii="Arial" w:hAnsi="Arial" w:cs="Arial"/>
                <w:i/>
                <w:sz w:val="20"/>
                <w:szCs w:val="20"/>
                <w:lang w:val="fr-CA"/>
              </w:rPr>
            </w:pPr>
            <w:r w:rsidRPr="00B6437E">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B6437E" w:rsidTr="00F138C1">
        <w:tc>
          <w:tcPr>
            <w:tcW w:w="4599" w:type="dxa"/>
            <w:tcMar>
              <w:top w:w="567" w:type="dxa"/>
            </w:tcMar>
          </w:tcPr>
          <w:p w:rsidR="00F138C1" w:rsidRPr="00B6437E" w:rsidRDefault="00F138C1" w:rsidP="00F138C1">
            <w:pPr>
              <w:tabs>
                <w:tab w:val="left" w:pos="6075"/>
              </w:tabs>
              <w:jc w:val="both"/>
              <w:rPr>
                <w:rFonts w:ascii="Arial" w:hAnsi="Arial" w:cs="Arial"/>
                <w:i/>
                <w:sz w:val="20"/>
                <w:szCs w:val="20"/>
              </w:rPr>
            </w:pPr>
            <w:r w:rsidRPr="00B6437E">
              <w:rPr>
                <w:rFonts w:ascii="Arial" w:hAnsi="Arial" w:cs="Arial"/>
                <w:i/>
                <w:sz w:val="20"/>
                <w:szCs w:val="20"/>
              </w:rPr>
              <w:t>During Court sessions, the Bulletin is usually issued weekly.</w:t>
            </w:r>
          </w:p>
        </w:tc>
        <w:tc>
          <w:tcPr>
            <w:tcW w:w="483" w:type="dxa"/>
          </w:tcPr>
          <w:p w:rsidR="00F138C1" w:rsidRPr="00B6437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6437E" w:rsidRDefault="00F138C1" w:rsidP="00F138C1">
            <w:pPr>
              <w:tabs>
                <w:tab w:val="left" w:pos="6075"/>
              </w:tabs>
              <w:jc w:val="both"/>
              <w:rPr>
                <w:rFonts w:ascii="Arial" w:hAnsi="Arial" w:cs="Arial"/>
                <w:i/>
                <w:sz w:val="20"/>
                <w:szCs w:val="20"/>
                <w:lang w:val="fr-CA"/>
              </w:rPr>
            </w:pPr>
            <w:r w:rsidRPr="00B6437E">
              <w:rPr>
                <w:rFonts w:ascii="Arial" w:hAnsi="Arial" w:cs="Arial"/>
                <w:i/>
                <w:sz w:val="20"/>
                <w:szCs w:val="20"/>
                <w:lang w:val="fr-CA"/>
              </w:rPr>
              <w:t>Le Bulletin paraît en principe toutes les semaines pendant les sessions de la Cour.</w:t>
            </w:r>
          </w:p>
        </w:tc>
      </w:tr>
      <w:tr w:rsidR="00F138C1" w:rsidRPr="00B6437E" w:rsidTr="00F138C1">
        <w:tc>
          <w:tcPr>
            <w:tcW w:w="4599" w:type="dxa"/>
            <w:tcMar>
              <w:top w:w="567" w:type="dxa"/>
            </w:tcMar>
          </w:tcPr>
          <w:p w:rsidR="00F138C1" w:rsidRPr="00B6437E" w:rsidRDefault="00F138C1" w:rsidP="00F138C1">
            <w:pPr>
              <w:tabs>
                <w:tab w:val="left" w:pos="6075"/>
              </w:tabs>
              <w:jc w:val="both"/>
              <w:rPr>
                <w:rFonts w:ascii="Arial" w:hAnsi="Arial" w:cs="Arial"/>
                <w:i/>
                <w:sz w:val="20"/>
                <w:szCs w:val="20"/>
              </w:rPr>
            </w:pPr>
            <w:r w:rsidRPr="00B6437E">
              <w:rPr>
                <w:rFonts w:ascii="Arial" w:hAnsi="Arial" w:cs="Arial"/>
                <w:i/>
                <w:sz w:val="20"/>
                <w:szCs w:val="20"/>
              </w:rPr>
              <w:fldChar w:fldCharType="begin"/>
            </w:r>
            <w:r w:rsidRPr="00B6437E">
              <w:rPr>
                <w:rFonts w:ascii="Arial" w:hAnsi="Arial" w:cs="Arial"/>
                <w:i/>
                <w:sz w:val="20"/>
                <w:szCs w:val="20"/>
              </w:rPr>
              <w:instrText xml:space="preserve"> SEQ CHAPTER \h \r 1</w:instrText>
            </w:r>
            <w:r w:rsidRPr="00B6437E">
              <w:rPr>
                <w:rFonts w:ascii="Arial" w:hAnsi="Arial" w:cs="Arial"/>
                <w:i/>
                <w:sz w:val="20"/>
                <w:szCs w:val="20"/>
              </w:rPr>
              <w:fldChar w:fldCharType="end"/>
            </w:r>
            <w:r w:rsidRPr="00B6437E">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B6437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6437E" w:rsidRDefault="00F138C1" w:rsidP="00F138C1">
            <w:pPr>
              <w:tabs>
                <w:tab w:val="left" w:pos="6075"/>
              </w:tabs>
              <w:jc w:val="both"/>
              <w:rPr>
                <w:rFonts w:ascii="Arial" w:hAnsi="Arial" w:cs="Arial"/>
                <w:i/>
                <w:sz w:val="20"/>
                <w:szCs w:val="20"/>
                <w:lang w:val="fr-CA"/>
              </w:rPr>
            </w:pPr>
            <w:r w:rsidRPr="00B6437E">
              <w:rPr>
                <w:rFonts w:ascii="Arial" w:hAnsi="Arial" w:cs="Arial"/>
                <w:i/>
                <w:sz w:val="20"/>
                <w:szCs w:val="20"/>
                <w:lang w:val="fr-CA"/>
              </w:rPr>
              <w:fldChar w:fldCharType="begin"/>
            </w:r>
            <w:r w:rsidRPr="00B6437E">
              <w:rPr>
                <w:rFonts w:ascii="Arial" w:hAnsi="Arial" w:cs="Arial"/>
                <w:i/>
                <w:sz w:val="20"/>
                <w:szCs w:val="20"/>
                <w:lang w:val="fr-CA"/>
              </w:rPr>
              <w:instrText xml:space="preserve"> SEQ CHAPTER \h \r 1</w:instrText>
            </w:r>
            <w:r w:rsidRPr="00B6437E">
              <w:rPr>
                <w:rFonts w:ascii="Arial" w:hAnsi="Arial" w:cs="Arial"/>
                <w:i/>
                <w:sz w:val="20"/>
                <w:szCs w:val="20"/>
                <w:lang w:val="fr-CA"/>
              </w:rPr>
              <w:fldChar w:fldCharType="end"/>
            </w:r>
            <w:r w:rsidRPr="00B6437E">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B6437E" w:rsidTr="00F138C1">
        <w:tc>
          <w:tcPr>
            <w:tcW w:w="4599" w:type="dxa"/>
            <w:tcMar>
              <w:top w:w="567" w:type="dxa"/>
            </w:tcMar>
          </w:tcPr>
          <w:p w:rsidR="00F138C1" w:rsidRPr="00B6437E" w:rsidRDefault="00F138C1" w:rsidP="00F138C1">
            <w:pPr>
              <w:tabs>
                <w:tab w:val="left" w:pos="6075"/>
              </w:tabs>
              <w:jc w:val="both"/>
              <w:rPr>
                <w:rFonts w:ascii="Arial" w:hAnsi="Arial" w:cs="Arial"/>
                <w:i/>
                <w:sz w:val="20"/>
                <w:szCs w:val="20"/>
              </w:rPr>
            </w:pPr>
            <w:r w:rsidRPr="00B6437E">
              <w:rPr>
                <w:rFonts w:ascii="Arial" w:hAnsi="Arial" w:cs="Arial"/>
                <w:i/>
                <w:sz w:val="20"/>
                <w:szCs w:val="20"/>
                <w:lang w:val="en-US"/>
              </w:rPr>
              <w:t>Please c</w:t>
            </w:r>
            <w:r w:rsidRPr="00B6437E">
              <w:rPr>
                <w:rFonts w:ascii="Arial" w:hAnsi="Arial" w:cs="Arial"/>
                <w:i/>
                <w:sz w:val="20"/>
                <w:szCs w:val="20"/>
              </w:rPr>
              <w:t xml:space="preserve">onsult the Supreme Court of Canada website at </w:t>
            </w:r>
            <w:hyperlink r:id="rId9" w:history="1">
              <w:r w:rsidRPr="00B6437E">
                <w:rPr>
                  <w:rStyle w:val="Hyperlink"/>
                  <w:rFonts w:ascii="Arial" w:hAnsi="Arial" w:cs="Arial"/>
                  <w:i/>
                  <w:sz w:val="20"/>
                  <w:szCs w:val="20"/>
                </w:rPr>
                <w:t>www.scc-csc.ca</w:t>
              </w:r>
            </w:hyperlink>
            <w:r w:rsidRPr="00B6437E">
              <w:rPr>
                <w:rFonts w:ascii="Arial" w:hAnsi="Arial" w:cs="Arial"/>
                <w:i/>
                <w:sz w:val="20"/>
                <w:szCs w:val="20"/>
              </w:rPr>
              <w:t xml:space="preserve"> for more information.</w:t>
            </w:r>
          </w:p>
        </w:tc>
        <w:tc>
          <w:tcPr>
            <w:tcW w:w="483" w:type="dxa"/>
          </w:tcPr>
          <w:p w:rsidR="00F138C1" w:rsidRPr="00B6437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6437E" w:rsidRDefault="00F138C1" w:rsidP="00F138C1">
            <w:pPr>
              <w:tabs>
                <w:tab w:val="left" w:pos="6075"/>
              </w:tabs>
              <w:jc w:val="both"/>
              <w:rPr>
                <w:rFonts w:ascii="Arial" w:hAnsi="Arial" w:cs="Arial"/>
                <w:i/>
                <w:sz w:val="20"/>
                <w:szCs w:val="20"/>
                <w:lang w:val="fr-CA"/>
              </w:rPr>
            </w:pPr>
            <w:r w:rsidRPr="00B6437E">
              <w:rPr>
                <w:rFonts w:ascii="Arial" w:hAnsi="Arial" w:cs="Arial"/>
                <w:i/>
                <w:sz w:val="20"/>
                <w:szCs w:val="20"/>
                <w:lang w:val="fr-CA"/>
              </w:rPr>
              <w:t xml:space="preserve">Pour de plus amples informations, veuillez consulter le site Web de la Cour suprême du Canada à l’adresse suivante : </w:t>
            </w:r>
            <w:hyperlink r:id="rId10" w:history="1">
              <w:r w:rsidRPr="00B6437E">
                <w:rPr>
                  <w:rStyle w:val="Hyperlink"/>
                  <w:rFonts w:ascii="Arial" w:hAnsi="Arial" w:cs="Arial"/>
                  <w:i/>
                  <w:sz w:val="20"/>
                  <w:szCs w:val="20"/>
                  <w:lang w:val="fr-CA"/>
                </w:rPr>
                <w:t>www.scc-csc.ca</w:t>
              </w:r>
            </w:hyperlink>
            <w:r w:rsidRPr="00B6437E">
              <w:rPr>
                <w:rFonts w:ascii="Arial" w:hAnsi="Arial" w:cs="Arial"/>
                <w:i/>
                <w:sz w:val="20"/>
                <w:szCs w:val="20"/>
                <w:lang w:val="fr-CA"/>
              </w:rPr>
              <w:t xml:space="preserve"> </w:t>
            </w:r>
          </w:p>
        </w:tc>
      </w:tr>
    </w:tbl>
    <w:p w:rsidR="00F138C1" w:rsidRPr="00B6437E"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B6437E" w:rsidTr="00F138C1">
        <w:tc>
          <w:tcPr>
            <w:tcW w:w="2250" w:type="pct"/>
            <w:tcBorders>
              <w:top w:val="single" w:sz="4" w:space="0" w:color="auto"/>
            </w:tcBorders>
            <w:tcMar>
              <w:top w:w="284" w:type="dxa"/>
              <w:bottom w:w="284" w:type="dxa"/>
            </w:tcMar>
          </w:tcPr>
          <w:p w:rsidR="00F138C1" w:rsidRPr="00B6437E" w:rsidRDefault="00FC1BC3" w:rsidP="00FC1BC3">
            <w:pPr>
              <w:tabs>
                <w:tab w:val="left" w:pos="6075"/>
              </w:tabs>
              <w:rPr>
                <w:rFonts w:ascii="Arial" w:hAnsi="Arial" w:cs="Arial"/>
                <w:i/>
                <w:sz w:val="20"/>
                <w:szCs w:val="20"/>
              </w:rPr>
            </w:pPr>
            <w:r w:rsidRPr="00B6437E">
              <w:rPr>
                <w:lang w:val="fr-CA"/>
              </w:rPr>
              <w:t>May</w:t>
            </w:r>
            <w:r w:rsidR="00F138C1" w:rsidRPr="00B6437E">
              <w:rPr>
                <w:lang w:val="fr-CA"/>
              </w:rPr>
              <w:t xml:space="preserve"> </w:t>
            </w:r>
            <w:r w:rsidRPr="00B6437E">
              <w:rPr>
                <w:lang w:val="fr-CA"/>
              </w:rPr>
              <w:t>6</w:t>
            </w:r>
            <w:r w:rsidR="00F138C1" w:rsidRPr="00B6437E">
              <w:rPr>
                <w:lang w:val="fr-CA"/>
              </w:rPr>
              <w:t>, 20</w:t>
            </w:r>
            <w:r w:rsidR="009B36BA" w:rsidRPr="00B6437E">
              <w:rPr>
                <w:lang w:val="fr-CA"/>
              </w:rPr>
              <w:t>2</w:t>
            </w:r>
            <w:r w:rsidR="00E8642A" w:rsidRPr="00B6437E">
              <w:rPr>
                <w:lang w:val="fr-CA"/>
              </w:rPr>
              <w:t>2</w:t>
            </w:r>
          </w:p>
        </w:tc>
        <w:tc>
          <w:tcPr>
            <w:tcW w:w="500" w:type="pct"/>
            <w:tcBorders>
              <w:top w:val="single" w:sz="4" w:space="0" w:color="auto"/>
            </w:tcBorders>
            <w:tcMar>
              <w:top w:w="284" w:type="dxa"/>
              <w:bottom w:w="284" w:type="dxa"/>
            </w:tcMar>
          </w:tcPr>
          <w:p w:rsidR="00F138C1" w:rsidRPr="00B6437E" w:rsidRDefault="00F138C1" w:rsidP="00340C7D">
            <w:pPr>
              <w:tabs>
                <w:tab w:val="left" w:pos="6075"/>
              </w:tabs>
              <w:jc w:val="center"/>
              <w:rPr>
                <w:rFonts w:ascii="Arial" w:hAnsi="Arial" w:cs="Arial"/>
                <w:i/>
                <w:sz w:val="20"/>
                <w:szCs w:val="20"/>
              </w:rPr>
            </w:pPr>
            <w:r w:rsidRPr="00B6437E">
              <w:rPr>
                <w:lang w:val="fr-CA"/>
              </w:rPr>
              <w:t xml:space="preserve">1 - </w:t>
            </w:r>
            <w:r w:rsidR="00340C7D" w:rsidRPr="00B6437E">
              <w:rPr>
                <w:lang w:val="fr-CA"/>
              </w:rPr>
              <w:t>8</w:t>
            </w:r>
          </w:p>
        </w:tc>
        <w:tc>
          <w:tcPr>
            <w:tcW w:w="2250" w:type="pct"/>
            <w:tcBorders>
              <w:top w:val="single" w:sz="4" w:space="0" w:color="auto"/>
            </w:tcBorders>
            <w:tcMar>
              <w:top w:w="284" w:type="dxa"/>
              <w:bottom w:w="284" w:type="dxa"/>
            </w:tcMar>
          </w:tcPr>
          <w:p w:rsidR="00F138C1" w:rsidRPr="00B6437E" w:rsidRDefault="00F138C1" w:rsidP="00FC1BC3">
            <w:pPr>
              <w:tabs>
                <w:tab w:val="left" w:pos="6075"/>
              </w:tabs>
              <w:jc w:val="right"/>
              <w:rPr>
                <w:rFonts w:ascii="Arial" w:hAnsi="Arial" w:cs="Arial"/>
                <w:i/>
                <w:sz w:val="20"/>
                <w:szCs w:val="20"/>
                <w:lang w:val="fr-CA"/>
              </w:rPr>
            </w:pPr>
            <w:r w:rsidRPr="00B6437E">
              <w:rPr>
                <w:lang w:val="fr-CA"/>
              </w:rPr>
              <w:t xml:space="preserve">Le </w:t>
            </w:r>
            <w:r w:rsidR="00FC1BC3" w:rsidRPr="00B6437E">
              <w:rPr>
                <w:lang w:val="fr-CA"/>
              </w:rPr>
              <w:t>6</w:t>
            </w:r>
            <w:r w:rsidRPr="00B6437E">
              <w:rPr>
                <w:lang w:val="fr-CA"/>
              </w:rPr>
              <w:t xml:space="preserve"> </w:t>
            </w:r>
            <w:r w:rsidR="00FC1BC3" w:rsidRPr="00B6437E">
              <w:rPr>
                <w:lang w:val="fr-CA"/>
              </w:rPr>
              <w:t>mai</w:t>
            </w:r>
            <w:r w:rsidR="00BE5B3E" w:rsidRPr="00B6437E">
              <w:rPr>
                <w:lang w:val="fr-CA"/>
              </w:rPr>
              <w:t xml:space="preserve"> </w:t>
            </w:r>
            <w:r w:rsidRPr="00B6437E">
              <w:rPr>
                <w:lang w:val="fr-CA"/>
              </w:rPr>
              <w:t>202</w:t>
            </w:r>
            <w:r w:rsidR="00E8642A" w:rsidRPr="00B6437E">
              <w:rPr>
                <w:lang w:val="fr-CA"/>
              </w:rPr>
              <w:t>2</w:t>
            </w:r>
          </w:p>
        </w:tc>
      </w:tr>
      <w:tr w:rsidR="00F138C1" w:rsidRPr="00B6437E" w:rsidTr="00F138C1">
        <w:tc>
          <w:tcPr>
            <w:tcW w:w="2250" w:type="pct"/>
            <w:tcBorders>
              <w:bottom w:val="single" w:sz="4" w:space="0" w:color="auto"/>
            </w:tcBorders>
            <w:tcMar>
              <w:top w:w="284" w:type="dxa"/>
              <w:bottom w:w="284" w:type="dxa"/>
            </w:tcMar>
          </w:tcPr>
          <w:p w:rsidR="00F138C1" w:rsidRPr="00B6437E" w:rsidRDefault="00F138C1" w:rsidP="00E8642A">
            <w:pPr>
              <w:tabs>
                <w:tab w:val="left" w:pos="6075"/>
              </w:tabs>
              <w:rPr>
                <w:rFonts w:ascii="Arial" w:hAnsi="Arial" w:cs="Arial"/>
                <w:i/>
                <w:sz w:val="20"/>
                <w:szCs w:val="20"/>
              </w:rPr>
            </w:pPr>
            <w:r w:rsidRPr="00B6437E">
              <w:rPr>
                <w:sz w:val="18"/>
                <w:szCs w:val="18"/>
                <w:lang w:val="en-US"/>
              </w:rPr>
              <w:t>© Supreme Court of Canada (202</w:t>
            </w:r>
            <w:r w:rsidR="00E8642A" w:rsidRPr="00B6437E">
              <w:rPr>
                <w:sz w:val="18"/>
                <w:szCs w:val="18"/>
                <w:lang w:val="en-US"/>
              </w:rPr>
              <w:t>2</w:t>
            </w:r>
            <w:r w:rsidRPr="00B6437E">
              <w:rPr>
                <w:sz w:val="18"/>
                <w:szCs w:val="18"/>
                <w:lang w:val="en-US"/>
              </w:rPr>
              <w:t>)</w:t>
            </w:r>
            <w:r w:rsidRPr="00B6437E">
              <w:rPr>
                <w:sz w:val="18"/>
                <w:szCs w:val="18"/>
                <w:lang w:val="en-US"/>
              </w:rPr>
              <w:br/>
              <w:t>ISSN 1918-8358 (Online)</w:t>
            </w:r>
          </w:p>
        </w:tc>
        <w:tc>
          <w:tcPr>
            <w:tcW w:w="500" w:type="pct"/>
            <w:tcBorders>
              <w:bottom w:val="single" w:sz="4" w:space="0" w:color="auto"/>
            </w:tcBorders>
            <w:tcMar>
              <w:top w:w="284" w:type="dxa"/>
              <w:bottom w:w="284" w:type="dxa"/>
            </w:tcMar>
          </w:tcPr>
          <w:p w:rsidR="00F138C1" w:rsidRPr="00B6437E"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B6437E" w:rsidRDefault="00F138C1" w:rsidP="00E8642A">
            <w:pPr>
              <w:tabs>
                <w:tab w:val="left" w:pos="6075"/>
              </w:tabs>
              <w:jc w:val="right"/>
              <w:rPr>
                <w:rFonts w:ascii="Arial" w:hAnsi="Arial" w:cs="Arial"/>
                <w:i/>
                <w:sz w:val="20"/>
                <w:szCs w:val="20"/>
                <w:lang w:val="fr-CA"/>
              </w:rPr>
            </w:pPr>
            <w:r w:rsidRPr="00B6437E">
              <w:rPr>
                <w:sz w:val="18"/>
                <w:szCs w:val="18"/>
                <w:lang w:val="fr-CA"/>
              </w:rPr>
              <w:t>© Cour suprême du Canada (202</w:t>
            </w:r>
            <w:r w:rsidR="00E8642A" w:rsidRPr="00B6437E">
              <w:rPr>
                <w:sz w:val="18"/>
                <w:szCs w:val="18"/>
                <w:lang w:val="fr-CA"/>
              </w:rPr>
              <w:t>2</w:t>
            </w:r>
            <w:proofErr w:type="gramStart"/>
            <w:r w:rsidRPr="00B6437E">
              <w:rPr>
                <w:sz w:val="18"/>
                <w:szCs w:val="18"/>
                <w:lang w:val="fr-CA"/>
              </w:rPr>
              <w:t>)</w:t>
            </w:r>
            <w:proofErr w:type="gramEnd"/>
            <w:r w:rsidRPr="00B6437E">
              <w:rPr>
                <w:sz w:val="18"/>
                <w:szCs w:val="18"/>
                <w:lang w:val="fr-CA"/>
              </w:rPr>
              <w:br/>
              <w:t>ISSN 1918-8358 (En ligne)</w:t>
            </w:r>
          </w:p>
        </w:tc>
      </w:tr>
    </w:tbl>
    <w:p w:rsidR="0030050B" w:rsidRPr="00B6437E" w:rsidRDefault="0030050B" w:rsidP="00F138C1">
      <w:pPr>
        <w:tabs>
          <w:tab w:val="left" w:pos="6075"/>
        </w:tabs>
        <w:rPr>
          <w:lang w:val="fr-CA"/>
        </w:rPr>
      </w:pPr>
    </w:p>
    <w:p w:rsidR="00560DF1" w:rsidRPr="00B6437E" w:rsidRDefault="00560DF1" w:rsidP="0095096B">
      <w:pPr>
        <w:tabs>
          <w:tab w:val="right" w:pos="9360"/>
        </w:tabs>
        <w:rPr>
          <w:lang w:val="fr-CA"/>
        </w:rPr>
      </w:pPr>
    </w:p>
    <w:p w:rsidR="00F138C1" w:rsidRPr="00B6437E"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B6437E" w:rsidRDefault="00DC6B2E" w:rsidP="00693C38">
          <w:pPr>
            <w:pStyle w:val="Title"/>
            <w:jc w:val="center"/>
            <w:rPr>
              <w:rFonts w:ascii="Times New Roman" w:hAnsi="Times New Roman" w:cs="Times New Roman"/>
              <w:b/>
              <w:sz w:val="24"/>
              <w:szCs w:val="28"/>
              <w:lang w:val="fr-CA"/>
            </w:rPr>
          </w:pPr>
          <w:r w:rsidRPr="00B6437E">
            <w:rPr>
              <w:rFonts w:ascii="Times New Roman" w:hAnsi="Times New Roman" w:cs="Times New Roman"/>
              <w:b/>
              <w:sz w:val="24"/>
              <w:szCs w:val="28"/>
              <w:lang w:val="fr-CA"/>
            </w:rPr>
            <w:t>Contents</w:t>
          </w:r>
        </w:p>
        <w:p w:rsidR="00693C38" w:rsidRPr="00B6437E" w:rsidRDefault="00DC6B2E" w:rsidP="00693C38">
          <w:pPr>
            <w:jc w:val="center"/>
            <w:rPr>
              <w:b/>
              <w:szCs w:val="28"/>
              <w:lang w:val="fr-CA"/>
            </w:rPr>
          </w:pPr>
          <w:r w:rsidRPr="00B6437E">
            <w:rPr>
              <w:b/>
              <w:szCs w:val="28"/>
              <w:lang w:val="fr-CA"/>
            </w:rPr>
            <w:t>Table des matières</w:t>
          </w:r>
        </w:p>
        <w:p w:rsidR="00693C38" w:rsidRPr="00B6437E" w:rsidRDefault="00693C38" w:rsidP="00693C38">
          <w:pPr>
            <w:rPr>
              <w:lang w:val="fr-CA"/>
            </w:rPr>
          </w:pPr>
        </w:p>
        <w:p w:rsidR="00340C7D" w:rsidRPr="00B6437E" w:rsidRDefault="00DC6B2E">
          <w:pPr>
            <w:pStyle w:val="TOC1"/>
            <w:tabs>
              <w:tab w:val="right" w:leader="dot" w:pos="9638"/>
            </w:tabs>
            <w:rPr>
              <w:rFonts w:asciiTheme="minorHAnsi" w:eastAsiaTheme="minorEastAsia" w:hAnsiTheme="minorHAnsi"/>
              <w:noProof/>
              <w:sz w:val="22"/>
              <w:lang w:val="en-US"/>
            </w:rPr>
          </w:pPr>
          <w:r w:rsidRPr="00B6437E">
            <w:rPr>
              <w:b/>
              <w:bCs/>
              <w:noProof/>
            </w:rPr>
            <w:fldChar w:fldCharType="begin"/>
          </w:r>
          <w:r w:rsidRPr="00B6437E">
            <w:rPr>
              <w:b/>
              <w:bCs/>
              <w:noProof/>
            </w:rPr>
            <w:instrText xml:space="preserve"> TOC \o "1-3" \h \z \u </w:instrText>
          </w:r>
          <w:r w:rsidRPr="00B6437E">
            <w:rPr>
              <w:b/>
              <w:bCs/>
              <w:noProof/>
            </w:rPr>
            <w:fldChar w:fldCharType="separate"/>
          </w:r>
          <w:hyperlink w:anchor="_Toc102640256" w:history="1">
            <w:r w:rsidR="00340C7D" w:rsidRPr="00B6437E">
              <w:rPr>
                <w:rStyle w:val="Hyperlink"/>
                <w:noProof/>
                <w:lang w:val="fr-CA"/>
              </w:rPr>
              <w:t>Applications for leave to appeal filed /  Demandes d’autorisation d’appel déposées</w:t>
            </w:r>
            <w:r w:rsidR="00340C7D" w:rsidRPr="00B6437E">
              <w:rPr>
                <w:noProof/>
                <w:webHidden/>
              </w:rPr>
              <w:tab/>
            </w:r>
            <w:r w:rsidR="00340C7D" w:rsidRPr="00B6437E">
              <w:rPr>
                <w:noProof/>
                <w:webHidden/>
              </w:rPr>
              <w:fldChar w:fldCharType="begin"/>
            </w:r>
            <w:r w:rsidR="00340C7D" w:rsidRPr="00B6437E">
              <w:rPr>
                <w:noProof/>
                <w:webHidden/>
              </w:rPr>
              <w:instrText xml:space="preserve"> PAGEREF _Toc102640256 \h </w:instrText>
            </w:r>
            <w:r w:rsidR="00340C7D" w:rsidRPr="00B6437E">
              <w:rPr>
                <w:noProof/>
                <w:webHidden/>
              </w:rPr>
            </w:r>
            <w:r w:rsidR="00340C7D" w:rsidRPr="00B6437E">
              <w:rPr>
                <w:noProof/>
                <w:webHidden/>
              </w:rPr>
              <w:fldChar w:fldCharType="separate"/>
            </w:r>
            <w:r w:rsidR="00340C7D" w:rsidRPr="00B6437E">
              <w:rPr>
                <w:noProof/>
                <w:webHidden/>
              </w:rPr>
              <w:t>1</w:t>
            </w:r>
            <w:r w:rsidR="00340C7D" w:rsidRPr="00B6437E">
              <w:rPr>
                <w:noProof/>
                <w:webHidden/>
              </w:rPr>
              <w:fldChar w:fldCharType="end"/>
            </w:r>
          </w:hyperlink>
        </w:p>
        <w:p w:rsidR="00340C7D" w:rsidRPr="00B6437E" w:rsidRDefault="00B6437E">
          <w:pPr>
            <w:pStyle w:val="TOC1"/>
            <w:tabs>
              <w:tab w:val="right" w:leader="dot" w:pos="9638"/>
            </w:tabs>
            <w:rPr>
              <w:rFonts w:asciiTheme="minorHAnsi" w:eastAsiaTheme="minorEastAsia" w:hAnsiTheme="minorHAnsi"/>
              <w:noProof/>
              <w:sz w:val="22"/>
              <w:lang w:val="en-US"/>
            </w:rPr>
          </w:pPr>
          <w:hyperlink w:anchor="_Toc102640257" w:history="1">
            <w:r w:rsidR="00340C7D" w:rsidRPr="00B6437E">
              <w:rPr>
                <w:rStyle w:val="Hyperlink"/>
                <w:noProof/>
                <w:lang w:val="fr-CA"/>
              </w:rPr>
              <w:t>Judgments on applications for leave /  Jugements rendus sur les demandes d’autorisation</w:t>
            </w:r>
            <w:r w:rsidR="00340C7D" w:rsidRPr="00B6437E">
              <w:rPr>
                <w:noProof/>
                <w:webHidden/>
              </w:rPr>
              <w:tab/>
            </w:r>
            <w:r w:rsidR="00340C7D" w:rsidRPr="00B6437E">
              <w:rPr>
                <w:noProof/>
                <w:webHidden/>
              </w:rPr>
              <w:fldChar w:fldCharType="begin"/>
            </w:r>
            <w:r w:rsidR="00340C7D" w:rsidRPr="00B6437E">
              <w:rPr>
                <w:noProof/>
                <w:webHidden/>
              </w:rPr>
              <w:instrText xml:space="preserve"> PAGEREF _Toc102640257 \h </w:instrText>
            </w:r>
            <w:r w:rsidR="00340C7D" w:rsidRPr="00B6437E">
              <w:rPr>
                <w:noProof/>
                <w:webHidden/>
              </w:rPr>
            </w:r>
            <w:r w:rsidR="00340C7D" w:rsidRPr="00B6437E">
              <w:rPr>
                <w:noProof/>
                <w:webHidden/>
              </w:rPr>
              <w:fldChar w:fldCharType="separate"/>
            </w:r>
            <w:r w:rsidR="00340C7D" w:rsidRPr="00B6437E">
              <w:rPr>
                <w:noProof/>
                <w:webHidden/>
              </w:rPr>
              <w:t>4</w:t>
            </w:r>
            <w:r w:rsidR="00340C7D" w:rsidRPr="00B6437E">
              <w:rPr>
                <w:noProof/>
                <w:webHidden/>
              </w:rPr>
              <w:fldChar w:fldCharType="end"/>
            </w:r>
          </w:hyperlink>
        </w:p>
        <w:p w:rsidR="00340C7D" w:rsidRPr="00B6437E" w:rsidRDefault="00B6437E">
          <w:pPr>
            <w:pStyle w:val="TOC1"/>
            <w:tabs>
              <w:tab w:val="right" w:leader="dot" w:pos="9638"/>
            </w:tabs>
            <w:rPr>
              <w:rFonts w:asciiTheme="minorHAnsi" w:eastAsiaTheme="minorEastAsia" w:hAnsiTheme="minorHAnsi"/>
              <w:noProof/>
              <w:sz w:val="22"/>
              <w:lang w:val="en-US"/>
            </w:rPr>
          </w:pPr>
          <w:hyperlink w:anchor="_Toc102640258" w:history="1">
            <w:r w:rsidR="00340C7D" w:rsidRPr="00B6437E">
              <w:rPr>
                <w:rStyle w:val="Hyperlink"/>
                <w:noProof/>
              </w:rPr>
              <w:t xml:space="preserve">Notices of appeal filed since the last issue /  </w:t>
            </w:r>
            <w:r w:rsidR="00340C7D" w:rsidRPr="00B6437E">
              <w:rPr>
                <w:rStyle w:val="Hyperlink"/>
                <w:noProof/>
                <w:lang w:val="fr-CA"/>
              </w:rPr>
              <w:t>Avis d’appel déposés depuis la dernière parution</w:t>
            </w:r>
            <w:r w:rsidR="00340C7D" w:rsidRPr="00B6437E">
              <w:rPr>
                <w:noProof/>
                <w:webHidden/>
              </w:rPr>
              <w:tab/>
            </w:r>
            <w:r w:rsidR="00340C7D" w:rsidRPr="00B6437E">
              <w:rPr>
                <w:noProof/>
                <w:webHidden/>
              </w:rPr>
              <w:fldChar w:fldCharType="begin"/>
            </w:r>
            <w:r w:rsidR="00340C7D" w:rsidRPr="00B6437E">
              <w:rPr>
                <w:noProof/>
                <w:webHidden/>
              </w:rPr>
              <w:instrText xml:space="preserve"> PAGEREF _Toc102640258 \h </w:instrText>
            </w:r>
            <w:r w:rsidR="00340C7D" w:rsidRPr="00B6437E">
              <w:rPr>
                <w:noProof/>
                <w:webHidden/>
              </w:rPr>
            </w:r>
            <w:r w:rsidR="00340C7D" w:rsidRPr="00B6437E">
              <w:rPr>
                <w:noProof/>
                <w:webHidden/>
              </w:rPr>
              <w:fldChar w:fldCharType="separate"/>
            </w:r>
            <w:r w:rsidR="00340C7D" w:rsidRPr="00B6437E">
              <w:rPr>
                <w:noProof/>
                <w:webHidden/>
              </w:rPr>
              <w:t>6</w:t>
            </w:r>
            <w:r w:rsidR="00340C7D" w:rsidRPr="00B6437E">
              <w:rPr>
                <w:noProof/>
                <w:webHidden/>
              </w:rPr>
              <w:fldChar w:fldCharType="end"/>
            </w:r>
          </w:hyperlink>
        </w:p>
        <w:p w:rsidR="00340C7D" w:rsidRPr="00B6437E" w:rsidRDefault="00B6437E">
          <w:pPr>
            <w:pStyle w:val="TOC1"/>
            <w:tabs>
              <w:tab w:val="right" w:leader="dot" w:pos="9638"/>
            </w:tabs>
            <w:rPr>
              <w:rFonts w:asciiTheme="minorHAnsi" w:eastAsiaTheme="minorEastAsia" w:hAnsiTheme="minorHAnsi"/>
              <w:noProof/>
              <w:sz w:val="22"/>
              <w:lang w:val="en-US"/>
            </w:rPr>
          </w:pPr>
          <w:hyperlink w:anchor="_Toc102640259" w:history="1">
            <w:r w:rsidR="00340C7D" w:rsidRPr="00B6437E">
              <w:rPr>
                <w:rStyle w:val="Hyperlink"/>
                <w:noProof/>
                <w:lang w:val="fr-CA"/>
              </w:rPr>
              <w:t>Pronouncements of reserved appeals /  Jugements rendus sur les appels en délibéré</w:t>
            </w:r>
            <w:r w:rsidR="00340C7D" w:rsidRPr="00B6437E">
              <w:rPr>
                <w:noProof/>
                <w:webHidden/>
              </w:rPr>
              <w:tab/>
            </w:r>
            <w:r w:rsidR="00340C7D" w:rsidRPr="00B6437E">
              <w:rPr>
                <w:noProof/>
                <w:webHidden/>
              </w:rPr>
              <w:fldChar w:fldCharType="begin"/>
            </w:r>
            <w:r w:rsidR="00340C7D" w:rsidRPr="00B6437E">
              <w:rPr>
                <w:noProof/>
                <w:webHidden/>
              </w:rPr>
              <w:instrText xml:space="preserve"> PAGEREF _Toc102640259 \h </w:instrText>
            </w:r>
            <w:r w:rsidR="00340C7D" w:rsidRPr="00B6437E">
              <w:rPr>
                <w:noProof/>
                <w:webHidden/>
              </w:rPr>
            </w:r>
            <w:r w:rsidR="00340C7D" w:rsidRPr="00B6437E">
              <w:rPr>
                <w:noProof/>
                <w:webHidden/>
              </w:rPr>
              <w:fldChar w:fldCharType="separate"/>
            </w:r>
            <w:r w:rsidR="00340C7D" w:rsidRPr="00B6437E">
              <w:rPr>
                <w:noProof/>
                <w:webHidden/>
              </w:rPr>
              <w:t>7</w:t>
            </w:r>
            <w:r w:rsidR="00340C7D" w:rsidRPr="00B6437E">
              <w:rPr>
                <w:noProof/>
                <w:webHidden/>
              </w:rPr>
              <w:fldChar w:fldCharType="end"/>
            </w:r>
          </w:hyperlink>
        </w:p>
        <w:p w:rsidR="00340C7D" w:rsidRPr="00B6437E" w:rsidRDefault="00B6437E">
          <w:pPr>
            <w:pStyle w:val="TOC1"/>
            <w:tabs>
              <w:tab w:val="right" w:leader="dot" w:pos="9638"/>
            </w:tabs>
            <w:rPr>
              <w:rFonts w:asciiTheme="minorHAnsi" w:eastAsiaTheme="minorEastAsia" w:hAnsiTheme="minorHAnsi"/>
              <w:noProof/>
              <w:sz w:val="22"/>
              <w:lang w:val="en-US"/>
            </w:rPr>
          </w:pPr>
          <w:hyperlink w:anchor="_Toc102640260" w:history="1">
            <w:r w:rsidR="00340C7D" w:rsidRPr="00B6437E">
              <w:rPr>
                <w:rStyle w:val="Hyperlink"/>
                <w:noProof/>
                <w:lang w:val="fr-CA"/>
              </w:rPr>
              <w:t>Supreme Court Reports /  Recueil des arrêts de la Cour suprême</w:t>
            </w:r>
            <w:r w:rsidR="00340C7D" w:rsidRPr="00B6437E">
              <w:rPr>
                <w:noProof/>
                <w:webHidden/>
              </w:rPr>
              <w:tab/>
            </w:r>
            <w:r w:rsidR="00340C7D" w:rsidRPr="00B6437E">
              <w:rPr>
                <w:noProof/>
                <w:webHidden/>
              </w:rPr>
              <w:fldChar w:fldCharType="begin"/>
            </w:r>
            <w:r w:rsidR="00340C7D" w:rsidRPr="00B6437E">
              <w:rPr>
                <w:noProof/>
                <w:webHidden/>
              </w:rPr>
              <w:instrText xml:space="preserve"> PAGEREF _Toc102640260 \h </w:instrText>
            </w:r>
            <w:r w:rsidR="00340C7D" w:rsidRPr="00B6437E">
              <w:rPr>
                <w:noProof/>
                <w:webHidden/>
              </w:rPr>
            </w:r>
            <w:r w:rsidR="00340C7D" w:rsidRPr="00B6437E">
              <w:rPr>
                <w:noProof/>
                <w:webHidden/>
              </w:rPr>
              <w:fldChar w:fldCharType="separate"/>
            </w:r>
            <w:r w:rsidR="00340C7D" w:rsidRPr="00B6437E">
              <w:rPr>
                <w:noProof/>
                <w:webHidden/>
              </w:rPr>
              <w:t>8</w:t>
            </w:r>
            <w:r w:rsidR="00340C7D" w:rsidRPr="00B6437E">
              <w:rPr>
                <w:noProof/>
                <w:webHidden/>
              </w:rPr>
              <w:fldChar w:fldCharType="end"/>
            </w:r>
          </w:hyperlink>
        </w:p>
        <w:p w:rsidR="00560DF1" w:rsidRPr="00B6437E" w:rsidRDefault="00DC6B2E">
          <w:r w:rsidRPr="00B6437E">
            <w:rPr>
              <w:b/>
              <w:bCs/>
              <w:noProof/>
              <w:sz w:val="20"/>
            </w:rPr>
            <w:fldChar w:fldCharType="end"/>
          </w:r>
        </w:p>
      </w:sdtContent>
    </w:sdt>
    <w:p w:rsidR="00560DF1" w:rsidRPr="00B6437E"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B6437E" w:rsidTr="00F138C1">
        <w:trPr>
          <w:jc w:val="center"/>
        </w:trPr>
        <w:tc>
          <w:tcPr>
            <w:tcW w:w="9638" w:type="dxa"/>
          </w:tcPr>
          <w:p w:rsidR="00F138C1" w:rsidRPr="00B6437E" w:rsidRDefault="00F138C1" w:rsidP="00F138C1">
            <w:pPr>
              <w:keepNext/>
              <w:tabs>
                <w:tab w:val="right" w:pos="9360"/>
              </w:tabs>
              <w:spacing w:after="120"/>
              <w:jc w:val="center"/>
              <w:rPr>
                <w:szCs w:val="24"/>
              </w:rPr>
            </w:pPr>
            <w:r w:rsidRPr="00B6437E">
              <w:rPr>
                <w:szCs w:val="24"/>
              </w:rPr>
              <w:t>NOTICE</w:t>
            </w:r>
          </w:p>
          <w:p w:rsidR="00F138C1" w:rsidRPr="00B6437E" w:rsidRDefault="00F138C1" w:rsidP="00F138C1">
            <w:pPr>
              <w:keepNext/>
              <w:tabs>
                <w:tab w:val="right" w:pos="9360"/>
              </w:tabs>
              <w:spacing w:after="120"/>
              <w:jc w:val="both"/>
              <w:rPr>
                <w:szCs w:val="24"/>
              </w:rPr>
            </w:pPr>
            <w:r w:rsidRPr="00B6437E">
              <w:rPr>
                <w:szCs w:val="24"/>
              </w:rPr>
              <w:t>Case summaries included in the Bulletin are prepared by the Office of the Registrar of the Supreme Court of Canada (Law Branch) for information purposes only.</w:t>
            </w:r>
          </w:p>
          <w:p w:rsidR="00F138C1" w:rsidRPr="00B6437E" w:rsidRDefault="00F138C1" w:rsidP="00F138C1">
            <w:pPr>
              <w:keepNext/>
              <w:tabs>
                <w:tab w:val="right" w:pos="9360"/>
              </w:tabs>
              <w:spacing w:after="120"/>
              <w:jc w:val="center"/>
              <w:rPr>
                <w:szCs w:val="24"/>
                <w:lang w:val="fr-CA"/>
              </w:rPr>
            </w:pPr>
            <w:r w:rsidRPr="00B6437E">
              <w:rPr>
                <w:szCs w:val="24"/>
                <w:lang w:val="fr-CA"/>
              </w:rPr>
              <w:t>AVIS</w:t>
            </w:r>
          </w:p>
          <w:p w:rsidR="00F138C1" w:rsidRPr="00B6437E" w:rsidRDefault="00F138C1" w:rsidP="00F138C1">
            <w:pPr>
              <w:keepNext/>
              <w:tabs>
                <w:tab w:val="right" w:pos="9360"/>
              </w:tabs>
              <w:spacing w:after="120"/>
              <w:jc w:val="both"/>
              <w:rPr>
                <w:sz w:val="20"/>
                <w:szCs w:val="20"/>
                <w:lang w:val="fr-CA"/>
              </w:rPr>
            </w:pPr>
            <w:r w:rsidRPr="00B6437E">
              <w:rPr>
                <w:szCs w:val="24"/>
                <w:lang w:val="fr-CA"/>
              </w:rPr>
              <w:t>Les résumés des causes publiés dans le bulletin sont préparés par le Bureau du registraire (Direction générale du droit) uniquement à titre d’information.</w:t>
            </w:r>
          </w:p>
        </w:tc>
      </w:tr>
    </w:tbl>
    <w:p w:rsidR="00F138C1" w:rsidRPr="00B6437E" w:rsidRDefault="00F138C1" w:rsidP="00F138C1">
      <w:pPr>
        <w:tabs>
          <w:tab w:val="right" w:pos="9360"/>
        </w:tabs>
        <w:rPr>
          <w:lang w:val="fr-CA"/>
        </w:rPr>
      </w:pPr>
    </w:p>
    <w:p w:rsidR="00F138C1" w:rsidRPr="00B6437E" w:rsidRDefault="00F138C1" w:rsidP="00F138C1">
      <w:pPr>
        <w:tabs>
          <w:tab w:val="right" w:pos="9360"/>
        </w:tabs>
        <w:rPr>
          <w:lang w:val="fr-CA"/>
        </w:rPr>
      </w:pPr>
    </w:p>
    <w:p w:rsidR="00C01FCB" w:rsidRPr="00B6437E" w:rsidRDefault="00C01FCB" w:rsidP="0095096B">
      <w:pPr>
        <w:tabs>
          <w:tab w:val="right" w:pos="9360"/>
        </w:tabs>
        <w:rPr>
          <w:lang w:val="fr-CA"/>
        </w:rPr>
      </w:pPr>
    </w:p>
    <w:p w:rsidR="00A87207" w:rsidRPr="00B6437E" w:rsidRDefault="00A87207" w:rsidP="0095096B">
      <w:pPr>
        <w:tabs>
          <w:tab w:val="right" w:pos="9360"/>
        </w:tabs>
        <w:rPr>
          <w:lang w:val="fr-CA"/>
        </w:rPr>
        <w:sectPr w:rsidR="00A87207" w:rsidRPr="00B6437E" w:rsidSect="0044776A">
          <w:pgSz w:w="12240" w:h="15840"/>
          <w:pgMar w:top="720" w:right="1152" w:bottom="1080" w:left="1440" w:header="706" w:footer="706" w:gutter="0"/>
          <w:cols w:space="708"/>
          <w:titlePg/>
          <w:docGrid w:linePitch="360"/>
        </w:sectPr>
      </w:pPr>
    </w:p>
    <w:p w:rsidR="00560DF1" w:rsidRPr="00B6437E" w:rsidRDefault="00DD0BDC" w:rsidP="00567602">
      <w:pPr>
        <w:pStyle w:val="Header1StyleE"/>
        <w:pBdr>
          <w:bottom w:val="single" w:sz="12" w:space="1" w:color="auto"/>
        </w:pBdr>
        <w:rPr>
          <w:lang w:val="fr-CA"/>
        </w:rPr>
      </w:pPr>
      <w:bookmarkStart w:id="0" w:name="_Toc102640256"/>
      <w:r w:rsidRPr="00B6437E">
        <w:rPr>
          <w:lang w:val="fr-CA"/>
        </w:rPr>
        <w:lastRenderedPageBreak/>
        <w:t>Applications for leave to appeal filed</w:t>
      </w:r>
      <w:r w:rsidR="00271E1E" w:rsidRPr="00B6437E">
        <w:rPr>
          <w:lang w:val="fr-CA"/>
        </w:rPr>
        <w:t xml:space="preserve"> / </w:t>
      </w:r>
      <w:r w:rsidR="00727571" w:rsidRPr="00B6437E">
        <w:rPr>
          <w:lang w:val="fr-CA"/>
        </w:rPr>
        <w:br/>
      </w:r>
      <w:r w:rsidRPr="00B6437E">
        <w:rPr>
          <w:lang w:val="fr-CA"/>
        </w:rPr>
        <w:t>Demandes d’autorisation d’appel déposées</w:t>
      </w:r>
      <w:bookmarkEnd w:id="0"/>
    </w:p>
    <w:p w:rsidR="00F138C1" w:rsidRPr="00B6437E"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B6437E" w:rsidTr="00F138C1">
        <w:tc>
          <w:tcPr>
            <w:tcW w:w="4239" w:type="dxa"/>
            <w:shd w:val="clear" w:color="auto" w:fill="auto"/>
          </w:tcPr>
          <w:p w:rsidR="00F138C1" w:rsidRPr="00B6437E" w:rsidRDefault="00281FC9" w:rsidP="00F138C1">
            <w:pPr>
              <w:rPr>
                <w:sz w:val="20"/>
                <w:szCs w:val="20"/>
                <w:lang w:val="fr-CA"/>
              </w:rPr>
            </w:pPr>
            <w:r w:rsidRPr="00B6437E">
              <w:rPr>
                <w:b/>
                <w:sz w:val="20"/>
                <w:szCs w:val="20"/>
                <w:lang w:val="fr-CA"/>
              </w:rPr>
              <w:t>Capitaine Éric Duquette</w:t>
            </w:r>
          </w:p>
          <w:p w:rsidR="00F138C1" w:rsidRPr="00B6437E" w:rsidRDefault="00F138C1" w:rsidP="00F138C1">
            <w:pPr>
              <w:tabs>
                <w:tab w:val="left" w:pos="-1440"/>
                <w:tab w:val="left" w:pos="-720"/>
              </w:tabs>
              <w:rPr>
                <w:sz w:val="20"/>
                <w:szCs w:val="20"/>
                <w:lang w:val="fr-CA"/>
              </w:rPr>
            </w:pPr>
            <w:r w:rsidRPr="00B6437E">
              <w:rPr>
                <w:sz w:val="20"/>
                <w:szCs w:val="20"/>
                <w:lang w:val="fr-CA"/>
              </w:rPr>
              <w:tab/>
            </w:r>
            <w:r w:rsidR="00281FC9" w:rsidRPr="00B6437E">
              <w:rPr>
                <w:sz w:val="20"/>
                <w:szCs w:val="20"/>
                <w:lang w:val="fr-CA"/>
              </w:rPr>
              <w:t>Cantin, Charles</w:t>
            </w:r>
          </w:p>
          <w:p w:rsidR="00F138C1" w:rsidRPr="00B6437E" w:rsidRDefault="00EC6816" w:rsidP="00F138C1">
            <w:pPr>
              <w:tabs>
                <w:tab w:val="left" w:pos="-1440"/>
                <w:tab w:val="left" w:pos="-720"/>
              </w:tabs>
              <w:rPr>
                <w:sz w:val="20"/>
                <w:szCs w:val="20"/>
                <w:lang w:val="fr-CA"/>
              </w:rPr>
            </w:pPr>
            <w:r w:rsidRPr="00B6437E">
              <w:rPr>
                <w:sz w:val="20"/>
                <w:szCs w:val="20"/>
                <w:lang w:val="fr-CA"/>
              </w:rPr>
              <w:tab/>
            </w:r>
            <w:r w:rsidR="00281FC9" w:rsidRPr="00B6437E">
              <w:rPr>
                <w:sz w:val="20"/>
                <w:szCs w:val="20"/>
                <w:lang w:val="fr-CA"/>
              </w:rPr>
              <w:t>Cantin, Boulianne avocats</w:t>
            </w:r>
          </w:p>
          <w:p w:rsidR="00EC6816" w:rsidRPr="00B6437E" w:rsidRDefault="00EC6816" w:rsidP="00F138C1">
            <w:pPr>
              <w:tabs>
                <w:tab w:val="left" w:pos="-1440"/>
                <w:tab w:val="left" w:pos="-720"/>
              </w:tabs>
              <w:rPr>
                <w:sz w:val="20"/>
                <w:szCs w:val="20"/>
                <w:lang w:val="fr-CA"/>
              </w:rPr>
            </w:pPr>
          </w:p>
          <w:p w:rsidR="00F138C1" w:rsidRPr="00B6437E" w:rsidRDefault="00F138C1" w:rsidP="00F138C1">
            <w:pPr>
              <w:tabs>
                <w:tab w:val="left" w:pos="-1440"/>
                <w:tab w:val="left" w:pos="-720"/>
              </w:tabs>
              <w:rPr>
                <w:sz w:val="20"/>
                <w:szCs w:val="20"/>
                <w:lang w:val="fr-CA"/>
              </w:rPr>
            </w:pPr>
            <w:r w:rsidRPr="00B6437E">
              <w:rPr>
                <w:sz w:val="20"/>
                <w:szCs w:val="20"/>
                <w:lang w:val="fr-CA"/>
              </w:rPr>
              <w:tab/>
            </w:r>
            <w:r w:rsidR="00281FC9" w:rsidRPr="00B6437E">
              <w:rPr>
                <w:sz w:val="20"/>
                <w:szCs w:val="20"/>
                <w:lang w:val="fr-CA"/>
              </w:rPr>
              <w:t>c</w:t>
            </w:r>
            <w:r w:rsidRPr="00B6437E">
              <w:rPr>
                <w:sz w:val="20"/>
                <w:szCs w:val="20"/>
                <w:lang w:val="fr-CA"/>
              </w:rPr>
              <w:t>. (</w:t>
            </w:r>
            <w:r w:rsidR="00281FC9" w:rsidRPr="00B6437E">
              <w:rPr>
                <w:sz w:val="20"/>
                <w:szCs w:val="20"/>
                <w:lang w:val="fr-CA"/>
              </w:rPr>
              <w:t>40074</w:t>
            </w:r>
            <w:r w:rsidRPr="00B6437E">
              <w:rPr>
                <w:sz w:val="20"/>
                <w:szCs w:val="20"/>
                <w:lang w:val="fr-CA"/>
              </w:rPr>
              <w:t>)</w:t>
            </w:r>
          </w:p>
          <w:p w:rsidR="00F138C1" w:rsidRPr="00B6437E" w:rsidRDefault="00F138C1" w:rsidP="00F138C1">
            <w:pPr>
              <w:tabs>
                <w:tab w:val="left" w:pos="-1440"/>
                <w:tab w:val="left" w:pos="-720"/>
              </w:tabs>
              <w:rPr>
                <w:sz w:val="20"/>
                <w:szCs w:val="20"/>
                <w:lang w:val="fr-CA"/>
              </w:rPr>
            </w:pPr>
          </w:p>
          <w:p w:rsidR="00F138C1" w:rsidRPr="00B6437E" w:rsidRDefault="00281FC9" w:rsidP="00F138C1">
            <w:pPr>
              <w:tabs>
                <w:tab w:val="left" w:pos="-1440"/>
                <w:tab w:val="left" w:pos="-720"/>
              </w:tabs>
              <w:rPr>
                <w:b/>
                <w:sz w:val="20"/>
                <w:szCs w:val="20"/>
                <w:lang w:val="fr-CA"/>
              </w:rPr>
            </w:pPr>
            <w:r w:rsidRPr="00B6437E">
              <w:rPr>
                <w:b/>
                <w:sz w:val="20"/>
                <w:szCs w:val="20"/>
                <w:lang w:val="fr-CA"/>
              </w:rPr>
              <w:t xml:space="preserve">Sa Majesté la Reine </w:t>
            </w:r>
            <w:r w:rsidR="00F138C1" w:rsidRPr="00B6437E">
              <w:rPr>
                <w:b/>
                <w:sz w:val="20"/>
                <w:szCs w:val="20"/>
                <w:lang w:val="fr-CA"/>
              </w:rPr>
              <w:t>(</w:t>
            </w:r>
            <w:r w:rsidRPr="00B6437E">
              <w:rPr>
                <w:b/>
                <w:sz w:val="20"/>
                <w:szCs w:val="20"/>
                <w:lang w:val="fr-CA"/>
              </w:rPr>
              <w:t>C.A.C.M.</w:t>
            </w:r>
            <w:r w:rsidR="00F138C1" w:rsidRPr="00B6437E">
              <w:rPr>
                <w:b/>
                <w:sz w:val="20"/>
                <w:szCs w:val="20"/>
                <w:lang w:val="fr-CA"/>
              </w:rPr>
              <w:t>)</w:t>
            </w:r>
          </w:p>
          <w:p w:rsidR="00F138C1" w:rsidRPr="00B6437E" w:rsidRDefault="00F138C1" w:rsidP="00F138C1">
            <w:pPr>
              <w:tabs>
                <w:tab w:val="left" w:pos="-1440"/>
                <w:tab w:val="left" w:pos="-720"/>
              </w:tabs>
              <w:rPr>
                <w:sz w:val="20"/>
                <w:szCs w:val="20"/>
                <w:lang w:val="fr-CA"/>
              </w:rPr>
            </w:pPr>
            <w:r w:rsidRPr="00B6437E">
              <w:rPr>
                <w:sz w:val="20"/>
                <w:szCs w:val="20"/>
                <w:lang w:val="fr-CA"/>
              </w:rPr>
              <w:tab/>
            </w:r>
            <w:r w:rsidR="00281FC9" w:rsidRPr="00B6437E">
              <w:rPr>
                <w:sz w:val="20"/>
                <w:szCs w:val="20"/>
                <w:lang w:val="fr-CA"/>
              </w:rPr>
              <w:t>Germain, Patrice</w:t>
            </w:r>
          </w:p>
          <w:p w:rsidR="00F138C1" w:rsidRPr="00B6437E" w:rsidRDefault="00F138C1" w:rsidP="00F138C1">
            <w:pPr>
              <w:tabs>
                <w:tab w:val="left" w:pos="-1440"/>
                <w:tab w:val="left" w:pos="-720"/>
              </w:tabs>
              <w:rPr>
                <w:sz w:val="20"/>
                <w:szCs w:val="20"/>
                <w:lang w:val="fr-CA"/>
              </w:rPr>
            </w:pPr>
            <w:r w:rsidRPr="00B6437E">
              <w:rPr>
                <w:sz w:val="20"/>
                <w:szCs w:val="20"/>
                <w:lang w:val="fr-CA"/>
              </w:rPr>
              <w:tab/>
            </w:r>
            <w:r w:rsidR="00281FC9" w:rsidRPr="00B6437E">
              <w:rPr>
                <w:sz w:val="20"/>
                <w:szCs w:val="20"/>
                <w:lang w:val="fr-CA"/>
              </w:rPr>
              <w:t>Directeur des poursuites militaires</w:t>
            </w:r>
          </w:p>
          <w:p w:rsidR="00F138C1" w:rsidRPr="00B6437E" w:rsidRDefault="00F138C1" w:rsidP="00F138C1">
            <w:pPr>
              <w:tabs>
                <w:tab w:val="left" w:pos="-1440"/>
                <w:tab w:val="left" w:pos="-720"/>
              </w:tabs>
              <w:rPr>
                <w:sz w:val="20"/>
                <w:szCs w:val="20"/>
                <w:lang w:val="fr-CA"/>
              </w:rPr>
            </w:pPr>
          </w:p>
          <w:p w:rsidR="00281FC9" w:rsidRPr="00B6437E" w:rsidRDefault="00281FC9" w:rsidP="00281FC9">
            <w:pPr>
              <w:rPr>
                <w:sz w:val="20"/>
                <w:szCs w:val="20"/>
                <w:lang w:val="fr-CA"/>
              </w:rPr>
            </w:pPr>
            <w:r w:rsidRPr="00B6437E">
              <w:rPr>
                <w:sz w:val="20"/>
                <w:szCs w:val="20"/>
                <w:lang w:val="fr-CA"/>
              </w:rPr>
              <w:t>DATE DE PRODUCTION : le 1</w:t>
            </w:r>
            <w:r w:rsidRPr="00B6437E">
              <w:rPr>
                <w:sz w:val="20"/>
                <w:szCs w:val="20"/>
                <w:vertAlign w:val="superscript"/>
                <w:lang w:val="fr-CA"/>
              </w:rPr>
              <w:t>er</w:t>
            </w:r>
            <w:r w:rsidRPr="00B6437E">
              <w:rPr>
                <w:sz w:val="20"/>
                <w:szCs w:val="20"/>
                <w:lang w:val="fr-CA"/>
              </w:rPr>
              <w:t xml:space="preserve"> avril 2022</w:t>
            </w:r>
          </w:p>
          <w:p w:rsidR="004B2E86" w:rsidRPr="00B6437E" w:rsidRDefault="004B2E86" w:rsidP="00F138C1">
            <w:pPr>
              <w:rPr>
                <w:sz w:val="20"/>
                <w:szCs w:val="20"/>
                <w:lang w:val="fr-CA"/>
              </w:rPr>
            </w:pPr>
          </w:p>
          <w:p w:rsidR="00F138C1" w:rsidRPr="00B6437E" w:rsidRDefault="00B6437E" w:rsidP="00F138C1">
            <w:pPr>
              <w:rPr>
                <w:sz w:val="20"/>
                <w:szCs w:val="20"/>
              </w:rPr>
            </w:pPr>
            <w:r w:rsidRPr="00B6437E">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B6437E" w:rsidRDefault="00F138C1" w:rsidP="00F138C1">
            <w:pPr>
              <w:jc w:val="center"/>
              <w:rPr>
                <w:sz w:val="20"/>
                <w:szCs w:val="20"/>
              </w:rPr>
            </w:pPr>
          </w:p>
          <w:p w:rsidR="00F138C1" w:rsidRPr="00B6437E" w:rsidRDefault="00F138C1" w:rsidP="00F138C1">
            <w:pPr>
              <w:jc w:val="center"/>
              <w:rPr>
                <w:sz w:val="20"/>
                <w:szCs w:val="20"/>
              </w:rPr>
            </w:pPr>
          </w:p>
          <w:p w:rsidR="00F138C1" w:rsidRPr="00B6437E" w:rsidRDefault="00F138C1" w:rsidP="00F138C1">
            <w:pPr>
              <w:jc w:val="center"/>
              <w:rPr>
                <w:sz w:val="20"/>
                <w:szCs w:val="20"/>
              </w:rPr>
            </w:pPr>
          </w:p>
          <w:p w:rsidR="00F138C1" w:rsidRPr="00B6437E" w:rsidRDefault="00F138C1" w:rsidP="00F138C1">
            <w:pPr>
              <w:jc w:val="center"/>
              <w:rPr>
                <w:sz w:val="20"/>
                <w:szCs w:val="20"/>
              </w:rPr>
            </w:pPr>
          </w:p>
          <w:p w:rsidR="00F138C1" w:rsidRPr="00B6437E" w:rsidRDefault="00F138C1" w:rsidP="00F138C1">
            <w:pPr>
              <w:jc w:val="center"/>
              <w:rPr>
                <w:sz w:val="20"/>
                <w:szCs w:val="20"/>
              </w:rPr>
            </w:pPr>
          </w:p>
          <w:p w:rsidR="00F138C1" w:rsidRPr="00B6437E" w:rsidRDefault="00F138C1" w:rsidP="00F138C1">
            <w:pPr>
              <w:jc w:val="center"/>
              <w:rPr>
                <w:sz w:val="20"/>
                <w:szCs w:val="20"/>
              </w:rPr>
            </w:pPr>
          </w:p>
          <w:p w:rsidR="00F138C1" w:rsidRPr="00B6437E" w:rsidRDefault="00F138C1" w:rsidP="00F138C1">
            <w:pPr>
              <w:jc w:val="center"/>
              <w:rPr>
                <w:sz w:val="20"/>
                <w:szCs w:val="20"/>
              </w:rPr>
            </w:pPr>
          </w:p>
          <w:p w:rsidR="00F138C1" w:rsidRPr="00B6437E" w:rsidRDefault="00F138C1" w:rsidP="00F138C1">
            <w:pPr>
              <w:jc w:val="center"/>
              <w:rPr>
                <w:sz w:val="20"/>
                <w:szCs w:val="20"/>
              </w:rPr>
            </w:pPr>
          </w:p>
          <w:p w:rsidR="00F138C1" w:rsidRPr="00B6437E" w:rsidRDefault="00F138C1" w:rsidP="00F138C1">
            <w:pPr>
              <w:jc w:val="center"/>
              <w:rPr>
                <w:sz w:val="20"/>
                <w:szCs w:val="20"/>
              </w:rPr>
            </w:pPr>
          </w:p>
          <w:p w:rsidR="00F138C1" w:rsidRPr="00B6437E" w:rsidRDefault="00F138C1" w:rsidP="00F138C1">
            <w:pPr>
              <w:jc w:val="center"/>
              <w:rPr>
                <w:sz w:val="20"/>
                <w:szCs w:val="20"/>
              </w:rPr>
            </w:pPr>
          </w:p>
          <w:p w:rsidR="00F138C1" w:rsidRPr="00B6437E" w:rsidRDefault="00F138C1" w:rsidP="00F138C1">
            <w:pPr>
              <w:jc w:val="center"/>
              <w:rPr>
                <w:sz w:val="20"/>
                <w:szCs w:val="20"/>
              </w:rPr>
            </w:pPr>
          </w:p>
          <w:p w:rsidR="00F138C1" w:rsidRPr="00B6437E" w:rsidRDefault="00F138C1" w:rsidP="00F138C1">
            <w:pPr>
              <w:jc w:val="center"/>
              <w:rPr>
                <w:sz w:val="20"/>
                <w:szCs w:val="20"/>
              </w:rPr>
            </w:pPr>
          </w:p>
          <w:p w:rsidR="004B2E86" w:rsidRPr="00B6437E" w:rsidRDefault="004B2E86" w:rsidP="00F138C1">
            <w:pPr>
              <w:jc w:val="center"/>
              <w:rPr>
                <w:sz w:val="20"/>
                <w:szCs w:val="20"/>
              </w:rPr>
            </w:pPr>
          </w:p>
          <w:p w:rsidR="00F138C1" w:rsidRPr="00B6437E" w:rsidRDefault="00F138C1" w:rsidP="00F138C1">
            <w:pPr>
              <w:jc w:val="center"/>
              <w:rPr>
                <w:sz w:val="20"/>
                <w:szCs w:val="20"/>
              </w:rPr>
            </w:pPr>
          </w:p>
        </w:tc>
        <w:tc>
          <w:tcPr>
            <w:tcW w:w="4239" w:type="dxa"/>
            <w:shd w:val="clear" w:color="auto" w:fill="auto"/>
          </w:tcPr>
          <w:p w:rsidR="00F138C1" w:rsidRPr="00B6437E" w:rsidRDefault="00281FC9" w:rsidP="00F138C1">
            <w:pPr>
              <w:rPr>
                <w:b/>
                <w:sz w:val="20"/>
                <w:szCs w:val="20"/>
                <w:lang w:val="en-US"/>
              </w:rPr>
            </w:pPr>
            <w:r w:rsidRPr="00B6437E">
              <w:rPr>
                <w:b/>
                <w:sz w:val="20"/>
                <w:szCs w:val="20"/>
                <w:lang w:val="en-US"/>
              </w:rPr>
              <w:t>Robert Lockhart</w:t>
            </w:r>
          </w:p>
          <w:p w:rsidR="00F138C1" w:rsidRPr="00B6437E" w:rsidRDefault="00F138C1" w:rsidP="00F138C1">
            <w:pPr>
              <w:tabs>
                <w:tab w:val="left" w:pos="-1440"/>
                <w:tab w:val="left" w:pos="-720"/>
              </w:tabs>
              <w:rPr>
                <w:sz w:val="20"/>
                <w:szCs w:val="20"/>
                <w:lang w:val="en-US"/>
              </w:rPr>
            </w:pPr>
            <w:r w:rsidRPr="00B6437E">
              <w:rPr>
                <w:sz w:val="20"/>
                <w:szCs w:val="20"/>
                <w:lang w:val="en-US"/>
              </w:rPr>
              <w:tab/>
            </w:r>
            <w:r w:rsidR="00281FC9" w:rsidRPr="00B6437E">
              <w:rPr>
                <w:sz w:val="20"/>
                <w:szCs w:val="20"/>
                <w:lang w:val="en-US"/>
              </w:rPr>
              <w:t>Robert Lockhart</w:t>
            </w:r>
          </w:p>
          <w:p w:rsidR="00F138C1" w:rsidRPr="00B6437E" w:rsidRDefault="00F138C1" w:rsidP="00F138C1">
            <w:pPr>
              <w:tabs>
                <w:tab w:val="left" w:pos="-1440"/>
                <w:tab w:val="left" w:pos="-720"/>
              </w:tabs>
              <w:rPr>
                <w:sz w:val="20"/>
                <w:szCs w:val="20"/>
                <w:lang w:val="en-US"/>
              </w:rPr>
            </w:pPr>
          </w:p>
          <w:p w:rsidR="00F138C1" w:rsidRPr="00B6437E" w:rsidRDefault="00F138C1" w:rsidP="00F138C1">
            <w:pPr>
              <w:tabs>
                <w:tab w:val="left" w:pos="-1440"/>
                <w:tab w:val="left" w:pos="-720"/>
              </w:tabs>
              <w:rPr>
                <w:sz w:val="20"/>
                <w:szCs w:val="20"/>
                <w:lang w:val="en-US"/>
              </w:rPr>
            </w:pPr>
            <w:r w:rsidRPr="00B6437E">
              <w:rPr>
                <w:sz w:val="20"/>
                <w:szCs w:val="20"/>
                <w:lang w:val="en-US"/>
              </w:rPr>
              <w:tab/>
            </w:r>
            <w:r w:rsidR="00281FC9" w:rsidRPr="00B6437E">
              <w:rPr>
                <w:sz w:val="20"/>
                <w:szCs w:val="20"/>
                <w:lang w:val="en-US"/>
              </w:rPr>
              <w:t>v</w:t>
            </w:r>
            <w:r w:rsidRPr="00B6437E">
              <w:rPr>
                <w:sz w:val="20"/>
                <w:szCs w:val="20"/>
                <w:lang w:val="en-US"/>
              </w:rPr>
              <w:t>. (</w:t>
            </w:r>
            <w:r w:rsidR="00281FC9" w:rsidRPr="00B6437E">
              <w:rPr>
                <w:sz w:val="20"/>
                <w:szCs w:val="20"/>
                <w:lang w:val="en-US"/>
              </w:rPr>
              <w:t>40075</w:t>
            </w:r>
            <w:r w:rsidRPr="00B6437E">
              <w:rPr>
                <w:sz w:val="20"/>
                <w:szCs w:val="20"/>
                <w:lang w:val="en-US"/>
              </w:rPr>
              <w:t>)</w:t>
            </w:r>
          </w:p>
          <w:p w:rsidR="00F138C1" w:rsidRPr="00B6437E" w:rsidRDefault="00F138C1" w:rsidP="00F138C1">
            <w:pPr>
              <w:tabs>
                <w:tab w:val="left" w:pos="-1440"/>
                <w:tab w:val="left" w:pos="-720"/>
              </w:tabs>
              <w:rPr>
                <w:sz w:val="20"/>
                <w:szCs w:val="20"/>
                <w:lang w:val="en-US"/>
              </w:rPr>
            </w:pPr>
          </w:p>
          <w:p w:rsidR="00F138C1" w:rsidRPr="00B6437E" w:rsidRDefault="00281FC9" w:rsidP="00F138C1">
            <w:pPr>
              <w:tabs>
                <w:tab w:val="left" w:pos="-1440"/>
                <w:tab w:val="left" w:pos="-720"/>
              </w:tabs>
              <w:rPr>
                <w:b/>
                <w:sz w:val="20"/>
                <w:szCs w:val="20"/>
                <w:lang w:val="en-US"/>
              </w:rPr>
            </w:pPr>
            <w:r w:rsidRPr="00B6437E">
              <w:rPr>
                <w:b/>
                <w:sz w:val="20"/>
                <w:szCs w:val="20"/>
                <w:lang w:val="en-US"/>
              </w:rPr>
              <w:t>Barbara Lockhart</w:t>
            </w:r>
            <w:r w:rsidR="00F138C1" w:rsidRPr="00B6437E">
              <w:rPr>
                <w:sz w:val="20"/>
                <w:szCs w:val="20"/>
                <w:lang w:val="en-US"/>
              </w:rPr>
              <w:t xml:space="preserve"> </w:t>
            </w:r>
            <w:r w:rsidR="00F138C1" w:rsidRPr="00B6437E">
              <w:rPr>
                <w:b/>
                <w:sz w:val="20"/>
                <w:szCs w:val="20"/>
                <w:lang w:val="en-US"/>
              </w:rPr>
              <w:t>(</w:t>
            </w:r>
            <w:r w:rsidRPr="00B6437E">
              <w:rPr>
                <w:b/>
                <w:sz w:val="20"/>
                <w:szCs w:val="20"/>
                <w:lang w:val="en-US"/>
              </w:rPr>
              <w:t>Ont.</w:t>
            </w:r>
            <w:r w:rsidR="00F138C1" w:rsidRPr="00B6437E">
              <w:rPr>
                <w:b/>
                <w:sz w:val="20"/>
                <w:szCs w:val="20"/>
                <w:lang w:val="en-US"/>
              </w:rPr>
              <w:t>)</w:t>
            </w:r>
          </w:p>
          <w:p w:rsidR="00F138C1" w:rsidRPr="00B6437E" w:rsidRDefault="00F138C1" w:rsidP="00F138C1">
            <w:pPr>
              <w:tabs>
                <w:tab w:val="left" w:pos="-1440"/>
                <w:tab w:val="left" w:pos="-720"/>
              </w:tabs>
              <w:rPr>
                <w:sz w:val="20"/>
                <w:szCs w:val="20"/>
                <w:lang w:val="en-US"/>
              </w:rPr>
            </w:pPr>
            <w:r w:rsidRPr="00B6437E">
              <w:rPr>
                <w:sz w:val="20"/>
                <w:szCs w:val="20"/>
                <w:lang w:val="en-US"/>
              </w:rPr>
              <w:tab/>
            </w:r>
            <w:r w:rsidR="00281FC9" w:rsidRPr="00B6437E">
              <w:rPr>
                <w:sz w:val="20"/>
                <w:szCs w:val="20"/>
                <w:lang w:val="en-US"/>
              </w:rPr>
              <w:t>Rendely, Matthew</w:t>
            </w:r>
          </w:p>
          <w:p w:rsidR="00F138C1" w:rsidRPr="00B6437E" w:rsidRDefault="00F138C1" w:rsidP="00F138C1">
            <w:pPr>
              <w:tabs>
                <w:tab w:val="left" w:pos="-1440"/>
                <w:tab w:val="left" w:pos="-720"/>
              </w:tabs>
              <w:rPr>
                <w:sz w:val="20"/>
                <w:szCs w:val="20"/>
                <w:lang w:val="en-US"/>
              </w:rPr>
            </w:pPr>
            <w:r w:rsidRPr="00B6437E">
              <w:rPr>
                <w:sz w:val="20"/>
                <w:szCs w:val="20"/>
                <w:lang w:val="en-US"/>
              </w:rPr>
              <w:tab/>
            </w:r>
            <w:r w:rsidR="00281FC9" w:rsidRPr="00B6437E">
              <w:rPr>
                <w:sz w:val="20"/>
                <w:szCs w:val="20"/>
                <w:lang w:val="en-US"/>
              </w:rPr>
              <w:t>WEL Partners</w:t>
            </w:r>
          </w:p>
          <w:p w:rsidR="00F138C1" w:rsidRPr="00B6437E" w:rsidRDefault="00F138C1" w:rsidP="00F138C1">
            <w:pPr>
              <w:tabs>
                <w:tab w:val="left" w:pos="-1440"/>
                <w:tab w:val="left" w:pos="-720"/>
              </w:tabs>
              <w:rPr>
                <w:sz w:val="20"/>
                <w:szCs w:val="20"/>
                <w:lang w:val="en-US"/>
              </w:rPr>
            </w:pPr>
          </w:p>
          <w:p w:rsidR="00281FC9" w:rsidRPr="00B6437E" w:rsidRDefault="00281FC9" w:rsidP="00281FC9">
            <w:pPr>
              <w:rPr>
                <w:sz w:val="20"/>
                <w:szCs w:val="20"/>
                <w:lang w:val="en-US"/>
              </w:rPr>
            </w:pPr>
            <w:r w:rsidRPr="00B6437E">
              <w:rPr>
                <w:sz w:val="20"/>
                <w:szCs w:val="20"/>
                <w:lang w:val="en-US"/>
              </w:rPr>
              <w:t>FILING DATE: April 1, 2022</w:t>
            </w:r>
          </w:p>
          <w:p w:rsidR="004B2E86" w:rsidRPr="00B6437E" w:rsidRDefault="004B2E86" w:rsidP="00F138C1">
            <w:pPr>
              <w:rPr>
                <w:sz w:val="20"/>
                <w:szCs w:val="20"/>
                <w:lang w:val="en-US"/>
              </w:rPr>
            </w:pPr>
          </w:p>
          <w:p w:rsidR="00F138C1" w:rsidRPr="00B6437E" w:rsidRDefault="00B6437E" w:rsidP="00F138C1">
            <w:pPr>
              <w:rPr>
                <w:sz w:val="20"/>
                <w:szCs w:val="20"/>
                <w:lang w:val="fr-CA"/>
              </w:rPr>
            </w:pPr>
            <w:r w:rsidRPr="00B6437E">
              <w:rPr>
                <w:sz w:val="20"/>
                <w:szCs w:val="20"/>
                <w:lang w:val="fr-CA"/>
              </w:rPr>
              <w:pict>
                <v:rect id="_x0000_i1026" style="width:108pt;height:1pt" o:hrpct="0" o:hrstd="t" o:hrnoshade="t" o:hr="t" fillcolor="black [3213]" stroked="f"/>
              </w:pict>
            </w:r>
          </w:p>
        </w:tc>
      </w:tr>
      <w:tr w:rsidR="00F138C1" w:rsidRPr="00B6437E" w:rsidTr="00F138C1">
        <w:tc>
          <w:tcPr>
            <w:tcW w:w="4239" w:type="dxa"/>
            <w:shd w:val="clear" w:color="auto" w:fill="auto"/>
          </w:tcPr>
          <w:p w:rsidR="00F138C1" w:rsidRPr="00B6437E" w:rsidRDefault="003B6ECB" w:rsidP="009B36BA">
            <w:pPr>
              <w:tabs>
                <w:tab w:val="left" w:pos="-1440"/>
                <w:tab w:val="left" w:pos="-720"/>
              </w:tabs>
              <w:rPr>
                <w:b/>
                <w:sz w:val="20"/>
                <w:szCs w:val="20"/>
                <w:lang w:val="en-US"/>
              </w:rPr>
            </w:pPr>
            <w:r w:rsidRPr="00B6437E">
              <w:rPr>
                <w:b/>
                <w:sz w:val="20"/>
                <w:szCs w:val="20"/>
                <w:lang w:val="en-US"/>
              </w:rPr>
              <w:t>Alberta Union of Provincial Employees, et al.</w:t>
            </w:r>
          </w:p>
          <w:p w:rsidR="00F138C1" w:rsidRPr="00B6437E" w:rsidRDefault="00F138C1" w:rsidP="00F138C1">
            <w:pPr>
              <w:keepNext/>
              <w:keepLines/>
              <w:tabs>
                <w:tab w:val="left" w:pos="-1440"/>
                <w:tab w:val="left" w:pos="-720"/>
              </w:tabs>
              <w:rPr>
                <w:sz w:val="20"/>
                <w:szCs w:val="20"/>
                <w:lang w:val="en-US"/>
              </w:rPr>
            </w:pPr>
            <w:r w:rsidRPr="00B6437E">
              <w:rPr>
                <w:sz w:val="20"/>
                <w:szCs w:val="20"/>
                <w:lang w:val="en-US"/>
              </w:rPr>
              <w:tab/>
            </w:r>
            <w:r w:rsidR="003B6ECB" w:rsidRPr="00B6437E">
              <w:rPr>
                <w:sz w:val="20"/>
                <w:szCs w:val="20"/>
                <w:lang w:val="en-US"/>
              </w:rPr>
              <w:t>Nugent, Patrick G.</w:t>
            </w:r>
          </w:p>
          <w:p w:rsidR="00F138C1" w:rsidRPr="00B6437E" w:rsidRDefault="00F138C1" w:rsidP="00F138C1">
            <w:pPr>
              <w:keepNext/>
              <w:keepLines/>
              <w:tabs>
                <w:tab w:val="left" w:pos="-1440"/>
                <w:tab w:val="left" w:pos="-720"/>
              </w:tabs>
              <w:rPr>
                <w:sz w:val="20"/>
                <w:szCs w:val="20"/>
                <w:lang w:val="en-US"/>
              </w:rPr>
            </w:pPr>
            <w:r w:rsidRPr="00B6437E">
              <w:rPr>
                <w:sz w:val="20"/>
                <w:szCs w:val="20"/>
                <w:lang w:val="en-US"/>
              </w:rPr>
              <w:tab/>
            </w:r>
            <w:r w:rsidR="003B6ECB" w:rsidRPr="00B6437E">
              <w:rPr>
                <w:sz w:val="20"/>
                <w:szCs w:val="20"/>
                <w:lang w:val="en-US"/>
              </w:rPr>
              <w:t>Nugent Law Office</w:t>
            </w:r>
          </w:p>
          <w:p w:rsidR="00F138C1" w:rsidRPr="00B6437E" w:rsidRDefault="00F138C1" w:rsidP="00F138C1">
            <w:pPr>
              <w:keepNext/>
              <w:keepLines/>
              <w:tabs>
                <w:tab w:val="left" w:pos="-1440"/>
                <w:tab w:val="left" w:pos="-720"/>
              </w:tabs>
              <w:rPr>
                <w:sz w:val="20"/>
                <w:szCs w:val="20"/>
                <w:lang w:val="en-US"/>
              </w:rPr>
            </w:pPr>
          </w:p>
          <w:p w:rsidR="00F138C1" w:rsidRPr="00B6437E" w:rsidRDefault="00F138C1" w:rsidP="00F138C1">
            <w:pPr>
              <w:keepNext/>
              <w:keepLines/>
              <w:tabs>
                <w:tab w:val="left" w:pos="-1440"/>
                <w:tab w:val="left" w:pos="-720"/>
              </w:tabs>
              <w:rPr>
                <w:sz w:val="20"/>
                <w:szCs w:val="20"/>
                <w:lang w:val="en-US"/>
              </w:rPr>
            </w:pPr>
            <w:r w:rsidRPr="00B6437E">
              <w:rPr>
                <w:sz w:val="20"/>
                <w:szCs w:val="20"/>
                <w:lang w:val="en-US"/>
              </w:rPr>
              <w:tab/>
              <w:t>v. (</w:t>
            </w:r>
            <w:r w:rsidR="003B6ECB" w:rsidRPr="00B6437E">
              <w:rPr>
                <w:sz w:val="20"/>
                <w:szCs w:val="20"/>
                <w:lang w:val="en-US"/>
              </w:rPr>
              <w:t>40076</w:t>
            </w:r>
            <w:r w:rsidRPr="00B6437E">
              <w:rPr>
                <w:sz w:val="20"/>
                <w:szCs w:val="20"/>
                <w:lang w:val="en-US"/>
              </w:rPr>
              <w:t>)</w:t>
            </w:r>
          </w:p>
          <w:p w:rsidR="00F138C1" w:rsidRPr="00B6437E" w:rsidRDefault="00F138C1" w:rsidP="00F138C1">
            <w:pPr>
              <w:keepNext/>
              <w:keepLines/>
              <w:tabs>
                <w:tab w:val="left" w:pos="-1440"/>
                <w:tab w:val="left" w:pos="-720"/>
              </w:tabs>
              <w:rPr>
                <w:sz w:val="20"/>
                <w:szCs w:val="20"/>
                <w:lang w:val="en-US"/>
              </w:rPr>
            </w:pPr>
          </w:p>
          <w:p w:rsidR="00F138C1" w:rsidRPr="00B6437E" w:rsidRDefault="003B6ECB" w:rsidP="00F138C1">
            <w:pPr>
              <w:keepNext/>
              <w:keepLines/>
              <w:tabs>
                <w:tab w:val="left" w:pos="-1440"/>
                <w:tab w:val="left" w:pos="-720"/>
              </w:tabs>
              <w:rPr>
                <w:b/>
                <w:sz w:val="20"/>
                <w:szCs w:val="20"/>
                <w:lang w:val="en-US"/>
              </w:rPr>
            </w:pPr>
            <w:r w:rsidRPr="00B6437E">
              <w:rPr>
                <w:b/>
                <w:sz w:val="20"/>
                <w:szCs w:val="20"/>
                <w:lang w:val="en-US"/>
              </w:rPr>
              <w:t>Her Majesty the Queen in right of Alberta</w:t>
            </w:r>
            <w:r w:rsidR="00F138C1" w:rsidRPr="00B6437E">
              <w:rPr>
                <w:b/>
                <w:sz w:val="20"/>
                <w:szCs w:val="20"/>
                <w:lang w:val="en-US"/>
              </w:rPr>
              <w:t xml:space="preserve"> (</w:t>
            </w:r>
            <w:r w:rsidRPr="00B6437E">
              <w:rPr>
                <w:b/>
                <w:sz w:val="20"/>
                <w:szCs w:val="20"/>
                <w:lang w:val="en-US"/>
              </w:rPr>
              <w:t>Alta</w:t>
            </w:r>
            <w:r w:rsidR="00F138C1" w:rsidRPr="00B6437E">
              <w:rPr>
                <w:b/>
                <w:sz w:val="20"/>
                <w:szCs w:val="20"/>
                <w:lang w:val="en-US"/>
              </w:rPr>
              <w:t>.)</w:t>
            </w:r>
          </w:p>
          <w:p w:rsidR="00F138C1" w:rsidRPr="00B6437E" w:rsidRDefault="00F138C1" w:rsidP="00F138C1">
            <w:pPr>
              <w:keepNext/>
              <w:keepLines/>
              <w:tabs>
                <w:tab w:val="left" w:pos="-1440"/>
                <w:tab w:val="left" w:pos="-720"/>
              </w:tabs>
              <w:rPr>
                <w:sz w:val="20"/>
                <w:szCs w:val="20"/>
                <w:lang w:val="en-US"/>
              </w:rPr>
            </w:pPr>
            <w:r w:rsidRPr="00B6437E">
              <w:rPr>
                <w:sz w:val="20"/>
                <w:szCs w:val="20"/>
                <w:lang w:val="en-US"/>
              </w:rPr>
              <w:tab/>
            </w:r>
            <w:r w:rsidR="003B6ECB" w:rsidRPr="00B6437E">
              <w:rPr>
                <w:sz w:val="20"/>
                <w:szCs w:val="20"/>
                <w:lang w:val="en-US"/>
              </w:rPr>
              <w:t>Kamal, David N.</w:t>
            </w:r>
          </w:p>
          <w:p w:rsidR="00F138C1" w:rsidRPr="00B6437E" w:rsidRDefault="00F138C1" w:rsidP="00F138C1">
            <w:pPr>
              <w:keepNext/>
              <w:keepLines/>
              <w:tabs>
                <w:tab w:val="left" w:pos="-1440"/>
                <w:tab w:val="left" w:pos="-720"/>
              </w:tabs>
              <w:rPr>
                <w:sz w:val="20"/>
                <w:szCs w:val="20"/>
                <w:lang w:val="en-US"/>
              </w:rPr>
            </w:pPr>
            <w:r w:rsidRPr="00B6437E">
              <w:rPr>
                <w:sz w:val="20"/>
                <w:szCs w:val="20"/>
                <w:lang w:val="en-US"/>
              </w:rPr>
              <w:tab/>
            </w:r>
            <w:r w:rsidR="003B6ECB" w:rsidRPr="00B6437E">
              <w:rPr>
                <w:sz w:val="20"/>
                <w:szCs w:val="20"/>
                <w:lang w:val="en-US"/>
              </w:rPr>
              <w:t>Attorney General of Alberta</w:t>
            </w:r>
          </w:p>
          <w:p w:rsidR="00F138C1" w:rsidRPr="00B6437E" w:rsidRDefault="00F138C1" w:rsidP="00F138C1">
            <w:pPr>
              <w:keepNext/>
              <w:keepLines/>
              <w:tabs>
                <w:tab w:val="left" w:pos="-1440"/>
                <w:tab w:val="left" w:pos="-720"/>
              </w:tabs>
              <w:rPr>
                <w:sz w:val="20"/>
                <w:szCs w:val="20"/>
                <w:lang w:val="en-US"/>
              </w:rPr>
            </w:pPr>
          </w:p>
          <w:p w:rsidR="004B2E86" w:rsidRPr="00B6437E" w:rsidRDefault="00F138C1" w:rsidP="00F138C1">
            <w:pPr>
              <w:rPr>
                <w:sz w:val="20"/>
                <w:szCs w:val="20"/>
                <w:lang w:val="fr-CA"/>
              </w:rPr>
            </w:pPr>
            <w:r w:rsidRPr="00B6437E">
              <w:rPr>
                <w:sz w:val="20"/>
                <w:szCs w:val="20"/>
                <w:lang w:val="fr-CA"/>
              </w:rPr>
              <w:t xml:space="preserve">FILING DATE: </w:t>
            </w:r>
            <w:r w:rsidR="003B6ECB" w:rsidRPr="00B6437E">
              <w:rPr>
                <w:sz w:val="20"/>
                <w:szCs w:val="20"/>
                <w:lang w:val="fr-CA"/>
              </w:rPr>
              <w:t>April</w:t>
            </w:r>
            <w:r w:rsidRPr="00B6437E">
              <w:rPr>
                <w:sz w:val="20"/>
                <w:szCs w:val="20"/>
                <w:lang w:val="fr-CA"/>
              </w:rPr>
              <w:t xml:space="preserve"> </w:t>
            </w:r>
            <w:r w:rsidR="003B6ECB" w:rsidRPr="00B6437E">
              <w:rPr>
                <w:sz w:val="20"/>
                <w:szCs w:val="20"/>
                <w:lang w:val="fr-CA"/>
              </w:rPr>
              <w:t>1</w:t>
            </w:r>
            <w:r w:rsidRPr="00B6437E">
              <w:rPr>
                <w:sz w:val="20"/>
                <w:szCs w:val="20"/>
                <w:lang w:val="fr-CA"/>
              </w:rPr>
              <w:t>, 20</w:t>
            </w:r>
            <w:r w:rsidR="00DA1D48" w:rsidRPr="00B6437E">
              <w:rPr>
                <w:sz w:val="20"/>
                <w:szCs w:val="20"/>
                <w:lang w:val="fr-CA"/>
              </w:rPr>
              <w:t>2</w:t>
            </w:r>
            <w:r w:rsidR="00E8642A" w:rsidRPr="00B6437E">
              <w:rPr>
                <w:sz w:val="20"/>
                <w:szCs w:val="20"/>
                <w:lang w:val="fr-CA"/>
              </w:rPr>
              <w:t>2</w:t>
            </w:r>
          </w:p>
          <w:p w:rsidR="004B2E86" w:rsidRPr="00B6437E" w:rsidRDefault="004B2E86" w:rsidP="00F138C1">
            <w:pPr>
              <w:rPr>
                <w:sz w:val="20"/>
                <w:szCs w:val="20"/>
                <w:lang w:val="fr-CA"/>
              </w:rPr>
            </w:pPr>
          </w:p>
          <w:p w:rsidR="00F138C1" w:rsidRPr="00B6437E" w:rsidRDefault="00B6437E" w:rsidP="00F138C1">
            <w:pPr>
              <w:rPr>
                <w:sz w:val="20"/>
                <w:szCs w:val="20"/>
                <w:lang w:val="en-US"/>
              </w:rPr>
            </w:pPr>
            <w:r w:rsidRPr="00B6437E">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B6437E" w:rsidRDefault="00F138C1" w:rsidP="00F138C1">
            <w:pPr>
              <w:jc w:val="center"/>
              <w:rPr>
                <w:sz w:val="20"/>
                <w:szCs w:val="20"/>
                <w:lang w:val="en-US"/>
              </w:rPr>
            </w:pPr>
          </w:p>
          <w:p w:rsidR="00F138C1" w:rsidRPr="00B6437E" w:rsidRDefault="00F138C1" w:rsidP="00F138C1">
            <w:pPr>
              <w:jc w:val="center"/>
              <w:rPr>
                <w:sz w:val="20"/>
                <w:szCs w:val="20"/>
                <w:lang w:val="en-US"/>
              </w:rPr>
            </w:pPr>
          </w:p>
          <w:p w:rsidR="00F138C1" w:rsidRPr="00B6437E" w:rsidRDefault="00F138C1" w:rsidP="00F138C1">
            <w:pPr>
              <w:jc w:val="center"/>
              <w:rPr>
                <w:sz w:val="20"/>
                <w:szCs w:val="20"/>
                <w:lang w:val="en-US"/>
              </w:rPr>
            </w:pPr>
          </w:p>
          <w:p w:rsidR="00F138C1" w:rsidRPr="00B6437E" w:rsidRDefault="00F138C1" w:rsidP="00F138C1">
            <w:pPr>
              <w:jc w:val="center"/>
              <w:rPr>
                <w:sz w:val="20"/>
                <w:szCs w:val="20"/>
                <w:lang w:val="en-US"/>
              </w:rPr>
            </w:pPr>
          </w:p>
          <w:p w:rsidR="00F138C1" w:rsidRPr="00B6437E" w:rsidRDefault="00F138C1" w:rsidP="00F138C1">
            <w:pPr>
              <w:jc w:val="center"/>
              <w:rPr>
                <w:sz w:val="20"/>
                <w:szCs w:val="20"/>
                <w:lang w:val="en-US"/>
              </w:rPr>
            </w:pPr>
          </w:p>
          <w:p w:rsidR="00F138C1" w:rsidRPr="00B6437E" w:rsidRDefault="00F138C1" w:rsidP="00F138C1">
            <w:pPr>
              <w:jc w:val="center"/>
              <w:rPr>
                <w:sz w:val="20"/>
                <w:szCs w:val="20"/>
                <w:lang w:val="en-US"/>
              </w:rPr>
            </w:pPr>
          </w:p>
          <w:p w:rsidR="00F138C1" w:rsidRPr="00B6437E" w:rsidRDefault="00F138C1" w:rsidP="00F138C1">
            <w:pPr>
              <w:jc w:val="center"/>
              <w:rPr>
                <w:sz w:val="20"/>
                <w:szCs w:val="20"/>
                <w:lang w:val="en-US"/>
              </w:rPr>
            </w:pPr>
          </w:p>
          <w:p w:rsidR="00F138C1" w:rsidRPr="00B6437E" w:rsidRDefault="00F138C1" w:rsidP="00F138C1">
            <w:pPr>
              <w:jc w:val="center"/>
              <w:rPr>
                <w:sz w:val="20"/>
                <w:szCs w:val="20"/>
                <w:lang w:val="en-US"/>
              </w:rPr>
            </w:pPr>
          </w:p>
          <w:p w:rsidR="00F138C1" w:rsidRPr="00B6437E" w:rsidRDefault="00F138C1" w:rsidP="00F138C1">
            <w:pPr>
              <w:jc w:val="center"/>
              <w:rPr>
                <w:sz w:val="20"/>
                <w:szCs w:val="20"/>
                <w:lang w:val="en-US"/>
              </w:rPr>
            </w:pPr>
          </w:p>
          <w:p w:rsidR="00F138C1" w:rsidRPr="00B6437E" w:rsidRDefault="00F138C1" w:rsidP="00F138C1">
            <w:pPr>
              <w:jc w:val="center"/>
              <w:rPr>
                <w:sz w:val="20"/>
                <w:szCs w:val="20"/>
                <w:lang w:val="en-US"/>
              </w:rPr>
            </w:pPr>
          </w:p>
          <w:p w:rsidR="00F138C1" w:rsidRPr="00B6437E" w:rsidRDefault="00F138C1" w:rsidP="00F138C1">
            <w:pPr>
              <w:jc w:val="center"/>
              <w:rPr>
                <w:sz w:val="20"/>
                <w:szCs w:val="20"/>
                <w:lang w:val="en-US"/>
              </w:rPr>
            </w:pPr>
          </w:p>
          <w:p w:rsidR="00F138C1" w:rsidRPr="00B6437E" w:rsidRDefault="00F138C1" w:rsidP="00F138C1">
            <w:pPr>
              <w:jc w:val="center"/>
              <w:rPr>
                <w:sz w:val="20"/>
                <w:szCs w:val="20"/>
                <w:lang w:val="en-US"/>
              </w:rPr>
            </w:pPr>
          </w:p>
          <w:p w:rsidR="00F138C1" w:rsidRPr="00B6437E" w:rsidRDefault="00F138C1" w:rsidP="00F138C1">
            <w:pPr>
              <w:jc w:val="center"/>
              <w:rPr>
                <w:sz w:val="20"/>
                <w:szCs w:val="20"/>
                <w:lang w:val="en-US"/>
              </w:rPr>
            </w:pPr>
          </w:p>
          <w:p w:rsidR="00F138C1" w:rsidRPr="00B6437E" w:rsidRDefault="00F138C1" w:rsidP="00F138C1">
            <w:pPr>
              <w:jc w:val="center"/>
              <w:rPr>
                <w:sz w:val="20"/>
                <w:szCs w:val="20"/>
                <w:lang w:val="en-US"/>
              </w:rPr>
            </w:pPr>
          </w:p>
          <w:p w:rsidR="004B2E86" w:rsidRPr="00B6437E" w:rsidRDefault="004B2E86" w:rsidP="00F138C1">
            <w:pPr>
              <w:jc w:val="center"/>
              <w:rPr>
                <w:sz w:val="20"/>
                <w:szCs w:val="20"/>
                <w:lang w:val="en-US"/>
              </w:rPr>
            </w:pPr>
          </w:p>
        </w:tc>
        <w:tc>
          <w:tcPr>
            <w:tcW w:w="4239" w:type="dxa"/>
            <w:shd w:val="clear" w:color="auto" w:fill="auto"/>
          </w:tcPr>
          <w:p w:rsidR="00F138C1" w:rsidRPr="00B6437E" w:rsidRDefault="00821C15" w:rsidP="00F138C1">
            <w:pPr>
              <w:rPr>
                <w:b/>
                <w:sz w:val="20"/>
                <w:szCs w:val="20"/>
                <w:lang w:val="fr-CA"/>
              </w:rPr>
            </w:pPr>
            <w:r w:rsidRPr="00B6437E">
              <w:rPr>
                <w:b/>
                <w:sz w:val="20"/>
                <w:szCs w:val="20"/>
                <w:lang w:val="fr-CA"/>
              </w:rPr>
              <w:t>Brenda Berge</w:t>
            </w:r>
          </w:p>
          <w:p w:rsidR="00F138C1" w:rsidRPr="00B6437E" w:rsidRDefault="00F138C1" w:rsidP="00F138C1">
            <w:pPr>
              <w:tabs>
                <w:tab w:val="left" w:pos="-1440"/>
                <w:tab w:val="left" w:pos="-720"/>
              </w:tabs>
              <w:rPr>
                <w:sz w:val="20"/>
                <w:szCs w:val="20"/>
                <w:lang w:val="fr-CA"/>
              </w:rPr>
            </w:pPr>
            <w:r w:rsidRPr="00B6437E">
              <w:rPr>
                <w:sz w:val="20"/>
                <w:szCs w:val="20"/>
                <w:lang w:val="fr-CA"/>
              </w:rPr>
              <w:tab/>
            </w:r>
            <w:r w:rsidR="00821C15" w:rsidRPr="00B6437E">
              <w:rPr>
                <w:sz w:val="20"/>
                <w:szCs w:val="20"/>
                <w:lang w:val="fr-CA"/>
              </w:rPr>
              <w:t>Guiste, Ernest J.</w:t>
            </w:r>
          </w:p>
          <w:p w:rsidR="00F138C1" w:rsidRPr="00B6437E" w:rsidRDefault="00F138C1" w:rsidP="00F138C1">
            <w:pPr>
              <w:tabs>
                <w:tab w:val="left" w:pos="-1440"/>
                <w:tab w:val="left" w:pos="-720"/>
              </w:tabs>
              <w:rPr>
                <w:sz w:val="20"/>
                <w:szCs w:val="20"/>
                <w:lang w:val="en-US"/>
              </w:rPr>
            </w:pPr>
            <w:r w:rsidRPr="00B6437E">
              <w:rPr>
                <w:sz w:val="20"/>
                <w:szCs w:val="20"/>
                <w:lang w:val="fr-CA"/>
              </w:rPr>
              <w:tab/>
            </w:r>
            <w:r w:rsidR="00821C15" w:rsidRPr="00B6437E">
              <w:rPr>
                <w:sz w:val="20"/>
                <w:szCs w:val="20"/>
                <w:lang w:val="en-US"/>
              </w:rPr>
              <w:t>E.J. Guiste Professional Corporation</w:t>
            </w:r>
          </w:p>
          <w:p w:rsidR="00F138C1" w:rsidRPr="00B6437E" w:rsidRDefault="00F138C1" w:rsidP="00F138C1">
            <w:pPr>
              <w:tabs>
                <w:tab w:val="left" w:pos="-1440"/>
                <w:tab w:val="left" w:pos="-720"/>
              </w:tabs>
              <w:rPr>
                <w:sz w:val="20"/>
                <w:szCs w:val="20"/>
                <w:lang w:val="en-US"/>
              </w:rPr>
            </w:pPr>
          </w:p>
          <w:p w:rsidR="00F138C1" w:rsidRPr="00B6437E" w:rsidRDefault="00F138C1" w:rsidP="00F138C1">
            <w:pPr>
              <w:tabs>
                <w:tab w:val="left" w:pos="-1440"/>
                <w:tab w:val="left" w:pos="-720"/>
              </w:tabs>
              <w:rPr>
                <w:sz w:val="20"/>
                <w:szCs w:val="20"/>
                <w:lang w:val="en-US"/>
              </w:rPr>
            </w:pPr>
            <w:r w:rsidRPr="00B6437E">
              <w:rPr>
                <w:sz w:val="20"/>
                <w:szCs w:val="20"/>
                <w:lang w:val="en-US"/>
              </w:rPr>
              <w:tab/>
            </w:r>
            <w:r w:rsidR="00821C15" w:rsidRPr="00B6437E">
              <w:rPr>
                <w:sz w:val="20"/>
                <w:szCs w:val="20"/>
                <w:lang w:val="en-US"/>
              </w:rPr>
              <w:t>v</w:t>
            </w:r>
            <w:r w:rsidRPr="00B6437E">
              <w:rPr>
                <w:sz w:val="20"/>
                <w:szCs w:val="20"/>
                <w:lang w:val="en-US"/>
              </w:rPr>
              <w:t>. (</w:t>
            </w:r>
            <w:r w:rsidR="00821C15" w:rsidRPr="00B6437E">
              <w:rPr>
                <w:sz w:val="20"/>
                <w:szCs w:val="20"/>
                <w:lang w:val="en-US"/>
              </w:rPr>
              <w:t>40077</w:t>
            </w:r>
            <w:r w:rsidRPr="00B6437E">
              <w:rPr>
                <w:sz w:val="20"/>
                <w:szCs w:val="20"/>
                <w:lang w:val="en-US"/>
              </w:rPr>
              <w:t>)</w:t>
            </w:r>
          </w:p>
          <w:p w:rsidR="00F138C1" w:rsidRPr="00B6437E" w:rsidRDefault="00F138C1" w:rsidP="00F138C1">
            <w:pPr>
              <w:tabs>
                <w:tab w:val="left" w:pos="-1440"/>
                <w:tab w:val="left" w:pos="-720"/>
              </w:tabs>
              <w:rPr>
                <w:sz w:val="20"/>
                <w:szCs w:val="20"/>
                <w:lang w:val="en-US"/>
              </w:rPr>
            </w:pPr>
          </w:p>
          <w:p w:rsidR="00F138C1" w:rsidRPr="00B6437E" w:rsidRDefault="00821C15" w:rsidP="00F138C1">
            <w:pPr>
              <w:tabs>
                <w:tab w:val="left" w:pos="-1440"/>
                <w:tab w:val="left" w:pos="-720"/>
              </w:tabs>
              <w:rPr>
                <w:b/>
                <w:sz w:val="20"/>
                <w:szCs w:val="20"/>
                <w:lang w:val="en-US"/>
              </w:rPr>
            </w:pPr>
            <w:r w:rsidRPr="00B6437E">
              <w:rPr>
                <w:b/>
                <w:sz w:val="20"/>
                <w:szCs w:val="20"/>
                <w:lang w:val="en-US"/>
              </w:rPr>
              <w:t>College of audiologists and speech language pathologists of Ontario, et al.</w:t>
            </w:r>
            <w:r w:rsidR="00F138C1" w:rsidRPr="00B6437E">
              <w:rPr>
                <w:sz w:val="20"/>
                <w:szCs w:val="20"/>
                <w:lang w:val="en-US"/>
              </w:rPr>
              <w:t xml:space="preserve"> </w:t>
            </w:r>
            <w:r w:rsidR="00F138C1" w:rsidRPr="00B6437E">
              <w:rPr>
                <w:b/>
                <w:sz w:val="20"/>
                <w:szCs w:val="20"/>
                <w:lang w:val="en-US"/>
              </w:rPr>
              <w:t>(</w:t>
            </w:r>
            <w:r w:rsidRPr="00B6437E">
              <w:rPr>
                <w:b/>
                <w:sz w:val="20"/>
                <w:szCs w:val="20"/>
                <w:lang w:val="en-US"/>
              </w:rPr>
              <w:t>Ont.</w:t>
            </w:r>
            <w:r w:rsidR="00F138C1" w:rsidRPr="00B6437E">
              <w:rPr>
                <w:b/>
                <w:sz w:val="20"/>
                <w:szCs w:val="20"/>
                <w:lang w:val="en-US"/>
              </w:rPr>
              <w:t>)</w:t>
            </w:r>
          </w:p>
          <w:p w:rsidR="00F138C1" w:rsidRPr="00B6437E" w:rsidRDefault="00F138C1" w:rsidP="00F138C1">
            <w:pPr>
              <w:tabs>
                <w:tab w:val="left" w:pos="-1440"/>
                <w:tab w:val="left" w:pos="-720"/>
              </w:tabs>
              <w:rPr>
                <w:sz w:val="20"/>
                <w:szCs w:val="20"/>
                <w:lang w:val="fr-CA"/>
              </w:rPr>
            </w:pPr>
            <w:r w:rsidRPr="00B6437E">
              <w:rPr>
                <w:sz w:val="20"/>
                <w:szCs w:val="20"/>
                <w:lang w:val="en-US"/>
              </w:rPr>
              <w:tab/>
            </w:r>
            <w:r w:rsidR="00821C15" w:rsidRPr="00B6437E">
              <w:rPr>
                <w:sz w:val="20"/>
                <w:szCs w:val="20"/>
                <w:lang w:val="fr-CA"/>
              </w:rPr>
              <w:t>LeBlanc, Bernard C.</w:t>
            </w:r>
          </w:p>
          <w:p w:rsidR="00F138C1" w:rsidRPr="00B6437E" w:rsidRDefault="00F138C1" w:rsidP="00F138C1">
            <w:pPr>
              <w:tabs>
                <w:tab w:val="left" w:pos="-1440"/>
                <w:tab w:val="left" w:pos="-720"/>
              </w:tabs>
              <w:rPr>
                <w:sz w:val="20"/>
                <w:szCs w:val="20"/>
                <w:lang w:val="fr-CA"/>
              </w:rPr>
            </w:pPr>
            <w:r w:rsidRPr="00B6437E">
              <w:rPr>
                <w:sz w:val="20"/>
                <w:szCs w:val="20"/>
                <w:lang w:val="fr-CA"/>
              </w:rPr>
              <w:tab/>
            </w:r>
            <w:r w:rsidR="00821C15" w:rsidRPr="00B6437E">
              <w:rPr>
                <w:sz w:val="20"/>
                <w:szCs w:val="20"/>
                <w:lang w:val="fr-CA"/>
              </w:rPr>
              <w:t>Steinecke Maciura LeBlanc</w:t>
            </w:r>
          </w:p>
          <w:p w:rsidR="00F138C1" w:rsidRPr="00B6437E" w:rsidRDefault="00F138C1" w:rsidP="00F138C1">
            <w:pPr>
              <w:tabs>
                <w:tab w:val="left" w:pos="-1440"/>
                <w:tab w:val="left" w:pos="-720"/>
              </w:tabs>
              <w:rPr>
                <w:sz w:val="20"/>
                <w:szCs w:val="20"/>
                <w:lang w:val="fr-CA"/>
              </w:rPr>
            </w:pPr>
          </w:p>
          <w:p w:rsidR="00821C15" w:rsidRPr="00B6437E" w:rsidRDefault="00821C15" w:rsidP="00821C15">
            <w:pPr>
              <w:rPr>
                <w:sz w:val="20"/>
                <w:szCs w:val="20"/>
                <w:lang w:val="fr-CA"/>
              </w:rPr>
            </w:pPr>
            <w:r w:rsidRPr="00B6437E">
              <w:rPr>
                <w:sz w:val="20"/>
                <w:szCs w:val="20"/>
                <w:lang w:val="fr-CA"/>
              </w:rPr>
              <w:t>FILING DATE: April 1, 2022</w:t>
            </w:r>
          </w:p>
          <w:p w:rsidR="004B2E86" w:rsidRPr="00B6437E" w:rsidRDefault="004B2E86" w:rsidP="00F138C1">
            <w:pPr>
              <w:rPr>
                <w:sz w:val="20"/>
                <w:szCs w:val="20"/>
                <w:lang w:val="fr-CA"/>
              </w:rPr>
            </w:pPr>
          </w:p>
          <w:p w:rsidR="00F138C1" w:rsidRPr="00B6437E" w:rsidRDefault="00B6437E" w:rsidP="00F138C1">
            <w:pPr>
              <w:rPr>
                <w:sz w:val="20"/>
                <w:szCs w:val="20"/>
                <w:lang w:val="en-US"/>
              </w:rPr>
            </w:pPr>
            <w:r w:rsidRPr="00B6437E">
              <w:rPr>
                <w:sz w:val="20"/>
                <w:szCs w:val="20"/>
                <w:lang w:val="fr-CA"/>
              </w:rPr>
              <w:pict>
                <v:rect id="_x0000_i1028" style="width:108pt;height:1pt" o:hrpct="0" o:hrstd="t" o:hrnoshade="t" o:hr="t" fillcolor="black [3213]" stroked="f"/>
              </w:pict>
            </w:r>
          </w:p>
        </w:tc>
      </w:tr>
      <w:tr w:rsidR="00F138C1" w:rsidRPr="00B6437E" w:rsidTr="00F138C1">
        <w:tc>
          <w:tcPr>
            <w:tcW w:w="4239" w:type="dxa"/>
            <w:shd w:val="clear" w:color="auto" w:fill="auto"/>
          </w:tcPr>
          <w:p w:rsidR="00DA1D48" w:rsidRPr="00B6437E" w:rsidRDefault="00821C15" w:rsidP="00DA1D48">
            <w:pPr>
              <w:rPr>
                <w:sz w:val="20"/>
                <w:szCs w:val="20"/>
                <w:lang w:val="en-US"/>
              </w:rPr>
            </w:pPr>
            <w:r w:rsidRPr="00B6437E">
              <w:rPr>
                <w:b/>
                <w:sz w:val="20"/>
                <w:szCs w:val="20"/>
                <w:lang w:val="en-US"/>
              </w:rPr>
              <w:t>Attorney General for Ontario</w:t>
            </w:r>
          </w:p>
          <w:p w:rsidR="00DA1D48" w:rsidRPr="00B6437E" w:rsidRDefault="00DA1D48" w:rsidP="00DA1D48">
            <w:pPr>
              <w:tabs>
                <w:tab w:val="left" w:pos="-1440"/>
                <w:tab w:val="left" w:pos="-720"/>
              </w:tabs>
              <w:rPr>
                <w:sz w:val="20"/>
                <w:szCs w:val="20"/>
                <w:lang w:val="en-US"/>
              </w:rPr>
            </w:pPr>
            <w:r w:rsidRPr="00B6437E">
              <w:rPr>
                <w:sz w:val="20"/>
                <w:szCs w:val="20"/>
                <w:lang w:val="en-US"/>
              </w:rPr>
              <w:tab/>
            </w:r>
            <w:r w:rsidR="00821C15" w:rsidRPr="00B6437E">
              <w:rPr>
                <w:sz w:val="20"/>
                <w:szCs w:val="20"/>
                <w:lang w:val="en-US"/>
              </w:rPr>
              <w:t>Im, Judie</w:t>
            </w:r>
          </w:p>
          <w:p w:rsidR="00DA1D48" w:rsidRPr="00B6437E" w:rsidRDefault="00EC6816" w:rsidP="00DA1D48">
            <w:pPr>
              <w:tabs>
                <w:tab w:val="left" w:pos="-1440"/>
                <w:tab w:val="left" w:pos="-720"/>
              </w:tabs>
              <w:rPr>
                <w:sz w:val="20"/>
                <w:szCs w:val="20"/>
                <w:lang w:val="en-US"/>
              </w:rPr>
            </w:pPr>
            <w:r w:rsidRPr="00B6437E">
              <w:rPr>
                <w:sz w:val="20"/>
                <w:szCs w:val="20"/>
                <w:lang w:val="en-US"/>
              </w:rPr>
              <w:tab/>
            </w:r>
            <w:r w:rsidR="00821C15" w:rsidRPr="00B6437E">
              <w:rPr>
                <w:sz w:val="20"/>
                <w:szCs w:val="20"/>
                <w:lang w:val="en-US"/>
              </w:rPr>
              <w:t>Attorney General of Ontario</w:t>
            </w:r>
          </w:p>
          <w:p w:rsidR="00EC6816" w:rsidRPr="00B6437E" w:rsidRDefault="00EC6816" w:rsidP="00DA1D48">
            <w:pPr>
              <w:tabs>
                <w:tab w:val="left" w:pos="-1440"/>
                <w:tab w:val="left" w:pos="-720"/>
              </w:tabs>
              <w:rPr>
                <w:sz w:val="20"/>
                <w:szCs w:val="20"/>
                <w:lang w:val="en-US"/>
              </w:rPr>
            </w:pPr>
          </w:p>
          <w:p w:rsidR="00DA1D48" w:rsidRPr="00B6437E" w:rsidRDefault="00DA1D48" w:rsidP="00DA1D48">
            <w:pPr>
              <w:tabs>
                <w:tab w:val="left" w:pos="-1440"/>
                <w:tab w:val="left" w:pos="-720"/>
              </w:tabs>
              <w:rPr>
                <w:sz w:val="20"/>
                <w:szCs w:val="20"/>
                <w:lang w:val="en-US"/>
              </w:rPr>
            </w:pPr>
            <w:r w:rsidRPr="00B6437E">
              <w:rPr>
                <w:sz w:val="20"/>
                <w:szCs w:val="20"/>
                <w:lang w:val="en-US"/>
              </w:rPr>
              <w:tab/>
              <w:t>v. (4</w:t>
            </w:r>
            <w:r w:rsidR="00821C15" w:rsidRPr="00B6437E">
              <w:rPr>
                <w:sz w:val="20"/>
                <w:szCs w:val="20"/>
                <w:lang w:val="en-US"/>
              </w:rPr>
              <w:t>0078</w:t>
            </w:r>
            <w:r w:rsidRPr="00B6437E">
              <w:rPr>
                <w:sz w:val="20"/>
                <w:szCs w:val="20"/>
                <w:lang w:val="en-US"/>
              </w:rPr>
              <w:t>)</w:t>
            </w:r>
          </w:p>
          <w:p w:rsidR="00DA1D48" w:rsidRPr="00B6437E" w:rsidRDefault="00DA1D48" w:rsidP="00DA1D48">
            <w:pPr>
              <w:tabs>
                <w:tab w:val="left" w:pos="-1440"/>
                <w:tab w:val="left" w:pos="-720"/>
              </w:tabs>
              <w:rPr>
                <w:sz w:val="20"/>
                <w:szCs w:val="20"/>
                <w:lang w:val="en-US"/>
              </w:rPr>
            </w:pPr>
          </w:p>
          <w:p w:rsidR="00DA1D48" w:rsidRPr="00B6437E" w:rsidRDefault="00821C15" w:rsidP="00DA1D48">
            <w:pPr>
              <w:tabs>
                <w:tab w:val="left" w:pos="-1440"/>
                <w:tab w:val="left" w:pos="-720"/>
              </w:tabs>
              <w:rPr>
                <w:b/>
                <w:sz w:val="20"/>
                <w:szCs w:val="20"/>
                <w:lang w:val="en-US"/>
              </w:rPr>
            </w:pPr>
            <w:r w:rsidRPr="00B6437E">
              <w:rPr>
                <w:b/>
                <w:sz w:val="20"/>
                <w:szCs w:val="20"/>
                <w:lang w:val="en-US"/>
              </w:rPr>
              <w:t>Information and Privacy Commissioner of Ontario, et al.</w:t>
            </w:r>
            <w:r w:rsidR="00DA1D48" w:rsidRPr="00B6437E">
              <w:rPr>
                <w:b/>
                <w:sz w:val="20"/>
                <w:szCs w:val="20"/>
                <w:lang w:val="en-US"/>
              </w:rPr>
              <w:t xml:space="preserve"> (</w:t>
            </w:r>
            <w:r w:rsidRPr="00B6437E">
              <w:rPr>
                <w:b/>
                <w:sz w:val="20"/>
                <w:szCs w:val="20"/>
                <w:lang w:val="en-US"/>
              </w:rPr>
              <w:t>Ont.</w:t>
            </w:r>
            <w:r w:rsidR="00DA1D48" w:rsidRPr="00B6437E">
              <w:rPr>
                <w:b/>
                <w:sz w:val="20"/>
                <w:szCs w:val="20"/>
                <w:lang w:val="en-US"/>
              </w:rPr>
              <w:t>)</w:t>
            </w:r>
          </w:p>
          <w:p w:rsidR="00DA1D48" w:rsidRPr="00B6437E" w:rsidRDefault="00DA1D48" w:rsidP="00DA1D48">
            <w:pPr>
              <w:tabs>
                <w:tab w:val="left" w:pos="-1440"/>
                <w:tab w:val="left" w:pos="-720"/>
              </w:tabs>
              <w:rPr>
                <w:sz w:val="20"/>
                <w:szCs w:val="20"/>
                <w:lang w:val="en-US"/>
              </w:rPr>
            </w:pPr>
            <w:r w:rsidRPr="00B6437E">
              <w:rPr>
                <w:sz w:val="20"/>
                <w:szCs w:val="20"/>
                <w:lang w:val="en-US"/>
              </w:rPr>
              <w:tab/>
            </w:r>
            <w:r w:rsidR="00821C15" w:rsidRPr="00B6437E">
              <w:rPr>
                <w:sz w:val="20"/>
                <w:szCs w:val="20"/>
                <w:lang w:val="en-US"/>
              </w:rPr>
              <w:t>Challis, William S.</w:t>
            </w:r>
          </w:p>
          <w:p w:rsidR="00821C15" w:rsidRPr="00B6437E" w:rsidRDefault="00DA1D48" w:rsidP="00DA1D48">
            <w:pPr>
              <w:tabs>
                <w:tab w:val="left" w:pos="-1440"/>
                <w:tab w:val="left" w:pos="-720"/>
              </w:tabs>
              <w:rPr>
                <w:sz w:val="20"/>
                <w:szCs w:val="20"/>
              </w:rPr>
            </w:pPr>
            <w:r w:rsidRPr="00B6437E">
              <w:rPr>
                <w:sz w:val="20"/>
                <w:szCs w:val="20"/>
                <w:lang w:val="en-US"/>
              </w:rPr>
              <w:tab/>
            </w:r>
            <w:r w:rsidR="00821C15" w:rsidRPr="00B6437E">
              <w:rPr>
                <w:sz w:val="20"/>
                <w:szCs w:val="20"/>
              </w:rPr>
              <w:t xml:space="preserve">Information and Privacy </w:t>
            </w:r>
          </w:p>
          <w:p w:rsidR="00DA1D48" w:rsidRPr="00B6437E" w:rsidRDefault="00821C15" w:rsidP="00DA1D48">
            <w:pPr>
              <w:tabs>
                <w:tab w:val="left" w:pos="-1440"/>
                <w:tab w:val="left" w:pos="-720"/>
              </w:tabs>
              <w:rPr>
                <w:sz w:val="20"/>
                <w:szCs w:val="20"/>
              </w:rPr>
            </w:pPr>
            <w:r w:rsidRPr="00B6437E">
              <w:rPr>
                <w:sz w:val="20"/>
                <w:szCs w:val="20"/>
                <w:lang w:val="en-US"/>
              </w:rPr>
              <w:tab/>
            </w:r>
            <w:r w:rsidRPr="00B6437E">
              <w:rPr>
                <w:sz w:val="20"/>
                <w:szCs w:val="20"/>
              </w:rPr>
              <w:t>Commissioner/Ontario</w:t>
            </w:r>
          </w:p>
          <w:p w:rsidR="00DA1D48" w:rsidRPr="00B6437E" w:rsidRDefault="00DA1D48" w:rsidP="00DA1D48">
            <w:pPr>
              <w:tabs>
                <w:tab w:val="left" w:pos="-1440"/>
                <w:tab w:val="left" w:pos="-720"/>
              </w:tabs>
              <w:rPr>
                <w:sz w:val="20"/>
                <w:szCs w:val="20"/>
              </w:rPr>
            </w:pPr>
          </w:p>
          <w:p w:rsidR="00821C15" w:rsidRPr="00B6437E" w:rsidRDefault="00821C15" w:rsidP="00821C15">
            <w:pPr>
              <w:rPr>
                <w:sz w:val="20"/>
                <w:szCs w:val="20"/>
                <w:lang w:val="en-US"/>
              </w:rPr>
            </w:pPr>
            <w:r w:rsidRPr="00B6437E">
              <w:rPr>
                <w:sz w:val="20"/>
                <w:szCs w:val="20"/>
                <w:lang w:val="en-US"/>
              </w:rPr>
              <w:t>FILING DATE: April 4, 2022</w:t>
            </w:r>
          </w:p>
          <w:p w:rsidR="00DA1D48" w:rsidRPr="00B6437E" w:rsidRDefault="00DA1D48" w:rsidP="00DA1D48">
            <w:pPr>
              <w:rPr>
                <w:sz w:val="20"/>
                <w:szCs w:val="20"/>
              </w:rPr>
            </w:pPr>
          </w:p>
          <w:p w:rsidR="00F138C1" w:rsidRPr="00B6437E" w:rsidRDefault="00B6437E" w:rsidP="00DA1D48">
            <w:pPr>
              <w:rPr>
                <w:sz w:val="20"/>
                <w:szCs w:val="20"/>
                <w:lang w:val="en-US"/>
              </w:rPr>
            </w:pPr>
            <w:r w:rsidRPr="00B6437E">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B6437E" w:rsidRDefault="00F138C1" w:rsidP="00F138C1">
            <w:pPr>
              <w:jc w:val="center"/>
              <w:rPr>
                <w:sz w:val="20"/>
                <w:szCs w:val="20"/>
                <w:lang w:val="en-US"/>
              </w:rPr>
            </w:pPr>
          </w:p>
          <w:p w:rsidR="00DA1D48" w:rsidRPr="00B6437E" w:rsidRDefault="00DA1D48" w:rsidP="00F138C1">
            <w:pPr>
              <w:jc w:val="center"/>
              <w:rPr>
                <w:sz w:val="20"/>
                <w:szCs w:val="20"/>
                <w:lang w:val="en-US"/>
              </w:rPr>
            </w:pPr>
          </w:p>
          <w:p w:rsidR="00DA1D48" w:rsidRPr="00B6437E" w:rsidRDefault="00DA1D48" w:rsidP="00F138C1">
            <w:pPr>
              <w:jc w:val="center"/>
              <w:rPr>
                <w:sz w:val="20"/>
                <w:szCs w:val="20"/>
                <w:lang w:val="en-US"/>
              </w:rPr>
            </w:pPr>
          </w:p>
          <w:p w:rsidR="00DA1D48" w:rsidRPr="00B6437E" w:rsidRDefault="00DA1D48" w:rsidP="00F138C1">
            <w:pPr>
              <w:jc w:val="center"/>
              <w:rPr>
                <w:sz w:val="20"/>
                <w:szCs w:val="20"/>
                <w:lang w:val="en-US"/>
              </w:rPr>
            </w:pPr>
          </w:p>
          <w:p w:rsidR="00DA1D48" w:rsidRPr="00B6437E" w:rsidRDefault="00DA1D48" w:rsidP="00F138C1">
            <w:pPr>
              <w:jc w:val="center"/>
              <w:rPr>
                <w:sz w:val="20"/>
                <w:szCs w:val="20"/>
                <w:lang w:val="en-US"/>
              </w:rPr>
            </w:pPr>
          </w:p>
          <w:p w:rsidR="00821C15" w:rsidRPr="00B6437E" w:rsidRDefault="00821C15" w:rsidP="00F138C1">
            <w:pPr>
              <w:jc w:val="center"/>
              <w:rPr>
                <w:sz w:val="20"/>
                <w:szCs w:val="20"/>
                <w:lang w:val="en-US"/>
              </w:rPr>
            </w:pPr>
          </w:p>
          <w:p w:rsidR="00DA1D48" w:rsidRPr="00B6437E" w:rsidRDefault="00DA1D48" w:rsidP="00F138C1">
            <w:pPr>
              <w:jc w:val="center"/>
              <w:rPr>
                <w:sz w:val="20"/>
                <w:szCs w:val="20"/>
                <w:lang w:val="en-US"/>
              </w:rPr>
            </w:pPr>
          </w:p>
          <w:p w:rsidR="00DA1D48" w:rsidRPr="00B6437E" w:rsidRDefault="00DA1D48" w:rsidP="00F138C1">
            <w:pPr>
              <w:jc w:val="center"/>
              <w:rPr>
                <w:sz w:val="20"/>
                <w:szCs w:val="20"/>
                <w:lang w:val="en-US"/>
              </w:rPr>
            </w:pPr>
          </w:p>
          <w:p w:rsidR="00DA1D48" w:rsidRPr="00B6437E" w:rsidRDefault="00DA1D48" w:rsidP="00F138C1">
            <w:pPr>
              <w:jc w:val="center"/>
              <w:rPr>
                <w:sz w:val="20"/>
                <w:szCs w:val="20"/>
                <w:lang w:val="en-US"/>
              </w:rPr>
            </w:pPr>
          </w:p>
          <w:p w:rsidR="00DA1D48" w:rsidRPr="00B6437E" w:rsidRDefault="00DA1D48" w:rsidP="00F138C1">
            <w:pPr>
              <w:jc w:val="center"/>
              <w:rPr>
                <w:sz w:val="20"/>
                <w:szCs w:val="20"/>
                <w:lang w:val="en-US"/>
              </w:rPr>
            </w:pPr>
          </w:p>
          <w:p w:rsidR="00DA1D48" w:rsidRPr="00B6437E" w:rsidRDefault="00DA1D48" w:rsidP="00F138C1">
            <w:pPr>
              <w:jc w:val="center"/>
              <w:rPr>
                <w:sz w:val="20"/>
                <w:szCs w:val="20"/>
                <w:lang w:val="en-US"/>
              </w:rPr>
            </w:pPr>
          </w:p>
          <w:p w:rsidR="00DA1D48" w:rsidRPr="00B6437E" w:rsidRDefault="00DA1D48" w:rsidP="00F138C1">
            <w:pPr>
              <w:jc w:val="center"/>
              <w:rPr>
                <w:sz w:val="20"/>
                <w:szCs w:val="20"/>
                <w:lang w:val="en-US"/>
              </w:rPr>
            </w:pPr>
          </w:p>
          <w:p w:rsidR="00821C15" w:rsidRPr="00B6437E" w:rsidRDefault="00821C15" w:rsidP="00F138C1">
            <w:pPr>
              <w:jc w:val="center"/>
              <w:rPr>
                <w:sz w:val="20"/>
                <w:szCs w:val="20"/>
                <w:lang w:val="en-US"/>
              </w:rPr>
            </w:pPr>
          </w:p>
          <w:p w:rsidR="00DA1D48" w:rsidRPr="00B6437E" w:rsidRDefault="00DA1D48" w:rsidP="00F138C1">
            <w:pPr>
              <w:jc w:val="center"/>
              <w:rPr>
                <w:sz w:val="20"/>
                <w:szCs w:val="20"/>
                <w:lang w:val="en-US"/>
              </w:rPr>
            </w:pPr>
          </w:p>
          <w:p w:rsidR="00DA1D48" w:rsidRPr="00B6437E" w:rsidRDefault="00DA1D48" w:rsidP="00F138C1">
            <w:pPr>
              <w:jc w:val="center"/>
              <w:rPr>
                <w:sz w:val="20"/>
                <w:szCs w:val="20"/>
                <w:lang w:val="en-US"/>
              </w:rPr>
            </w:pPr>
          </w:p>
          <w:p w:rsidR="00DA1D48" w:rsidRPr="00B6437E" w:rsidRDefault="00DA1D48" w:rsidP="00F138C1">
            <w:pPr>
              <w:jc w:val="center"/>
              <w:rPr>
                <w:sz w:val="20"/>
                <w:szCs w:val="20"/>
                <w:lang w:val="en-US"/>
              </w:rPr>
            </w:pPr>
          </w:p>
        </w:tc>
        <w:tc>
          <w:tcPr>
            <w:tcW w:w="4239" w:type="dxa"/>
            <w:shd w:val="clear" w:color="auto" w:fill="auto"/>
          </w:tcPr>
          <w:p w:rsidR="00DA1D48" w:rsidRPr="00B6437E" w:rsidRDefault="00821C15" w:rsidP="00DA1D48">
            <w:pPr>
              <w:rPr>
                <w:b/>
                <w:sz w:val="20"/>
                <w:szCs w:val="20"/>
                <w:lang w:val="fr-CA"/>
              </w:rPr>
            </w:pPr>
            <w:r w:rsidRPr="00B6437E">
              <w:rPr>
                <w:b/>
                <w:sz w:val="20"/>
                <w:szCs w:val="20"/>
                <w:lang w:val="fr-CA"/>
              </w:rPr>
              <w:t>Amar Varma, et al.</w:t>
            </w:r>
          </w:p>
          <w:p w:rsidR="00DA1D48" w:rsidRPr="00B6437E" w:rsidRDefault="00DA1D48" w:rsidP="00DA1D48">
            <w:pPr>
              <w:tabs>
                <w:tab w:val="left" w:pos="-1440"/>
                <w:tab w:val="left" w:pos="-720"/>
              </w:tabs>
              <w:rPr>
                <w:sz w:val="20"/>
                <w:szCs w:val="20"/>
                <w:lang w:val="fr-CA"/>
              </w:rPr>
            </w:pPr>
            <w:r w:rsidRPr="00B6437E">
              <w:rPr>
                <w:sz w:val="20"/>
                <w:szCs w:val="20"/>
                <w:lang w:val="fr-CA"/>
              </w:rPr>
              <w:tab/>
            </w:r>
            <w:r w:rsidR="00821C15" w:rsidRPr="00B6437E">
              <w:rPr>
                <w:sz w:val="20"/>
                <w:szCs w:val="20"/>
                <w:lang w:val="fr-CA"/>
              </w:rPr>
              <w:t>Lisus, Jonathan C.</w:t>
            </w:r>
          </w:p>
          <w:p w:rsidR="00DA1D48" w:rsidRPr="00B6437E" w:rsidRDefault="00DA1D48" w:rsidP="00DA1D48">
            <w:pPr>
              <w:tabs>
                <w:tab w:val="left" w:pos="-1440"/>
                <w:tab w:val="left" w:pos="-720"/>
              </w:tabs>
              <w:rPr>
                <w:sz w:val="20"/>
                <w:szCs w:val="20"/>
                <w:lang w:val="en-US"/>
              </w:rPr>
            </w:pPr>
            <w:r w:rsidRPr="00B6437E">
              <w:rPr>
                <w:sz w:val="20"/>
                <w:szCs w:val="20"/>
                <w:lang w:val="fr-CA"/>
              </w:rPr>
              <w:tab/>
            </w:r>
            <w:r w:rsidR="00821C15" w:rsidRPr="00B6437E">
              <w:rPr>
                <w:sz w:val="20"/>
                <w:szCs w:val="20"/>
                <w:lang w:val="en-US"/>
              </w:rPr>
              <w:t>Lax O'Sullivan Lisus Gottlieb LLP</w:t>
            </w:r>
          </w:p>
          <w:p w:rsidR="00DA1D48" w:rsidRPr="00B6437E" w:rsidRDefault="00DA1D48" w:rsidP="00DA1D48">
            <w:pPr>
              <w:tabs>
                <w:tab w:val="left" w:pos="-1440"/>
                <w:tab w:val="left" w:pos="-720"/>
              </w:tabs>
              <w:rPr>
                <w:sz w:val="20"/>
                <w:szCs w:val="20"/>
                <w:lang w:val="en-US"/>
              </w:rPr>
            </w:pPr>
          </w:p>
          <w:p w:rsidR="00DA1D48" w:rsidRPr="00B6437E" w:rsidRDefault="00DA1D48" w:rsidP="00DA1D48">
            <w:pPr>
              <w:tabs>
                <w:tab w:val="left" w:pos="-1440"/>
                <w:tab w:val="left" w:pos="-720"/>
              </w:tabs>
              <w:rPr>
                <w:sz w:val="20"/>
                <w:szCs w:val="20"/>
                <w:lang w:val="en-US"/>
              </w:rPr>
            </w:pPr>
            <w:r w:rsidRPr="00B6437E">
              <w:rPr>
                <w:sz w:val="20"/>
                <w:szCs w:val="20"/>
                <w:lang w:val="en-US"/>
              </w:rPr>
              <w:tab/>
            </w:r>
            <w:r w:rsidR="00821C15" w:rsidRPr="00B6437E">
              <w:rPr>
                <w:sz w:val="20"/>
                <w:szCs w:val="20"/>
                <w:lang w:val="en-US"/>
              </w:rPr>
              <w:t>v</w:t>
            </w:r>
            <w:r w:rsidRPr="00B6437E">
              <w:rPr>
                <w:sz w:val="20"/>
                <w:szCs w:val="20"/>
                <w:lang w:val="en-US"/>
              </w:rPr>
              <w:t>. (</w:t>
            </w:r>
            <w:r w:rsidR="00821C15" w:rsidRPr="00B6437E">
              <w:rPr>
                <w:sz w:val="20"/>
                <w:szCs w:val="20"/>
                <w:lang w:val="en-US"/>
              </w:rPr>
              <w:t>40079</w:t>
            </w:r>
            <w:r w:rsidRPr="00B6437E">
              <w:rPr>
                <w:sz w:val="20"/>
                <w:szCs w:val="20"/>
                <w:lang w:val="en-US"/>
              </w:rPr>
              <w:t>)</w:t>
            </w:r>
          </w:p>
          <w:p w:rsidR="00DA1D48" w:rsidRPr="00B6437E" w:rsidRDefault="00DA1D48" w:rsidP="00DA1D48">
            <w:pPr>
              <w:tabs>
                <w:tab w:val="left" w:pos="-1440"/>
                <w:tab w:val="left" w:pos="-720"/>
              </w:tabs>
              <w:rPr>
                <w:sz w:val="20"/>
                <w:szCs w:val="20"/>
                <w:lang w:val="en-US"/>
              </w:rPr>
            </w:pPr>
          </w:p>
          <w:p w:rsidR="00DA1D48" w:rsidRPr="00B6437E" w:rsidRDefault="00821C15" w:rsidP="00DA1D48">
            <w:pPr>
              <w:tabs>
                <w:tab w:val="left" w:pos="-1440"/>
                <w:tab w:val="left" w:pos="-720"/>
              </w:tabs>
              <w:rPr>
                <w:b/>
                <w:sz w:val="20"/>
                <w:szCs w:val="20"/>
                <w:lang w:val="en-US"/>
              </w:rPr>
            </w:pPr>
            <w:r w:rsidRPr="00B6437E">
              <w:rPr>
                <w:b/>
                <w:sz w:val="20"/>
                <w:szCs w:val="20"/>
                <w:lang w:val="en-US"/>
              </w:rPr>
              <w:t>Extreme Venture Partners Fund I LP, et al.</w:t>
            </w:r>
            <w:r w:rsidR="00DA1D48" w:rsidRPr="00B6437E">
              <w:rPr>
                <w:sz w:val="20"/>
                <w:szCs w:val="20"/>
                <w:lang w:val="en-US"/>
              </w:rPr>
              <w:t xml:space="preserve"> </w:t>
            </w:r>
            <w:r w:rsidR="00DA1D48" w:rsidRPr="00B6437E">
              <w:rPr>
                <w:b/>
                <w:sz w:val="20"/>
                <w:szCs w:val="20"/>
                <w:lang w:val="en-US"/>
              </w:rPr>
              <w:t>(</w:t>
            </w:r>
            <w:r w:rsidRPr="00B6437E">
              <w:rPr>
                <w:b/>
                <w:sz w:val="20"/>
                <w:szCs w:val="20"/>
                <w:lang w:val="en-US"/>
              </w:rPr>
              <w:t>Ont.</w:t>
            </w:r>
            <w:r w:rsidR="00DA1D48" w:rsidRPr="00B6437E">
              <w:rPr>
                <w:b/>
                <w:sz w:val="20"/>
                <w:szCs w:val="20"/>
                <w:lang w:val="en-US"/>
              </w:rPr>
              <w:t>)</w:t>
            </w:r>
          </w:p>
          <w:p w:rsidR="00DA1D48" w:rsidRPr="00B6437E" w:rsidRDefault="00DA1D48" w:rsidP="00DA1D48">
            <w:pPr>
              <w:tabs>
                <w:tab w:val="left" w:pos="-1440"/>
                <w:tab w:val="left" w:pos="-720"/>
              </w:tabs>
              <w:rPr>
                <w:sz w:val="20"/>
                <w:szCs w:val="20"/>
                <w:lang w:val="en-US"/>
              </w:rPr>
            </w:pPr>
            <w:r w:rsidRPr="00B6437E">
              <w:rPr>
                <w:sz w:val="20"/>
                <w:szCs w:val="20"/>
                <w:lang w:val="en-US"/>
              </w:rPr>
              <w:tab/>
            </w:r>
            <w:r w:rsidR="00821C15" w:rsidRPr="00B6437E">
              <w:rPr>
                <w:sz w:val="20"/>
                <w:szCs w:val="20"/>
                <w:lang w:val="en-US"/>
              </w:rPr>
              <w:t>Kim, Won J.</w:t>
            </w:r>
          </w:p>
          <w:p w:rsidR="00DA1D48" w:rsidRPr="00B6437E" w:rsidRDefault="00DA1D48" w:rsidP="00DA1D48">
            <w:pPr>
              <w:tabs>
                <w:tab w:val="left" w:pos="-1440"/>
                <w:tab w:val="left" w:pos="-720"/>
              </w:tabs>
              <w:rPr>
                <w:sz w:val="20"/>
                <w:szCs w:val="20"/>
                <w:lang w:val="en-US"/>
              </w:rPr>
            </w:pPr>
            <w:r w:rsidRPr="00B6437E">
              <w:rPr>
                <w:sz w:val="20"/>
                <w:szCs w:val="20"/>
                <w:lang w:val="en-US"/>
              </w:rPr>
              <w:tab/>
            </w:r>
            <w:r w:rsidR="00821C15" w:rsidRPr="00B6437E">
              <w:rPr>
                <w:sz w:val="20"/>
                <w:szCs w:val="20"/>
                <w:lang w:val="en-US"/>
              </w:rPr>
              <w:t>Kim Spencer McPhee Barristers P.C.</w:t>
            </w:r>
          </w:p>
          <w:p w:rsidR="00DA1D48" w:rsidRPr="00B6437E" w:rsidRDefault="00DA1D48" w:rsidP="00DA1D48">
            <w:pPr>
              <w:tabs>
                <w:tab w:val="left" w:pos="-1440"/>
                <w:tab w:val="left" w:pos="-720"/>
              </w:tabs>
              <w:rPr>
                <w:sz w:val="20"/>
                <w:szCs w:val="20"/>
                <w:lang w:val="en-US"/>
              </w:rPr>
            </w:pPr>
          </w:p>
          <w:p w:rsidR="00821C15" w:rsidRPr="00B6437E" w:rsidRDefault="00821C15" w:rsidP="00821C15">
            <w:pPr>
              <w:rPr>
                <w:sz w:val="20"/>
                <w:szCs w:val="20"/>
                <w:lang w:val="en-US"/>
              </w:rPr>
            </w:pPr>
            <w:r w:rsidRPr="00B6437E">
              <w:rPr>
                <w:sz w:val="20"/>
                <w:szCs w:val="20"/>
                <w:lang w:val="en-US"/>
              </w:rPr>
              <w:t>FILING DATE: April 6, 2022</w:t>
            </w:r>
          </w:p>
          <w:p w:rsidR="00DA1D48" w:rsidRPr="00B6437E" w:rsidRDefault="00DA1D48" w:rsidP="00DA1D48">
            <w:pPr>
              <w:rPr>
                <w:sz w:val="20"/>
                <w:szCs w:val="20"/>
                <w:lang w:val="fr-CA"/>
              </w:rPr>
            </w:pPr>
          </w:p>
          <w:p w:rsidR="00F138C1" w:rsidRPr="00B6437E" w:rsidRDefault="00B6437E" w:rsidP="00DA1D48">
            <w:pPr>
              <w:rPr>
                <w:sz w:val="20"/>
                <w:szCs w:val="20"/>
                <w:lang w:val="fr-CA"/>
              </w:rPr>
            </w:pPr>
            <w:r w:rsidRPr="00B6437E">
              <w:rPr>
                <w:sz w:val="20"/>
                <w:szCs w:val="20"/>
                <w:lang w:val="fr-CA"/>
              </w:rPr>
              <w:pict>
                <v:rect id="_x0000_i1030" style="width:108pt;height:1pt" o:hrpct="0" o:hrstd="t" o:hrnoshade="t" o:hr="t" fillcolor="black [3213]" stroked="f"/>
              </w:pict>
            </w:r>
          </w:p>
        </w:tc>
      </w:tr>
    </w:tbl>
    <w:p w:rsidR="00821C15" w:rsidRPr="00B6437E" w:rsidRDefault="00821C15">
      <w:r w:rsidRPr="00B6437E">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821C15" w:rsidRPr="00B6437E" w:rsidTr="00F138C1">
        <w:tc>
          <w:tcPr>
            <w:tcW w:w="4239" w:type="dxa"/>
            <w:shd w:val="clear" w:color="auto" w:fill="auto"/>
          </w:tcPr>
          <w:p w:rsidR="00821C15" w:rsidRPr="00B6437E" w:rsidRDefault="00CF31C6" w:rsidP="00821C15">
            <w:pPr>
              <w:rPr>
                <w:sz w:val="20"/>
                <w:szCs w:val="20"/>
                <w:lang w:val="fr-CA"/>
              </w:rPr>
            </w:pPr>
            <w:r w:rsidRPr="00B6437E">
              <w:rPr>
                <w:b/>
                <w:sz w:val="20"/>
                <w:szCs w:val="20"/>
                <w:lang w:val="fr-CA"/>
              </w:rPr>
              <w:lastRenderedPageBreak/>
              <w:t>9086-4380 Québec inc.</w:t>
            </w:r>
          </w:p>
          <w:p w:rsidR="00821C15" w:rsidRPr="00B6437E" w:rsidRDefault="00821C15" w:rsidP="00821C15">
            <w:pPr>
              <w:tabs>
                <w:tab w:val="left" w:pos="-1440"/>
                <w:tab w:val="left" w:pos="-720"/>
              </w:tabs>
              <w:rPr>
                <w:sz w:val="20"/>
                <w:szCs w:val="20"/>
                <w:lang w:val="fr-CA"/>
              </w:rPr>
            </w:pPr>
            <w:r w:rsidRPr="00B6437E">
              <w:rPr>
                <w:sz w:val="20"/>
                <w:szCs w:val="20"/>
                <w:lang w:val="fr-CA"/>
              </w:rPr>
              <w:tab/>
            </w:r>
            <w:r w:rsidR="00CF31C6" w:rsidRPr="00B6437E">
              <w:rPr>
                <w:sz w:val="20"/>
                <w:szCs w:val="20"/>
                <w:lang w:val="fr-CA"/>
              </w:rPr>
              <w:t>Morin, Yannick</w:t>
            </w:r>
          </w:p>
          <w:p w:rsidR="00821C15" w:rsidRPr="00B6437E" w:rsidRDefault="00821C15" w:rsidP="00821C15">
            <w:pPr>
              <w:tabs>
                <w:tab w:val="left" w:pos="-1440"/>
                <w:tab w:val="left" w:pos="-720"/>
              </w:tabs>
              <w:rPr>
                <w:sz w:val="20"/>
                <w:szCs w:val="20"/>
                <w:lang w:val="fr-CA"/>
              </w:rPr>
            </w:pPr>
            <w:r w:rsidRPr="00B6437E">
              <w:rPr>
                <w:sz w:val="20"/>
                <w:szCs w:val="20"/>
                <w:lang w:val="fr-CA"/>
              </w:rPr>
              <w:tab/>
            </w:r>
            <w:r w:rsidR="00CF31C6" w:rsidRPr="00B6437E">
              <w:rPr>
                <w:sz w:val="20"/>
                <w:szCs w:val="20"/>
                <w:lang w:val="fr-CA"/>
              </w:rPr>
              <w:t>Morin Daoud, Avocats et médiateurs</w:t>
            </w:r>
          </w:p>
          <w:p w:rsidR="00821C15" w:rsidRPr="00B6437E" w:rsidRDefault="00821C15" w:rsidP="00821C15">
            <w:pPr>
              <w:tabs>
                <w:tab w:val="left" w:pos="-1440"/>
                <w:tab w:val="left" w:pos="-720"/>
              </w:tabs>
              <w:rPr>
                <w:sz w:val="20"/>
                <w:szCs w:val="20"/>
                <w:lang w:val="fr-CA"/>
              </w:rPr>
            </w:pPr>
          </w:p>
          <w:p w:rsidR="00821C15" w:rsidRPr="00B6437E" w:rsidRDefault="00CF31C6" w:rsidP="00821C15">
            <w:pPr>
              <w:tabs>
                <w:tab w:val="left" w:pos="-1440"/>
                <w:tab w:val="left" w:pos="-720"/>
              </w:tabs>
              <w:rPr>
                <w:sz w:val="20"/>
                <w:szCs w:val="20"/>
                <w:lang w:val="fr-CA"/>
              </w:rPr>
            </w:pPr>
            <w:r w:rsidRPr="00B6437E">
              <w:rPr>
                <w:sz w:val="20"/>
                <w:szCs w:val="20"/>
                <w:lang w:val="fr-CA"/>
              </w:rPr>
              <w:tab/>
              <w:t>c. (</w:t>
            </w:r>
            <w:r w:rsidR="00821C15" w:rsidRPr="00B6437E">
              <w:rPr>
                <w:sz w:val="20"/>
                <w:szCs w:val="20"/>
                <w:lang w:val="fr-CA"/>
              </w:rPr>
              <w:t>4</w:t>
            </w:r>
            <w:r w:rsidRPr="00B6437E">
              <w:rPr>
                <w:sz w:val="20"/>
                <w:szCs w:val="20"/>
                <w:lang w:val="fr-CA"/>
              </w:rPr>
              <w:t>0080</w:t>
            </w:r>
            <w:r w:rsidR="00821C15" w:rsidRPr="00B6437E">
              <w:rPr>
                <w:sz w:val="20"/>
                <w:szCs w:val="20"/>
                <w:lang w:val="fr-CA"/>
              </w:rPr>
              <w:t>)</w:t>
            </w:r>
          </w:p>
          <w:p w:rsidR="00821C15" w:rsidRPr="00B6437E" w:rsidRDefault="00821C15" w:rsidP="00821C15">
            <w:pPr>
              <w:tabs>
                <w:tab w:val="left" w:pos="-1440"/>
                <w:tab w:val="left" w:pos="-720"/>
              </w:tabs>
              <w:rPr>
                <w:sz w:val="20"/>
                <w:szCs w:val="20"/>
                <w:lang w:val="fr-CA"/>
              </w:rPr>
            </w:pPr>
          </w:p>
          <w:p w:rsidR="00821C15" w:rsidRPr="00B6437E" w:rsidRDefault="00CF31C6" w:rsidP="00821C15">
            <w:pPr>
              <w:tabs>
                <w:tab w:val="left" w:pos="-1440"/>
                <w:tab w:val="left" w:pos="-720"/>
              </w:tabs>
              <w:rPr>
                <w:b/>
                <w:sz w:val="20"/>
                <w:szCs w:val="20"/>
                <w:lang w:val="fr-CA"/>
              </w:rPr>
            </w:pPr>
            <w:r w:rsidRPr="00B6437E">
              <w:rPr>
                <w:b/>
                <w:sz w:val="20"/>
                <w:szCs w:val="20"/>
                <w:lang w:val="fr-CA"/>
              </w:rPr>
              <w:t xml:space="preserve">Ville de Sainte-Hyacinthe </w:t>
            </w:r>
            <w:r w:rsidR="00821C15" w:rsidRPr="00B6437E">
              <w:rPr>
                <w:b/>
                <w:sz w:val="20"/>
                <w:szCs w:val="20"/>
                <w:lang w:val="fr-CA"/>
              </w:rPr>
              <w:t>(</w:t>
            </w:r>
            <w:r w:rsidRPr="00B6437E">
              <w:rPr>
                <w:b/>
                <w:sz w:val="20"/>
                <w:szCs w:val="20"/>
                <w:lang w:val="fr-CA"/>
              </w:rPr>
              <w:t>Qc</w:t>
            </w:r>
            <w:r w:rsidR="00821C15" w:rsidRPr="00B6437E">
              <w:rPr>
                <w:b/>
                <w:sz w:val="20"/>
                <w:szCs w:val="20"/>
                <w:lang w:val="fr-CA"/>
              </w:rPr>
              <w:t>)</w:t>
            </w:r>
          </w:p>
          <w:p w:rsidR="00821C15" w:rsidRPr="00B6437E" w:rsidRDefault="00821C15" w:rsidP="00821C15">
            <w:pPr>
              <w:tabs>
                <w:tab w:val="left" w:pos="-1440"/>
                <w:tab w:val="left" w:pos="-720"/>
              </w:tabs>
              <w:rPr>
                <w:sz w:val="20"/>
                <w:szCs w:val="20"/>
                <w:lang w:val="fr-CA"/>
              </w:rPr>
            </w:pPr>
            <w:r w:rsidRPr="00B6437E">
              <w:rPr>
                <w:sz w:val="20"/>
                <w:szCs w:val="20"/>
                <w:lang w:val="fr-CA"/>
              </w:rPr>
              <w:tab/>
            </w:r>
            <w:r w:rsidR="00CF31C6" w:rsidRPr="00B6437E">
              <w:rPr>
                <w:sz w:val="20"/>
                <w:szCs w:val="20"/>
                <w:lang w:val="fr-CA"/>
              </w:rPr>
              <w:t>Leroux, Isabelle</w:t>
            </w:r>
          </w:p>
          <w:p w:rsidR="00821C15" w:rsidRPr="00B6437E" w:rsidRDefault="00821C15" w:rsidP="00821C15">
            <w:pPr>
              <w:tabs>
                <w:tab w:val="left" w:pos="-1440"/>
                <w:tab w:val="left" w:pos="-720"/>
              </w:tabs>
              <w:rPr>
                <w:sz w:val="20"/>
                <w:szCs w:val="20"/>
                <w:lang w:val="fr-CA"/>
              </w:rPr>
            </w:pPr>
            <w:r w:rsidRPr="00B6437E">
              <w:rPr>
                <w:sz w:val="20"/>
                <w:szCs w:val="20"/>
                <w:lang w:val="fr-CA"/>
              </w:rPr>
              <w:tab/>
            </w:r>
            <w:r w:rsidR="00CF31C6" w:rsidRPr="00B6437E">
              <w:rPr>
                <w:sz w:val="20"/>
                <w:szCs w:val="20"/>
                <w:lang w:val="fr-CA"/>
              </w:rPr>
              <w:t>Ville de Saint-Hyacinthe</w:t>
            </w:r>
          </w:p>
          <w:p w:rsidR="00821C15" w:rsidRPr="00B6437E" w:rsidRDefault="00821C15" w:rsidP="00821C15">
            <w:pPr>
              <w:tabs>
                <w:tab w:val="left" w:pos="-1440"/>
                <w:tab w:val="left" w:pos="-720"/>
              </w:tabs>
              <w:rPr>
                <w:sz w:val="20"/>
                <w:szCs w:val="20"/>
                <w:lang w:val="fr-CA"/>
              </w:rPr>
            </w:pPr>
          </w:p>
          <w:p w:rsidR="00821C15" w:rsidRPr="00B6437E" w:rsidRDefault="00821C15" w:rsidP="00821C15">
            <w:pPr>
              <w:rPr>
                <w:sz w:val="20"/>
                <w:szCs w:val="20"/>
                <w:lang w:val="fr-CA"/>
              </w:rPr>
            </w:pPr>
            <w:r w:rsidRPr="00B6437E">
              <w:rPr>
                <w:sz w:val="20"/>
                <w:szCs w:val="20"/>
                <w:lang w:val="fr-CA"/>
              </w:rPr>
              <w:t>DATE</w:t>
            </w:r>
            <w:r w:rsidR="00CF31C6" w:rsidRPr="00B6437E">
              <w:rPr>
                <w:sz w:val="20"/>
                <w:szCs w:val="20"/>
                <w:lang w:val="fr-CA"/>
              </w:rPr>
              <w:t xml:space="preserve"> DE PRODUCTION</w:t>
            </w:r>
            <w:r w:rsidRPr="00B6437E">
              <w:rPr>
                <w:sz w:val="20"/>
                <w:szCs w:val="20"/>
                <w:lang w:val="fr-CA"/>
              </w:rPr>
              <w:t xml:space="preserve">: </w:t>
            </w:r>
            <w:r w:rsidR="00CF31C6" w:rsidRPr="00B6437E">
              <w:rPr>
                <w:sz w:val="20"/>
                <w:szCs w:val="20"/>
                <w:lang w:val="fr-CA"/>
              </w:rPr>
              <w:t>le 6 avril</w:t>
            </w:r>
            <w:r w:rsidRPr="00B6437E">
              <w:rPr>
                <w:sz w:val="20"/>
                <w:szCs w:val="20"/>
                <w:lang w:val="fr-CA"/>
              </w:rPr>
              <w:t xml:space="preserve"> 2022</w:t>
            </w:r>
          </w:p>
          <w:p w:rsidR="00821C15" w:rsidRPr="00B6437E" w:rsidRDefault="00821C15" w:rsidP="00821C15">
            <w:pPr>
              <w:rPr>
                <w:sz w:val="20"/>
                <w:szCs w:val="20"/>
                <w:lang w:val="fr-CA"/>
              </w:rPr>
            </w:pPr>
          </w:p>
          <w:p w:rsidR="00821C15" w:rsidRPr="00B6437E" w:rsidRDefault="00B6437E" w:rsidP="00821C15">
            <w:pPr>
              <w:rPr>
                <w:b/>
                <w:sz w:val="20"/>
                <w:szCs w:val="20"/>
                <w:lang w:val="en-US"/>
              </w:rPr>
            </w:pPr>
            <w:r w:rsidRPr="00B6437E">
              <w:rPr>
                <w:sz w:val="20"/>
                <w:szCs w:val="20"/>
                <w:lang w:val="fr-CA"/>
              </w:rPr>
              <w:pict>
                <v:rect id="_x0000_i1031" style="width:108pt;height:1pt" o:hrpct="0" o:hrstd="t" o:hrnoshade="t" o:hr="t" fillcolor="black [3213]" stroked="f"/>
              </w:pict>
            </w:r>
          </w:p>
        </w:tc>
        <w:tc>
          <w:tcPr>
            <w:tcW w:w="1141" w:type="dxa"/>
            <w:shd w:val="clear" w:color="auto" w:fill="auto"/>
          </w:tcPr>
          <w:p w:rsidR="00821C15" w:rsidRPr="00B6437E" w:rsidRDefault="00821C15" w:rsidP="00F138C1">
            <w:pPr>
              <w:jc w:val="center"/>
              <w:rPr>
                <w:sz w:val="20"/>
                <w:szCs w:val="20"/>
                <w:lang w:val="en-US"/>
              </w:rPr>
            </w:pPr>
          </w:p>
          <w:p w:rsidR="00821C15" w:rsidRPr="00B6437E" w:rsidRDefault="00821C15" w:rsidP="00F138C1">
            <w:pPr>
              <w:jc w:val="center"/>
              <w:rPr>
                <w:sz w:val="20"/>
                <w:szCs w:val="20"/>
                <w:lang w:val="en-US"/>
              </w:rPr>
            </w:pPr>
          </w:p>
          <w:p w:rsidR="00821C15" w:rsidRPr="00B6437E" w:rsidRDefault="00821C15" w:rsidP="00F138C1">
            <w:pPr>
              <w:jc w:val="center"/>
              <w:rPr>
                <w:sz w:val="20"/>
                <w:szCs w:val="20"/>
                <w:lang w:val="en-US"/>
              </w:rPr>
            </w:pPr>
          </w:p>
          <w:p w:rsidR="00821C15" w:rsidRPr="00B6437E" w:rsidRDefault="00821C15" w:rsidP="00F138C1">
            <w:pPr>
              <w:jc w:val="center"/>
              <w:rPr>
                <w:sz w:val="20"/>
                <w:szCs w:val="20"/>
                <w:lang w:val="en-US"/>
              </w:rPr>
            </w:pPr>
          </w:p>
          <w:p w:rsidR="00821C15" w:rsidRPr="00B6437E" w:rsidRDefault="00821C15" w:rsidP="00F138C1">
            <w:pPr>
              <w:jc w:val="center"/>
              <w:rPr>
                <w:sz w:val="20"/>
                <w:szCs w:val="20"/>
                <w:lang w:val="en-US"/>
              </w:rPr>
            </w:pPr>
          </w:p>
          <w:p w:rsidR="00821C15" w:rsidRPr="00B6437E" w:rsidRDefault="00821C15" w:rsidP="00F138C1">
            <w:pPr>
              <w:jc w:val="center"/>
              <w:rPr>
                <w:sz w:val="20"/>
                <w:szCs w:val="20"/>
                <w:lang w:val="en-US"/>
              </w:rPr>
            </w:pPr>
          </w:p>
          <w:p w:rsidR="00821C15" w:rsidRPr="00B6437E" w:rsidRDefault="00821C15" w:rsidP="00F138C1">
            <w:pPr>
              <w:jc w:val="center"/>
              <w:rPr>
                <w:sz w:val="20"/>
                <w:szCs w:val="20"/>
                <w:lang w:val="en-US"/>
              </w:rPr>
            </w:pPr>
          </w:p>
          <w:p w:rsidR="00821C15" w:rsidRPr="00B6437E" w:rsidRDefault="00821C15" w:rsidP="00F138C1">
            <w:pPr>
              <w:jc w:val="center"/>
              <w:rPr>
                <w:sz w:val="20"/>
                <w:szCs w:val="20"/>
                <w:lang w:val="en-US"/>
              </w:rPr>
            </w:pPr>
          </w:p>
          <w:p w:rsidR="00821C15" w:rsidRPr="00B6437E" w:rsidRDefault="00821C15" w:rsidP="00F138C1">
            <w:pPr>
              <w:jc w:val="center"/>
              <w:rPr>
                <w:sz w:val="20"/>
                <w:szCs w:val="20"/>
                <w:lang w:val="en-US"/>
              </w:rPr>
            </w:pPr>
          </w:p>
          <w:p w:rsidR="00821C15" w:rsidRPr="00B6437E" w:rsidRDefault="00821C15"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21C15" w:rsidRPr="00B6437E" w:rsidRDefault="00821C15" w:rsidP="00F138C1">
            <w:pPr>
              <w:jc w:val="center"/>
              <w:rPr>
                <w:sz w:val="20"/>
                <w:szCs w:val="20"/>
                <w:lang w:val="en-US"/>
              </w:rPr>
            </w:pPr>
          </w:p>
          <w:p w:rsidR="00821C15" w:rsidRPr="00B6437E" w:rsidRDefault="00821C15" w:rsidP="00F138C1">
            <w:pPr>
              <w:jc w:val="center"/>
              <w:rPr>
                <w:sz w:val="20"/>
                <w:szCs w:val="20"/>
                <w:lang w:val="en-US"/>
              </w:rPr>
            </w:pPr>
          </w:p>
          <w:p w:rsidR="00821C15" w:rsidRPr="00B6437E" w:rsidRDefault="00821C15" w:rsidP="00F138C1">
            <w:pPr>
              <w:jc w:val="center"/>
              <w:rPr>
                <w:sz w:val="20"/>
                <w:szCs w:val="20"/>
                <w:lang w:val="en-US"/>
              </w:rPr>
            </w:pPr>
          </w:p>
        </w:tc>
        <w:tc>
          <w:tcPr>
            <w:tcW w:w="4239" w:type="dxa"/>
            <w:shd w:val="clear" w:color="auto" w:fill="auto"/>
          </w:tcPr>
          <w:p w:rsidR="0085083A" w:rsidRPr="00B6437E" w:rsidRDefault="0085083A" w:rsidP="0085083A">
            <w:pPr>
              <w:rPr>
                <w:sz w:val="20"/>
                <w:szCs w:val="20"/>
                <w:lang w:val="fr-CA"/>
              </w:rPr>
            </w:pPr>
            <w:r w:rsidRPr="00B6437E">
              <w:rPr>
                <w:b/>
                <w:sz w:val="20"/>
                <w:szCs w:val="20"/>
                <w:lang w:val="fr-CA"/>
              </w:rPr>
              <w:t>Clinton Jordan Frank McKenzie</w:t>
            </w:r>
          </w:p>
          <w:p w:rsidR="0085083A" w:rsidRPr="00B6437E" w:rsidRDefault="0085083A" w:rsidP="0085083A">
            <w:pPr>
              <w:tabs>
                <w:tab w:val="left" w:pos="-1440"/>
                <w:tab w:val="left" w:pos="-720"/>
              </w:tabs>
              <w:rPr>
                <w:sz w:val="20"/>
                <w:szCs w:val="20"/>
                <w:lang w:val="fr-CA"/>
              </w:rPr>
            </w:pPr>
            <w:r w:rsidRPr="00B6437E">
              <w:rPr>
                <w:sz w:val="20"/>
                <w:szCs w:val="20"/>
                <w:lang w:val="fr-CA"/>
              </w:rPr>
              <w:tab/>
            </w:r>
            <w:r w:rsidRPr="00B6437E">
              <w:rPr>
                <w:sz w:val="20"/>
                <w:szCs w:val="20"/>
                <w:lang w:val="en-US"/>
              </w:rPr>
              <w:t>Roitenberg, Evan J.</w:t>
            </w:r>
          </w:p>
          <w:p w:rsidR="0085083A" w:rsidRPr="00B6437E" w:rsidRDefault="0085083A" w:rsidP="0085083A">
            <w:pPr>
              <w:tabs>
                <w:tab w:val="left" w:pos="-1440"/>
                <w:tab w:val="left" w:pos="-720"/>
              </w:tabs>
              <w:rPr>
                <w:sz w:val="20"/>
                <w:szCs w:val="20"/>
                <w:lang w:val="en-US"/>
              </w:rPr>
            </w:pPr>
            <w:r w:rsidRPr="00B6437E">
              <w:rPr>
                <w:sz w:val="20"/>
                <w:szCs w:val="20"/>
                <w:lang w:val="fr-CA"/>
              </w:rPr>
              <w:tab/>
            </w:r>
            <w:r w:rsidRPr="00B6437E">
              <w:rPr>
                <w:sz w:val="20"/>
                <w:szCs w:val="20"/>
                <w:lang w:val="en-US"/>
              </w:rPr>
              <w:t xml:space="preserve">Wolson Roitenberg Robinson Wolson </w:t>
            </w:r>
          </w:p>
          <w:p w:rsidR="0085083A" w:rsidRPr="00B6437E" w:rsidRDefault="0085083A" w:rsidP="0085083A">
            <w:pPr>
              <w:tabs>
                <w:tab w:val="left" w:pos="-1440"/>
                <w:tab w:val="left" w:pos="-720"/>
              </w:tabs>
              <w:rPr>
                <w:sz w:val="20"/>
                <w:szCs w:val="20"/>
                <w:lang w:val="en-US"/>
              </w:rPr>
            </w:pPr>
            <w:r w:rsidRPr="00B6437E">
              <w:rPr>
                <w:sz w:val="20"/>
                <w:szCs w:val="20"/>
                <w:lang w:val="fr-CA"/>
              </w:rPr>
              <w:tab/>
            </w:r>
            <w:r w:rsidRPr="00B6437E">
              <w:rPr>
                <w:sz w:val="20"/>
                <w:szCs w:val="20"/>
                <w:lang w:val="en-US"/>
              </w:rPr>
              <w:t>Minuk</w:t>
            </w:r>
          </w:p>
          <w:p w:rsidR="0085083A" w:rsidRPr="00B6437E" w:rsidRDefault="0085083A" w:rsidP="0085083A">
            <w:pPr>
              <w:tabs>
                <w:tab w:val="left" w:pos="-1440"/>
                <w:tab w:val="left" w:pos="-720"/>
              </w:tabs>
              <w:rPr>
                <w:sz w:val="20"/>
                <w:szCs w:val="20"/>
                <w:lang w:val="en-US"/>
              </w:rPr>
            </w:pPr>
          </w:p>
          <w:p w:rsidR="0085083A" w:rsidRPr="00B6437E" w:rsidRDefault="0085083A" w:rsidP="0085083A">
            <w:pPr>
              <w:tabs>
                <w:tab w:val="left" w:pos="-1440"/>
                <w:tab w:val="left" w:pos="-720"/>
              </w:tabs>
              <w:rPr>
                <w:sz w:val="20"/>
                <w:szCs w:val="20"/>
                <w:lang w:val="en-US"/>
              </w:rPr>
            </w:pPr>
            <w:r w:rsidRPr="00B6437E">
              <w:rPr>
                <w:sz w:val="20"/>
                <w:szCs w:val="20"/>
                <w:lang w:val="en-US"/>
              </w:rPr>
              <w:tab/>
              <w:t>v. (40082)</w:t>
            </w:r>
          </w:p>
          <w:p w:rsidR="0085083A" w:rsidRPr="00B6437E" w:rsidRDefault="0085083A" w:rsidP="0085083A">
            <w:pPr>
              <w:tabs>
                <w:tab w:val="left" w:pos="-1440"/>
                <w:tab w:val="left" w:pos="-720"/>
              </w:tabs>
              <w:rPr>
                <w:sz w:val="20"/>
                <w:szCs w:val="20"/>
                <w:lang w:val="en-US"/>
              </w:rPr>
            </w:pPr>
          </w:p>
          <w:p w:rsidR="0085083A" w:rsidRPr="00B6437E" w:rsidRDefault="0085083A" w:rsidP="0085083A">
            <w:pPr>
              <w:tabs>
                <w:tab w:val="left" w:pos="-1440"/>
                <w:tab w:val="left" w:pos="-720"/>
              </w:tabs>
              <w:rPr>
                <w:b/>
                <w:sz w:val="20"/>
                <w:szCs w:val="20"/>
                <w:lang w:val="en-US"/>
              </w:rPr>
            </w:pPr>
            <w:r w:rsidRPr="00B6437E">
              <w:rPr>
                <w:b/>
                <w:sz w:val="20"/>
                <w:szCs w:val="20"/>
                <w:lang w:val="en-US"/>
              </w:rPr>
              <w:t>Her Majesty the Queen (Man.)</w:t>
            </w:r>
          </w:p>
          <w:p w:rsidR="0085083A" w:rsidRPr="00B6437E" w:rsidRDefault="0085083A" w:rsidP="0085083A">
            <w:pPr>
              <w:tabs>
                <w:tab w:val="left" w:pos="-1440"/>
                <w:tab w:val="left" w:pos="-720"/>
              </w:tabs>
              <w:rPr>
                <w:sz w:val="20"/>
                <w:szCs w:val="20"/>
                <w:lang w:val="en-US"/>
              </w:rPr>
            </w:pPr>
            <w:r w:rsidRPr="00B6437E">
              <w:rPr>
                <w:sz w:val="20"/>
                <w:szCs w:val="20"/>
                <w:lang w:val="en-US"/>
              </w:rPr>
              <w:tab/>
              <w:t>Perron, Laura M.</w:t>
            </w:r>
          </w:p>
          <w:p w:rsidR="0085083A" w:rsidRPr="00B6437E" w:rsidRDefault="0085083A" w:rsidP="0085083A">
            <w:pPr>
              <w:tabs>
                <w:tab w:val="left" w:pos="-1440"/>
                <w:tab w:val="left" w:pos="-720"/>
              </w:tabs>
              <w:rPr>
                <w:sz w:val="20"/>
                <w:szCs w:val="20"/>
              </w:rPr>
            </w:pPr>
            <w:r w:rsidRPr="00B6437E">
              <w:rPr>
                <w:sz w:val="20"/>
                <w:szCs w:val="20"/>
                <w:lang w:val="en-US"/>
              </w:rPr>
              <w:tab/>
            </w:r>
            <w:r w:rsidRPr="00B6437E">
              <w:rPr>
                <w:sz w:val="20"/>
                <w:szCs w:val="20"/>
              </w:rPr>
              <w:t>Public Prosecution Service of Canada</w:t>
            </w:r>
          </w:p>
          <w:p w:rsidR="0085083A" w:rsidRPr="00B6437E" w:rsidRDefault="0085083A" w:rsidP="0085083A">
            <w:pPr>
              <w:tabs>
                <w:tab w:val="left" w:pos="-1440"/>
                <w:tab w:val="left" w:pos="-720"/>
              </w:tabs>
              <w:rPr>
                <w:sz w:val="20"/>
                <w:szCs w:val="20"/>
              </w:rPr>
            </w:pPr>
          </w:p>
          <w:p w:rsidR="0085083A" w:rsidRPr="00B6437E" w:rsidRDefault="0085083A" w:rsidP="0085083A">
            <w:pPr>
              <w:rPr>
                <w:sz w:val="20"/>
                <w:szCs w:val="20"/>
                <w:lang w:val="en-US"/>
              </w:rPr>
            </w:pPr>
            <w:r w:rsidRPr="00B6437E">
              <w:rPr>
                <w:sz w:val="20"/>
                <w:szCs w:val="20"/>
                <w:lang w:val="en-US"/>
              </w:rPr>
              <w:t>FILING DATE: April 8, 2022</w:t>
            </w:r>
          </w:p>
          <w:p w:rsidR="0085083A" w:rsidRPr="00B6437E" w:rsidRDefault="0085083A" w:rsidP="0085083A">
            <w:pPr>
              <w:rPr>
                <w:sz w:val="20"/>
                <w:szCs w:val="20"/>
              </w:rPr>
            </w:pPr>
          </w:p>
          <w:p w:rsidR="00821C15" w:rsidRPr="00B6437E" w:rsidRDefault="00B6437E" w:rsidP="0085083A">
            <w:pPr>
              <w:rPr>
                <w:b/>
                <w:sz w:val="20"/>
                <w:szCs w:val="20"/>
                <w:lang w:val="fr-CA"/>
              </w:rPr>
            </w:pPr>
            <w:r w:rsidRPr="00B6437E">
              <w:rPr>
                <w:sz w:val="20"/>
                <w:szCs w:val="20"/>
                <w:lang w:val="fr-CA"/>
              </w:rPr>
              <w:pict>
                <v:rect id="_x0000_i1032" style="width:108pt;height:1pt" o:hrpct="0" o:hrstd="t" o:hrnoshade="t" o:hr="t" fillcolor="black [3213]" stroked="f"/>
              </w:pict>
            </w:r>
          </w:p>
        </w:tc>
      </w:tr>
      <w:tr w:rsidR="0085083A" w:rsidRPr="00B6437E" w:rsidTr="00F138C1">
        <w:tc>
          <w:tcPr>
            <w:tcW w:w="4239" w:type="dxa"/>
            <w:shd w:val="clear" w:color="auto" w:fill="auto"/>
          </w:tcPr>
          <w:p w:rsidR="0085083A" w:rsidRPr="00B6437E" w:rsidRDefault="0085083A" w:rsidP="0085083A">
            <w:pPr>
              <w:rPr>
                <w:sz w:val="20"/>
                <w:szCs w:val="20"/>
                <w:lang w:val="en-US"/>
              </w:rPr>
            </w:pPr>
            <w:r w:rsidRPr="00B6437E">
              <w:rPr>
                <w:b/>
                <w:sz w:val="20"/>
                <w:szCs w:val="20"/>
                <w:lang w:val="en-US"/>
              </w:rPr>
              <w:t>Marcel Chartier</w:t>
            </w:r>
          </w:p>
          <w:p w:rsidR="0085083A" w:rsidRPr="00B6437E" w:rsidRDefault="0085083A" w:rsidP="0085083A">
            <w:pPr>
              <w:tabs>
                <w:tab w:val="left" w:pos="-1440"/>
                <w:tab w:val="left" w:pos="-720"/>
              </w:tabs>
              <w:rPr>
                <w:sz w:val="20"/>
                <w:szCs w:val="20"/>
                <w:lang w:val="en-US"/>
              </w:rPr>
            </w:pPr>
            <w:r w:rsidRPr="00B6437E">
              <w:rPr>
                <w:sz w:val="20"/>
                <w:szCs w:val="20"/>
                <w:lang w:val="en-US"/>
              </w:rPr>
              <w:tab/>
              <w:t>Tapper, Q.C., Robert L.</w:t>
            </w:r>
          </w:p>
          <w:p w:rsidR="0085083A" w:rsidRPr="00B6437E" w:rsidRDefault="0085083A" w:rsidP="0085083A">
            <w:pPr>
              <w:tabs>
                <w:tab w:val="left" w:pos="-1440"/>
                <w:tab w:val="left" w:pos="-720"/>
              </w:tabs>
              <w:rPr>
                <w:sz w:val="20"/>
                <w:szCs w:val="20"/>
                <w:lang w:val="en-US"/>
              </w:rPr>
            </w:pPr>
            <w:r w:rsidRPr="00B6437E">
              <w:rPr>
                <w:sz w:val="20"/>
                <w:szCs w:val="20"/>
                <w:lang w:val="en-US"/>
              </w:rPr>
              <w:tab/>
              <w:t>Tapper Cuddy LLP</w:t>
            </w:r>
          </w:p>
          <w:p w:rsidR="0085083A" w:rsidRPr="00B6437E" w:rsidRDefault="0085083A" w:rsidP="0085083A">
            <w:pPr>
              <w:tabs>
                <w:tab w:val="left" w:pos="-1440"/>
                <w:tab w:val="left" w:pos="-720"/>
              </w:tabs>
              <w:rPr>
                <w:sz w:val="20"/>
                <w:szCs w:val="20"/>
                <w:lang w:val="en-US"/>
              </w:rPr>
            </w:pPr>
          </w:p>
          <w:p w:rsidR="0085083A" w:rsidRPr="00B6437E" w:rsidRDefault="0085083A" w:rsidP="0085083A">
            <w:pPr>
              <w:tabs>
                <w:tab w:val="left" w:pos="-1440"/>
                <w:tab w:val="left" w:pos="-720"/>
              </w:tabs>
              <w:rPr>
                <w:sz w:val="20"/>
                <w:szCs w:val="20"/>
                <w:lang w:val="en-US"/>
              </w:rPr>
            </w:pPr>
            <w:r w:rsidRPr="00B6437E">
              <w:rPr>
                <w:sz w:val="20"/>
                <w:szCs w:val="20"/>
                <w:lang w:val="en-US"/>
              </w:rPr>
              <w:tab/>
              <w:t>v. (40083)</w:t>
            </w:r>
          </w:p>
          <w:p w:rsidR="0085083A" w:rsidRPr="00B6437E" w:rsidRDefault="0085083A" w:rsidP="0085083A">
            <w:pPr>
              <w:tabs>
                <w:tab w:val="left" w:pos="-1440"/>
                <w:tab w:val="left" w:pos="-720"/>
              </w:tabs>
              <w:rPr>
                <w:sz w:val="20"/>
                <w:szCs w:val="20"/>
                <w:lang w:val="en-US"/>
              </w:rPr>
            </w:pPr>
          </w:p>
          <w:p w:rsidR="0085083A" w:rsidRPr="00B6437E" w:rsidRDefault="0085083A" w:rsidP="0085083A">
            <w:pPr>
              <w:tabs>
                <w:tab w:val="left" w:pos="-1440"/>
                <w:tab w:val="left" w:pos="-720"/>
              </w:tabs>
              <w:rPr>
                <w:b/>
                <w:sz w:val="20"/>
                <w:szCs w:val="20"/>
                <w:lang w:val="en-US"/>
              </w:rPr>
            </w:pPr>
            <w:r w:rsidRPr="00B6437E">
              <w:rPr>
                <w:b/>
                <w:sz w:val="20"/>
                <w:szCs w:val="20"/>
                <w:lang w:val="en-US"/>
              </w:rPr>
              <w:t>Serge Bibeau (Man.)</w:t>
            </w:r>
          </w:p>
          <w:p w:rsidR="0085083A" w:rsidRPr="00B6437E" w:rsidRDefault="0085083A" w:rsidP="0085083A">
            <w:pPr>
              <w:tabs>
                <w:tab w:val="left" w:pos="-1440"/>
                <w:tab w:val="left" w:pos="-720"/>
              </w:tabs>
              <w:rPr>
                <w:sz w:val="20"/>
                <w:szCs w:val="20"/>
                <w:lang w:val="en-US"/>
              </w:rPr>
            </w:pPr>
            <w:r w:rsidRPr="00B6437E">
              <w:rPr>
                <w:sz w:val="20"/>
                <w:szCs w:val="20"/>
                <w:lang w:val="en-US"/>
              </w:rPr>
              <w:tab/>
              <w:t>Thliveris, Stephan J.</w:t>
            </w:r>
          </w:p>
          <w:p w:rsidR="0085083A" w:rsidRPr="00B6437E" w:rsidRDefault="0085083A" w:rsidP="0085083A">
            <w:pPr>
              <w:tabs>
                <w:tab w:val="left" w:pos="-1440"/>
                <w:tab w:val="left" w:pos="-720"/>
              </w:tabs>
              <w:rPr>
                <w:sz w:val="20"/>
                <w:szCs w:val="20"/>
              </w:rPr>
            </w:pPr>
            <w:r w:rsidRPr="00B6437E">
              <w:rPr>
                <w:sz w:val="20"/>
                <w:szCs w:val="20"/>
                <w:lang w:val="en-US"/>
              </w:rPr>
              <w:tab/>
            </w:r>
            <w:r w:rsidRPr="00B6437E">
              <w:rPr>
                <w:sz w:val="20"/>
                <w:szCs w:val="20"/>
              </w:rPr>
              <w:t>Holloway Thliveris LLP</w:t>
            </w:r>
          </w:p>
          <w:p w:rsidR="0085083A" w:rsidRPr="00B6437E" w:rsidRDefault="0085083A" w:rsidP="0085083A">
            <w:pPr>
              <w:tabs>
                <w:tab w:val="left" w:pos="-1440"/>
                <w:tab w:val="left" w:pos="-720"/>
              </w:tabs>
              <w:rPr>
                <w:sz w:val="20"/>
                <w:szCs w:val="20"/>
              </w:rPr>
            </w:pPr>
          </w:p>
          <w:p w:rsidR="0085083A" w:rsidRPr="00B6437E" w:rsidRDefault="0085083A" w:rsidP="0085083A">
            <w:pPr>
              <w:rPr>
                <w:sz w:val="20"/>
                <w:szCs w:val="20"/>
                <w:lang w:val="en-US"/>
              </w:rPr>
            </w:pPr>
            <w:r w:rsidRPr="00B6437E">
              <w:rPr>
                <w:sz w:val="20"/>
                <w:szCs w:val="20"/>
                <w:lang w:val="en-US"/>
              </w:rPr>
              <w:t>FILING DATE: April 11, 2022</w:t>
            </w:r>
          </w:p>
          <w:p w:rsidR="0085083A" w:rsidRPr="00B6437E" w:rsidRDefault="0085083A" w:rsidP="0085083A">
            <w:pPr>
              <w:rPr>
                <w:sz w:val="20"/>
                <w:szCs w:val="20"/>
              </w:rPr>
            </w:pPr>
          </w:p>
          <w:p w:rsidR="0085083A" w:rsidRPr="00B6437E" w:rsidRDefault="00B6437E" w:rsidP="0085083A">
            <w:pPr>
              <w:rPr>
                <w:b/>
                <w:sz w:val="20"/>
                <w:szCs w:val="20"/>
                <w:lang w:val="fr-CA"/>
              </w:rPr>
            </w:pPr>
            <w:r w:rsidRPr="00B6437E">
              <w:rPr>
                <w:sz w:val="20"/>
                <w:szCs w:val="20"/>
                <w:lang w:val="fr-CA"/>
              </w:rPr>
              <w:pict>
                <v:rect id="_x0000_i1033" style="width:108pt;height:1pt" o:hrpct="0" o:hrstd="t" o:hrnoshade="t" o:hr="t" fillcolor="black [3213]" stroked="f"/>
              </w:pict>
            </w:r>
          </w:p>
        </w:tc>
        <w:tc>
          <w:tcPr>
            <w:tcW w:w="1141" w:type="dxa"/>
            <w:shd w:val="clear" w:color="auto" w:fill="auto"/>
          </w:tcPr>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tc>
        <w:tc>
          <w:tcPr>
            <w:tcW w:w="4239" w:type="dxa"/>
            <w:shd w:val="clear" w:color="auto" w:fill="auto"/>
          </w:tcPr>
          <w:p w:rsidR="0085083A" w:rsidRPr="00B6437E" w:rsidRDefault="00AC7B7E" w:rsidP="0085083A">
            <w:pPr>
              <w:rPr>
                <w:sz w:val="20"/>
                <w:szCs w:val="20"/>
                <w:lang w:val="en-US"/>
              </w:rPr>
            </w:pPr>
            <w:r w:rsidRPr="00B6437E">
              <w:rPr>
                <w:b/>
                <w:sz w:val="20"/>
                <w:szCs w:val="20"/>
                <w:lang w:val="en-US"/>
              </w:rPr>
              <w:t>Her Majesty the Queen</w:t>
            </w:r>
          </w:p>
          <w:p w:rsidR="0085083A" w:rsidRPr="00B6437E" w:rsidRDefault="0085083A" w:rsidP="0085083A">
            <w:pPr>
              <w:tabs>
                <w:tab w:val="left" w:pos="-1440"/>
                <w:tab w:val="left" w:pos="-720"/>
              </w:tabs>
              <w:rPr>
                <w:sz w:val="20"/>
                <w:szCs w:val="20"/>
                <w:lang w:val="fr-CA"/>
              </w:rPr>
            </w:pPr>
            <w:r w:rsidRPr="00B6437E">
              <w:rPr>
                <w:sz w:val="20"/>
                <w:szCs w:val="20"/>
                <w:lang w:val="en-US"/>
              </w:rPr>
              <w:tab/>
            </w:r>
            <w:r w:rsidR="00AC7B7E" w:rsidRPr="00B6437E">
              <w:rPr>
                <w:sz w:val="20"/>
                <w:szCs w:val="20"/>
                <w:lang w:val="fr-CA"/>
              </w:rPr>
              <w:t>Ainslie, Q.C., Mary T.</w:t>
            </w:r>
          </w:p>
          <w:p w:rsidR="0085083A" w:rsidRPr="00B6437E" w:rsidRDefault="0085083A" w:rsidP="0085083A">
            <w:pPr>
              <w:tabs>
                <w:tab w:val="left" w:pos="-1440"/>
                <w:tab w:val="left" w:pos="-720"/>
              </w:tabs>
              <w:rPr>
                <w:sz w:val="20"/>
                <w:szCs w:val="20"/>
                <w:lang w:val="en-US"/>
              </w:rPr>
            </w:pPr>
            <w:r w:rsidRPr="00B6437E">
              <w:rPr>
                <w:sz w:val="20"/>
                <w:szCs w:val="20"/>
                <w:lang w:val="fr-CA"/>
              </w:rPr>
              <w:tab/>
            </w:r>
            <w:r w:rsidR="00AC7B7E" w:rsidRPr="00B6437E">
              <w:rPr>
                <w:sz w:val="20"/>
                <w:szCs w:val="20"/>
                <w:lang w:val="en-US"/>
              </w:rPr>
              <w:t>Ministry of Attorney General (BC)</w:t>
            </w:r>
          </w:p>
          <w:p w:rsidR="0085083A" w:rsidRPr="00B6437E" w:rsidRDefault="0085083A" w:rsidP="0085083A">
            <w:pPr>
              <w:tabs>
                <w:tab w:val="left" w:pos="-1440"/>
                <w:tab w:val="left" w:pos="-720"/>
              </w:tabs>
              <w:rPr>
                <w:sz w:val="20"/>
                <w:szCs w:val="20"/>
                <w:lang w:val="en-US"/>
              </w:rPr>
            </w:pPr>
          </w:p>
          <w:p w:rsidR="0085083A" w:rsidRPr="00B6437E" w:rsidRDefault="0085083A" w:rsidP="0085083A">
            <w:pPr>
              <w:tabs>
                <w:tab w:val="left" w:pos="-1440"/>
                <w:tab w:val="left" w:pos="-720"/>
              </w:tabs>
              <w:rPr>
                <w:sz w:val="20"/>
                <w:szCs w:val="20"/>
                <w:lang w:val="fr-CA"/>
              </w:rPr>
            </w:pPr>
            <w:r w:rsidRPr="00B6437E">
              <w:rPr>
                <w:sz w:val="20"/>
                <w:szCs w:val="20"/>
                <w:lang w:val="en-US"/>
              </w:rPr>
              <w:tab/>
            </w:r>
            <w:r w:rsidRPr="00B6437E">
              <w:rPr>
                <w:sz w:val="20"/>
                <w:szCs w:val="20"/>
                <w:lang w:val="fr-CA"/>
              </w:rPr>
              <w:t>v. (4008</w:t>
            </w:r>
            <w:r w:rsidR="00AC7B7E" w:rsidRPr="00B6437E">
              <w:rPr>
                <w:sz w:val="20"/>
                <w:szCs w:val="20"/>
                <w:lang w:val="fr-CA"/>
              </w:rPr>
              <w:t>4</w:t>
            </w:r>
            <w:r w:rsidRPr="00B6437E">
              <w:rPr>
                <w:sz w:val="20"/>
                <w:szCs w:val="20"/>
                <w:lang w:val="fr-CA"/>
              </w:rPr>
              <w:t>)</w:t>
            </w:r>
          </w:p>
          <w:p w:rsidR="0085083A" w:rsidRPr="00B6437E" w:rsidRDefault="0085083A" w:rsidP="0085083A">
            <w:pPr>
              <w:tabs>
                <w:tab w:val="left" w:pos="-1440"/>
                <w:tab w:val="left" w:pos="-720"/>
              </w:tabs>
              <w:rPr>
                <w:sz w:val="20"/>
                <w:szCs w:val="20"/>
                <w:lang w:val="fr-CA"/>
              </w:rPr>
            </w:pPr>
          </w:p>
          <w:p w:rsidR="0085083A" w:rsidRPr="00B6437E" w:rsidRDefault="00AC7B7E" w:rsidP="0085083A">
            <w:pPr>
              <w:tabs>
                <w:tab w:val="left" w:pos="-1440"/>
                <w:tab w:val="left" w:pos="-720"/>
              </w:tabs>
              <w:rPr>
                <w:b/>
                <w:sz w:val="20"/>
                <w:szCs w:val="20"/>
                <w:lang w:val="fr-CA"/>
              </w:rPr>
            </w:pPr>
            <w:r w:rsidRPr="00B6437E">
              <w:rPr>
                <w:b/>
                <w:sz w:val="20"/>
                <w:szCs w:val="20"/>
                <w:lang w:val="fr-CA"/>
              </w:rPr>
              <w:t>Maurio Salehi</w:t>
            </w:r>
            <w:r w:rsidR="0085083A" w:rsidRPr="00B6437E">
              <w:rPr>
                <w:b/>
                <w:sz w:val="20"/>
                <w:szCs w:val="20"/>
                <w:lang w:val="fr-CA"/>
              </w:rPr>
              <w:t xml:space="preserve"> (B.C.)</w:t>
            </w:r>
          </w:p>
          <w:p w:rsidR="0085083A" w:rsidRPr="00B6437E" w:rsidRDefault="0085083A" w:rsidP="0085083A">
            <w:pPr>
              <w:tabs>
                <w:tab w:val="left" w:pos="-1440"/>
                <w:tab w:val="left" w:pos="-720"/>
              </w:tabs>
              <w:rPr>
                <w:sz w:val="20"/>
                <w:szCs w:val="20"/>
                <w:lang w:val="en-US"/>
              </w:rPr>
            </w:pPr>
            <w:r w:rsidRPr="00B6437E">
              <w:rPr>
                <w:sz w:val="20"/>
                <w:szCs w:val="20"/>
                <w:lang w:val="fr-CA"/>
              </w:rPr>
              <w:tab/>
            </w:r>
            <w:r w:rsidR="00AC7B7E" w:rsidRPr="00B6437E">
              <w:rPr>
                <w:sz w:val="20"/>
                <w:szCs w:val="20"/>
                <w:lang w:val="en-US"/>
              </w:rPr>
              <w:t>Arbogast, Q.C., Thomas M.</w:t>
            </w:r>
          </w:p>
          <w:p w:rsidR="0085083A" w:rsidRPr="00B6437E" w:rsidRDefault="0085083A" w:rsidP="0085083A">
            <w:pPr>
              <w:tabs>
                <w:tab w:val="left" w:pos="-1440"/>
                <w:tab w:val="left" w:pos="-720"/>
              </w:tabs>
              <w:rPr>
                <w:sz w:val="20"/>
                <w:szCs w:val="20"/>
              </w:rPr>
            </w:pPr>
          </w:p>
          <w:p w:rsidR="0085083A" w:rsidRPr="00B6437E" w:rsidRDefault="0085083A" w:rsidP="0085083A">
            <w:pPr>
              <w:rPr>
                <w:sz w:val="20"/>
                <w:szCs w:val="20"/>
                <w:lang w:val="en-US"/>
              </w:rPr>
            </w:pPr>
            <w:r w:rsidRPr="00B6437E">
              <w:rPr>
                <w:sz w:val="20"/>
                <w:szCs w:val="20"/>
                <w:lang w:val="en-US"/>
              </w:rPr>
              <w:t>FILING DATE: April 12, 2022</w:t>
            </w:r>
          </w:p>
          <w:p w:rsidR="0085083A" w:rsidRPr="00B6437E" w:rsidRDefault="0085083A" w:rsidP="0085083A">
            <w:pPr>
              <w:rPr>
                <w:sz w:val="20"/>
                <w:szCs w:val="20"/>
              </w:rPr>
            </w:pPr>
          </w:p>
          <w:p w:rsidR="0085083A" w:rsidRPr="00B6437E" w:rsidRDefault="00B6437E" w:rsidP="0085083A">
            <w:pPr>
              <w:rPr>
                <w:b/>
                <w:sz w:val="20"/>
                <w:szCs w:val="20"/>
                <w:lang w:val="en-US"/>
              </w:rPr>
            </w:pPr>
            <w:r w:rsidRPr="00B6437E">
              <w:rPr>
                <w:sz w:val="20"/>
                <w:szCs w:val="20"/>
                <w:lang w:val="fr-CA"/>
              </w:rPr>
              <w:pict>
                <v:rect id="_x0000_i1034" style="width:108pt;height:1pt" o:hrpct="0" o:hrstd="t" o:hrnoshade="t" o:hr="t" fillcolor="black [3213]" stroked="f"/>
              </w:pict>
            </w:r>
          </w:p>
        </w:tc>
      </w:tr>
      <w:tr w:rsidR="0085083A" w:rsidRPr="00B6437E" w:rsidTr="00F138C1">
        <w:tc>
          <w:tcPr>
            <w:tcW w:w="4239" w:type="dxa"/>
            <w:shd w:val="clear" w:color="auto" w:fill="auto"/>
          </w:tcPr>
          <w:p w:rsidR="0085083A" w:rsidRPr="00B6437E" w:rsidRDefault="00AC7B7E" w:rsidP="0085083A">
            <w:pPr>
              <w:rPr>
                <w:sz w:val="20"/>
                <w:szCs w:val="20"/>
                <w:lang w:val="en-US"/>
              </w:rPr>
            </w:pPr>
            <w:r w:rsidRPr="00B6437E">
              <w:rPr>
                <w:b/>
                <w:sz w:val="20"/>
                <w:szCs w:val="20"/>
                <w:lang w:val="en-US"/>
              </w:rPr>
              <w:t>R.K.K.</w:t>
            </w:r>
          </w:p>
          <w:p w:rsidR="0085083A" w:rsidRPr="00B6437E" w:rsidRDefault="0085083A" w:rsidP="0085083A">
            <w:pPr>
              <w:tabs>
                <w:tab w:val="left" w:pos="-1440"/>
                <w:tab w:val="left" w:pos="-720"/>
              </w:tabs>
              <w:rPr>
                <w:sz w:val="20"/>
                <w:szCs w:val="20"/>
                <w:lang w:val="en-US"/>
              </w:rPr>
            </w:pPr>
            <w:r w:rsidRPr="00B6437E">
              <w:rPr>
                <w:sz w:val="20"/>
                <w:szCs w:val="20"/>
                <w:lang w:val="en-US"/>
              </w:rPr>
              <w:tab/>
            </w:r>
            <w:r w:rsidR="00AC7B7E" w:rsidRPr="00B6437E">
              <w:rPr>
                <w:sz w:val="20"/>
                <w:szCs w:val="20"/>
                <w:lang w:val="en-US"/>
              </w:rPr>
              <w:t>Paisana, Tony C.</w:t>
            </w:r>
          </w:p>
          <w:p w:rsidR="0085083A" w:rsidRPr="00B6437E" w:rsidRDefault="0085083A" w:rsidP="0085083A">
            <w:pPr>
              <w:tabs>
                <w:tab w:val="left" w:pos="-1440"/>
                <w:tab w:val="left" w:pos="-720"/>
              </w:tabs>
              <w:rPr>
                <w:sz w:val="20"/>
                <w:szCs w:val="20"/>
                <w:lang w:val="en-US"/>
              </w:rPr>
            </w:pPr>
            <w:r w:rsidRPr="00B6437E">
              <w:rPr>
                <w:sz w:val="20"/>
                <w:szCs w:val="20"/>
                <w:lang w:val="en-US"/>
              </w:rPr>
              <w:tab/>
            </w:r>
            <w:r w:rsidR="00AC7B7E" w:rsidRPr="00B6437E">
              <w:rPr>
                <w:sz w:val="20"/>
                <w:szCs w:val="20"/>
                <w:lang w:val="en-US"/>
              </w:rPr>
              <w:t>Peck and Company</w:t>
            </w:r>
          </w:p>
          <w:p w:rsidR="0085083A" w:rsidRPr="00B6437E" w:rsidRDefault="0085083A" w:rsidP="0085083A">
            <w:pPr>
              <w:tabs>
                <w:tab w:val="left" w:pos="-1440"/>
                <w:tab w:val="left" w:pos="-720"/>
              </w:tabs>
              <w:rPr>
                <w:sz w:val="20"/>
                <w:szCs w:val="20"/>
                <w:lang w:val="en-US"/>
              </w:rPr>
            </w:pPr>
          </w:p>
          <w:p w:rsidR="0085083A" w:rsidRPr="00B6437E" w:rsidRDefault="0085083A" w:rsidP="0085083A">
            <w:pPr>
              <w:tabs>
                <w:tab w:val="left" w:pos="-1440"/>
                <w:tab w:val="left" w:pos="-720"/>
              </w:tabs>
              <w:rPr>
                <w:sz w:val="20"/>
                <w:szCs w:val="20"/>
                <w:lang w:val="en-US"/>
              </w:rPr>
            </w:pPr>
            <w:r w:rsidRPr="00B6437E">
              <w:rPr>
                <w:sz w:val="20"/>
                <w:szCs w:val="20"/>
                <w:lang w:val="en-US"/>
              </w:rPr>
              <w:tab/>
              <w:t>v. (4008</w:t>
            </w:r>
            <w:r w:rsidR="00AC7B7E" w:rsidRPr="00B6437E">
              <w:rPr>
                <w:sz w:val="20"/>
                <w:szCs w:val="20"/>
                <w:lang w:val="en-US"/>
              </w:rPr>
              <w:t>5</w:t>
            </w:r>
            <w:r w:rsidRPr="00B6437E">
              <w:rPr>
                <w:sz w:val="20"/>
                <w:szCs w:val="20"/>
                <w:lang w:val="en-US"/>
              </w:rPr>
              <w:t>)</w:t>
            </w:r>
          </w:p>
          <w:p w:rsidR="0085083A" w:rsidRPr="00B6437E" w:rsidRDefault="0085083A" w:rsidP="0085083A">
            <w:pPr>
              <w:tabs>
                <w:tab w:val="left" w:pos="-1440"/>
                <w:tab w:val="left" w:pos="-720"/>
              </w:tabs>
              <w:rPr>
                <w:sz w:val="20"/>
                <w:szCs w:val="20"/>
                <w:lang w:val="en-US"/>
              </w:rPr>
            </w:pPr>
          </w:p>
          <w:p w:rsidR="0085083A" w:rsidRPr="00B6437E" w:rsidRDefault="00AC7B7E" w:rsidP="0085083A">
            <w:pPr>
              <w:tabs>
                <w:tab w:val="left" w:pos="-1440"/>
                <w:tab w:val="left" w:pos="-720"/>
              </w:tabs>
              <w:rPr>
                <w:b/>
                <w:sz w:val="20"/>
                <w:szCs w:val="20"/>
                <w:lang w:val="en-US"/>
              </w:rPr>
            </w:pPr>
            <w:r w:rsidRPr="00B6437E">
              <w:rPr>
                <w:b/>
                <w:sz w:val="20"/>
                <w:szCs w:val="20"/>
                <w:lang w:val="en-US"/>
              </w:rPr>
              <w:t>Her Majesty the Queen</w:t>
            </w:r>
            <w:r w:rsidR="0085083A" w:rsidRPr="00B6437E">
              <w:rPr>
                <w:b/>
                <w:sz w:val="20"/>
                <w:szCs w:val="20"/>
                <w:lang w:val="en-US"/>
              </w:rPr>
              <w:t xml:space="preserve"> (</w:t>
            </w:r>
            <w:r w:rsidRPr="00B6437E">
              <w:rPr>
                <w:b/>
                <w:sz w:val="20"/>
                <w:szCs w:val="20"/>
                <w:lang w:val="en-US"/>
              </w:rPr>
              <w:t>B.C</w:t>
            </w:r>
            <w:r w:rsidR="0085083A" w:rsidRPr="00B6437E">
              <w:rPr>
                <w:b/>
                <w:sz w:val="20"/>
                <w:szCs w:val="20"/>
                <w:lang w:val="en-US"/>
              </w:rPr>
              <w:t>.)</w:t>
            </w:r>
          </w:p>
          <w:p w:rsidR="0085083A" w:rsidRPr="00B6437E" w:rsidRDefault="0085083A" w:rsidP="0085083A">
            <w:pPr>
              <w:tabs>
                <w:tab w:val="left" w:pos="-1440"/>
                <w:tab w:val="left" w:pos="-720"/>
              </w:tabs>
              <w:rPr>
                <w:sz w:val="20"/>
                <w:szCs w:val="20"/>
                <w:lang w:val="en-US"/>
              </w:rPr>
            </w:pPr>
            <w:r w:rsidRPr="00B6437E">
              <w:rPr>
                <w:sz w:val="20"/>
                <w:szCs w:val="20"/>
                <w:lang w:val="en-US"/>
              </w:rPr>
              <w:tab/>
            </w:r>
            <w:r w:rsidR="00AC7B7E" w:rsidRPr="00B6437E">
              <w:rPr>
                <w:sz w:val="20"/>
                <w:szCs w:val="20"/>
                <w:lang w:val="en-US"/>
              </w:rPr>
              <w:t>Elliott, Susanne E</w:t>
            </w:r>
          </w:p>
          <w:p w:rsidR="0085083A" w:rsidRPr="00B6437E" w:rsidRDefault="0085083A" w:rsidP="0085083A">
            <w:pPr>
              <w:tabs>
                <w:tab w:val="left" w:pos="-1440"/>
                <w:tab w:val="left" w:pos="-720"/>
              </w:tabs>
              <w:rPr>
                <w:sz w:val="20"/>
                <w:szCs w:val="20"/>
              </w:rPr>
            </w:pPr>
            <w:r w:rsidRPr="00B6437E">
              <w:rPr>
                <w:sz w:val="20"/>
                <w:szCs w:val="20"/>
                <w:lang w:val="en-US"/>
              </w:rPr>
              <w:tab/>
            </w:r>
            <w:r w:rsidR="00AC7B7E" w:rsidRPr="00B6437E">
              <w:rPr>
                <w:sz w:val="20"/>
                <w:szCs w:val="20"/>
              </w:rPr>
              <w:t>Attorney General of British Columbia</w:t>
            </w:r>
          </w:p>
          <w:p w:rsidR="0085083A" w:rsidRPr="00B6437E" w:rsidRDefault="0085083A" w:rsidP="0085083A">
            <w:pPr>
              <w:tabs>
                <w:tab w:val="left" w:pos="-1440"/>
                <w:tab w:val="left" w:pos="-720"/>
              </w:tabs>
              <w:rPr>
                <w:sz w:val="20"/>
                <w:szCs w:val="20"/>
              </w:rPr>
            </w:pPr>
          </w:p>
          <w:p w:rsidR="0085083A" w:rsidRPr="00B6437E" w:rsidRDefault="0085083A" w:rsidP="0085083A">
            <w:pPr>
              <w:rPr>
                <w:sz w:val="20"/>
                <w:szCs w:val="20"/>
                <w:lang w:val="en-US"/>
              </w:rPr>
            </w:pPr>
            <w:r w:rsidRPr="00B6437E">
              <w:rPr>
                <w:sz w:val="20"/>
                <w:szCs w:val="20"/>
                <w:lang w:val="en-US"/>
              </w:rPr>
              <w:t xml:space="preserve">FILING DATE: April </w:t>
            </w:r>
            <w:r w:rsidR="00AC7B7E" w:rsidRPr="00B6437E">
              <w:rPr>
                <w:sz w:val="20"/>
                <w:szCs w:val="20"/>
                <w:lang w:val="en-US"/>
              </w:rPr>
              <w:t>13</w:t>
            </w:r>
            <w:r w:rsidRPr="00B6437E">
              <w:rPr>
                <w:sz w:val="20"/>
                <w:szCs w:val="20"/>
                <w:lang w:val="en-US"/>
              </w:rPr>
              <w:t>, 2022</w:t>
            </w:r>
          </w:p>
          <w:p w:rsidR="0085083A" w:rsidRPr="00B6437E" w:rsidRDefault="0085083A" w:rsidP="0085083A">
            <w:pPr>
              <w:rPr>
                <w:sz w:val="20"/>
                <w:szCs w:val="20"/>
              </w:rPr>
            </w:pPr>
          </w:p>
          <w:p w:rsidR="0085083A" w:rsidRPr="00B6437E" w:rsidRDefault="00B6437E" w:rsidP="0085083A">
            <w:pPr>
              <w:rPr>
                <w:b/>
                <w:sz w:val="20"/>
                <w:szCs w:val="20"/>
                <w:lang w:val="en-US"/>
              </w:rPr>
            </w:pPr>
            <w:r w:rsidRPr="00B6437E">
              <w:rPr>
                <w:sz w:val="20"/>
                <w:szCs w:val="20"/>
                <w:lang w:val="fr-CA"/>
              </w:rPr>
              <w:pict>
                <v:rect id="_x0000_i1035" style="width:108pt;height:1pt" o:hrpct="0" o:hrstd="t" o:hrnoshade="t" o:hr="t" fillcolor="black [3213]" stroked="f"/>
              </w:pict>
            </w:r>
          </w:p>
        </w:tc>
        <w:tc>
          <w:tcPr>
            <w:tcW w:w="1141" w:type="dxa"/>
            <w:shd w:val="clear" w:color="auto" w:fill="auto"/>
          </w:tcPr>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p w:rsidR="0085083A" w:rsidRPr="00B6437E" w:rsidRDefault="0085083A" w:rsidP="00F138C1">
            <w:pPr>
              <w:jc w:val="center"/>
              <w:rPr>
                <w:sz w:val="20"/>
                <w:szCs w:val="20"/>
                <w:lang w:val="en-US"/>
              </w:rPr>
            </w:pPr>
          </w:p>
        </w:tc>
        <w:tc>
          <w:tcPr>
            <w:tcW w:w="4239" w:type="dxa"/>
            <w:shd w:val="clear" w:color="auto" w:fill="auto"/>
          </w:tcPr>
          <w:p w:rsidR="0085083A" w:rsidRPr="00B6437E" w:rsidRDefault="00AC7B7E" w:rsidP="0085083A">
            <w:pPr>
              <w:rPr>
                <w:sz w:val="20"/>
                <w:szCs w:val="20"/>
                <w:lang w:val="en-US"/>
              </w:rPr>
            </w:pPr>
            <w:r w:rsidRPr="00B6437E">
              <w:rPr>
                <w:b/>
                <w:sz w:val="20"/>
                <w:szCs w:val="20"/>
                <w:lang w:val="en-US"/>
              </w:rPr>
              <w:t>Reza Moazami</w:t>
            </w:r>
          </w:p>
          <w:p w:rsidR="0085083A" w:rsidRPr="00B6437E" w:rsidRDefault="0085083A" w:rsidP="0085083A">
            <w:pPr>
              <w:tabs>
                <w:tab w:val="left" w:pos="-1440"/>
                <w:tab w:val="left" w:pos="-720"/>
              </w:tabs>
              <w:rPr>
                <w:sz w:val="20"/>
                <w:szCs w:val="20"/>
                <w:lang w:val="en-US"/>
              </w:rPr>
            </w:pPr>
            <w:r w:rsidRPr="00B6437E">
              <w:rPr>
                <w:sz w:val="20"/>
                <w:szCs w:val="20"/>
                <w:lang w:val="en-US"/>
              </w:rPr>
              <w:tab/>
            </w:r>
            <w:r w:rsidR="00AC7B7E" w:rsidRPr="00B6437E">
              <w:rPr>
                <w:sz w:val="20"/>
                <w:szCs w:val="20"/>
                <w:lang w:val="en-US"/>
              </w:rPr>
              <w:t>Arbogast, Q.C., Thomas M.</w:t>
            </w:r>
          </w:p>
          <w:p w:rsidR="0085083A" w:rsidRPr="00B6437E" w:rsidRDefault="0085083A" w:rsidP="0085083A">
            <w:pPr>
              <w:tabs>
                <w:tab w:val="left" w:pos="-1440"/>
                <w:tab w:val="left" w:pos="-720"/>
              </w:tabs>
              <w:rPr>
                <w:sz w:val="20"/>
                <w:szCs w:val="20"/>
                <w:lang w:val="en-US"/>
              </w:rPr>
            </w:pPr>
          </w:p>
          <w:p w:rsidR="0085083A" w:rsidRPr="00B6437E" w:rsidRDefault="0085083A" w:rsidP="0085083A">
            <w:pPr>
              <w:tabs>
                <w:tab w:val="left" w:pos="-1440"/>
                <w:tab w:val="left" w:pos="-720"/>
              </w:tabs>
              <w:rPr>
                <w:sz w:val="20"/>
                <w:szCs w:val="20"/>
                <w:lang w:val="en-US"/>
              </w:rPr>
            </w:pPr>
            <w:r w:rsidRPr="00B6437E">
              <w:rPr>
                <w:sz w:val="20"/>
                <w:szCs w:val="20"/>
                <w:lang w:val="en-US"/>
              </w:rPr>
              <w:tab/>
              <w:t>v. (4008</w:t>
            </w:r>
            <w:r w:rsidR="00AC7B7E" w:rsidRPr="00B6437E">
              <w:rPr>
                <w:sz w:val="20"/>
                <w:szCs w:val="20"/>
                <w:lang w:val="en-US"/>
              </w:rPr>
              <w:t>6</w:t>
            </w:r>
            <w:r w:rsidRPr="00B6437E">
              <w:rPr>
                <w:sz w:val="20"/>
                <w:szCs w:val="20"/>
                <w:lang w:val="en-US"/>
              </w:rPr>
              <w:t>)</w:t>
            </w:r>
          </w:p>
          <w:p w:rsidR="0085083A" w:rsidRPr="00B6437E" w:rsidRDefault="0085083A" w:rsidP="0085083A">
            <w:pPr>
              <w:tabs>
                <w:tab w:val="left" w:pos="-1440"/>
                <w:tab w:val="left" w:pos="-720"/>
              </w:tabs>
              <w:rPr>
                <w:sz w:val="20"/>
                <w:szCs w:val="20"/>
                <w:lang w:val="en-US"/>
              </w:rPr>
            </w:pPr>
          </w:p>
          <w:p w:rsidR="0085083A" w:rsidRPr="00B6437E" w:rsidRDefault="00AC7B7E" w:rsidP="0085083A">
            <w:pPr>
              <w:tabs>
                <w:tab w:val="left" w:pos="-1440"/>
                <w:tab w:val="left" w:pos="-720"/>
              </w:tabs>
              <w:rPr>
                <w:b/>
                <w:sz w:val="20"/>
                <w:szCs w:val="20"/>
                <w:lang w:val="en-US"/>
              </w:rPr>
            </w:pPr>
            <w:r w:rsidRPr="00B6437E">
              <w:rPr>
                <w:b/>
                <w:sz w:val="20"/>
                <w:szCs w:val="20"/>
                <w:lang w:val="en-US"/>
              </w:rPr>
              <w:t>Her Majesty the Queen</w:t>
            </w:r>
            <w:r w:rsidR="0085083A" w:rsidRPr="00B6437E">
              <w:rPr>
                <w:b/>
                <w:sz w:val="20"/>
                <w:szCs w:val="20"/>
                <w:lang w:val="en-US"/>
              </w:rPr>
              <w:t xml:space="preserve"> (</w:t>
            </w:r>
            <w:r w:rsidRPr="00B6437E">
              <w:rPr>
                <w:b/>
                <w:sz w:val="20"/>
                <w:szCs w:val="20"/>
                <w:lang w:val="en-US"/>
              </w:rPr>
              <w:t>B.C</w:t>
            </w:r>
            <w:r w:rsidR="0085083A" w:rsidRPr="00B6437E">
              <w:rPr>
                <w:b/>
                <w:sz w:val="20"/>
                <w:szCs w:val="20"/>
                <w:lang w:val="en-US"/>
              </w:rPr>
              <w:t>.)</w:t>
            </w:r>
          </w:p>
          <w:p w:rsidR="0085083A" w:rsidRPr="00B6437E" w:rsidRDefault="0085083A" w:rsidP="0085083A">
            <w:pPr>
              <w:tabs>
                <w:tab w:val="left" w:pos="-1440"/>
                <w:tab w:val="left" w:pos="-720"/>
              </w:tabs>
              <w:rPr>
                <w:sz w:val="20"/>
                <w:szCs w:val="20"/>
                <w:lang w:val="en-US"/>
              </w:rPr>
            </w:pPr>
            <w:r w:rsidRPr="00B6437E">
              <w:rPr>
                <w:sz w:val="20"/>
                <w:szCs w:val="20"/>
                <w:lang w:val="en-US"/>
              </w:rPr>
              <w:tab/>
            </w:r>
            <w:r w:rsidR="00AC7B7E" w:rsidRPr="00B6437E">
              <w:rPr>
                <w:sz w:val="20"/>
                <w:szCs w:val="20"/>
                <w:lang w:val="en-US"/>
              </w:rPr>
              <w:t>Shaw, Trevor</w:t>
            </w:r>
          </w:p>
          <w:p w:rsidR="00AC7B7E" w:rsidRPr="00B6437E" w:rsidRDefault="0085083A" w:rsidP="0085083A">
            <w:pPr>
              <w:tabs>
                <w:tab w:val="left" w:pos="-1440"/>
                <w:tab w:val="left" w:pos="-720"/>
              </w:tabs>
              <w:rPr>
                <w:sz w:val="20"/>
                <w:szCs w:val="20"/>
              </w:rPr>
            </w:pPr>
            <w:r w:rsidRPr="00B6437E">
              <w:rPr>
                <w:sz w:val="20"/>
                <w:szCs w:val="20"/>
                <w:lang w:val="en-US"/>
              </w:rPr>
              <w:tab/>
            </w:r>
            <w:r w:rsidR="00AC7B7E" w:rsidRPr="00B6437E">
              <w:rPr>
                <w:sz w:val="20"/>
                <w:szCs w:val="20"/>
              </w:rPr>
              <w:t xml:space="preserve">Criminals Appeals and Special </w:t>
            </w:r>
          </w:p>
          <w:p w:rsidR="0085083A" w:rsidRPr="00B6437E" w:rsidRDefault="00AC7B7E" w:rsidP="0085083A">
            <w:pPr>
              <w:tabs>
                <w:tab w:val="left" w:pos="-1440"/>
                <w:tab w:val="left" w:pos="-720"/>
              </w:tabs>
              <w:rPr>
                <w:sz w:val="20"/>
                <w:szCs w:val="20"/>
              </w:rPr>
            </w:pPr>
            <w:r w:rsidRPr="00B6437E">
              <w:rPr>
                <w:sz w:val="20"/>
                <w:szCs w:val="20"/>
                <w:lang w:val="en-US"/>
              </w:rPr>
              <w:tab/>
            </w:r>
            <w:r w:rsidRPr="00B6437E">
              <w:rPr>
                <w:sz w:val="20"/>
                <w:szCs w:val="20"/>
              </w:rPr>
              <w:t>Prosecutions</w:t>
            </w:r>
          </w:p>
          <w:p w:rsidR="0085083A" w:rsidRPr="00B6437E" w:rsidRDefault="0085083A" w:rsidP="0085083A">
            <w:pPr>
              <w:tabs>
                <w:tab w:val="left" w:pos="-1440"/>
                <w:tab w:val="left" w:pos="-720"/>
              </w:tabs>
              <w:rPr>
                <w:sz w:val="20"/>
                <w:szCs w:val="20"/>
              </w:rPr>
            </w:pPr>
          </w:p>
          <w:p w:rsidR="0085083A" w:rsidRPr="00B6437E" w:rsidRDefault="0085083A" w:rsidP="0085083A">
            <w:pPr>
              <w:rPr>
                <w:sz w:val="20"/>
                <w:szCs w:val="20"/>
                <w:lang w:val="en-US"/>
              </w:rPr>
            </w:pPr>
            <w:r w:rsidRPr="00B6437E">
              <w:rPr>
                <w:sz w:val="20"/>
                <w:szCs w:val="20"/>
                <w:lang w:val="en-US"/>
              </w:rPr>
              <w:t xml:space="preserve">FILING DATE: April </w:t>
            </w:r>
            <w:r w:rsidR="00AC7B7E" w:rsidRPr="00B6437E">
              <w:rPr>
                <w:sz w:val="20"/>
                <w:szCs w:val="20"/>
                <w:lang w:val="en-US"/>
              </w:rPr>
              <w:t>13</w:t>
            </w:r>
            <w:r w:rsidRPr="00B6437E">
              <w:rPr>
                <w:sz w:val="20"/>
                <w:szCs w:val="20"/>
                <w:lang w:val="en-US"/>
              </w:rPr>
              <w:t>, 2022</w:t>
            </w:r>
          </w:p>
          <w:p w:rsidR="0085083A" w:rsidRPr="00B6437E" w:rsidRDefault="0085083A" w:rsidP="0085083A">
            <w:pPr>
              <w:rPr>
                <w:sz w:val="20"/>
                <w:szCs w:val="20"/>
              </w:rPr>
            </w:pPr>
          </w:p>
          <w:p w:rsidR="0085083A" w:rsidRPr="00B6437E" w:rsidRDefault="00B6437E" w:rsidP="0085083A">
            <w:pPr>
              <w:rPr>
                <w:b/>
                <w:sz w:val="20"/>
                <w:szCs w:val="20"/>
                <w:lang w:val="en-US"/>
              </w:rPr>
            </w:pPr>
            <w:r w:rsidRPr="00B6437E">
              <w:rPr>
                <w:sz w:val="20"/>
                <w:szCs w:val="20"/>
                <w:lang w:val="fr-CA"/>
              </w:rPr>
              <w:pict>
                <v:rect id="_x0000_i1036" style="width:108pt;height:1pt" o:hrpct="0" o:hrstd="t" o:hrnoshade="t" o:hr="t" fillcolor="black [3213]" stroked="f"/>
              </w:pict>
            </w:r>
          </w:p>
        </w:tc>
      </w:tr>
    </w:tbl>
    <w:p w:rsidR="00AC7B7E" w:rsidRPr="00B6437E" w:rsidRDefault="00AC7B7E">
      <w:r w:rsidRPr="00B6437E">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AC7B7E" w:rsidRPr="00B6437E" w:rsidTr="00F138C1">
        <w:tc>
          <w:tcPr>
            <w:tcW w:w="4239" w:type="dxa"/>
            <w:shd w:val="clear" w:color="auto" w:fill="auto"/>
          </w:tcPr>
          <w:p w:rsidR="00AC7B7E" w:rsidRPr="00B6437E" w:rsidRDefault="00AC7B7E" w:rsidP="00AC7B7E">
            <w:pPr>
              <w:rPr>
                <w:sz w:val="20"/>
                <w:szCs w:val="20"/>
                <w:lang w:val="en-US"/>
              </w:rPr>
            </w:pPr>
            <w:r w:rsidRPr="00B6437E">
              <w:rPr>
                <w:b/>
                <w:sz w:val="20"/>
                <w:szCs w:val="20"/>
                <w:lang w:val="en-US"/>
              </w:rPr>
              <w:t>Wendy Sin Ming Ho</w:t>
            </w:r>
          </w:p>
          <w:p w:rsidR="00AC7B7E" w:rsidRPr="00B6437E" w:rsidRDefault="00AC7B7E" w:rsidP="00AC7B7E">
            <w:pPr>
              <w:tabs>
                <w:tab w:val="left" w:pos="-1440"/>
                <w:tab w:val="left" w:pos="-720"/>
              </w:tabs>
              <w:rPr>
                <w:sz w:val="20"/>
                <w:szCs w:val="20"/>
                <w:lang w:val="en-US"/>
              </w:rPr>
            </w:pPr>
            <w:r w:rsidRPr="00B6437E">
              <w:rPr>
                <w:sz w:val="20"/>
                <w:szCs w:val="20"/>
                <w:lang w:val="en-US"/>
              </w:rPr>
              <w:tab/>
              <w:t>Wendy Sin Ming Ho</w:t>
            </w:r>
          </w:p>
          <w:p w:rsidR="00AC7B7E" w:rsidRPr="00B6437E" w:rsidRDefault="00AC7B7E" w:rsidP="00AC7B7E">
            <w:pPr>
              <w:tabs>
                <w:tab w:val="left" w:pos="-1440"/>
                <w:tab w:val="left" w:pos="-720"/>
              </w:tabs>
              <w:rPr>
                <w:sz w:val="20"/>
                <w:szCs w:val="20"/>
                <w:lang w:val="en-US"/>
              </w:rPr>
            </w:pPr>
          </w:p>
          <w:p w:rsidR="00AC7B7E" w:rsidRPr="00B6437E" w:rsidRDefault="00AC7B7E" w:rsidP="00AC7B7E">
            <w:pPr>
              <w:tabs>
                <w:tab w:val="left" w:pos="-1440"/>
                <w:tab w:val="left" w:pos="-720"/>
              </w:tabs>
              <w:rPr>
                <w:sz w:val="20"/>
                <w:szCs w:val="20"/>
                <w:lang w:val="en-US"/>
              </w:rPr>
            </w:pPr>
            <w:r w:rsidRPr="00B6437E">
              <w:rPr>
                <w:sz w:val="20"/>
                <w:szCs w:val="20"/>
                <w:lang w:val="en-US"/>
              </w:rPr>
              <w:tab/>
              <w:t>v. (40081)</w:t>
            </w:r>
          </w:p>
          <w:p w:rsidR="00AC7B7E" w:rsidRPr="00B6437E" w:rsidRDefault="00AC7B7E" w:rsidP="00AC7B7E">
            <w:pPr>
              <w:tabs>
                <w:tab w:val="left" w:pos="-1440"/>
                <w:tab w:val="left" w:pos="-720"/>
              </w:tabs>
              <w:rPr>
                <w:sz w:val="20"/>
                <w:szCs w:val="20"/>
                <w:lang w:val="en-US"/>
              </w:rPr>
            </w:pPr>
          </w:p>
          <w:p w:rsidR="00AC7B7E" w:rsidRPr="00B6437E" w:rsidRDefault="00AC7B7E" w:rsidP="00AC7B7E">
            <w:pPr>
              <w:tabs>
                <w:tab w:val="left" w:pos="-1440"/>
                <w:tab w:val="left" w:pos="-720"/>
              </w:tabs>
              <w:rPr>
                <w:b/>
                <w:sz w:val="20"/>
                <w:szCs w:val="20"/>
                <w:lang w:val="en-US"/>
              </w:rPr>
            </w:pPr>
            <w:r w:rsidRPr="00B6437E">
              <w:rPr>
                <w:b/>
                <w:sz w:val="20"/>
                <w:szCs w:val="20"/>
                <w:lang w:val="en-US"/>
              </w:rPr>
              <w:t>Her Majesty the Queen in Right of Ontario (Ont.)</w:t>
            </w:r>
          </w:p>
          <w:p w:rsidR="00AC7B7E" w:rsidRPr="00B6437E" w:rsidRDefault="00AC7B7E" w:rsidP="00AC7B7E">
            <w:pPr>
              <w:tabs>
                <w:tab w:val="left" w:pos="-1440"/>
                <w:tab w:val="left" w:pos="-720"/>
              </w:tabs>
              <w:rPr>
                <w:sz w:val="20"/>
                <w:szCs w:val="20"/>
                <w:lang w:val="en-US"/>
              </w:rPr>
            </w:pPr>
            <w:r w:rsidRPr="00B6437E">
              <w:rPr>
                <w:sz w:val="20"/>
                <w:szCs w:val="20"/>
                <w:lang w:val="en-US"/>
              </w:rPr>
              <w:tab/>
              <w:t>Mortimer, Adam</w:t>
            </w:r>
          </w:p>
          <w:p w:rsidR="00AC7B7E" w:rsidRPr="00B6437E" w:rsidRDefault="00AC7B7E" w:rsidP="00AC7B7E">
            <w:pPr>
              <w:tabs>
                <w:tab w:val="left" w:pos="-1440"/>
                <w:tab w:val="left" w:pos="-720"/>
              </w:tabs>
              <w:rPr>
                <w:sz w:val="20"/>
                <w:szCs w:val="20"/>
              </w:rPr>
            </w:pPr>
            <w:r w:rsidRPr="00B6437E">
              <w:rPr>
                <w:sz w:val="20"/>
                <w:szCs w:val="20"/>
                <w:lang w:val="en-US"/>
              </w:rPr>
              <w:tab/>
            </w:r>
            <w:r w:rsidRPr="00B6437E">
              <w:rPr>
                <w:sz w:val="20"/>
                <w:szCs w:val="20"/>
              </w:rPr>
              <w:t>Attorney General of Ontario</w:t>
            </w:r>
          </w:p>
          <w:p w:rsidR="00AC7B7E" w:rsidRPr="00B6437E" w:rsidRDefault="00AC7B7E" w:rsidP="00AC7B7E">
            <w:pPr>
              <w:tabs>
                <w:tab w:val="left" w:pos="-1440"/>
                <w:tab w:val="left" w:pos="-720"/>
              </w:tabs>
              <w:rPr>
                <w:sz w:val="20"/>
                <w:szCs w:val="20"/>
              </w:rPr>
            </w:pPr>
          </w:p>
          <w:p w:rsidR="00AC7B7E" w:rsidRPr="00B6437E" w:rsidRDefault="00AC7B7E" w:rsidP="00AC7B7E">
            <w:pPr>
              <w:rPr>
                <w:sz w:val="20"/>
                <w:szCs w:val="20"/>
                <w:lang w:val="en-US"/>
              </w:rPr>
            </w:pPr>
            <w:r w:rsidRPr="00B6437E">
              <w:rPr>
                <w:sz w:val="20"/>
                <w:szCs w:val="20"/>
                <w:lang w:val="en-US"/>
              </w:rPr>
              <w:t>FILING DATE: April 7, 2022</w:t>
            </w:r>
          </w:p>
          <w:p w:rsidR="00AC7B7E" w:rsidRPr="00B6437E" w:rsidRDefault="00AC7B7E" w:rsidP="00AC7B7E">
            <w:pPr>
              <w:rPr>
                <w:sz w:val="20"/>
                <w:szCs w:val="20"/>
              </w:rPr>
            </w:pPr>
          </w:p>
          <w:p w:rsidR="00AC7B7E" w:rsidRPr="00B6437E" w:rsidRDefault="00B6437E" w:rsidP="00AC7B7E">
            <w:pPr>
              <w:rPr>
                <w:b/>
                <w:sz w:val="20"/>
                <w:szCs w:val="20"/>
                <w:lang w:val="en-US"/>
              </w:rPr>
            </w:pPr>
            <w:r w:rsidRPr="00B6437E">
              <w:rPr>
                <w:sz w:val="20"/>
                <w:szCs w:val="20"/>
                <w:lang w:val="fr-CA"/>
              </w:rPr>
              <w:pict>
                <v:rect id="_x0000_i1037" style="width:108pt;height:1pt" o:hrpct="0" o:hrstd="t" o:hrnoshade="t" o:hr="t" fillcolor="black [3213]" stroked="f"/>
              </w:pict>
            </w:r>
          </w:p>
        </w:tc>
        <w:tc>
          <w:tcPr>
            <w:tcW w:w="1141" w:type="dxa"/>
            <w:shd w:val="clear" w:color="auto" w:fill="auto"/>
          </w:tcPr>
          <w:p w:rsidR="00AC7B7E" w:rsidRPr="00B6437E" w:rsidRDefault="00AC7B7E" w:rsidP="00F138C1">
            <w:pPr>
              <w:jc w:val="center"/>
              <w:rPr>
                <w:sz w:val="20"/>
                <w:szCs w:val="20"/>
                <w:lang w:val="en-US"/>
              </w:rPr>
            </w:pPr>
          </w:p>
          <w:p w:rsidR="00AC7B7E" w:rsidRPr="00B6437E" w:rsidRDefault="00AC7B7E" w:rsidP="00F138C1">
            <w:pPr>
              <w:jc w:val="center"/>
              <w:rPr>
                <w:sz w:val="20"/>
                <w:szCs w:val="20"/>
                <w:lang w:val="en-US"/>
              </w:rPr>
            </w:pPr>
          </w:p>
          <w:p w:rsidR="00AC7B7E" w:rsidRPr="00B6437E" w:rsidRDefault="00AC7B7E" w:rsidP="00F138C1">
            <w:pPr>
              <w:jc w:val="center"/>
              <w:rPr>
                <w:sz w:val="20"/>
                <w:szCs w:val="20"/>
                <w:lang w:val="en-US"/>
              </w:rPr>
            </w:pPr>
          </w:p>
          <w:p w:rsidR="00AC7B7E" w:rsidRPr="00B6437E" w:rsidRDefault="00AC7B7E" w:rsidP="00F138C1">
            <w:pPr>
              <w:jc w:val="center"/>
              <w:rPr>
                <w:sz w:val="20"/>
                <w:szCs w:val="20"/>
                <w:lang w:val="en-US"/>
              </w:rPr>
            </w:pPr>
          </w:p>
          <w:p w:rsidR="00AC7B7E" w:rsidRPr="00B6437E" w:rsidRDefault="00AC7B7E" w:rsidP="00F138C1">
            <w:pPr>
              <w:jc w:val="center"/>
              <w:rPr>
                <w:sz w:val="20"/>
                <w:szCs w:val="20"/>
                <w:lang w:val="en-US"/>
              </w:rPr>
            </w:pPr>
          </w:p>
          <w:p w:rsidR="00AC7B7E" w:rsidRPr="00B6437E" w:rsidRDefault="00AC7B7E" w:rsidP="00F138C1">
            <w:pPr>
              <w:jc w:val="center"/>
              <w:rPr>
                <w:sz w:val="20"/>
                <w:szCs w:val="20"/>
                <w:lang w:val="en-US"/>
              </w:rPr>
            </w:pPr>
          </w:p>
          <w:p w:rsidR="00AC7B7E" w:rsidRPr="00B6437E" w:rsidRDefault="00AC7B7E" w:rsidP="00F138C1">
            <w:pPr>
              <w:jc w:val="center"/>
              <w:rPr>
                <w:sz w:val="20"/>
                <w:szCs w:val="20"/>
                <w:lang w:val="en-US"/>
              </w:rPr>
            </w:pPr>
          </w:p>
          <w:p w:rsidR="00AC7B7E" w:rsidRPr="00B6437E" w:rsidRDefault="00AC7B7E" w:rsidP="00F138C1">
            <w:pPr>
              <w:jc w:val="center"/>
              <w:rPr>
                <w:sz w:val="20"/>
                <w:szCs w:val="20"/>
                <w:lang w:val="en-US"/>
              </w:rPr>
            </w:pPr>
          </w:p>
          <w:p w:rsidR="00AC7B7E" w:rsidRPr="00B6437E" w:rsidRDefault="00AC7B7E" w:rsidP="00F138C1">
            <w:pPr>
              <w:jc w:val="center"/>
              <w:rPr>
                <w:sz w:val="20"/>
                <w:szCs w:val="20"/>
                <w:lang w:val="en-US"/>
              </w:rPr>
            </w:pPr>
          </w:p>
          <w:p w:rsidR="00AC7B7E" w:rsidRPr="00B6437E" w:rsidRDefault="00AC7B7E" w:rsidP="00F138C1">
            <w:pPr>
              <w:jc w:val="center"/>
              <w:rPr>
                <w:sz w:val="20"/>
                <w:szCs w:val="20"/>
                <w:lang w:val="en-US"/>
              </w:rPr>
            </w:pPr>
          </w:p>
          <w:p w:rsidR="00AC7B7E" w:rsidRPr="00B6437E" w:rsidRDefault="00AC7B7E" w:rsidP="00F138C1">
            <w:pPr>
              <w:jc w:val="center"/>
              <w:rPr>
                <w:sz w:val="20"/>
                <w:szCs w:val="20"/>
                <w:lang w:val="en-US"/>
              </w:rPr>
            </w:pPr>
          </w:p>
          <w:p w:rsidR="00AC7B7E" w:rsidRPr="00B6437E" w:rsidRDefault="00AC7B7E" w:rsidP="00F138C1">
            <w:pPr>
              <w:jc w:val="center"/>
              <w:rPr>
                <w:sz w:val="20"/>
                <w:szCs w:val="20"/>
                <w:lang w:val="en-US"/>
              </w:rPr>
            </w:pPr>
          </w:p>
          <w:p w:rsidR="00AC7B7E" w:rsidRPr="00B6437E" w:rsidRDefault="00AC7B7E" w:rsidP="00F138C1">
            <w:pPr>
              <w:jc w:val="center"/>
              <w:rPr>
                <w:sz w:val="20"/>
                <w:szCs w:val="20"/>
                <w:lang w:val="en-US"/>
              </w:rPr>
            </w:pPr>
          </w:p>
          <w:p w:rsidR="00AC7B7E" w:rsidRPr="00B6437E" w:rsidRDefault="00AC7B7E" w:rsidP="00F138C1">
            <w:pPr>
              <w:jc w:val="center"/>
              <w:rPr>
                <w:sz w:val="20"/>
                <w:szCs w:val="20"/>
                <w:lang w:val="en-US"/>
              </w:rPr>
            </w:pPr>
          </w:p>
          <w:p w:rsidR="00AC7B7E" w:rsidRPr="00B6437E" w:rsidRDefault="00AC7B7E" w:rsidP="00F138C1">
            <w:pPr>
              <w:jc w:val="center"/>
              <w:rPr>
                <w:sz w:val="20"/>
                <w:szCs w:val="20"/>
                <w:lang w:val="en-US"/>
              </w:rPr>
            </w:pPr>
          </w:p>
        </w:tc>
        <w:tc>
          <w:tcPr>
            <w:tcW w:w="4239" w:type="dxa"/>
            <w:shd w:val="clear" w:color="auto" w:fill="auto"/>
          </w:tcPr>
          <w:p w:rsidR="00AC7B7E" w:rsidRPr="00B6437E" w:rsidRDefault="00AC7B7E" w:rsidP="00AC7B7E">
            <w:pPr>
              <w:rPr>
                <w:b/>
                <w:sz w:val="20"/>
                <w:szCs w:val="20"/>
                <w:lang w:val="en-US"/>
              </w:rPr>
            </w:pPr>
          </w:p>
        </w:tc>
      </w:tr>
    </w:tbl>
    <w:p w:rsidR="00F138C1" w:rsidRPr="00B6437E" w:rsidRDefault="00F138C1" w:rsidP="00F138C1">
      <w:pPr>
        <w:tabs>
          <w:tab w:val="right" w:pos="9360"/>
        </w:tabs>
        <w:rPr>
          <w:sz w:val="20"/>
          <w:szCs w:val="20"/>
          <w:lang w:val="fr-CA"/>
        </w:rPr>
      </w:pPr>
    </w:p>
    <w:p w:rsidR="00F138C1" w:rsidRPr="00B6437E" w:rsidRDefault="00F138C1" w:rsidP="00F138C1">
      <w:pPr>
        <w:tabs>
          <w:tab w:val="right" w:pos="9360"/>
        </w:tabs>
        <w:rPr>
          <w:sz w:val="20"/>
          <w:szCs w:val="20"/>
          <w:lang w:val="fr-CA"/>
        </w:rPr>
      </w:pPr>
    </w:p>
    <w:p w:rsidR="00C01FCB" w:rsidRPr="00B6437E" w:rsidRDefault="00C01FCB" w:rsidP="0095096B">
      <w:pPr>
        <w:tabs>
          <w:tab w:val="right" w:pos="9360"/>
        </w:tabs>
        <w:rPr>
          <w:sz w:val="20"/>
          <w:szCs w:val="20"/>
          <w:lang w:val="fr-CA"/>
        </w:rPr>
      </w:pPr>
    </w:p>
    <w:p w:rsidR="00242AEE" w:rsidRPr="00B6437E" w:rsidRDefault="00242AEE" w:rsidP="0095096B">
      <w:pPr>
        <w:tabs>
          <w:tab w:val="right" w:pos="9360"/>
        </w:tabs>
        <w:rPr>
          <w:sz w:val="20"/>
          <w:szCs w:val="20"/>
          <w:lang w:val="fr-CA"/>
        </w:rPr>
        <w:sectPr w:rsidR="00242AEE" w:rsidRPr="00B6437E"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B6437E" w:rsidRDefault="00DD0BDC" w:rsidP="00567602">
      <w:pPr>
        <w:pStyle w:val="Header1StyleE"/>
        <w:pBdr>
          <w:bottom w:val="single" w:sz="12" w:space="1" w:color="auto"/>
        </w:pBdr>
        <w:rPr>
          <w:lang w:val="fr-CA"/>
        </w:rPr>
      </w:pPr>
      <w:bookmarkStart w:id="1" w:name="QuickMark_1"/>
      <w:bookmarkStart w:id="2" w:name="_Toc102640257"/>
      <w:bookmarkEnd w:id="1"/>
      <w:r w:rsidRPr="00B6437E">
        <w:rPr>
          <w:lang w:val="fr-CA"/>
        </w:rPr>
        <w:t>Judgments on applications</w:t>
      </w:r>
      <w:r w:rsidR="000C1D9D" w:rsidRPr="00B6437E">
        <w:rPr>
          <w:lang w:val="fr-CA"/>
        </w:rPr>
        <w:t xml:space="preserve"> </w:t>
      </w:r>
      <w:r w:rsidRPr="00B6437E">
        <w:rPr>
          <w:lang w:val="fr-CA"/>
        </w:rPr>
        <w:t>for leave</w:t>
      </w:r>
      <w:r w:rsidR="00693C38" w:rsidRPr="00B6437E">
        <w:rPr>
          <w:noProof/>
          <w:sz w:val="20"/>
          <w:lang w:val="fr-CA"/>
        </w:rPr>
        <w:t xml:space="preserve"> </w:t>
      </w:r>
      <w:r w:rsidR="00271E1E" w:rsidRPr="00B6437E">
        <w:rPr>
          <w:noProof/>
          <w:sz w:val="20"/>
          <w:lang w:val="fr-CA"/>
        </w:rPr>
        <w:t xml:space="preserve">/ </w:t>
      </w:r>
      <w:r w:rsidR="00693C38" w:rsidRPr="00B6437E">
        <w:rPr>
          <w:noProof/>
          <w:sz w:val="20"/>
          <w:lang w:val="fr-CA"/>
        </w:rPr>
        <w:br/>
      </w:r>
      <w:r w:rsidRPr="00B6437E">
        <w:rPr>
          <w:lang w:val="fr-CA"/>
        </w:rPr>
        <w:t>Jugements rendus sur les demandes d’autorisation</w:t>
      </w:r>
      <w:bookmarkEnd w:id="2"/>
    </w:p>
    <w:p w:rsidR="00FB1DB6" w:rsidRPr="00B6437E" w:rsidRDefault="00FB1DB6" w:rsidP="00693C38">
      <w:pPr>
        <w:rPr>
          <w:sz w:val="20"/>
          <w:szCs w:val="20"/>
          <w:lang w:val="fr-CA"/>
        </w:rPr>
      </w:pPr>
    </w:p>
    <w:p w:rsidR="00F16063" w:rsidRPr="00B6437E" w:rsidRDefault="00FC1BC3" w:rsidP="00F16063">
      <w:pPr>
        <w:rPr>
          <w:b/>
          <w:sz w:val="20"/>
          <w:szCs w:val="20"/>
        </w:rPr>
      </w:pPr>
      <w:r w:rsidRPr="00B6437E">
        <w:rPr>
          <w:b/>
          <w:sz w:val="20"/>
          <w:szCs w:val="20"/>
          <w:lang w:val="fr-CA"/>
        </w:rPr>
        <w:t>MAY</w:t>
      </w:r>
      <w:r w:rsidR="00F16063" w:rsidRPr="00B6437E">
        <w:rPr>
          <w:b/>
          <w:sz w:val="20"/>
          <w:szCs w:val="20"/>
        </w:rPr>
        <w:t xml:space="preserve"> </w:t>
      </w:r>
      <w:r w:rsidRPr="00B6437E">
        <w:rPr>
          <w:b/>
          <w:sz w:val="20"/>
          <w:szCs w:val="20"/>
        </w:rPr>
        <w:t>5</w:t>
      </w:r>
      <w:r w:rsidR="00F16063" w:rsidRPr="00B6437E">
        <w:rPr>
          <w:b/>
          <w:sz w:val="20"/>
          <w:szCs w:val="20"/>
        </w:rPr>
        <w:t xml:space="preserve">, </w:t>
      </w:r>
      <w:r w:rsidR="0034657E" w:rsidRPr="00B6437E">
        <w:rPr>
          <w:b/>
          <w:sz w:val="20"/>
          <w:szCs w:val="20"/>
        </w:rPr>
        <w:t>20</w:t>
      </w:r>
      <w:r w:rsidR="005967EF" w:rsidRPr="00B6437E">
        <w:rPr>
          <w:b/>
          <w:sz w:val="20"/>
          <w:szCs w:val="20"/>
        </w:rPr>
        <w:t>2</w:t>
      </w:r>
      <w:r w:rsidR="00E8642A" w:rsidRPr="00B6437E">
        <w:rPr>
          <w:b/>
          <w:sz w:val="20"/>
          <w:szCs w:val="20"/>
        </w:rPr>
        <w:t>2</w:t>
      </w:r>
      <w:r w:rsidR="00F16063" w:rsidRPr="00B6437E">
        <w:rPr>
          <w:b/>
          <w:sz w:val="20"/>
          <w:szCs w:val="20"/>
        </w:rPr>
        <w:t xml:space="preserve"> / LE </w:t>
      </w:r>
      <w:r w:rsidRPr="00B6437E">
        <w:rPr>
          <w:b/>
          <w:sz w:val="20"/>
          <w:szCs w:val="20"/>
        </w:rPr>
        <w:t>5</w:t>
      </w:r>
      <w:r w:rsidR="00F16063" w:rsidRPr="00B6437E">
        <w:rPr>
          <w:b/>
          <w:sz w:val="20"/>
          <w:szCs w:val="20"/>
        </w:rPr>
        <w:t xml:space="preserve"> </w:t>
      </w:r>
      <w:r w:rsidRPr="00B6437E">
        <w:rPr>
          <w:b/>
          <w:sz w:val="20"/>
          <w:szCs w:val="20"/>
        </w:rPr>
        <w:t>MAI</w:t>
      </w:r>
      <w:r w:rsidR="00F16063" w:rsidRPr="00B6437E">
        <w:rPr>
          <w:b/>
          <w:sz w:val="20"/>
          <w:szCs w:val="20"/>
        </w:rPr>
        <w:t xml:space="preserve"> </w:t>
      </w:r>
      <w:r w:rsidR="0034657E" w:rsidRPr="00B6437E">
        <w:rPr>
          <w:b/>
          <w:sz w:val="20"/>
          <w:szCs w:val="20"/>
        </w:rPr>
        <w:t>20</w:t>
      </w:r>
      <w:r w:rsidR="005967EF" w:rsidRPr="00B6437E">
        <w:rPr>
          <w:b/>
          <w:sz w:val="20"/>
          <w:szCs w:val="20"/>
        </w:rPr>
        <w:t>2</w:t>
      </w:r>
      <w:r w:rsidR="00E8642A" w:rsidRPr="00B6437E">
        <w:rPr>
          <w:b/>
          <w:sz w:val="20"/>
          <w:szCs w:val="20"/>
        </w:rPr>
        <w:t>2</w:t>
      </w:r>
    </w:p>
    <w:p w:rsidR="008E6F88" w:rsidRPr="00B6437E" w:rsidRDefault="008E6F88" w:rsidP="008E6F8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E6F88" w:rsidRPr="00B6437E" w:rsidTr="00281FC9">
        <w:tc>
          <w:tcPr>
            <w:tcW w:w="543" w:type="pct"/>
          </w:tcPr>
          <w:p w:rsidR="008E6F88" w:rsidRPr="00B6437E" w:rsidRDefault="008E6F88" w:rsidP="00281FC9">
            <w:pPr>
              <w:jc w:val="both"/>
              <w:rPr>
                <w:sz w:val="20"/>
              </w:rPr>
            </w:pPr>
            <w:r w:rsidRPr="00B6437E">
              <w:rPr>
                <w:rStyle w:val="SCCFileNumberChar"/>
                <w:sz w:val="20"/>
                <w:szCs w:val="20"/>
              </w:rPr>
              <w:t>39991</w:t>
            </w:r>
          </w:p>
        </w:tc>
        <w:tc>
          <w:tcPr>
            <w:tcW w:w="4457" w:type="pct"/>
            <w:gridSpan w:val="3"/>
          </w:tcPr>
          <w:p w:rsidR="008E6F88" w:rsidRPr="00B6437E" w:rsidRDefault="008E6F88" w:rsidP="00281FC9">
            <w:pPr>
              <w:pStyle w:val="SCCLsocParty"/>
              <w:jc w:val="both"/>
              <w:rPr>
                <w:b/>
                <w:sz w:val="20"/>
                <w:szCs w:val="20"/>
                <w:lang w:val="en-US"/>
              </w:rPr>
            </w:pPr>
            <w:r w:rsidRPr="00B6437E">
              <w:rPr>
                <w:b/>
                <w:sz w:val="20"/>
                <w:szCs w:val="20"/>
                <w:lang w:val="en-US"/>
              </w:rPr>
              <w:t>Kelsey Green v. Heidi Green</w:t>
            </w:r>
          </w:p>
          <w:p w:rsidR="008E6F88" w:rsidRPr="00B6437E" w:rsidRDefault="008E6F88" w:rsidP="00281FC9">
            <w:pPr>
              <w:jc w:val="both"/>
              <w:rPr>
                <w:sz w:val="20"/>
              </w:rPr>
            </w:pPr>
            <w:r w:rsidRPr="00B6437E">
              <w:rPr>
                <w:sz w:val="20"/>
              </w:rPr>
              <w:t>(N.S.) (Civil) (By Leave)</w:t>
            </w:r>
          </w:p>
        </w:tc>
      </w:tr>
      <w:tr w:rsidR="008E6F88" w:rsidRPr="00B6437E" w:rsidTr="00281FC9">
        <w:tc>
          <w:tcPr>
            <w:tcW w:w="5000" w:type="pct"/>
            <w:gridSpan w:val="4"/>
          </w:tcPr>
          <w:p w:rsidR="008E6F88" w:rsidRPr="00B6437E" w:rsidRDefault="008E6F88" w:rsidP="00281FC9">
            <w:pPr>
              <w:jc w:val="both"/>
              <w:rPr>
                <w:sz w:val="20"/>
                <w:szCs w:val="20"/>
              </w:rPr>
            </w:pPr>
            <w:r w:rsidRPr="00B6437E">
              <w:rPr>
                <w:sz w:val="20"/>
                <w:szCs w:val="20"/>
              </w:rPr>
              <w:t>The application for leave to appeal from the judgment of the</w:t>
            </w:r>
            <w:bookmarkStart w:id="3" w:name="BM_1_"/>
            <w:bookmarkEnd w:id="3"/>
            <w:r w:rsidRPr="00B6437E">
              <w:rPr>
                <w:sz w:val="20"/>
                <w:szCs w:val="20"/>
              </w:rPr>
              <w:t xml:space="preserve"> Nova Scotia Court of Appeal, Number CA507627, 2021 NSCA 61, dated August 16, 2021, is dismissed.</w:t>
            </w:r>
          </w:p>
          <w:p w:rsidR="008E6F88" w:rsidRPr="00B6437E" w:rsidRDefault="008E6F88" w:rsidP="00281FC9">
            <w:pPr>
              <w:jc w:val="both"/>
              <w:rPr>
                <w:sz w:val="20"/>
              </w:rPr>
            </w:pPr>
          </w:p>
        </w:tc>
      </w:tr>
      <w:tr w:rsidR="008E6F88" w:rsidRPr="00B6437E" w:rsidTr="00281FC9">
        <w:tc>
          <w:tcPr>
            <w:tcW w:w="5000" w:type="pct"/>
            <w:gridSpan w:val="4"/>
          </w:tcPr>
          <w:p w:rsidR="008E6F88" w:rsidRPr="00B6437E" w:rsidRDefault="008E6F88" w:rsidP="00281FC9">
            <w:pPr>
              <w:jc w:val="both"/>
              <w:rPr>
                <w:sz w:val="20"/>
              </w:rPr>
            </w:pPr>
            <w:r w:rsidRPr="00B6437E">
              <w:rPr>
                <w:sz w:val="20"/>
              </w:rPr>
              <w:t>Family law — Custody — Parental alienation — Evidence — Whether the Court of Appeal failed to properly consider the evidence before it and whether it considered other information that was not evidence before it — Whether evidence from the interim appeal was considered in the decision being appealed — Whether the reasoning provided for not granting the motion for extension of time to allow the appeal failed to consider the best interests of justice and the best interests of the children — Whether the Court of Appeal failed to consider the Charter of Rights, Human Rights as well as the children’s rights under the United Nations Convention on the Rights of the Child.</w:t>
            </w:r>
          </w:p>
          <w:p w:rsidR="008E6F88" w:rsidRPr="00B6437E" w:rsidRDefault="008E6F88" w:rsidP="00281FC9">
            <w:pPr>
              <w:jc w:val="both"/>
              <w:rPr>
                <w:sz w:val="20"/>
              </w:rPr>
            </w:pPr>
          </w:p>
        </w:tc>
      </w:tr>
      <w:tr w:rsidR="008E6F88" w:rsidRPr="00B6437E" w:rsidTr="00281FC9">
        <w:tc>
          <w:tcPr>
            <w:tcW w:w="5000" w:type="pct"/>
            <w:gridSpan w:val="4"/>
          </w:tcPr>
          <w:p w:rsidR="008E6F88" w:rsidRPr="00B6437E" w:rsidRDefault="008E6F88" w:rsidP="00281FC9">
            <w:pPr>
              <w:jc w:val="both"/>
              <w:rPr>
                <w:sz w:val="20"/>
              </w:rPr>
            </w:pPr>
            <w:r w:rsidRPr="00B6437E">
              <w:rPr>
                <w:sz w:val="20"/>
              </w:rPr>
              <w:t>The parties separated in 2018. The trial judge rejected the applicant/father’s claim of parental alienation and determined that the best interests of the children would be served in the primary care of the respondent/mother, with specified access to the father. The father attempted to file a Notice of Appeal to challenge the decision. He missed the filing deadline by one day. The Court of Appeal dismissed the father’s motion for an extension of time in which to file his appeal.</w:t>
            </w:r>
          </w:p>
          <w:p w:rsidR="008E6F88" w:rsidRPr="00B6437E" w:rsidRDefault="008E6F88" w:rsidP="00281FC9">
            <w:pPr>
              <w:jc w:val="both"/>
              <w:rPr>
                <w:sz w:val="20"/>
              </w:rPr>
            </w:pPr>
          </w:p>
        </w:tc>
      </w:tr>
      <w:tr w:rsidR="008E6F88" w:rsidRPr="00B6437E" w:rsidTr="00281FC9">
        <w:tc>
          <w:tcPr>
            <w:tcW w:w="2427" w:type="pct"/>
            <w:gridSpan w:val="2"/>
          </w:tcPr>
          <w:p w:rsidR="008E6F88" w:rsidRPr="00B6437E" w:rsidRDefault="008E6F88" w:rsidP="00281FC9">
            <w:pPr>
              <w:jc w:val="both"/>
              <w:rPr>
                <w:sz w:val="20"/>
              </w:rPr>
            </w:pPr>
            <w:r w:rsidRPr="00B6437E">
              <w:rPr>
                <w:sz w:val="20"/>
              </w:rPr>
              <w:t>February 16, 2021</w:t>
            </w:r>
          </w:p>
          <w:p w:rsidR="008E6F88" w:rsidRPr="00B6437E" w:rsidRDefault="008E6F88" w:rsidP="00281FC9">
            <w:pPr>
              <w:jc w:val="both"/>
              <w:rPr>
                <w:sz w:val="20"/>
              </w:rPr>
            </w:pPr>
            <w:r w:rsidRPr="00B6437E">
              <w:rPr>
                <w:sz w:val="20"/>
              </w:rPr>
              <w:t>Supreme Court of Nova Scotia</w:t>
            </w:r>
          </w:p>
          <w:p w:rsidR="008E6F88" w:rsidRPr="00B6437E" w:rsidRDefault="008E6F88" w:rsidP="00281FC9">
            <w:pPr>
              <w:jc w:val="both"/>
              <w:rPr>
                <w:sz w:val="20"/>
              </w:rPr>
            </w:pPr>
            <w:r w:rsidRPr="00B6437E">
              <w:rPr>
                <w:sz w:val="20"/>
              </w:rPr>
              <w:t>(Family Division)</w:t>
            </w:r>
          </w:p>
          <w:p w:rsidR="008E6F88" w:rsidRPr="00B6437E" w:rsidRDefault="008E6F88" w:rsidP="00281FC9">
            <w:pPr>
              <w:jc w:val="both"/>
              <w:rPr>
                <w:sz w:val="20"/>
              </w:rPr>
            </w:pPr>
            <w:r w:rsidRPr="00B6437E">
              <w:rPr>
                <w:sz w:val="20"/>
              </w:rPr>
              <w:t>(Forgeron J.)</w:t>
            </w:r>
          </w:p>
          <w:p w:rsidR="008E6F88" w:rsidRPr="00B6437E" w:rsidRDefault="00B6437E" w:rsidP="00281FC9">
            <w:pPr>
              <w:jc w:val="both"/>
              <w:rPr>
                <w:sz w:val="20"/>
              </w:rPr>
            </w:pPr>
            <w:hyperlink r:id="rId15" w:history="1">
              <w:r w:rsidR="008E6F88" w:rsidRPr="00B6437E">
                <w:rPr>
                  <w:rStyle w:val="Hyperlink"/>
                  <w:sz w:val="20"/>
                </w:rPr>
                <w:t>2021 NSSC 43</w:t>
              </w:r>
            </w:hyperlink>
            <w:r w:rsidR="008E6F88" w:rsidRPr="00B6437E">
              <w:rPr>
                <w:sz w:val="20"/>
              </w:rPr>
              <w:t>; 1201</w:t>
            </w:r>
            <w:r w:rsidR="008E6F88" w:rsidRPr="00B6437E">
              <w:rPr>
                <w:sz w:val="20"/>
              </w:rPr>
              <w:noBreakHyphen/>
              <w:t>071597</w:t>
            </w:r>
          </w:p>
          <w:p w:rsidR="008E6F88" w:rsidRPr="00B6437E" w:rsidRDefault="008E6F88" w:rsidP="00281FC9">
            <w:pPr>
              <w:jc w:val="both"/>
              <w:rPr>
                <w:sz w:val="20"/>
              </w:rPr>
            </w:pPr>
          </w:p>
        </w:tc>
        <w:tc>
          <w:tcPr>
            <w:tcW w:w="243" w:type="pct"/>
          </w:tcPr>
          <w:p w:rsidR="008E6F88" w:rsidRPr="00B6437E" w:rsidRDefault="008E6F88" w:rsidP="00281FC9">
            <w:pPr>
              <w:jc w:val="both"/>
              <w:rPr>
                <w:sz w:val="20"/>
              </w:rPr>
            </w:pPr>
          </w:p>
        </w:tc>
        <w:tc>
          <w:tcPr>
            <w:tcW w:w="2330" w:type="pct"/>
          </w:tcPr>
          <w:p w:rsidR="008E6F88" w:rsidRPr="00B6437E" w:rsidRDefault="008E6F88" w:rsidP="00281FC9">
            <w:pPr>
              <w:jc w:val="both"/>
              <w:rPr>
                <w:sz w:val="20"/>
              </w:rPr>
            </w:pPr>
            <w:r w:rsidRPr="00B6437E">
              <w:rPr>
                <w:sz w:val="20"/>
              </w:rPr>
              <w:t>Children placed in the primary care of the respondent/mother, with structured and restricted parenting time to the applicant/father</w:t>
            </w:r>
          </w:p>
        </w:tc>
      </w:tr>
      <w:tr w:rsidR="008E6F88" w:rsidRPr="00B6437E" w:rsidTr="00281FC9">
        <w:tc>
          <w:tcPr>
            <w:tcW w:w="2427" w:type="pct"/>
            <w:gridSpan w:val="2"/>
          </w:tcPr>
          <w:p w:rsidR="008E6F88" w:rsidRPr="00B6437E" w:rsidRDefault="008E6F88" w:rsidP="00281FC9">
            <w:pPr>
              <w:jc w:val="both"/>
              <w:rPr>
                <w:sz w:val="20"/>
              </w:rPr>
            </w:pPr>
            <w:r w:rsidRPr="00B6437E">
              <w:rPr>
                <w:sz w:val="20"/>
              </w:rPr>
              <w:t>August 16, 2021</w:t>
            </w:r>
          </w:p>
          <w:p w:rsidR="008E6F88" w:rsidRPr="00B6437E" w:rsidRDefault="008E6F88" w:rsidP="00281FC9">
            <w:pPr>
              <w:jc w:val="both"/>
              <w:rPr>
                <w:sz w:val="20"/>
              </w:rPr>
            </w:pPr>
            <w:r w:rsidRPr="00B6437E">
              <w:rPr>
                <w:sz w:val="20"/>
              </w:rPr>
              <w:t>Nova Scotia Court of Appeal</w:t>
            </w:r>
          </w:p>
          <w:p w:rsidR="008E6F88" w:rsidRPr="00B6437E" w:rsidRDefault="008E6F88" w:rsidP="00281FC9">
            <w:pPr>
              <w:jc w:val="both"/>
              <w:rPr>
                <w:sz w:val="20"/>
              </w:rPr>
            </w:pPr>
            <w:r w:rsidRPr="00B6437E">
              <w:rPr>
                <w:sz w:val="20"/>
              </w:rPr>
              <w:t>(Bourgeois J.A.)</w:t>
            </w:r>
          </w:p>
          <w:p w:rsidR="008E6F88" w:rsidRPr="00B6437E" w:rsidRDefault="00B6437E" w:rsidP="00281FC9">
            <w:pPr>
              <w:jc w:val="both"/>
              <w:rPr>
                <w:sz w:val="20"/>
              </w:rPr>
            </w:pPr>
            <w:hyperlink r:id="rId16" w:history="1">
              <w:r w:rsidR="008E6F88" w:rsidRPr="00B6437E">
                <w:rPr>
                  <w:rStyle w:val="Hyperlink"/>
                  <w:sz w:val="20"/>
                </w:rPr>
                <w:t>2021 NSCA 61</w:t>
              </w:r>
            </w:hyperlink>
            <w:r w:rsidR="008E6F88" w:rsidRPr="00B6437E">
              <w:rPr>
                <w:sz w:val="20"/>
              </w:rPr>
              <w:t>; CA507627</w:t>
            </w:r>
          </w:p>
          <w:p w:rsidR="008E6F88" w:rsidRPr="00B6437E" w:rsidRDefault="008E6F88" w:rsidP="00281FC9">
            <w:pPr>
              <w:jc w:val="both"/>
              <w:rPr>
                <w:sz w:val="20"/>
              </w:rPr>
            </w:pPr>
          </w:p>
        </w:tc>
        <w:tc>
          <w:tcPr>
            <w:tcW w:w="243" w:type="pct"/>
          </w:tcPr>
          <w:p w:rsidR="008E6F88" w:rsidRPr="00B6437E" w:rsidRDefault="008E6F88" w:rsidP="00281FC9">
            <w:pPr>
              <w:jc w:val="both"/>
              <w:rPr>
                <w:sz w:val="20"/>
              </w:rPr>
            </w:pPr>
          </w:p>
        </w:tc>
        <w:tc>
          <w:tcPr>
            <w:tcW w:w="2330" w:type="pct"/>
          </w:tcPr>
          <w:p w:rsidR="008E6F88" w:rsidRPr="00B6437E" w:rsidRDefault="008E6F88" w:rsidP="00281FC9">
            <w:pPr>
              <w:jc w:val="both"/>
              <w:rPr>
                <w:sz w:val="20"/>
              </w:rPr>
            </w:pPr>
            <w:r w:rsidRPr="00B6437E">
              <w:rPr>
                <w:sz w:val="20"/>
              </w:rPr>
              <w:t>Father’s motion for extension of time to file Notice of Appeal, dismissed</w:t>
            </w:r>
          </w:p>
          <w:p w:rsidR="008E6F88" w:rsidRPr="00B6437E" w:rsidRDefault="008E6F88" w:rsidP="00281FC9">
            <w:pPr>
              <w:jc w:val="both"/>
              <w:rPr>
                <w:sz w:val="20"/>
              </w:rPr>
            </w:pPr>
          </w:p>
          <w:p w:rsidR="008E6F88" w:rsidRPr="00B6437E" w:rsidRDefault="008E6F88" w:rsidP="00281FC9">
            <w:pPr>
              <w:jc w:val="both"/>
              <w:rPr>
                <w:sz w:val="20"/>
              </w:rPr>
            </w:pPr>
          </w:p>
        </w:tc>
      </w:tr>
      <w:tr w:rsidR="008E6F88" w:rsidRPr="00B6437E" w:rsidTr="00281FC9">
        <w:tc>
          <w:tcPr>
            <w:tcW w:w="2427" w:type="pct"/>
            <w:gridSpan w:val="2"/>
          </w:tcPr>
          <w:p w:rsidR="008E6F88" w:rsidRPr="00B6437E" w:rsidRDefault="008E6F88" w:rsidP="00281FC9">
            <w:pPr>
              <w:jc w:val="both"/>
              <w:rPr>
                <w:sz w:val="20"/>
              </w:rPr>
            </w:pPr>
            <w:r w:rsidRPr="00B6437E">
              <w:rPr>
                <w:sz w:val="20"/>
              </w:rPr>
              <w:t>October 14, 2021</w:t>
            </w:r>
          </w:p>
          <w:p w:rsidR="008E6F88" w:rsidRPr="00B6437E" w:rsidRDefault="008E6F88" w:rsidP="00281FC9">
            <w:pPr>
              <w:jc w:val="both"/>
              <w:rPr>
                <w:sz w:val="20"/>
              </w:rPr>
            </w:pPr>
            <w:r w:rsidRPr="00B6437E">
              <w:rPr>
                <w:sz w:val="20"/>
              </w:rPr>
              <w:t>Supreme Court of Canada</w:t>
            </w:r>
          </w:p>
        </w:tc>
        <w:tc>
          <w:tcPr>
            <w:tcW w:w="243" w:type="pct"/>
          </w:tcPr>
          <w:p w:rsidR="008E6F88" w:rsidRPr="00B6437E" w:rsidRDefault="008E6F88" w:rsidP="00281FC9">
            <w:pPr>
              <w:jc w:val="both"/>
              <w:rPr>
                <w:sz w:val="20"/>
              </w:rPr>
            </w:pPr>
          </w:p>
        </w:tc>
        <w:tc>
          <w:tcPr>
            <w:tcW w:w="2330" w:type="pct"/>
          </w:tcPr>
          <w:p w:rsidR="008E6F88" w:rsidRPr="00B6437E" w:rsidRDefault="008E6F88" w:rsidP="00281FC9">
            <w:pPr>
              <w:jc w:val="both"/>
              <w:rPr>
                <w:sz w:val="20"/>
              </w:rPr>
            </w:pPr>
            <w:r w:rsidRPr="00B6437E">
              <w:rPr>
                <w:sz w:val="20"/>
              </w:rPr>
              <w:t>Application for leave to appeal filed by father</w:t>
            </w:r>
          </w:p>
          <w:p w:rsidR="008E6F88" w:rsidRPr="00B6437E" w:rsidRDefault="008E6F88" w:rsidP="00281FC9">
            <w:pPr>
              <w:jc w:val="both"/>
              <w:rPr>
                <w:sz w:val="20"/>
              </w:rPr>
            </w:pPr>
          </w:p>
        </w:tc>
      </w:tr>
    </w:tbl>
    <w:p w:rsidR="008E6F88" w:rsidRPr="00B6437E" w:rsidRDefault="008E6F88" w:rsidP="008E6F88">
      <w:pPr>
        <w:jc w:val="both"/>
        <w:rPr>
          <w:sz w:val="20"/>
        </w:rPr>
      </w:pPr>
    </w:p>
    <w:p w:rsidR="008E6F88" w:rsidRPr="00B6437E" w:rsidRDefault="00B6437E" w:rsidP="008E6F88">
      <w:pPr>
        <w:jc w:val="both"/>
        <w:rPr>
          <w:sz w:val="20"/>
        </w:rPr>
      </w:pPr>
      <w:r w:rsidRPr="00B6437E">
        <w:rPr>
          <w:sz w:val="20"/>
        </w:rPr>
        <w:pict>
          <v:rect id="_x0000_i1040" style="width:2in;height:1pt" o:hrpct="0" o:hralign="center" o:hrstd="t" o:hrnoshade="t" o:hr="t" fillcolor="black [3213]" stroked="f"/>
        </w:pict>
      </w:r>
    </w:p>
    <w:p w:rsidR="008E6F88" w:rsidRPr="00B6437E" w:rsidRDefault="008E6F88" w:rsidP="008E6F8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E6F88" w:rsidRPr="00B6437E" w:rsidTr="00281FC9">
        <w:tc>
          <w:tcPr>
            <w:tcW w:w="543" w:type="pct"/>
          </w:tcPr>
          <w:p w:rsidR="008E6F88" w:rsidRPr="00B6437E" w:rsidRDefault="008E6F88" w:rsidP="00281FC9">
            <w:pPr>
              <w:jc w:val="both"/>
              <w:rPr>
                <w:sz w:val="20"/>
                <w:lang w:val="fr-CA"/>
              </w:rPr>
            </w:pPr>
            <w:r w:rsidRPr="00B6437E">
              <w:rPr>
                <w:rStyle w:val="SCCFileNumberChar"/>
                <w:sz w:val="20"/>
                <w:szCs w:val="20"/>
                <w:lang w:val="fr-CA"/>
              </w:rPr>
              <w:t>39991</w:t>
            </w:r>
          </w:p>
        </w:tc>
        <w:tc>
          <w:tcPr>
            <w:tcW w:w="4457" w:type="pct"/>
            <w:gridSpan w:val="3"/>
          </w:tcPr>
          <w:p w:rsidR="008E6F88" w:rsidRPr="00B6437E" w:rsidRDefault="008E6F88" w:rsidP="00281FC9">
            <w:pPr>
              <w:pStyle w:val="SCCLsocParty"/>
              <w:jc w:val="both"/>
              <w:rPr>
                <w:b/>
                <w:sz w:val="20"/>
                <w:szCs w:val="20"/>
                <w:lang w:val="en-US"/>
              </w:rPr>
            </w:pPr>
            <w:r w:rsidRPr="00B6437E">
              <w:rPr>
                <w:b/>
                <w:sz w:val="20"/>
                <w:szCs w:val="20"/>
                <w:lang w:val="en-US"/>
              </w:rPr>
              <w:t>Kelsey Green c. Heidi Green</w:t>
            </w:r>
          </w:p>
          <w:p w:rsidR="008E6F88" w:rsidRPr="00B6437E" w:rsidRDefault="008E6F88" w:rsidP="00281FC9">
            <w:pPr>
              <w:jc w:val="both"/>
              <w:rPr>
                <w:sz w:val="20"/>
                <w:lang w:val="fr-CA"/>
              </w:rPr>
            </w:pPr>
            <w:r w:rsidRPr="00B6437E">
              <w:rPr>
                <w:sz w:val="20"/>
              </w:rPr>
              <w:t>(N.</w:t>
            </w:r>
            <w:r w:rsidRPr="00B6437E">
              <w:rPr>
                <w:sz w:val="20"/>
              </w:rPr>
              <w:noBreakHyphen/>
              <w:t xml:space="preserve">É.) </w:t>
            </w:r>
            <w:r w:rsidRPr="00B6437E">
              <w:rPr>
                <w:sz w:val="20"/>
                <w:lang w:val="fr-CA"/>
              </w:rPr>
              <w:t>(Civile) (Autorisation)</w:t>
            </w:r>
          </w:p>
        </w:tc>
      </w:tr>
      <w:tr w:rsidR="008E6F88" w:rsidRPr="00B6437E" w:rsidTr="00281FC9">
        <w:tc>
          <w:tcPr>
            <w:tcW w:w="5000" w:type="pct"/>
            <w:gridSpan w:val="4"/>
          </w:tcPr>
          <w:p w:rsidR="008E6F88" w:rsidRPr="00B6437E" w:rsidRDefault="008E6F88" w:rsidP="00281FC9">
            <w:pPr>
              <w:jc w:val="both"/>
              <w:rPr>
                <w:sz w:val="20"/>
                <w:szCs w:val="20"/>
                <w:lang w:val="fr-CA"/>
              </w:rPr>
            </w:pPr>
            <w:r w:rsidRPr="00B6437E">
              <w:rPr>
                <w:sz w:val="20"/>
                <w:szCs w:val="20"/>
                <w:lang w:val="fr-CA"/>
              </w:rPr>
              <w:t>La demande d’autorisation d’appel de l’arrêt de la Cour d’appel de la Nouvelle-Écosse, numéro CA507627, 2021 NSCA 61, daté du 16 août 2021, est rejetée.</w:t>
            </w:r>
          </w:p>
          <w:p w:rsidR="008E6F88" w:rsidRPr="00B6437E" w:rsidRDefault="008E6F88" w:rsidP="00281FC9">
            <w:pPr>
              <w:jc w:val="both"/>
              <w:rPr>
                <w:sz w:val="20"/>
                <w:lang w:val="fr-CA"/>
              </w:rPr>
            </w:pPr>
          </w:p>
        </w:tc>
      </w:tr>
      <w:tr w:rsidR="008E6F88" w:rsidRPr="00B6437E" w:rsidTr="00281FC9">
        <w:tc>
          <w:tcPr>
            <w:tcW w:w="5000" w:type="pct"/>
            <w:gridSpan w:val="4"/>
          </w:tcPr>
          <w:p w:rsidR="008E6F88" w:rsidRPr="00B6437E" w:rsidRDefault="008E6F88" w:rsidP="00281FC9">
            <w:pPr>
              <w:jc w:val="both"/>
              <w:rPr>
                <w:sz w:val="20"/>
                <w:lang w:val="fr-CA"/>
              </w:rPr>
            </w:pPr>
            <w:r w:rsidRPr="00B6437E">
              <w:rPr>
                <w:sz w:val="20"/>
                <w:lang w:val="fr-CA"/>
              </w:rPr>
              <w:t>Droit de la famille — Garde — Aliénation parentale — Preuve — La Cour d’appel a</w:t>
            </w:r>
            <w:r w:rsidRPr="00B6437E">
              <w:rPr>
                <w:sz w:val="20"/>
                <w:lang w:val="fr-CA"/>
              </w:rPr>
              <w:noBreakHyphen/>
              <w:t>t</w:t>
            </w:r>
            <w:r w:rsidRPr="00B6437E">
              <w:rPr>
                <w:sz w:val="20"/>
                <w:lang w:val="fr-CA"/>
              </w:rPr>
              <w:noBreakHyphen/>
              <w:t>elle omis de considérer adéquatement la preuve dont elle disposait et a</w:t>
            </w:r>
            <w:r w:rsidRPr="00B6437E">
              <w:rPr>
                <w:sz w:val="20"/>
                <w:lang w:val="fr-CA"/>
              </w:rPr>
              <w:noBreakHyphen/>
              <w:t>t</w:t>
            </w:r>
            <w:r w:rsidRPr="00B6437E">
              <w:rPr>
                <w:sz w:val="20"/>
                <w:lang w:val="fr-CA"/>
              </w:rPr>
              <w:noBreakHyphen/>
              <w:t>elle pris en compte d’autres renseignements pour lesquels elle ne disposait pas de preuve? — La preuve de l’appel provisoire a</w:t>
            </w:r>
            <w:r w:rsidRPr="00B6437E">
              <w:rPr>
                <w:sz w:val="20"/>
                <w:lang w:val="fr-CA"/>
              </w:rPr>
              <w:noBreakHyphen/>
              <w:t>t</w:t>
            </w:r>
            <w:r w:rsidRPr="00B6437E">
              <w:rPr>
                <w:sz w:val="20"/>
                <w:lang w:val="fr-CA"/>
              </w:rPr>
              <w:noBreakHyphen/>
              <w:t>elle été prise en compte dans la décision faisant l’objet de l’appel? — Le raisonnement fourni à l’appui de la décision de ne pas faire droit à la requête en vue de la prorogation du délai pour permettre d’interjeter appel prend</w:t>
            </w:r>
            <w:r w:rsidRPr="00B6437E">
              <w:rPr>
                <w:sz w:val="20"/>
                <w:lang w:val="fr-CA"/>
              </w:rPr>
              <w:noBreakHyphen/>
              <w:t>il en compte l’intérêt de la justice et l’intérêt supérieur des enfants? — La Cour d’appel a</w:t>
            </w:r>
            <w:r w:rsidRPr="00B6437E">
              <w:rPr>
                <w:sz w:val="20"/>
                <w:lang w:val="fr-CA"/>
              </w:rPr>
              <w:noBreakHyphen/>
              <w:t>t</w:t>
            </w:r>
            <w:r w:rsidRPr="00B6437E">
              <w:rPr>
                <w:sz w:val="20"/>
                <w:lang w:val="fr-CA"/>
              </w:rPr>
              <w:noBreakHyphen/>
              <w:t>elle omis de prendre en considération la Charte des droits, les droits de la personne ainsi que les droits des enfants en vertu de la Convention des Nations unies sur les droits de l’enfant?</w:t>
            </w:r>
          </w:p>
          <w:p w:rsidR="008E6F88" w:rsidRPr="00B6437E" w:rsidRDefault="008E6F88" w:rsidP="00281FC9">
            <w:pPr>
              <w:jc w:val="both"/>
              <w:rPr>
                <w:sz w:val="20"/>
                <w:lang w:val="fr-CA"/>
              </w:rPr>
            </w:pPr>
          </w:p>
        </w:tc>
      </w:tr>
      <w:tr w:rsidR="008E6F88" w:rsidRPr="00B6437E" w:rsidTr="00281FC9">
        <w:tc>
          <w:tcPr>
            <w:tcW w:w="5000" w:type="pct"/>
            <w:gridSpan w:val="4"/>
          </w:tcPr>
          <w:p w:rsidR="008E6F88" w:rsidRPr="00B6437E" w:rsidRDefault="008E6F88" w:rsidP="00281FC9">
            <w:pPr>
              <w:jc w:val="both"/>
              <w:rPr>
                <w:sz w:val="20"/>
                <w:lang w:val="fr-CA"/>
              </w:rPr>
            </w:pPr>
            <w:r w:rsidRPr="00B6437E">
              <w:rPr>
                <w:sz w:val="20"/>
                <w:lang w:val="fr-CA"/>
              </w:rPr>
              <w:t>Les parties se sont séparées en 2018. La juge du procès a rejeté la revendication d’aliénation parentale du demandeur/père et a décidé que l’intérêt supérieur des enfants serait mieux desservi s’ils étaient confiés principalement aux soins de la défenderesse/mère avec des droits d’accès précis au père. Le père a tenté de déposer un avis d’appel pour contester la décision. Il a manqué la date limite du dépôt d’un jour. La Cour d’appel a rejeté la requête du père en vue de la prorogation du délai dans lequel il pouvait déposer son appel.</w:t>
            </w:r>
          </w:p>
          <w:p w:rsidR="008E6F88" w:rsidRPr="00B6437E" w:rsidRDefault="008E6F88" w:rsidP="00281FC9">
            <w:pPr>
              <w:jc w:val="both"/>
              <w:rPr>
                <w:sz w:val="20"/>
                <w:lang w:val="fr-CA"/>
              </w:rPr>
            </w:pPr>
          </w:p>
        </w:tc>
      </w:tr>
      <w:tr w:rsidR="008E6F88" w:rsidRPr="00B6437E" w:rsidTr="00281FC9">
        <w:tc>
          <w:tcPr>
            <w:tcW w:w="2427" w:type="pct"/>
            <w:gridSpan w:val="2"/>
          </w:tcPr>
          <w:p w:rsidR="008E6F88" w:rsidRPr="00B6437E" w:rsidRDefault="008E6F88" w:rsidP="00281FC9">
            <w:pPr>
              <w:jc w:val="both"/>
              <w:rPr>
                <w:sz w:val="20"/>
                <w:lang w:val="fr-CA"/>
              </w:rPr>
            </w:pPr>
            <w:r w:rsidRPr="00B6437E">
              <w:rPr>
                <w:sz w:val="20"/>
                <w:lang w:val="fr-CA"/>
              </w:rPr>
              <w:t>16 février 2021</w:t>
            </w:r>
          </w:p>
          <w:p w:rsidR="008E6F88" w:rsidRPr="00B6437E" w:rsidRDefault="008E6F88" w:rsidP="00281FC9">
            <w:pPr>
              <w:jc w:val="both"/>
              <w:rPr>
                <w:sz w:val="20"/>
                <w:lang w:val="fr-CA"/>
              </w:rPr>
            </w:pPr>
            <w:r w:rsidRPr="00B6437E">
              <w:rPr>
                <w:sz w:val="20"/>
                <w:lang w:val="fr-CA"/>
              </w:rPr>
              <w:t>Cour suprême de la Nouvelle</w:t>
            </w:r>
            <w:r w:rsidRPr="00B6437E">
              <w:rPr>
                <w:sz w:val="20"/>
                <w:lang w:val="fr-CA"/>
              </w:rPr>
              <w:noBreakHyphen/>
              <w:t xml:space="preserve">Écosse </w:t>
            </w:r>
          </w:p>
          <w:p w:rsidR="008E6F88" w:rsidRPr="00B6437E" w:rsidRDefault="008E6F88" w:rsidP="00281FC9">
            <w:pPr>
              <w:jc w:val="both"/>
              <w:rPr>
                <w:sz w:val="20"/>
                <w:lang w:val="fr-CA"/>
              </w:rPr>
            </w:pPr>
            <w:r w:rsidRPr="00B6437E">
              <w:rPr>
                <w:sz w:val="20"/>
                <w:lang w:val="fr-CA"/>
              </w:rPr>
              <w:t>(Section de la famille)</w:t>
            </w:r>
          </w:p>
          <w:p w:rsidR="008E6F88" w:rsidRPr="00B6437E" w:rsidRDefault="008E6F88" w:rsidP="00281FC9">
            <w:pPr>
              <w:jc w:val="both"/>
              <w:rPr>
                <w:sz w:val="20"/>
                <w:lang w:val="fr-CA"/>
              </w:rPr>
            </w:pPr>
            <w:r w:rsidRPr="00B6437E">
              <w:rPr>
                <w:sz w:val="20"/>
                <w:lang w:val="fr-CA"/>
              </w:rPr>
              <w:t>(juge Forgeron)</w:t>
            </w:r>
          </w:p>
          <w:p w:rsidR="008E6F88" w:rsidRPr="00B6437E" w:rsidRDefault="00B6437E" w:rsidP="00281FC9">
            <w:pPr>
              <w:jc w:val="both"/>
              <w:rPr>
                <w:sz w:val="20"/>
                <w:lang w:val="fr-CA"/>
              </w:rPr>
            </w:pPr>
            <w:hyperlink r:id="rId17" w:history="1">
              <w:r w:rsidR="008E6F88" w:rsidRPr="00B6437E">
                <w:rPr>
                  <w:rStyle w:val="Hyperlink"/>
                  <w:sz w:val="20"/>
                  <w:lang w:val="fr-CA"/>
                </w:rPr>
                <w:t>2021 NSSC 43</w:t>
              </w:r>
            </w:hyperlink>
            <w:r w:rsidR="008E6F88" w:rsidRPr="00B6437E">
              <w:rPr>
                <w:sz w:val="20"/>
                <w:lang w:val="fr-CA"/>
              </w:rPr>
              <w:t>; 1201</w:t>
            </w:r>
            <w:r w:rsidR="008E6F88" w:rsidRPr="00B6437E">
              <w:rPr>
                <w:sz w:val="20"/>
                <w:lang w:val="fr-CA"/>
              </w:rPr>
              <w:noBreakHyphen/>
              <w:t>071597</w:t>
            </w:r>
          </w:p>
          <w:p w:rsidR="008E6F88" w:rsidRPr="00B6437E" w:rsidRDefault="008E6F88" w:rsidP="00281FC9">
            <w:pPr>
              <w:jc w:val="both"/>
              <w:rPr>
                <w:sz w:val="20"/>
                <w:lang w:val="fr-CA"/>
              </w:rPr>
            </w:pPr>
          </w:p>
        </w:tc>
        <w:tc>
          <w:tcPr>
            <w:tcW w:w="243" w:type="pct"/>
          </w:tcPr>
          <w:p w:rsidR="008E6F88" w:rsidRPr="00B6437E" w:rsidRDefault="008E6F88" w:rsidP="00281FC9">
            <w:pPr>
              <w:jc w:val="both"/>
              <w:rPr>
                <w:sz w:val="20"/>
                <w:lang w:val="fr-CA"/>
              </w:rPr>
            </w:pPr>
          </w:p>
        </w:tc>
        <w:tc>
          <w:tcPr>
            <w:tcW w:w="2330" w:type="pct"/>
          </w:tcPr>
          <w:p w:rsidR="008E6F88" w:rsidRPr="00B6437E" w:rsidRDefault="008E6F88" w:rsidP="00281FC9">
            <w:pPr>
              <w:jc w:val="both"/>
              <w:rPr>
                <w:sz w:val="20"/>
                <w:lang w:val="fr-CA"/>
              </w:rPr>
            </w:pPr>
            <w:r w:rsidRPr="00B6437E">
              <w:rPr>
                <w:sz w:val="20"/>
                <w:lang w:val="fr-CA"/>
              </w:rPr>
              <w:t xml:space="preserve">Enfants confiés principalement aux soins de la défenderesse/mère avec un temps parental structuré et restreint du demandeur/père </w:t>
            </w:r>
          </w:p>
        </w:tc>
      </w:tr>
      <w:tr w:rsidR="008E6F88" w:rsidRPr="00B6437E" w:rsidTr="00281FC9">
        <w:tc>
          <w:tcPr>
            <w:tcW w:w="2427" w:type="pct"/>
            <w:gridSpan w:val="2"/>
          </w:tcPr>
          <w:p w:rsidR="008E6F88" w:rsidRPr="00B6437E" w:rsidRDefault="008E6F88" w:rsidP="00281FC9">
            <w:pPr>
              <w:jc w:val="both"/>
              <w:rPr>
                <w:sz w:val="20"/>
                <w:lang w:val="fr-CA"/>
              </w:rPr>
            </w:pPr>
            <w:r w:rsidRPr="00B6437E">
              <w:rPr>
                <w:sz w:val="20"/>
                <w:lang w:val="fr-CA"/>
              </w:rPr>
              <w:t>16 août 2021</w:t>
            </w:r>
          </w:p>
          <w:p w:rsidR="008E6F88" w:rsidRPr="00B6437E" w:rsidRDefault="008E6F88" w:rsidP="00281FC9">
            <w:pPr>
              <w:jc w:val="both"/>
              <w:rPr>
                <w:sz w:val="20"/>
                <w:lang w:val="fr-CA"/>
              </w:rPr>
            </w:pPr>
            <w:r w:rsidRPr="00B6437E">
              <w:rPr>
                <w:sz w:val="20"/>
                <w:lang w:val="fr-CA"/>
              </w:rPr>
              <w:t>Cour d’appel de la Nouvelle</w:t>
            </w:r>
            <w:r w:rsidRPr="00B6437E">
              <w:rPr>
                <w:sz w:val="20"/>
                <w:lang w:val="fr-CA"/>
              </w:rPr>
              <w:noBreakHyphen/>
              <w:t>Écosse</w:t>
            </w:r>
          </w:p>
          <w:p w:rsidR="008E6F88" w:rsidRPr="00B6437E" w:rsidRDefault="008E6F88" w:rsidP="00281FC9">
            <w:pPr>
              <w:jc w:val="both"/>
              <w:rPr>
                <w:sz w:val="20"/>
                <w:lang w:val="fr-CA"/>
              </w:rPr>
            </w:pPr>
            <w:r w:rsidRPr="00B6437E">
              <w:rPr>
                <w:sz w:val="20"/>
                <w:lang w:val="fr-CA"/>
              </w:rPr>
              <w:t>(juge Bourgeois)</w:t>
            </w:r>
          </w:p>
          <w:p w:rsidR="008E6F88" w:rsidRPr="00B6437E" w:rsidRDefault="00B6437E" w:rsidP="00281FC9">
            <w:pPr>
              <w:jc w:val="both"/>
              <w:rPr>
                <w:sz w:val="20"/>
                <w:lang w:val="fr-CA"/>
              </w:rPr>
            </w:pPr>
            <w:hyperlink r:id="rId18" w:history="1">
              <w:r w:rsidR="008E6F88" w:rsidRPr="00B6437E">
                <w:rPr>
                  <w:rStyle w:val="Hyperlink"/>
                  <w:sz w:val="20"/>
                  <w:lang w:val="fr-CA"/>
                </w:rPr>
                <w:t>2021 NSCA 61</w:t>
              </w:r>
            </w:hyperlink>
            <w:r w:rsidR="008E6F88" w:rsidRPr="00B6437E">
              <w:rPr>
                <w:sz w:val="20"/>
                <w:lang w:val="fr-CA"/>
              </w:rPr>
              <w:t>; CA507627</w:t>
            </w:r>
          </w:p>
          <w:p w:rsidR="008E6F88" w:rsidRPr="00B6437E" w:rsidRDefault="008E6F88" w:rsidP="00281FC9">
            <w:pPr>
              <w:jc w:val="both"/>
              <w:rPr>
                <w:sz w:val="20"/>
                <w:lang w:val="fr-CA"/>
              </w:rPr>
            </w:pPr>
          </w:p>
        </w:tc>
        <w:tc>
          <w:tcPr>
            <w:tcW w:w="243" w:type="pct"/>
          </w:tcPr>
          <w:p w:rsidR="008E6F88" w:rsidRPr="00B6437E" w:rsidRDefault="008E6F88" w:rsidP="00281FC9">
            <w:pPr>
              <w:jc w:val="both"/>
              <w:rPr>
                <w:sz w:val="20"/>
                <w:lang w:val="fr-CA"/>
              </w:rPr>
            </w:pPr>
          </w:p>
        </w:tc>
        <w:tc>
          <w:tcPr>
            <w:tcW w:w="2330" w:type="pct"/>
          </w:tcPr>
          <w:p w:rsidR="008E6F88" w:rsidRPr="00B6437E" w:rsidRDefault="008E6F88" w:rsidP="00281FC9">
            <w:pPr>
              <w:jc w:val="both"/>
              <w:rPr>
                <w:sz w:val="20"/>
                <w:lang w:val="fr-CA"/>
              </w:rPr>
            </w:pPr>
            <w:r w:rsidRPr="00B6437E">
              <w:rPr>
                <w:sz w:val="20"/>
                <w:lang w:val="fr-CA"/>
              </w:rPr>
              <w:t>Rejet de la requête présentée par le père en vue de la prorogation du délai pour déposer un avis d’appel</w:t>
            </w:r>
          </w:p>
          <w:p w:rsidR="008E6F88" w:rsidRPr="00B6437E" w:rsidRDefault="008E6F88" w:rsidP="00281FC9">
            <w:pPr>
              <w:jc w:val="both"/>
              <w:rPr>
                <w:sz w:val="20"/>
                <w:lang w:val="fr-CA"/>
              </w:rPr>
            </w:pPr>
          </w:p>
          <w:p w:rsidR="008E6F88" w:rsidRPr="00B6437E" w:rsidRDefault="008E6F88" w:rsidP="00281FC9">
            <w:pPr>
              <w:jc w:val="both"/>
              <w:rPr>
                <w:sz w:val="20"/>
                <w:lang w:val="fr-CA"/>
              </w:rPr>
            </w:pPr>
          </w:p>
        </w:tc>
      </w:tr>
      <w:tr w:rsidR="008E6F88" w:rsidRPr="00B6437E" w:rsidTr="00281FC9">
        <w:tc>
          <w:tcPr>
            <w:tcW w:w="2427" w:type="pct"/>
            <w:gridSpan w:val="2"/>
          </w:tcPr>
          <w:p w:rsidR="008E6F88" w:rsidRPr="00B6437E" w:rsidRDefault="008E6F88" w:rsidP="00281FC9">
            <w:pPr>
              <w:jc w:val="both"/>
              <w:rPr>
                <w:sz w:val="20"/>
                <w:lang w:val="fr-CA"/>
              </w:rPr>
            </w:pPr>
            <w:r w:rsidRPr="00B6437E">
              <w:rPr>
                <w:sz w:val="20"/>
                <w:lang w:val="fr-CA"/>
              </w:rPr>
              <w:t>14 octobre 2021</w:t>
            </w:r>
          </w:p>
          <w:p w:rsidR="008E6F88" w:rsidRPr="00B6437E" w:rsidRDefault="008E6F88" w:rsidP="00281FC9">
            <w:pPr>
              <w:jc w:val="both"/>
              <w:rPr>
                <w:sz w:val="20"/>
                <w:lang w:val="fr-CA"/>
              </w:rPr>
            </w:pPr>
            <w:r w:rsidRPr="00B6437E">
              <w:rPr>
                <w:sz w:val="20"/>
                <w:lang w:val="fr-CA"/>
              </w:rPr>
              <w:t>Cour suprême du Canada</w:t>
            </w:r>
          </w:p>
        </w:tc>
        <w:tc>
          <w:tcPr>
            <w:tcW w:w="243" w:type="pct"/>
          </w:tcPr>
          <w:p w:rsidR="008E6F88" w:rsidRPr="00B6437E" w:rsidRDefault="008E6F88" w:rsidP="00281FC9">
            <w:pPr>
              <w:jc w:val="both"/>
              <w:rPr>
                <w:sz w:val="20"/>
                <w:lang w:val="fr-CA"/>
              </w:rPr>
            </w:pPr>
          </w:p>
        </w:tc>
        <w:tc>
          <w:tcPr>
            <w:tcW w:w="2330" w:type="pct"/>
          </w:tcPr>
          <w:p w:rsidR="008E6F88" w:rsidRPr="00B6437E" w:rsidRDefault="008E6F88" w:rsidP="00281FC9">
            <w:pPr>
              <w:jc w:val="both"/>
              <w:rPr>
                <w:sz w:val="20"/>
                <w:lang w:val="fr-CA"/>
              </w:rPr>
            </w:pPr>
            <w:r w:rsidRPr="00B6437E">
              <w:rPr>
                <w:sz w:val="20"/>
                <w:lang w:val="fr-CA"/>
              </w:rPr>
              <w:t xml:space="preserve">Demande d’autorisation d’appel déposée par le père </w:t>
            </w:r>
          </w:p>
          <w:p w:rsidR="008E6F88" w:rsidRPr="00B6437E" w:rsidRDefault="008E6F88" w:rsidP="00281FC9">
            <w:pPr>
              <w:jc w:val="both"/>
              <w:rPr>
                <w:sz w:val="20"/>
                <w:lang w:val="fr-CA"/>
              </w:rPr>
            </w:pPr>
          </w:p>
        </w:tc>
      </w:tr>
    </w:tbl>
    <w:p w:rsidR="004B2E86" w:rsidRPr="00B6437E" w:rsidRDefault="004B2E86" w:rsidP="004B2E86">
      <w:pPr>
        <w:jc w:val="both"/>
        <w:rPr>
          <w:sz w:val="20"/>
          <w:szCs w:val="20"/>
          <w:lang w:val="fr-CA"/>
        </w:rPr>
      </w:pPr>
    </w:p>
    <w:p w:rsidR="00102792" w:rsidRPr="00B6437E" w:rsidRDefault="00B6437E" w:rsidP="004B2E86">
      <w:pPr>
        <w:jc w:val="both"/>
        <w:rPr>
          <w:sz w:val="20"/>
          <w:szCs w:val="20"/>
          <w:lang w:val="fr-CA"/>
        </w:rPr>
      </w:pPr>
      <w:r w:rsidRPr="00B6437E">
        <w:rPr>
          <w:sz w:val="20"/>
          <w:szCs w:val="20"/>
        </w:rPr>
        <w:pict>
          <v:rect id="_x0000_i1041" style="width:2in;height:1pt" o:hrpct="0" o:hralign="center" o:hrstd="t" o:hrnoshade="t" o:hr="t" fillcolor="black" stroked="f"/>
        </w:pict>
      </w:r>
    </w:p>
    <w:p w:rsidR="00E06F20" w:rsidRPr="00B6437E" w:rsidRDefault="00E06F20" w:rsidP="00102792">
      <w:pPr>
        <w:jc w:val="both"/>
        <w:rPr>
          <w:sz w:val="20"/>
          <w:lang w:val="fr-CA"/>
        </w:rPr>
      </w:pPr>
    </w:p>
    <w:p w:rsidR="00890FEB" w:rsidRPr="00B6437E" w:rsidRDefault="00890FEB" w:rsidP="008D292F">
      <w:pPr>
        <w:rPr>
          <w:sz w:val="20"/>
          <w:szCs w:val="20"/>
          <w:lang w:val="fr-CA"/>
        </w:rPr>
      </w:pPr>
    </w:p>
    <w:p w:rsidR="00890FEB" w:rsidRPr="00B6437E" w:rsidRDefault="00890FEB" w:rsidP="008D292F">
      <w:pPr>
        <w:rPr>
          <w:b/>
          <w:sz w:val="20"/>
          <w:szCs w:val="20"/>
          <w:lang w:val="fr-CA"/>
        </w:rPr>
        <w:sectPr w:rsidR="00890FEB" w:rsidRPr="00B6437E" w:rsidSect="008D292F">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p w:rsidR="00567602" w:rsidRPr="00B6437E" w:rsidRDefault="001434B9" w:rsidP="00567602">
      <w:pPr>
        <w:pStyle w:val="Header1StyleE"/>
        <w:pBdr>
          <w:bottom w:val="single" w:sz="12" w:space="1" w:color="auto"/>
        </w:pBdr>
        <w:rPr>
          <w:sz w:val="20"/>
          <w:lang w:val="en-US"/>
        </w:rPr>
      </w:pPr>
      <w:bookmarkStart w:id="4" w:name="_Toc102640258"/>
      <w:r w:rsidRPr="00B6437E">
        <w:t>Notices of appeal filed since the last issue</w:t>
      </w:r>
      <w:r w:rsidR="00271E1E" w:rsidRPr="00B6437E">
        <w:t xml:space="preserve"> / </w:t>
      </w:r>
      <w:r w:rsidR="00567602" w:rsidRPr="00B6437E">
        <w:br/>
      </w:r>
      <w:r w:rsidRPr="00B6437E">
        <w:rPr>
          <w:lang w:val="fr-CA"/>
        </w:rPr>
        <w:t>Avis d’appel déposés depuis la dernière parution</w:t>
      </w:r>
      <w:bookmarkEnd w:id="4"/>
    </w:p>
    <w:p w:rsidR="00FB1DB6" w:rsidRPr="00B6437E"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B6437E" w:rsidTr="005F1ED8">
        <w:trPr>
          <w:cantSplit/>
        </w:trPr>
        <w:tc>
          <w:tcPr>
            <w:tcW w:w="2206" w:type="pct"/>
            <w:tcMar>
              <w:left w:w="0" w:type="dxa"/>
              <w:right w:w="0" w:type="dxa"/>
            </w:tcMar>
          </w:tcPr>
          <w:p w:rsidR="0086340B" w:rsidRPr="00B6437E" w:rsidRDefault="001162B0" w:rsidP="005F1ED8">
            <w:pPr>
              <w:rPr>
                <w:sz w:val="20"/>
                <w:szCs w:val="20"/>
              </w:rPr>
            </w:pPr>
            <w:r w:rsidRPr="00B6437E">
              <w:rPr>
                <w:sz w:val="20"/>
                <w:szCs w:val="20"/>
              </w:rPr>
              <w:t>April</w:t>
            </w:r>
            <w:r w:rsidR="008859F1" w:rsidRPr="00B6437E">
              <w:rPr>
                <w:sz w:val="20"/>
                <w:szCs w:val="20"/>
              </w:rPr>
              <w:t xml:space="preserve"> </w:t>
            </w:r>
            <w:r w:rsidRPr="00B6437E">
              <w:rPr>
                <w:sz w:val="20"/>
                <w:szCs w:val="20"/>
              </w:rPr>
              <w:t>20</w:t>
            </w:r>
            <w:r w:rsidR="008859F1" w:rsidRPr="00B6437E">
              <w:rPr>
                <w:sz w:val="20"/>
                <w:szCs w:val="20"/>
              </w:rPr>
              <w:t>, 20</w:t>
            </w:r>
            <w:r w:rsidR="005967EF" w:rsidRPr="00B6437E">
              <w:rPr>
                <w:sz w:val="20"/>
                <w:szCs w:val="20"/>
              </w:rPr>
              <w:t>2</w:t>
            </w:r>
            <w:r w:rsidR="00E8642A" w:rsidRPr="00B6437E">
              <w:rPr>
                <w:sz w:val="20"/>
                <w:szCs w:val="20"/>
              </w:rPr>
              <w:t>2</w:t>
            </w:r>
          </w:p>
          <w:p w:rsidR="0034657E" w:rsidRPr="00B6437E" w:rsidRDefault="0034657E" w:rsidP="005F1ED8">
            <w:pPr>
              <w:rPr>
                <w:sz w:val="20"/>
                <w:szCs w:val="20"/>
              </w:rPr>
            </w:pPr>
          </w:p>
          <w:p w:rsidR="0086340B" w:rsidRPr="00B6437E" w:rsidRDefault="001162B0" w:rsidP="005F1ED8">
            <w:pPr>
              <w:rPr>
                <w:b/>
                <w:sz w:val="20"/>
                <w:szCs w:val="20"/>
              </w:rPr>
            </w:pPr>
            <w:r w:rsidRPr="00B6437E">
              <w:rPr>
                <w:b/>
                <w:sz w:val="20"/>
                <w:szCs w:val="20"/>
              </w:rPr>
              <w:t>Dia ‘Eddin Hanan</w:t>
            </w:r>
          </w:p>
          <w:p w:rsidR="0086340B" w:rsidRPr="00B6437E" w:rsidRDefault="0086340B" w:rsidP="005F1ED8">
            <w:pPr>
              <w:rPr>
                <w:sz w:val="20"/>
                <w:szCs w:val="20"/>
              </w:rPr>
            </w:pPr>
          </w:p>
          <w:p w:rsidR="0086340B" w:rsidRPr="00B6437E" w:rsidRDefault="0086340B" w:rsidP="005F1ED8">
            <w:pPr>
              <w:rPr>
                <w:b/>
                <w:sz w:val="20"/>
                <w:szCs w:val="20"/>
              </w:rPr>
            </w:pPr>
            <w:r w:rsidRPr="00B6437E">
              <w:rPr>
                <w:b/>
                <w:sz w:val="20"/>
                <w:szCs w:val="20"/>
              </w:rPr>
              <w:tab/>
              <w:t>v. (</w:t>
            </w:r>
            <w:r w:rsidR="001162B0" w:rsidRPr="00B6437E">
              <w:rPr>
                <w:b/>
                <w:sz w:val="20"/>
                <w:szCs w:val="20"/>
              </w:rPr>
              <w:t>40097</w:t>
            </w:r>
            <w:r w:rsidRPr="00B6437E">
              <w:rPr>
                <w:b/>
                <w:sz w:val="20"/>
                <w:szCs w:val="20"/>
              </w:rPr>
              <w:t>)</w:t>
            </w:r>
          </w:p>
          <w:p w:rsidR="0086340B" w:rsidRPr="00B6437E" w:rsidRDefault="0086340B" w:rsidP="005F1ED8">
            <w:pPr>
              <w:rPr>
                <w:sz w:val="20"/>
                <w:szCs w:val="20"/>
              </w:rPr>
            </w:pPr>
          </w:p>
          <w:p w:rsidR="0086340B" w:rsidRPr="00B6437E" w:rsidRDefault="001162B0" w:rsidP="005F1ED8">
            <w:pPr>
              <w:rPr>
                <w:b/>
                <w:sz w:val="20"/>
                <w:szCs w:val="20"/>
              </w:rPr>
            </w:pPr>
            <w:r w:rsidRPr="00B6437E">
              <w:rPr>
                <w:b/>
                <w:sz w:val="20"/>
                <w:szCs w:val="20"/>
              </w:rPr>
              <w:t>Her Majesty the Queen</w:t>
            </w:r>
            <w:r w:rsidR="0086340B" w:rsidRPr="00B6437E">
              <w:rPr>
                <w:b/>
                <w:sz w:val="20"/>
                <w:szCs w:val="20"/>
              </w:rPr>
              <w:t xml:space="preserve"> (</w:t>
            </w:r>
            <w:r w:rsidRPr="00B6437E">
              <w:rPr>
                <w:b/>
                <w:sz w:val="20"/>
                <w:szCs w:val="20"/>
              </w:rPr>
              <w:t>Ont</w:t>
            </w:r>
            <w:r w:rsidR="0086340B" w:rsidRPr="00B6437E">
              <w:rPr>
                <w:b/>
                <w:sz w:val="20"/>
                <w:szCs w:val="20"/>
              </w:rPr>
              <w:t>.)</w:t>
            </w:r>
          </w:p>
          <w:p w:rsidR="0086340B" w:rsidRPr="00B6437E" w:rsidRDefault="0086340B" w:rsidP="005F1ED8">
            <w:pPr>
              <w:rPr>
                <w:sz w:val="20"/>
                <w:szCs w:val="20"/>
              </w:rPr>
            </w:pPr>
          </w:p>
          <w:p w:rsidR="0086340B" w:rsidRPr="00B6437E" w:rsidRDefault="0086340B" w:rsidP="005F1ED8">
            <w:pPr>
              <w:rPr>
                <w:sz w:val="20"/>
                <w:szCs w:val="20"/>
              </w:rPr>
            </w:pPr>
            <w:r w:rsidRPr="00B6437E">
              <w:rPr>
                <w:sz w:val="20"/>
                <w:szCs w:val="20"/>
              </w:rPr>
              <w:t>(</w:t>
            </w:r>
            <w:r w:rsidR="001162B0" w:rsidRPr="00B6437E">
              <w:rPr>
                <w:sz w:val="20"/>
                <w:szCs w:val="20"/>
              </w:rPr>
              <w:t>As of Right</w:t>
            </w:r>
            <w:r w:rsidRPr="00B6437E">
              <w:rPr>
                <w:sz w:val="20"/>
                <w:szCs w:val="20"/>
              </w:rPr>
              <w:t>)</w:t>
            </w:r>
          </w:p>
          <w:p w:rsidR="0086340B" w:rsidRPr="00B6437E" w:rsidRDefault="0086340B" w:rsidP="005F1ED8">
            <w:pPr>
              <w:rPr>
                <w:sz w:val="20"/>
                <w:szCs w:val="20"/>
              </w:rPr>
            </w:pPr>
          </w:p>
          <w:p w:rsidR="0086340B" w:rsidRPr="00B6437E" w:rsidRDefault="00B6437E" w:rsidP="005F1ED8">
            <w:pPr>
              <w:rPr>
                <w:sz w:val="20"/>
                <w:szCs w:val="20"/>
                <w:lang w:val="en-US"/>
              </w:rPr>
            </w:pPr>
            <w:r w:rsidRPr="00B6437E">
              <w:rPr>
                <w:sz w:val="20"/>
                <w:szCs w:val="20"/>
                <w:lang w:val="fr-CA"/>
              </w:rPr>
              <w:pict>
                <v:rect id="_x0000_i1044" style="width:106.1pt;height:1pt" o:hrpct="500" o:hrstd="t" o:hrnoshade="t" o:hr="t" fillcolor="black [3213]" stroked="f"/>
              </w:pict>
            </w:r>
          </w:p>
        </w:tc>
        <w:tc>
          <w:tcPr>
            <w:tcW w:w="588" w:type="pct"/>
          </w:tcPr>
          <w:p w:rsidR="0086340B" w:rsidRPr="00B6437E" w:rsidRDefault="0086340B" w:rsidP="005F1ED8">
            <w:pPr>
              <w:jc w:val="center"/>
              <w:rPr>
                <w:sz w:val="20"/>
                <w:szCs w:val="20"/>
              </w:rPr>
            </w:pPr>
          </w:p>
          <w:p w:rsidR="0086340B" w:rsidRPr="00B6437E" w:rsidRDefault="0086340B" w:rsidP="005F1ED8">
            <w:pPr>
              <w:jc w:val="center"/>
              <w:rPr>
                <w:sz w:val="20"/>
                <w:szCs w:val="20"/>
              </w:rPr>
            </w:pPr>
          </w:p>
          <w:p w:rsidR="0086340B" w:rsidRPr="00B6437E" w:rsidRDefault="0086340B" w:rsidP="005F1ED8">
            <w:pPr>
              <w:jc w:val="center"/>
              <w:rPr>
                <w:sz w:val="20"/>
                <w:szCs w:val="20"/>
              </w:rPr>
            </w:pPr>
          </w:p>
          <w:p w:rsidR="0086340B" w:rsidRPr="00B6437E" w:rsidRDefault="0086340B" w:rsidP="005F1ED8">
            <w:pPr>
              <w:jc w:val="center"/>
              <w:rPr>
                <w:sz w:val="20"/>
                <w:szCs w:val="20"/>
              </w:rPr>
            </w:pPr>
          </w:p>
          <w:p w:rsidR="0086340B" w:rsidRPr="00B6437E" w:rsidRDefault="0086340B" w:rsidP="005F1ED8">
            <w:pPr>
              <w:jc w:val="center"/>
              <w:rPr>
                <w:sz w:val="20"/>
                <w:szCs w:val="20"/>
              </w:rPr>
            </w:pPr>
          </w:p>
          <w:p w:rsidR="0086340B" w:rsidRPr="00B6437E" w:rsidRDefault="0086340B" w:rsidP="005F1ED8">
            <w:pPr>
              <w:jc w:val="center"/>
              <w:rPr>
                <w:sz w:val="20"/>
                <w:szCs w:val="20"/>
              </w:rPr>
            </w:pPr>
          </w:p>
          <w:p w:rsidR="0086340B" w:rsidRPr="00B6437E" w:rsidRDefault="0086340B" w:rsidP="005F1ED8">
            <w:pPr>
              <w:jc w:val="center"/>
              <w:rPr>
                <w:sz w:val="20"/>
                <w:szCs w:val="20"/>
              </w:rPr>
            </w:pPr>
          </w:p>
          <w:p w:rsidR="0086340B" w:rsidRPr="00B6437E" w:rsidRDefault="0086340B" w:rsidP="005F1ED8">
            <w:pPr>
              <w:jc w:val="center"/>
              <w:rPr>
                <w:sz w:val="20"/>
                <w:szCs w:val="20"/>
              </w:rPr>
            </w:pPr>
          </w:p>
          <w:p w:rsidR="0086340B" w:rsidRPr="00B6437E" w:rsidRDefault="0086340B" w:rsidP="005F1ED8">
            <w:pPr>
              <w:jc w:val="center"/>
              <w:rPr>
                <w:sz w:val="20"/>
                <w:szCs w:val="20"/>
              </w:rPr>
            </w:pPr>
          </w:p>
          <w:p w:rsidR="0086340B" w:rsidRPr="00B6437E" w:rsidRDefault="0086340B" w:rsidP="005F1ED8">
            <w:pPr>
              <w:jc w:val="center"/>
              <w:rPr>
                <w:sz w:val="20"/>
                <w:szCs w:val="20"/>
              </w:rPr>
            </w:pPr>
          </w:p>
          <w:p w:rsidR="00E06F20" w:rsidRPr="00B6437E" w:rsidRDefault="00E06F20" w:rsidP="005F1ED8">
            <w:pPr>
              <w:jc w:val="center"/>
              <w:rPr>
                <w:sz w:val="20"/>
                <w:szCs w:val="20"/>
              </w:rPr>
            </w:pPr>
          </w:p>
          <w:p w:rsidR="0086340B" w:rsidRPr="00B6437E" w:rsidRDefault="0086340B" w:rsidP="005F1ED8">
            <w:pPr>
              <w:jc w:val="center"/>
              <w:rPr>
                <w:sz w:val="20"/>
                <w:szCs w:val="20"/>
              </w:rPr>
            </w:pPr>
          </w:p>
        </w:tc>
        <w:tc>
          <w:tcPr>
            <w:tcW w:w="2206" w:type="pct"/>
          </w:tcPr>
          <w:p w:rsidR="0086340B" w:rsidRPr="00B6437E" w:rsidRDefault="0086340B" w:rsidP="005F1ED8">
            <w:pPr>
              <w:rPr>
                <w:sz w:val="20"/>
                <w:szCs w:val="20"/>
              </w:rPr>
            </w:pPr>
          </w:p>
        </w:tc>
      </w:tr>
    </w:tbl>
    <w:p w:rsidR="008277C4" w:rsidRPr="00B6437E" w:rsidRDefault="008277C4" w:rsidP="00F40249">
      <w:pPr>
        <w:rPr>
          <w:sz w:val="20"/>
          <w:szCs w:val="20"/>
        </w:rPr>
      </w:pPr>
    </w:p>
    <w:p w:rsidR="008277C4" w:rsidRPr="00B6437E" w:rsidRDefault="008277C4" w:rsidP="00F40249">
      <w:pPr>
        <w:rPr>
          <w:sz w:val="20"/>
          <w:szCs w:val="20"/>
        </w:rPr>
      </w:pPr>
    </w:p>
    <w:p w:rsidR="0010587F" w:rsidRPr="00B6437E" w:rsidRDefault="0010587F" w:rsidP="00F40249">
      <w:pPr>
        <w:rPr>
          <w:sz w:val="20"/>
          <w:szCs w:val="20"/>
        </w:rPr>
      </w:pPr>
    </w:p>
    <w:p w:rsidR="00EB2B90" w:rsidRPr="00B6437E" w:rsidRDefault="00EB2B90" w:rsidP="00F40249">
      <w:pPr>
        <w:rPr>
          <w:sz w:val="20"/>
          <w:szCs w:val="20"/>
        </w:rPr>
        <w:sectPr w:rsidR="00EB2B90" w:rsidRPr="00B6437E" w:rsidSect="00F40249">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p w:rsidR="00567602" w:rsidRPr="00B6437E" w:rsidRDefault="001434B9" w:rsidP="00567602">
      <w:pPr>
        <w:pStyle w:val="Header1StyleE"/>
        <w:pBdr>
          <w:bottom w:val="single" w:sz="12" w:space="1" w:color="auto"/>
        </w:pBdr>
        <w:rPr>
          <w:lang w:val="fr-CA"/>
        </w:rPr>
      </w:pPr>
      <w:bookmarkStart w:id="5" w:name="_Toc102640259"/>
      <w:r w:rsidRPr="00B6437E">
        <w:rPr>
          <w:lang w:val="fr-CA"/>
        </w:rPr>
        <w:t>Pronouncements of reserved</w:t>
      </w:r>
      <w:r w:rsidR="00271E1E" w:rsidRPr="00B6437E">
        <w:rPr>
          <w:lang w:val="fr-CA"/>
        </w:rPr>
        <w:t xml:space="preserve"> appeals / </w:t>
      </w:r>
      <w:r w:rsidR="00567602" w:rsidRPr="00B6437E">
        <w:rPr>
          <w:lang w:val="fr-CA"/>
        </w:rPr>
        <w:br/>
      </w:r>
      <w:r w:rsidRPr="00B6437E">
        <w:rPr>
          <w:lang w:val="fr-CA"/>
        </w:rPr>
        <w:t>Jugements rendus sur les appels en délibéré</w:t>
      </w:r>
      <w:bookmarkEnd w:id="5"/>
    </w:p>
    <w:p w:rsidR="00FF6EEC" w:rsidRPr="00B6437E" w:rsidRDefault="00FF6EEC" w:rsidP="00FF6EEC">
      <w:pPr>
        <w:rPr>
          <w:sz w:val="20"/>
          <w:szCs w:val="20"/>
          <w:lang w:val="fr-CA"/>
        </w:rPr>
      </w:pPr>
    </w:p>
    <w:p w:rsidR="00102792" w:rsidRPr="00B6437E" w:rsidRDefault="00FC1BC3" w:rsidP="00102792">
      <w:pPr>
        <w:rPr>
          <w:b/>
          <w:sz w:val="20"/>
          <w:szCs w:val="20"/>
          <w:lang w:val="fr-CA"/>
        </w:rPr>
      </w:pPr>
      <w:r w:rsidRPr="00B6437E">
        <w:rPr>
          <w:b/>
          <w:sz w:val="20"/>
          <w:szCs w:val="20"/>
          <w:lang w:val="fr-CA"/>
        </w:rPr>
        <w:t>MAY</w:t>
      </w:r>
      <w:r w:rsidR="00102792" w:rsidRPr="00B6437E">
        <w:rPr>
          <w:b/>
          <w:sz w:val="20"/>
          <w:szCs w:val="20"/>
          <w:lang w:val="fr-CA"/>
        </w:rPr>
        <w:t xml:space="preserve"> </w:t>
      </w:r>
      <w:r w:rsidRPr="00B6437E">
        <w:rPr>
          <w:b/>
          <w:sz w:val="20"/>
          <w:szCs w:val="20"/>
          <w:lang w:val="fr-CA"/>
        </w:rPr>
        <w:t>6</w:t>
      </w:r>
      <w:r w:rsidR="00102792" w:rsidRPr="00B6437E">
        <w:rPr>
          <w:b/>
          <w:sz w:val="20"/>
          <w:szCs w:val="20"/>
          <w:lang w:val="fr-CA"/>
        </w:rPr>
        <w:t xml:space="preserve">, </w:t>
      </w:r>
      <w:r w:rsidR="0034657E" w:rsidRPr="00B6437E">
        <w:rPr>
          <w:b/>
          <w:sz w:val="20"/>
          <w:szCs w:val="20"/>
          <w:lang w:val="fr-CA"/>
        </w:rPr>
        <w:t>20</w:t>
      </w:r>
      <w:r w:rsidR="00172473" w:rsidRPr="00B6437E">
        <w:rPr>
          <w:b/>
          <w:sz w:val="20"/>
          <w:szCs w:val="20"/>
          <w:lang w:val="fr-CA"/>
        </w:rPr>
        <w:t>2</w:t>
      </w:r>
      <w:r w:rsidR="00E8642A" w:rsidRPr="00B6437E">
        <w:rPr>
          <w:b/>
          <w:sz w:val="20"/>
          <w:szCs w:val="20"/>
          <w:lang w:val="fr-CA"/>
        </w:rPr>
        <w:t>2</w:t>
      </w:r>
      <w:r w:rsidR="00102792" w:rsidRPr="00B6437E">
        <w:rPr>
          <w:b/>
          <w:sz w:val="20"/>
          <w:szCs w:val="20"/>
          <w:lang w:val="fr-CA"/>
        </w:rPr>
        <w:t xml:space="preserve"> / LE </w:t>
      </w:r>
      <w:r w:rsidRPr="00B6437E">
        <w:rPr>
          <w:b/>
          <w:sz w:val="20"/>
          <w:szCs w:val="20"/>
          <w:lang w:val="fr-CA"/>
        </w:rPr>
        <w:t>6</w:t>
      </w:r>
      <w:r w:rsidR="00102792" w:rsidRPr="00B6437E">
        <w:rPr>
          <w:b/>
          <w:sz w:val="20"/>
          <w:szCs w:val="20"/>
          <w:lang w:val="fr-CA"/>
        </w:rPr>
        <w:t xml:space="preserve"> </w:t>
      </w:r>
      <w:r w:rsidRPr="00B6437E">
        <w:rPr>
          <w:b/>
          <w:sz w:val="20"/>
          <w:szCs w:val="20"/>
          <w:lang w:val="fr-CA"/>
        </w:rPr>
        <w:t>MAI</w:t>
      </w:r>
      <w:r w:rsidR="00102792" w:rsidRPr="00B6437E">
        <w:rPr>
          <w:b/>
          <w:sz w:val="20"/>
          <w:szCs w:val="20"/>
          <w:lang w:val="fr-CA"/>
        </w:rPr>
        <w:t xml:space="preserve"> </w:t>
      </w:r>
      <w:r w:rsidR="0034657E" w:rsidRPr="00B6437E">
        <w:rPr>
          <w:b/>
          <w:sz w:val="20"/>
          <w:szCs w:val="20"/>
          <w:lang w:val="fr-CA"/>
        </w:rPr>
        <w:t>20</w:t>
      </w:r>
      <w:r w:rsidR="00172473" w:rsidRPr="00B6437E">
        <w:rPr>
          <w:b/>
          <w:sz w:val="20"/>
          <w:szCs w:val="20"/>
          <w:lang w:val="fr-CA"/>
        </w:rPr>
        <w:t>2</w:t>
      </w:r>
      <w:r w:rsidR="00E8642A" w:rsidRPr="00B6437E">
        <w:rPr>
          <w:b/>
          <w:sz w:val="20"/>
          <w:szCs w:val="20"/>
          <w:lang w:val="fr-CA"/>
        </w:rPr>
        <w:t>2</w:t>
      </w:r>
    </w:p>
    <w:p w:rsidR="00102792" w:rsidRPr="00B6437E" w:rsidRDefault="00102792" w:rsidP="00102792">
      <w:pPr>
        <w:rPr>
          <w:sz w:val="20"/>
          <w:szCs w:val="20"/>
          <w:lang w:val="fr-CA"/>
        </w:rPr>
      </w:pPr>
    </w:p>
    <w:p w:rsidR="00102792" w:rsidRPr="00B6437E" w:rsidRDefault="00102792" w:rsidP="00102792">
      <w:pPr>
        <w:ind w:left="1440" w:hanging="1440"/>
        <w:jc w:val="both"/>
        <w:rPr>
          <w:rFonts w:eastAsia="Times New Roman" w:cs="Times New Roman"/>
          <w:color w:val="000000"/>
          <w:sz w:val="20"/>
          <w:szCs w:val="20"/>
          <w:lang w:val="fr-CA"/>
        </w:rPr>
      </w:pPr>
      <w:r w:rsidRPr="00B6437E">
        <w:rPr>
          <w:rFonts w:eastAsia="Times New Roman" w:cs="Times New Roman"/>
          <w:b/>
          <w:bCs/>
          <w:color w:val="000000"/>
          <w:sz w:val="20"/>
          <w:szCs w:val="20"/>
          <w:lang w:val="fr-CA"/>
        </w:rPr>
        <w:t>3</w:t>
      </w:r>
      <w:r w:rsidR="00EB6DF3" w:rsidRPr="00B6437E">
        <w:rPr>
          <w:rFonts w:eastAsia="Times New Roman" w:cs="Times New Roman"/>
          <w:b/>
          <w:bCs/>
          <w:color w:val="000000"/>
          <w:sz w:val="20"/>
          <w:szCs w:val="20"/>
          <w:lang w:val="fr-CA"/>
        </w:rPr>
        <w:t>9267</w:t>
      </w:r>
      <w:r w:rsidR="00172473" w:rsidRPr="00B6437E">
        <w:rPr>
          <w:rFonts w:eastAsia="Times New Roman" w:cs="Times New Roman"/>
          <w:b/>
          <w:bCs/>
          <w:color w:val="000000"/>
          <w:sz w:val="20"/>
          <w:szCs w:val="20"/>
          <w:lang w:val="fr-CA"/>
        </w:rPr>
        <w:tab/>
      </w:r>
      <w:r w:rsidR="00EB6DF3" w:rsidRPr="00B6437E">
        <w:rPr>
          <w:rFonts w:eastAsia="Times New Roman" w:cs="Times New Roman"/>
          <w:b/>
          <w:bCs/>
          <w:color w:val="000000"/>
          <w:sz w:val="20"/>
          <w:szCs w:val="20"/>
          <w:lang w:val="fr-CA"/>
        </w:rPr>
        <w:t>Sa Majesté la Reine</w:t>
      </w:r>
      <w:r w:rsidRPr="00B6437E">
        <w:rPr>
          <w:rFonts w:eastAsia="Times New Roman" w:cs="Times New Roman"/>
          <w:b/>
          <w:bCs/>
          <w:color w:val="000000"/>
          <w:sz w:val="20"/>
          <w:szCs w:val="20"/>
          <w:lang w:val="fr-CA"/>
        </w:rPr>
        <w:t xml:space="preserve"> </w:t>
      </w:r>
      <w:r w:rsidR="00EB6DF3" w:rsidRPr="00B6437E">
        <w:rPr>
          <w:rFonts w:eastAsia="Times New Roman" w:cs="Times New Roman"/>
          <w:b/>
          <w:bCs/>
          <w:color w:val="000000"/>
          <w:sz w:val="20"/>
          <w:szCs w:val="20"/>
          <w:lang w:val="fr-CA"/>
        </w:rPr>
        <w:t>c</w:t>
      </w:r>
      <w:r w:rsidRPr="00B6437E">
        <w:rPr>
          <w:rFonts w:eastAsia="Times New Roman" w:cs="Times New Roman"/>
          <w:b/>
          <w:bCs/>
          <w:color w:val="000000"/>
          <w:sz w:val="20"/>
          <w:szCs w:val="20"/>
          <w:lang w:val="fr-CA"/>
        </w:rPr>
        <w:t xml:space="preserve">. </w:t>
      </w:r>
      <w:r w:rsidR="00EB6DF3" w:rsidRPr="00B6437E">
        <w:rPr>
          <w:rFonts w:eastAsia="Times New Roman" w:cs="Times New Roman"/>
          <w:b/>
          <w:bCs/>
          <w:color w:val="000000"/>
          <w:sz w:val="20"/>
          <w:szCs w:val="20"/>
          <w:lang w:val="fr-CA"/>
        </w:rPr>
        <w:t>J.F.</w:t>
      </w:r>
      <w:r w:rsidRPr="00B6437E">
        <w:rPr>
          <w:rFonts w:eastAsia="Times New Roman" w:cs="Times New Roman"/>
          <w:b/>
          <w:bCs/>
          <w:color w:val="000000"/>
          <w:sz w:val="20"/>
          <w:szCs w:val="20"/>
          <w:lang w:val="fr-CA"/>
        </w:rPr>
        <w:t xml:space="preserve"> </w:t>
      </w:r>
      <w:r w:rsidR="00281DA2" w:rsidRPr="00B6437E">
        <w:rPr>
          <w:rFonts w:eastAsia="Times New Roman" w:cs="Times New Roman"/>
          <w:b/>
          <w:bCs/>
          <w:color w:val="000000"/>
          <w:sz w:val="20"/>
          <w:szCs w:val="20"/>
          <w:lang w:val="fr-CA"/>
        </w:rPr>
        <w:t>-</w:t>
      </w:r>
      <w:r w:rsidRPr="00B6437E">
        <w:rPr>
          <w:rFonts w:eastAsia="Times New Roman" w:cs="Times New Roman"/>
          <w:b/>
          <w:bCs/>
          <w:color w:val="000000"/>
          <w:sz w:val="20"/>
          <w:szCs w:val="20"/>
          <w:lang w:val="fr-CA"/>
        </w:rPr>
        <w:t xml:space="preserve"> </w:t>
      </w:r>
      <w:r w:rsidR="00EB6DF3" w:rsidRPr="00B6437E">
        <w:rPr>
          <w:rFonts w:eastAsia="Times New Roman" w:cs="Times New Roman"/>
          <w:b/>
          <w:bCs/>
          <w:color w:val="000000"/>
          <w:sz w:val="20"/>
          <w:szCs w:val="20"/>
          <w:lang w:val="fr-CA"/>
        </w:rPr>
        <w:t>et</w:t>
      </w:r>
      <w:r w:rsidRPr="00B6437E">
        <w:rPr>
          <w:rFonts w:eastAsia="Times New Roman" w:cs="Times New Roman"/>
          <w:b/>
          <w:bCs/>
          <w:color w:val="000000"/>
          <w:sz w:val="20"/>
          <w:szCs w:val="20"/>
          <w:lang w:val="fr-CA"/>
        </w:rPr>
        <w:t xml:space="preserve"> - </w:t>
      </w:r>
      <w:r w:rsidR="00EB6DF3" w:rsidRPr="00B6437E">
        <w:rPr>
          <w:rFonts w:eastAsia="Times New Roman" w:cs="Times New Roman"/>
          <w:b/>
          <w:bCs/>
          <w:color w:val="000000"/>
          <w:sz w:val="20"/>
          <w:szCs w:val="20"/>
          <w:lang w:val="fr-CA"/>
        </w:rPr>
        <w:t>Procureur général de l’Ontario, procureur général de la Colombie-Britannique, procureur général de l’Alberta, Criminal Lawyers’ Association of Ontario, Association québécoise des avocats et avocates de la défense et Association des avocats de la défense de Montréal-Laval-Longueuil</w:t>
      </w:r>
      <w:r w:rsidR="00281DA2" w:rsidRPr="00B6437E">
        <w:rPr>
          <w:rFonts w:eastAsia="Times New Roman" w:cs="Times New Roman"/>
          <w:b/>
          <w:bCs/>
          <w:color w:val="000000"/>
          <w:sz w:val="20"/>
          <w:szCs w:val="20"/>
          <w:lang w:val="fr-CA"/>
        </w:rPr>
        <w:t xml:space="preserve"> </w:t>
      </w:r>
      <w:r w:rsidRPr="00B6437E">
        <w:rPr>
          <w:rFonts w:eastAsia="Times New Roman" w:cs="Times New Roman"/>
          <w:color w:val="000000"/>
          <w:sz w:val="20"/>
          <w:szCs w:val="20"/>
          <w:lang w:val="fr-CA"/>
        </w:rPr>
        <w:t>(</w:t>
      </w:r>
      <w:r w:rsidR="00EB6DF3" w:rsidRPr="00B6437E">
        <w:rPr>
          <w:rFonts w:eastAsia="Times New Roman" w:cs="Times New Roman"/>
          <w:color w:val="000000"/>
          <w:sz w:val="20"/>
          <w:szCs w:val="20"/>
          <w:lang w:val="fr-CA"/>
        </w:rPr>
        <w:t>Qc</w:t>
      </w:r>
      <w:r w:rsidRPr="00B6437E">
        <w:rPr>
          <w:rFonts w:eastAsia="Times New Roman" w:cs="Times New Roman"/>
          <w:color w:val="000000"/>
          <w:sz w:val="20"/>
          <w:szCs w:val="20"/>
          <w:lang w:val="fr-CA"/>
        </w:rPr>
        <w:t>)</w:t>
      </w:r>
    </w:p>
    <w:p w:rsidR="00102792" w:rsidRPr="00B6437E" w:rsidRDefault="00102792" w:rsidP="00102792">
      <w:pPr>
        <w:ind w:left="1440"/>
        <w:jc w:val="both"/>
        <w:rPr>
          <w:rFonts w:eastAsia="Times New Roman" w:cs="Times New Roman"/>
          <w:color w:val="000000"/>
          <w:sz w:val="20"/>
          <w:szCs w:val="20"/>
          <w:lang w:val="fr-CA"/>
        </w:rPr>
      </w:pPr>
      <w:r w:rsidRPr="00B6437E">
        <w:rPr>
          <w:rFonts w:eastAsia="Times New Roman" w:cs="Times New Roman"/>
          <w:b/>
          <w:bCs/>
          <w:color w:val="000000"/>
          <w:sz w:val="20"/>
          <w:szCs w:val="20"/>
          <w:lang w:val="fr-CA"/>
        </w:rPr>
        <w:t>20</w:t>
      </w:r>
      <w:r w:rsidR="00172473" w:rsidRPr="00B6437E">
        <w:rPr>
          <w:rFonts w:eastAsia="Times New Roman" w:cs="Times New Roman"/>
          <w:b/>
          <w:bCs/>
          <w:color w:val="000000"/>
          <w:sz w:val="20"/>
          <w:szCs w:val="20"/>
          <w:lang w:val="fr-CA"/>
        </w:rPr>
        <w:t>2</w:t>
      </w:r>
      <w:r w:rsidR="00E8642A" w:rsidRPr="00B6437E">
        <w:rPr>
          <w:rFonts w:eastAsia="Times New Roman" w:cs="Times New Roman"/>
          <w:b/>
          <w:bCs/>
          <w:color w:val="000000"/>
          <w:sz w:val="20"/>
          <w:szCs w:val="20"/>
          <w:lang w:val="fr-CA"/>
        </w:rPr>
        <w:t>2</w:t>
      </w:r>
      <w:r w:rsidRPr="00B6437E">
        <w:rPr>
          <w:rFonts w:eastAsia="Times New Roman" w:cs="Times New Roman"/>
          <w:b/>
          <w:bCs/>
          <w:color w:val="000000"/>
          <w:sz w:val="20"/>
          <w:szCs w:val="20"/>
          <w:lang w:val="fr-CA"/>
        </w:rPr>
        <w:t xml:space="preserve"> SCC </w:t>
      </w:r>
      <w:r w:rsidR="00172473" w:rsidRPr="00B6437E">
        <w:rPr>
          <w:rFonts w:eastAsia="Times New Roman" w:cs="Times New Roman"/>
          <w:b/>
          <w:bCs/>
          <w:color w:val="000000"/>
          <w:sz w:val="20"/>
          <w:szCs w:val="20"/>
          <w:lang w:val="fr-CA"/>
        </w:rPr>
        <w:t>1</w:t>
      </w:r>
      <w:r w:rsidR="00EB6DF3" w:rsidRPr="00B6437E">
        <w:rPr>
          <w:rFonts w:eastAsia="Times New Roman" w:cs="Times New Roman"/>
          <w:b/>
          <w:bCs/>
          <w:color w:val="000000"/>
          <w:sz w:val="20"/>
          <w:szCs w:val="20"/>
          <w:lang w:val="fr-CA"/>
        </w:rPr>
        <w:t xml:space="preserve">7 </w:t>
      </w:r>
      <w:r w:rsidRPr="00B6437E">
        <w:rPr>
          <w:rFonts w:eastAsia="Times New Roman" w:cs="Times New Roman"/>
          <w:b/>
          <w:bCs/>
          <w:color w:val="000000"/>
          <w:sz w:val="20"/>
          <w:szCs w:val="20"/>
          <w:lang w:val="fr-CA"/>
        </w:rPr>
        <w:t>/ 20</w:t>
      </w:r>
      <w:r w:rsidR="00172473" w:rsidRPr="00B6437E">
        <w:rPr>
          <w:rFonts w:eastAsia="Times New Roman" w:cs="Times New Roman"/>
          <w:b/>
          <w:bCs/>
          <w:color w:val="000000"/>
          <w:sz w:val="20"/>
          <w:szCs w:val="20"/>
          <w:lang w:val="fr-CA"/>
        </w:rPr>
        <w:t>2</w:t>
      </w:r>
      <w:r w:rsidR="00E8642A" w:rsidRPr="00B6437E">
        <w:rPr>
          <w:rFonts w:eastAsia="Times New Roman" w:cs="Times New Roman"/>
          <w:b/>
          <w:bCs/>
          <w:color w:val="000000"/>
          <w:sz w:val="20"/>
          <w:szCs w:val="20"/>
          <w:lang w:val="fr-CA"/>
        </w:rPr>
        <w:t>2</w:t>
      </w:r>
      <w:r w:rsidRPr="00B6437E">
        <w:rPr>
          <w:rFonts w:eastAsia="Times New Roman" w:cs="Times New Roman"/>
          <w:b/>
          <w:bCs/>
          <w:color w:val="000000"/>
          <w:sz w:val="20"/>
          <w:szCs w:val="20"/>
          <w:lang w:val="fr-CA"/>
        </w:rPr>
        <w:t xml:space="preserve"> CSC </w:t>
      </w:r>
      <w:r w:rsidR="00172473" w:rsidRPr="00B6437E">
        <w:rPr>
          <w:rFonts w:eastAsia="Times New Roman" w:cs="Times New Roman"/>
          <w:b/>
          <w:bCs/>
          <w:color w:val="000000"/>
          <w:sz w:val="20"/>
          <w:szCs w:val="20"/>
          <w:lang w:val="fr-CA"/>
        </w:rPr>
        <w:t>1</w:t>
      </w:r>
      <w:r w:rsidR="00EB6DF3" w:rsidRPr="00B6437E">
        <w:rPr>
          <w:rFonts w:eastAsia="Times New Roman" w:cs="Times New Roman"/>
          <w:b/>
          <w:bCs/>
          <w:color w:val="000000"/>
          <w:sz w:val="20"/>
          <w:szCs w:val="20"/>
          <w:lang w:val="fr-CA"/>
        </w:rPr>
        <w:t>7</w:t>
      </w:r>
    </w:p>
    <w:p w:rsidR="00102792" w:rsidRPr="00B6437E" w:rsidRDefault="00102792" w:rsidP="00102792">
      <w:pPr>
        <w:jc w:val="both"/>
        <w:rPr>
          <w:rFonts w:eastAsia="Times New Roman" w:cs="Times New Roman"/>
          <w:color w:val="000000"/>
          <w:sz w:val="20"/>
          <w:szCs w:val="20"/>
          <w:lang w:val="fr-CA"/>
        </w:rPr>
      </w:pPr>
    </w:p>
    <w:p w:rsidR="00102792" w:rsidRPr="00B6437E" w:rsidRDefault="00172473" w:rsidP="00102792">
      <w:pPr>
        <w:ind w:left="1440" w:hanging="1440"/>
        <w:rPr>
          <w:rFonts w:eastAsia="Times New Roman" w:cs="Times New Roman"/>
          <w:color w:val="000000"/>
          <w:sz w:val="20"/>
          <w:szCs w:val="20"/>
          <w:lang w:val="fr-CA"/>
        </w:rPr>
      </w:pPr>
      <w:r w:rsidRPr="00B6437E">
        <w:rPr>
          <w:rFonts w:eastAsia="Times New Roman" w:cs="Times New Roman"/>
          <w:color w:val="000000"/>
          <w:sz w:val="20"/>
          <w:szCs w:val="20"/>
          <w:lang w:val="fr-CA"/>
        </w:rPr>
        <w:t>Coram:</w:t>
      </w:r>
      <w:r w:rsidRPr="00B6437E">
        <w:rPr>
          <w:rFonts w:eastAsia="Times New Roman" w:cs="Times New Roman"/>
          <w:color w:val="000000"/>
          <w:sz w:val="20"/>
          <w:szCs w:val="20"/>
          <w:lang w:val="fr-CA"/>
        </w:rPr>
        <w:tab/>
      </w:r>
      <w:r w:rsidR="00EB6DF3" w:rsidRPr="00B6437E">
        <w:rPr>
          <w:rFonts w:eastAsia="Times New Roman" w:cs="Times New Roman"/>
          <w:color w:val="000000"/>
          <w:sz w:val="20"/>
          <w:szCs w:val="20"/>
          <w:lang w:val="fr-CA"/>
        </w:rPr>
        <w:t>Le juge en chef Wagner et les juges Moldaver, Karakatsanis, Côté, Brown, Rowe, Martin, Kasirer et Jamal</w:t>
      </w:r>
    </w:p>
    <w:p w:rsidR="00102792" w:rsidRPr="00B6437E" w:rsidRDefault="00102792" w:rsidP="00102792">
      <w:pPr>
        <w:ind w:left="1440" w:hanging="1440"/>
        <w:rPr>
          <w:rFonts w:eastAsia="Times New Roman" w:cs="Times New Roman"/>
          <w:color w:val="000000"/>
          <w:sz w:val="20"/>
          <w:szCs w:val="20"/>
          <w:lang w:val="fr-CA"/>
        </w:rPr>
      </w:pPr>
    </w:p>
    <w:p w:rsidR="00EB6DF3" w:rsidRPr="00B6437E" w:rsidRDefault="00EB6DF3" w:rsidP="00EB6DF3">
      <w:pPr>
        <w:jc w:val="both"/>
        <w:rPr>
          <w:sz w:val="20"/>
          <w:szCs w:val="20"/>
        </w:rPr>
      </w:pPr>
      <w:r w:rsidRPr="00B6437E">
        <w:rPr>
          <w:sz w:val="20"/>
          <w:szCs w:val="20"/>
          <w:lang w:val="fr-CA"/>
        </w:rPr>
        <w:t xml:space="preserve">L’appel interjeté contre l’arrêt de la Cour d’appel du Québec (Montréal), numéro 500-10-007018-193, 2020 QCCA 666, daté du 25 mai 2020, entendu le 30 novembre 2021, est accueilli. L’arrêt des procédures est annulé et l’affaire est renvoyée devant un ou une autre juge de la Cour du Québec pour la continuation du procès. </w:t>
      </w:r>
      <w:r w:rsidRPr="00B6437E">
        <w:rPr>
          <w:sz w:val="20"/>
          <w:szCs w:val="20"/>
        </w:rPr>
        <w:t xml:space="preserve">La juge Côté </w:t>
      </w:r>
      <w:proofErr w:type="gramStart"/>
      <w:r w:rsidRPr="00B6437E">
        <w:rPr>
          <w:sz w:val="20"/>
          <w:szCs w:val="20"/>
        </w:rPr>
        <w:t>est</w:t>
      </w:r>
      <w:proofErr w:type="gramEnd"/>
      <w:r w:rsidRPr="00B6437E">
        <w:rPr>
          <w:sz w:val="20"/>
          <w:szCs w:val="20"/>
        </w:rPr>
        <w:t xml:space="preserve"> dissidente.</w:t>
      </w:r>
    </w:p>
    <w:p w:rsidR="00102792" w:rsidRPr="00B6437E" w:rsidRDefault="00102792" w:rsidP="00102792">
      <w:pPr>
        <w:tabs>
          <w:tab w:val="left" w:pos="1440"/>
        </w:tabs>
        <w:jc w:val="both"/>
        <w:rPr>
          <w:rFonts w:eastAsia="Times New Roman" w:cs="Times New Roman"/>
          <w:color w:val="000000"/>
          <w:sz w:val="20"/>
          <w:szCs w:val="20"/>
          <w:lang w:val="en-US"/>
        </w:rPr>
      </w:pPr>
    </w:p>
    <w:p w:rsidR="00EB6DF3" w:rsidRPr="00B6437E" w:rsidRDefault="00EB6DF3" w:rsidP="00EB6DF3">
      <w:pPr>
        <w:jc w:val="both"/>
        <w:rPr>
          <w:sz w:val="20"/>
          <w:szCs w:val="20"/>
          <w:lang w:val="fr-CA"/>
        </w:rPr>
      </w:pPr>
      <w:r w:rsidRPr="00B6437E">
        <w:rPr>
          <w:sz w:val="20"/>
          <w:szCs w:val="20"/>
          <w:lang w:val="en-US"/>
        </w:rPr>
        <w:t xml:space="preserve">The appeal from the judgment of the Court of Appeal of Quebec (Montréal), Number 500-10-007018-193, </w:t>
      </w:r>
      <w:proofErr w:type="gramStart"/>
      <w:r w:rsidRPr="00B6437E">
        <w:rPr>
          <w:sz w:val="20"/>
          <w:szCs w:val="20"/>
          <w:lang w:val="en-US"/>
        </w:rPr>
        <w:t>2020</w:t>
      </w:r>
      <w:proofErr w:type="gramEnd"/>
      <w:r w:rsidRPr="00B6437E">
        <w:rPr>
          <w:sz w:val="20"/>
          <w:szCs w:val="20"/>
          <w:lang w:val="en-US"/>
        </w:rPr>
        <w:t xml:space="preserve"> QCCA 666, d</w:t>
      </w:r>
      <w:r w:rsidRPr="00B6437E">
        <w:rPr>
          <w:sz w:val="20"/>
          <w:szCs w:val="20"/>
        </w:rPr>
        <w:t xml:space="preserve">ated May 25, 2020, heard on November 30, 2021, is allowed. The stay of proceedings is set aside and the case is remanded to another judge of the Court of Québec for the continuation of the trial. </w:t>
      </w:r>
      <w:r w:rsidRPr="00B6437E">
        <w:rPr>
          <w:sz w:val="20"/>
          <w:szCs w:val="20"/>
          <w:lang w:val="fr-CA"/>
        </w:rPr>
        <w:t>Côté J. dissents.</w:t>
      </w:r>
    </w:p>
    <w:p w:rsidR="00102792" w:rsidRPr="00B6437E" w:rsidRDefault="00102792" w:rsidP="00102792">
      <w:pPr>
        <w:rPr>
          <w:sz w:val="20"/>
          <w:szCs w:val="20"/>
          <w:lang w:val="fr-CA"/>
        </w:rPr>
      </w:pPr>
    </w:p>
    <w:p w:rsidR="00102792" w:rsidRPr="00B6437E" w:rsidRDefault="00B6437E" w:rsidP="00102792">
      <w:pPr>
        <w:rPr>
          <w:sz w:val="20"/>
          <w:szCs w:val="20"/>
          <w:lang w:val="fr-CA"/>
        </w:rPr>
      </w:pPr>
      <w:hyperlink r:id="rId31" w:history="1">
        <w:r w:rsidR="00506BE1" w:rsidRPr="00B6437E">
          <w:rPr>
            <w:rStyle w:val="Hyperlink"/>
            <w:sz w:val="20"/>
            <w:szCs w:val="20"/>
            <w:lang w:val="fr-CA"/>
          </w:rPr>
          <w:t xml:space="preserve">LINK TO </w:t>
        </w:r>
        <w:r w:rsidR="00D82BFF" w:rsidRPr="00B6437E">
          <w:rPr>
            <w:rStyle w:val="Hyperlink"/>
            <w:sz w:val="20"/>
            <w:szCs w:val="20"/>
            <w:lang w:val="fr-CA"/>
          </w:rPr>
          <w:t>REASONS</w:t>
        </w:r>
      </w:hyperlink>
      <w:r w:rsidR="00102792" w:rsidRPr="00B6437E">
        <w:rPr>
          <w:sz w:val="20"/>
          <w:szCs w:val="20"/>
          <w:lang w:val="fr-CA"/>
        </w:rPr>
        <w:t xml:space="preserve"> / </w:t>
      </w:r>
      <w:hyperlink r:id="rId32" w:history="1">
        <w:r w:rsidR="00D82BFF" w:rsidRPr="00B6437E">
          <w:rPr>
            <w:rStyle w:val="Hyperlink"/>
            <w:sz w:val="20"/>
            <w:szCs w:val="20"/>
            <w:lang w:val="fr-CA"/>
          </w:rPr>
          <w:t>LIEN VERS LES MOTIFS</w:t>
        </w:r>
      </w:hyperlink>
    </w:p>
    <w:p w:rsidR="00102792" w:rsidRPr="00B6437E" w:rsidRDefault="00102792" w:rsidP="00102792">
      <w:pPr>
        <w:rPr>
          <w:sz w:val="20"/>
          <w:szCs w:val="20"/>
          <w:lang w:val="fr-CA"/>
        </w:rPr>
      </w:pPr>
    </w:p>
    <w:p w:rsidR="00D004FC" w:rsidRPr="00B6437E" w:rsidRDefault="00B6437E" w:rsidP="00102792">
      <w:pPr>
        <w:jc w:val="both"/>
        <w:rPr>
          <w:rFonts w:cs="Times New Roman"/>
          <w:b/>
          <w:sz w:val="20"/>
          <w:szCs w:val="20"/>
        </w:rPr>
      </w:pPr>
      <w:r w:rsidRPr="00B6437E">
        <w:rPr>
          <w:b/>
          <w:sz w:val="20"/>
          <w:szCs w:val="20"/>
        </w:rPr>
        <w:pict>
          <v:rect id="_x0000_i1047" style="width:144.3pt;height:1pt" o:hrpct="300" o:hralign="center" o:hrstd="t" o:hrnoshade="t" o:hr="t" fillcolor="black [3213]" stroked="f"/>
        </w:pict>
      </w:r>
    </w:p>
    <w:p w:rsidR="00D004FC" w:rsidRPr="00B6437E" w:rsidRDefault="00D004FC" w:rsidP="00D004FC">
      <w:pPr>
        <w:jc w:val="both"/>
        <w:rPr>
          <w:rFonts w:cs="Times New Roman"/>
          <w:sz w:val="20"/>
          <w:szCs w:val="20"/>
        </w:rPr>
      </w:pPr>
    </w:p>
    <w:p w:rsidR="00281DA2" w:rsidRPr="00B6437E" w:rsidRDefault="00281DA2" w:rsidP="00D004FC">
      <w:pPr>
        <w:jc w:val="both"/>
        <w:rPr>
          <w:rFonts w:cs="Times New Roman"/>
          <w:sz w:val="20"/>
          <w:szCs w:val="20"/>
        </w:rPr>
      </w:pPr>
    </w:p>
    <w:p w:rsidR="0056248C" w:rsidRPr="00B6437E" w:rsidRDefault="0056248C" w:rsidP="00091BA6">
      <w:pPr>
        <w:rPr>
          <w:sz w:val="20"/>
          <w:szCs w:val="20"/>
          <w:lang w:val="fr-CA"/>
        </w:rPr>
      </w:pPr>
    </w:p>
    <w:p w:rsidR="00102926" w:rsidRPr="00B6437E" w:rsidRDefault="00102926" w:rsidP="00782AE4">
      <w:pPr>
        <w:jc w:val="both"/>
        <w:rPr>
          <w:sz w:val="20"/>
          <w:szCs w:val="20"/>
        </w:rPr>
        <w:sectPr w:rsidR="00102926" w:rsidRPr="00B6437E" w:rsidSect="00782AE4">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576" w:footer="960" w:gutter="0"/>
          <w:cols w:space="720"/>
          <w:titlePg/>
          <w:docGrid w:linePitch="272"/>
        </w:sectPr>
      </w:pPr>
    </w:p>
    <w:p w:rsidR="00567602" w:rsidRPr="00B6437E" w:rsidRDefault="001434B9" w:rsidP="00567602">
      <w:pPr>
        <w:pStyle w:val="Header1StyleE"/>
        <w:pBdr>
          <w:bottom w:val="single" w:sz="12" w:space="1" w:color="auto"/>
        </w:pBdr>
        <w:rPr>
          <w:lang w:val="fr-CA"/>
        </w:rPr>
      </w:pPr>
      <w:bookmarkStart w:id="6" w:name="1"/>
      <w:bookmarkStart w:id="7" w:name="_Toc102640260"/>
      <w:bookmarkEnd w:id="6"/>
      <w:r w:rsidRPr="00B6437E">
        <w:rPr>
          <w:lang w:val="fr-CA"/>
        </w:rPr>
        <w:t xml:space="preserve">Supreme </w:t>
      </w:r>
      <w:r w:rsidR="00930B8A" w:rsidRPr="00B6437E">
        <w:rPr>
          <w:lang w:val="fr-CA"/>
        </w:rPr>
        <w:t>C</w:t>
      </w:r>
      <w:r w:rsidR="00271E1E" w:rsidRPr="00B6437E">
        <w:rPr>
          <w:lang w:val="fr-CA"/>
        </w:rPr>
        <w:t>ourt R</w:t>
      </w:r>
      <w:r w:rsidRPr="00B6437E">
        <w:rPr>
          <w:lang w:val="fr-CA"/>
        </w:rPr>
        <w:t>eports</w:t>
      </w:r>
      <w:r w:rsidR="00271E1E" w:rsidRPr="00B6437E">
        <w:rPr>
          <w:lang w:val="fr-CA"/>
        </w:rPr>
        <w:t xml:space="preserve"> / </w:t>
      </w:r>
      <w:r w:rsidR="00567602" w:rsidRPr="00B6437E">
        <w:rPr>
          <w:lang w:val="fr-CA"/>
        </w:rPr>
        <w:br/>
      </w:r>
      <w:r w:rsidRPr="00B6437E">
        <w:rPr>
          <w:lang w:val="fr-CA"/>
        </w:rPr>
        <w:t xml:space="preserve">Recueil des arrêts de la </w:t>
      </w:r>
      <w:r w:rsidR="00930B8A" w:rsidRPr="00B6437E">
        <w:rPr>
          <w:lang w:val="fr-CA"/>
        </w:rPr>
        <w:t>C</w:t>
      </w:r>
      <w:r w:rsidRPr="00B6437E">
        <w:rPr>
          <w:lang w:val="fr-CA"/>
        </w:rPr>
        <w:t>our suprême</w:t>
      </w:r>
      <w:bookmarkEnd w:id="7"/>
    </w:p>
    <w:p w:rsidR="00E80D6C" w:rsidRPr="00B6437E" w:rsidRDefault="00E80D6C" w:rsidP="00E80D6C">
      <w:pPr>
        <w:rPr>
          <w:sz w:val="20"/>
          <w:szCs w:val="20"/>
          <w:lang w:val="fr-CA"/>
        </w:rPr>
      </w:pPr>
    </w:p>
    <w:p w:rsidR="00E80D6C" w:rsidRPr="00B6437E" w:rsidRDefault="00B6437E" w:rsidP="00E80D6C">
      <w:pPr>
        <w:rPr>
          <w:rFonts w:cs="Times New Roman"/>
          <w:sz w:val="20"/>
          <w:szCs w:val="20"/>
          <w:lang w:val="en-GB"/>
        </w:rPr>
      </w:pPr>
      <w:hyperlink r:id="rId39" w:history="1">
        <w:r w:rsidR="00E80D6C" w:rsidRPr="00B6437E">
          <w:rPr>
            <w:rStyle w:val="Hyperlink"/>
            <w:rFonts w:cs="Times New Roman"/>
            <w:b/>
            <w:bCs/>
            <w:sz w:val="20"/>
            <w:szCs w:val="20"/>
            <w:lang w:val="en-GB"/>
          </w:rPr>
          <w:t xml:space="preserve">Canada Supreme Court Reports: Part </w:t>
        </w:r>
        <w:r w:rsidR="00EB6DF3" w:rsidRPr="00B6437E">
          <w:rPr>
            <w:rStyle w:val="Hyperlink"/>
            <w:rFonts w:cs="Times New Roman"/>
            <w:b/>
            <w:bCs/>
            <w:sz w:val="20"/>
            <w:szCs w:val="20"/>
            <w:lang w:val="en-GB"/>
          </w:rPr>
          <w:t>3</w:t>
        </w:r>
        <w:r w:rsidR="00E80D6C" w:rsidRPr="00B6437E">
          <w:rPr>
            <w:rStyle w:val="Hyperlink"/>
            <w:rFonts w:cs="Times New Roman"/>
            <w:b/>
            <w:bCs/>
            <w:sz w:val="20"/>
            <w:szCs w:val="20"/>
            <w:lang w:val="en-GB"/>
          </w:rPr>
          <w:t xml:space="preserve">, 2019 Vol. </w:t>
        </w:r>
        <w:r w:rsidR="00EB6DF3" w:rsidRPr="00B6437E">
          <w:rPr>
            <w:rStyle w:val="Hyperlink"/>
            <w:rFonts w:cs="Times New Roman"/>
            <w:b/>
            <w:bCs/>
            <w:sz w:val="20"/>
            <w:szCs w:val="20"/>
            <w:lang w:val="en-GB"/>
          </w:rPr>
          <w:t>3</w:t>
        </w:r>
      </w:hyperlink>
    </w:p>
    <w:p w:rsidR="00E80D6C" w:rsidRPr="00B6437E" w:rsidRDefault="00E80D6C" w:rsidP="00E80D6C">
      <w:pPr>
        <w:rPr>
          <w:sz w:val="20"/>
          <w:szCs w:val="20"/>
          <w:lang w:val="en-GB"/>
        </w:rPr>
      </w:pPr>
    </w:p>
    <w:p w:rsidR="00E80D6C" w:rsidRPr="00B6437E" w:rsidRDefault="00B6437E" w:rsidP="00E80D6C">
      <w:pPr>
        <w:rPr>
          <w:rFonts w:cs="Times New Roman"/>
          <w:b/>
          <w:bCs/>
          <w:sz w:val="20"/>
          <w:szCs w:val="20"/>
          <w:lang w:val="fr-CA"/>
        </w:rPr>
      </w:pPr>
      <w:hyperlink r:id="rId40" w:history="1">
        <w:r w:rsidR="00E80D6C" w:rsidRPr="00B6437E">
          <w:rPr>
            <w:rStyle w:val="Hyperlink"/>
            <w:rFonts w:cs="Times New Roman"/>
            <w:b/>
            <w:bCs/>
            <w:sz w:val="20"/>
            <w:szCs w:val="20"/>
            <w:lang w:val="fr-CA"/>
          </w:rPr>
          <w:t xml:space="preserve">Recueil des arrêts de la Cour suprême du Canada : </w:t>
        </w:r>
        <w:r w:rsidR="00EB6DF3" w:rsidRPr="00B6437E">
          <w:rPr>
            <w:rStyle w:val="Hyperlink"/>
            <w:rFonts w:cs="Times New Roman"/>
            <w:b/>
            <w:bCs/>
            <w:sz w:val="20"/>
            <w:szCs w:val="20"/>
            <w:lang w:val="fr-CA"/>
          </w:rPr>
          <w:t>3</w:t>
        </w:r>
        <w:r w:rsidR="00E80D6C" w:rsidRPr="00B6437E">
          <w:rPr>
            <w:rStyle w:val="Hyperlink"/>
            <w:rFonts w:cs="Times New Roman"/>
            <w:b/>
            <w:bCs/>
            <w:sz w:val="20"/>
            <w:szCs w:val="20"/>
            <w:lang w:val="fr-CA"/>
          </w:rPr>
          <w:t xml:space="preserve">er cahier, 2019 Vol. </w:t>
        </w:r>
        <w:r w:rsidR="00EB6DF3" w:rsidRPr="00B6437E">
          <w:rPr>
            <w:rStyle w:val="Hyperlink"/>
            <w:rFonts w:cs="Times New Roman"/>
            <w:b/>
            <w:bCs/>
            <w:sz w:val="20"/>
            <w:szCs w:val="20"/>
            <w:lang w:val="fr-CA"/>
          </w:rPr>
          <w:t>3</w:t>
        </w:r>
      </w:hyperlink>
    </w:p>
    <w:p w:rsidR="00E80D6C" w:rsidRPr="00B6437E" w:rsidRDefault="00E80D6C" w:rsidP="00E80D6C">
      <w:pPr>
        <w:rPr>
          <w:sz w:val="20"/>
          <w:szCs w:val="20"/>
          <w:lang w:val="fr-CA"/>
        </w:rPr>
      </w:pPr>
    </w:p>
    <w:p w:rsidR="00E80D6C" w:rsidRPr="00B6437E" w:rsidRDefault="00B6437E" w:rsidP="00E80D6C">
      <w:pPr>
        <w:rPr>
          <w:sz w:val="20"/>
          <w:szCs w:val="20"/>
          <w:lang w:val="en-GB"/>
        </w:rPr>
      </w:pPr>
      <w:r w:rsidRPr="00B6437E">
        <w:rPr>
          <w:sz w:val="20"/>
          <w:szCs w:val="20"/>
        </w:rPr>
        <w:pict>
          <v:rect id="_x0000_i1050" style="width:2in;height:1pt" o:hrpct="0" o:hrstd="t" o:hrnoshade="t" o:hr="t" fillcolor="black [3213]" stroked="f"/>
        </w:pict>
      </w:r>
    </w:p>
    <w:p w:rsidR="00E80D6C" w:rsidRPr="00B6437E" w:rsidRDefault="00E80D6C" w:rsidP="00E80D6C">
      <w:pPr>
        <w:rPr>
          <w:sz w:val="20"/>
          <w:szCs w:val="20"/>
          <w:lang w:val="en-GB"/>
        </w:rPr>
      </w:pPr>
    </w:p>
    <w:p w:rsidR="00E80D6C" w:rsidRPr="00B6437E" w:rsidRDefault="00B6437E" w:rsidP="00E80D6C">
      <w:pPr>
        <w:rPr>
          <w:rFonts w:cs="Times New Roman"/>
          <w:sz w:val="20"/>
          <w:szCs w:val="20"/>
          <w:lang w:val="en-GB"/>
        </w:rPr>
      </w:pPr>
      <w:hyperlink r:id="rId41" w:history="1">
        <w:r w:rsidR="00E80D6C" w:rsidRPr="00B6437E">
          <w:rPr>
            <w:rStyle w:val="Hyperlink"/>
            <w:rFonts w:cs="Times New Roman"/>
            <w:b/>
            <w:bCs/>
            <w:sz w:val="20"/>
            <w:szCs w:val="20"/>
            <w:lang w:val="en-GB"/>
          </w:rPr>
          <w:t xml:space="preserve">Canada Supreme Court Reports: Part </w:t>
        </w:r>
        <w:r w:rsidR="00EB6DF3" w:rsidRPr="00B6437E">
          <w:rPr>
            <w:rStyle w:val="Hyperlink"/>
            <w:rFonts w:cs="Times New Roman"/>
            <w:b/>
            <w:bCs/>
            <w:sz w:val="20"/>
            <w:szCs w:val="20"/>
            <w:lang w:val="en-GB"/>
          </w:rPr>
          <w:t>1</w:t>
        </w:r>
        <w:r w:rsidR="00E80D6C" w:rsidRPr="00B6437E">
          <w:rPr>
            <w:rStyle w:val="Hyperlink"/>
            <w:rFonts w:cs="Times New Roman"/>
            <w:b/>
            <w:bCs/>
            <w:sz w:val="20"/>
            <w:szCs w:val="20"/>
            <w:lang w:val="en-GB"/>
          </w:rPr>
          <w:t xml:space="preserve">, 2019 Vol. </w:t>
        </w:r>
        <w:r w:rsidR="00EB6DF3" w:rsidRPr="00B6437E">
          <w:rPr>
            <w:rStyle w:val="Hyperlink"/>
            <w:rFonts w:cs="Times New Roman"/>
            <w:b/>
            <w:bCs/>
            <w:sz w:val="20"/>
            <w:szCs w:val="20"/>
            <w:lang w:val="en-GB"/>
          </w:rPr>
          <w:t>4</w:t>
        </w:r>
      </w:hyperlink>
    </w:p>
    <w:p w:rsidR="00E80D6C" w:rsidRPr="00B6437E" w:rsidRDefault="00E80D6C" w:rsidP="00E80D6C">
      <w:pPr>
        <w:rPr>
          <w:sz w:val="20"/>
          <w:szCs w:val="20"/>
          <w:lang w:val="en-US"/>
        </w:rPr>
      </w:pPr>
    </w:p>
    <w:p w:rsidR="00E80D6C" w:rsidRPr="00B6437E" w:rsidRDefault="00B6437E" w:rsidP="00E80D6C">
      <w:pPr>
        <w:rPr>
          <w:sz w:val="20"/>
          <w:szCs w:val="20"/>
          <w:lang w:val="fr-CA"/>
        </w:rPr>
      </w:pPr>
      <w:hyperlink r:id="rId42" w:history="1">
        <w:r w:rsidR="00E80D6C" w:rsidRPr="00B6437E">
          <w:rPr>
            <w:rStyle w:val="Hyperlink"/>
            <w:rFonts w:cs="Times New Roman"/>
            <w:b/>
            <w:bCs/>
            <w:sz w:val="20"/>
            <w:szCs w:val="20"/>
            <w:lang w:val="fr-CA"/>
          </w:rPr>
          <w:t xml:space="preserve">Recueil des arrêts de la Cour suprême du Canada : </w:t>
        </w:r>
        <w:r w:rsidR="00EB6DF3" w:rsidRPr="00B6437E">
          <w:rPr>
            <w:rStyle w:val="Hyperlink"/>
            <w:rFonts w:cs="Times New Roman"/>
            <w:b/>
            <w:bCs/>
            <w:sz w:val="20"/>
            <w:szCs w:val="20"/>
            <w:lang w:val="fr-CA"/>
          </w:rPr>
          <w:t>1</w:t>
        </w:r>
        <w:r w:rsidR="00E80D6C" w:rsidRPr="00B6437E">
          <w:rPr>
            <w:rStyle w:val="Hyperlink"/>
            <w:rFonts w:cs="Times New Roman"/>
            <w:b/>
            <w:bCs/>
            <w:sz w:val="20"/>
            <w:szCs w:val="20"/>
            <w:lang w:val="fr-CA"/>
          </w:rPr>
          <w:t>e</w:t>
        </w:r>
        <w:r w:rsidR="00EB6DF3" w:rsidRPr="00B6437E">
          <w:rPr>
            <w:rStyle w:val="Hyperlink"/>
            <w:rFonts w:cs="Times New Roman"/>
            <w:b/>
            <w:bCs/>
            <w:sz w:val="20"/>
            <w:szCs w:val="20"/>
            <w:lang w:val="fr-CA"/>
          </w:rPr>
          <w:t>r</w:t>
        </w:r>
        <w:r w:rsidR="00E80D6C" w:rsidRPr="00B6437E">
          <w:rPr>
            <w:rStyle w:val="Hyperlink"/>
            <w:rFonts w:cs="Times New Roman"/>
            <w:b/>
            <w:bCs/>
            <w:sz w:val="20"/>
            <w:szCs w:val="20"/>
            <w:lang w:val="fr-CA"/>
          </w:rPr>
          <w:t xml:space="preserve"> cahier, 2019 Vol. </w:t>
        </w:r>
        <w:r w:rsidR="00EB6DF3" w:rsidRPr="00B6437E">
          <w:rPr>
            <w:rStyle w:val="Hyperlink"/>
            <w:rFonts w:cs="Times New Roman"/>
            <w:b/>
            <w:bCs/>
            <w:sz w:val="20"/>
            <w:szCs w:val="20"/>
            <w:lang w:val="fr-CA"/>
          </w:rPr>
          <w:t>4</w:t>
        </w:r>
      </w:hyperlink>
    </w:p>
    <w:p w:rsidR="00E80D6C" w:rsidRPr="00B6437E" w:rsidRDefault="00E80D6C" w:rsidP="00E80D6C">
      <w:pPr>
        <w:rPr>
          <w:sz w:val="20"/>
          <w:szCs w:val="20"/>
          <w:lang w:val="fr-CA"/>
        </w:rPr>
      </w:pPr>
    </w:p>
    <w:p w:rsidR="00C01FCB" w:rsidRPr="00B6437E" w:rsidRDefault="00B6437E" w:rsidP="00A956D3">
      <w:pPr>
        <w:rPr>
          <w:sz w:val="20"/>
          <w:szCs w:val="20"/>
          <w:lang w:val="fr-CA"/>
        </w:rPr>
      </w:pPr>
      <w:r w:rsidRPr="00B6437E">
        <w:rPr>
          <w:sz w:val="20"/>
          <w:szCs w:val="20"/>
        </w:rPr>
        <w:pict>
          <v:rect id="_x0000_i1051" style="width:2in;height:1pt" o:hrpct="0" o:hrstd="t" o:hrnoshade="t" o:hr="t" fillcolor="black [3213]" stroked="f"/>
        </w:pict>
      </w:r>
    </w:p>
    <w:p w:rsidR="00EB6DF3" w:rsidRPr="00B6437E" w:rsidRDefault="00EB6DF3" w:rsidP="00EB6DF3">
      <w:pPr>
        <w:rPr>
          <w:sz w:val="20"/>
          <w:szCs w:val="20"/>
          <w:lang w:val="en-GB"/>
        </w:rPr>
      </w:pPr>
    </w:p>
    <w:p w:rsidR="00EB6DF3" w:rsidRPr="00B6437E" w:rsidRDefault="00B6437E" w:rsidP="00EB6DF3">
      <w:pPr>
        <w:rPr>
          <w:rFonts w:cs="Times New Roman"/>
          <w:sz w:val="20"/>
          <w:szCs w:val="20"/>
          <w:lang w:val="en-GB"/>
        </w:rPr>
      </w:pPr>
      <w:hyperlink r:id="rId43" w:history="1">
        <w:r w:rsidR="00EB6DF3" w:rsidRPr="00B6437E">
          <w:rPr>
            <w:rStyle w:val="Hyperlink"/>
            <w:rFonts w:cs="Times New Roman"/>
            <w:b/>
            <w:bCs/>
            <w:sz w:val="20"/>
            <w:szCs w:val="20"/>
            <w:lang w:val="en-GB"/>
          </w:rPr>
          <w:t>Canada Supreme Court Reports: Part 2, 2019 Vol. 4</w:t>
        </w:r>
      </w:hyperlink>
    </w:p>
    <w:p w:rsidR="00EB6DF3" w:rsidRPr="00B6437E" w:rsidRDefault="00EB6DF3" w:rsidP="00EB6DF3">
      <w:pPr>
        <w:rPr>
          <w:sz w:val="20"/>
          <w:szCs w:val="20"/>
          <w:lang w:val="en-US"/>
        </w:rPr>
      </w:pPr>
    </w:p>
    <w:p w:rsidR="00EB6DF3" w:rsidRPr="00B6437E" w:rsidRDefault="00B6437E" w:rsidP="00EB6DF3">
      <w:pPr>
        <w:rPr>
          <w:sz w:val="20"/>
          <w:szCs w:val="20"/>
          <w:lang w:val="fr-CA"/>
        </w:rPr>
      </w:pPr>
      <w:hyperlink r:id="rId44" w:history="1">
        <w:r w:rsidR="00EB6DF3" w:rsidRPr="00B6437E">
          <w:rPr>
            <w:rStyle w:val="Hyperlink"/>
            <w:rFonts w:cs="Times New Roman"/>
            <w:b/>
            <w:bCs/>
            <w:sz w:val="20"/>
            <w:szCs w:val="20"/>
            <w:lang w:val="fr-CA"/>
          </w:rPr>
          <w:t>Recueil des arrêts de la Cour suprême du Canada : 2e cahier, 2019 Vol. 4</w:t>
        </w:r>
      </w:hyperlink>
    </w:p>
    <w:p w:rsidR="00EB6DF3" w:rsidRPr="00B6437E" w:rsidRDefault="00EB6DF3" w:rsidP="00EB6DF3">
      <w:pPr>
        <w:rPr>
          <w:sz w:val="20"/>
          <w:szCs w:val="20"/>
          <w:lang w:val="fr-CA"/>
        </w:rPr>
      </w:pPr>
    </w:p>
    <w:p w:rsidR="00EB6DF3" w:rsidRPr="00B6437E" w:rsidRDefault="00B6437E" w:rsidP="00EB6DF3">
      <w:pPr>
        <w:rPr>
          <w:sz w:val="20"/>
          <w:szCs w:val="20"/>
          <w:lang w:val="fr-CA"/>
        </w:rPr>
      </w:pPr>
      <w:r w:rsidRPr="00B6437E">
        <w:rPr>
          <w:sz w:val="20"/>
          <w:szCs w:val="20"/>
        </w:rPr>
        <w:pict>
          <v:rect id="_x0000_i1052" style="width:2in;height:1pt" o:hrpct="0" o:hrstd="t" o:hrnoshade="t" o:hr="t" fillcolor="black [3213]" stroked="f"/>
        </w:pict>
      </w:r>
    </w:p>
    <w:p w:rsidR="00EB6DF3" w:rsidRPr="00B6437E" w:rsidRDefault="00EB6DF3" w:rsidP="00EB6DF3">
      <w:pPr>
        <w:rPr>
          <w:sz w:val="20"/>
          <w:szCs w:val="20"/>
          <w:lang w:val="fr-CA"/>
        </w:rPr>
      </w:pPr>
    </w:p>
    <w:p w:rsidR="00125B8F" w:rsidRPr="00B6437E" w:rsidRDefault="00125B8F" w:rsidP="00A956D3">
      <w:pPr>
        <w:rPr>
          <w:sz w:val="20"/>
          <w:szCs w:val="20"/>
          <w:lang w:val="fr-CA"/>
        </w:rPr>
      </w:pPr>
    </w:p>
    <w:p w:rsidR="006B6926" w:rsidRPr="00B6437E" w:rsidRDefault="006B6926" w:rsidP="00782AE4">
      <w:pPr>
        <w:jc w:val="both"/>
        <w:rPr>
          <w:sz w:val="20"/>
          <w:szCs w:val="20"/>
          <w:lang w:val="fr-CA"/>
        </w:rPr>
      </w:pPr>
    </w:p>
    <w:p w:rsidR="006B6926" w:rsidRPr="00B6437E" w:rsidRDefault="006B6926" w:rsidP="00782AE4">
      <w:pPr>
        <w:jc w:val="both"/>
        <w:rPr>
          <w:sz w:val="20"/>
          <w:szCs w:val="20"/>
          <w:lang w:val="fr-CA"/>
        </w:rPr>
        <w:sectPr w:rsidR="006B6926" w:rsidRPr="00B6437E" w:rsidSect="006B6926">
          <w:headerReference w:type="default"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bookmarkStart w:id="8" w:name="_GoBack"/>
      <w:bookmarkEnd w:id="8"/>
    </w:p>
    <w:p w:rsidR="003F414B" w:rsidRPr="00B6437E" w:rsidRDefault="003F414B" w:rsidP="003F414B">
      <w:pPr>
        <w:tabs>
          <w:tab w:val="center" w:pos="5220"/>
          <w:tab w:val="right" w:pos="10800"/>
        </w:tabs>
        <w:jc w:val="center"/>
        <w:rPr>
          <w:rFonts w:ascii="Arial" w:hAnsi="Arial" w:cs="Arial"/>
          <w:szCs w:val="24"/>
          <w:lang w:val="fr-CA"/>
        </w:rPr>
      </w:pPr>
      <w:bookmarkStart w:id="9" w:name="QuickMark"/>
      <w:bookmarkEnd w:id="9"/>
      <w:r w:rsidRPr="00B6437E">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B6437E"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B6437E" w:rsidRDefault="003F414B" w:rsidP="00E8642A">
            <w:pPr>
              <w:tabs>
                <w:tab w:val="center" w:pos="5220"/>
                <w:tab w:val="right" w:pos="10440"/>
              </w:tabs>
              <w:jc w:val="center"/>
              <w:rPr>
                <w:rFonts w:ascii="Arial" w:hAnsi="Arial" w:cs="Arial"/>
                <w:b/>
                <w:sz w:val="13"/>
                <w:szCs w:val="13"/>
                <w:lang w:val="fr-FR"/>
              </w:rPr>
            </w:pPr>
            <w:r w:rsidRPr="00B6437E">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B6437E"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B6437E" w:rsidRDefault="003F414B" w:rsidP="00E8642A">
            <w:pPr>
              <w:tabs>
                <w:tab w:val="center" w:pos="5220"/>
                <w:tab w:val="right" w:pos="10440"/>
              </w:tabs>
              <w:jc w:val="center"/>
              <w:rPr>
                <w:rFonts w:ascii="Arial" w:hAnsi="Arial" w:cs="Arial"/>
                <w:b/>
                <w:sz w:val="13"/>
                <w:szCs w:val="13"/>
                <w:lang w:val="fr-FR"/>
              </w:rPr>
            </w:pPr>
            <w:r w:rsidRPr="00B6437E">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B6437E"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B6437E" w:rsidRDefault="003F414B" w:rsidP="00E8642A">
            <w:pPr>
              <w:tabs>
                <w:tab w:val="center" w:pos="5220"/>
                <w:tab w:val="right" w:pos="10440"/>
              </w:tabs>
              <w:jc w:val="center"/>
              <w:rPr>
                <w:rFonts w:ascii="Arial" w:hAnsi="Arial" w:cs="Arial"/>
                <w:b/>
                <w:sz w:val="13"/>
                <w:szCs w:val="13"/>
                <w:lang w:val="fr-FR"/>
              </w:rPr>
            </w:pPr>
            <w:r w:rsidRPr="00B6437E">
              <w:rPr>
                <w:rFonts w:ascii="Arial" w:eastAsia="Arial" w:hAnsi="Arial"/>
                <w:b/>
                <w:color w:val="000000"/>
                <w:sz w:val="13"/>
              </w:rPr>
              <w:t>DECEMBER – DÉCEMBRE</w:t>
            </w:r>
          </w:p>
        </w:tc>
      </w:tr>
      <w:tr w:rsidR="003F414B" w:rsidRPr="00B6437E"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ascii="Arial" w:eastAsia="Arial" w:hAnsi="Arial"/>
                <w:b/>
                <w:color w:val="000000"/>
                <w:sz w:val="13"/>
                <w:szCs w:val="13"/>
              </w:rPr>
            </w:pPr>
            <w:r w:rsidRPr="00B6437E">
              <w:rPr>
                <w:rFonts w:ascii="Arial" w:eastAsia="Arial" w:hAnsi="Arial"/>
                <w:b/>
                <w:color w:val="000000"/>
                <w:sz w:val="13"/>
                <w:szCs w:val="13"/>
              </w:rPr>
              <w:t>S</w:t>
            </w:r>
          </w:p>
          <w:p w:rsidR="003F414B" w:rsidRPr="00B6437E" w:rsidRDefault="003F414B" w:rsidP="00E8642A">
            <w:pPr>
              <w:jc w:val="center"/>
              <w:textAlignment w:val="baseline"/>
              <w:rPr>
                <w:rFonts w:ascii="Arial" w:eastAsia="Arial" w:hAnsi="Arial"/>
                <w:b/>
                <w:color w:val="000000"/>
                <w:sz w:val="13"/>
                <w:szCs w:val="13"/>
              </w:rPr>
            </w:pPr>
            <w:r w:rsidRPr="00B6437E">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ascii="Arial" w:eastAsia="Arial" w:hAnsi="Arial"/>
                <w:b/>
                <w:color w:val="000000"/>
                <w:sz w:val="13"/>
                <w:szCs w:val="13"/>
              </w:rPr>
            </w:pPr>
            <w:r w:rsidRPr="00B6437E">
              <w:rPr>
                <w:rFonts w:ascii="Arial" w:eastAsia="Arial" w:hAnsi="Arial"/>
                <w:b/>
                <w:color w:val="000000"/>
                <w:sz w:val="13"/>
                <w:szCs w:val="13"/>
              </w:rPr>
              <w:t>M</w:t>
            </w:r>
          </w:p>
          <w:p w:rsidR="003F414B" w:rsidRPr="00B6437E" w:rsidRDefault="003F414B" w:rsidP="00E8642A">
            <w:pPr>
              <w:jc w:val="center"/>
              <w:textAlignment w:val="baseline"/>
              <w:rPr>
                <w:rFonts w:ascii="Arial" w:eastAsia="Arial" w:hAnsi="Arial"/>
                <w:b/>
                <w:color w:val="000000"/>
                <w:sz w:val="13"/>
                <w:szCs w:val="13"/>
              </w:rPr>
            </w:pPr>
            <w:r w:rsidRPr="00B6437E">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ascii="Arial" w:eastAsia="Arial" w:hAnsi="Arial"/>
                <w:b/>
                <w:color w:val="000000"/>
                <w:sz w:val="13"/>
                <w:szCs w:val="13"/>
              </w:rPr>
            </w:pPr>
            <w:r w:rsidRPr="00B6437E">
              <w:rPr>
                <w:rFonts w:ascii="Arial" w:eastAsia="Arial" w:hAnsi="Arial"/>
                <w:b/>
                <w:color w:val="000000"/>
                <w:sz w:val="13"/>
                <w:szCs w:val="13"/>
              </w:rPr>
              <w:t>T</w:t>
            </w:r>
          </w:p>
          <w:p w:rsidR="003F414B" w:rsidRPr="00B6437E" w:rsidRDefault="003F414B" w:rsidP="00E8642A">
            <w:pPr>
              <w:jc w:val="center"/>
              <w:textAlignment w:val="baseline"/>
              <w:rPr>
                <w:rFonts w:ascii="Arial" w:eastAsia="Arial" w:hAnsi="Arial"/>
                <w:b/>
                <w:color w:val="000000"/>
                <w:sz w:val="13"/>
                <w:szCs w:val="13"/>
              </w:rPr>
            </w:pPr>
            <w:r w:rsidRPr="00B6437E">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ascii="Arial" w:eastAsia="Arial" w:hAnsi="Arial"/>
                <w:b/>
                <w:color w:val="000000"/>
                <w:sz w:val="13"/>
                <w:szCs w:val="13"/>
              </w:rPr>
            </w:pPr>
            <w:r w:rsidRPr="00B6437E">
              <w:rPr>
                <w:rFonts w:ascii="Arial" w:eastAsia="Arial" w:hAnsi="Arial"/>
                <w:b/>
                <w:color w:val="000000"/>
                <w:sz w:val="13"/>
                <w:szCs w:val="13"/>
              </w:rPr>
              <w:t>W</w:t>
            </w:r>
          </w:p>
          <w:p w:rsidR="003F414B" w:rsidRPr="00B6437E" w:rsidRDefault="003F414B" w:rsidP="00E8642A">
            <w:pPr>
              <w:jc w:val="center"/>
              <w:textAlignment w:val="baseline"/>
              <w:rPr>
                <w:rFonts w:ascii="Arial" w:eastAsia="Arial" w:hAnsi="Arial"/>
                <w:b/>
                <w:color w:val="000000"/>
                <w:sz w:val="13"/>
                <w:szCs w:val="13"/>
              </w:rPr>
            </w:pPr>
            <w:r w:rsidRPr="00B6437E">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ascii="Arial" w:eastAsia="Arial" w:hAnsi="Arial"/>
                <w:b/>
                <w:color w:val="000000"/>
                <w:sz w:val="13"/>
                <w:szCs w:val="13"/>
              </w:rPr>
            </w:pPr>
            <w:r w:rsidRPr="00B6437E">
              <w:rPr>
                <w:rFonts w:ascii="Arial" w:eastAsia="Arial" w:hAnsi="Arial"/>
                <w:b/>
                <w:color w:val="000000"/>
                <w:sz w:val="13"/>
                <w:szCs w:val="13"/>
              </w:rPr>
              <w:t>T</w:t>
            </w:r>
          </w:p>
          <w:p w:rsidR="003F414B" w:rsidRPr="00B6437E" w:rsidRDefault="003F414B" w:rsidP="00E8642A">
            <w:pPr>
              <w:jc w:val="center"/>
              <w:textAlignment w:val="baseline"/>
              <w:rPr>
                <w:rFonts w:ascii="Arial" w:eastAsia="Arial" w:hAnsi="Arial"/>
                <w:b/>
                <w:color w:val="000000"/>
                <w:sz w:val="13"/>
                <w:szCs w:val="13"/>
              </w:rPr>
            </w:pPr>
            <w:r w:rsidRPr="00B6437E">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ascii="Arial" w:eastAsia="Arial" w:hAnsi="Arial"/>
                <w:b/>
                <w:color w:val="000000"/>
                <w:sz w:val="13"/>
                <w:szCs w:val="13"/>
              </w:rPr>
            </w:pPr>
            <w:r w:rsidRPr="00B6437E">
              <w:rPr>
                <w:rFonts w:ascii="Arial" w:eastAsia="Arial" w:hAnsi="Arial"/>
                <w:b/>
                <w:color w:val="000000"/>
                <w:sz w:val="13"/>
                <w:szCs w:val="13"/>
              </w:rPr>
              <w:t>F</w:t>
            </w:r>
          </w:p>
          <w:p w:rsidR="003F414B" w:rsidRPr="00B6437E" w:rsidRDefault="003F414B" w:rsidP="00E8642A">
            <w:pPr>
              <w:jc w:val="center"/>
              <w:textAlignment w:val="baseline"/>
              <w:rPr>
                <w:rFonts w:ascii="Arial" w:eastAsia="Arial" w:hAnsi="Arial"/>
                <w:b/>
                <w:color w:val="000000"/>
                <w:sz w:val="13"/>
                <w:szCs w:val="13"/>
              </w:rPr>
            </w:pPr>
            <w:r w:rsidRPr="00B6437E">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ascii="Arial" w:eastAsia="Arial" w:hAnsi="Arial"/>
                <w:b/>
                <w:color w:val="000000"/>
                <w:sz w:val="13"/>
                <w:szCs w:val="13"/>
              </w:rPr>
            </w:pPr>
            <w:r w:rsidRPr="00B6437E">
              <w:rPr>
                <w:rFonts w:ascii="Arial" w:eastAsia="Arial" w:hAnsi="Arial"/>
                <w:b/>
                <w:color w:val="000000"/>
                <w:sz w:val="13"/>
                <w:szCs w:val="13"/>
              </w:rPr>
              <w:t>S</w:t>
            </w:r>
          </w:p>
          <w:p w:rsidR="003F414B" w:rsidRPr="00B6437E" w:rsidRDefault="003F414B" w:rsidP="00E8642A">
            <w:pPr>
              <w:jc w:val="center"/>
              <w:textAlignment w:val="baseline"/>
              <w:rPr>
                <w:rFonts w:ascii="Arial" w:eastAsia="Arial" w:hAnsi="Arial"/>
                <w:b/>
                <w:color w:val="000000"/>
                <w:sz w:val="13"/>
                <w:szCs w:val="13"/>
              </w:rPr>
            </w:pPr>
            <w:r w:rsidRPr="00B6437E">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B6437E"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S</w:t>
            </w:r>
          </w:p>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M</w:t>
            </w:r>
          </w:p>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T</w:t>
            </w:r>
          </w:p>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W</w:t>
            </w:r>
          </w:p>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T</w:t>
            </w:r>
          </w:p>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F</w:t>
            </w:r>
          </w:p>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S</w:t>
            </w:r>
          </w:p>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B6437E"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S</w:t>
            </w:r>
          </w:p>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M</w:t>
            </w:r>
          </w:p>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T</w:t>
            </w:r>
          </w:p>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W</w:t>
            </w:r>
          </w:p>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T</w:t>
            </w:r>
          </w:p>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F</w:t>
            </w:r>
          </w:p>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S</w:t>
            </w:r>
          </w:p>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S</w:t>
            </w:r>
          </w:p>
        </w:tc>
      </w:tr>
      <w:tr w:rsidR="003F414B" w:rsidRPr="00B6437E"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CC</w:t>
            </w:r>
          </w:p>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4</w:t>
            </w:r>
          </w:p>
        </w:tc>
      </w:tr>
      <w:tr w:rsidR="003F414B" w:rsidRPr="00B6437E"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szCs w:val="13"/>
              </w:rPr>
            </w:pPr>
            <w:r w:rsidRPr="00B6437E">
              <w:rPr>
                <w:rFonts w:ascii="Arial" w:eastAsia="Arial" w:hAnsi="Arial" w:cs="Arial"/>
                <w:b/>
                <w:color w:val="000000"/>
                <w:sz w:val="13"/>
                <w:szCs w:val="13"/>
              </w:rPr>
              <w:t>CC</w:t>
            </w:r>
          </w:p>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H</w:t>
            </w:r>
          </w:p>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11</w:t>
            </w:r>
          </w:p>
        </w:tc>
      </w:tr>
      <w:tr w:rsidR="003F414B" w:rsidRPr="00B6437E"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szCs w:val="13"/>
              </w:rPr>
            </w:pPr>
            <w:r w:rsidRPr="00B6437E">
              <w:rPr>
                <w:rFonts w:ascii="Arial" w:eastAsia="Arial" w:hAnsi="Arial" w:cs="Arial"/>
                <w:b/>
                <w:color w:val="000000"/>
                <w:sz w:val="13"/>
                <w:szCs w:val="13"/>
              </w:rPr>
              <w:t>H</w:t>
            </w:r>
          </w:p>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18</w:t>
            </w:r>
          </w:p>
        </w:tc>
      </w:tr>
      <w:tr w:rsidR="003F414B" w:rsidRPr="00B6437E"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25</w:t>
            </w:r>
          </w:p>
        </w:tc>
      </w:tr>
      <w:tr w:rsidR="003F414B" w:rsidRPr="00B6437E"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 xml:space="preserve">  24 /</w:t>
            </w:r>
          </w:p>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rPr>
            </w:pPr>
            <w:r w:rsidRPr="00B6437E">
              <w:rPr>
                <w:rFonts w:ascii="Arial" w:eastAsia="Arial" w:hAnsi="Arial" w:cs="Arial"/>
                <w:b/>
                <w:color w:val="000000"/>
                <w:sz w:val="13"/>
              </w:rPr>
              <w:t>CC</w:t>
            </w:r>
          </w:p>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rPr>
            </w:pPr>
            <w:r w:rsidRPr="00B6437E">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rPr>
                <w:rFonts w:ascii="Arial" w:hAnsi="Arial" w:cs="Arial"/>
                <w:b/>
                <w:sz w:val="13"/>
                <w:szCs w:val="13"/>
              </w:rPr>
            </w:pPr>
            <w:r w:rsidRPr="00B6437E">
              <w:rPr>
                <w:rFonts w:ascii="Arial" w:hAnsi="Arial" w:cs="Arial"/>
                <w:b/>
                <w:sz w:val="13"/>
                <w:szCs w:val="13"/>
              </w:rPr>
              <w:t>H</w:t>
            </w:r>
          </w:p>
          <w:p w:rsidR="003F414B" w:rsidRPr="00B6437E" w:rsidRDefault="003F414B" w:rsidP="00E8642A">
            <w:pPr>
              <w:jc w:val="center"/>
              <w:rPr>
                <w:rFonts w:ascii="Arial" w:hAnsi="Arial" w:cs="Arial"/>
                <w:sz w:val="13"/>
                <w:szCs w:val="13"/>
              </w:rPr>
            </w:pPr>
            <w:r w:rsidRPr="00B6437E">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rPr>
                <w:rFonts w:ascii="Arial" w:hAnsi="Arial" w:cs="Arial"/>
                <w:b/>
                <w:sz w:val="13"/>
                <w:szCs w:val="13"/>
              </w:rPr>
            </w:pPr>
            <w:r w:rsidRPr="00B6437E">
              <w:rPr>
                <w:rFonts w:ascii="Arial" w:hAnsi="Arial" w:cs="Arial"/>
                <w:b/>
                <w:sz w:val="13"/>
                <w:szCs w:val="13"/>
              </w:rPr>
              <w:t>H</w:t>
            </w:r>
          </w:p>
          <w:p w:rsidR="003F414B" w:rsidRPr="00B6437E" w:rsidRDefault="003F414B" w:rsidP="00E8642A">
            <w:pPr>
              <w:jc w:val="center"/>
              <w:rPr>
                <w:rFonts w:ascii="Arial" w:hAnsi="Arial" w:cs="Arial"/>
                <w:sz w:val="13"/>
                <w:szCs w:val="13"/>
              </w:rPr>
            </w:pPr>
            <w:r w:rsidRPr="00B6437E">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r w:rsidRPr="00B6437E">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rPr>
                <w:rFonts w:ascii="Arial" w:hAnsi="Arial" w:cs="Arial"/>
                <w:sz w:val="13"/>
                <w:szCs w:val="13"/>
              </w:rPr>
            </w:pPr>
          </w:p>
        </w:tc>
      </w:tr>
    </w:tbl>
    <w:p w:rsidR="003F414B" w:rsidRPr="00B6437E" w:rsidRDefault="003F414B" w:rsidP="003F414B">
      <w:pPr>
        <w:tabs>
          <w:tab w:val="center" w:pos="5220"/>
          <w:tab w:val="right" w:pos="10440"/>
        </w:tabs>
        <w:spacing w:before="120"/>
        <w:jc w:val="center"/>
        <w:rPr>
          <w:rFonts w:ascii="Arial" w:hAnsi="Arial" w:cs="Arial"/>
          <w:szCs w:val="24"/>
        </w:rPr>
      </w:pPr>
      <w:r w:rsidRPr="00B6437E">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B6437E"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B6437E"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B6437E"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MARCH – MARS</w:t>
            </w:r>
          </w:p>
        </w:tc>
      </w:tr>
      <w:tr w:rsidR="003F414B" w:rsidRPr="00B6437E"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T</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W</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T</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F</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B6437E"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T</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W</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T</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F</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B6437E"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T</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W</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T</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F</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tc>
      </w:tr>
      <w:tr w:rsidR="003F414B" w:rsidRPr="00B6437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5</w:t>
            </w:r>
          </w:p>
        </w:tc>
      </w:tr>
      <w:tr w:rsidR="003F414B" w:rsidRPr="00B6437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spacing w:before="241" w:after="34" w:line="147" w:lineRule="exact"/>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B6437E" w:rsidRDefault="003F414B" w:rsidP="00E8642A">
            <w:pPr>
              <w:spacing w:before="91" w:line="148" w:lineRule="exact"/>
              <w:jc w:val="center"/>
              <w:textAlignment w:val="baseline"/>
              <w:rPr>
                <w:rFonts w:ascii="Arial" w:eastAsia="Arial" w:hAnsi="Arial" w:cs="Arial"/>
                <w:b/>
                <w:color w:val="000000"/>
                <w:sz w:val="13"/>
                <w:szCs w:val="13"/>
              </w:rPr>
            </w:pPr>
            <w:r w:rsidRPr="00B6437E">
              <w:rPr>
                <w:rFonts w:ascii="Arial" w:eastAsia="Arial" w:hAnsi="Arial" w:cs="Arial"/>
                <w:b/>
                <w:color w:val="000000"/>
                <w:sz w:val="13"/>
                <w:szCs w:val="13"/>
              </w:rPr>
              <w:t>H</w:t>
            </w:r>
          </w:p>
          <w:p w:rsidR="003F414B" w:rsidRPr="00B6437E" w:rsidRDefault="003F414B" w:rsidP="00E8642A">
            <w:pPr>
              <w:spacing w:before="2" w:after="34" w:line="147" w:lineRule="exact"/>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szCs w:val="13"/>
              </w:rPr>
            </w:pPr>
            <w:r w:rsidRPr="00B6437E">
              <w:rPr>
                <w:rFonts w:ascii="Arial" w:eastAsia="Arial" w:hAnsi="Arial" w:cs="Arial"/>
                <w:b/>
                <w:color w:val="000000"/>
                <w:sz w:val="13"/>
                <w:szCs w:val="13"/>
              </w:rPr>
              <w:t>CC</w:t>
            </w:r>
          </w:p>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12</w:t>
            </w:r>
          </w:p>
        </w:tc>
      </w:tr>
      <w:tr w:rsidR="003F414B" w:rsidRPr="00B6437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spacing w:before="240" w:after="30" w:line="147" w:lineRule="exact"/>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B6437E" w:rsidRDefault="003F414B" w:rsidP="00E8642A">
            <w:pPr>
              <w:spacing w:before="91" w:line="148" w:lineRule="exact"/>
              <w:jc w:val="center"/>
              <w:textAlignment w:val="baseline"/>
              <w:rPr>
                <w:rFonts w:ascii="Arial" w:eastAsia="Arial" w:hAnsi="Arial" w:cs="Arial"/>
                <w:b/>
                <w:color w:val="000000"/>
                <w:sz w:val="13"/>
                <w:szCs w:val="13"/>
              </w:rPr>
            </w:pPr>
            <w:r w:rsidRPr="00B6437E">
              <w:rPr>
                <w:rFonts w:ascii="Arial" w:eastAsia="Arial" w:hAnsi="Arial" w:cs="Arial"/>
                <w:b/>
                <w:color w:val="000000"/>
                <w:sz w:val="13"/>
                <w:szCs w:val="13"/>
              </w:rPr>
              <w:t>CC</w:t>
            </w:r>
          </w:p>
          <w:p w:rsidR="003F414B" w:rsidRPr="00B6437E" w:rsidRDefault="003F414B" w:rsidP="00E8642A">
            <w:pPr>
              <w:spacing w:before="1" w:after="30" w:line="147" w:lineRule="exact"/>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szCs w:val="13"/>
              </w:rPr>
            </w:pPr>
            <w:r w:rsidRPr="00B6437E">
              <w:rPr>
                <w:rFonts w:ascii="Arial" w:eastAsia="Arial" w:hAnsi="Arial" w:cs="Arial"/>
                <w:b/>
                <w:color w:val="000000"/>
                <w:sz w:val="13"/>
                <w:szCs w:val="13"/>
              </w:rPr>
              <w:t>CC</w:t>
            </w:r>
          </w:p>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19</w:t>
            </w:r>
          </w:p>
        </w:tc>
      </w:tr>
      <w:tr w:rsidR="003F414B" w:rsidRPr="00B6437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spacing w:before="212" w:after="30" w:line="147" w:lineRule="exact"/>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spacing w:before="212" w:after="30" w:line="147" w:lineRule="exact"/>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26</w:t>
            </w:r>
          </w:p>
        </w:tc>
      </w:tr>
      <w:tr w:rsidR="003F414B" w:rsidRPr="00B6437E"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B6437E" w:rsidRDefault="003F414B" w:rsidP="00E8642A">
            <w:pPr>
              <w:spacing w:before="77" w:after="35" w:line="147" w:lineRule="exact"/>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 xml:space="preserve">  23 /</w:t>
            </w:r>
          </w:p>
          <w:p w:rsidR="003F414B" w:rsidRPr="00B6437E" w:rsidRDefault="003F414B" w:rsidP="00E8642A">
            <w:pPr>
              <w:spacing w:before="39" w:after="30" w:line="147" w:lineRule="exact"/>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B6437E" w:rsidRDefault="003F414B" w:rsidP="00E8642A">
            <w:pPr>
              <w:spacing w:before="77" w:after="35" w:line="147" w:lineRule="exact"/>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 xml:space="preserve">  24 /</w:t>
            </w:r>
          </w:p>
          <w:p w:rsidR="003F414B" w:rsidRPr="00B6437E" w:rsidRDefault="003F414B" w:rsidP="00E8642A">
            <w:pPr>
              <w:spacing w:before="39" w:after="30" w:line="147" w:lineRule="exact"/>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r>
      <w:tr w:rsidR="003F414B" w:rsidRPr="00B6437E"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B6437E"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B6437E"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JUNE – JUIN</w:t>
            </w:r>
          </w:p>
        </w:tc>
      </w:tr>
      <w:tr w:rsidR="003F414B" w:rsidRPr="00B6437E"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T</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W</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T</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F</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B6437E"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T</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W</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T</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F</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B6437E"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T</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W</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T</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F</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tc>
      </w:tr>
      <w:tr w:rsidR="003F414B" w:rsidRPr="00B6437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B6437E"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4</w:t>
            </w:r>
          </w:p>
        </w:tc>
      </w:tr>
      <w:tr w:rsidR="003F414B" w:rsidRPr="00B6437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szCs w:val="13"/>
              </w:rPr>
            </w:pPr>
            <w:r w:rsidRPr="00B6437E">
              <w:rPr>
                <w:rFonts w:ascii="Arial" w:eastAsia="Arial" w:hAnsi="Arial" w:cs="Arial"/>
                <w:b/>
                <w:color w:val="000000"/>
                <w:sz w:val="13"/>
                <w:szCs w:val="13"/>
              </w:rPr>
              <w:t>CC</w:t>
            </w:r>
          </w:p>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B6437E" w:rsidRDefault="003F414B" w:rsidP="00E8642A">
            <w:pPr>
              <w:jc w:val="center"/>
              <w:textAlignment w:val="baseline"/>
              <w:rPr>
                <w:rFonts w:ascii="Arial" w:eastAsia="Arial" w:hAnsi="Arial"/>
                <w:b/>
                <w:color w:val="000000"/>
                <w:sz w:val="13"/>
              </w:rPr>
            </w:pPr>
            <w:r w:rsidRPr="00B6437E">
              <w:rPr>
                <w:rFonts w:ascii="Arial" w:eastAsia="Arial" w:hAnsi="Arial"/>
                <w:b/>
                <w:color w:val="000000"/>
                <w:sz w:val="13"/>
              </w:rPr>
              <w:t>CC</w:t>
            </w:r>
          </w:p>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11</w:t>
            </w:r>
          </w:p>
        </w:tc>
      </w:tr>
      <w:tr w:rsidR="003F414B" w:rsidRPr="00B6437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B6437E" w:rsidRDefault="003F414B" w:rsidP="00E8642A">
            <w:pPr>
              <w:jc w:val="center"/>
              <w:textAlignment w:val="baseline"/>
              <w:rPr>
                <w:rFonts w:ascii="Arial" w:eastAsia="Arial" w:hAnsi="Arial" w:cs="Arial"/>
                <w:b/>
                <w:color w:val="000000"/>
                <w:sz w:val="13"/>
                <w:szCs w:val="13"/>
              </w:rPr>
            </w:pPr>
            <w:r w:rsidRPr="00B6437E">
              <w:rPr>
                <w:rFonts w:ascii="Arial" w:eastAsia="Arial" w:hAnsi="Arial" w:cs="Arial"/>
                <w:b/>
                <w:color w:val="000000"/>
                <w:sz w:val="13"/>
                <w:szCs w:val="13"/>
              </w:rPr>
              <w:t>CC</w:t>
            </w:r>
          </w:p>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B6437E" w:rsidRDefault="003F414B" w:rsidP="00E8642A">
            <w:pPr>
              <w:jc w:val="center"/>
              <w:textAlignment w:val="baseline"/>
              <w:rPr>
                <w:rFonts w:ascii="Arial" w:eastAsia="Arial" w:hAnsi="Arial" w:cs="Arial"/>
                <w:b/>
                <w:color w:val="000000"/>
                <w:sz w:val="13"/>
                <w:szCs w:val="13"/>
              </w:rPr>
            </w:pPr>
            <w:r w:rsidRPr="00B6437E">
              <w:rPr>
                <w:rFonts w:ascii="Arial" w:eastAsia="Arial" w:hAnsi="Arial" w:cs="Arial"/>
                <w:b/>
                <w:color w:val="000000"/>
                <w:sz w:val="13"/>
                <w:szCs w:val="13"/>
              </w:rPr>
              <w:t>H</w:t>
            </w:r>
          </w:p>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18</w:t>
            </w:r>
          </w:p>
        </w:tc>
      </w:tr>
      <w:tr w:rsidR="003F414B" w:rsidRPr="00B6437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B6437E" w:rsidRDefault="003F414B" w:rsidP="00E8642A">
            <w:pPr>
              <w:jc w:val="center"/>
              <w:textAlignment w:val="baseline"/>
              <w:rPr>
                <w:rFonts w:ascii="Arial" w:eastAsia="Arial" w:hAnsi="Arial" w:cs="Arial"/>
                <w:b/>
                <w:color w:val="000000"/>
                <w:sz w:val="13"/>
                <w:szCs w:val="13"/>
              </w:rPr>
            </w:pPr>
            <w:r w:rsidRPr="00B6437E">
              <w:rPr>
                <w:rFonts w:ascii="Arial" w:eastAsia="Arial" w:hAnsi="Arial" w:cs="Arial"/>
                <w:b/>
                <w:color w:val="000000"/>
                <w:sz w:val="13"/>
                <w:szCs w:val="13"/>
              </w:rPr>
              <w:t>H</w:t>
            </w:r>
          </w:p>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B6437E" w:rsidRDefault="003F414B" w:rsidP="00E8642A">
            <w:pPr>
              <w:jc w:val="center"/>
              <w:textAlignment w:val="baseline"/>
              <w:rPr>
                <w:rFonts w:ascii="Arial" w:eastAsia="Arial" w:hAnsi="Arial" w:cs="Arial"/>
                <w:b/>
                <w:color w:val="000000"/>
                <w:sz w:val="13"/>
                <w:szCs w:val="13"/>
              </w:rPr>
            </w:pPr>
            <w:r w:rsidRPr="00B6437E">
              <w:rPr>
                <w:rFonts w:ascii="Arial" w:eastAsia="Arial" w:hAnsi="Arial" w:cs="Arial"/>
                <w:b/>
                <w:color w:val="000000"/>
                <w:sz w:val="13"/>
                <w:szCs w:val="13"/>
              </w:rPr>
              <w:t>OR</w:t>
            </w:r>
          </w:p>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B6437E" w:rsidRDefault="003F414B" w:rsidP="00E8642A">
            <w:pPr>
              <w:jc w:val="center"/>
              <w:textAlignment w:val="baseline"/>
              <w:rPr>
                <w:rFonts w:ascii="Arial" w:eastAsia="Arial" w:hAnsi="Arial" w:cs="Arial"/>
                <w:b/>
                <w:color w:val="000000"/>
                <w:sz w:val="13"/>
                <w:szCs w:val="13"/>
              </w:rPr>
            </w:pPr>
            <w:r w:rsidRPr="00B6437E">
              <w:rPr>
                <w:rFonts w:ascii="Arial" w:eastAsia="Arial" w:hAnsi="Arial" w:cs="Arial"/>
                <w:b/>
                <w:color w:val="000000"/>
                <w:sz w:val="13"/>
                <w:szCs w:val="13"/>
              </w:rPr>
              <w:t>OR</w:t>
            </w:r>
          </w:p>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B6437E" w:rsidRDefault="003F414B" w:rsidP="00E8642A">
            <w:pPr>
              <w:jc w:val="center"/>
              <w:textAlignment w:val="baseline"/>
              <w:rPr>
                <w:rFonts w:ascii="Arial" w:eastAsia="Arial" w:hAnsi="Arial" w:cs="Arial"/>
                <w:b/>
                <w:color w:val="000000"/>
                <w:sz w:val="13"/>
                <w:szCs w:val="13"/>
              </w:rPr>
            </w:pPr>
            <w:r w:rsidRPr="00B6437E">
              <w:rPr>
                <w:rFonts w:ascii="Arial" w:eastAsia="Arial" w:hAnsi="Arial" w:cs="Arial"/>
                <w:b/>
                <w:color w:val="000000"/>
                <w:sz w:val="13"/>
                <w:szCs w:val="13"/>
              </w:rPr>
              <w:t>H</w:t>
            </w:r>
          </w:p>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25</w:t>
            </w:r>
          </w:p>
        </w:tc>
      </w:tr>
      <w:tr w:rsidR="003F414B" w:rsidRPr="00B6437E"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B6437E" w:rsidRDefault="003F414B" w:rsidP="00E8642A">
            <w:pPr>
              <w:jc w:val="center"/>
              <w:textAlignment w:val="baseline"/>
              <w:rPr>
                <w:rFonts w:ascii="Arial" w:eastAsia="Arial" w:hAnsi="Arial" w:cs="Arial"/>
                <w:b/>
                <w:color w:val="000000"/>
                <w:sz w:val="13"/>
                <w:szCs w:val="13"/>
              </w:rPr>
            </w:pPr>
            <w:r w:rsidRPr="00B6437E">
              <w:rPr>
                <w:rFonts w:ascii="Arial" w:eastAsia="Arial" w:hAnsi="Arial" w:cs="Arial"/>
                <w:b/>
                <w:color w:val="000000"/>
                <w:sz w:val="13"/>
                <w:szCs w:val="13"/>
              </w:rPr>
              <w:t>OR</w:t>
            </w:r>
          </w:p>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B6437E" w:rsidRDefault="003F414B" w:rsidP="00E8642A">
            <w:pPr>
              <w:jc w:val="center"/>
              <w:textAlignment w:val="baseline"/>
              <w:rPr>
                <w:rFonts w:ascii="Arial" w:eastAsia="Arial" w:hAnsi="Arial" w:cs="Arial"/>
                <w:b/>
                <w:color w:val="000000"/>
                <w:sz w:val="13"/>
                <w:szCs w:val="13"/>
              </w:rPr>
            </w:pPr>
            <w:r w:rsidRPr="00B6437E">
              <w:rPr>
                <w:rFonts w:ascii="Arial" w:eastAsia="Arial" w:hAnsi="Arial" w:cs="Arial"/>
                <w:b/>
                <w:color w:val="000000"/>
                <w:sz w:val="13"/>
                <w:szCs w:val="13"/>
              </w:rPr>
              <w:t>OR</w:t>
            </w:r>
          </w:p>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olor w:val="000000"/>
                <w:sz w:val="13"/>
              </w:rPr>
            </w:pPr>
            <w:r w:rsidRPr="00B6437E">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eastAsia="Times New Roman"/>
                <w:color w:val="000000"/>
              </w:rPr>
            </w:pPr>
          </w:p>
        </w:tc>
      </w:tr>
      <w:tr w:rsidR="003F414B" w:rsidRPr="00B6437E"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B6437E"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B6437E"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SEPTEMBER – SEPTEMBRE</w:t>
            </w:r>
          </w:p>
        </w:tc>
      </w:tr>
      <w:tr w:rsidR="003F414B" w:rsidRPr="00B6437E"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p w:rsidR="003F414B" w:rsidRPr="00B6437E" w:rsidRDefault="003F414B" w:rsidP="00E8642A">
            <w:pPr>
              <w:tabs>
                <w:tab w:val="center" w:pos="5220"/>
                <w:tab w:val="right" w:pos="10440"/>
              </w:tabs>
              <w:jc w:val="center"/>
              <w:rPr>
                <w:rFonts w:ascii="Arial" w:hAnsi="Arial" w:cs="Arial"/>
                <w:b/>
                <w:sz w:val="16"/>
                <w:szCs w:val="16"/>
              </w:rPr>
            </w:pPr>
            <w:r w:rsidRPr="00B6437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T</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W</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T</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F</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B6437E"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T</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W</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T</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F</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B6437E"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T</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W</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T</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F</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p w:rsidR="003F414B" w:rsidRPr="00B6437E" w:rsidRDefault="003F414B" w:rsidP="00E8642A">
            <w:pPr>
              <w:tabs>
                <w:tab w:val="center" w:pos="5220"/>
                <w:tab w:val="right" w:pos="10440"/>
              </w:tabs>
              <w:jc w:val="center"/>
              <w:rPr>
                <w:rFonts w:ascii="Arial" w:hAnsi="Arial" w:cs="Arial"/>
                <w:b/>
                <w:sz w:val="13"/>
                <w:szCs w:val="13"/>
              </w:rPr>
            </w:pPr>
            <w:r w:rsidRPr="00B6437E">
              <w:rPr>
                <w:rFonts w:ascii="Arial" w:hAnsi="Arial" w:cs="Arial"/>
                <w:b/>
                <w:sz w:val="13"/>
                <w:szCs w:val="13"/>
              </w:rPr>
              <w:t>S</w:t>
            </w:r>
          </w:p>
        </w:tc>
      </w:tr>
      <w:tr w:rsidR="003F414B" w:rsidRPr="00B6437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B6437E" w:rsidRDefault="003F414B" w:rsidP="00E8642A">
            <w:pPr>
              <w:jc w:val="center"/>
              <w:textAlignment w:val="baseline"/>
              <w:rPr>
                <w:rFonts w:ascii="Arial" w:eastAsia="Arial" w:hAnsi="Arial" w:cs="Arial"/>
                <w:b/>
                <w:color w:val="000000"/>
                <w:sz w:val="13"/>
                <w:szCs w:val="13"/>
              </w:rPr>
            </w:pPr>
            <w:r w:rsidRPr="00B6437E">
              <w:rPr>
                <w:rFonts w:ascii="Arial" w:eastAsia="Arial" w:hAnsi="Arial" w:cs="Arial"/>
                <w:b/>
                <w:color w:val="000000"/>
                <w:sz w:val="13"/>
                <w:szCs w:val="13"/>
              </w:rPr>
              <w:t>H</w:t>
            </w:r>
          </w:p>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B6437E" w:rsidRDefault="003F414B" w:rsidP="00E8642A">
            <w:pPr>
              <w:jc w:val="center"/>
              <w:textAlignment w:val="baseline"/>
              <w:rPr>
                <w:rFonts w:ascii="Arial" w:eastAsia="Arial" w:hAnsi="Arial" w:cs="Arial"/>
                <w:b/>
                <w:color w:val="000000"/>
                <w:sz w:val="13"/>
                <w:szCs w:val="13"/>
              </w:rPr>
            </w:pPr>
            <w:r w:rsidRPr="00B6437E">
              <w:rPr>
                <w:rFonts w:ascii="Arial" w:eastAsia="Arial" w:hAnsi="Arial" w:cs="Arial"/>
                <w:b/>
                <w:color w:val="000000"/>
                <w:sz w:val="13"/>
                <w:szCs w:val="13"/>
              </w:rPr>
              <w:t>H</w:t>
            </w:r>
          </w:p>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w:t>
            </w:r>
          </w:p>
        </w:tc>
      </w:tr>
      <w:tr w:rsidR="003F414B" w:rsidRPr="00B6437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B6437E" w:rsidRDefault="003F414B" w:rsidP="00E8642A">
            <w:pPr>
              <w:jc w:val="center"/>
              <w:textAlignment w:val="baseline"/>
              <w:rPr>
                <w:rFonts w:ascii="Arial" w:eastAsia="Arial" w:hAnsi="Arial" w:cs="Arial"/>
                <w:b/>
                <w:color w:val="000000"/>
                <w:sz w:val="13"/>
                <w:szCs w:val="13"/>
              </w:rPr>
            </w:pPr>
            <w:r w:rsidRPr="00B6437E">
              <w:rPr>
                <w:rFonts w:ascii="Arial" w:eastAsia="Arial" w:hAnsi="Arial" w:cs="Arial"/>
                <w:b/>
                <w:color w:val="000000"/>
                <w:sz w:val="13"/>
                <w:szCs w:val="13"/>
              </w:rPr>
              <w:t>H</w:t>
            </w:r>
          </w:p>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10</w:t>
            </w:r>
          </w:p>
        </w:tc>
      </w:tr>
      <w:tr w:rsidR="003F414B" w:rsidRPr="00B6437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17</w:t>
            </w:r>
          </w:p>
        </w:tc>
      </w:tr>
      <w:tr w:rsidR="003F414B" w:rsidRPr="00B6437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24</w:t>
            </w:r>
          </w:p>
        </w:tc>
      </w:tr>
      <w:tr w:rsidR="003F414B" w:rsidRPr="00B6437E"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 xml:space="preserve">  24 /</w:t>
            </w:r>
          </w:p>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B6437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szCs w:val="13"/>
              </w:rPr>
            </w:pPr>
            <w:r w:rsidRPr="00B6437E">
              <w:rPr>
                <w:rFonts w:ascii="Arial" w:eastAsia="Arial" w:hAnsi="Arial" w:cs="Arial"/>
                <w:b/>
                <w:color w:val="000000"/>
                <w:sz w:val="13"/>
                <w:szCs w:val="13"/>
              </w:rPr>
              <w:t>RH</w:t>
            </w:r>
          </w:p>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szCs w:val="13"/>
              </w:rPr>
            </w:pPr>
            <w:r w:rsidRPr="00B6437E">
              <w:rPr>
                <w:rFonts w:ascii="Arial" w:eastAsia="Arial" w:hAnsi="Arial" w:cs="Arial"/>
                <w:b/>
                <w:color w:val="000000"/>
                <w:sz w:val="13"/>
                <w:szCs w:val="13"/>
              </w:rPr>
              <w:t>RH</w:t>
            </w:r>
          </w:p>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Arial" w:hAnsi="Arial" w:cs="Arial"/>
                <w:b/>
                <w:color w:val="000000"/>
                <w:sz w:val="13"/>
                <w:szCs w:val="13"/>
              </w:rPr>
            </w:pPr>
            <w:r w:rsidRPr="00B6437E">
              <w:rPr>
                <w:rFonts w:ascii="Arial" w:eastAsia="Arial" w:hAnsi="Arial" w:cs="Arial"/>
                <w:b/>
                <w:color w:val="000000"/>
                <w:sz w:val="13"/>
                <w:szCs w:val="13"/>
              </w:rPr>
              <w:t>H</w:t>
            </w:r>
          </w:p>
          <w:p w:rsidR="003F414B" w:rsidRPr="00B6437E" w:rsidRDefault="003F414B" w:rsidP="00E8642A">
            <w:pPr>
              <w:jc w:val="center"/>
              <w:textAlignment w:val="baseline"/>
              <w:rPr>
                <w:rFonts w:ascii="Arial" w:eastAsia="Arial" w:hAnsi="Arial" w:cs="Arial"/>
                <w:color w:val="000000"/>
                <w:sz w:val="13"/>
                <w:szCs w:val="13"/>
              </w:rPr>
            </w:pPr>
            <w:r w:rsidRPr="00B6437E">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B6437E" w:rsidRDefault="003F414B" w:rsidP="00E8642A">
            <w:pPr>
              <w:jc w:val="center"/>
              <w:textAlignment w:val="baseline"/>
              <w:rPr>
                <w:rFonts w:ascii="Arial" w:eastAsia="Times New Roman" w:hAnsi="Arial" w:cs="Arial"/>
                <w:color w:val="000000"/>
                <w:sz w:val="13"/>
                <w:szCs w:val="13"/>
              </w:rPr>
            </w:pPr>
          </w:p>
        </w:tc>
      </w:tr>
      <w:tr w:rsidR="003F414B" w:rsidRPr="00B6437E"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B6437E" w:rsidRDefault="003F414B" w:rsidP="00E8642A">
            <w:pPr>
              <w:spacing w:before="40"/>
              <w:jc w:val="right"/>
              <w:rPr>
                <w:rFonts w:ascii="Arial" w:hAnsi="Arial" w:cs="Arial"/>
                <w:b/>
                <w:sz w:val="13"/>
                <w:szCs w:val="13"/>
              </w:rPr>
            </w:pPr>
            <w:r w:rsidRPr="00B6437E">
              <w:rPr>
                <w:rFonts w:ascii="Arial" w:hAnsi="Arial" w:cs="Arial"/>
                <w:b/>
                <w:sz w:val="13"/>
                <w:szCs w:val="13"/>
              </w:rPr>
              <w:t>Sitting of the Court /</w:t>
            </w:r>
          </w:p>
          <w:p w:rsidR="003F414B" w:rsidRPr="00B6437E" w:rsidRDefault="003F414B" w:rsidP="00E8642A">
            <w:pPr>
              <w:jc w:val="right"/>
              <w:rPr>
                <w:rFonts w:ascii="Arial" w:hAnsi="Arial" w:cs="Arial"/>
                <w:b/>
                <w:sz w:val="13"/>
                <w:szCs w:val="13"/>
              </w:rPr>
            </w:pPr>
            <w:r w:rsidRPr="00B6437E">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B6437E"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B6437E" w:rsidRDefault="003F414B" w:rsidP="00E8642A">
            <w:pPr>
              <w:tabs>
                <w:tab w:val="left" w:pos="203"/>
              </w:tabs>
              <w:spacing w:before="40" w:after="120"/>
              <w:rPr>
                <w:rFonts w:ascii="Arial" w:hAnsi="Arial" w:cs="Arial"/>
                <w:b/>
                <w:sz w:val="13"/>
                <w:szCs w:val="13"/>
                <w:lang w:val="fr-CA"/>
              </w:rPr>
            </w:pPr>
            <w:r w:rsidRPr="00B6437E">
              <w:rPr>
                <w:rFonts w:ascii="Arial" w:hAnsi="Arial" w:cs="Arial"/>
                <w:b/>
                <w:sz w:val="13"/>
                <w:szCs w:val="13"/>
                <w:lang w:val="fr-CA"/>
              </w:rPr>
              <w:t>18</w:t>
            </w:r>
            <w:r w:rsidRPr="00B6437E">
              <w:rPr>
                <w:rFonts w:ascii="Arial" w:hAnsi="Arial" w:cs="Arial"/>
                <w:b/>
                <w:sz w:val="13"/>
                <w:szCs w:val="13"/>
                <w:lang w:val="fr-CA"/>
              </w:rPr>
              <w:tab/>
              <w:t xml:space="preserve"> sitting weeks / semaines séances de la Cour</w:t>
            </w:r>
          </w:p>
          <w:p w:rsidR="003F414B" w:rsidRPr="00B6437E" w:rsidRDefault="003F414B" w:rsidP="00E8642A">
            <w:pPr>
              <w:tabs>
                <w:tab w:val="left" w:pos="203"/>
              </w:tabs>
              <w:rPr>
                <w:rFonts w:ascii="Arial" w:hAnsi="Arial" w:cs="Arial"/>
                <w:b/>
                <w:sz w:val="13"/>
                <w:szCs w:val="13"/>
                <w:lang w:val="fr-CA"/>
              </w:rPr>
            </w:pPr>
            <w:r w:rsidRPr="00B6437E">
              <w:rPr>
                <w:rFonts w:ascii="Arial" w:hAnsi="Arial" w:cs="Arial"/>
                <w:b/>
                <w:sz w:val="13"/>
                <w:szCs w:val="13"/>
                <w:lang w:val="fr-CA"/>
              </w:rPr>
              <w:t>88</w:t>
            </w:r>
            <w:r w:rsidRPr="00B6437E">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B6437E" w:rsidRDefault="003F414B" w:rsidP="00E8642A">
            <w:pPr>
              <w:spacing w:before="40" w:after="120"/>
              <w:jc w:val="right"/>
              <w:rPr>
                <w:rFonts w:ascii="Arial" w:hAnsi="Arial" w:cs="Arial"/>
                <w:b/>
                <w:sz w:val="13"/>
                <w:szCs w:val="13"/>
                <w:lang w:val="fr-FR"/>
              </w:rPr>
            </w:pPr>
            <w:r w:rsidRPr="00B6437E">
              <w:rPr>
                <w:rFonts w:ascii="Arial" w:hAnsi="Arial" w:cs="Arial"/>
                <w:b/>
                <w:sz w:val="13"/>
                <w:szCs w:val="13"/>
                <w:lang w:val="fr-FR"/>
              </w:rPr>
              <w:t>Rosh Hashanah / Nouvel An juif</w:t>
            </w:r>
          </w:p>
          <w:p w:rsidR="003F414B" w:rsidRPr="00B6437E" w:rsidRDefault="003F414B" w:rsidP="00E8642A">
            <w:pPr>
              <w:jc w:val="right"/>
              <w:rPr>
                <w:rFonts w:ascii="Arial" w:hAnsi="Arial" w:cs="Arial"/>
                <w:b/>
                <w:sz w:val="13"/>
                <w:szCs w:val="13"/>
                <w:lang w:val="fr-CA"/>
              </w:rPr>
            </w:pPr>
            <w:r w:rsidRPr="00B6437E">
              <w:rPr>
                <w:rFonts w:ascii="Arial" w:hAnsi="Arial" w:cs="Arial"/>
                <w:b/>
                <w:sz w:val="13"/>
                <w:szCs w:val="13"/>
                <w:lang w:val="fr-FR"/>
              </w:rPr>
              <w:t xml:space="preserve">Yom </w:t>
            </w:r>
            <w:proofErr w:type="spellStart"/>
            <w:r w:rsidRPr="00B6437E">
              <w:rPr>
                <w:rFonts w:ascii="Arial" w:hAnsi="Arial" w:cs="Arial"/>
                <w:b/>
                <w:sz w:val="13"/>
                <w:szCs w:val="13"/>
                <w:lang w:val="fr-FR"/>
              </w:rPr>
              <w:t>Kippur</w:t>
            </w:r>
            <w:proofErr w:type="spellEnd"/>
            <w:r w:rsidRPr="00B6437E">
              <w:rPr>
                <w:rFonts w:ascii="Arial" w:hAnsi="Arial" w:cs="Arial"/>
                <w:b/>
                <w:sz w:val="13"/>
                <w:szCs w:val="13"/>
                <w:lang w:val="fr-FR"/>
              </w:rPr>
              <w:t xml:space="preserve"> / Yom Kippour</w:t>
            </w:r>
          </w:p>
        </w:tc>
        <w:tc>
          <w:tcPr>
            <w:tcW w:w="271" w:type="pct"/>
            <w:gridSpan w:val="2"/>
            <w:hideMark/>
          </w:tcPr>
          <w:p w:rsidR="003F414B" w:rsidRPr="00B6437E" w:rsidRDefault="003F414B" w:rsidP="00E8642A">
            <w:pPr>
              <w:spacing w:before="40" w:after="120"/>
              <w:jc w:val="center"/>
              <w:rPr>
                <w:rFonts w:ascii="Arial" w:hAnsi="Arial" w:cs="Arial"/>
                <w:b/>
                <w:sz w:val="13"/>
                <w:szCs w:val="13"/>
                <w:lang w:val="fr-CA"/>
              </w:rPr>
            </w:pPr>
            <w:r w:rsidRPr="00B6437E">
              <w:rPr>
                <w:rFonts w:ascii="Arial" w:hAnsi="Arial" w:cs="Arial"/>
                <w:b/>
                <w:sz w:val="13"/>
                <w:szCs w:val="13"/>
                <w:lang w:val="fr-CA"/>
              </w:rPr>
              <w:t>RH</w:t>
            </w:r>
          </w:p>
          <w:p w:rsidR="003F414B" w:rsidRPr="00B6437E" w:rsidRDefault="003F414B" w:rsidP="00E8642A">
            <w:pPr>
              <w:jc w:val="center"/>
              <w:rPr>
                <w:rFonts w:ascii="Arial" w:hAnsi="Arial" w:cs="Arial"/>
                <w:b/>
                <w:sz w:val="13"/>
                <w:szCs w:val="13"/>
                <w:lang w:val="fr-CA"/>
              </w:rPr>
            </w:pPr>
            <w:r w:rsidRPr="00B6437E">
              <w:rPr>
                <w:rFonts w:ascii="Arial" w:hAnsi="Arial" w:cs="Arial"/>
                <w:b/>
                <w:sz w:val="13"/>
                <w:szCs w:val="13"/>
                <w:lang w:val="fr-CA"/>
              </w:rPr>
              <w:t>YK</w:t>
            </w:r>
          </w:p>
        </w:tc>
      </w:tr>
      <w:tr w:rsidR="003F414B" w:rsidRPr="00B6437E"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B6437E" w:rsidRDefault="003F414B" w:rsidP="00E8642A">
            <w:pPr>
              <w:jc w:val="right"/>
              <w:rPr>
                <w:rFonts w:ascii="Arial" w:hAnsi="Arial" w:cs="Arial"/>
                <w:b/>
                <w:sz w:val="13"/>
                <w:szCs w:val="13"/>
                <w:lang w:val="fr-CA"/>
              </w:rPr>
            </w:pPr>
            <w:r w:rsidRPr="00B6437E">
              <w:rPr>
                <w:rFonts w:ascii="Arial" w:hAnsi="Arial" w:cs="Arial"/>
                <w:b/>
                <w:sz w:val="13"/>
                <w:szCs w:val="13"/>
                <w:lang w:val="fr-CA"/>
              </w:rPr>
              <w:t>Court conference /</w:t>
            </w:r>
          </w:p>
          <w:p w:rsidR="003F414B" w:rsidRPr="00B6437E" w:rsidRDefault="003F414B" w:rsidP="00E8642A">
            <w:pPr>
              <w:jc w:val="right"/>
              <w:rPr>
                <w:rFonts w:ascii="Arial" w:hAnsi="Arial" w:cs="Arial"/>
                <w:b/>
                <w:sz w:val="13"/>
                <w:szCs w:val="13"/>
                <w:lang w:val="fr-CA"/>
              </w:rPr>
            </w:pPr>
            <w:r w:rsidRPr="00B6437E">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B6437E" w:rsidRDefault="003F414B" w:rsidP="00E8642A">
            <w:pPr>
              <w:jc w:val="center"/>
              <w:rPr>
                <w:rFonts w:ascii="Arial" w:hAnsi="Arial" w:cs="Arial"/>
                <w:b/>
                <w:sz w:val="13"/>
                <w:szCs w:val="13"/>
                <w:lang w:val="fr-FR"/>
              </w:rPr>
            </w:pPr>
            <w:r w:rsidRPr="00B6437E">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B6437E" w:rsidRDefault="003F414B" w:rsidP="00E8642A">
            <w:pPr>
              <w:tabs>
                <w:tab w:val="left" w:pos="203"/>
              </w:tabs>
              <w:rPr>
                <w:rFonts w:ascii="Arial" w:hAnsi="Arial" w:cs="Arial"/>
                <w:b/>
                <w:sz w:val="13"/>
                <w:szCs w:val="13"/>
                <w:lang w:val="fr-CA"/>
              </w:rPr>
            </w:pPr>
            <w:r w:rsidRPr="00B6437E">
              <w:rPr>
                <w:rFonts w:ascii="Arial" w:hAnsi="Arial" w:cs="Arial"/>
                <w:b/>
                <w:sz w:val="13"/>
                <w:szCs w:val="13"/>
                <w:lang w:val="fr-CA"/>
              </w:rPr>
              <w:t>9</w:t>
            </w:r>
            <w:r w:rsidRPr="00B6437E">
              <w:rPr>
                <w:rFonts w:ascii="Arial" w:hAnsi="Arial" w:cs="Arial"/>
                <w:b/>
                <w:sz w:val="13"/>
                <w:szCs w:val="13"/>
                <w:lang w:val="fr-CA"/>
              </w:rPr>
              <w:tab/>
              <w:t>Court conference days /</w:t>
            </w:r>
          </w:p>
          <w:p w:rsidR="003F414B" w:rsidRPr="00B6437E" w:rsidRDefault="003F414B" w:rsidP="00E8642A">
            <w:pPr>
              <w:tabs>
                <w:tab w:val="left" w:pos="203"/>
              </w:tabs>
              <w:rPr>
                <w:rFonts w:ascii="Arial" w:hAnsi="Arial" w:cs="Arial"/>
                <w:b/>
                <w:sz w:val="13"/>
                <w:szCs w:val="13"/>
                <w:lang w:val="fr-CA"/>
              </w:rPr>
            </w:pPr>
            <w:r w:rsidRPr="00B6437E">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B6437E" w:rsidRDefault="003F414B" w:rsidP="00E8642A">
            <w:pPr>
              <w:rPr>
                <w:rFonts w:ascii="Arial" w:hAnsi="Arial" w:cs="Arial"/>
                <w:b/>
                <w:sz w:val="13"/>
                <w:szCs w:val="13"/>
                <w:lang w:val="fr-CA"/>
              </w:rPr>
            </w:pPr>
          </w:p>
        </w:tc>
        <w:tc>
          <w:tcPr>
            <w:tcW w:w="271" w:type="pct"/>
            <w:gridSpan w:val="2"/>
          </w:tcPr>
          <w:p w:rsidR="003F414B" w:rsidRPr="00B6437E"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B6437E" w:rsidRDefault="003F414B" w:rsidP="00E8642A">
            <w:pPr>
              <w:jc w:val="right"/>
              <w:rPr>
                <w:rFonts w:ascii="Arial" w:hAnsi="Arial" w:cs="Arial"/>
                <w:b/>
                <w:sz w:val="13"/>
                <w:szCs w:val="13"/>
              </w:rPr>
            </w:pPr>
            <w:r w:rsidRPr="00B6437E">
              <w:rPr>
                <w:rFonts w:ascii="Arial" w:hAnsi="Arial" w:cs="Arial"/>
                <w:b/>
                <w:sz w:val="13"/>
                <w:szCs w:val="13"/>
              </w:rPr>
              <w:t xml:space="preserve">Holiday / </w:t>
            </w:r>
            <w:r w:rsidRPr="00B6437E">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B6437E" w:rsidRDefault="003F414B" w:rsidP="00E8642A">
            <w:pPr>
              <w:jc w:val="center"/>
              <w:rPr>
                <w:rFonts w:ascii="Arial" w:hAnsi="Arial" w:cs="Arial"/>
                <w:b/>
                <w:sz w:val="13"/>
                <w:szCs w:val="13"/>
              </w:rPr>
            </w:pPr>
            <w:r w:rsidRPr="00B6437E">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B6437E" w:rsidRDefault="003F414B" w:rsidP="00E8642A">
            <w:pPr>
              <w:tabs>
                <w:tab w:val="left" w:pos="203"/>
              </w:tabs>
              <w:rPr>
                <w:rFonts w:ascii="Arial" w:hAnsi="Arial" w:cs="Arial"/>
                <w:b/>
                <w:sz w:val="13"/>
                <w:szCs w:val="13"/>
              </w:rPr>
            </w:pPr>
            <w:r w:rsidRPr="00B6437E">
              <w:rPr>
                <w:rFonts w:ascii="Arial" w:hAnsi="Arial" w:cs="Arial"/>
                <w:b/>
                <w:sz w:val="13"/>
                <w:szCs w:val="13"/>
              </w:rPr>
              <w:t>2</w:t>
            </w:r>
            <w:r w:rsidRPr="00B6437E">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B6437E">
              <w:rPr>
                <w:rFonts w:ascii="Arial" w:hAnsi="Arial" w:cs="Arial"/>
                <w:b/>
                <w:sz w:val="13"/>
                <w:szCs w:val="13"/>
              </w:rPr>
              <w:tab/>
            </w:r>
            <w:r w:rsidRPr="00B6437E">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49"/>
      <w:footerReference w:type="default" r:id="rId5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3A" w:rsidRDefault="0085083A" w:rsidP="00A87207">
      <w:r>
        <w:separator/>
      </w:r>
    </w:p>
  </w:endnote>
  <w:endnote w:type="continuationSeparator" w:id="0">
    <w:p w:rsidR="0085083A" w:rsidRDefault="0085083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3A" w:rsidRDefault="00B6437E" w:rsidP="00A87207">
    <w:pPr>
      <w:pStyle w:val="Footer"/>
    </w:pPr>
    <w:r>
      <w:pict>
        <v:rect id="_x0000_i1038" style="width:480.95pt;height:1pt" o:hralign="center" o:hrstd="t" o:hrnoshade="t" o:hr="t" fillcolor="black [3213]" stroked="f"/>
      </w:pict>
    </w:r>
  </w:p>
  <w:p w:rsidR="0085083A" w:rsidRPr="00B7374B" w:rsidRDefault="0085083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6437E">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3A" w:rsidRDefault="008508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083A" w:rsidRDefault="00B64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8" style="width:480.95pt;height:1pt" o:hralign="center" o:hrstd="t" o:hrnoshade="t" o:hr="t" fillcolor="black [3213]" stroked="f"/>
      </w:pict>
    </w:r>
  </w:p>
  <w:p w:rsidR="0085083A" w:rsidRDefault="0085083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3A" w:rsidRDefault="00B6437E" w:rsidP="00782AE4">
    <w:pPr>
      <w:tabs>
        <w:tab w:val="center" w:pos="4680"/>
      </w:tabs>
    </w:pPr>
    <w:r>
      <w:pict>
        <v:rect id="_x0000_i1049" style="width:480.95pt;height:1pt" o:hralign="center" o:hrstd="t" o:hrnoshade="t" o:hr="t" fillcolor="black [3213]" stroked="f"/>
      </w:pict>
    </w:r>
  </w:p>
  <w:p w:rsidR="0085083A" w:rsidRDefault="0085083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6437E">
      <w:rPr>
        <w:noProof/>
        <w:szCs w:val="24"/>
      </w:rPr>
      <w:t>7</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3A" w:rsidRDefault="00B6437E">
    <w:r>
      <w:rPr>
        <w:lang w:val="fr-CA"/>
      </w:rPr>
      <w:pict>
        <v:rect id="_x0000_i1053" style="width:480.95pt;height:1pt" o:hralign="center" o:hrstd="t" o:hrnoshade="t" o:hr="t" fillcolor="black [3213]" stroked="f"/>
      </w:pict>
    </w:r>
  </w:p>
  <w:p w:rsidR="0085083A" w:rsidRDefault="0085083A" w:rsidP="006B6926">
    <w:pPr>
      <w:tabs>
        <w:tab w:val="center" w:pos="4680"/>
      </w:tabs>
    </w:pPr>
    <w:r>
      <w:tab/>
      <w:t xml:space="preserve">- </w:t>
    </w:r>
    <w:r>
      <w:fldChar w:fldCharType="begin"/>
    </w:r>
    <w:r>
      <w:instrText xml:space="preserve">PAGE </w:instrText>
    </w:r>
    <w:r>
      <w:fldChar w:fldCharType="separate"/>
    </w:r>
    <w:r>
      <w:rPr>
        <w:noProof/>
      </w:rPr>
      <w:t>532</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3A" w:rsidRDefault="00B6437E" w:rsidP="006B6926">
    <w:pPr>
      <w:tabs>
        <w:tab w:val="center" w:pos="4680"/>
      </w:tabs>
      <w:rPr>
        <w:lang w:val="fr-CA"/>
      </w:rPr>
    </w:pPr>
    <w:r>
      <w:rPr>
        <w:lang w:val="fr-CA"/>
      </w:rPr>
      <w:pict>
        <v:rect id="_x0000_i1054" style="width:480.95pt;height:1pt" o:hralign="center" o:hrstd="t" o:hrnoshade="t" o:hr="t" fillcolor="black [3213]" stroked="f"/>
      </w:pict>
    </w:r>
  </w:p>
  <w:p w:rsidR="0085083A" w:rsidRDefault="0085083A" w:rsidP="006B6926">
    <w:pPr>
      <w:tabs>
        <w:tab w:val="center" w:pos="4680"/>
      </w:tabs>
    </w:pPr>
    <w:r>
      <w:tab/>
      <w:t xml:space="preserve">- </w:t>
    </w:r>
    <w:r>
      <w:fldChar w:fldCharType="begin"/>
    </w:r>
    <w:r>
      <w:instrText xml:space="preserve">PAGE </w:instrText>
    </w:r>
    <w:r>
      <w:fldChar w:fldCharType="separate"/>
    </w:r>
    <w:r w:rsidR="00B6437E">
      <w:rPr>
        <w:noProof/>
      </w:rPr>
      <w:t>8</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3A" w:rsidRPr="00924065" w:rsidRDefault="0085083A"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3A" w:rsidRDefault="00B6437E" w:rsidP="00755F22">
    <w:pPr>
      <w:tabs>
        <w:tab w:val="left" w:pos="-1440"/>
        <w:tab w:val="left" w:pos="-720"/>
      </w:tabs>
    </w:pPr>
    <w:r>
      <w:pict>
        <v:rect id="_x0000_i1039" style="width:480.95pt;height:1pt" o:hralign="center" o:hrstd="t" o:hrnoshade="t" o:hr="t" fillcolor="black [3213]" stroked="f"/>
      </w:pict>
    </w:r>
  </w:p>
  <w:p w:rsidR="0085083A" w:rsidRPr="00954D22" w:rsidRDefault="0085083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6437E">
      <w:rPr>
        <w:noProof/>
        <w:szCs w:val="24"/>
      </w:rPr>
      <w:t>1</w:t>
    </w:r>
    <w:r>
      <w:rPr>
        <w:szCs w:val="24"/>
      </w:rPr>
      <w:fldChar w:fldCharType="end"/>
    </w:r>
    <w:r w:rsidRPr="00954D22">
      <w:rPr>
        <w:szCs w:val="24"/>
      </w:rPr>
      <w:t xml:space="preserve"> -</w:t>
    </w:r>
  </w:p>
  <w:p w:rsidR="0085083A" w:rsidRDefault="008508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3A" w:rsidRDefault="008508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5083A" w:rsidRDefault="008508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083A" w:rsidRDefault="0085083A">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3A" w:rsidRDefault="00B64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2" style="width:480.95pt;height:1pt" o:hralign="center" o:hrstd="t" o:hrnoshade="t" o:hr="t" fillcolor="black [3213]" stroked="f"/>
      </w:pict>
    </w:r>
  </w:p>
  <w:p w:rsidR="0085083A" w:rsidRPr="0009648D" w:rsidRDefault="0085083A" w:rsidP="00ED7E83">
    <w:pPr>
      <w:tabs>
        <w:tab w:val="center" w:pos="4680"/>
      </w:tabs>
    </w:pPr>
    <w:r>
      <w:tab/>
    </w:r>
    <w:r w:rsidRPr="0009648D">
      <w:t xml:space="preserve">- </w:t>
    </w:r>
    <w:r>
      <w:fldChar w:fldCharType="begin"/>
    </w:r>
    <w:r>
      <w:instrText xml:space="preserve"> PAGE   \* MERGEFORMAT </w:instrText>
    </w:r>
    <w:r>
      <w:fldChar w:fldCharType="separate"/>
    </w:r>
    <w:r w:rsidR="00B6437E">
      <w:rPr>
        <w:noProof/>
      </w:rPr>
      <w:t>5</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3A" w:rsidRDefault="00B6437E">
    <w:pPr>
      <w:pStyle w:val="Footer"/>
      <w:rPr>
        <w:lang w:val="fr-CA"/>
      </w:rPr>
    </w:pPr>
    <w:r>
      <w:rPr>
        <w:lang w:val="fr-CA"/>
      </w:rPr>
      <w:pict>
        <v:rect id="_x0000_i1043" style="width:480.95pt;height:1pt" o:hralign="center" o:hrstd="t" o:hrnoshade="t" o:hr="t" fillcolor="black [3213]" stroked="f"/>
      </w:pict>
    </w:r>
  </w:p>
  <w:p w:rsidR="0085083A" w:rsidRDefault="0085083A" w:rsidP="00245129">
    <w:pPr>
      <w:tabs>
        <w:tab w:val="center" w:pos="4680"/>
      </w:tabs>
    </w:pPr>
    <w:r>
      <w:tab/>
    </w:r>
    <w:r w:rsidRPr="0009648D">
      <w:t xml:space="preserve">- </w:t>
    </w:r>
    <w:r>
      <w:fldChar w:fldCharType="begin"/>
    </w:r>
    <w:r>
      <w:instrText xml:space="preserve"> PAGE   \* MERGEFORMAT </w:instrText>
    </w:r>
    <w:r>
      <w:fldChar w:fldCharType="separate"/>
    </w:r>
    <w:r w:rsidR="00B6437E">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3A" w:rsidRDefault="008508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083A" w:rsidRDefault="008508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083A" w:rsidRDefault="0085083A">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3A" w:rsidRDefault="00B643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5" style="width:480.95pt;height:1pt" o:hralign="center" o:hrstd="t" o:hrnoshade="t" o:hr="t" fillcolor="black [3213]" stroked="f"/>
      </w:pict>
    </w:r>
  </w:p>
  <w:p w:rsidR="0085083A" w:rsidRDefault="0085083A"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3A" w:rsidRDefault="00B6437E">
    <w:pPr>
      <w:pStyle w:val="Footer"/>
      <w:rPr>
        <w:lang w:val="fr-CA"/>
      </w:rPr>
    </w:pPr>
    <w:r>
      <w:rPr>
        <w:lang w:val="fr-CA"/>
      </w:rPr>
      <w:pict>
        <v:rect id="_x0000_i1046" style="width:480.95pt;height:1pt" o:hralign="center" o:hrstd="t" o:hrnoshade="t" o:hr="t" fillcolor="black [3213]" stroked="f"/>
      </w:pict>
    </w:r>
  </w:p>
  <w:p w:rsidR="0085083A" w:rsidRDefault="0085083A" w:rsidP="00EB2B90">
    <w:pPr>
      <w:tabs>
        <w:tab w:val="center" w:pos="4680"/>
      </w:tabs>
    </w:pPr>
    <w:r>
      <w:tab/>
      <w:t xml:space="preserve">- </w:t>
    </w:r>
    <w:r>
      <w:fldChar w:fldCharType="begin"/>
    </w:r>
    <w:r>
      <w:instrText xml:space="preserve"> PAGE   \* MERGEFORMAT </w:instrText>
    </w:r>
    <w:r>
      <w:fldChar w:fldCharType="separate"/>
    </w:r>
    <w:r w:rsidR="00B6437E">
      <w:rPr>
        <w:noProof/>
      </w:rPr>
      <w:t>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3A" w:rsidRDefault="008508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083A" w:rsidRDefault="008508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083A" w:rsidRDefault="0085083A">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3A" w:rsidRDefault="0085083A" w:rsidP="00A87207">
      <w:r>
        <w:separator/>
      </w:r>
    </w:p>
  </w:footnote>
  <w:footnote w:type="continuationSeparator" w:id="0">
    <w:p w:rsidR="0085083A" w:rsidRDefault="0085083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5083A" w:rsidRPr="0044776A" w:rsidTr="00245129">
      <w:tc>
        <w:tcPr>
          <w:tcW w:w="4290" w:type="dxa"/>
          <w:tcMar>
            <w:left w:w="0" w:type="dxa"/>
            <w:right w:w="0" w:type="dxa"/>
          </w:tcMar>
        </w:tcPr>
        <w:p w:rsidR="0085083A" w:rsidRPr="00D31809" w:rsidRDefault="0085083A" w:rsidP="00D31809">
          <w:pPr>
            <w:keepNext/>
            <w:keepLines/>
            <w:rPr>
              <w:sz w:val="20"/>
              <w:szCs w:val="20"/>
              <w:lang w:val="en-US"/>
            </w:rPr>
          </w:pPr>
          <w:r w:rsidRPr="00D31809">
            <w:rPr>
              <w:sz w:val="20"/>
              <w:szCs w:val="20"/>
              <w:lang w:val="en-US"/>
            </w:rPr>
            <w:t>Applications for leave to appeal filed</w:t>
          </w:r>
        </w:p>
        <w:p w:rsidR="0085083A" w:rsidRPr="00D31809" w:rsidRDefault="0085083A" w:rsidP="00D31809">
          <w:pPr>
            <w:keepNext/>
            <w:keepLines/>
            <w:rPr>
              <w:sz w:val="20"/>
              <w:szCs w:val="20"/>
            </w:rPr>
          </w:pPr>
        </w:p>
      </w:tc>
      <w:tc>
        <w:tcPr>
          <w:tcW w:w="1200" w:type="dxa"/>
          <w:tcMar>
            <w:left w:w="0" w:type="dxa"/>
            <w:right w:w="0" w:type="dxa"/>
          </w:tcMar>
        </w:tcPr>
        <w:p w:rsidR="0085083A" w:rsidRPr="00D31809" w:rsidRDefault="0085083A" w:rsidP="002E2327">
          <w:pPr>
            <w:keepNext/>
            <w:keepLines/>
            <w:tabs>
              <w:tab w:val="left" w:pos="-1440"/>
              <w:tab w:val="left" w:pos="-720"/>
            </w:tabs>
            <w:jc w:val="center"/>
            <w:rPr>
              <w:sz w:val="20"/>
              <w:szCs w:val="20"/>
            </w:rPr>
          </w:pPr>
        </w:p>
      </w:tc>
      <w:tc>
        <w:tcPr>
          <w:tcW w:w="4320" w:type="dxa"/>
          <w:tcMar>
            <w:left w:w="0" w:type="dxa"/>
            <w:right w:w="0" w:type="dxa"/>
          </w:tcMar>
        </w:tcPr>
        <w:p w:rsidR="0085083A" w:rsidRPr="00D31809" w:rsidRDefault="0085083A" w:rsidP="002E2327">
          <w:pPr>
            <w:keepLines/>
            <w:rPr>
              <w:sz w:val="20"/>
              <w:szCs w:val="20"/>
              <w:lang w:val="fr-CA"/>
            </w:rPr>
          </w:pPr>
          <w:r w:rsidRPr="00D31809">
            <w:rPr>
              <w:sz w:val="20"/>
              <w:szCs w:val="20"/>
              <w:lang w:val="fr-CA"/>
            </w:rPr>
            <w:t>Demandes d’autorisation d’appel déposées</w:t>
          </w:r>
        </w:p>
      </w:tc>
    </w:tr>
  </w:tbl>
  <w:p w:rsidR="0085083A" w:rsidRDefault="0085083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5083A" w:rsidRPr="00782AE4" w:rsidTr="00245129">
      <w:tc>
        <w:tcPr>
          <w:tcW w:w="4230" w:type="dxa"/>
          <w:tcMar>
            <w:left w:w="0" w:type="dxa"/>
            <w:right w:w="0" w:type="dxa"/>
          </w:tcMar>
        </w:tcPr>
        <w:p w:rsidR="0085083A" w:rsidRPr="00782AE4" w:rsidRDefault="0085083A" w:rsidP="00102926">
          <w:pPr>
            <w:keepNext/>
            <w:keepLines/>
            <w:tabs>
              <w:tab w:val="left" w:pos="-1440"/>
              <w:tab w:val="left" w:pos="-720"/>
            </w:tabs>
            <w:rPr>
              <w:sz w:val="20"/>
              <w:szCs w:val="20"/>
            </w:rPr>
          </w:pPr>
          <w:r w:rsidRPr="00782AE4">
            <w:rPr>
              <w:sz w:val="20"/>
              <w:szCs w:val="20"/>
            </w:rPr>
            <w:t xml:space="preserve">HEADNOTES OF RECENT </w:t>
          </w:r>
        </w:p>
        <w:p w:rsidR="0085083A" w:rsidRPr="00782AE4" w:rsidRDefault="008508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5083A" w:rsidRDefault="0085083A" w:rsidP="00102926">
          <w:pPr>
            <w:keepNext/>
            <w:keepLines/>
            <w:tabs>
              <w:tab w:val="left" w:pos="-1440"/>
              <w:tab w:val="left" w:pos="-720"/>
            </w:tabs>
            <w:jc w:val="center"/>
            <w:rPr>
              <w:sz w:val="20"/>
              <w:szCs w:val="20"/>
            </w:rPr>
          </w:pPr>
        </w:p>
        <w:p w:rsidR="0085083A" w:rsidRDefault="0085083A" w:rsidP="00102926">
          <w:pPr>
            <w:keepNext/>
            <w:keepLines/>
            <w:tabs>
              <w:tab w:val="left" w:pos="-1440"/>
              <w:tab w:val="left" w:pos="-720"/>
            </w:tabs>
            <w:jc w:val="center"/>
            <w:rPr>
              <w:sz w:val="20"/>
              <w:szCs w:val="20"/>
            </w:rPr>
          </w:pPr>
        </w:p>
        <w:p w:rsidR="0085083A" w:rsidRPr="00782AE4" w:rsidRDefault="0085083A" w:rsidP="00102926">
          <w:pPr>
            <w:keepNext/>
            <w:keepLines/>
            <w:tabs>
              <w:tab w:val="left" w:pos="-1440"/>
              <w:tab w:val="left" w:pos="-720"/>
            </w:tabs>
            <w:jc w:val="center"/>
            <w:rPr>
              <w:sz w:val="20"/>
              <w:szCs w:val="20"/>
            </w:rPr>
          </w:pPr>
        </w:p>
      </w:tc>
      <w:tc>
        <w:tcPr>
          <w:tcW w:w="4080" w:type="dxa"/>
          <w:tcMar>
            <w:left w:w="0" w:type="dxa"/>
            <w:right w:w="0" w:type="dxa"/>
          </w:tcMar>
        </w:tcPr>
        <w:p w:rsidR="0085083A" w:rsidRPr="00102926" w:rsidRDefault="008508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5083A" w:rsidRPr="00782AE4" w:rsidRDefault="0085083A" w:rsidP="00102926">
          <w:pPr>
            <w:keepLines/>
            <w:tabs>
              <w:tab w:val="left" w:pos="-1440"/>
              <w:tab w:val="left" w:pos="-720"/>
            </w:tabs>
            <w:rPr>
              <w:sz w:val="20"/>
              <w:szCs w:val="20"/>
            </w:rPr>
          </w:pPr>
          <w:r w:rsidRPr="00102926">
            <w:rPr>
              <w:sz w:val="20"/>
              <w:szCs w:val="20"/>
              <w:lang w:val="fr-CA"/>
            </w:rPr>
            <w:t>RÉCENTS</w:t>
          </w:r>
        </w:p>
      </w:tc>
    </w:tr>
  </w:tbl>
  <w:p w:rsidR="0085083A" w:rsidRDefault="0085083A"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3A" w:rsidRDefault="0085083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85083A" w:rsidRPr="0085083A" w:rsidTr="00245129">
      <w:tc>
        <w:tcPr>
          <w:tcW w:w="4320" w:type="dxa"/>
        </w:tcPr>
        <w:p w:rsidR="0085083A" w:rsidRPr="006B6926" w:rsidRDefault="0085083A" w:rsidP="006B6926">
          <w:pPr>
            <w:keepNext/>
            <w:keepLines/>
            <w:rPr>
              <w:bCs/>
              <w:sz w:val="20"/>
              <w:szCs w:val="20"/>
              <w:lang w:val="en-GB"/>
            </w:rPr>
          </w:pPr>
          <w:r w:rsidRPr="006B6926">
            <w:rPr>
              <w:bCs/>
              <w:sz w:val="20"/>
              <w:szCs w:val="20"/>
              <w:lang w:val="en-GB"/>
            </w:rPr>
            <w:t>SUPREME COURT REPORTS</w:t>
          </w:r>
        </w:p>
      </w:tc>
      <w:tc>
        <w:tcPr>
          <w:tcW w:w="840" w:type="dxa"/>
        </w:tcPr>
        <w:p w:rsidR="0085083A" w:rsidRDefault="0085083A" w:rsidP="006B6926">
          <w:pPr>
            <w:jc w:val="center"/>
            <w:rPr>
              <w:bCs/>
              <w:sz w:val="20"/>
              <w:szCs w:val="20"/>
              <w:lang w:val="en-GB"/>
            </w:rPr>
          </w:pPr>
        </w:p>
        <w:p w:rsidR="0085083A" w:rsidRPr="006B6926" w:rsidRDefault="0085083A" w:rsidP="006B6926">
          <w:pPr>
            <w:jc w:val="center"/>
            <w:rPr>
              <w:bCs/>
              <w:sz w:val="20"/>
              <w:szCs w:val="20"/>
              <w:lang w:val="en-GB"/>
            </w:rPr>
          </w:pPr>
        </w:p>
      </w:tc>
      <w:tc>
        <w:tcPr>
          <w:tcW w:w="4320" w:type="dxa"/>
        </w:tcPr>
        <w:p w:rsidR="0085083A" w:rsidRPr="006B6926" w:rsidRDefault="0085083A" w:rsidP="006B6926">
          <w:pPr>
            <w:keepNext/>
            <w:keepLines/>
            <w:rPr>
              <w:bCs/>
              <w:sz w:val="20"/>
              <w:szCs w:val="20"/>
              <w:lang w:val="fr-CA"/>
            </w:rPr>
          </w:pPr>
          <w:r w:rsidRPr="006B6926">
            <w:rPr>
              <w:bCs/>
              <w:sz w:val="20"/>
              <w:szCs w:val="20"/>
              <w:lang w:val="fr-CA"/>
            </w:rPr>
            <w:t>RECUEIL DES ARRÊTS DE LA COUR SUPRÊME</w:t>
          </w:r>
        </w:p>
      </w:tc>
    </w:tr>
  </w:tbl>
  <w:p w:rsidR="0085083A" w:rsidRPr="000924F7" w:rsidRDefault="0085083A">
    <w:pPr>
      <w:pStyle w:val="Header"/>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3A" w:rsidRDefault="0085083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3A" w:rsidRDefault="00850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3A" w:rsidRDefault="008508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5083A" w:rsidRPr="0085083A">
      <w:tc>
        <w:tcPr>
          <w:tcW w:w="4200" w:type="dxa"/>
          <w:tcMar>
            <w:left w:w="0" w:type="dxa"/>
            <w:right w:w="0" w:type="dxa"/>
          </w:tcMar>
        </w:tcPr>
        <w:p w:rsidR="0085083A" w:rsidRDefault="008508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5083A" w:rsidRDefault="008508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5083A" w:rsidRDefault="008508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083A" w:rsidRPr="00FF6BA5" w:rsidRDefault="008508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5083A" w:rsidRPr="00FF6BA5" w:rsidRDefault="008508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5083A" w:rsidRPr="00FF6BA5" w:rsidRDefault="008508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5083A" w:rsidRPr="00FF6BA5" w:rsidRDefault="008508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5083A" w:rsidRPr="0085083A" w:rsidTr="00245129">
      <w:tc>
        <w:tcPr>
          <w:tcW w:w="4200" w:type="dxa"/>
          <w:tcMar>
            <w:left w:w="0" w:type="dxa"/>
            <w:right w:w="0" w:type="dxa"/>
          </w:tcMar>
        </w:tcPr>
        <w:p w:rsidR="0085083A" w:rsidRPr="00634F42" w:rsidRDefault="0085083A"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5083A" w:rsidRPr="00755F22" w:rsidRDefault="0085083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5083A" w:rsidRPr="00755F22" w:rsidRDefault="0085083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5083A" w:rsidRPr="00755F22" w:rsidRDefault="008508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5083A" w:rsidRPr="00FF6BA5" w:rsidRDefault="0085083A"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3A" w:rsidRDefault="008508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5083A" w:rsidRPr="0085083A">
      <w:tc>
        <w:tcPr>
          <w:tcW w:w="4200" w:type="dxa"/>
          <w:tcMar>
            <w:left w:w="0" w:type="dxa"/>
            <w:right w:w="0" w:type="dxa"/>
          </w:tcMar>
        </w:tcPr>
        <w:p w:rsidR="0085083A" w:rsidRDefault="008508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5083A" w:rsidRDefault="008508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083A" w:rsidRPr="00B01A03" w:rsidRDefault="008508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5083A" w:rsidRPr="00B01A03" w:rsidRDefault="008508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5083A" w:rsidRPr="00B01A03" w:rsidRDefault="008508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5083A" w:rsidRPr="0085083A" w:rsidTr="00245129">
      <w:tc>
        <w:tcPr>
          <w:tcW w:w="4200" w:type="dxa"/>
          <w:tcMar>
            <w:left w:w="0" w:type="dxa"/>
            <w:right w:w="0" w:type="dxa"/>
          </w:tcMar>
        </w:tcPr>
        <w:p w:rsidR="0085083A" w:rsidRPr="00F40249" w:rsidRDefault="0085083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5083A" w:rsidRDefault="0085083A" w:rsidP="00102926">
          <w:pPr>
            <w:keepNext/>
            <w:keepLines/>
            <w:tabs>
              <w:tab w:val="left" w:pos="-1440"/>
              <w:tab w:val="left" w:pos="-720"/>
            </w:tabs>
            <w:jc w:val="center"/>
            <w:rPr>
              <w:sz w:val="20"/>
              <w:szCs w:val="20"/>
            </w:rPr>
          </w:pPr>
        </w:p>
        <w:p w:rsidR="0085083A" w:rsidRDefault="0085083A" w:rsidP="00102926">
          <w:pPr>
            <w:keepNext/>
            <w:keepLines/>
            <w:tabs>
              <w:tab w:val="left" w:pos="-1440"/>
              <w:tab w:val="left" w:pos="-720"/>
            </w:tabs>
            <w:jc w:val="center"/>
            <w:rPr>
              <w:sz w:val="20"/>
              <w:szCs w:val="20"/>
            </w:rPr>
          </w:pPr>
        </w:p>
        <w:p w:rsidR="0085083A" w:rsidRPr="00F40249" w:rsidRDefault="0085083A" w:rsidP="00102926">
          <w:pPr>
            <w:keepNext/>
            <w:keepLines/>
            <w:tabs>
              <w:tab w:val="left" w:pos="-1440"/>
              <w:tab w:val="left" w:pos="-720"/>
            </w:tabs>
            <w:jc w:val="center"/>
            <w:rPr>
              <w:sz w:val="20"/>
              <w:szCs w:val="20"/>
            </w:rPr>
          </w:pPr>
        </w:p>
      </w:tc>
      <w:tc>
        <w:tcPr>
          <w:tcW w:w="4230" w:type="dxa"/>
          <w:tcMar>
            <w:left w:w="0" w:type="dxa"/>
            <w:right w:w="0" w:type="dxa"/>
          </w:tcMar>
        </w:tcPr>
        <w:p w:rsidR="0085083A" w:rsidRPr="00F40249" w:rsidRDefault="0085083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5083A" w:rsidRPr="00B01A03" w:rsidRDefault="0085083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3A" w:rsidRDefault="0085083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5083A">
      <w:tc>
        <w:tcPr>
          <w:tcW w:w="4230" w:type="dxa"/>
          <w:tcMar>
            <w:left w:w="0" w:type="dxa"/>
            <w:right w:w="0" w:type="dxa"/>
          </w:tcMar>
        </w:tcPr>
        <w:p w:rsidR="0085083A" w:rsidRDefault="008508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5083A" w:rsidRDefault="008508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5083A" w:rsidRDefault="008508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5083A" w:rsidRDefault="008508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083A" w:rsidRDefault="008508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5083A" w:rsidRDefault="008508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5083A" w:rsidRDefault="008508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5083A" w:rsidRDefault="008508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2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A6"/>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162B0"/>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1FC9"/>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15127"/>
    <w:rsid w:val="003308AA"/>
    <w:rsid w:val="00331B52"/>
    <w:rsid w:val="00333403"/>
    <w:rsid w:val="003359D3"/>
    <w:rsid w:val="00340C7D"/>
    <w:rsid w:val="0034657E"/>
    <w:rsid w:val="00351475"/>
    <w:rsid w:val="00355967"/>
    <w:rsid w:val="00382C47"/>
    <w:rsid w:val="00384384"/>
    <w:rsid w:val="003866AE"/>
    <w:rsid w:val="00393AB2"/>
    <w:rsid w:val="003B3977"/>
    <w:rsid w:val="003B6ECB"/>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1C15"/>
    <w:rsid w:val="008277C4"/>
    <w:rsid w:val="0082783A"/>
    <w:rsid w:val="00831CA9"/>
    <w:rsid w:val="00842B6B"/>
    <w:rsid w:val="00844E40"/>
    <w:rsid w:val="00845C2A"/>
    <w:rsid w:val="0085083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6F88"/>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C7B7E"/>
    <w:rsid w:val="00AD1D34"/>
    <w:rsid w:val="00AD3259"/>
    <w:rsid w:val="00AE043C"/>
    <w:rsid w:val="00AF1715"/>
    <w:rsid w:val="00AF3904"/>
    <w:rsid w:val="00B00A0B"/>
    <w:rsid w:val="00B010C0"/>
    <w:rsid w:val="00B15CBE"/>
    <w:rsid w:val="00B40FD9"/>
    <w:rsid w:val="00B43FA6"/>
    <w:rsid w:val="00B4618C"/>
    <w:rsid w:val="00B4740D"/>
    <w:rsid w:val="00B61629"/>
    <w:rsid w:val="00B635E0"/>
    <w:rsid w:val="00B6437E"/>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CF31C6"/>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B6DF3"/>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C1BC3"/>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ns/nsca/doc/2021/2021nsca61/2021nsca61.html?autocompleteStr=2021%20NSCA%2061&amp;autocompletePos=1" TargetMode="External"/><Relationship Id="rId26" Type="http://schemas.openxmlformats.org/officeDocument/2006/relationships/header" Target="header7.xml"/><Relationship Id="rId39" Type="http://schemas.openxmlformats.org/officeDocument/2006/relationships/hyperlink" Target="https://decisions.scc-csc.ca/scc-csc/scr/en/item/7421/index.do"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hyperlink" Target="https://decisions.scc-csc.ca/scc-csc/scr/fr/item/7422/index.do" TargetMode="External"/><Relationship Id="rId47" Type="http://schemas.openxmlformats.org/officeDocument/2006/relationships/header" Target="header13.xml"/><Relationship Id="rId50"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anlii.org/en/ns/nssc/doc/2021/2021nssc43/2021nssc43.html?autocompleteStr=2021%20NSSC%2043&amp;autocompletePos=1" TargetMode="Externa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footer" Target="footer11.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www.canlii.org/en/ns/nsca/doc/2021/2021nsca61/2021nsca61.html?autocompleteStr=2021%20NSCA%2061&amp;autocompletePos=1" TargetMode="External"/><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hyperlink" Target="https://decisions.scc-csc.ca/scc-csc/scr/en/item/7422/index.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yperlink" Target="https://decisions.scc-csc.ca/scc-csc/scc-csc/fr/item/19349/index.do" TargetMode="External"/><Relationship Id="rId37" Type="http://schemas.openxmlformats.org/officeDocument/2006/relationships/header" Target="header11.xml"/><Relationship Id="rId40" Type="http://schemas.openxmlformats.org/officeDocument/2006/relationships/hyperlink" Target="https://decisions.scc-csc.ca/scc-csc/scr/fr/item/7421/index.do" TargetMode="Externa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s://www.canlii.org/en/ns/nssc/doc/2021/2021nssc43/2021nssc43.html?autocompleteStr=2021%20NSSC%2043&amp;autocompletePos=1" TargetMode="Externa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10.xml"/><Relationship Id="rId49" Type="http://schemas.openxmlformats.org/officeDocument/2006/relationships/header" Target="header14.xml"/><Relationship Id="rId10" Type="http://schemas.openxmlformats.org/officeDocument/2006/relationships/hyperlink" Target="https://www.scc-csc.ca" TargetMode="External"/><Relationship Id="rId19" Type="http://schemas.openxmlformats.org/officeDocument/2006/relationships/header" Target="header3.xml"/><Relationship Id="rId31" Type="http://schemas.openxmlformats.org/officeDocument/2006/relationships/hyperlink" Target="https://decisions.scc-csc.ca/scc-csc/scc-csc/en/item/19349/index.do" TargetMode="External"/><Relationship Id="rId44" Type="http://schemas.openxmlformats.org/officeDocument/2006/relationships/hyperlink" Target="https://decisions.scc-csc.ca/scc-csc/scr/fr/item/7423/index.do"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9.xml"/><Relationship Id="rId43" Type="http://schemas.openxmlformats.org/officeDocument/2006/relationships/hyperlink" Target="https://decisions.scc-csc.ca/scc-csc/scr/en/item/7423/index.do" TargetMode="External"/><Relationship Id="rId48" Type="http://schemas.openxmlformats.org/officeDocument/2006/relationships/footer" Target="footer13.xml"/><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BAD3E-1875-4986-9D4D-A3648E8D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11</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2022-04-22T12:13:00Z</dcterms:created>
  <dcterms:modified xsi:type="dcterms:W3CDTF">2022-05-06T11:54:00Z</dcterms:modified>
</cp:coreProperties>
</file>