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A91665" w:rsidTr="00F138C1">
        <w:tc>
          <w:tcPr>
            <w:tcW w:w="9648" w:type="dxa"/>
            <w:gridSpan w:val="3"/>
          </w:tcPr>
          <w:p w:rsidR="008C2D9E" w:rsidRPr="00A91665" w:rsidRDefault="008C2D9E" w:rsidP="00F138C1">
            <w:pPr>
              <w:tabs>
                <w:tab w:val="left" w:pos="6075"/>
              </w:tabs>
              <w:jc w:val="center"/>
              <w:rPr>
                <w:b/>
                <w:sz w:val="32"/>
                <w:szCs w:val="32"/>
                <w:lang w:val="fr-CA"/>
              </w:rPr>
            </w:pPr>
            <w:r w:rsidRPr="00A91665">
              <w:rPr>
                <w:noProof/>
                <w:lang w:eastAsia="en-CA"/>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A91665" w:rsidRDefault="008C2D9E" w:rsidP="00F138C1">
            <w:pPr>
              <w:tabs>
                <w:tab w:val="left" w:pos="6075"/>
              </w:tabs>
              <w:jc w:val="center"/>
              <w:rPr>
                <w:b/>
                <w:sz w:val="32"/>
                <w:szCs w:val="32"/>
                <w:lang w:val="fr-CA"/>
              </w:rPr>
            </w:pPr>
          </w:p>
        </w:tc>
      </w:tr>
      <w:tr w:rsidR="00F138C1" w:rsidRPr="00A91665" w:rsidTr="00F138C1">
        <w:tc>
          <w:tcPr>
            <w:tcW w:w="4599" w:type="dxa"/>
            <w:tcMar>
              <w:top w:w="284" w:type="dxa"/>
            </w:tcMar>
          </w:tcPr>
          <w:p w:rsidR="00F138C1" w:rsidRPr="00A91665" w:rsidRDefault="00F138C1" w:rsidP="00F138C1">
            <w:pPr>
              <w:tabs>
                <w:tab w:val="left" w:pos="6075"/>
              </w:tabs>
              <w:jc w:val="center"/>
              <w:rPr>
                <w:b/>
                <w:sz w:val="32"/>
                <w:szCs w:val="32"/>
              </w:rPr>
            </w:pPr>
            <w:r w:rsidRPr="00A91665">
              <w:rPr>
                <w:b/>
                <w:sz w:val="32"/>
                <w:szCs w:val="32"/>
              </w:rPr>
              <w:t>SUPREME COURT OF CANADA</w:t>
            </w:r>
          </w:p>
        </w:tc>
        <w:tc>
          <w:tcPr>
            <w:tcW w:w="483" w:type="dxa"/>
          </w:tcPr>
          <w:p w:rsidR="00F138C1" w:rsidRPr="00A91665" w:rsidRDefault="00F138C1" w:rsidP="00F138C1">
            <w:pPr>
              <w:tabs>
                <w:tab w:val="left" w:pos="6075"/>
              </w:tabs>
              <w:jc w:val="center"/>
              <w:rPr>
                <w:sz w:val="32"/>
                <w:szCs w:val="32"/>
              </w:rPr>
            </w:pPr>
          </w:p>
        </w:tc>
        <w:tc>
          <w:tcPr>
            <w:tcW w:w="4566" w:type="dxa"/>
            <w:tcMar>
              <w:top w:w="284" w:type="dxa"/>
            </w:tcMar>
          </w:tcPr>
          <w:p w:rsidR="00F138C1" w:rsidRPr="00A91665" w:rsidRDefault="00F138C1" w:rsidP="00F138C1">
            <w:pPr>
              <w:tabs>
                <w:tab w:val="left" w:pos="6075"/>
              </w:tabs>
              <w:jc w:val="center"/>
              <w:rPr>
                <w:b/>
                <w:sz w:val="32"/>
                <w:szCs w:val="32"/>
                <w:lang w:val="fr-CA"/>
              </w:rPr>
            </w:pPr>
            <w:r w:rsidRPr="00A91665">
              <w:rPr>
                <w:b/>
                <w:sz w:val="32"/>
                <w:szCs w:val="32"/>
                <w:lang w:val="fr-CA"/>
              </w:rPr>
              <w:t>COUR SUPRÊME DU CANADA</w:t>
            </w:r>
          </w:p>
        </w:tc>
      </w:tr>
      <w:tr w:rsidR="00F138C1" w:rsidRPr="00A91665" w:rsidTr="00F138C1">
        <w:tc>
          <w:tcPr>
            <w:tcW w:w="4599" w:type="dxa"/>
            <w:tcMar>
              <w:top w:w="567" w:type="dxa"/>
            </w:tcMar>
          </w:tcPr>
          <w:p w:rsidR="00F138C1" w:rsidRPr="00A91665" w:rsidRDefault="00F138C1" w:rsidP="00F138C1">
            <w:pPr>
              <w:tabs>
                <w:tab w:val="left" w:pos="6075"/>
              </w:tabs>
              <w:jc w:val="center"/>
              <w:rPr>
                <w:sz w:val="28"/>
                <w:szCs w:val="28"/>
              </w:rPr>
            </w:pPr>
            <w:r w:rsidRPr="00A91665">
              <w:rPr>
                <w:sz w:val="28"/>
                <w:szCs w:val="28"/>
              </w:rPr>
              <w:t>BULLETIN OF</w:t>
            </w:r>
            <w:r w:rsidRPr="00A91665">
              <w:rPr>
                <w:sz w:val="28"/>
                <w:szCs w:val="28"/>
              </w:rPr>
              <w:br/>
              <w:t xml:space="preserve"> PROCEEDINGS</w:t>
            </w:r>
          </w:p>
        </w:tc>
        <w:tc>
          <w:tcPr>
            <w:tcW w:w="483" w:type="dxa"/>
          </w:tcPr>
          <w:p w:rsidR="00F138C1" w:rsidRPr="00A91665" w:rsidRDefault="00F138C1" w:rsidP="00F138C1">
            <w:pPr>
              <w:tabs>
                <w:tab w:val="left" w:pos="6075"/>
              </w:tabs>
            </w:pPr>
          </w:p>
        </w:tc>
        <w:tc>
          <w:tcPr>
            <w:tcW w:w="4566" w:type="dxa"/>
            <w:tcMar>
              <w:top w:w="567" w:type="dxa"/>
            </w:tcMar>
          </w:tcPr>
          <w:p w:rsidR="00F138C1" w:rsidRPr="00A91665" w:rsidRDefault="00F138C1" w:rsidP="00F138C1">
            <w:pPr>
              <w:tabs>
                <w:tab w:val="left" w:pos="6075"/>
              </w:tabs>
              <w:jc w:val="center"/>
              <w:rPr>
                <w:sz w:val="28"/>
                <w:szCs w:val="28"/>
                <w:lang w:val="fr-CA"/>
              </w:rPr>
            </w:pPr>
            <w:r w:rsidRPr="00A91665">
              <w:rPr>
                <w:sz w:val="28"/>
                <w:szCs w:val="28"/>
                <w:lang w:val="fr-CA"/>
              </w:rPr>
              <w:t>BULLETIN DES</w:t>
            </w:r>
            <w:r w:rsidRPr="00A91665">
              <w:rPr>
                <w:sz w:val="28"/>
                <w:szCs w:val="28"/>
                <w:lang w:val="fr-CA"/>
              </w:rPr>
              <w:br/>
              <w:t xml:space="preserve"> PROCÉDURES</w:t>
            </w:r>
          </w:p>
        </w:tc>
      </w:tr>
      <w:tr w:rsidR="00F138C1" w:rsidRPr="00A91665" w:rsidTr="00F138C1">
        <w:tc>
          <w:tcPr>
            <w:tcW w:w="4599" w:type="dxa"/>
            <w:tcMar>
              <w:top w:w="567" w:type="dxa"/>
            </w:tcMar>
          </w:tcPr>
          <w:p w:rsidR="00F138C1" w:rsidRPr="00A91665" w:rsidRDefault="00F138C1" w:rsidP="00F138C1">
            <w:pPr>
              <w:tabs>
                <w:tab w:val="left" w:pos="6075"/>
              </w:tabs>
              <w:jc w:val="both"/>
              <w:rPr>
                <w:rFonts w:ascii="Arial" w:hAnsi="Arial" w:cs="Arial"/>
                <w:i/>
                <w:sz w:val="20"/>
                <w:szCs w:val="20"/>
              </w:rPr>
            </w:pPr>
            <w:r w:rsidRPr="00A91665">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A9166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91665" w:rsidRDefault="00F138C1" w:rsidP="00F138C1">
            <w:pPr>
              <w:tabs>
                <w:tab w:val="left" w:pos="6075"/>
              </w:tabs>
              <w:jc w:val="both"/>
              <w:rPr>
                <w:rFonts w:ascii="Arial" w:hAnsi="Arial" w:cs="Arial"/>
                <w:i/>
                <w:sz w:val="20"/>
                <w:szCs w:val="20"/>
                <w:lang w:val="fr-CA"/>
              </w:rPr>
            </w:pPr>
            <w:r w:rsidRPr="00A91665">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A91665" w:rsidTr="00F138C1">
        <w:tc>
          <w:tcPr>
            <w:tcW w:w="4599" w:type="dxa"/>
            <w:tcMar>
              <w:top w:w="567" w:type="dxa"/>
            </w:tcMar>
          </w:tcPr>
          <w:p w:rsidR="00F138C1" w:rsidRPr="00A91665" w:rsidRDefault="00F138C1" w:rsidP="00F138C1">
            <w:pPr>
              <w:tabs>
                <w:tab w:val="left" w:pos="6075"/>
              </w:tabs>
              <w:jc w:val="both"/>
              <w:rPr>
                <w:rFonts w:ascii="Arial" w:hAnsi="Arial" w:cs="Arial"/>
                <w:i/>
                <w:sz w:val="20"/>
                <w:szCs w:val="20"/>
              </w:rPr>
            </w:pPr>
            <w:r w:rsidRPr="00A91665">
              <w:rPr>
                <w:rFonts w:ascii="Arial" w:hAnsi="Arial" w:cs="Arial"/>
                <w:i/>
                <w:sz w:val="20"/>
                <w:szCs w:val="20"/>
              </w:rPr>
              <w:t>During Court sessions, the Bulletin is usually issued weekly.</w:t>
            </w:r>
          </w:p>
        </w:tc>
        <w:tc>
          <w:tcPr>
            <w:tcW w:w="483" w:type="dxa"/>
          </w:tcPr>
          <w:p w:rsidR="00F138C1" w:rsidRPr="00A9166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91665" w:rsidRDefault="00F138C1" w:rsidP="00F138C1">
            <w:pPr>
              <w:tabs>
                <w:tab w:val="left" w:pos="6075"/>
              </w:tabs>
              <w:jc w:val="both"/>
              <w:rPr>
                <w:rFonts w:ascii="Arial" w:hAnsi="Arial" w:cs="Arial"/>
                <w:i/>
                <w:sz w:val="20"/>
                <w:szCs w:val="20"/>
                <w:lang w:val="fr-CA"/>
              </w:rPr>
            </w:pPr>
            <w:r w:rsidRPr="00A91665">
              <w:rPr>
                <w:rFonts w:ascii="Arial" w:hAnsi="Arial" w:cs="Arial"/>
                <w:i/>
                <w:sz w:val="20"/>
                <w:szCs w:val="20"/>
                <w:lang w:val="fr-CA"/>
              </w:rPr>
              <w:t>Le Bulletin paraît en principe toutes les semaines pendant les sessions de la Cour.</w:t>
            </w:r>
          </w:p>
        </w:tc>
      </w:tr>
      <w:tr w:rsidR="00F138C1" w:rsidRPr="00A91665" w:rsidTr="00F138C1">
        <w:tc>
          <w:tcPr>
            <w:tcW w:w="4599" w:type="dxa"/>
            <w:tcMar>
              <w:top w:w="567" w:type="dxa"/>
            </w:tcMar>
          </w:tcPr>
          <w:p w:rsidR="00F138C1" w:rsidRPr="00A91665" w:rsidRDefault="00F138C1" w:rsidP="00F138C1">
            <w:pPr>
              <w:tabs>
                <w:tab w:val="left" w:pos="6075"/>
              </w:tabs>
              <w:jc w:val="both"/>
              <w:rPr>
                <w:rFonts w:ascii="Arial" w:hAnsi="Arial" w:cs="Arial"/>
                <w:i/>
                <w:sz w:val="20"/>
                <w:szCs w:val="20"/>
              </w:rPr>
            </w:pPr>
            <w:r w:rsidRPr="00A91665">
              <w:rPr>
                <w:rFonts w:ascii="Arial" w:hAnsi="Arial" w:cs="Arial"/>
                <w:i/>
                <w:sz w:val="20"/>
                <w:szCs w:val="20"/>
              </w:rPr>
              <w:fldChar w:fldCharType="begin"/>
            </w:r>
            <w:r w:rsidRPr="00A91665">
              <w:rPr>
                <w:rFonts w:ascii="Arial" w:hAnsi="Arial" w:cs="Arial"/>
                <w:i/>
                <w:sz w:val="20"/>
                <w:szCs w:val="20"/>
              </w:rPr>
              <w:instrText xml:space="preserve"> SEQ CHAPTER \h \r 1</w:instrText>
            </w:r>
            <w:r w:rsidRPr="00A91665">
              <w:rPr>
                <w:rFonts w:ascii="Arial" w:hAnsi="Arial" w:cs="Arial"/>
                <w:i/>
                <w:sz w:val="20"/>
                <w:szCs w:val="20"/>
              </w:rPr>
              <w:fldChar w:fldCharType="end"/>
            </w:r>
            <w:r w:rsidR="00AB2F8C" w:rsidRPr="00A91665">
              <w:rPr>
                <w:rFonts w:ascii="Arial" w:hAnsi="Arial" w:cs="Arial"/>
                <w:i/>
                <w:sz w:val="20"/>
                <w:szCs w:val="20"/>
              </w:rPr>
              <w:t xml:space="preserve">To get copies of any document referred to in the Bulletin please click on this link: </w:t>
            </w:r>
            <w:hyperlink r:id="rId9" w:history="1">
              <w:r w:rsidR="00AB2F8C" w:rsidRPr="00A91665">
                <w:rPr>
                  <w:rStyle w:val="Hyperlink"/>
                  <w:rFonts w:ascii="Arial" w:hAnsi="Arial" w:cs="Arial"/>
                  <w:i/>
                  <w:sz w:val="20"/>
                  <w:szCs w:val="20"/>
                </w:rPr>
                <w:t>https://www.scc-csc.ca/case-dossier/rec-doc/request-demande-eng.aspx</w:t>
              </w:r>
            </w:hyperlink>
            <w:r w:rsidR="00AB2F8C" w:rsidRPr="00A91665">
              <w:rPr>
                <w:rFonts w:ascii="Arial" w:hAnsi="Arial" w:cs="Arial"/>
                <w:i/>
                <w:sz w:val="20"/>
                <w:szCs w:val="20"/>
              </w:rPr>
              <w:t>.</w:t>
            </w:r>
          </w:p>
        </w:tc>
        <w:tc>
          <w:tcPr>
            <w:tcW w:w="483" w:type="dxa"/>
          </w:tcPr>
          <w:p w:rsidR="00F138C1" w:rsidRPr="00A9166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91665" w:rsidRDefault="00F138C1" w:rsidP="00F138C1">
            <w:pPr>
              <w:tabs>
                <w:tab w:val="left" w:pos="6075"/>
              </w:tabs>
              <w:jc w:val="both"/>
              <w:rPr>
                <w:rFonts w:ascii="Arial" w:hAnsi="Arial" w:cs="Arial"/>
                <w:i/>
                <w:sz w:val="20"/>
                <w:szCs w:val="20"/>
                <w:lang w:val="fr-CA"/>
              </w:rPr>
            </w:pPr>
            <w:r w:rsidRPr="00A91665">
              <w:rPr>
                <w:rFonts w:ascii="Arial" w:hAnsi="Arial" w:cs="Arial"/>
                <w:i/>
                <w:sz w:val="20"/>
                <w:szCs w:val="20"/>
                <w:lang w:val="fr-CA"/>
              </w:rPr>
              <w:fldChar w:fldCharType="begin"/>
            </w:r>
            <w:r w:rsidRPr="00A91665">
              <w:rPr>
                <w:rFonts w:ascii="Arial" w:hAnsi="Arial" w:cs="Arial"/>
                <w:i/>
                <w:sz w:val="20"/>
                <w:szCs w:val="20"/>
                <w:lang w:val="fr-CA"/>
              </w:rPr>
              <w:instrText xml:space="preserve"> SEQ CHAPTER \h \r 1</w:instrText>
            </w:r>
            <w:r w:rsidRPr="00A91665">
              <w:rPr>
                <w:rFonts w:ascii="Arial" w:hAnsi="Arial" w:cs="Arial"/>
                <w:i/>
                <w:sz w:val="20"/>
                <w:szCs w:val="20"/>
                <w:lang w:val="fr-CA"/>
              </w:rPr>
              <w:fldChar w:fldCharType="end"/>
            </w:r>
            <w:r w:rsidR="00AB2F8C" w:rsidRPr="00A91665">
              <w:rPr>
                <w:rFonts w:ascii="Arial" w:hAnsi="Arial" w:cs="Arial"/>
                <w:i/>
                <w:sz w:val="20"/>
                <w:szCs w:val="20"/>
                <w:lang w:val="fr-CA"/>
              </w:rPr>
              <w:t>Pour obtenir des copies de tout document mentionné dans le bulletin, veuillez cliquer sur ce lien : </w:t>
            </w:r>
            <w:hyperlink r:id="rId10" w:history="1">
              <w:r w:rsidR="00AB2F8C" w:rsidRPr="00A91665">
                <w:rPr>
                  <w:rStyle w:val="Hyperlink"/>
                  <w:rFonts w:ascii="Arial" w:hAnsi="Arial" w:cs="Arial"/>
                  <w:i/>
                  <w:sz w:val="20"/>
                  <w:szCs w:val="20"/>
                  <w:lang w:val="fr-CA"/>
                </w:rPr>
                <w:t>https://www.scc-csc.ca/case-dossier/rec-doc/request-demande-fra.aspx</w:t>
              </w:r>
            </w:hyperlink>
            <w:r w:rsidR="00AB2F8C" w:rsidRPr="00A91665">
              <w:rPr>
                <w:rFonts w:ascii="Arial" w:hAnsi="Arial" w:cs="Arial"/>
                <w:i/>
                <w:sz w:val="20"/>
                <w:szCs w:val="20"/>
                <w:lang w:val="fr-CA"/>
              </w:rPr>
              <w:t>.</w:t>
            </w:r>
          </w:p>
        </w:tc>
      </w:tr>
      <w:tr w:rsidR="00F138C1" w:rsidRPr="00A91665" w:rsidTr="00F138C1">
        <w:tc>
          <w:tcPr>
            <w:tcW w:w="4599" w:type="dxa"/>
            <w:tcMar>
              <w:top w:w="567" w:type="dxa"/>
            </w:tcMar>
          </w:tcPr>
          <w:p w:rsidR="00F138C1" w:rsidRPr="00A91665" w:rsidRDefault="00F138C1" w:rsidP="00F138C1">
            <w:pPr>
              <w:tabs>
                <w:tab w:val="left" w:pos="6075"/>
              </w:tabs>
              <w:jc w:val="both"/>
              <w:rPr>
                <w:rFonts w:ascii="Arial" w:hAnsi="Arial" w:cs="Arial"/>
                <w:i/>
                <w:sz w:val="20"/>
                <w:szCs w:val="20"/>
              </w:rPr>
            </w:pPr>
            <w:r w:rsidRPr="00A91665">
              <w:rPr>
                <w:rFonts w:ascii="Arial" w:hAnsi="Arial" w:cs="Arial"/>
                <w:i/>
                <w:sz w:val="20"/>
                <w:szCs w:val="20"/>
                <w:lang w:val="en-US"/>
              </w:rPr>
              <w:t>Please c</w:t>
            </w:r>
            <w:r w:rsidRPr="00A91665">
              <w:rPr>
                <w:rFonts w:ascii="Arial" w:hAnsi="Arial" w:cs="Arial"/>
                <w:i/>
                <w:sz w:val="20"/>
                <w:szCs w:val="20"/>
              </w:rPr>
              <w:t xml:space="preserve">onsult the Supreme Court of Canada website at </w:t>
            </w:r>
            <w:hyperlink r:id="rId11" w:history="1">
              <w:r w:rsidRPr="00A91665">
                <w:rPr>
                  <w:rStyle w:val="Hyperlink"/>
                  <w:rFonts w:ascii="Arial" w:hAnsi="Arial" w:cs="Arial"/>
                  <w:i/>
                  <w:sz w:val="20"/>
                  <w:szCs w:val="20"/>
                </w:rPr>
                <w:t>www.scc-csc.ca</w:t>
              </w:r>
            </w:hyperlink>
            <w:r w:rsidRPr="00A91665">
              <w:rPr>
                <w:rFonts w:ascii="Arial" w:hAnsi="Arial" w:cs="Arial"/>
                <w:i/>
                <w:sz w:val="20"/>
                <w:szCs w:val="20"/>
              </w:rPr>
              <w:t xml:space="preserve"> for more information.</w:t>
            </w:r>
          </w:p>
        </w:tc>
        <w:tc>
          <w:tcPr>
            <w:tcW w:w="483" w:type="dxa"/>
          </w:tcPr>
          <w:p w:rsidR="00F138C1" w:rsidRPr="00A9166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91665" w:rsidRDefault="00F138C1" w:rsidP="00F138C1">
            <w:pPr>
              <w:tabs>
                <w:tab w:val="left" w:pos="6075"/>
              </w:tabs>
              <w:jc w:val="both"/>
              <w:rPr>
                <w:rFonts w:ascii="Arial" w:hAnsi="Arial" w:cs="Arial"/>
                <w:i/>
                <w:sz w:val="20"/>
                <w:szCs w:val="20"/>
                <w:lang w:val="fr-CA"/>
              </w:rPr>
            </w:pPr>
            <w:r w:rsidRPr="00A91665">
              <w:rPr>
                <w:rFonts w:ascii="Arial" w:hAnsi="Arial" w:cs="Arial"/>
                <w:i/>
                <w:sz w:val="20"/>
                <w:szCs w:val="20"/>
                <w:lang w:val="fr-CA"/>
              </w:rPr>
              <w:t xml:space="preserve">Pour de plus amples informations, veuillez consulter le site Web de la Cour suprême du Canada à l’adresse suivante : </w:t>
            </w:r>
            <w:hyperlink r:id="rId12" w:history="1">
              <w:r w:rsidRPr="00A91665">
                <w:rPr>
                  <w:rStyle w:val="Hyperlink"/>
                  <w:rFonts w:ascii="Arial" w:hAnsi="Arial" w:cs="Arial"/>
                  <w:i/>
                  <w:sz w:val="20"/>
                  <w:szCs w:val="20"/>
                  <w:lang w:val="fr-CA"/>
                </w:rPr>
                <w:t>www.scc-csc.ca</w:t>
              </w:r>
            </w:hyperlink>
            <w:r w:rsidRPr="00A91665">
              <w:rPr>
                <w:rFonts w:ascii="Arial" w:hAnsi="Arial" w:cs="Arial"/>
                <w:i/>
                <w:sz w:val="20"/>
                <w:szCs w:val="20"/>
                <w:lang w:val="fr-CA"/>
              </w:rPr>
              <w:t xml:space="preserve"> </w:t>
            </w:r>
          </w:p>
        </w:tc>
      </w:tr>
    </w:tbl>
    <w:p w:rsidR="00F138C1" w:rsidRPr="00A91665"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A91665" w:rsidTr="00F138C1">
        <w:tc>
          <w:tcPr>
            <w:tcW w:w="2250" w:type="pct"/>
            <w:tcBorders>
              <w:top w:val="single" w:sz="4" w:space="0" w:color="auto"/>
            </w:tcBorders>
            <w:tcMar>
              <w:top w:w="284" w:type="dxa"/>
              <w:bottom w:w="284" w:type="dxa"/>
            </w:tcMar>
          </w:tcPr>
          <w:p w:rsidR="00F138C1" w:rsidRPr="00A91665" w:rsidRDefault="00345645" w:rsidP="00896A44">
            <w:pPr>
              <w:tabs>
                <w:tab w:val="left" w:pos="6075"/>
              </w:tabs>
              <w:rPr>
                <w:rFonts w:ascii="Arial" w:hAnsi="Arial" w:cs="Arial"/>
                <w:i/>
                <w:sz w:val="20"/>
                <w:szCs w:val="20"/>
              </w:rPr>
            </w:pPr>
            <w:r w:rsidRPr="00A91665">
              <w:rPr>
                <w:lang w:val="fr-CA"/>
              </w:rPr>
              <w:t>J</w:t>
            </w:r>
            <w:r w:rsidR="00861034" w:rsidRPr="00A91665">
              <w:rPr>
                <w:lang w:val="fr-CA"/>
              </w:rPr>
              <w:t>une</w:t>
            </w:r>
            <w:r w:rsidR="00F138C1" w:rsidRPr="00A91665">
              <w:rPr>
                <w:lang w:val="fr-CA"/>
              </w:rPr>
              <w:t xml:space="preserve"> </w:t>
            </w:r>
            <w:r w:rsidR="00896A44" w:rsidRPr="00A91665">
              <w:rPr>
                <w:lang w:val="fr-CA"/>
              </w:rPr>
              <w:t>14</w:t>
            </w:r>
            <w:r w:rsidR="00F138C1" w:rsidRPr="00A91665">
              <w:rPr>
                <w:lang w:val="fr-CA"/>
              </w:rPr>
              <w:t>, 20</w:t>
            </w:r>
            <w:r w:rsidR="009B36BA" w:rsidRPr="00A91665">
              <w:rPr>
                <w:lang w:val="fr-CA"/>
              </w:rPr>
              <w:t>2</w:t>
            </w:r>
            <w:r w:rsidRPr="00A91665">
              <w:rPr>
                <w:lang w:val="fr-CA"/>
              </w:rPr>
              <w:t>4</w:t>
            </w:r>
          </w:p>
        </w:tc>
        <w:tc>
          <w:tcPr>
            <w:tcW w:w="500" w:type="pct"/>
            <w:tcBorders>
              <w:top w:val="single" w:sz="4" w:space="0" w:color="auto"/>
            </w:tcBorders>
            <w:tcMar>
              <w:top w:w="284" w:type="dxa"/>
              <w:bottom w:w="284" w:type="dxa"/>
            </w:tcMar>
          </w:tcPr>
          <w:p w:rsidR="00F138C1" w:rsidRPr="00A91665" w:rsidRDefault="00F138C1" w:rsidP="009D7AA9">
            <w:pPr>
              <w:tabs>
                <w:tab w:val="left" w:pos="6075"/>
              </w:tabs>
              <w:jc w:val="center"/>
              <w:rPr>
                <w:rFonts w:ascii="Arial" w:hAnsi="Arial" w:cs="Arial"/>
                <w:i/>
                <w:sz w:val="20"/>
                <w:szCs w:val="20"/>
              </w:rPr>
            </w:pPr>
            <w:r w:rsidRPr="00A91665">
              <w:rPr>
                <w:lang w:val="fr-CA"/>
              </w:rPr>
              <w:t xml:space="preserve">1 - </w:t>
            </w:r>
            <w:r w:rsidR="009D7AA9" w:rsidRPr="00A91665">
              <w:rPr>
                <w:lang w:val="fr-CA"/>
              </w:rPr>
              <w:t>10</w:t>
            </w:r>
          </w:p>
        </w:tc>
        <w:tc>
          <w:tcPr>
            <w:tcW w:w="2250" w:type="pct"/>
            <w:tcBorders>
              <w:top w:val="single" w:sz="4" w:space="0" w:color="auto"/>
            </w:tcBorders>
            <w:tcMar>
              <w:top w:w="284" w:type="dxa"/>
              <w:bottom w:w="284" w:type="dxa"/>
            </w:tcMar>
          </w:tcPr>
          <w:p w:rsidR="00F138C1" w:rsidRPr="00A91665" w:rsidRDefault="00F138C1" w:rsidP="00896A44">
            <w:pPr>
              <w:tabs>
                <w:tab w:val="left" w:pos="6075"/>
              </w:tabs>
              <w:jc w:val="right"/>
              <w:rPr>
                <w:rFonts w:ascii="Arial" w:hAnsi="Arial" w:cs="Arial"/>
                <w:i/>
                <w:sz w:val="20"/>
                <w:szCs w:val="20"/>
                <w:lang w:val="fr-CA"/>
              </w:rPr>
            </w:pPr>
            <w:r w:rsidRPr="00A91665">
              <w:rPr>
                <w:lang w:val="fr-CA"/>
              </w:rPr>
              <w:t xml:space="preserve">Le </w:t>
            </w:r>
            <w:r w:rsidR="00896A44" w:rsidRPr="00A91665">
              <w:rPr>
                <w:lang w:val="fr-CA"/>
              </w:rPr>
              <w:t>14</w:t>
            </w:r>
            <w:r w:rsidRPr="00A91665">
              <w:rPr>
                <w:lang w:val="fr-CA"/>
              </w:rPr>
              <w:t xml:space="preserve"> </w:t>
            </w:r>
            <w:r w:rsidR="00345645" w:rsidRPr="00A91665">
              <w:rPr>
                <w:lang w:val="fr-CA"/>
              </w:rPr>
              <w:t>j</w:t>
            </w:r>
            <w:r w:rsidR="00861034" w:rsidRPr="00A91665">
              <w:rPr>
                <w:lang w:val="fr-CA"/>
              </w:rPr>
              <w:t>uin</w:t>
            </w:r>
            <w:r w:rsidR="00BE5B3E" w:rsidRPr="00A91665">
              <w:rPr>
                <w:lang w:val="fr-CA"/>
              </w:rPr>
              <w:t xml:space="preserve"> </w:t>
            </w:r>
            <w:r w:rsidRPr="00A91665">
              <w:rPr>
                <w:lang w:val="fr-CA"/>
              </w:rPr>
              <w:t>202</w:t>
            </w:r>
            <w:r w:rsidR="00345645" w:rsidRPr="00A91665">
              <w:rPr>
                <w:lang w:val="fr-CA"/>
              </w:rPr>
              <w:t>4</w:t>
            </w:r>
          </w:p>
        </w:tc>
      </w:tr>
      <w:tr w:rsidR="00F138C1" w:rsidRPr="00A91665" w:rsidTr="00F138C1">
        <w:tc>
          <w:tcPr>
            <w:tcW w:w="2250" w:type="pct"/>
            <w:tcBorders>
              <w:bottom w:val="single" w:sz="4" w:space="0" w:color="auto"/>
            </w:tcBorders>
            <w:tcMar>
              <w:top w:w="284" w:type="dxa"/>
              <w:bottom w:w="284" w:type="dxa"/>
            </w:tcMar>
          </w:tcPr>
          <w:p w:rsidR="00F138C1" w:rsidRPr="00A91665" w:rsidRDefault="00F138C1" w:rsidP="00345645">
            <w:pPr>
              <w:tabs>
                <w:tab w:val="left" w:pos="6075"/>
              </w:tabs>
              <w:rPr>
                <w:rFonts w:ascii="Arial" w:hAnsi="Arial" w:cs="Arial"/>
                <w:i/>
                <w:sz w:val="20"/>
                <w:szCs w:val="20"/>
              </w:rPr>
            </w:pPr>
            <w:r w:rsidRPr="00A91665">
              <w:rPr>
                <w:sz w:val="18"/>
                <w:szCs w:val="18"/>
                <w:lang w:val="en-US"/>
              </w:rPr>
              <w:t>© Supreme Court of Canada (202</w:t>
            </w:r>
            <w:r w:rsidR="00345645" w:rsidRPr="00A91665">
              <w:rPr>
                <w:sz w:val="18"/>
                <w:szCs w:val="18"/>
                <w:lang w:val="en-US"/>
              </w:rPr>
              <w:t>4</w:t>
            </w:r>
            <w:r w:rsidRPr="00A91665">
              <w:rPr>
                <w:sz w:val="18"/>
                <w:szCs w:val="18"/>
                <w:lang w:val="en-US"/>
              </w:rPr>
              <w:t>)</w:t>
            </w:r>
            <w:r w:rsidRPr="00A91665">
              <w:rPr>
                <w:sz w:val="18"/>
                <w:szCs w:val="18"/>
                <w:lang w:val="en-US"/>
              </w:rPr>
              <w:br/>
              <w:t>ISSN 1918-8358 (Online)</w:t>
            </w:r>
          </w:p>
        </w:tc>
        <w:tc>
          <w:tcPr>
            <w:tcW w:w="500" w:type="pct"/>
            <w:tcBorders>
              <w:bottom w:val="single" w:sz="4" w:space="0" w:color="auto"/>
            </w:tcBorders>
            <w:tcMar>
              <w:top w:w="284" w:type="dxa"/>
              <w:bottom w:w="284" w:type="dxa"/>
            </w:tcMar>
          </w:tcPr>
          <w:p w:rsidR="00F138C1" w:rsidRPr="00A91665"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A91665" w:rsidRDefault="00F138C1" w:rsidP="00345645">
            <w:pPr>
              <w:tabs>
                <w:tab w:val="left" w:pos="6075"/>
              </w:tabs>
              <w:jc w:val="right"/>
              <w:rPr>
                <w:rFonts w:ascii="Arial" w:hAnsi="Arial" w:cs="Arial"/>
                <w:i/>
                <w:sz w:val="20"/>
                <w:szCs w:val="20"/>
                <w:lang w:val="fr-CA"/>
              </w:rPr>
            </w:pPr>
            <w:r w:rsidRPr="00A91665">
              <w:rPr>
                <w:sz w:val="18"/>
                <w:szCs w:val="18"/>
                <w:lang w:val="fr-CA"/>
              </w:rPr>
              <w:t>© Cour suprême du Canada (202</w:t>
            </w:r>
            <w:r w:rsidR="00345645" w:rsidRPr="00A91665">
              <w:rPr>
                <w:sz w:val="18"/>
                <w:szCs w:val="18"/>
                <w:lang w:val="fr-CA"/>
              </w:rPr>
              <w:t>4</w:t>
            </w:r>
            <w:r w:rsidRPr="00A91665">
              <w:rPr>
                <w:sz w:val="18"/>
                <w:szCs w:val="18"/>
                <w:lang w:val="fr-CA"/>
              </w:rPr>
              <w:t>)</w:t>
            </w:r>
            <w:r w:rsidRPr="00A91665">
              <w:rPr>
                <w:sz w:val="18"/>
                <w:szCs w:val="18"/>
                <w:lang w:val="fr-CA"/>
              </w:rPr>
              <w:br/>
              <w:t>ISSN 1918-8358 (En ligne)</w:t>
            </w:r>
          </w:p>
        </w:tc>
      </w:tr>
    </w:tbl>
    <w:p w:rsidR="0030050B" w:rsidRPr="00A91665" w:rsidRDefault="0030050B" w:rsidP="00F138C1">
      <w:pPr>
        <w:tabs>
          <w:tab w:val="left" w:pos="6075"/>
        </w:tabs>
        <w:rPr>
          <w:lang w:val="fr-CA"/>
        </w:rPr>
      </w:pPr>
    </w:p>
    <w:p w:rsidR="00560DF1" w:rsidRPr="00A91665" w:rsidRDefault="00560DF1" w:rsidP="0095096B">
      <w:pPr>
        <w:tabs>
          <w:tab w:val="right" w:pos="9360"/>
        </w:tabs>
        <w:rPr>
          <w:lang w:val="fr-CA"/>
        </w:rPr>
      </w:pPr>
    </w:p>
    <w:p w:rsidR="00F138C1" w:rsidRPr="00A91665"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A91665" w:rsidRDefault="00DC6B2E" w:rsidP="00693C38">
          <w:pPr>
            <w:pStyle w:val="Title"/>
            <w:jc w:val="center"/>
            <w:rPr>
              <w:rFonts w:ascii="Times New Roman" w:hAnsi="Times New Roman" w:cs="Times New Roman"/>
              <w:b/>
              <w:sz w:val="24"/>
              <w:szCs w:val="28"/>
              <w:lang w:val="fr-CA"/>
            </w:rPr>
          </w:pPr>
          <w:r w:rsidRPr="00A91665">
            <w:rPr>
              <w:rFonts w:ascii="Times New Roman" w:hAnsi="Times New Roman" w:cs="Times New Roman"/>
              <w:b/>
              <w:sz w:val="24"/>
              <w:szCs w:val="28"/>
              <w:lang w:val="fr-CA"/>
            </w:rPr>
            <w:t>Contents</w:t>
          </w:r>
        </w:p>
        <w:p w:rsidR="00693C38" w:rsidRPr="00A91665" w:rsidRDefault="00DC6B2E" w:rsidP="00693C38">
          <w:pPr>
            <w:jc w:val="center"/>
            <w:rPr>
              <w:b/>
              <w:szCs w:val="28"/>
              <w:lang w:val="fr-CA"/>
            </w:rPr>
          </w:pPr>
          <w:r w:rsidRPr="00A91665">
            <w:rPr>
              <w:b/>
              <w:szCs w:val="28"/>
              <w:lang w:val="fr-CA"/>
            </w:rPr>
            <w:t>Table des matières</w:t>
          </w:r>
        </w:p>
        <w:p w:rsidR="00693C38" w:rsidRPr="00A91665" w:rsidRDefault="00693C38" w:rsidP="00693C38">
          <w:pPr>
            <w:rPr>
              <w:lang w:val="fr-CA"/>
            </w:rPr>
          </w:pPr>
        </w:p>
        <w:p w:rsidR="00CD2789" w:rsidRPr="00A91665" w:rsidRDefault="00DC6B2E">
          <w:pPr>
            <w:pStyle w:val="TOC1"/>
            <w:tabs>
              <w:tab w:val="right" w:leader="dot" w:pos="9638"/>
            </w:tabs>
            <w:rPr>
              <w:rFonts w:asciiTheme="minorHAnsi" w:eastAsiaTheme="minorEastAsia" w:hAnsiTheme="minorHAnsi"/>
              <w:noProof/>
              <w:sz w:val="22"/>
              <w:lang w:eastAsia="en-CA"/>
            </w:rPr>
          </w:pPr>
          <w:r w:rsidRPr="00A91665">
            <w:rPr>
              <w:b/>
              <w:bCs/>
              <w:noProof/>
            </w:rPr>
            <w:fldChar w:fldCharType="begin"/>
          </w:r>
          <w:r w:rsidRPr="00A91665">
            <w:rPr>
              <w:b/>
              <w:bCs/>
              <w:noProof/>
            </w:rPr>
            <w:instrText xml:space="preserve"> TOC \o "1-3" \h \z \u </w:instrText>
          </w:r>
          <w:r w:rsidRPr="00A91665">
            <w:rPr>
              <w:b/>
              <w:bCs/>
              <w:noProof/>
            </w:rPr>
            <w:fldChar w:fldCharType="separate"/>
          </w:r>
          <w:hyperlink w:anchor="_Toc168908768" w:history="1">
            <w:r w:rsidR="00CD2789" w:rsidRPr="00A91665">
              <w:rPr>
                <w:rStyle w:val="Hyperlink"/>
                <w:noProof/>
                <w:lang w:val="fr-CA"/>
              </w:rPr>
              <w:t>Leave applications filed /  Demandes d’autorisation déposées</w:t>
            </w:r>
            <w:r w:rsidR="00CD2789" w:rsidRPr="00A91665">
              <w:rPr>
                <w:noProof/>
                <w:webHidden/>
              </w:rPr>
              <w:tab/>
            </w:r>
            <w:r w:rsidR="00CD2789" w:rsidRPr="00A91665">
              <w:rPr>
                <w:noProof/>
                <w:webHidden/>
              </w:rPr>
              <w:fldChar w:fldCharType="begin"/>
            </w:r>
            <w:r w:rsidR="00CD2789" w:rsidRPr="00A91665">
              <w:rPr>
                <w:noProof/>
                <w:webHidden/>
              </w:rPr>
              <w:instrText xml:space="preserve"> PAGEREF _Toc168908768 \h </w:instrText>
            </w:r>
            <w:r w:rsidR="00CD2789" w:rsidRPr="00A91665">
              <w:rPr>
                <w:noProof/>
                <w:webHidden/>
              </w:rPr>
            </w:r>
            <w:r w:rsidR="00CD2789" w:rsidRPr="00A91665">
              <w:rPr>
                <w:noProof/>
                <w:webHidden/>
              </w:rPr>
              <w:fldChar w:fldCharType="separate"/>
            </w:r>
            <w:r w:rsidR="009D7AA9" w:rsidRPr="00A91665">
              <w:rPr>
                <w:noProof/>
                <w:webHidden/>
              </w:rPr>
              <w:t>1</w:t>
            </w:r>
            <w:r w:rsidR="00CD2789" w:rsidRPr="00A91665">
              <w:rPr>
                <w:noProof/>
                <w:webHidden/>
              </w:rPr>
              <w:fldChar w:fldCharType="end"/>
            </w:r>
          </w:hyperlink>
        </w:p>
        <w:p w:rsidR="00CD2789" w:rsidRPr="00A91665" w:rsidRDefault="00A91665">
          <w:pPr>
            <w:pStyle w:val="TOC1"/>
            <w:tabs>
              <w:tab w:val="right" w:leader="dot" w:pos="9638"/>
            </w:tabs>
            <w:rPr>
              <w:rFonts w:asciiTheme="minorHAnsi" w:eastAsiaTheme="minorEastAsia" w:hAnsiTheme="minorHAnsi"/>
              <w:noProof/>
              <w:sz w:val="22"/>
              <w:lang w:eastAsia="en-CA"/>
            </w:rPr>
          </w:pPr>
          <w:hyperlink w:anchor="_Toc168908769" w:history="1">
            <w:r w:rsidR="00CD2789" w:rsidRPr="00A91665">
              <w:rPr>
                <w:rStyle w:val="Hyperlink"/>
                <w:noProof/>
                <w:lang w:val="fr-CA"/>
              </w:rPr>
              <w:t>Judgments on leave applications /  Jugements sur demandes d’autorisation</w:t>
            </w:r>
            <w:r w:rsidR="00CD2789" w:rsidRPr="00A91665">
              <w:rPr>
                <w:noProof/>
                <w:webHidden/>
              </w:rPr>
              <w:tab/>
            </w:r>
            <w:r w:rsidR="00CD2789" w:rsidRPr="00A91665">
              <w:rPr>
                <w:noProof/>
                <w:webHidden/>
              </w:rPr>
              <w:fldChar w:fldCharType="begin"/>
            </w:r>
            <w:r w:rsidR="00CD2789" w:rsidRPr="00A91665">
              <w:rPr>
                <w:noProof/>
                <w:webHidden/>
              </w:rPr>
              <w:instrText xml:space="preserve"> PAGEREF _Toc168908769 \h </w:instrText>
            </w:r>
            <w:r w:rsidR="00CD2789" w:rsidRPr="00A91665">
              <w:rPr>
                <w:noProof/>
                <w:webHidden/>
              </w:rPr>
            </w:r>
            <w:r w:rsidR="00CD2789" w:rsidRPr="00A91665">
              <w:rPr>
                <w:noProof/>
                <w:webHidden/>
              </w:rPr>
              <w:fldChar w:fldCharType="separate"/>
            </w:r>
            <w:r w:rsidR="009D7AA9" w:rsidRPr="00A91665">
              <w:rPr>
                <w:noProof/>
                <w:webHidden/>
              </w:rPr>
              <w:t>5</w:t>
            </w:r>
            <w:r w:rsidR="00CD2789" w:rsidRPr="00A91665">
              <w:rPr>
                <w:noProof/>
                <w:webHidden/>
              </w:rPr>
              <w:fldChar w:fldCharType="end"/>
            </w:r>
          </w:hyperlink>
        </w:p>
        <w:p w:rsidR="00CD2789" w:rsidRPr="00A91665" w:rsidRDefault="00A91665">
          <w:pPr>
            <w:pStyle w:val="TOC1"/>
            <w:tabs>
              <w:tab w:val="right" w:leader="dot" w:pos="9638"/>
            </w:tabs>
            <w:rPr>
              <w:rFonts w:asciiTheme="minorHAnsi" w:eastAsiaTheme="minorEastAsia" w:hAnsiTheme="minorHAnsi"/>
              <w:noProof/>
              <w:sz w:val="22"/>
              <w:lang w:eastAsia="en-CA"/>
            </w:rPr>
          </w:pPr>
          <w:hyperlink w:anchor="_Toc168908770" w:history="1">
            <w:r w:rsidR="00CD2789" w:rsidRPr="00A91665">
              <w:rPr>
                <w:rStyle w:val="Hyperlink"/>
                <w:noProof/>
                <w:lang w:val="fr-CA"/>
              </w:rPr>
              <w:t>Motions /  Requêtes</w:t>
            </w:r>
            <w:r w:rsidR="00CD2789" w:rsidRPr="00A91665">
              <w:rPr>
                <w:noProof/>
                <w:webHidden/>
              </w:rPr>
              <w:tab/>
            </w:r>
            <w:r w:rsidR="00CD2789" w:rsidRPr="00A91665">
              <w:rPr>
                <w:noProof/>
                <w:webHidden/>
              </w:rPr>
              <w:fldChar w:fldCharType="begin"/>
            </w:r>
            <w:r w:rsidR="00CD2789" w:rsidRPr="00A91665">
              <w:rPr>
                <w:noProof/>
                <w:webHidden/>
              </w:rPr>
              <w:instrText xml:space="preserve"> PAGEREF _Toc168908770 \h </w:instrText>
            </w:r>
            <w:r w:rsidR="00CD2789" w:rsidRPr="00A91665">
              <w:rPr>
                <w:noProof/>
                <w:webHidden/>
              </w:rPr>
            </w:r>
            <w:r w:rsidR="00CD2789" w:rsidRPr="00A91665">
              <w:rPr>
                <w:noProof/>
                <w:webHidden/>
              </w:rPr>
              <w:fldChar w:fldCharType="separate"/>
            </w:r>
            <w:r w:rsidR="009D7AA9" w:rsidRPr="00A91665">
              <w:rPr>
                <w:noProof/>
                <w:webHidden/>
              </w:rPr>
              <w:t>7</w:t>
            </w:r>
            <w:r w:rsidR="00CD2789" w:rsidRPr="00A91665">
              <w:rPr>
                <w:noProof/>
                <w:webHidden/>
              </w:rPr>
              <w:fldChar w:fldCharType="end"/>
            </w:r>
          </w:hyperlink>
        </w:p>
        <w:p w:rsidR="00CD2789" w:rsidRPr="00A91665" w:rsidRDefault="00A91665">
          <w:pPr>
            <w:pStyle w:val="TOC1"/>
            <w:tabs>
              <w:tab w:val="right" w:leader="dot" w:pos="9638"/>
            </w:tabs>
            <w:rPr>
              <w:rFonts w:asciiTheme="minorHAnsi" w:eastAsiaTheme="minorEastAsia" w:hAnsiTheme="minorHAnsi"/>
              <w:noProof/>
              <w:sz w:val="22"/>
              <w:lang w:eastAsia="en-CA"/>
            </w:rPr>
          </w:pPr>
          <w:hyperlink w:anchor="_Toc168908771" w:history="1">
            <w:r w:rsidR="00CD2789" w:rsidRPr="00A91665">
              <w:rPr>
                <w:rStyle w:val="Hyperlink"/>
                <w:noProof/>
              </w:rPr>
              <w:t xml:space="preserve">Notices of appeal filed since the last issue /  </w:t>
            </w:r>
            <w:r w:rsidR="00CD2789" w:rsidRPr="00A91665">
              <w:rPr>
                <w:rStyle w:val="Hyperlink"/>
                <w:noProof/>
                <w:lang w:val="fr-CA"/>
              </w:rPr>
              <w:t>Avis d’appel déposés depuis la dernière parution</w:t>
            </w:r>
            <w:r w:rsidR="00CD2789" w:rsidRPr="00A91665">
              <w:rPr>
                <w:noProof/>
                <w:webHidden/>
              </w:rPr>
              <w:tab/>
            </w:r>
            <w:r w:rsidR="00CD2789" w:rsidRPr="00A91665">
              <w:rPr>
                <w:noProof/>
                <w:webHidden/>
              </w:rPr>
              <w:fldChar w:fldCharType="begin"/>
            </w:r>
            <w:r w:rsidR="00CD2789" w:rsidRPr="00A91665">
              <w:rPr>
                <w:noProof/>
                <w:webHidden/>
              </w:rPr>
              <w:instrText xml:space="preserve"> PAGEREF _Toc168908771 \h </w:instrText>
            </w:r>
            <w:r w:rsidR="00CD2789" w:rsidRPr="00A91665">
              <w:rPr>
                <w:noProof/>
                <w:webHidden/>
              </w:rPr>
            </w:r>
            <w:r w:rsidR="00CD2789" w:rsidRPr="00A91665">
              <w:rPr>
                <w:noProof/>
                <w:webHidden/>
              </w:rPr>
              <w:fldChar w:fldCharType="separate"/>
            </w:r>
            <w:r w:rsidR="009D7AA9" w:rsidRPr="00A91665">
              <w:rPr>
                <w:noProof/>
                <w:webHidden/>
              </w:rPr>
              <w:t>9</w:t>
            </w:r>
            <w:r w:rsidR="00CD2789" w:rsidRPr="00A91665">
              <w:rPr>
                <w:noProof/>
                <w:webHidden/>
              </w:rPr>
              <w:fldChar w:fldCharType="end"/>
            </w:r>
          </w:hyperlink>
        </w:p>
        <w:p w:rsidR="00CD2789" w:rsidRPr="00A91665" w:rsidRDefault="00A91665">
          <w:pPr>
            <w:pStyle w:val="TOC1"/>
            <w:tabs>
              <w:tab w:val="right" w:leader="dot" w:pos="9638"/>
            </w:tabs>
            <w:rPr>
              <w:rFonts w:asciiTheme="minorHAnsi" w:eastAsiaTheme="minorEastAsia" w:hAnsiTheme="minorHAnsi"/>
              <w:noProof/>
              <w:sz w:val="22"/>
              <w:lang w:eastAsia="en-CA"/>
            </w:rPr>
          </w:pPr>
          <w:hyperlink w:anchor="_Toc168908772" w:history="1">
            <w:r w:rsidR="00CD2789" w:rsidRPr="00A91665">
              <w:rPr>
                <w:rStyle w:val="Hyperlink"/>
                <w:noProof/>
                <w:lang w:val="fr-CA"/>
              </w:rPr>
              <w:t>Notices of discontinuance filed since the last issue /  Avis de désistement déposés depuis la dernière parution</w:t>
            </w:r>
            <w:r w:rsidR="00CD2789" w:rsidRPr="00A91665">
              <w:rPr>
                <w:noProof/>
                <w:webHidden/>
              </w:rPr>
              <w:tab/>
            </w:r>
            <w:r w:rsidR="00CD2789" w:rsidRPr="00A91665">
              <w:rPr>
                <w:noProof/>
                <w:webHidden/>
              </w:rPr>
              <w:fldChar w:fldCharType="begin"/>
            </w:r>
            <w:r w:rsidR="00CD2789" w:rsidRPr="00A91665">
              <w:rPr>
                <w:noProof/>
                <w:webHidden/>
              </w:rPr>
              <w:instrText xml:space="preserve"> PAGEREF _Toc168908772 \h </w:instrText>
            </w:r>
            <w:r w:rsidR="00CD2789" w:rsidRPr="00A91665">
              <w:rPr>
                <w:noProof/>
                <w:webHidden/>
              </w:rPr>
            </w:r>
            <w:r w:rsidR="00CD2789" w:rsidRPr="00A91665">
              <w:rPr>
                <w:noProof/>
                <w:webHidden/>
              </w:rPr>
              <w:fldChar w:fldCharType="separate"/>
            </w:r>
            <w:r w:rsidR="009D7AA9" w:rsidRPr="00A91665">
              <w:rPr>
                <w:noProof/>
                <w:webHidden/>
              </w:rPr>
              <w:t>10</w:t>
            </w:r>
            <w:r w:rsidR="00CD2789" w:rsidRPr="00A91665">
              <w:rPr>
                <w:noProof/>
                <w:webHidden/>
              </w:rPr>
              <w:fldChar w:fldCharType="end"/>
            </w:r>
          </w:hyperlink>
        </w:p>
        <w:p w:rsidR="00560DF1" w:rsidRPr="00A91665" w:rsidRDefault="00DC6B2E">
          <w:r w:rsidRPr="00A91665">
            <w:rPr>
              <w:b/>
              <w:bCs/>
              <w:noProof/>
              <w:sz w:val="20"/>
            </w:rPr>
            <w:fldChar w:fldCharType="end"/>
          </w:r>
        </w:p>
      </w:sdtContent>
    </w:sdt>
    <w:p w:rsidR="00560DF1" w:rsidRPr="00A91665"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A91665" w:rsidTr="00F138C1">
        <w:trPr>
          <w:jc w:val="center"/>
        </w:trPr>
        <w:tc>
          <w:tcPr>
            <w:tcW w:w="9638" w:type="dxa"/>
          </w:tcPr>
          <w:p w:rsidR="00F138C1" w:rsidRPr="00A91665" w:rsidRDefault="00F138C1" w:rsidP="00F138C1">
            <w:pPr>
              <w:keepNext/>
              <w:tabs>
                <w:tab w:val="right" w:pos="9360"/>
              </w:tabs>
              <w:spacing w:after="120"/>
              <w:jc w:val="center"/>
              <w:rPr>
                <w:szCs w:val="24"/>
              </w:rPr>
            </w:pPr>
            <w:r w:rsidRPr="00A91665">
              <w:rPr>
                <w:szCs w:val="24"/>
              </w:rPr>
              <w:t>NOTICE</w:t>
            </w:r>
          </w:p>
          <w:p w:rsidR="00F138C1" w:rsidRPr="00A91665" w:rsidRDefault="00F138C1" w:rsidP="00F138C1">
            <w:pPr>
              <w:keepNext/>
              <w:tabs>
                <w:tab w:val="right" w:pos="9360"/>
              </w:tabs>
              <w:spacing w:after="120"/>
              <w:jc w:val="both"/>
              <w:rPr>
                <w:szCs w:val="24"/>
              </w:rPr>
            </w:pPr>
            <w:r w:rsidRPr="00A91665">
              <w:rPr>
                <w:szCs w:val="24"/>
              </w:rPr>
              <w:t>Case summaries included in the Bulletin are prepared by the Office of the Registrar of the Supreme Court of Canada (Law Branch) for information purposes only.</w:t>
            </w:r>
          </w:p>
          <w:p w:rsidR="00F138C1" w:rsidRPr="00A91665" w:rsidRDefault="00F138C1" w:rsidP="00F138C1">
            <w:pPr>
              <w:keepNext/>
              <w:tabs>
                <w:tab w:val="right" w:pos="9360"/>
              </w:tabs>
              <w:spacing w:after="120"/>
              <w:jc w:val="center"/>
              <w:rPr>
                <w:szCs w:val="24"/>
                <w:lang w:val="fr-CA"/>
              </w:rPr>
            </w:pPr>
            <w:r w:rsidRPr="00A91665">
              <w:rPr>
                <w:szCs w:val="24"/>
                <w:lang w:val="fr-CA"/>
              </w:rPr>
              <w:t>AVIS</w:t>
            </w:r>
          </w:p>
          <w:p w:rsidR="00F138C1" w:rsidRPr="00A91665" w:rsidRDefault="00F138C1" w:rsidP="00F138C1">
            <w:pPr>
              <w:keepNext/>
              <w:tabs>
                <w:tab w:val="right" w:pos="9360"/>
              </w:tabs>
              <w:spacing w:after="120"/>
              <w:jc w:val="both"/>
              <w:rPr>
                <w:sz w:val="20"/>
                <w:szCs w:val="20"/>
                <w:lang w:val="fr-CA"/>
              </w:rPr>
            </w:pPr>
            <w:r w:rsidRPr="00A91665">
              <w:rPr>
                <w:szCs w:val="24"/>
                <w:lang w:val="fr-CA"/>
              </w:rPr>
              <w:t>Les résumés des causes publiés dans le bulletin sont préparés par le Bureau du registraire (Direction générale du droit) uniquement à titre d’information.</w:t>
            </w:r>
          </w:p>
        </w:tc>
      </w:tr>
    </w:tbl>
    <w:p w:rsidR="00F138C1" w:rsidRPr="00A91665" w:rsidRDefault="00F138C1" w:rsidP="00F138C1">
      <w:pPr>
        <w:tabs>
          <w:tab w:val="right" w:pos="9360"/>
        </w:tabs>
        <w:rPr>
          <w:lang w:val="fr-CA"/>
        </w:rPr>
      </w:pPr>
    </w:p>
    <w:p w:rsidR="00F138C1" w:rsidRPr="00A91665" w:rsidRDefault="00F138C1" w:rsidP="00F138C1">
      <w:pPr>
        <w:tabs>
          <w:tab w:val="right" w:pos="9360"/>
        </w:tabs>
        <w:rPr>
          <w:lang w:val="fr-CA"/>
        </w:rPr>
      </w:pPr>
    </w:p>
    <w:p w:rsidR="00C01FCB" w:rsidRPr="00A91665" w:rsidRDefault="00C01FCB" w:rsidP="0095096B">
      <w:pPr>
        <w:tabs>
          <w:tab w:val="right" w:pos="9360"/>
        </w:tabs>
        <w:rPr>
          <w:lang w:val="fr-CA"/>
        </w:rPr>
      </w:pPr>
    </w:p>
    <w:p w:rsidR="00A87207" w:rsidRPr="00A91665" w:rsidRDefault="00A87207" w:rsidP="0095096B">
      <w:pPr>
        <w:tabs>
          <w:tab w:val="right" w:pos="9360"/>
        </w:tabs>
        <w:rPr>
          <w:lang w:val="fr-CA"/>
        </w:rPr>
        <w:sectPr w:rsidR="00A87207" w:rsidRPr="00A91665" w:rsidSect="0044776A">
          <w:pgSz w:w="12240" w:h="15840"/>
          <w:pgMar w:top="720" w:right="1152" w:bottom="1080" w:left="1440" w:header="706" w:footer="706" w:gutter="0"/>
          <w:cols w:space="708"/>
          <w:titlePg/>
          <w:docGrid w:linePitch="360"/>
        </w:sectPr>
      </w:pPr>
    </w:p>
    <w:p w:rsidR="00560DF1" w:rsidRPr="00A91665" w:rsidRDefault="00DE7417" w:rsidP="00567602">
      <w:pPr>
        <w:pStyle w:val="Header1StyleE"/>
        <w:pBdr>
          <w:bottom w:val="single" w:sz="12" w:space="1" w:color="auto"/>
        </w:pBdr>
        <w:rPr>
          <w:lang w:val="fr-CA"/>
        </w:rPr>
      </w:pPr>
      <w:bookmarkStart w:id="0" w:name="_Toc168908768"/>
      <w:r w:rsidRPr="00A91665">
        <w:rPr>
          <w:lang w:val="fr-CA"/>
        </w:rPr>
        <w:lastRenderedPageBreak/>
        <w:t>Leave applications</w:t>
      </w:r>
      <w:r w:rsidR="00DD0BDC" w:rsidRPr="00A91665">
        <w:rPr>
          <w:lang w:val="fr-CA"/>
        </w:rPr>
        <w:t xml:space="preserve"> filed</w:t>
      </w:r>
      <w:r w:rsidR="00271E1E" w:rsidRPr="00A91665">
        <w:rPr>
          <w:lang w:val="fr-CA"/>
        </w:rPr>
        <w:t xml:space="preserve"> / </w:t>
      </w:r>
      <w:r w:rsidR="00727571" w:rsidRPr="00A91665">
        <w:rPr>
          <w:lang w:val="fr-CA"/>
        </w:rPr>
        <w:br/>
      </w:r>
      <w:r w:rsidR="00DD0BDC" w:rsidRPr="00A91665">
        <w:rPr>
          <w:lang w:val="fr-CA"/>
        </w:rPr>
        <w:t>Demandes d’autorisation déposées</w:t>
      </w:r>
      <w:bookmarkEnd w:id="0"/>
    </w:p>
    <w:p w:rsidR="00F138C1" w:rsidRPr="00A91665"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A91665" w:rsidTr="00F138C1">
        <w:tc>
          <w:tcPr>
            <w:tcW w:w="4239" w:type="dxa"/>
            <w:shd w:val="clear" w:color="auto" w:fill="auto"/>
          </w:tcPr>
          <w:p w:rsidR="00F138C1" w:rsidRPr="00A91665" w:rsidRDefault="002221D5" w:rsidP="00F138C1">
            <w:pPr>
              <w:rPr>
                <w:sz w:val="20"/>
                <w:szCs w:val="20"/>
                <w:lang w:val="en-US"/>
              </w:rPr>
            </w:pPr>
            <w:r w:rsidRPr="00A91665">
              <w:rPr>
                <w:b/>
                <w:sz w:val="20"/>
                <w:szCs w:val="20"/>
                <w:lang w:val="en-US"/>
              </w:rPr>
              <w:t>English Montreal School Board, et al.</w:t>
            </w:r>
          </w:p>
          <w:p w:rsidR="00F138C1" w:rsidRPr="00A91665" w:rsidRDefault="00F138C1" w:rsidP="00F138C1">
            <w:pPr>
              <w:tabs>
                <w:tab w:val="left" w:pos="-1440"/>
                <w:tab w:val="left" w:pos="-720"/>
              </w:tabs>
              <w:rPr>
                <w:sz w:val="20"/>
                <w:szCs w:val="20"/>
                <w:lang w:val="en-US"/>
              </w:rPr>
            </w:pPr>
            <w:r w:rsidRPr="00A91665">
              <w:rPr>
                <w:sz w:val="20"/>
                <w:szCs w:val="20"/>
                <w:lang w:val="en-US"/>
              </w:rPr>
              <w:tab/>
            </w:r>
            <w:r w:rsidR="002221D5" w:rsidRPr="00A91665">
              <w:rPr>
                <w:sz w:val="20"/>
                <w:szCs w:val="20"/>
                <w:lang w:val="en-US"/>
              </w:rPr>
              <w:t>Power, Mark C.</w:t>
            </w:r>
          </w:p>
          <w:p w:rsidR="00F138C1" w:rsidRPr="00A91665" w:rsidRDefault="00EC6816" w:rsidP="00F138C1">
            <w:pPr>
              <w:tabs>
                <w:tab w:val="left" w:pos="-1440"/>
                <w:tab w:val="left" w:pos="-720"/>
              </w:tabs>
              <w:rPr>
                <w:sz w:val="20"/>
                <w:szCs w:val="20"/>
                <w:lang w:val="en-US"/>
              </w:rPr>
            </w:pPr>
            <w:r w:rsidRPr="00A91665">
              <w:rPr>
                <w:sz w:val="20"/>
                <w:szCs w:val="20"/>
                <w:lang w:val="en-US"/>
              </w:rPr>
              <w:tab/>
            </w:r>
            <w:r w:rsidR="002221D5" w:rsidRPr="00A91665">
              <w:rPr>
                <w:sz w:val="20"/>
                <w:szCs w:val="20"/>
                <w:lang w:val="en-US"/>
              </w:rPr>
              <w:t>Juristes Power Law</w:t>
            </w:r>
          </w:p>
          <w:p w:rsidR="00EC6816" w:rsidRPr="00A91665" w:rsidRDefault="00EC6816" w:rsidP="00F138C1">
            <w:pPr>
              <w:tabs>
                <w:tab w:val="left" w:pos="-1440"/>
                <w:tab w:val="left" w:pos="-720"/>
              </w:tabs>
              <w:rPr>
                <w:sz w:val="20"/>
                <w:szCs w:val="20"/>
                <w:lang w:val="en-US"/>
              </w:rPr>
            </w:pPr>
          </w:p>
          <w:p w:rsidR="00F138C1" w:rsidRPr="00A91665" w:rsidRDefault="00F138C1" w:rsidP="00F138C1">
            <w:pPr>
              <w:tabs>
                <w:tab w:val="left" w:pos="-1440"/>
                <w:tab w:val="left" w:pos="-720"/>
              </w:tabs>
              <w:rPr>
                <w:sz w:val="20"/>
                <w:szCs w:val="20"/>
                <w:lang w:val="en-US"/>
              </w:rPr>
            </w:pPr>
            <w:r w:rsidRPr="00A91665">
              <w:rPr>
                <w:sz w:val="20"/>
                <w:szCs w:val="20"/>
                <w:lang w:val="en-US"/>
              </w:rPr>
              <w:tab/>
              <w:t>v. (41</w:t>
            </w:r>
            <w:r w:rsidR="002221D5" w:rsidRPr="00A91665">
              <w:rPr>
                <w:sz w:val="20"/>
                <w:szCs w:val="20"/>
                <w:lang w:val="en-US"/>
              </w:rPr>
              <w:t>231</w:t>
            </w:r>
            <w:r w:rsidRPr="00A91665">
              <w:rPr>
                <w:sz w:val="20"/>
                <w:szCs w:val="20"/>
                <w:lang w:val="en-US"/>
              </w:rPr>
              <w:t>)</w:t>
            </w:r>
          </w:p>
          <w:p w:rsidR="00F138C1" w:rsidRPr="00A91665" w:rsidRDefault="00F138C1" w:rsidP="00F138C1">
            <w:pPr>
              <w:tabs>
                <w:tab w:val="left" w:pos="-1440"/>
                <w:tab w:val="left" w:pos="-720"/>
              </w:tabs>
              <w:rPr>
                <w:sz w:val="20"/>
                <w:szCs w:val="20"/>
                <w:lang w:val="en-US"/>
              </w:rPr>
            </w:pPr>
          </w:p>
          <w:p w:rsidR="00F138C1" w:rsidRPr="00A91665" w:rsidRDefault="002221D5" w:rsidP="00F138C1">
            <w:pPr>
              <w:tabs>
                <w:tab w:val="left" w:pos="-1440"/>
                <w:tab w:val="left" w:pos="-720"/>
              </w:tabs>
              <w:rPr>
                <w:b/>
                <w:sz w:val="20"/>
                <w:szCs w:val="20"/>
                <w:lang w:val="fr-CA"/>
              </w:rPr>
            </w:pPr>
            <w:r w:rsidRPr="00A91665">
              <w:rPr>
                <w:b/>
                <w:sz w:val="20"/>
                <w:szCs w:val="20"/>
                <w:lang w:val="en-US"/>
              </w:rPr>
              <w:t xml:space="preserve">Attorney General of Quebec, et al. </w:t>
            </w:r>
            <w:r w:rsidR="00F138C1" w:rsidRPr="00A91665">
              <w:rPr>
                <w:b/>
                <w:sz w:val="20"/>
                <w:szCs w:val="20"/>
                <w:lang w:val="fr-CA"/>
              </w:rPr>
              <w:t>(</w:t>
            </w:r>
            <w:r w:rsidRPr="00A91665">
              <w:rPr>
                <w:b/>
                <w:sz w:val="20"/>
                <w:szCs w:val="20"/>
                <w:lang w:val="fr-CA"/>
              </w:rPr>
              <w:t>Que</w:t>
            </w:r>
            <w:r w:rsidR="00F138C1" w:rsidRPr="00A91665">
              <w:rPr>
                <w:b/>
                <w:sz w:val="20"/>
                <w:szCs w:val="20"/>
                <w:lang w:val="fr-CA"/>
              </w:rPr>
              <w:t>.)</w:t>
            </w:r>
          </w:p>
          <w:p w:rsidR="00F138C1" w:rsidRPr="00A91665" w:rsidRDefault="00F138C1" w:rsidP="00F138C1">
            <w:pPr>
              <w:tabs>
                <w:tab w:val="left" w:pos="-1440"/>
                <w:tab w:val="left" w:pos="-720"/>
              </w:tabs>
              <w:rPr>
                <w:sz w:val="20"/>
                <w:szCs w:val="20"/>
                <w:lang w:val="fr-CA"/>
              </w:rPr>
            </w:pPr>
            <w:r w:rsidRPr="00A91665">
              <w:rPr>
                <w:sz w:val="20"/>
                <w:szCs w:val="20"/>
                <w:lang w:val="fr-CA"/>
              </w:rPr>
              <w:tab/>
            </w:r>
            <w:r w:rsidR="002221D5" w:rsidRPr="00A91665">
              <w:rPr>
                <w:sz w:val="20"/>
                <w:szCs w:val="20"/>
                <w:lang w:val="fr-CA"/>
              </w:rPr>
              <w:t>Brunet, Isabelle</w:t>
            </w:r>
          </w:p>
          <w:p w:rsidR="00F138C1" w:rsidRPr="00A91665" w:rsidRDefault="00F138C1" w:rsidP="00F138C1">
            <w:pPr>
              <w:tabs>
                <w:tab w:val="left" w:pos="-1440"/>
                <w:tab w:val="left" w:pos="-720"/>
              </w:tabs>
              <w:rPr>
                <w:sz w:val="20"/>
                <w:szCs w:val="20"/>
                <w:lang w:val="fr-CA"/>
              </w:rPr>
            </w:pPr>
            <w:r w:rsidRPr="00A91665">
              <w:rPr>
                <w:sz w:val="20"/>
                <w:szCs w:val="20"/>
                <w:lang w:val="fr-CA"/>
              </w:rPr>
              <w:tab/>
            </w:r>
            <w:r w:rsidR="002221D5" w:rsidRPr="00A91665">
              <w:rPr>
                <w:sz w:val="20"/>
                <w:szCs w:val="20"/>
                <w:lang w:val="fr-CA"/>
              </w:rPr>
              <w:t>Bernard, Roy (Justice-Québec)</w:t>
            </w:r>
          </w:p>
          <w:p w:rsidR="00F138C1" w:rsidRPr="00A91665" w:rsidRDefault="00F138C1" w:rsidP="00F138C1">
            <w:pPr>
              <w:tabs>
                <w:tab w:val="left" w:pos="-1440"/>
                <w:tab w:val="left" w:pos="-720"/>
              </w:tabs>
              <w:rPr>
                <w:sz w:val="20"/>
                <w:szCs w:val="20"/>
                <w:lang w:val="fr-CA"/>
              </w:rPr>
            </w:pPr>
          </w:p>
          <w:p w:rsidR="00F138C1" w:rsidRPr="00A91665" w:rsidRDefault="00F138C1" w:rsidP="00F138C1">
            <w:pPr>
              <w:rPr>
                <w:sz w:val="20"/>
                <w:szCs w:val="20"/>
              </w:rPr>
            </w:pPr>
            <w:r w:rsidRPr="00A91665">
              <w:rPr>
                <w:sz w:val="20"/>
                <w:szCs w:val="20"/>
              </w:rPr>
              <w:t xml:space="preserve">FILING DATE: </w:t>
            </w:r>
            <w:r w:rsidR="002221D5" w:rsidRPr="00A91665">
              <w:rPr>
                <w:sz w:val="20"/>
                <w:szCs w:val="20"/>
              </w:rPr>
              <w:t>April</w:t>
            </w:r>
            <w:r w:rsidRPr="00A91665">
              <w:rPr>
                <w:sz w:val="20"/>
                <w:szCs w:val="20"/>
              </w:rPr>
              <w:t xml:space="preserve"> </w:t>
            </w:r>
            <w:r w:rsidR="002221D5" w:rsidRPr="00A91665">
              <w:rPr>
                <w:sz w:val="20"/>
                <w:szCs w:val="20"/>
              </w:rPr>
              <w:t>18</w:t>
            </w:r>
            <w:r w:rsidRPr="00A91665">
              <w:rPr>
                <w:sz w:val="20"/>
                <w:szCs w:val="20"/>
              </w:rPr>
              <w:t>, 20</w:t>
            </w:r>
            <w:r w:rsidR="00DA1D48" w:rsidRPr="00A91665">
              <w:rPr>
                <w:sz w:val="20"/>
                <w:szCs w:val="20"/>
              </w:rPr>
              <w:t>2</w:t>
            </w:r>
            <w:r w:rsidR="00345645" w:rsidRPr="00A91665">
              <w:rPr>
                <w:sz w:val="20"/>
                <w:szCs w:val="20"/>
              </w:rPr>
              <w:t>4</w:t>
            </w:r>
          </w:p>
          <w:p w:rsidR="004B2E86" w:rsidRPr="00A91665" w:rsidRDefault="004B2E86" w:rsidP="00F138C1">
            <w:pPr>
              <w:rPr>
                <w:sz w:val="20"/>
                <w:szCs w:val="20"/>
              </w:rPr>
            </w:pPr>
          </w:p>
          <w:p w:rsidR="00F138C1" w:rsidRPr="00A91665" w:rsidRDefault="00A91665" w:rsidP="00F138C1">
            <w:pPr>
              <w:rPr>
                <w:sz w:val="20"/>
                <w:szCs w:val="20"/>
              </w:rPr>
            </w:pPr>
            <w:r w:rsidRPr="00A91665">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A91665" w:rsidRDefault="00F138C1" w:rsidP="00F138C1">
            <w:pPr>
              <w:jc w:val="center"/>
              <w:rPr>
                <w:sz w:val="20"/>
                <w:szCs w:val="20"/>
              </w:rPr>
            </w:pPr>
          </w:p>
          <w:p w:rsidR="00F138C1" w:rsidRPr="00A91665" w:rsidRDefault="00F138C1" w:rsidP="00F138C1">
            <w:pPr>
              <w:jc w:val="center"/>
              <w:rPr>
                <w:sz w:val="20"/>
                <w:szCs w:val="20"/>
              </w:rPr>
            </w:pPr>
          </w:p>
          <w:p w:rsidR="00F138C1" w:rsidRPr="00A91665" w:rsidRDefault="00F138C1" w:rsidP="00F138C1">
            <w:pPr>
              <w:jc w:val="center"/>
              <w:rPr>
                <w:sz w:val="20"/>
                <w:szCs w:val="20"/>
              </w:rPr>
            </w:pPr>
          </w:p>
          <w:p w:rsidR="00F138C1" w:rsidRPr="00A91665" w:rsidRDefault="00F138C1" w:rsidP="00F138C1">
            <w:pPr>
              <w:jc w:val="center"/>
              <w:rPr>
                <w:sz w:val="20"/>
                <w:szCs w:val="20"/>
              </w:rPr>
            </w:pPr>
          </w:p>
          <w:p w:rsidR="00F138C1" w:rsidRPr="00A91665" w:rsidRDefault="00F138C1" w:rsidP="00F138C1">
            <w:pPr>
              <w:jc w:val="center"/>
              <w:rPr>
                <w:sz w:val="20"/>
                <w:szCs w:val="20"/>
              </w:rPr>
            </w:pPr>
          </w:p>
          <w:p w:rsidR="00F138C1" w:rsidRPr="00A91665" w:rsidRDefault="00F138C1" w:rsidP="00F138C1">
            <w:pPr>
              <w:jc w:val="center"/>
              <w:rPr>
                <w:sz w:val="20"/>
                <w:szCs w:val="20"/>
              </w:rPr>
            </w:pPr>
          </w:p>
          <w:p w:rsidR="00F138C1" w:rsidRPr="00A91665" w:rsidRDefault="00F138C1" w:rsidP="00F138C1">
            <w:pPr>
              <w:jc w:val="center"/>
              <w:rPr>
                <w:sz w:val="20"/>
                <w:szCs w:val="20"/>
              </w:rPr>
            </w:pPr>
          </w:p>
          <w:p w:rsidR="00F138C1" w:rsidRPr="00A91665" w:rsidRDefault="00F138C1" w:rsidP="00F138C1">
            <w:pPr>
              <w:jc w:val="center"/>
              <w:rPr>
                <w:sz w:val="20"/>
                <w:szCs w:val="20"/>
              </w:rPr>
            </w:pPr>
          </w:p>
          <w:p w:rsidR="00F138C1" w:rsidRPr="00A91665" w:rsidRDefault="00F138C1" w:rsidP="00F138C1">
            <w:pPr>
              <w:jc w:val="center"/>
              <w:rPr>
                <w:sz w:val="20"/>
                <w:szCs w:val="20"/>
              </w:rPr>
            </w:pPr>
          </w:p>
          <w:p w:rsidR="00F138C1" w:rsidRPr="00A91665" w:rsidRDefault="00F138C1" w:rsidP="00F138C1">
            <w:pPr>
              <w:jc w:val="center"/>
              <w:rPr>
                <w:sz w:val="20"/>
                <w:szCs w:val="20"/>
              </w:rPr>
            </w:pPr>
          </w:p>
          <w:p w:rsidR="00F138C1" w:rsidRPr="00A91665" w:rsidRDefault="00F138C1" w:rsidP="00F138C1">
            <w:pPr>
              <w:jc w:val="center"/>
              <w:rPr>
                <w:sz w:val="20"/>
                <w:szCs w:val="20"/>
              </w:rPr>
            </w:pPr>
          </w:p>
          <w:p w:rsidR="00F138C1" w:rsidRPr="00A91665" w:rsidRDefault="00F138C1" w:rsidP="00F138C1">
            <w:pPr>
              <w:jc w:val="center"/>
              <w:rPr>
                <w:sz w:val="20"/>
                <w:szCs w:val="20"/>
              </w:rPr>
            </w:pPr>
          </w:p>
          <w:p w:rsidR="004B2E86" w:rsidRPr="00A91665" w:rsidRDefault="004B2E86" w:rsidP="00F138C1">
            <w:pPr>
              <w:jc w:val="center"/>
              <w:rPr>
                <w:sz w:val="20"/>
                <w:szCs w:val="20"/>
              </w:rPr>
            </w:pPr>
          </w:p>
          <w:p w:rsidR="00F138C1" w:rsidRPr="00A91665" w:rsidRDefault="00F138C1" w:rsidP="00F138C1">
            <w:pPr>
              <w:jc w:val="center"/>
              <w:rPr>
                <w:sz w:val="20"/>
                <w:szCs w:val="20"/>
              </w:rPr>
            </w:pPr>
          </w:p>
        </w:tc>
        <w:tc>
          <w:tcPr>
            <w:tcW w:w="4239" w:type="dxa"/>
            <w:shd w:val="clear" w:color="auto" w:fill="auto"/>
          </w:tcPr>
          <w:p w:rsidR="00F138C1" w:rsidRPr="00A91665" w:rsidRDefault="00772941" w:rsidP="00F138C1">
            <w:pPr>
              <w:rPr>
                <w:b/>
                <w:sz w:val="20"/>
                <w:szCs w:val="20"/>
              </w:rPr>
            </w:pPr>
            <w:r w:rsidRPr="00A91665">
              <w:rPr>
                <w:b/>
                <w:sz w:val="20"/>
                <w:szCs w:val="20"/>
              </w:rPr>
              <w:t>Donald Brideau</w:t>
            </w:r>
          </w:p>
          <w:p w:rsidR="00F138C1" w:rsidRPr="00A91665" w:rsidRDefault="00F138C1" w:rsidP="00F138C1">
            <w:pPr>
              <w:tabs>
                <w:tab w:val="left" w:pos="-1440"/>
                <w:tab w:val="left" w:pos="-720"/>
              </w:tabs>
              <w:rPr>
                <w:sz w:val="20"/>
                <w:szCs w:val="20"/>
              </w:rPr>
            </w:pPr>
            <w:r w:rsidRPr="00A91665">
              <w:rPr>
                <w:sz w:val="20"/>
                <w:szCs w:val="20"/>
              </w:rPr>
              <w:tab/>
            </w:r>
            <w:r w:rsidR="00772941" w:rsidRPr="00A91665">
              <w:rPr>
                <w:sz w:val="20"/>
                <w:szCs w:val="20"/>
              </w:rPr>
              <w:t>Donald Brideau</w:t>
            </w:r>
          </w:p>
          <w:p w:rsidR="00F138C1" w:rsidRPr="00A91665" w:rsidRDefault="00F138C1" w:rsidP="00F138C1">
            <w:pPr>
              <w:tabs>
                <w:tab w:val="left" w:pos="-1440"/>
                <w:tab w:val="left" w:pos="-720"/>
              </w:tabs>
              <w:rPr>
                <w:sz w:val="20"/>
                <w:szCs w:val="20"/>
              </w:rPr>
            </w:pPr>
          </w:p>
          <w:p w:rsidR="00F138C1" w:rsidRPr="00A91665" w:rsidRDefault="00F138C1" w:rsidP="00F138C1">
            <w:pPr>
              <w:tabs>
                <w:tab w:val="left" w:pos="-1440"/>
                <w:tab w:val="left" w:pos="-720"/>
              </w:tabs>
              <w:rPr>
                <w:sz w:val="20"/>
                <w:szCs w:val="20"/>
              </w:rPr>
            </w:pPr>
            <w:r w:rsidRPr="00A91665">
              <w:rPr>
                <w:sz w:val="20"/>
                <w:szCs w:val="20"/>
              </w:rPr>
              <w:tab/>
              <w:t>c. (</w:t>
            </w:r>
            <w:r w:rsidR="002221D5" w:rsidRPr="00A91665">
              <w:rPr>
                <w:sz w:val="20"/>
                <w:szCs w:val="20"/>
              </w:rPr>
              <w:t>41147</w:t>
            </w:r>
            <w:r w:rsidRPr="00A91665">
              <w:rPr>
                <w:sz w:val="20"/>
                <w:szCs w:val="20"/>
              </w:rPr>
              <w:t>)</w:t>
            </w:r>
          </w:p>
          <w:p w:rsidR="00F138C1" w:rsidRPr="00A91665" w:rsidRDefault="00F138C1" w:rsidP="00F138C1">
            <w:pPr>
              <w:tabs>
                <w:tab w:val="left" w:pos="-1440"/>
                <w:tab w:val="left" w:pos="-720"/>
              </w:tabs>
              <w:rPr>
                <w:sz w:val="20"/>
                <w:szCs w:val="20"/>
              </w:rPr>
            </w:pPr>
          </w:p>
          <w:p w:rsidR="00F138C1" w:rsidRPr="00A91665" w:rsidRDefault="00772941" w:rsidP="00F138C1">
            <w:pPr>
              <w:tabs>
                <w:tab w:val="left" w:pos="-1440"/>
                <w:tab w:val="left" w:pos="-720"/>
              </w:tabs>
              <w:rPr>
                <w:b/>
                <w:sz w:val="20"/>
                <w:szCs w:val="20"/>
                <w:lang w:val="fr-CA"/>
              </w:rPr>
            </w:pPr>
            <w:r w:rsidRPr="00A91665">
              <w:rPr>
                <w:b/>
                <w:sz w:val="20"/>
                <w:szCs w:val="20"/>
                <w:lang w:val="fr-CA"/>
              </w:rPr>
              <w:t xml:space="preserve">Sa Majesté le Roi </w:t>
            </w:r>
            <w:r w:rsidR="00F138C1" w:rsidRPr="00A91665">
              <w:rPr>
                <w:b/>
                <w:sz w:val="20"/>
                <w:szCs w:val="20"/>
                <w:lang w:val="fr-CA"/>
              </w:rPr>
              <w:t>(Qc)</w:t>
            </w:r>
          </w:p>
          <w:p w:rsidR="00F138C1" w:rsidRPr="00A91665" w:rsidRDefault="00F138C1" w:rsidP="00F138C1">
            <w:pPr>
              <w:tabs>
                <w:tab w:val="left" w:pos="-1440"/>
                <w:tab w:val="left" w:pos="-720"/>
              </w:tabs>
              <w:rPr>
                <w:sz w:val="20"/>
                <w:szCs w:val="20"/>
                <w:lang w:val="fr-CA"/>
              </w:rPr>
            </w:pPr>
            <w:r w:rsidRPr="00A91665">
              <w:rPr>
                <w:sz w:val="20"/>
                <w:szCs w:val="20"/>
                <w:lang w:val="fr-CA"/>
              </w:rPr>
              <w:tab/>
            </w:r>
            <w:r w:rsidR="00772941" w:rsidRPr="00A91665">
              <w:rPr>
                <w:sz w:val="20"/>
                <w:szCs w:val="20"/>
                <w:lang w:val="fr-CA"/>
              </w:rPr>
              <w:t>Langlois, Geneviève</w:t>
            </w:r>
          </w:p>
          <w:p w:rsidR="00772941" w:rsidRPr="00A91665" w:rsidRDefault="00F138C1" w:rsidP="00F138C1">
            <w:pPr>
              <w:tabs>
                <w:tab w:val="left" w:pos="-1440"/>
                <w:tab w:val="left" w:pos="-720"/>
              </w:tabs>
              <w:rPr>
                <w:sz w:val="20"/>
                <w:szCs w:val="20"/>
                <w:lang w:val="fr-CA"/>
              </w:rPr>
            </w:pPr>
            <w:r w:rsidRPr="00A91665">
              <w:rPr>
                <w:sz w:val="20"/>
                <w:szCs w:val="20"/>
                <w:lang w:val="fr-CA"/>
              </w:rPr>
              <w:tab/>
            </w:r>
            <w:r w:rsidR="00772941" w:rsidRPr="00A91665">
              <w:rPr>
                <w:sz w:val="20"/>
                <w:szCs w:val="20"/>
                <w:lang w:val="fr-CA"/>
              </w:rPr>
              <w:t xml:space="preserve">Directeur des poursuites criminelles et </w:t>
            </w:r>
          </w:p>
          <w:p w:rsidR="00F138C1" w:rsidRPr="00A91665" w:rsidRDefault="00772941" w:rsidP="00F138C1">
            <w:pPr>
              <w:tabs>
                <w:tab w:val="left" w:pos="-1440"/>
                <w:tab w:val="left" w:pos="-720"/>
              </w:tabs>
              <w:rPr>
                <w:sz w:val="20"/>
                <w:szCs w:val="20"/>
                <w:lang w:val="fr-CA"/>
              </w:rPr>
            </w:pPr>
            <w:r w:rsidRPr="00A91665">
              <w:rPr>
                <w:sz w:val="20"/>
                <w:szCs w:val="20"/>
                <w:lang w:val="fr-CA"/>
              </w:rPr>
              <w:tab/>
              <w:t>pénales</w:t>
            </w:r>
          </w:p>
          <w:p w:rsidR="00F138C1" w:rsidRPr="00A91665" w:rsidRDefault="00F138C1" w:rsidP="00F138C1">
            <w:pPr>
              <w:tabs>
                <w:tab w:val="left" w:pos="-1440"/>
                <w:tab w:val="left" w:pos="-720"/>
              </w:tabs>
              <w:rPr>
                <w:sz w:val="20"/>
                <w:szCs w:val="20"/>
                <w:lang w:val="fr-CA"/>
              </w:rPr>
            </w:pPr>
          </w:p>
          <w:p w:rsidR="00F138C1" w:rsidRPr="00A91665" w:rsidRDefault="00F138C1" w:rsidP="00F138C1">
            <w:pPr>
              <w:rPr>
                <w:sz w:val="20"/>
                <w:szCs w:val="20"/>
                <w:lang w:val="fr-CA"/>
              </w:rPr>
            </w:pPr>
            <w:r w:rsidRPr="00A91665">
              <w:rPr>
                <w:sz w:val="20"/>
                <w:szCs w:val="20"/>
                <w:lang w:val="fr-CA"/>
              </w:rPr>
              <w:t xml:space="preserve">DATE DE PRODUCTION : le </w:t>
            </w:r>
            <w:r w:rsidR="00772941" w:rsidRPr="00A91665">
              <w:rPr>
                <w:sz w:val="20"/>
                <w:szCs w:val="20"/>
                <w:lang w:val="fr-CA"/>
              </w:rPr>
              <w:t>6</w:t>
            </w:r>
            <w:r w:rsidRPr="00A91665">
              <w:rPr>
                <w:sz w:val="20"/>
                <w:szCs w:val="20"/>
                <w:lang w:val="fr-CA"/>
              </w:rPr>
              <w:t xml:space="preserve"> </w:t>
            </w:r>
            <w:r w:rsidR="00772941" w:rsidRPr="00A91665">
              <w:rPr>
                <w:sz w:val="20"/>
                <w:szCs w:val="20"/>
                <w:lang w:val="fr-CA"/>
              </w:rPr>
              <w:t>mars</w:t>
            </w:r>
            <w:r w:rsidRPr="00A91665">
              <w:rPr>
                <w:sz w:val="20"/>
                <w:szCs w:val="20"/>
                <w:lang w:val="fr-CA"/>
              </w:rPr>
              <w:t xml:space="preserve"> 20</w:t>
            </w:r>
            <w:r w:rsidR="00DA1D48" w:rsidRPr="00A91665">
              <w:rPr>
                <w:sz w:val="20"/>
                <w:szCs w:val="20"/>
                <w:lang w:val="fr-CA"/>
              </w:rPr>
              <w:t>2</w:t>
            </w:r>
            <w:r w:rsidR="00345645" w:rsidRPr="00A91665">
              <w:rPr>
                <w:sz w:val="20"/>
                <w:szCs w:val="20"/>
                <w:lang w:val="fr-CA"/>
              </w:rPr>
              <w:t>4</w:t>
            </w:r>
          </w:p>
          <w:p w:rsidR="004B2E86" w:rsidRPr="00A91665" w:rsidRDefault="004B2E86" w:rsidP="00F138C1">
            <w:pPr>
              <w:rPr>
                <w:sz w:val="20"/>
                <w:szCs w:val="20"/>
                <w:lang w:val="fr-CA"/>
              </w:rPr>
            </w:pPr>
          </w:p>
          <w:p w:rsidR="00F138C1" w:rsidRPr="00A91665" w:rsidRDefault="00A91665" w:rsidP="00F138C1">
            <w:pPr>
              <w:rPr>
                <w:sz w:val="20"/>
                <w:szCs w:val="20"/>
                <w:lang w:val="fr-CA"/>
              </w:rPr>
            </w:pPr>
            <w:r w:rsidRPr="00A91665">
              <w:rPr>
                <w:sz w:val="20"/>
                <w:szCs w:val="20"/>
                <w:lang w:val="fr-CA"/>
              </w:rPr>
              <w:pict>
                <v:rect id="_x0000_i1026" style="width:108pt;height:1pt" o:hrpct="0" o:hrstd="t" o:hrnoshade="t" o:hr="t" fillcolor="black [3213]" stroked="f"/>
              </w:pict>
            </w:r>
          </w:p>
        </w:tc>
      </w:tr>
      <w:tr w:rsidR="00F138C1" w:rsidRPr="00A91665" w:rsidTr="00F138C1">
        <w:tc>
          <w:tcPr>
            <w:tcW w:w="4239" w:type="dxa"/>
            <w:shd w:val="clear" w:color="auto" w:fill="auto"/>
          </w:tcPr>
          <w:p w:rsidR="00F138C1" w:rsidRPr="00A91665" w:rsidRDefault="00465B92" w:rsidP="009B36BA">
            <w:pPr>
              <w:tabs>
                <w:tab w:val="left" w:pos="-1440"/>
                <w:tab w:val="left" w:pos="-720"/>
              </w:tabs>
              <w:rPr>
                <w:b/>
                <w:sz w:val="20"/>
                <w:szCs w:val="20"/>
                <w:lang w:val="en-US"/>
              </w:rPr>
            </w:pPr>
            <w:r w:rsidRPr="00A91665">
              <w:rPr>
                <w:b/>
                <w:sz w:val="20"/>
                <w:szCs w:val="20"/>
                <w:lang w:val="en-US"/>
              </w:rPr>
              <w:t>Fetsum Zewdie</w:t>
            </w:r>
          </w:p>
          <w:p w:rsidR="00F138C1" w:rsidRPr="00A91665" w:rsidRDefault="00F138C1" w:rsidP="00F138C1">
            <w:pPr>
              <w:keepNext/>
              <w:keepLines/>
              <w:tabs>
                <w:tab w:val="left" w:pos="-1440"/>
                <w:tab w:val="left" w:pos="-720"/>
              </w:tabs>
              <w:rPr>
                <w:sz w:val="20"/>
                <w:szCs w:val="20"/>
                <w:lang w:val="en-US"/>
              </w:rPr>
            </w:pPr>
            <w:r w:rsidRPr="00A91665">
              <w:rPr>
                <w:sz w:val="20"/>
                <w:szCs w:val="20"/>
                <w:lang w:val="en-US"/>
              </w:rPr>
              <w:tab/>
            </w:r>
            <w:r w:rsidR="00465B92" w:rsidRPr="00A91665">
              <w:rPr>
                <w:sz w:val="20"/>
                <w:szCs w:val="20"/>
                <w:lang w:val="en-US"/>
              </w:rPr>
              <w:t>Fetsum Zewdie</w:t>
            </w:r>
          </w:p>
          <w:p w:rsidR="00F138C1" w:rsidRPr="00A91665" w:rsidRDefault="00F138C1" w:rsidP="00F138C1">
            <w:pPr>
              <w:keepNext/>
              <w:keepLines/>
              <w:tabs>
                <w:tab w:val="left" w:pos="-1440"/>
                <w:tab w:val="left" w:pos="-720"/>
              </w:tabs>
              <w:rPr>
                <w:sz w:val="20"/>
                <w:szCs w:val="20"/>
                <w:lang w:val="en-US"/>
              </w:rPr>
            </w:pPr>
          </w:p>
          <w:p w:rsidR="00F138C1" w:rsidRPr="00A91665" w:rsidRDefault="00F138C1" w:rsidP="00F138C1">
            <w:pPr>
              <w:keepNext/>
              <w:keepLines/>
              <w:tabs>
                <w:tab w:val="left" w:pos="-1440"/>
                <w:tab w:val="left" w:pos="-720"/>
              </w:tabs>
              <w:rPr>
                <w:sz w:val="20"/>
                <w:szCs w:val="20"/>
                <w:lang w:val="en-US"/>
              </w:rPr>
            </w:pPr>
            <w:r w:rsidRPr="00A91665">
              <w:rPr>
                <w:sz w:val="20"/>
                <w:szCs w:val="20"/>
                <w:lang w:val="en-US"/>
              </w:rPr>
              <w:tab/>
              <w:t>v. (</w:t>
            </w:r>
            <w:r w:rsidR="000C3FC0" w:rsidRPr="00A91665">
              <w:rPr>
                <w:sz w:val="20"/>
                <w:szCs w:val="20"/>
                <w:lang w:val="en-US"/>
              </w:rPr>
              <w:t>41174</w:t>
            </w:r>
            <w:r w:rsidRPr="00A91665">
              <w:rPr>
                <w:sz w:val="20"/>
                <w:szCs w:val="20"/>
                <w:lang w:val="en-US"/>
              </w:rPr>
              <w:t>)</w:t>
            </w:r>
          </w:p>
          <w:p w:rsidR="00F138C1" w:rsidRPr="00A91665" w:rsidRDefault="00F138C1" w:rsidP="00F138C1">
            <w:pPr>
              <w:keepNext/>
              <w:keepLines/>
              <w:tabs>
                <w:tab w:val="left" w:pos="-1440"/>
                <w:tab w:val="left" w:pos="-720"/>
              </w:tabs>
              <w:rPr>
                <w:sz w:val="20"/>
                <w:szCs w:val="20"/>
                <w:lang w:val="en-US"/>
              </w:rPr>
            </w:pPr>
          </w:p>
          <w:p w:rsidR="00F138C1" w:rsidRPr="00A91665" w:rsidRDefault="00465B92" w:rsidP="00F138C1">
            <w:pPr>
              <w:keepNext/>
              <w:keepLines/>
              <w:tabs>
                <w:tab w:val="left" w:pos="-1440"/>
                <w:tab w:val="left" w:pos="-720"/>
              </w:tabs>
              <w:rPr>
                <w:b/>
                <w:sz w:val="20"/>
                <w:szCs w:val="20"/>
                <w:lang w:val="en-US"/>
              </w:rPr>
            </w:pPr>
            <w:r w:rsidRPr="00A91665">
              <w:rPr>
                <w:b/>
                <w:sz w:val="20"/>
                <w:szCs w:val="20"/>
                <w:lang w:val="en-US"/>
              </w:rPr>
              <w:t>Frehiwot Thomas Shine</w:t>
            </w:r>
            <w:r w:rsidR="00F138C1" w:rsidRPr="00A91665">
              <w:rPr>
                <w:b/>
                <w:sz w:val="20"/>
                <w:szCs w:val="20"/>
                <w:lang w:val="en-US"/>
              </w:rPr>
              <w:t xml:space="preserve"> (</w:t>
            </w:r>
            <w:r w:rsidRPr="00A91665">
              <w:rPr>
                <w:b/>
                <w:sz w:val="20"/>
                <w:szCs w:val="20"/>
                <w:lang w:val="en-US"/>
              </w:rPr>
              <w:t>Alta</w:t>
            </w:r>
            <w:r w:rsidR="00F138C1" w:rsidRPr="00A91665">
              <w:rPr>
                <w:b/>
                <w:sz w:val="20"/>
                <w:szCs w:val="20"/>
                <w:lang w:val="en-US"/>
              </w:rPr>
              <w:t>.)</w:t>
            </w:r>
          </w:p>
          <w:p w:rsidR="00F138C1" w:rsidRPr="00A91665" w:rsidRDefault="00F138C1" w:rsidP="00F138C1">
            <w:pPr>
              <w:keepNext/>
              <w:keepLines/>
              <w:tabs>
                <w:tab w:val="left" w:pos="-1440"/>
                <w:tab w:val="left" w:pos="-720"/>
              </w:tabs>
              <w:rPr>
                <w:sz w:val="20"/>
                <w:szCs w:val="20"/>
                <w:lang w:val="en-US"/>
              </w:rPr>
            </w:pPr>
            <w:r w:rsidRPr="00A91665">
              <w:rPr>
                <w:sz w:val="20"/>
                <w:szCs w:val="20"/>
                <w:lang w:val="en-US"/>
              </w:rPr>
              <w:tab/>
            </w:r>
            <w:r w:rsidR="00465B92" w:rsidRPr="00A91665">
              <w:rPr>
                <w:sz w:val="20"/>
                <w:szCs w:val="20"/>
                <w:lang w:val="en-US"/>
              </w:rPr>
              <w:t>Peydayesh, Mani</w:t>
            </w:r>
          </w:p>
          <w:p w:rsidR="00F138C1" w:rsidRPr="00A91665" w:rsidRDefault="00F138C1" w:rsidP="00F138C1">
            <w:pPr>
              <w:keepNext/>
              <w:keepLines/>
              <w:tabs>
                <w:tab w:val="left" w:pos="-1440"/>
                <w:tab w:val="left" w:pos="-720"/>
              </w:tabs>
              <w:rPr>
                <w:sz w:val="20"/>
                <w:szCs w:val="20"/>
                <w:lang w:val="en-US"/>
              </w:rPr>
            </w:pPr>
            <w:r w:rsidRPr="00A91665">
              <w:rPr>
                <w:sz w:val="20"/>
                <w:szCs w:val="20"/>
                <w:lang w:val="en-US"/>
              </w:rPr>
              <w:tab/>
            </w:r>
            <w:r w:rsidR="00465B92" w:rsidRPr="00A91665">
              <w:rPr>
                <w:sz w:val="20"/>
                <w:szCs w:val="20"/>
                <w:lang w:val="en-US"/>
              </w:rPr>
              <w:t>Shim Law</w:t>
            </w:r>
          </w:p>
          <w:p w:rsidR="00F138C1" w:rsidRPr="00A91665" w:rsidRDefault="00F138C1" w:rsidP="00F138C1">
            <w:pPr>
              <w:keepNext/>
              <w:keepLines/>
              <w:tabs>
                <w:tab w:val="left" w:pos="-1440"/>
                <w:tab w:val="left" w:pos="-720"/>
              </w:tabs>
              <w:rPr>
                <w:sz w:val="20"/>
                <w:szCs w:val="20"/>
                <w:lang w:val="en-US"/>
              </w:rPr>
            </w:pPr>
          </w:p>
          <w:p w:rsidR="004B2E86" w:rsidRPr="00A91665" w:rsidRDefault="00F138C1" w:rsidP="00F138C1">
            <w:pPr>
              <w:rPr>
                <w:sz w:val="20"/>
                <w:szCs w:val="20"/>
              </w:rPr>
            </w:pPr>
            <w:r w:rsidRPr="00A91665">
              <w:rPr>
                <w:sz w:val="20"/>
                <w:szCs w:val="20"/>
              </w:rPr>
              <w:t xml:space="preserve">FILING DATE: </w:t>
            </w:r>
            <w:r w:rsidR="00465B92" w:rsidRPr="00A91665">
              <w:rPr>
                <w:sz w:val="20"/>
                <w:szCs w:val="20"/>
              </w:rPr>
              <w:t>March</w:t>
            </w:r>
            <w:r w:rsidRPr="00A91665">
              <w:rPr>
                <w:sz w:val="20"/>
                <w:szCs w:val="20"/>
              </w:rPr>
              <w:t xml:space="preserve"> </w:t>
            </w:r>
            <w:r w:rsidR="00465B92" w:rsidRPr="00A91665">
              <w:rPr>
                <w:sz w:val="20"/>
                <w:szCs w:val="20"/>
              </w:rPr>
              <w:t>22</w:t>
            </w:r>
            <w:r w:rsidRPr="00A91665">
              <w:rPr>
                <w:sz w:val="20"/>
                <w:szCs w:val="20"/>
              </w:rPr>
              <w:t>, 20</w:t>
            </w:r>
            <w:r w:rsidR="00DA1D48" w:rsidRPr="00A91665">
              <w:rPr>
                <w:sz w:val="20"/>
                <w:szCs w:val="20"/>
              </w:rPr>
              <w:t>2</w:t>
            </w:r>
            <w:r w:rsidR="00345645" w:rsidRPr="00A91665">
              <w:rPr>
                <w:sz w:val="20"/>
                <w:szCs w:val="20"/>
              </w:rPr>
              <w:t>4</w:t>
            </w:r>
          </w:p>
          <w:p w:rsidR="004B2E86" w:rsidRPr="00A91665" w:rsidRDefault="004B2E86" w:rsidP="00F138C1">
            <w:pPr>
              <w:rPr>
                <w:sz w:val="20"/>
                <w:szCs w:val="20"/>
              </w:rPr>
            </w:pPr>
          </w:p>
          <w:p w:rsidR="00F138C1" w:rsidRPr="00A91665" w:rsidRDefault="00A91665" w:rsidP="00F138C1">
            <w:pPr>
              <w:rPr>
                <w:sz w:val="20"/>
                <w:szCs w:val="20"/>
                <w:lang w:val="en-US"/>
              </w:rPr>
            </w:pPr>
            <w:r w:rsidRPr="00A91665">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A91665" w:rsidRDefault="00F138C1" w:rsidP="00F138C1">
            <w:pPr>
              <w:jc w:val="center"/>
              <w:rPr>
                <w:sz w:val="20"/>
                <w:szCs w:val="20"/>
                <w:lang w:val="en-US"/>
              </w:rPr>
            </w:pPr>
          </w:p>
          <w:p w:rsidR="00F138C1" w:rsidRPr="00A91665" w:rsidRDefault="00F138C1" w:rsidP="00F138C1">
            <w:pPr>
              <w:jc w:val="center"/>
              <w:rPr>
                <w:sz w:val="20"/>
                <w:szCs w:val="20"/>
                <w:lang w:val="en-US"/>
              </w:rPr>
            </w:pPr>
          </w:p>
          <w:p w:rsidR="00F138C1" w:rsidRPr="00A91665" w:rsidRDefault="00F138C1" w:rsidP="00F138C1">
            <w:pPr>
              <w:jc w:val="center"/>
              <w:rPr>
                <w:sz w:val="20"/>
                <w:szCs w:val="20"/>
                <w:lang w:val="en-US"/>
              </w:rPr>
            </w:pPr>
          </w:p>
          <w:p w:rsidR="00F138C1" w:rsidRPr="00A91665" w:rsidRDefault="00F138C1" w:rsidP="00F138C1">
            <w:pPr>
              <w:jc w:val="center"/>
              <w:rPr>
                <w:sz w:val="20"/>
                <w:szCs w:val="20"/>
                <w:lang w:val="en-US"/>
              </w:rPr>
            </w:pPr>
          </w:p>
          <w:p w:rsidR="00F138C1" w:rsidRPr="00A91665" w:rsidRDefault="00F138C1" w:rsidP="00F138C1">
            <w:pPr>
              <w:jc w:val="center"/>
              <w:rPr>
                <w:sz w:val="20"/>
                <w:szCs w:val="20"/>
                <w:lang w:val="en-US"/>
              </w:rPr>
            </w:pPr>
          </w:p>
          <w:p w:rsidR="00F138C1" w:rsidRPr="00A91665" w:rsidRDefault="00F138C1" w:rsidP="00F138C1">
            <w:pPr>
              <w:jc w:val="center"/>
              <w:rPr>
                <w:sz w:val="20"/>
                <w:szCs w:val="20"/>
                <w:lang w:val="en-US"/>
              </w:rPr>
            </w:pPr>
          </w:p>
          <w:p w:rsidR="00F138C1" w:rsidRPr="00A91665" w:rsidRDefault="00F138C1" w:rsidP="00F138C1">
            <w:pPr>
              <w:jc w:val="center"/>
              <w:rPr>
                <w:sz w:val="20"/>
                <w:szCs w:val="20"/>
                <w:lang w:val="en-US"/>
              </w:rPr>
            </w:pPr>
          </w:p>
          <w:p w:rsidR="00F138C1" w:rsidRPr="00A91665" w:rsidRDefault="00F138C1" w:rsidP="00F138C1">
            <w:pPr>
              <w:jc w:val="center"/>
              <w:rPr>
                <w:sz w:val="20"/>
                <w:szCs w:val="20"/>
                <w:lang w:val="en-US"/>
              </w:rPr>
            </w:pPr>
          </w:p>
          <w:p w:rsidR="00F138C1" w:rsidRPr="00A91665" w:rsidRDefault="00F138C1" w:rsidP="00F138C1">
            <w:pPr>
              <w:jc w:val="center"/>
              <w:rPr>
                <w:sz w:val="20"/>
                <w:szCs w:val="20"/>
                <w:lang w:val="en-US"/>
              </w:rPr>
            </w:pPr>
          </w:p>
          <w:p w:rsidR="00F138C1" w:rsidRPr="00A91665" w:rsidRDefault="00F138C1" w:rsidP="00F138C1">
            <w:pPr>
              <w:jc w:val="center"/>
              <w:rPr>
                <w:sz w:val="20"/>
                <w:szCs w:val="20"/>
                <w:lang w:val="en-US"/>
              </w:rPr>
            </w:pPr>
          </w:p>
          <w:p w:rsidR="00F138C1" w:rsidRPr="00A91665" w:rsidRDefault="00F138C1" w:rsidP="00F138C1">
            <w:pPr>
              <w:jc w:val="center"/>
              <w:rPr>
                <w:sz w:val="20"/>
                <w:szCs w:val="20"/>
                <w:lang w:val="en-US"/>
              </w:rPr>
            </w:pPr>
          </w:p>
          <w:p w:rsidR="00F138C1" w:rsidRPr="00A91665" w:rsidRDefault="00F138C1" w:rsidP="00F138C1">
            <w:pPr>
              <w:jc w:val="center"/>
              <w:rPr>
                <w:sz w:val="20"/>
                <w:szCs w:val="20"/>
                <w:lang w:val="en-US"/>
              </w:rPr>
            </w:pPr>
          </w:p>
          <w:p w:rsidR="004B2E86" w:rsidRPr="00A91665" w:rsidRDefault="004B2E86" w:rsidP="00F138C1">
            <w:pPr>
              <w:jc w:val="center"/>
              <w:rPr>
                <w:sz w:val="20"/>
                <w:szCs w:val="20"/>
                <w:lang w:val="en-US"/>
              </w:rPr>
            </w:pPr>
          </w:p>
        </w:tc>
        <w:tc>
          <w:tcPr>
            <w:tcW w:w="4239" w:type="dxa"/>
            <w:shd w:val="clear" w:color="auto" w:fill="auto"/>
          </w:tcPr>
          <w:p w:rsidR="00F138C1" w:rsidRPr="00A91665" w:rsidRDefault="00303F45" w:rsidP="00F138C1">
            <w:pPr>
              <w:rPr>
                <w:b/>
                <w:sz w:val="20"/>
                <w:szCs w:val="20"/>
                <w:lang w:val="en-US"/>
              </w:rPr>
            </w:pPr>
            <w:r w:rsidRPr="00A91665">
              <w:rPr>
                <w:b/>
                <w:sz w:val="20"/>
                <w:szCs w:val="20"/>
                <w:lang w:val="en-US"/>
              </w:rPr>
              <w:t>Gérald McNichols Tétreault</w:t>
            </w:r>
          </w:p>
          <w:p w:rsidR="00F138C1" w:rsidRPr="00A91665" w:rsidRDefault="00F138C1" w:rsidP="00F138C1">
            <w:pPr>
              <w:tabs>
                <w:tab w:val="left" w:pos="-1440"/>
                <w:tab w:val="left" w:pos="-720"/>
              </w:tabs>
              <w:rPr>
                <w:sz w:val="20"/>
                <w:szCs w:val="20"/>
                <w:lang w:val="en-US"/>
              </w:rPr>
            </w:pPr>
            <w:r w:rsidRPr="00A91665">
              <w:rPr>
                <w:sz w:val="20"/>
                <w:szCs w:val="20"/>
                <w:lang w:val="en-US"/>
              </w:rPr>
              <w:tab/>
            </w:r>
            <w:r w:rsidR="00303F45" w:rsidRPr="00A91665">
              <w:rPr>
                <w:sz w:val="20"/>
                <w:szCs w:val="20"/>
                <w:lang w:val="en-US"/>
              </w:rPr>
              <w:t>Gérald McNichols Tétreault</w:t>
            </w:r>
          </w:p>
          <w:p w:rsidR="00F138C1" w:rsidRPr="00A91665" w:rsidRDefault="00F138C1" w:rsidP="00F138C1">
            <w:pPr>
              <w:tabs>
                <w:tab w:val="left" w:pos="-1440"/>
                <w:tab w:val="left" w:pos="-720"/>
              </w:tabs>
              <w:rPr>
                <w:sz w:val="20"/>
                <w:szCs w:val="20"/>
                <w:lang w:val="en-US"/>
              </w:rPr>
            </w:pPr>
          </w:p>
          <w:p w:rsidR="00F138C1" w:rsidRPr="00A91665" w:rsidRDefault="00F138C1" w:rsidP="00F138C1">
            <w:pPr>
              <w:tabs>
                <w:tab w:val="left" w:pos="-1440"/>
                <w:tab w:val="left" w:pos="-720"/>
              </w:tabs>
              <w:rPr>
                <w:sz w:val="20"/>
                <w:szCs w:val="20"/>
                <w:lang w:val="fr-CA"/>
              </w:rPr>
            </w:pPr>
            <w:r w:rsidRPr="00A91665">
              <w:rPr>
                <w:sz w:val="20"/>
                <w:szCs w:val="20"/>
                <w:lang w:val="en-US"/>
              </w:rPr>
              <w:tab/>
            </w:r>
            <w:r w:rsidRPr="00A91665">
              <w:rPr>
                <w:sz w:val="20"/>
                <w:szCs w:val="20"/>
                <w:lang w:val="fr-CA"/>
              </w:rPr>
              <w:t>c. (</w:t>
            </w:r>
            <w:r w:rsidR="000C3FC0" w:rsidRPr="00A91665">
              <w:rPr>
                <w:sz w:val="20"/>
                <w:szCs w:val="20"/>
                <w:lang w:val="fr-CA"/>
              </w:rPr>
              <w:t>41182</w:t>
            </w:r>
            <w:r w:rsidRPr="00A91665">
              <w:rPr>
                <w:sz w:val="20"/>
                <w:szCs w:val="20"/>
                <w:lang w:val="fr-CA"/>
              </w:rPr>
              <w:t>)</w:t>
            </w:r>
          </w:p>
          <w:p w:rsidR="00F138C1" w:rsidRPr="00A91665" w:rsidRDefault="00F138C1" w:rsidP="00F138C1">
            <w:pPr>
              <w:tabs>
                <w:tab w:val="left" w:pos="-1440"/>
                <w:tab w:val="left" w:pos="-720"/>
              </w:tabs>
              <w:rPr>
                <w:sz w:val="20"/>
                <w:szCs w:val="20"/>
                <w:lang w:val="fr-CA"/>
              </w:rPr>
            </w:pPr>
          </w:p>
          <w:p w:rsidR="00F138C1" w:rsidRPr="00A91665" w:rsidRDefault="00303F45" w:rsidP="00F138C1">
            <w:pPr>
              <w:tabs>
                <w:tab w:val="left" w:pos="-1440"/>
                <w:tab w:val="left" w:pos="-720"/>
              </w:tabs>
              <w:rPr>
                <w:b/>
                <w:sz w:val="20"/>
                <w:szCs w:val="20"/>
                <w:lang w:val="fr-CA"/>
              </w:rPr>
            </w:pPr>
            <w:r w:rsidRPr="00A91665">
              <w:rPr>
                <w:b/>
                <w:sz w:val="20"/>
                <w:szCs w:val="20"/>
                <w:lang w:val="fr-CA"/>
              </w:rPr>
              <w:t xml:space="preserve">Ville de Boisbriand, et al. </w:t>
            </w:r>
            <w:r w:rsidR="00F138C1" w:rsidRPr="00A91665">
              <w:rPr>
                <w:b/>
                <w:sz w:val="20"/>
                <w:szCs w:val="20"/>
                <w:lang w:val="fr-CA"/>
              </w:rPr>
              <w:t>(</w:t>
            </w:r>
            <w:r w:rsidRPr="00A91665">
              <w:rPr>
                <w:b/>
                <w:sz w:val="20"/>
                <w:szCs w:val="20"/>
                <w:lang w:val="fr-CA"/>
              </w:rPr>
              <w:t>Féd.</w:t>
            </w:r>
            <w:r w:rsidR="00F138C1" w:rsidRPr="00A91665">
              <w:rPr>
                <w:b/>
                <w:sz w:val="20"/>
                <w:szCs w:val="20"/>
                <w:lang w:val="fr-CA"/>
              </w:rPr>
              <w:t>)</w:t>
            </w:r>
          </w:p>
          <w:p w:rsidR="00F138C1" w:rsidRPr="00A91665" w:rsidRDefault="00F138C1" w:rsidP="00F138C1">
            <w:pPr>
              <w:tabs>
                <w:tab w:val="left" w:pos="-1440"/>
                <w:tab w:val="left" w:pos="-720"/>
              </w:tabs>
              <w:rPr>
                <w:sz w:val="20"/>
                <w:szCs w:val="20"/>
                <w:lang w:val="fr-CA"/>
              </w:rPr>
            </w:pPr>
            <w:r w:rsidRPr="00A91665">
              <w:rPr>
                <w:sz w:val="20"/>
                <w:szCs w:val="20"/>
                <w:lang w:val="fr-CA"/>
              </w:rPr>
              <w:tab/>
            </w:r>
            <w:r w:rsidR="00303F45" w:rsidRPr="00A91665">
              <w:rPr>
                <w:sz w:val="20"/>
                <w:szCs w:val="20"/>
                <w:lang w:val="fr-CA"/>
              </w:rPr>
              <w:t>Mahoney, Grace</w:t>
            </w:r>
          </w:p>
          <w:p w:rsidR="00F138C1" w:rsidRPr="00A91665" w:rsidRDefault="00F138C1" w:rsidP="00F138C1">
            <w:pPr>
              <w:tabs>
                <w:tab w:val="left" w:pos="-1440"/>
                <w:tab w:val="left" w:pos="-720"/>
              </w:tabs>
              <w:rPr>
                <w:sz w:val="20"/>
                <w:szCs w:val="20"/>
                <w:lang w:val="fr-CA"/>
              </w:rPr>
            </w:pPr>
            <w:r w:rsidRPr="00A91665">
              <w:rPr>
                <w:sz w:val="20"/>
                <w:szCs w:val="20"/>
                <w:lang w:val="fr-CA"/>
              </w:rPr>
              <w:tab/>
            </w:r>
            <w:r w:rsidR="00303F45" w:rsidRPr="00A91665">
              <w:rPr>
                <w:sz w:val="20"/>
                <w:szCs w:val="20"/>
                <w:lang w:val="fr-CA"/>
              </w:rPr>
              <w:t>Bélanger Sauvé S.E.N.C.R.L.</w:t>
            </w:r>
          </w:p>
          <w:p w:rsidR="00F138C1" w:rsidRPr="00A91665" w:rsidRDefault="00F138C1" w:rsidP="00F138C1">
            <w:pPr>
              <w:tabs>
                <w:tab w:val="left" w:pos="-1440"/>
                <w:tab w:val="left" w:pos="-720"/>
              </w:tabs>
              <w:rPr>
                <w:sz w:val="20"/>
                <w:szCs w:val="20"/>
                <w:lang w:val="fr-CA"/>
              </w:rPr>
            </w:pPr>
          </w:p>
          <w:p w:rsidR="00F138C1" w:rsidRPr="00A91665" w:rsidRDefault="00F138C1" w:rsidP="00F138C1">
            <w:pPr>
              <w:rPr>
                <w:sz w:val="20"/>
                <w:szCs w:val="20"/>
                <w:lang w:val="fr-CA"/>
              </w:rPr>
            </w:pPr>
            <w:r w:rsidRPr="00A91665">
              <w:rPr>
                <w:sz w:val="20"/>
                <w:szCs w:val="20"/>
                <w:lang w:val="fr-CA"/>
              </w:rPr>
              <w:t xml:space="preserve">DATE DE PRODUCTION: le </w:t>
            </w:r>
            <w:r w:rsidR="00303F45" w:rsidRPr="00A91665">
              <w:rPr>
                <w:sz w:val="20"/>
                <w:szCs w:val="20"/>
                <w:lang w:val="fr-CA"/>
              </w:rPr>
              <w:t>26</w:t>
            </w:r>
            <w:r w:rsidRPr="00A91665">
              <w:rPr>
                <w:sz w:val="20"/>
                <w:szCs w:val="20"/>
                <w:lang w:val="fr-CA"/>
              </w:rPr>
              <w:t xml:space="preserve"> </w:t>
            </w:r>
            <w:r w:rsidR="00303F45" w:rsidRPr="00A91665">
              <w:rPr>
                <w:sz w:val="20"/>
                <w:szCs w:val="20"/>
                <w:lang w:val="fr-CA"/>
              </w:rPr>
              <w:t>mars</w:t>
            </w:r>
            <w:r w:rsidRPr="00A91665">
              <w:rPr>
                <w:sz w:val="20"/>
                <w:szCs w:val="20"/>
                <w:lang w:val="fr-CA"/>
              </w:rPr>
              <w:t xml:space="preserve"> 20</w:t>
            </w:r>
            <w:r w:rsidR="00DA1D48" w:rsidRPr="00A91665">
              <w:rPr>
                <w:sz w:val="20"/>
                <w:szCs w:val="20"/>
                <w:lang w:val="fr-CA"/>
              </w:rPr>
              <w:t>2</w:t>
            </w:r>
            <w:r w:rsidR="00345645" w:rsidRPr="00A91665">
              <w:rPr>
                <w:sz w:val="20"/>
                <w:szCs w:val="20"/>
                <w:lang w:val="fr-CA"/>
              </w:rPr>
              <w:t>4</w:t>
            </w:r>
          </w:p>
          <w:p w:rsidR="004B2E86" w:rsidRPr="00A91665" w:rsidRDefault="004B2E86" w:rsidP="00F138C1">
            <w:pPr>
              <w:rPr>
                <w:sz w:val="20"/>
                <w:szCs w:val="20"/>
                <w:lang w:val="fr-CA"/>
              </w:rPr>
            </w:pPr>
          </w:p>
          <w:p w:rsidR="00F138C1" w:rsidRPr="00A91665" w:rsidRDefault="00A91665" w:rsidP="00F138C1">
            <w:pPr>
              <w:rPr>
                <w:sz w:val="20"/>
                <w:szCs w:val="20"/>
                <w:lang w:val="en-US"/>
              </w:rPr>
            </w:pPr>
            <w:r w:rsidRPr="00A91665">
              <w:rPr>
                <w:sz w:val="20"/>
                <w:szCs w:val="20"/>
                <w:lang w:val="fr-CA"/>
              </w:rPr>
              <w:pict>
                <v:rect id="_x0000_i1028" style="width:108pt;height:1pt" o:hrpct="0" o:hrstd="t" o:hrnoshade="t" o:hr="t" fillcolor="black [3213]" stroked="f"/>
              </w:pict>
            </w:r>
          </w:p>
        </w:tc>
      </w:tr>
      <w:tr w:rsidR="00F138C1" w:rsidRPr="00A91665" w:rsidTr="00F138C1">
        <w:tc>
          <w:tcPr>
            <w:tcW w:w="4239" w:type="dxa"/>
            <w:shd w:val="clear" w:color="auto" w:fill="auto"/>
          </w:tcPr>
          <w:p w:rsidR="00DA1D48" w:rsidRPr="00A91665" w:rsidRDefault="007450F4" w:rsidP="00DA1D48">
            <w:pPr>
              <w:rPr>
                <w:sz w:val="20"/>
                <w:szCs w:val="20"/>
                <w:lang w:val="fr-CA"/>
              </w:rPr>
            </w:pPr>
            <w:r w:rsidRPr="00A91665">
              <w:rPr>
                <w:b/>
                <w:sz w:val="20"/>
                <w:szCs w:val="20"/>
                <w:lang w:val="fr-CA"/>
              </w:rPr>
              <w:t>Éric Pelletier</w:t>
            </w:r>
          </w:p>
          <w:p w:rsidR="00DA1D48" w:rsidRPr="00A91665" w:rsidRDefault="00DA1D48" w:rsidP="00DA1D48">
            <w:pPr>
              <w:tabs>
                <w:tab w:val="left" w:pos="-1440"/>
                <w:tab w:val="left" w:pos="-720"/>
              </w:tabs>
              <w:rPr>
                <w:sz w:val="20"/>
                <w:szCs w:val="20"/>
                <w:lang w:val="fr-CA"/>
              </w:rPr>
            </w:pPr>
            <w:r w:rsidRPr="00A91665">
              <w:rPr>
                <w:sz w:val="20"/>
                <w:szCs w:val="20"/>
                <w:lang w:val="fr-CA"/>
              </w:rPr>
              <w:tab/>
            </w:r>
            <w:r w:rsidR="007450F4" w:rsidRPr="00A91665">
              <w:rPr>
                <w:sz w:val="20"/>
                <w:szCs w:val="20"/>
                <w:lang w:val="fr-CA"/>
              </w:rPr>
              <w:t>Bernier, Cédric</w:t>
            </w:r>
          </w:p>
          <w:p w:rsidR="007450F4" w:rsidRPr="00A91665" w:rsidRDefault="00EC6816" w:rsidP="00DA1D48">
            <w:pPr>
              <w:tabs>
                <w:tab w:val="left" w:pos="-1440"/>
                <w:tab w:val="left" w:pos="-720"/>
              </w:tabs>
              <w:rPr>
                <w:sz w:val="20"/>
                <w:szCs w:val="20"/>
                <w:lang w:val="fr-CA"/>
              </w:rPr>
            </w:pPr>
            <w:r w:rsidRPr="00A91665">
              <w:rPr>
                <w:sz w:val="20"/>
                <w:szCs w:val="20"/>
                <w:lang w:val="fr-CA"/>
              </w:rPr>
              <w:tab/>
            </w:r>
            <w:r w:rsidR="007450F4" w:rsidRPr="00A91665">
              <w:rPr>
                <w:sz w:val="20"/>
                <w:szCs w:val="20"/>
                <w:lang w:val="fr-CA"/>
              </w:rPr>
              <w:t xml:space="preserve">Centre communautaire juridique de </w:t>
            </w:r>
          </w:p>
          <w:p w:rsidR="00DA1D48" w:rsidRPr="00A91665" w:rsidRDefault="007450F4" w:rsidP="00DA1D48">
            <w:pPr>
              <w:tabs>
                <w:tab w:val="left" w:pos="-1440"/>
                <w:tab w:val="left" w:pos="-720"/>
              </w:tabs>
              <w:rPr>
                <w:sz w:val="20"/>
                <w:szCs w:val="20"/>
                <w:lang w:val="fr-CA"/>
              </w:rPr>
            </w:pPr>
            <w:r w:rsidRPr="00A91665">
              <w:rPr>
                <w:sz w:val="20"/>
                <w:szCs w:val="20"/>
                <w:lang w:val="fr-CA"/>
              </w:rPr>
              <w:tab/>
              <w:t>Québec</w:t>
            </w:r>
          </w:p>
          <w:p w:rsidR="00EC6816" w:rsidRPr="00A91665" w:rsidRDefault="00EC6816" w:rsidP="00DA1D48">
            <w:pPr>
              <w:tabs>
                <w:tab w:val="left" w:pos="-1440"/>
                <w:tab w:val="left" w:pos="-720"/>
              </w:tabs>
              <w:rPr>
                <w:sz w:val="20"/>
                <w:szCs w:val="20"/>
                <w:lang w:val="fr-CA"/>
              </w:rPr>
            </w:pPr>
          </w:p>
          <w:p w:rsidR="00DA1D48" w:rsidRPr="00A91665" w:rsidRDefault="00DA1D48" w:rsidP="00DA1D48">
            <w:pPr>
              <w:tabs>
                <w:tab w:val="left" w:pos="-1440"/>
                <w:tab w:val="left" w:pos="-720"/>
              </w:tabs>
              <w:rPr>
                <w:sz w:val="20"/>
                <w:szCs w:val="20"/>
                <w:lang w:val="fr-CA"/>
              </w:rPr>
            </w:pPr>
            <w:r w:rsidRPr="00A91665">
              <w:rPr>
                <w:sz w:val="20"/>
                <w:szCs w:val="20"/>
                <w:lang w:val="fr-CA"/>
              </w:rPr>
              <w:tab/>
            </w:r>
            <w:r w:rsidR="00F706A4" w:rsidRPr="00A91665">
              <w:rPr>
                <w:sz w:val="20"/>
                <w:szCs w:val="20"/>
                <w:lang w:val="fr-CA"/>
              </w:rPr>
              <w:t>c</w:t>
            </w:r>
            <w:r w:rsidRPr="00A91665">
              <w:rPr>
                <w:sz w:val="20"/>
                <w:szCs w:val="20"/>
                <w:lang w:val="fr-CA"/>
              </w:rPr>
              <w:t>. (</w:t>
            </w:r>
            <w:r w:rsidR="000C3FC0" w:rsidRPr="00A91665">
              <w:rPr>
                <w:sz w:val="20"/>
                <w:szCs w:val="20"/>
                <w:lang w:val="fr-CA"/>
              </w:rPr>
              <w:t>41216</w:t>
            </w:r>
            <w:r w:rsidRPr="00A91665">
              <w:rPr>
                <w:sz w:val="20"/>
                <w:szCs w:val="20"/>
                <w:lang w:val="fr-CA"/>
              </w:rPr>
              <w:t>)</w:t>
            </w:r>
          </w:p>
          <w:p w:rsidR="00DA1D48" w:rsidRPr="00A91665" w:rsidRDefault="00DA1D48" w:rsidP="00DA1D48">
            <w:pPr>
              <w:tabs>
                <w:tab w:val="left" w:pos="-1440"/>
                <w:tab w:val="left" w:pos="-720"/>
              </w:tabs>
              <w:rPr>
                <w:sz w:val="20"/>
                <w:szCs w:val="20"/>
                <w:lang w:val="fr-CA"/>
              </w:rPr>
            </w:pPr>
          </w:p>
          <w:p w:rsidR="00DA1D48" w:rsidRPr="00A91665" w:rsidRDefault="007450F4" w:rsidP="00DA1D48">
            <w:pPr>
              <w:tabs>
                <w:tab w:val="left" w:pos="-1440"/>
                <w:tab w:val="left" w:pos="-720"/>
              </w:tabs>
              <w:rPr>
                <w:b/>
                <w:sz w:val="20"/>
                <w:szCs w:val="20"/>
                <w:lang w:val="fr-CA"/>
              </w:rPr>
            </w:pPr>
            <w:r w:rsidRPr="00A91665">
              <w:rPr>
                <w:b/>
                <w:sz w:val="20"/>
                <w:szCs w:val="20"/>
                <w:lang w:val="fr-CA"/>
              </w:rPr>
              <w:t xml:space="preserve">Sa Majesté le Roi </w:t>
            </w:r>
            <w:r w:rsidR="00DA1D48" w:rsidRPr="00A91665">
              <w:rPr>
                <w:b/>
                <w:sz w:val="20"/>
                <w:szCs w:val="20"/>
                <w:lang w:val="fr-CA"/>
              </w:rPr>
              <w:t>(</w:t>
            </w:r>
            <w:r w:rsidRPr="00A91665">
              <w:rPr>
                <w:b/>
                <w:sz w:val="20"/>
                <w:szCs w:val="20"/>
                <w:lang w:val="fr-CA"/>
              </w:rPr>
              <w:t>Qc</w:t>
            </w:r>
            <w:r w:rsidR="00DA1D48" w:rsidRPr="00A91665">
              <w:rPr>
                <w:b/>
                <w:sz w:val="20"/>
                <w:szCs w:val="20"/>
                <w:lang w:val="fr-CA"/>
              </w:rPr>
              <w:t>)</w:t>
            </w:r>
          </w:p>
          <w:p w:rsidR="00DA1D48" w:rsidRPr="00A91665" w:rsidRDefault="00DA1D48" w:rsidP="00DA1D48">
            <w:pPr>
              <w:tabs>
                <w:tab w:val="left" w:pos="-1440"/>
                <w:tab w:val="left" w:pos="-720"/>
              </w:tabs>
              <w:rPr>
                <w:sz w:val="20"/>
                <w:szCs w:val="20"/>
                <w:lang w:val="fr-CA"/>
              </w:rPr>
            </w:pPr>
            <w:r w:rsidRPr="00A91665">
              <w:rPr>
                <w:sz w:val="20"/>
                <w:szCs w:val="20"/>
                <w:lang w:val="fr-CA"/>
              </w:rPr>
              <w:tab/>
            </w:r>
            <w:r w:rsidR="007450F4" w:rsidRPr="00A91665">
              <w:rPr>
                <w:sz w:val="20"/>
                <w:szCs w:val="20"/>
                <w:lang w:val="fr-CA"/>
              </w:rPr>
              <w:t>Boisvert, Régis</w:t>
            </w:r>
          </w:p>
          <w:p w:rsidR="007450F4" w:rsidRPr="00A91665" w:rsidRDefault="00DA1D48" w:rsidP="00DA1D48">
            <w:pPr>
              <w:tabs>
                <w:tab w:val="left" w:pos="-1440"/>
                <w:tab w:val="left" w:pos="-720"/>
              </w:tabs>
              <w:rPr>
                <w:sz w:val="20"/>
                <w:szCs w:val="20"/>
                <w:lang w:val="fr-CA"/>
              </w:rPr>
            </w:pPr>
            <w:r w:rsidRPr="00A91665">
              <w:rPr>
                <w:sz w:val="20"/>
                <w:szCs w:val="20"/>
                <w:lang w:val="fr-CA"/>
              </w:rPr>
              <w:tab/>
            </w:r>
            <w:r w:rsidR="007450F4" w:rsidRPr="00A91665">
              <w:rPr>
                <w:sz w:val="20"/>
                <w:szCs w:val="20"/>
                <w:lang w:val="fr-CA"/>
              </w:rPr>
              <w:t>Poursuites criminelles et pénales du</w:t>
            </w:r>
          </w:p>
          <w:p w:rsidR="00DA1D48" w:rsidRPr="00A91665" w:rsidRDefault="007450F4" w:rsidP="00DA1D48">
            <w:pPr>
              <w:tabs>
                <w:tab w:val="left" w:pos="-1440"/>
                <w:tab w:val="left" w:pos="-720"/>
              </w:tabs>
              <w:rPr>
                <w:sz w:val="20"/>
                <w:szCs w:val="20"/>
                <w:lang w:val="fr-CA"/>
              </w:rPr>
            </w:pPr>
            <w:r w:rsidRPr="00A91665">
              <w:rPr>
                <w:sz w:val="20"/>
                <w:szCs w:val="20"/>
                <w:lang w:val="fr-CA"/>
              </w:rPr>
              <w:tab/>
              <w:t>Québec</w:t>
            </w:r>
          </w:p>
          <w:p w:rsidR="00DA1D48" w:rsidRPr="00A91665" w:rsidRDefault="00DA1D48" w:rsidP="00DA1D48">
            <w:pPr>
              <w:tabs>
                <w:tab w:val="left" w:pos="-1440"/>
                <w:tab w:val="left" w:pos="-720"/>
              </w:tabs>
              <w:rPr>
                <w:sz w:val="20"/>
                <w:szCs w:val="20"/>
                <w:lang w:val="fr-CA"/>
              </w:rPr>
            </w:pPr>
          </w:p>
          <w:p w:rsidR="00F706A4" w:rsidRPr="00A91665" w:rsidRDefault="00F706A4" w:rsidP="00F706A4">
            <w:pPr>
              <w:rPr>
                <w:sz w:val="20"/>
                <w:szCs w:val="20"/>
                <w:lang w:val="fr-CA"/>
              </w:rPr>
            </w:pPr>
            <w:r w:rsidRPr="00A91665">
              <w:rPr>
                <w:sz w:val="20"/>
                <w:szCs w:val="20"/>
                <w:lang w:val="fr-CA"/>
              </w:rPr>
              <w:t xml:space="preserve">DATE DE PRODUCTION: le </w:t>
            </w:r>
            <w:r w:rsidR="007450F4" w:rsidRPr="00A91665">
              <w:rPr>
                <w:sz w:val="20"/>
                <w:szCs w:val="20"/>
                <w:lang w:val="fr-CA"/>
              </w:rPr>
              <w:t>12</w:t>
            </w:r>
            <w:r w:rsidRPr="00A91665">
              <w:rPr>
                <w:sz w:val="20"/>
                <w:szCs w:val="20"/>
                <w:lang w:val="fr-CA"/>
              </w:rPr>
              <w:t xml:space="preserve"> avr</w:t>
            </w:r>
            <w:r w:rsidR="007450F4" w:rsidRPr="00A91665">
              <w:rPr>
                <w:sz w:val="20"/>
                <w:szCs w:val="20"/>
                <w:lang w:val="fr-CA"/>
              </w:rPr>
              <w:t>il</w:t>
            </w:r>
            <w:r w:rsidRPr="00A91665">
              <w:rPr>
                <w:sz w:val="20"/>
                <w:szCs w:val="20"/>
                <w:lang w:val="fr-CA"/>
              </w:rPr>
              <w:t xml:space="preserve"> 2024</w:t>
            </w:r>
          </w:p>
          <w:p w:rsidR="00DA1D48" w:rsidRPr="00A91665" w:rsidRDefault="00DA1D48" w:rsidP="00DA1D48">
            <w:pPr>
              <w:rPr>
                <w:sz w:val="20"/>
                <w:szCs w:val="20"/>
                <w:lang w:val="fr-CA"/>
              </w:rPr>
            </w:pPr>
          </w:p>
          <w:p w:rsidR="00F138C1" w:rsidRPr="00A91665" w:rsidRDefault="00A91665" w:rsidP="00DA1D48">
            <w:pPr>
              <w:rPr>
                <w:sz w:val="20"/>
                <w:szCs w:val="20"/>
                <w:lang w:val="en-US"/>
              </w:rPr>
            </w:pPr>
            <w:r w:rsidRPr="00A91665">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A91665" w:rsidRDefault="00F138C1" w:rsidP="00F138C1">
            <w:pPr>
              <w:jc w:val="center"/>
              <w:rPr>
                <w:sz w:val="20"/>
                <w:szCs w:val="20"/>
                <w:lang w:val="en-US"/>
              </w:rPr>
            </w:pPr>
          </w:p>
          <w:p w:rsidR="00DA1D48" w:rsidRPr="00A91665" w:rsidRDefault="00DA1D48" w:rsidP="00F138C1">
            <w:pPr>
              <w:jc w:val="center"/>
              <w:rPr>
                <w:sz w:val="20"/>
                <w:szCs w:val="20"/>
                <w:lang w:val="en-US"/>
              </w:rPr>
            </w:pPr>
          </w:p>
          <w:p w:rsidR="00DA1D48" w:rsidRPr="00A91665" w:rsidRDefault="00DA1D48" w:rsidP="00F138C1">
            <w:pPr>
              <w:jc w:val="center"/>
              <w:rPr>
                <w:sz w:val="20"/>
                <w:szCs w:val="20"/>
                <w:lang w:val="en-US"/>
              </w:rPr>
            </w:pPr>
          </w:p>
          <w:p w:rsidR="00DA1D48" w:rsidRPr="00A91665" w:rsidRDefault="00DA1D48" w:rsidP="00F138C1">
            <w:pPr>
              <w:jc w:val="center"/>
              <w:rPr>
                <w:sz w:val="20"/>
                <w:szCs w:val="20"/>
                <w:lang w:val="en-US"/>
              </w:rPr>
            </w:pPr>
          </w:p>
          <w:p w:rsidR="00DA1D48" w:rsidRPr="00A91665" w:rsidRDefault="00DA1D48" w:rsidP="00F138C1">
            <w:pPr>
              <w:jc w:val="center"/>
              <w:rPr>
                <w:sz w:val="20"/>
                <w:szCs w:val="20"/>
                <w:lang w:val="en-US"/>
              </w:rPr>
            </w:pPr>
          </w:p>
          <w:p w:rsidR="00DA1D48" w:rsidRPr="00A91665" w:rsidRDefault="00DA1D48" w:rsidP="00F138C1">
            <w:pPr>
              <w:jc w:val="center"/>
              <w:rPr>
                <w:sz w:val="20"/>
                <w:szCs w:val="20"/>
                <w:lang w:val="en-US"/>
              </w:rPr>
            </w:pPr>
          </w:p>
          <w:p w:rsidR="007450F4" w:rsidRPr="00A91665" w:rsidRDefault="007450F4" w:rsidP="00F138C1">
            <w:pPr>
              <w:jc w:val="center"/>
              <w:rPr>
                <w:sz w:val="20"/>
                <w:szCs w:val="20"/>
                <w:lang w:val="en-US"/>
              </w:rPr>
            </w:pPr>
          </w:p>
          <w:p w:rsidR="007450F4" w:rsidRPr="00A91665" w:rsidRDefault="007450F4" w:rsidP="00F138C1">
            <w:pPr>
              <w:jc w:val="center"/>
              <w:rPr>
                <w:sz w:val="20"/>
                <w:szCs w:val="20"/>
                <w:lang w:val="en-US"/>
              </w:rPr>
            </w:pPr>
          </w:p>
          <w:p w:rsidR="00DA1D48" w:rsidRPr="00A91665" w:rsidRDefault="00DA1D48" w:rsidP="00F138C1">
            <w:pPr>
              <w:jc w:val="center"/>
              <w:rPr>
                <w:sz w:val="20"/>
                <w:szCs w:val="20"/>
                <w:lang w:val="en-US"/>
              </w:rPr>
            </w:pPr>
          </w:p>
          <w:p w:rsidR="00DA1D48" w:rsidRPr="00A91665" w:rsidRDefault="00DA1D48" w:rsidP="00F138C1">
            <w:pPr>
              <w:jc w:val="center"/>
              <w:rPr>
                <w:sz w:val="20"/>
                <w:szCs w:val="20"/>
                <w:lang w:val="en-US"/>
              </w:rPr>
            </w:pPr>
          </w:p>
          <w:p w:rsidR="00DA1D48" w:rsidRPr="00A91665" w:rsidRDefault="00DA1D48" w:rsidP="00F138C1">
            <w:pPr>
              <w:jc w:val="center"/>
              <w:rPr>
                <w:sz w:val="20"/>
                <w:szCs w:val="20"/>
                <w:lang w:val="en-US"/>
              </w:rPr>
            </w:pPr>
          </w:p>
          <w:p w:rsidR="00DA1D48" w:rsidRPr="00A91665" w:rsidRDefault="00DA1D48" w:rsidP="00F138C1">
            <w:pPr>
              <w:jc w:val="center"/>
              <w:rPr>
                <w:sz w:val="20"/>
                <w:szCs w:val="20"/>
                <w:lang w:val="en-US"/>
              </w:rPr>
            </w:pPr>
          </w:p>
          <w:p w:rsidR="00DA1D48" w:rsidRPr="00A91665" w:rsidRDefault="00DA1D48" w:rsidP="00F138C1">
            <w:pPr>
              <w:jc w:val="center"/>
              <w:rPr>
                <w:sz w:val="20"/>
                <w:szCs w:val="20"/>
                <w:lang w:val="en-US"/>
              </w:rPr>
            </w:pPr>
          </w:p>
          <w:p w:rsidR="00DA1D48" w:rsidRPr="00A91665" w:rsidRDefault="00DA1D48" w:rsidP="00F138C1">
            <w:pPr>
              <w:jc w:val="center"/>
              <w:rPr>
                <w:sz w:val="20"/>
                <w:szCs w:val="20"/>
                <w:lang w:val="en-US"/>
              </w:rPr>
            </w:pPr>
          </w:p>
          <w:p w:rsidR="00DA1D48" w:rsidRPr="00A91665" w:rsidRDefault="00DA1D48" w:rsidP="00F138C1">
            <w:pPr>
              <w:jc w:val="center"/>
              <w:rPr>
                <w:sz w:val="20"/>
                <w:szCs w:val="20"/>
                <w:lang w:val="en-US"/>
              </w:rPr>
            </w:pPr>
          </w:p>
          <w:p w:rsidR="00DA1D48" w:rsidRPr="00A91665" w:rsidRDefault="00DA1D48" w:rsidP="00F138C1">
            <w:pPr>
              <w:jc w:val="center"/>
              <w:rPr>
                <w:sz w:val="20"/>
                <w:szCs w:val="20"/>
                <w:lang w:val="en-US"/>
              </w:rPr>
            </w:pPr>
          </w:p>
        </w:tc>
        <w:tc>
          <w:tcPr>
            <w:tcW w:w="4239" w:type="dxa"/>
            <w:shd w:val="clear" w:color="auto" w:fill="auto"/>
          </w:tcPr>
          <w:p w:rsidR="00DA1D48" w:rsidRPr="00A91665" w:rsidRDefault="00E02558" w:rsidP="00DA1D48">
            <w:pPr>
              <w:rPr>
                <w:b/>
                <w:sz w:val="20"/>
                <w:szCs w:val="20"/>
              </w:rPr>
            </w:pPr>
            <w:r w:rsidRPr="00A91665">
              <w:rPr>
                <w:b/>
                <w:sz w:val="20"/>
                <w:szCs w:val="20"/>
              </w:rPr>
              <w:t>Tanya Rebello</w:t>
            </w:r>
          </w:p>
          <w:p w:rsidR="00DA1D48" w:rsidRPr="00A91665" w:rsidRDefault="00DA1D48" w:rsidP="00DA1D48">
            <w:pPr>
              <w:tabs>
                <w:tab w:val="left" w:pos="-1440"/>
                <w:tab w:val="left" w:pos="-720"/>
              </w:tabs>
              <w:rPr>
                <w:sz w:val="20"/>
                <w:szCs w:val="20"/>
              </w:rPr>
            </w:pPr>
            <w:r w:rsidRPr="00A91665">
              <w:rPr>
                <w:sz w:val="20"/>
                <w:szCs w:val="20"/>
              </w:rPr>
              <w:tab/>
            </w:r>
            <w:r w:rsidR="00E02558" w:rsidRPr="00A91665">
              <w:rPr>
                <w:sz w:val="20"/>
                <w:szCs w:val="20"/>
              </w:rPr>
              <w:t>Tanya Rebello</w:t>
            </w:r>
          </w:p>
          <w:p w:rsidR="00DA1D48" w:rsidRPr="00A91665" w:rsidRDefault="00DA1D48" w:rsidP="00DA1D48">
            <w:pPr>
              <w:tabs>
                <w:tab w:val="left" w:pos="-1440"/>
                <w:tab w:val="left" w:pos="-720"/>
              </w:tabs>
              <w:rPr>
                <w:sz w:val="20"/>
                <w:szCs w:val="20"/>
              </w:rPr>
            </w:pPr>
          </w:p>
          <w:p w:rsidR="00DA1D48" w:rsidRPr="00A91665" w:rsidRDefault="00DA1D48" w:rsidP="00DA1D48">
            <w:pPr>
              <w:tabs>
                <w:tab w:val="left" w:pos="-1440"/>
                <w:tab w:val="left" w:pos="-720"/>
              </w:tabs>
              <w:rPr>
                <w:sz w:val="20"/>
                <w:szCs w:val="20"/>
              </w:rPr>
            </w:pPr>
            <w:r w:rsidRPr="00A91665">
              <w:rPr>
                <w:sz w:val="20"/>
                <w:szCs w:val="20"/>
              </w:rPr>
              <w:tab/>
            </w:r>
            <w:r w:rsidR="000C3FC0" w:rsidRPr="00A91665">
              <w:rPr>
                <w:sz w:val="20"/>
                <w:szCs w:val="20"/>
              </w:rPr>
              <w:t>v</w:t>
            </w:r>
            <w:r w:rsidRPr="00A91665">
              <w:rPr>
                <w:sz w:val="20"/>
                <w:szCs w:val="20"/>
              </w:rPr>
              <w:t>. (</w:t>
            </w:r>
            <w:r w:rsidR="000C3FC0" w:rsidRPr="00A91665">
              <w:rPr>
                <w:sz w:val="20"/>
                <w:szCs w:val="20"/>
              </w:rPr>
              <w:t>41217</w:t>
            </w:r>
            <w:r w:rsidRPr="00A91665">
              <w:rPr>
                <w:sz w:val="20"/>
                <w:szCs w:val="20"/>
              </w:rPr>
              <w:t>)</w:t>
            </w:r>
          </w:p>
          <w:p w:rsidR="00DA1D48" w:rsidRPr="00A91665" w:rsidRDefault="00DA1D48" w:rsidP="00DA1D48">
            <w:pPr>
              <w:tabs>
                <w:tab w:val="left" w:pos="-1440"/>
                <w:tab w:val="left" w:pos="-720"/>
              </w:tabs>
              <w:rPr>
                <w:sz w:val="20"/>
                <w:szCs w:val="20"/>
              </w:rPr>
            </w:pPr>
          </w:p>
          <w:p w:rsidR="00DA1D48" w:rsidRPr="00A91665" w:rsidRDefault="00E02558" w:rsidP="00DA1D48">
            <w:pPr>
              <w:tabs>
                <w:tab w:val="left" w:pos="-1440"/>
                <w:tab w:val="left" w:pos="-720"/>
              </w:tabs>
              <w:rPr>
                <w:b/>
                <w:sz w:val="20"/>
                <w:szCs w:val="20"/>
              </w:rPr>
            </w:pPr>
            <w:r w:rsidRPr="00A91665">
              <w:rPr>
                <w:b/>
                <w:sz w:val="20"/>
                <w:szCs w:val="20"/>
              </w:rPr>
              <w:t xml:space="preserve">Attorney General of Canada, et al. </w:t>
            </w:r>
            <w:r w:rsidR="00DA1D48" w:rsidRPr="00A91665">
              <w:rPr>
                <w:b/>
                <w:sz w:val="20"/>
                <w:szCs w:val="20"/>
              </w:rPr>
              <w:t>(</w:t>
            </w:r>
            <w:r w:rsidRPr="00A91665">
              <w:rPr>
                <w:b/>
                <w:sz w:val="20"/>
                <w:szCs w:val="20"/>
              </w:rPr>
              <w:t>Ont.</w:t>
            </w:r>
            <w:r w:rsidR="00DA1D48" w:rsidRPr="00A91665">
              <w:rPr>
                <w:b/>
                <w:sz w:val="20"/>
                <w:szCs w:val="20"/>
              </w:rPr>
              <w:t>)</w:t>
            </w:r>
          </w:p>
          <w:p w:rsidR="00DA1D48" w:rsidRPr="00A91665" w:rsidRDefault="00DA1D48" w:rsidP="00DA1D48">
            <w:pPr>
              <w:tabs>
                <w:tab w:val="left" w:pos="-1440"/>
                <w:tab w:val="left" w:pos="-720"/>
              </w:tabs>
              <w:rPr>
                <w:sz w:val="20"/>
                <w:szCs w:val="20"/>
              </w:rPr>
            </w:pPr>
            <w:r w:rsidRPr="00A91665">
              <w:rPr>
                <w:sz w:val="20"/>
                <w:szCs w:val="20"/>
              </w:rPr>
              <w:tab/>
            </w:r>
            <w:r w:rsidR="00E02558" w:rsidRPr="00A91665">
              <w:rPr>
                <w:sz w:val="20"/>
                <w:szCs w:val="20"/>
              </w:rPr>
              <w:t>Stuckey, James</w:t>
            </w:r>
          </w:p>
          <w:p w:rsidR="00DA1D48" w:rsidRPr="00A91665" w:rsidRDefault="00DA1D48" w:rsidP="00DA1D48">
            <w:pPr>
              <w:tabs>
                <w:tab w:val="left" w:pos="-1440"/>
                <w:tab w:val="left" w:pos="-720"/>
              </w:tabs>
              <w:rPr>
                <w:sz w:val="20"/>
                <w:szCs w:val="20"/>
              </w:rPr>
            </w:pPr>
            <w:r w:rsidRPr="00A91665">
              <w:rPr>
                <w:sz w:val="20"/>
                <w:szCs w:val="20"/>
              </w:rPr>
              <w:tab/>
            </w:r>
            <w:r w:rsidR="00E02558" w:rsidRPr="00A91665">
              <w:rPr>
                <w:sz w:val="20"/>
                <w:szCs w:val="20"/>
              </w:rPr>
              <w:t>Department of Justice Canada</w:t>
            </w:r>
          </w:p>
          <w:p w:rsidR="00DA1D48" w:rsidRPr="00A91665" w:rsidRDefault="00DA1D48" w:rsidP="00DA1D48">
            <w:pPr>
              <w:tabs>
                <w:tab w:val="left" w:pos="-1440"/>
                <w:tab w:val="left" w:pos="-720"/>
              </w:tabs>
              <w:rPr>
                <w:sz w:val="20"/>
                <w:szCs w:val="20"/>
              </w:rPr>
            </w:pPr>
          </w:p>
          <w:p w:rsidR="000C3FC0" w:rsidRPr="00A91665" w:rsidRDefault="000C3FC0" w:rsidP="000C3FC0">
            <w:pPr>
              <w:rPr>
                <w:sz w:val="20"/>
                <w:szCs w:val="20"/>
                <w:lang w:val="fr-CA"/>
              </w:rPr>
            </w:pPr>
            <w:r w:rsidRPr="00A91665">
              <w:rPr>
                <w:sz w:val="20"/>
                <w:szCs w:val="20"/>
                <w:lang w:val="fr-CA"/>
              </w:rPr>
              <w:t xml:space="preserve">FILING DATE: </w:t>
            </w:r>
            <w:r w:rsidR="00E02558" w:rsidRPr="00A91665">
              <w:rPr>
                <w:sz w:val="20"/>
                <w:szCs w:val="20"/>
                <w:lang w:val="fr-CA"/>
              </w:rPr>
              <w:t>April</w:t>
            </w:r>
            <w:r w:rsidRPr="00A91665">
              <w:rPr>
                <w:sz w:val="20"/>
                <w:szCs w:val="20"/>
                <w:lang w:val="fr-CA"/>
              </w:rPr>
              <w:t xml:space="preserve"> </w:t>
            </w:r>
            <w:r w:rsidR="00E02558" w:rsidRPr="00A91665">
              <w:rPr>
                <w:sz w:val="20"/>
                <w:szCs w:val="20"/>
                <w:lang w:val="fr-CA"/>
              </w:rPr>
              <w:t>12</w:t>
            </w:r>
            <w:r w:rsidRPr="00A91665">
              <w:rPr>
                <w:sz w:val="20"/>
                <w:szCs w:val="20"/>
                <w:lang w:val="fr-CA"/>
              </w:rPr>
              <w:t>, 2024</w:t>
            </w:r>
          </w:p>
          <w:p w:rsidR="00DA1D48" w:rsidRPr="00A91665" w:rsidRDefault="00DA1D48" w:rsidP="00DA1D48">
            <w:pPr>
              <w:rPr>
                <w:sz w:val="20"/>
                <w:szCs w:val="20"/>
                <w:lang w:val="fr-CA"/>
              </w:rPr>
            </w:pPr>
          </w:p>
          <w:p w:rsidR="00F138C1" w:rsidRPr="00A91665" w:rsidRDefault="00A91665" w:rsidP="00DA1D48">
            <w:pPr>
              <w:rPr>
                <w:sz w:val="20"/>
                <w:szCs w:val="20"/>
                <w:lang w:val="fr-CA"/>
              </w:rPr>
            </w:pPr>
            <w:r w:rsidRPr="00A91665">
              <w:rPr>
                <w:sz w:val="20"/>
                <w:szCs w:val="20"/>
                <w:lang w:val="fr-CA"/>
              </w:rPr>
              <w:pict>
                <v:rect id="_x0000_i1030" style="width:108pt;height:1pt" o:hrpct="0" o:hrstd="t" o:hrnoshade="t" o:hr="t" fillcolor="black [3213]" stroked="f"/>
              </w:pict>
            </w:r>
          </w:p>
        </w:tc>
      </w:tr>
    </w:tbl>
    <w:p w:rsidR="008A5B46" w:rsidRPr="00A91665" w:rsidRDefault="008A5B46">
      <w:r w:rsidRPr="00A91665">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8A5B46" w:rsidRPr="00A91665" w:rsidTr="00F138C1">
        <w:tc>
          <w:tcPr>
            <w:tcW w:w="4239" w:type="dxa"/>
            <w:shd w:val="clear" w:color="auto" w:fill="auto"/>
          </w:tcPr>
          <w:p w:rsidR="008A5B46" w:rsidRPr="00A91665" w:rsidRDefault="00F27D9D" w:rsidP="008A5B46">
            <w:pPr>
              <w:rPr>
                <w:sz w:val="20"/>
                <w:szCs w:val="20"/>
                <w:lang w:val="en-US"/>
              </w:rPr>
            </w:pPr>
            <w:r w:rsidRPr="00A91665">
              <w:rPr>
                <w:b/>
                <w:sz w:val="20"/>
                <w:szCs w:val="20"/>
                <w:lang w:val="en-US"/>
              </w:rPr>
              <w:t>Ramjit Sandhu</w:t>
            </w:r>
          </w:p>
          <w:p w:rsidR="008A5B46" w:rsidRPr="00A91665" w:rsidRDefault="008A5B46" w:rsidP="008A5B46">
            <w:pPr>
              <w:tabs>
                <w:tab w:val="left" w:pos="-1440"/>
                <w:tab w:val="left" w:pos="-720"/>
              </w:tabs>
              <w:rPr>
                <w:sz w:val="20"/>
                <w:szCs w:val="20"/>
                <w:lang w:val="en-US"/>
              </w:rPr>
            </w:pPr>
            <w:r w:rsidRPr="00A91665">
              <w:rPr>
                <w:sz w:val="20"/>
                <w:szCs w:val="20"/>
                <w:lang w:val="en-US"/>
              </w:rPr>
              <w:tab/>
            </w:r>
            <w:r w:rsidR="00F27D9D" w:rsidRPr="00A91665">
              <w:rPr>
                <w:sz w:val="20"/>
                <w:szCs w:val="20"/>
                <w:lang w:val="en-US"/>
              </w:rPr>
              <w:t>Beresh, K.C., Brian A.</w:t>
            </w:r>
          </w:p>
          <w:p w:rsidR="008A5B46" w:rsidRPr="00A91665" w:rsidRDefault="008A5B46" w:rsidP="008A5B46">
            <w:pPr>
              <w:tabs>
                <w:tab w:val="left" w:pos="-1440"/>
                <w:tab w:val="left" w:pos="-720"/>
              </w:tabs>
              <w:rPr>
                <w:sz w:val="20"/>
                <w:szCs w:val="20"/>
                <w:lang w:val="en-US"/>
              </w:rPr>
            </w:pPr>
            <w:r w:rsidRPr="00A91665">
              <w:rPr>
                <w:sz w:val="20"/>
                <w:szCs w:val="20"/>
                <w:lang w:val="en-US"/>
              </w:rPr>
              <w:tab/>
            </w:r>
            <w:r w:rsidR="00F27D9D" w:rsidRPr="00A91665">
              <w:rPr>
                <w:sz w:val="20"/>
                <w:szCs w:val="20"/>
                <w:lang w:val="en-US"/>
              </w:rPr>
              <w:t>Beresh Law</w:t>
            </w:r>
          </w:p>
          <w:p w:rsidR="008A5B46" w:rsidRPr="00A91665" w:rsidRDefault="008A5B46" w:rsidP="008A5B46">
            <w:pPr>
              <w:tabs>
                <w:tab w:val="left" w:pos="-1440"/>
                <w:tab w:val="left" w:pos="-720"/>
              </w:tabs>
              <w:rPr>
                <w:sz w:val="20"/>
                <w:szCs w:val="20"/>
                <w:lang w:val="en-US"/>
              </w:rPr>
            </w:pPr>
          </w:p>
          <w:p w:rsidR="008A5B46" w:rsidRPr="00A91665" w:rsidRDefault="008A5B46" w:rsidP="008A5B46">
            <w:pPr>
              <w:tabs>
                <w:tab w:val="left" w:pos="-1440"/>
                <w:tab w:val="left" w:pos="-720"/>
              </w:tabs>
              <w:rPr>
                <w:sz w:val="20"/>
                <w:szCs w:val="20"/>
                <w:lang w:val="en-US"/>
              </w:rPr>
            </w:pPr>
            <w:r w:rsidRPr="00A91665">
              <w:rPr>
                <w:sz w:val="20"/>
                <w:szCs w:val="20"/>
                <w:lang w:val="en-US"/>
              </w:rPr>
              <w:tab/>
              <w:t>v. (</w:t>
            </w:r>
            <w:r w:rsidR="00F706A4" w:rsidRPr="00A91665">
              <w:rPr>
                <w:sz w:val="20"/>
                <w:szCs w:val="20"/>
                <w:lang w:val="en-US"/>
              </w:rPr>
              <w:t>41218</w:t>
            </w:r>
            <w:r w:rsidRPr="00A91665">
              <w:rPr>
                <w:sz w:val="20"/>
                <w:szCs w:val="20"/>
                <w:lang w:val="en-US"/>
              </w:rPr>
              <w:t>)</w:t>
            </w:r>
          </w:p>
          <w:p w:rsidR="008A5B46" w:rsidRPr="00A91665" w:rsidRDefault="008A5B46" w:rsidP="008A5B46">
            <w:pPr>
              <w:tabs>
                <w:tab w:val="left" w:pos="-1440"/>
                <w:tab w:val="left" w:pos="-720"/>
              </w:tabs>
              <w:rPr>
                <w:sz w:val="20"/>
                <w:szCs w:val="20"/>
                <w:lang w:val="en-US"/>
              </w:rPr>
            </w:pPr>
          </w:p>
          <w:p w:rsidR="008A5B46" w:rsidRPr="00A91665" w:rsidRDefault="00F27D9D" w:rsidP="008A5B46">
            <w:pPr>
              <w:tabs>
                <w:tab w:val="left" w:pos="-1440"/>
                <w:tab w:val="left" w:pos="-720"/>
              </w:tabs>
              <w:rPr>
                <w:b/>
                <w:sz w:val="20"/>
                <w:szCs w:val="20"/>
                <w:lang w:val="en-US"/>
              </w:rPr>
            </w:pPr>
            <w:r w:rsidRPr="00A91665">
              <w:rPr>
                <w:b/>
                <w:sz w:val="20"/>
                <w:szCs w:val="20"/>
                <w:lang w:val="en-US"/>
              </w:rPr>
              <w:t>His Majesty</w:t>
            </w:r>
            <w:r w:rsidR="008A5B46" w:rsidRPr="00A91665">
              <w:rPr>
                <w:b/>
                <w:sz w:val="20"/>
                <w:szCs w:val="20"/>
                <w:lang w:val="en-US"/>
              </w:rPr>
              <w:t xml:space="preserve"> </w:t>
            </w:r>
            <w:r w:rsidRPr="00A91665">
              <w:rPr>
                <w:b/>
                <w:sz w:val="20"/>
                <w:szCs w:val="20"/>
                <w:lang w:val="en-US"/>
              </w:rPr>
              <w:t>the</w:t>
            </w:r>
            <w:r w:rsidR="008A5B46" w:rsidRPr="00A91665">
              <w:rPr>
                <w:b/>
                <w:sz w:val="20"/>
                <w:szCs w:val="20"/>
                <w:lang w:val="en-US"/>
              </w:rPr>
              <w:t xml:space="preserve"> </w:t>
            </w:r>
            <w:r w:rsidRPr="00A91665">
              <w:rPr>
                <w:b/>
                <w:sz w:val="20"/>
                <w:szCs w:val="20"/>
                <w:lang w:val="en-US"/>
              </w:rPr>
              <w:t>King</w:t>
            </w:r>
            <w:r w:rsidR="008A5B46" w:rsidRPr="00A91665">
              <w:rPr>
                <w:b/>
                <w:sz w:val="20"/>
                <w:szCs w:val="20"/>
                <w:lang w:val="en-US"/>
              </w:rPr>
              <w:t xml:space="preserve"> (</w:t>
            </w:r>
            <w:r w:rsidRPr="00A91665">
              <w:rPr>
                <w:b/>
                <w:sz w:val="20"/>
                <w:szCs w:val="20"/>
                <w:lang w:val="en-US"/>
              </w:rPr>
              <w:t>Alta</w:t>
            </w:r>
            <w:r w:rsidR="008A5B46" w:rsidRPr="00A91665">
              <w:rPr>
                <w:b/>
                <w:sz w:val="20"/>
                <w:szCs w:val="20"/>
                <w:lang w:val="en-US"/>
              </w:rPr>
              <w:t>.)</w:t>
            </w:r>
          </w:p>
          <w:p w:rsidR="008A5B46" w:rsidRPr="00A91665" w:rsidRDefault="008A5B46" w:rsidP="008A5B46">
            <w:pPr>
              <w:tabs>
                <w:tab w:val="left" w:pos="-1440"/>
                <w:tab w:val="left" w:pos="-720"/>
              </w:tabs>
              <w:rPr>
                <w:sz w:val="20"/>
                <w:szCs w:val="20"/>
                <w:lang w:val="en-US"/>
              </w:rPr>
            </w:pPr>
            <w:r w:rsidRPr="00A91665">
              <w:rPr>
                <w:sz w:val="20"/>
                <w:szCs w:val="20"/>
                <w:lang w:val="en-US"/>
              </w:rPr>
              <w:tab/>
            </w:r>
            <w:r w:rsidR="00F27D9D" w:rsidRPr="00A91665">
              <w:rPr>
                <w:sz w:val="20"/>
                <w:szCs w:val="20"/>
                <w:lang w:val="en-US"/>
              </w:rPr>
              <w:t>Fata, Robert</w:t>
            </w:r>
          </w:p>
          <w:p w:rsidR="008A5B46" w:rsidRPr="00A91665" w:rsidRDefault="008A5B46" w:rsidP="008A5B46">
            <w:pPr>
              <w:tabs>
                <w:tab w:val="left" w:pos="-1440"/>
                <w:tab w:val="left" w:pos="-720"/>
              </w:tabs>
              <w:rPr>
                <w:sz w:val="20"/>
                <w:szCs w:val="20"/>
              </w:rPr>
            </w:pPr>
            <w:r w:rsidRPr="00A91665">
              <w:rPr>
                <w:sz w:val="20"/>
                <w:szCs w:val="20"/>
                <w:lang w:val="en-US"/>
              </w:rPr>
              <w:tab/>
            </w:r>
            <w:r w:rsidR="00F27D9D" w:rsidRPr="00A91665">
              <w:rPr>
                <w:sz w:val="20"/>
                <w:szCs w:val="20"/>
              </w:rPr>
              <w:t>Justice and Solicitor General</w:t>
            </w:r>
          </w:p>
          <w:p w:rsidR="008A5B46" w:rsidRPr="00A91665" w:rsidRDefault="008A5B46" w:rsidP="008A5B46">
            <w:pPr>
              <w:tabs>
                <w:tab w:val="left" w:pos="-1440"/>
                <w:tab w:val="left" w:pos="-720"/>
              </w:tabs>
              <w:rPr>
                <w:sz w:val="20"/>
                <w:szCs w:val="20"/>
              </w:rPr>
            </w:pPr>
          </w:p>
          <w:p w:rsidR="008A5B46" w:rsidRPr="00A91665" w:rsidRDefault="008A5B46" w:rsidP="008A5B46">
            <w:pPr>
              <w:rPr>
                <w:sz w:val="20"/>
                <w:szCs w:val="20"/>
              </w:rPr>
            </w:pPr>
            <w:r w:rsidRPr="00A91665">
              <w:rPr>
                <w:sz w:val="20"/>
                <w:szCs w:val="20"/>
              </w:rPr>
              <w:t xml:space="preserve">FILING DATE: </w:t>
            </w:r>
            <w:r w:rsidR="00F27D9D" w:rsidRPr="00A91665">
              <w:rPr>
                <w:sz w:val="20"/>
                <w:szCs w:val="20"/>
              </w:rPr>
              <w:t>April</w:t>
            </w:r>
            <w:r w:rsidRPr="00A91665">
              <w:rPr>
                <w:sz w:val="20"/>
                <w:szCs w:val="20"/>
              </w:rPr>
              <w:t xml:space="preserve"> </w:t>
            </w:r>
            <w:r w:rsidR="00F27D9D" w:rsidRPr="00A91665">
              <w:rPr>
                <w:sz w:val="20"/>
                <w:szCs w:val="20"/>
              </w:rPr>
              <w:t>12</w:t>
            </w:r>
            <w:r w:rsidRPr="00A91665">
              <w:rPr>
                <w:sz w:val="20"/>
                <w:szCs w:val="20"/>
              </w:rPr>
              <w:t>, 2024</w:t>
            </w:r>
          </w:p>
          <w:p w:rsidR="008A5B46" w:rsidRPr="00A91665" w:rsidRDefault="008A5B46" w:rsidP="008A5B46">
            <w:pPr>
              <w:rPr>
                <w:sz w:val="20"/>
                <w:szCs w:val="20"/>
              </w:rPr>
            </w:pPr>
          </w:p>
          <w:p w:rsidR="008A5B46" w:rsidRPr="00A91665" w:rsidRDefault="00A91665" w:rsidP="008A5B46">
            <w:pPr>
              <w:rPr>
                <w:b/>
                <w:sz w:val="20"/>
                <w:szCs w:val="20"/>
                <w:lang w:val="en-US"/>
              </w:rPr>
            </w:pPr>
            <w:r w:rsidRPr="00A91665">
              <w:rPr>
                <w:sz w:val="20"/>
                <w:szCs w:val="20"/>
                <w:lang w:val="fr-CA"/>
              </w:rPr>
              <w:pict>
                <v:rect id="_x0000_i1031" style="width:108pt;height:1pt" o:hrpct="0" o:hrstd="t" o:hrnoshade="t" o:hr="t" fillcolor="black [3213]" stroked="f"/>
              </w:pict>
            </w:r>
          </w:p>
        </w:tc>
        <w:tc>
          <w:tcPr>
            <w:tcW w:w="1141" w:type="dxa"/>
            <w:shd w:val="clear" w:color="auto" w:fill="auto"/>
          </w:tcPr>
          <w:p w:rsidR="008A5B46" w:rsidRPr="00A91665" w:rsidRDefault="008A5B46" w:rsidP="00F138C1">
            <w:pPr>
              <w:jc w:val="center"/>
              <w:rPr>
                <w:sz w:val="20"/>
                <w:szCs w:val="20"/>
                <w:lang w:val="en-US"/>
              </w:rPr>
            </w:pPr>
          </w:p>
          <w:p w:rsidR="008A5B46" w:rsidRPr="00A91665" w:rsidRDefault="008A5B46" w:rsidP="00F138C1">
            <w:pPr>
              <w:jc w:val="center"/>
              <w:rPr>
                <w:sz w:val="20"/>
                <w:szCs w:val="20"/>
                <w:lang w:val="en-US"/>
              </w:rPr>
            </w:pPr>
          </w:p>
          <w:p w:rsidR="008A5B46" w:rsidRPr="00A91665" w:rsidRDefault="008A5B46" w:rsidP="00F138C1">
            <w:pPr>
              <w:jc w:val="center"/>
              <w:rPr>
                <w:sz w:val="20"/>
                <w:szCs w:val="20"/>
                <w:lang w:val="en-US"/>
              </w:rPr>
            </w:pPr>
          </w:p>
          <w:p w:rsidR="008A5B46" w:rsidRPr="00A91665" w:rsidRDefault="008A5B46" w:rsidP="00F138C1">
            <w:pPr>
              <w:jc w:val="center"/>
              <w:rPr>
                <w:sz w:val="20"/>
                <w:szCs w:val="20"/>
                <w:lang w:val="en-US"/>
              </w:rPr>
            </w:pPr>
          </w:p>
          <w:p w:rsidR="008A5B46" w:rsidRPr="00A91665" w:rsidRDefault="008A5B46" w:rsidP="00F138C1">
            <w:pPr>
              <w:jc w:val="center"/>
              <w:rPr>
                <w:sz w:val="20"/>
                <w:szCs w:val="20"/>
                <w:lang w:val="en-US"/>
              </w:rPr>
            </w:pPr>
          </w:p>
          <w:p w:rsidR="008A5B46" w:rsidRPr="00A91665" w:rsidRDefault="008A5B46" w:rsidP="00F138C1">
            <w:pPr>
              <w:jc w:val="center"/>
              <w:rPr>
                <w:sz w:val="20"/>
                <w:szCs w:val="20"/>
                <w:lang w:val="en-US"/>
              </w:rPr>
            </w:pPr>
          </w:p>
          <w:p w:rsidR="008A5B46" w:rsidRPr="00A91665" w:rsidRDefault="008A5B46" w:rsidP="00F138C1">
            <w:pPr>
              <w:jc w:val="center"/>
              <w:rPr>
                <w:sz w:val="20"/>
                <w:szCs w:val="20"/>
                <w:lang w:val="en-US"/>
              </w:rPr>
            </w:pPr>
          </w:p>
          <w:p w:rsidR="008A5B46" w:rsidRPr="00A91665" w:rsidRDefault="008A5B46" w:rsidP="00F138C1">
            <w:pPr>
              <w:jc w:val="center"/>
              <w:rPr>
                <w:sz w:val="20"/>
                <w:szCs w:val="20"/>
                <w:lang w:val="en-US"/>
              </w:rPr>
            </w:pPr>
          </w:p>
          <w:p w:rsidR="008A5B46" w:rsidRPr="00A91665" w:rsidRDefault="008A5B46" w:rsidP="00F138C1">
            <w:pPr>
              <w:jc w:val="center"/>
              <w:rPr>
                <w:sz w:val="20"/>
                <w:szCs w:val="20"/>
                <w:lang w:val="en-US"/>
              </w:rPr>
            </w:pPr>
          </w:p>
          <w:p w:rsidR="008A5B46" w:rsidRPr="00A91665" w:rsidRDefault="008A5B46" w:rsidP="00F138C1">
            <w:pPr>
              <w:jc w:val="center"/>
              <w:rPr>
                <w:sz w:val="20"/>
                <w:szCs w:val="20"/>
                <w:lang w:val="en-US"/>
              </w:rPr>
            </w:pPr>
          </w:p>
          <w:p w:rsidR="008A5B46" w:rsidRPr="00A91665" w:rsidRDefault="008A5B46" w:rsidP="00F138C1">
            <w:pPr>
              <w:jc w:val="center"/>
              <w:rPr>
                <w:sz w:val="20"/>
                <w:szCs w:val="20"/>
                <w:lang w:val="en-US"/>
              </w:rPr>
            </w:pPr>
          </w:p>
          <w:p w:rsidR="008A5B46" w:rsidRPr="00A91665" w:rsidRDefault="008A5B46" w:rsidP="00F138C1">
            <w:pPr>
              <w:jc w:val="center"/>
              <w:rPr>
                <w:sz w:val="20"/>
                <w:szCs w:val="20"/>
                <w:lang w:val="en-US"/>
              </w:rPr>
            </w:pPr>
          </w:p>
          <w:p w:rsidR="008A5B46" w:rsidRPr="00A91665" w:rsidRDefault="008A5B46" w:rsidP="00F138C1">
            <w:pPr>
              <w:jc w:val="center"/>
              <w:rPr>
                <w:sz w:val="20"/>
                <w:szCs w:val="20"/>
                <w:lang w:val="en-US"/>
              </w:rPr>
            </w:pPr>
          </w:p>
          <w:p w:rsidR="008A5B46" w:rsidRPr="00A91665" w:rsidRDefault="008A5B46" w:rsidP="00F138C1">
            <w:pPr>
              <w:jc w:val="center"/>
              <w:rPr>
                <w:sz w:val="20"/>
                <w:szCs w:val="20"/>
                <w:lang w:val="en-US"/>
              </w:rPr>
            </w:pPr>
          </w:p>
        </w:tc>
        <w:tc>
          <w:tcPr>
            <w:tcW w:w="4239" w:type="dxa"/>
            <w:shd w:val="clear" w:color="auto" w:fill="auto"/>
          </w:tcPr>
          <w:p w:rsidR="008A5B46" w:rsidRPr="00A91665" w:rsidRDefault="00F27D9D" w:rsidP="008A5B46">
            <w:pPr>
              <w:rPr>
                <w:sz w:val="20"/>
                <w:szCs w:val="20"/>
                <w:lang w:val="fr-CA"/>
              </w:rPr>
            </w:pPr>
            <w:r w:rsidRPr="00A91665">
              <w:rPr>
                <w:b/>
                <w:sz w:val="20"/>
                <w:szCs w:val="20"/>
                <w:lang w:val="fr-CA"/>
              </w:rPr>
              <w:t>Gabriella Lengyel</w:t>
            </w:r>
          </w:p>
          <w:p w:rsidR="008A5B46" w:rsidRPr="00A91665" w:rsidRDefault="008A5B46" w:rsidP="008A5B46">
            <w:pPr>
              <w:tabs>
                <w:tab w:val="left" w:pos="-1440"/>
                <w:tab w:val="left" w:pos="-720"/>
              </w:tabs>
              <w:rPr>
                <w:sz w:val="20"/>
                <w:szCs w:val="20"/>
                <w:lang w:val="fr-CA"/>
              </w:rPr>
            </w:pPr>
            <w:r w:rsidRPr="00A91665">
              <w:rPr>
                <w:sz w:val="20"/>
                <w:szCs w:val="20"/>
                <w:lang w:val="fr-CA"/>
              </w:rPr>
              <w:tab/>
            </w:r>
            <w:r w:rsidR="00F27D9D" w:rsidRPr="00A91665">
              <w:rPr>
                <w:sz w:val="20"/>
                <w:szCs w:val="20"/>
                <w:lang w:val="fr-CA"/>
              </w:rPr>
              <w:t>Gabriella Lengyel</w:t>
            </w:r>
          </w:p>
          <w:p w:rsidR="008A5B46" w:rsidRPr="00A91665" w:rsidRDefault="008A5B46" w:rsidP="008A5B46">
            <w:pPr>
              <w:tabs>
                <w:tab w:val="left" w:pos="-1440"/>
                <w:tab w:val="left" w:pos="-720"/>
              </w:tabs>
              <w:rPr>
                <w:sz w:val="20"/>
                <w:szCs w:val="20"/>
                <w:lang w:val="fr-CA"/>
              </w:rPr>
            </w:pPr>
          </w:p>
          <w:p w:rsidR="008A5B46" w:rsidRPr="00A91665" w:rsidRDefault="008A5B46" w:rsidP="008A5B46">
            <w:pPr>
              <w:tabs>
                <w:tab w:val="left" w:pos="-1440"/>
                <w:tab w:val="left" w:pos="-720"/>
              </w:tabs>
              <w:rPr>
                <w:sz w:val="20"/>
                <w:szCs w:val="20"/>
                <w:lang w:val="fr-CA"/>
              </w:rPr>
            </w:pPr>
            <w:r w:rsidRPr="00A91665">
              <w:rPr>
                <w:sz w:val="20"/>
                <w:szCs w:val="20"/>
                <w:lang w:val="fr-CA"/>
              </w:rPr>
              <w:tab/>
              <w:t>v. (</w:t>
            </w:r>
            <w:r w:rsidR="00F706A4" w:rsidRPr="00A91665">
              <w:rPr>
                <w:sz w:val="20"/>
                <w:szCs w:val="20"/>
                <w:lang w:val="fr-CA"/>
              </w:rPr>
              <w:t>41221</w:t>
            </w:r>
            <w:r w:rsidRPr="00A91665">
              <w:rPr>
                <w:sz w:val="20"/>
                <w:szCs w:val="20"/>
                <w:lang w:val="fr-CA"/>
              </w:rPr>
              <w:t>)</w:t>
            </w:r>
          </w:p>
          <w:p w:rsidR="008A5B46" w:rsidRPr="00A91665" w:rsidRDefault="008A5B46" w:rsidP="008A5B46">
            <w:pPr>
              <w:tabs>
                <w:tab w:val="left" w:pos="-1440"/>
                <w:tab w:val="left" w:pos="-720"/>
              </w:tabs>
              <w:rPr>
                <w:sz w:val="20"/>
                <w:szCs w:val="20"/>
                <w:lang w:val="fr-CA"/>
              </w:rPr>
            </w:pPr>
          </w:p>
          <w:p w:rsidR="008A5B46" w:rsidRPr="00A91665" w:rsidRDefault="00F27D9D" w:rsidP="008A5B46">
            <w:pPr>
              <w:tabs>
                <w:tab w:val="left" w:pos="-1440"/>
                <w:tab w:val="left" w:pos="-720"/>
              </w:tabs>
              <w:rPr>
                <w:b/>
                <w:sz w:val="20"/>
                <w:szCs w:val="20"/>
                <w:lang w:val="en-US"/>
              </w:rPr>
            </w:pPr>
            <w:r w:rsidRPr="00A91665">
              <w:rPr>
                <w:b/>
                <w:sz w:val="20"/>
                <w:szCs w:val="20"/>
                <w:lang w:val="en-US"/>
              </w:rPr>
              <w:t xml:space="preserve">Ministry of the Attorney General, Office of the Public Guardian and Trustee </w:t>
            </w:r>
            <w:r w:rsidR="008A5B46" w:rsidRPr="00A91665">
              <w:rPr>
                <w:b/>
                <w:sz w:val="20"/>
                <w:szCs w:val="20"/>
                <w:lang w:val="en-US"/>
              </w:rPr>
              <w:t>(</w:t>
            </w:r>
            <w:r w:rsidRPr="00A91665">
              <w:rPr>
                <w:b/>
                <w:sz w:val="20"/>
                <w:szCs w:val="20"/>
                <w:lang w:val="en-US"/>
              </w:rPr>
              <w:t>Ont</w:t>
            </w:r>
            <w:r w:rsidR="008A5B46" w:rsidRPr="00A91665">
              <w:rPr>
                <w:b/>
                <w:sz w:val="20"/>
                <w:szCs w:val="20"/>
                <w:lang w:val="en-US"/>
              </w:rPr>
              <w:t>.)</w:t>
            </w:r>
          </w:p>
          <w:p w:rsidR="008A5B46" w:rsidRPr="00A91665" w:rsidRDefault="008A5B46" w:rsidP="008A5B46">
            <w:pPr>
              <w:tabs>
                <w:tab w:val="left" w:pos="-1440"/>
                <w:tab w:val="left" w:pos="-720"/>
              </w:tabs>
              <w:rPr>
                <w:sz w:val="20"/>
                <w:szCs w:val="20"/>
                <w:lang w:val="en-US"/>
              </w:rPr>
            </w:pPr>
            <w:r w:rsidRPr="00A91665">
              <w:rPr>
                <w:sz w:val="20"/>
                <w:szCs w:val="20"/>
                <w:lang w:val="en-US"/>
              </w:rPr>
              <w:tab/>
            </w:r>
            <w:r w:rsidR="00F27D9D" w:rsidRPr="00A91665">
              <w:rPr>
                <w:sz w:val="20"/>
                <w:szCs w:val="20"/>
                <w:lang w:val="en-US"/>
              </w:rPr>
              <w:t>Nestico-Semianiw, Spencer</w:t>
            </w:r>
          </w:p>
          <w:p w:rsidR="008A5B46" w:rsidRPr="00A91665" w:rsidRDefault="008A5B46" w:rsidP="008A5B46">
            <w:pPr>
              <w:tabs>
                <w:tab w:val="left" w:pos="-1440"/>
                <w:tab w:val="left" w:pos="-720"/>
              </w:tabs>
              <w:rPr>
                <w:sz w:val="20"/>
                <w:szCs w:val="20"/>
              </w:rPr>
            </w:pPr>
            <w:r w:rsidRPr="00A91665">
              <w:rPr>
                <w:sz w:val="20"/>
                <w:szCs w:val="20"/>
                <w:lang w:val="en-US"/>
              </w:rPr>
              <w:tab/>
            </w:r>
            <w:r w:rsidR="00F27D9D" w:rsidRPr="00A91665">
              <w:rPr>
                <w:sz w:val="20"/>
                <w:szCs w:val="20"/>
              </w:rPr>
              <w:t>Ministry of Attorney General (ON)</w:t>
            </w:r>
          </w:p>
          <w:p w:rsidR="008A5B46" w:rsidRPr="00A91665" w:rsidRDefault="008A5B46" w:rsidP="008A5B46">
            <w:pPr>
              <w:tabs>
                <w:tab w:val="left" w:pos="-1440"/>
                <w:tab w:val="left" w:pos="-720"/>
              </w:tabs>
              <w:rPr>
                <w:sz w:val="20"/>
                <w:szCs w:val="20"/>
              </w:rPr>
            </w:pPr>
          </w:p>
          <w:p w:rsidR="008A5B46" w:rsidRPr="00A91665" w:rsidRDefault="008A5B46" w:rsidP="008A5B46">
            <w:pPr>
              <w:rPr>
                <w:sz w:val="20"/>
                <w:szCs w:val="20"/>
              </w:rPr>
            </w:pPr>
            <w:r w:rsidRPr="00A91665">
              <w:rPr>
                <w:sz w:val="20"/>
                <w:szCs w:val="20"/>
              </w:rPr>
              <w:t xml:space="preserve">FILING DATE: </w:t>
            </w:r>
            <w:r w:rsidR="00F27D9D" w:rsidRPr="00A91665">
              <w:rPr>
                <w:sz w:val="20"/>
                <w:szCs w:val="20"/>
              </w:rPr>
              <w:t>April</w:t>
            </w:r>
            <w:r w:rsidRPr="00A91665">
              <w:rPr>
                <w:sz w:val="20"/>
                <w:szCs w:val="20"/>
              </w:rPr>
              <w:t xml:space="preserve"> </w:t>
            </w:r>
            <w:r w:rsidR="00F27D9D" w:rsidRPr="00A91665">
              <w:rPr>
                <w:sz w:val="20"/>
                <w:szCs w:val="20"/>
              </w:rPr>
              <w:t>1</w:t>
            </w:r>
            <w:r w:rsidRPr="00A91665">
              <w:rPr>
                <w:sz w:val="20"/>
                <w:szCs w:val="20"/>
              </w:rPr>
              <w:t>5, 2024</w:t>
            </w:r>
          </w:p>
          <w:p w:rsidR="008A5B46" w:rsidRPr="00A91665" w:rsidRDefault="008A5B46" w:rsidP="008A5B46">
            <w:pPr>
              <w:rPr>
                <w:sz w:val="20"/>
                <w:szCs w:val="20"/>
              </w:rPr>
            </w:pPr>
          </w:p>
          <w:p w:rsidR="008A5B46" w:rsidRPr="00A91665" w:rsidRDefault="00A91665" w:rsidP="008A5B46">
            <w:pPr>
              <w:rPr>
                <w:b/>
                <w:sz w:val="20"/>
                <w:szCs w:val="20"/>
                <w:lang w:val="fr-CA"/>
              </w:rPr>
            </w:pPr>
            <w:r w:rsidRPr="00A91665">
              <w:rPr>
                <w:sz w:val="20"/>
                <w:szCs w:val="20"/>
                <w:lang w:val="fr-CA"/>
              </w:rPr>
              <w:pict>
                <v:rect id="_x0000_i1032" style="width:108pt;height:1pt" o:hrpct="0" o:hrstd="t" o:hrnoshade="t" o:hr="t" fillcolor="black [3213]" stroked="f"/>
              </w:pict>
            </w:r>
          </w:p>
        </w:tc>
      </w:tr>
      <w:tr w:rsidR="008A5B46" w:rsidRPr="00A91665" w:rsidTr="00F138C1">
        <w:tc>
          <w:tcPr>
            <w:tcW w:w="4239" w:type="dxa"/>
            <w:shd w:val="clear" w:color="auto" w:fill="auto"/>
          </w:tcPr>
          <w:p w:rsidR="008A5B46" w:rsidRPr="00A91665" w:rsidRDefault="00B60BF6" w:rsidP="008A5B46">
            <w:pPr>
              <w:rPr>
                <w:sz w:val="20"/>
                <w:szCs w:val="20"/>
                <w:lang w:val="en-US"/>
              </w:rPr>
            </w:pPr>
            <w:r w:rsidRPr="00A91665">
              <w:rPr>
                <w:b/>
                <w:sz w:val="20"/>
                <w:szCs w:val="20"/>
                <w:lang w:val="en-US"/>
              </w:rPr>
              <w:t>Yue Gu, et al.</w:t>
            </w:r>
          </w:p>
          <w:p w:rsidR="008A5B46" w:rsidRPr="00A91665" w:rsidRDefault="008A5B46" w:rsidP="008A5B46">
            <w:pPr>
              <w:tabs>
                <w:tab w:val="left" w:pos="-1440"/>
                <w:tab w:val="left" w:pos="-720"/>
              </w:tabs>
              <w:rPr>
                <w:sz w:val="20"/>
                <w:szCs w:val="20"/>
                <w:lang w:val="en-US"/>
              </w:rPr>
            </w:pPr>
            <w:r w:rsidRPr="00A91665">
              <w:rPr>
                <w:sz w:val="20"/>
                <w:szCs w:val="20"/>
                <w:lang w:val="en-US"/>
              </w:rPr>
              <w:tab/>
            </w:r>
            <w:r w:rsidR="00B60BF6" w:rsidRPr="00A91665">
              <w:rPr>
                <w:sz w:val="20"/>
                <w:szCs w:val="20"/>
                <w:lang w:val="en-US"/>
              </w:rPr>
              <w:t>He, Ran</w:t>
            </w:r>
          </w:p>
          <w:p w:rsidR="008A5B46" w:rsidRPr="00A91665" w:rsidRDefault="008A5B46" w:rsidP="008A5B46">
            <w:pPr>
              <w:tabs>
                <w:tab w:val="left" w:pos="-1440"/>
                <w:tab w:val="left" w:pos="-720"/>
              </w:tabs>
              <w:rPr>
                <w:sz w:val="20"/>
                <w:szCs w:val="20"/>
                <w:lang w:val="en-US"/>
              </w:rPr>
            </w:pPr>
            <w:r w:rsidRPr="00A91665">
              <w:rPr>
                <w:sz w:val="20"/>
                <w:szCs w:val="20"/>
                <w:lang w:val="en-US"/>
              </w:rPr>
              <w:tab/>
            </w:r>
            <w:r w:rsidR="00B60BF6" w:rsidRPr="00A91665">
              <w:rPr>
                <w:sz w:val="20"/>
                <w:szCs w:val="20"/>
                <w:lang w:val="en-US"/>
              </w:rPr>
              <w:t>THC Lawyers</w:t>
            </w:r>
          </w:p>
          <w:p w:rsidR="008A5B46" w:rsidRPr="00A91665" w:rsidRDefault="008A5B46" w:rsidP="008A5B46">
            <w:pPr>
              <w:tabs>
                <w:tab w:val="left" w:pos="-1440"/>
                <w:tab w:val="left" w:pos="-720"/>
              </w:tabs>
              <w:rPr>
                <w:sz w:val="20"/>
                <w:szCs w:val="20"/>
                <w:lang w:val="en-US"/>
              </w:rPr>
            </w:pPr>
          </w:p>
          <w:p w:rsidR="008A5B46" w:rsidRPr="00A91665" w:rsidRDefault="008A5B46" w:rsidP="008A5B46">
            <w:pPr>
              <w:tabs>
                <w:tab w:val="left" w:pos="-1440"/>
                <w:tab w:val="left" w:pos="-720"/>
              </w:tabs>
              <w:rPr>
                <w:sz w:val="20"/>
                <w:szCs w:val="20"/>
                <w:lang w:val="fr-CA"/>
              </w:rPr>
            </w:pPr>
            <w:r w:rsidRPr="00A91665">
              <w:rPr>
                <w:sz w:val="20"/>
                <w:szCs w:val="20"/>
                <w:lang w:val="en-US"/>
              </w:rPr>
              <w:tab/>
            </w:r>
            <w:r w:rsidRPr="00A91665">
              <w:rPr>
                <w:sz w:val="20"/>
                <w:szCs w:val="20"/>
                <w:lang w:val="fr-CA"/>
              </w:rPr>
              <w:t>v. (</w:t>
            </w:r>
            <w:r w:rsidR="003D6F03" w:rsidRPr="00A91665">
              <w:rPr>
                <w:sz w:val="20"/>
                <w:szCs w:val="20"/>
                <w:lang w:val="fr-CA"/>
              </w:rPr>
              <w:t>41222</w:t>
            </w:r>
            <w:r w:rsidRPr="00A91665">
              <w:rPr>
                <w:sz w:val="20"/>
                <w:szCs w:val="20"/>
                <w:lang w:val="fr-CA"/>
              </w:rPr>
              <w:t>)</w:t>
            </w:r>
          </w:p>
          <w:p w:rsidR="008A5B46" w:rsidRPr="00A91665" w:rsidRDefault="008A5B46" w:rsidP="008A5B46">
            <w:pPr>
              <w:tabs>
                <w:tab w:val="left" w:pos="-1440"/>
                <w:tab w:val="left" w:pos="-720"/>
              </w:tabs>
              <w:rPr>
                <w:sz w:val="20"/>
                <w:szCs w:val="20"/>
                <w:lang w:val="fr-CA"/>
              </w:rPr>
            </w:pPr>
          </w:p>
          <w:p w:rsidR="008A5B46" w:rsidRPr="00A91665" w:rsidRDefault="00B60BF6" w:rsidP="008A5B46">
            <w:pPr>
              <w:tabs>
                <w:tab w:val="left" w:pos="-1440"/>
                <w:tab w:val="left" w:pos="-720"/>
              </w:tabs>
              <w:rPr>
                <w:b/>
                <w:sz w:val="20"/>
                <w:szCs w:val="20"/>
                <w:lang w:val="fr-CA"/>
              </w:rPr>
            </w:pPr>
            <w:r w:rsidRPr="00A91665">
              <w:rPr>
                <w:b/>
                <w:sz w:val="20"/>
                <w:szCs w:val="20"/>
                <w:lang w:val="fr-CA"/>
              </w:rPr>
              <w:t xml:space="preserve">Rebecca Huang a.k.a Yunfeng Huang, et al. </w:t>
            </w:r>
            <w:r w:rsidR="008A5B46" w:rsidRPr="00A91665">
              <w:rPr>
                <w:b/>
                <w:sz w:val="20"/>
                <w:szCs w:val="20"/>
                <w:lang w:val="fr-CA"/>
              </w:rPr>
              <w:t>(</w:t>
            </w:r>
            <w:r w:rsidRPr="00A91665">
              <w:rPr>
                <w:b/>
                <w:sz w:val="20"/>
                <w:szCs w:val="20"/>
                <w:lang w:val="fr-CA"/>
              </w:rPr>
              <w:t>Ont</w:t>
            </w:r>
            <w:r w:rsidR="008A5B46" w:rsidRPr="00A91665">
              <w:rPr>
                <w:b/>
                <w:sz w:val="20"/>
                <w:szCs w:val="20"/>
                <w:lang w:val="fr-CA"/>
              </w:rPr>
              <w:t>.)</w:t>
            </w:r>
          </w:p>
          <w:p w:rsidR="008A5B46" w:rsidRPr="00A91665" w:rsidRDefault="008A5B46" w:rsidP="008A5B46">
            <w:pPr>
              <w:tabs>
                <w:tab w:val="left" w:pos="-1440"/>
                <w:tab w:val="left" w:pos="-720"/>
              </w:tabs>
              <w:rPr>
                <w:sz w:val="20"/>
                <w:szCs w:val="20"/>
                <w:lang w:val="en-US"/>
              </w:rPr>
            </w:pPr>
            <w:r w:rsidRPr="00A91665">
              <w:rPr>
                <w:sz w:val="20"/>
                <w:szCs w:val="20"/>
                <w:lang w:val="fr-CA"/>
              </w:rPr>
              <w:tab/>
            </w:r>
            <w:r w:rsidR="00B60BF6" w:rsidRPr="00A91665">
              <w:rPr>
                <w:sz w:val="20"/>
                <w:szCs w:val="20"/>
                <w:lang w:val="en-US"/>
              </w:rPr>
              <w:t>Kestenberg, Michael</w:t>
            </w:r>
          </w:p>
          <w:p w:rsidR="008A5B46" w:rsidRPr="00A91665" w:rsidRDefault="008A5B46" w:rsidP="008A5B46">
            <w:pPr>
              <w:tabs>
                <w:tab w:val="left" w:pos="-1440"/>
                <w:tab w:val="left" w:pos="-720"/>
              </w:tabs>
              <w:rPr>
                <w:sz w:val="20"/>
                <w:szCs w:val="20"/>
              </w:rPr>
            </w:pPr>
            <w:r w:rsidRPr="00A91665">
              <w:rPr>
                <w:sz w:val="20"/>
                <w:szCs w:val="20"/>
                <w:lang w:val="en-US"/>
              </w:rPr>
              <w:tab/>
            </w:r>
            <w:r w:rsidR="00B60BF6" w:rsidRPr="00A91665">
              <w:rPr>
                <w:sz w:val="20"/>
                <w:szCs w:val="20"/>
              </w:rPr>
              <w:t>Kestenberg Litigation</w:t>
            </w:r>
          </w:p>
          <w:p w:rsidR="008A5B46" w:rsidRPr="00A91665" w:rsidRDefault="008A5B46" w:rsidP="008A5B46">
            <w:pPr>
              <w:tabs>
                <w:tab w:val="left" w:pos="-1440"/>
                <w:tab w:val="left" w:pos="-720"/>
              </w:tabs>
              <w:rPr>
                <w:sz w:val="20"/>
                <w:szCs w:val="20"/>
              </w:rPr>
            </w:pPr>
          </w:p>
          <w:p w:rsidR="008A5B46" w:rsidRPr="00A91665" w:rsidRDefault="008A5B46" w:rsidP="008A5B46">
            <w:pPr>
              <w:rPr>
                <w:sz w:val="20"/>
                <w:szCs w:val="20"/>
              </w:rPr>
            </w:pPr>
            <w:r w:rsidRPr="00A91665">
              <w:rPr>
                <w:sz w:val="20"/>
                <w:szCs w:val="20"/>
              </w:rPr>
              <w:t xml:space="preserve">FILING DATE: </w:t>
            </w:r>
            <w:r w:rsidR="00B60BF6" w:rsidRPr="00A91665">
              <w:rPr>
                <w:sz w:val="20"/>
                <w:szCs w:val="20"/>
              </w:rPr>
              <w:t>April</w:t>
            </w:r>
            <w:r w:rsidRPr="00A91665">
              <w:rPr>
                <w:sz w:val="20"/>
                <w:szCs w:val="20"/>
              </w:rPr>
              <w:t xml:space="preserve"> </w:t>
            </w:r>
            <w:r w:rsidR="00B60BF6" w:rsidRPr="00A91665">
              <w:rPr>
                <w:sz w:val="20"/>
                <w:szCs w:val="20"/>
              </w:rPr>
              <w:t>1</w:t>
            </w:r>
            <w:r w:rsidRPr="00A91665">
              <w:rPr>
                <w:sz w:val="20"/>
                <w:szCs w:val="20"/>
              </w:rPr>
              <w:t>5, 2024</w:t>
            </w:r>
          </w:p>
          <w:p w:rsidR="008A5B46" w:rsidRPr="00A91665" w:rsidRDefault="008A5B46" w:rsidP="008A5B46">
            <w:pPr>
              <w:rPr>
                <w:sz w:val="20"/>
                <w:szCs w:val="20"/>
              </w:rPr>
            </w:pPr>
          </w:p>
          <w:p w:rsidR="008A5B46" w:rsidRPr="00A91665" w:rsidRDefault="00A91665" w:rsidP="008A5B46">
            <w:pPr>
              <w:rPr>
                <w:b/>
                <w:sz w:val="20"/>
                <w:szCs w:val="20"/>
                <w:lang w:val="en-US"/>
              </w:rPr>
            </w:pPr>
            <w:r w:rsidRPr="00A91665">
              <w:rPr>
                <w:sz w:val="20"/>
                <w:szCs w:val="20"/>
                <w:lang w:val="fr-CA"/>
              </w:rPr>
              <w:pict>
                <v:rect id="_x0000_i1033" style="width:108pt;height:1pt" o:hrpct="0" o:hrstd="t" o:hrnoshade="t" o:hr="t" fillcolor="black [3213]" stroked="f"/>
              </w:pict>
            </w:r>
          </w:p>
        </w:tc>
        <w:tc>
          <w:tcPr>
            <w:tcW w:w="1141" w:type="dxa"/>
            <w:shd w:val="clear" w:color="auto" w:fill="auto"/>
          </w:tcPr>
          <w:p w:rsidR="008A5B46" w:rsidRPr="00A91665" w:rsidRDefault="008A5B46" w:rsidP="00F138C1">
            <w:pPr>
              <w:jc w:val="center"/>
              <w:rPr>
                <w:sz w:val="20"/>
                <w:szCs w:val="20"/>
                <w:lang w:val="en-US"/>
              </w:rPr>
            </w:pPr>
          </w:p>
          <w:p w:rsidR="008A5B46" w:rsidRPr="00A91665" w:rsidRDefault="008A5B46" w:rsidP="00F138C1">
            <w:pPr>
              <w:jc w:val="center"/>
              <w:rPr>
                <w:sz w:val="20"/>
                <w:szCs w:val="20"/>
                <w:lang w:val="en-US"/>
              </w:rPr>
            </w:pPr>
          </w:p>
          <w:p w:rsidR="008A5B46" w:rsidRPr="00A91665" w:rsidRDefault="008A5B46" w:rsidP="00F138C1">
            <w:pPr>
              <w:jc w:val="center"/>
              <w:rPr>
                <w:sz w:val="20"/>
                <w:szCs w:val="20"/>
                <w:lang w:val="en-US"/>
              </w:rPr>
            </w:pPr>
          </w:p>
          <w:p w:rsidR="008A5B46" w:rsidRPr="00A91665" w:rsidRDefault="008A5B46" w:rsidP="00F138C1">
            <w:pPr>
              <w:jc w:val="center"/>
              <w:rPr>
                <w:sz w:val="20"/>
                <w:szCs w:val="20"/>
                <w:lang w:val="en-US"/>
              </w:rPr>
            </w:pPr>
          </w:p>
          <w:p w:rsidR="008A5B46" w:rsidRPr="00A91665" w:rsidRDefault="008A5B46" w:rsidP="00F138C1">
            <w:pPr>
              <w:jc w:val="center"/>
              <w:rPr>
                <w:sz w:val="20"/>
                <w:szCs w:val="20"/>
                <w:lang w:val="en-US"/>
              </w:rPr>
            </w:pPr>
          </w:p>
          <w:p w:rsidR="008A5B46" w:rsidRPr="00A91665" w:rsidRDefault="008A5B46" w:rsidP="00F138C1">
            <w:pPr>
              <w:jc w:val="center"/>
              <w:rPr>
                <w:sz w:val="20"/>
                <w:szCs w:val="20"/>
                <w:lang w:val="en-US"/>
              </w:rPr>
            </w:pPr>
          </w:p>
          <w:p w:rsidR="008A5B46" w:rsidRPr="00A91665" w:rsidRDefault="008A5B46" w:rsidP="00F138C1">
            <w:pPr>
              <w:jc w:val="center"/>
              <w:rPr>
                <w:sz w:val="20"/>
                <w:szCs w:val="20"/>
                <w:lang w:val="en-US"/>
              </w:rPr>
            </w:pPr>
          </w:p>
          <w:p w:rsidR="008A5B46" w:rsidRPr="00A91665" w:rsidRDefault="008A5B46" w:rsidP="00F138C1">
            <w:pPr>
              <w:jc w:val="center"/>
              <w:rPr>
                <w:sz w:val="20"/>
                <w:szCs w:val="20"/>
                <w:lang w:val="en-US"/>
              </w:rPr>
            </w:pPr>
          </w:p>
          <w:p w:rsidR="00B60BF6" w:rsidRPr="00A91665" w:rsidRDefault="00B60BF6" w:rsidP="00F138C1">
            <w:pPr>
              <w:jc w:val="center"/>
              <w:rPr>
                <w:sz w:val="20"/>
                <w:szCs w:val="20"/>
                <w:lang w:val="en-US"/>
              </w:rPr>
            </w:pPr>
          </w:p>
          <w:p w:rsidR="008A5B46" w:rsidRPr="00A91665" w:rsidRDefault="008A5B46" w:rsidP="00F138C1">
            <w:pPr>
              <w:jc w:val="center"/>
              <w:rPr>
                <w:sz w:val="20"/>
                <w:szCs w:val="20"/>
                <w:lang w:val="en-US"/>
              </w:rPr>
            </w:pPr>
          </w:p>
          <w:p w:rsidR="008A5B46" w:rsidRPr="00A91665" w:rsidRDefault="008A5B46" w:rsidP="00F138C1">
            <w:pPr>
              <w:jc w:val="center"/>
              <w:rPr>
                <w:sz w:val="20"/>
                <w:szCs w:val="20"/>
                <w:lang w:val="en-US"/>
              </w:rPr>
            </w:pPr>
          </w:p>
          <w:p w:rsidR="008A5B46" w:rsidRPr="00A91665" w:rsidRDefault="008A5B46" w:rsidP="00F138C1">
            <w:pPr>
              <w:jc w:val="center"/>
              <w:rPr>
                <w:sz w:val="20"/>
                <w:szCs w:val="20"/>
                <w:lang w:val="en-US"/>
              </w:rPr>
            </w:pPr>
          </w:p>
          <w:p w:rsidR="008A5B46" w:rsidRPr="00A91665" w:rsidRDefault="008A5B46" w:rsidP="00F138C1">
            <w:pPr>
              <w:jc w:val="center"/>
              <w:rPr>
                <w:sz w:val="20"/>
                <w:szCs w:val="20"/>
                <w:lang w:val="en-US"/>
              </w:rPr>
            </w:pPr>
          </w:p>
          <w:p w:rsidR="008A5B46" w:rsidRPr="00A91665" w:rsidRDefault="008A5B46" w:rsidP="00F138C1">
            <w:pPr>
              <w:jc w:val="center"/>
              <w:rPr>
                <w:sz w:val="20"/>
                <w:szCs w:val="20"/>
                <w:lang w:val="en-US"/>
              </w:rPr>
            </w:pPr>
          </w:p>
          <w:p w:rsidR="008A5B46" w:rsidRPr="00A91665" w:rsidRDefault="008A5B46" w:rsidP="00F138C1">
            <w:pPr>
              <w:jc w:val="center"/>
              <w:rPr>
                <w:sz w:val="20"/>
                <w:szCs w:val="20"/>
                <w:lang w:val="en-US"/>
              </w:rPr>
            </w:pPr>
          </w:p>
        </w:tc>
        <w:tc>
          <w:tcPr>
            <w:tcW w:w="4239" w:type="dxa"/>
            <w:shd w:val="clear" w:color="auto" w:fill="auto"/>
          </w:tcPr>
          <w:p w:rsidR="008A5B46" w:rsidRPr="00A91665" w:rsidRDefault="005A46EC" w:rsidP="008A5B46">
            <w:pPr>
              <w:rPr>
                <w:sz w:val="20"/>
                <w:szCs w:val="20"/>
                <w:lang w:val="en-US"/>
              </w:rPr>
            </w:pPr>
            <w:r w:rsidRPr="00A91665">
              <w:rPr>
                <w:b/>
                <w:sz w:val="20"/>
                <w:szCs w:val="20"/>
                <w:lang w:val="en-US"/>
              </w:rPr>
              <w:t>Winston E. Gaskin</w:t>
            </w:r>
          </w:p>
          <w:p w:rsidR="008A5B46" w:rsidRPr="00A91665" w:rsidRDefault="008A5B46" w:rsidP="008A5B46">
            <w:pPr>
              <w:tabs>
                <w:tab w:val="left" w:pos="-1440"/>
                <w:tab w:val="left" w:pos="-720"/>
              </w:tabs>
              <w:rPr>
                <w:sz w:val="20"/>
                <w:szCs w:val="20"/>
                <w:lang w:val="en-US"/>
              </w:rPr>
            </w:pPr>
            <w:r w:rsidRPr="00A91665">
              <w:rPr>
                <w:sz w:val="20"/>
                <w:szCs w:val="20"/>
                <w:lang w:val="en-US"/>
              </w:rPr>
              <w:tab/>
            </w:r>
            <w:r w:rsidR="005A46EC" w:rsidRPr="00A91665">
              <w:rPr>
                <w:sz w:val="20"/>
                <w:szCs w:val="20"/>
                <w:lang w:val="en-US"/>
              </w:rPr>
              <w:t>Winston E. Gaskin</w:t>
            </w:r>
          </w:p>
          <w:p w:rsidR="008A5B46" w:rsidRPr="00A91665" w:rsidRDefault="008A5B46" w:rsidP="008A5B46">
            <w:pPr>
              <w:tabs>
                <w:tab w:val="left" w:pos="-1440"/>
                <w:tab w:val="left" w:pos="-720"/>
              </w:tabs>
              <w:rPr>
                <w:sz w:val="20"/>
                <w:szCs w:val="20"/>
                <w:lang w:val="en-US"/>
              </w:rPr>
            </w:pPr>
          </w:p>
          <w:p w:rsidR="008A5B46" w:rsidRPr="00A91665" w:rsidRDefault="008A5B46" w:rsidP="008A5B46">
            <w:pPr>
              <w:tabs>
                <w:tab w:val="left" w:pos="-1440"/>
                <w:tab w:val="left" w:pos="-720"/>
              </w:tabs>
              <w:rPr>
                <w:sz w:val="20"/>
                <w:szCs w:val="20"/>
                <w:lang w:val="en-US"/>
              </w:rPr>
            </w:pPr>
            <w:r w:rsidRPr="00A91665">
              <w:rPr>
                <w:sz w:val="20"/>
                <w:szCs w:val="20"/>
                <w:lang w:val="en-US"/>
              </w:rPr>
              <w:tab/>
              <w:t>v. (</w:t>
            </w:r>
            <w:r w:rsidR="003D6F03" w:rsidRPr="00A91665">
              <w:rPr>
                <w:sz w:val="20"/>
                <w:szCs w:val="20"/>
                <w:lang w:val="en-US"/>
              </w:rPr>
              <w:t>41223</w:t>
            </w:r>
            <w:r w:rsidRPr="00A91665">
              <w:rPr>
                <w:sz w:val="20"/>
                <w:szCs w:val="20"/>
                <w:lang w:val="en-US"/>
              </w:rPr>
              <w:t>)</w:t>
            </w:r>
          </w:p>
          <w:p w:rsidR="008A5B46" w:rsidRPr="00A91665" w:rsidRDefault="008A5B46" w:rsidP="008A5B46">
            <w:pPr>
              <w:tabs>
                <w:tab w:val="left" w:pos="-1440"/>
                <w:tab w:val="left" w:pos="-720"/>
              </w:tabs>
              <w:rPr>
                <w:sz w:val="20"/>
                <w:szCs w:val="20"/>
                <w:lang w:val="en-US"/>
              </w:rPr>
            </w:pPr>
          </w:p>
          <w:p w:rsidR="008A5B46" w:rsidRPr="00A91665" w:rsidRDefault="005A46EC" w:rsidP="008A5B46">
            <w:pPr>
              <w:tabs>
                <w:tab w:val="left" w:pos="-1440"/>
                <w:tab w:val="left" w:pos="-720"/>
              </w:tabs>
              <w:rPr>
                <w:b/>
                <w:sz w:val="20"/>
                <w:szCs w:val="20"/>
                <w:lang w:val="en-US"/>
              </w:rPr>
            </w:pPr>
            <w:r w:rsidRPr="00A91665">
              <w:rPr>
                <w:b/>
                <w:sz w:val="20"/>
                <w:szCs w:val="20"/>
                <w:lang w:val="en-US"/>
              </w:rPr>
              <w:t>Rogers Communications Inc.</w:t>
            </w:r>
            <w:r w:rsidR="008A5B46" w:rsidRPr="00A91665">
              <w:rPr>
                <w:b/>
                <w:sz w:val="20"/>
                <w:szCs w:val="20"/>
                <w:lang w:val="en-US"/>
              </w:rPr>
              <w:t xml:space="preserve"> (</w:t>
            </w:r>
            <w:r w:rsidRPr="00A91665">
              <w:rPr>
                <w:b/>
                <w:sz w:val="20"/>
                <w:szCs w:val="20"/>
                <w:lang w:val="en-US"/>
              </w:rPr>
              <w:t>Fed</w:t>
            </w:r>
            <w:r w:rsidR="008A5B46" w:rsidRPr="00A91665">
              <w:rPr>
                <w:b/>
                <w:sz w:val="20"/>
                <w:szCs w:val="20"/>
                <w:lang w:val="en-US"/>
              </w:rPr>
              <w:t>.)</w:t>
            </w:r>
          </w:p>
          <w:p w:rsidR="008A5B46" w:rsidRPr="00A91665" w:rsidRDefault="008A5B46" w:rsidP="008A5B46">
            <w:pPr>
              <w:tabs>
                <w:tab w:val="left" w:pos="-1440"/>
                <w:tab w:val="left" w:pos="-720"/>
              </w:tabs>
              <w:rPr>
                <w:sz w:val="20"/>
                <w:szCs w:val="20"/>
                <w:lang w:val="en-US"/>
              </w:rPr>
            </w:pPr>
            <w:r w:rsidRPr="00A91665">
              <w:rPr>
                <w:sz w:val="20"/>
                <w:szCs w:val="20"/>
                <w:lang w:val="en-US"/>
              </w:rPr>
              <w:tab/>
            </w:r>
            <w:r w:rsidR="005A46EC" w:rsidRPr="00A91665">
              <w:rPr>
                <w:sz w:val="20"/>
                <w:szCs w:val="20"/>
                <w:lang w:val="en-US"/>
              </w:rPr>
              <w:t>Pigott, Christopher</w:t>
            </w:r>
          </w:p>
          <w:p w:rsidR="008A5B46" w:rsidRPr="00A91665" w:rsidRDefault="008A5B46" w:rsidP="008A5B46">
            <w:pPr>
              <w:tabs>
                <w:tab w:val="left" w:pos="-1440"/>
                <w:tab w:val="left" w:pos="-720"/>
              </w:tabs>
              <w:rPr>
                <w:sz w:val="20"/>
                <w:szCs w:val="20"/>
              </w:rPr>
            </w:pPr>
            <w:r w:rsidRPr="00A91665">
              <w:rPr>
                <w:sz w:val="20"/>
                <w:szCs w:val="20"/>
                <w:lang w:val="en-US"/>
              </w:rPr>
              <w:tab/>
            </w:r>
            <w:r w:rsidR="005A46EC" w:rsidRPr="00A91665">
              <w:rPr>
                <w:sz w:val="20"/>
                <w:szCs w:val="20"/>
              </w:rPr>
              <w:t>Fasken Martineau DuMoulin LLP</w:t>
            </w:r>
          </w:p>
          <w:p w:rsidR="008A5B46" w:rsidRPr="00A91665" w:rsidRDefault="008A5B46" w:rsidP="008A5B46">
            <w:pPr>
              <w:tabs>
                <w:tab w:val="left" w:pos="-1440"/>
                <w:tab w:val="left" w:pos="-720"/>
              </w:tabs>
              <w:rPr>
                <w:sz w:val="20"/>
                <w:szCs w:val="20"/>
              </w:rPr>
            </w:pPr>
          </w:p>
          <w:p w:rsidR="008A5B46" w:rsidRPr="00A91665" w:rsidRDefault="008A5B46" w:rsidP="008A5B46">
            <w:pPr>
              <w:rPr>
                <w:sz w:val="20"/>
                <w:szCs w:val="20"/>
              </w:rPr>
            </w:pPr>
            <w:r w:rsidRPr="00A91665">
              <w:rPr>
                <w:sz w:val="20"/>
                <w:szCs w:val="20"/>
              </w:rPr>
              <w:t xml:space="preserve">FILING DATE: </w:t>
            </w:r>
            <w:r w:rsidR="005A46EC" w:rsidRPr="00A91665">
              <w:rPr>
                <w:sz w:val="20"/>
                <w:szCs w:val="20"/>
              </w:rPr>
              <w:t>April</w:t>
            </w:r>
            <w:r w:rsidRPr="00A91665">
              <w:rPr>
                <w:sz w:val="20"/>
                <w:szCs w:val="20"/>
              </w:rPr>
              <w:t xml:space="preserve"> </w:t>
            </w:r>
            <w:r w:rsidR="005A46EC" w:rsidRPr="00A91665">
              <w:rPr>
                <w:sz w:val="20"/>
                <w:szCs w:val="20"/>
              </w:rPr>
              <w:t>16</w:t>
            </w:r>
            <w:r w:rsidRPr="00A91665">
              <w:rPr>
                <w:sz w:val="20"/>
                <w:szCs w:val="20"/>
              </w:rPr>
              <w:t>, 2024</w:t>
            </w:r>
          </w:p>
          <w:p w:rsidR="008A5B46" w:rsidRPr="00A91665" w:rsidRDefault="008A5B46" w:rsidP="008A5B46">
            <w:pPr>
              <w:rPr>
                <w:sz w:val="20"/>
                <w:szCs w:val="20"/>
              </w:rPr>
            </w:pPr>
          </w:p>
          <w:p w:rsidR="008A5B46" w:rsidRPr="00A91665" w:rsidRDefault="00A91665" w:rsidP="008A5B46">
            <w:pPr>
              <w:rPr>
                <w:b/>
                <w:sz w:val="20"/>
                <w:szCs w:val="20"/>
                <w:lang w:val="en-US"/>
              </w:rPr>
            </w:pPr>
            <w:r w:rsidRPr="00A91665">
              <w:rPr>
                <w:sz w:val="20"/>
                <w:szCs w:val="20"/>
                <w:lang w:val="fr-CA"/>
              </w:rPr>
              <w:pict>
                <v:rect id="_x0000_i1034" style="width:108pt;height:1pt" o:hrpct="0" o:hrstd="t" o:hrnoshade="t" o:hr="t" fillcolor="black [3213]" stroked="f"/>
              </w:pict>
            </w:r>
          </w:p>
        </w:tc>
      </w:tr>
      <w:tr w:rsidR="008A5B46" w:rsidRPr="00A91665" w:rsidTr="00F138C1">
        <w:tc>
          <w:tcPr>
            <w:tcW w:w="4239" w:type="dxa"/>
            <w:shd w:val="clear" w:color="auto" w:fill="auto"/>
          </w:tcPr>
          <w:p w:rsidR="008A5B46" w:rsidRPr="00A91665" w:rsidRDefault="00264F0B" w:rsidP="008A5B46">
            <w:pPr>
              <w:rPr>
                <w:sz w:val="20"/>
                <w:szCs w:val="20"/>
                <w:lang w:val="en-US"/>
              </w:rPr>
            </w:pPr>
            <w:r w:rsidRPr="00A91665">
              <w:rPr>
                <w:b/>
                <w:sz w:val="20"/>
                <w:szCs w:val="20"/>
                <w:lang w:val="en-US"/>
              </w:rPr>
              <w:t>John Peters</w:t>
            </w:r>
          </w:p>
          <w:p w:rsidR="008A5B46" w:rsidRPr="00A91665" w:rsidRDefault="008A5B46" w:rsidP="008A5B46">
            <w:pPr>
              <w:tabs>
                <w:tab w:val="left" w:pos="-1440"/>
                <w:tab w:val="left" w:pos="-720"/>
              </w:tabs>
              <w:rPr>
                <w:sz w:val="20"/>
                <w:szCs w:val="20"/>
                <w:lang w:val="en-US"/>
              </w:rPr>
            </w:pPr>
            <w:r w:rsidRPr="00A91665">
              <w:rPr>
                <w:sz w:val="20"/>
                <w:szCs w:val="20"/>
                <w:lang w:val="en-US"/>
              </w:rPr>
              <w:tab/>
            </w:r>
            <w:r w:rsidR="00264F0B" w:rsidRPr="00A91665">
              <w:rPr>
                <w:sz w:val="20"/>
                <w:szCs w:val="20"/>
                <w:lang w:val="en-US"/>
              </w:rPr>
              <w:t>Strosberg, Jay</w:t>
            </w:r>
          </w:p>
          <w:p w:rsidR="008A5B46" w:rsidRPr="00A91665" w:rsidRDefault="008A5B46" w:rsidP="008A5B46">
            <w:pPr>
              <w:tabs>
                <w:tab w:val="left" w:pos="-1440"/>
                <w:tab w:val="left" w:pos="-720"/>
              </w:tabs>
              <w:rPr>
                <w:sz w:val="20"/>
                <w:szCs w:val="20"/>
                <w:lang w:val="en-US"/>
              </w:rPr>
            </w:pPr>
            <w:r w:rsidRPr="00A91665">
              <w:rPr>
                <w:sz w:val="20"/>
                <w:szCs w:val="20"/>
                <w:lang w:val="en-US"/>
              </w:rPr>
              <w:tab/>
            </w:r>
            <w:r w:rsidR="00264F0B" w:rsidRPr="00A91665">
              <w:rPr>
                <w:sz w:val="20"/>
                <w:szCs w:val="20"/>
                <w:lang w:val="en-US"/>
              </w:rPr>
              <w:t>Strosberg Sasso Sutts LLP</w:t>
            </w:r>
          </w:p>
          <w:p w:rsidR="008A5B46" w:rsidRPr="00A91665" w:rsidRDefault="008A5B46" w:rsidP="008A5B46">
            <w:pPr>
              <w:tabs>
                <w:tab w:val="left" w:pos="-1440"/>
                <w:tab w:val="left" w:pos="-720"/>
              </w:tabs>
              <w:rPr>
                <w:sz w:val="20"/>
                <w:szCs w:val="20"/>
                <w:lang w:val="en-US"/>
              </w:rPr>
            </w:pPr>
          </w:p>
          <w:p w:rsidR="008A5B46" w:rsidRPr="00A91665" w:rsidRDefault="008A5B46" w:rsidP="008A5B46">
            <w:pPr>
              <w:tabs>
                <w:tab w:val="left" w:pos="-1440"/>
                <w:tab w:val="left" w:pos="-720"/>
              </w:tabs>
              <w:rPr>
                <w:sz w:val="20"/>
                <w:szCs w:val="20"/>
                <w:lang w:val="en-US"/>
              </w:rPr>
            </w:pPr>
            <w:r w:rsidRPr="00A91665">
              <w:rPr>
                <w:sz w:val="20"/>
                <w:szCs w:val="20"/>
                <w:lang w:val="en-US"/>
              </w:rPr>
              <w:tab/>
              <w:t>v. (</w:t>
            </w:r>
            <w:r w:rsidR="00243E6A" w:rsidRPr="00A91665">
              <w:rPr>
                <w:sz w:val="20"/>
                <w:szCs w:val="20"/>
                <w:lang w:val="en-US"/>
              </w:rPr>
              <w:t>41224</w:t>
            </w:r>
            <w:r w:rsidRPr="00A91665">
              <w:rPr>
                <w:sz w:val="20"/>
                <w:szCs w:val="20"/>
                <w:lang w:val="en-US"/>
              </w:rPr>
              <w:t>)</w:t>
            </w:r>
          </w:p>
          <w:p w:rsidR="008A5B46" w:rsidRPr="00A91665" w:rsidRDefault="008A5B46" w:rsidP="008A5B46">
            <w:pPr>
              <w:tabs>
                <w:tab w:val="left" w:pos="-1440"/>
                <w:tab w:val="left" w:pos="-720"/>
              </w:tabs>
              <w:rPr>
                <w:sz w:val="20"/>
                <w:szCs w:val="20"/>
                <w:lang w:val="en-US"/>
              </w:rPr>
            </w:pPr>
          </w:p>
          <w:p w:rsidR="008A5B46" w:rsidRPr="00A91665" w:rsidRDefault="00264F0B" w:rsidP="008A5B46">
            <w:pPr>
              <w:tabs>
                <w:tab w:val="left" w:pos="-1440"/>
                <w:tab w:val="left" w:pos="-720"/>
              </w:tabs>
              <w:rPr>
                <w:b/>
                <w:sz w:val="20"/>
                <w:szCs w:val="20"/>
                <w:lang w:val="en-US"/>
              </w:rPr>
            </w:pPr>
            <w:r w:rsidRPr="00A91665">
              <w:rPr>
                <w:b/>
                <w:sz w:val="20"/>
                <w:szCs w:val="20"/>
                <w:lang w:val="en-US"/>
              </w:rPr>
              <w:t xml:space="preserve">AtkinsRealis Group Inc. (previously known as SNC-Lavalin Group Inc.), et al. </w:t>
            </w:r>
            <w:r w:rsidR="008A5B46" w:rsidRPr="00A91665">
              <w:rPr>
                <w:b/>
                <w:sz w:val="20"/>
                <w:szCs w:val="20"/>
                <w:lang w:val="en-US"/>
              </w:rPr>
              <w:t>(</w:t>
            </w:r>
            <w:r w:rsidRPr="00A91665">
              <w:rPr>
                <w:b/>
                <w:sz w:val="20"/>
                <w:szCs w:val="20"/>
                <w:lang w:val="en-US"/>
              </w:rPr>
              <w:t>Ont</w:t>
            </w:r>
            <w:r w:rsidR="008A5B46" w:rsidRPr="00A91665">
              <w:rPr>
                <w:b/>
                <w:sz w:val="20"/>
                <w:szCs w:val="20"/>
                <w:lang w:val="en-US"/>
              </w:rPr>
              <w:t>.)</w:t>
            </w:r>
          </w:p>
          <w:p w:rsidR="008A5B46" w:rsidRPr="00A91665" w:rsidRDefault="008A5B46" w:rsidP="008A5B46">
            <w:pPr>
              <w:tabs>
                <w:tab w:val="left" w:pos="-1440"/>
                <w:tab w:val="left" w:pos="-720"/>
              </w:tabs>
              <w:rPr>
                <w:sz w:val="20"/>
                <w:szCs w:val="20"/>
                <w:lang w:val="en-US"/>
              </w:rPr>
            </w:pPr>
            <w:r w:rsidRPr="00A91665">
              <w:rPr>
                <w:sz w:val="20"/>
                <w:szCs w:val="20"/>
                <w:lang w:val="en-US"/>
              </w:rPr>
              <w:tab/>
            </w:r>
            <w:r w:rsidR="00264F0B" w:rsidRPr="00A91665">
              <w:rPr>
                <w:sz w:val="20"/>
                <w:szCs w:val="20"/>
                <w:lang w:val="en-US"/>
              </w:rPr>
              <w:t>Kay, Katherine L.</w:t>
            </w:r>
          </w:p>
          <w:p w:rsidR="008A5B46" w:rsidRPr="00A91665" w:rsidRDefault="008A5B46" w:rsidP="008A5B46">
            <w:pPr>
              <w:tabs>
                <w:tab w:val="left" w:pos="-1440"/>
                <w:tab w:val="left" w:pos="-720"/>
              </w:tabs>
              <w:rPr>
                <w:sz w:val="20"/>
                <w:szCs w:val="20"/>
              </w:rPr>
            </w:pPr>
            <w:r w:rsidRPr="00A91665">
              <w:rPr>
                <w:sz w:val="20"/>
                <w:szCs w:val="20"/>
                <w:lang w:val="en-US"/>
              </w:rPr>
              <w:tab/>
            </w:r>
            <w:r w:rsidR="00264F0B" w:rsidRPr="00A91665">
              <w:rPr>
                <w:sz w:val="20"/>
                <w:szCs w:val="20"/>
              </w:rPr>
              <w:t>Stikeman Elliott LLP</w:t>
            </w:r>
          </w:p>
          <w:p w:rsidR="008A5B46" w:rsidRPr="00A91665" w:rsidRDefault="008A5B46" w:rsidP="008A5B46">
            <w:pPr>
              <w:tabs>
                <w:tab w:val="left" w:pos="-1440"/>
                <w:tab w:val="left" w:pos="-720"/>
              </w:tabs>
              <w:rPr>
                <w:sz w:val="20"/>
                <w:szCs w:val="20"/>
              </w:rPr>
            </w:pPr>
          </w:p>
          <w:p w:rsidR="008A5B46" w:rsidRPr="00A91665" w:rsidRDefault="008A5B46" w:rsidP="008A5B46">
            <w:pPr>
              <w:rPr>
                <w:sz w:val="20"/>
                <w:szCs w:val="20"/>
              </w:rPr>
            </w:pPr>
            <w:r w:rsidRPr="00A91665">
              <w:rPr>
                <w:sz w:val="20"/>
                <w:szCs w:val="20"/>
              </w:rPr>
              <w:t xml:space="preserve">FILING DATE: </w:t>
            </w:r>
            <w:r w:rsidR="00264F0B" w:rsidRPr="00A91665">
              <w:rPr>
                <w:sz w:val="20"/>
                <w:szCs w:val="20"/>
              </w:rPr>
              <w:t>April</w:t>
            </w:r>
            <w:r w:rsidRPr="00A91665">
              <w:rPr>
                <w:sz w:val="20"/>
                <w:szCs w:val="20"/>
              </w:rPr>
              <w:t xml:space="preserve"> </w:t>
            </w:r>
            <w:r w:rsidR="00264F0B" w:rsidRPr="00A91665">
              <w:rPr>
                <w:sz w:val="20"/>
                <w:szCs w:val="20"/>
              </w:rPr>
              <w:t>16</w:t>
            </w:r>
            <w:r w:rsidRPr="00A91665">
              <w:rPr>
                <w:sz w:val="20"/>
                <w:szCs w:val="20"/>
              </w:rPr>
              <w:t>, 2024</w:t>
            </w:r>
          </w:p>
          <w:p w:rsidR="008A5B46" w:rsidRPr="00A91665" w:rsidRDefault="008A5B46" w:rsidP="008A5B46">
            <w:pPr>
              <w:rPr>
                <w:sz w:val="20"/>
                <w:szCs w:val="20"/>
              </w:rPr>
            </w:pPr>
          </w:p>
          <w:p w:rsidR="008A5B46" w:rsidRPr="00A91665" w:rsidRDefault="00A91665" w:rsidP="008A5B46">
            <w:pPr>
              <w:rPr>
                <w:b/>
                <w:sz w:val="20"/>
                <w:szCs w:val="20"/>
                <w:lang w:val="en-US"/>
              </w:rPr>
            </w:pPr>
            <w:r w:rsidRPr="00A91665">
              <w:rPr>
                <w:sz w:val="20"/>
                <w:szCs w:val="20"/>
                <w:lang w:val="fr-CA"/>
              </w:rPr>
              <w:pict>
                <v:rect id="_x0000_i1035" style="width:108pt;height:1pt" o:hrpct="0" o:hrstd="t" o:hrnoshade="t" o:hr="t" fillcolor="black [3213]" stroked="f"/>
              </w:pict>
            </w:r>
          </w:p>
        </w:tc>
        <w:tc>
          <w:tcPr>
            <w:tcW w:w="1141" w:type="dxa"/>
            <w:shd w:val="clear" w:color="auto" w:fill="auto"/>
          </w:tcPr>
          <w:p w:rsidR="008A5B46" w:rsidRPr="00A91665" w:rsidRDefault="008A5B46"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5046E9" w:rsidRPr="00A91665" w:rsidRDefault="005046E9"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tc>
        <w:tc>
          <w:tcPr>
            <w:tcW w:w="4239" w:type="dxa"/>
            <w:shd w:val="clear" w:color="auto" w:fill="auto"/>
          </w:tcPr>
          <w:p w:rsidR="008A5B46" w:rsidRPr="00A91665" w:rsidRDefault="005046E9" w:rsidP="008A5B46">
            <w:pPr>
              <w:rPr>
                <w:sz w:val="20"/>
                <w:szCs w:val="20"/>
                <w:lang w:val="en-US"/>
              </w:rPr>
            </w:pPr>
            <w:r w:rsidRPr="00A91665">
              <w:rPr>
                <w:b/>
                <w:sz w:val="20"/>
                <w:szCs w:val="20"/>
                <w:lang w:val="en-US"/>
              </w:rPr>
              <w:t>Diana Colleen Marie Giesbrecht</w:t>
            </w:r>
          </w:p>
          <w:p w:rsidR="008A5B46" w:rsidRPr="00A91665" w:rsidRDefault="008A5B46" w:rsidP="008A5B46">
            <w:pPr>
              <w:tabs>
                <w:tab w:val="left" w:pos="-1440"/>
                <w:tab w:val="left" w:pos="-720"/>
              </w:tabs>
              <w:rPr>
                <w:sz w:val="20"/>
                <w:szCs w:val="20"/>
                <w:lang w:val="en-US"/>
              </w:rPr>
            </w:pPr>
            <w:r w:rsidRPr="00A91665">
              <w:rPr>
                <w:sz w:val="20"/>
                <w:szCs w:val="20"/>
                <w:lang w:val="en-US"/>
              </w:rPr>
              <w:tab/>
            </w:r>
            <w:r w:rsidR="005046E9" w:rsidRPr="00A91665">
              <w:rPr>
                <w:sz w:val="20"/>
                <w:szCs w:val="20"/>
                <w:lang w:val="en-US"/>
              </w:rPr>
              <w:t>Harms, K.C., Diane</w:t>
            </w:r>
          </w:p>
          <w:p w:rsidR="008A5B46" w:rsidRPr="00A91665" w:rsidRDefault="008A5B46" w:rsidP="008A5B46">
            <w:pPr>
              <w:tabs>
                <w:tab w:val="left" w:pos="-1440"/>
                <w:tab w:val="left" w:pos="-720"/>
              </w:tabs>
              <w:rPr>
                <w:sz w:val="20"/>
                <w:szCs w:val="20"/>
                <w:lang w:val="en-US"/>
              </w:rPr>
            </w:pPr>
            <w:r w:rsidRPr="00A91665">
              <w:rPr>
                <w:sz w:val="20"/>
                <w:szCs w:val="20"/>
                <w:lang w:val="en-US"/>
              </w:rPr>
              <w:tab/>
            </w:r>
            <w:r w:rsidR="005046E9" w:rsidRPr="00A91665">
              <w:rPr>
                <w:sz w:val="20"/>
                <w:szCs w:val="20"/>
                <w:lang w:val="en-US"/>
              </w:rPr>
              <w:t>Daunais McKay and Harms</w:t>
            </w:r>
          </w:p>
          <w:p w:rsidR="008A5B46" w:rsidRPr="00A91665" w:rsidRDefault="008A5B46" w:rsidP="008A5B46">
            <w:pPr>
              <w:tabs>
                <w:tab w:val="left" w:pos="-1440"/>
                <w:tab w:val="left" w:pos="-720"/>
              </w:tabs>
              <w:rPr>
                <w:sz w:val="20"/>
                <w:szCs w:val="20"/>
                <w:lang w:val="en-US"/>
              </w:rPr>
            </w:pPr>
          </w:p>
          <w:p w:rsidR="008A5B46" w:rsidRPr="00A91665" w:rsidRDefault="008A5B46" w:rsidP="008A5B46">
            <w:pPr>
              <w:tabs>
                <w:tab w:val="left" w:pos="-1440"/>
                <w:tab w:val="left" w:pos="-720"/>
              </w:tabs>
              <w:rPr>
                <w:sz w:val="20"/>
                <w:szCs w:val="20"/>
                <w:lang w:val="en-US"/>
              </w:rPr>
            </w:pPr>
            <w:r w:rsidRPr="00A91665">
              <w:rPr>
                <w:sz w:val="20"/>
                <w:szCs w:val="20"/>
                <w:lang w:val="en-US"/>
              </w:rPr>
              <w:tab/>
              <w:t>v. (</w:t>
            </w:r>
            <w:r w:rsidR="00770F72" w:rsidRPr="00A91665">
              <w:rPr>
                <w:sz w:val="20"/>
                <w:szCs w:val="20"/>
                <w:lang w:val="en-US"/>
              </w:rPr>
              <w:t>41225</w:t>
            </w:r>
            <w:r w:rsidRPr="00A91665">
              <w:rPr>
                <w:sz w:val="20"/>
                <w:szCs w:val="20"/>
                <w:lang w:val="en-US"/>
              </w:rPr>
              <w:t>)</w:t>
            </w:r>
          </w:p>
          <w:p w:rsidR="008A5B46" w:rsidRPr="00A91665" w:rsidRDefault="008A5B46" w:rsidP="008A5B46">
            <w:pPr>
              <w:tabs>
                <w:tab w:val="left" w:pos="-1440"/>
                <w:tab w:val="left" w:pos="-720"/>
              </w:tabs>
              <w:rPr>
                <w:sz w:val="20"/>
                <w:szCs w:val="20"/>
                <w:lang w:val="en-US"/>
              </w:rPr>
            </w:pPr>
          </w:p>
          <w:p w:rsidR="008A5B46" w:rsidRPr="00A91665" w:rsidRDefault="005046E9" w:rsidP="008A5B46">
            <w:pPr>
              <w:tabs>
                <w:tab w:val="left" w:pos="-1440"/>
                <w:tab w:val="left" w:pos="-720"/>
              </w:tabs>
              <w:rPr>
                <w:b/>
                <w:sz w:val="20"/>
                <w:szCs w:val="20"/>
                <w:lang w:val="en-US"/>
              </w:rPr>
            </w:pPr>
            <w:r w:rsidRPr="00A91665">
              <w:rPr>
                <w:b/>
                <w:sz w:val="20"/>
                <w:szCs w:val="20"/>
                <w:lang w:val="en-US"/>
              </w:rPr>
              <w:t xml:space="preserve">Corwin Scott Giesbrecht (Also known as Corey Giesbrecht) </w:t>
            </w:r>
            <w:r w:rsidR="008A5B46" w:rsidRPr="00A91665">
              <w:rPr>
                <w:b/>
                <w:sz w:val="20"/>
                <w:szCs w:val="20"/>
                <w:lang w:val="en-US"/>
              </w:rPr>
              <w:t>(</w:t>
            </w:r>
            <w:r w:rsidRPr="00A91665">
              <w:rPr>
                <w:b/>
                <w:sz w:val="20"/>
                <w:szCs w:val="20"/>
                <w:lang w:val="en-US"/>
              </w:rPr>
              <w:t>Alta</w:t>
            </w:r>
            <w:r w:rsidR="008A5B46" w:rsidRPr="00A91665">
              <w:rPr>
                <w:b/>
                <w:sz w:val="20"/>
                <w:szCs w:val="20"/>
                <w:lang w:val="en-US"/>
              </w:rPr>
              <w:t>.)</w:t>
            </w:r>
          </w:p>
          <w:p w:rsidR="005046E9" w:rsidRPr="00A91665" w:rsidRDefault="008A5B46" w:rsidP="008A5B46">
            <w:pPr>
              <w:tabs>
                <w:tab w:val="left" w:pos="-1440"/>
                <w:tab w:val="left" w:pos="-720"/>
              </w:tabs>
              <w:rPr>
                <w:sz w:val="20"/>
                <w:szCs w:val="20"/>
                <w:lang w:val="en-US"/>
              </w:rPr>
            </w:pPr>
            <w:r w:rsidRPr="00A91665">
              <w:rPr>
                <w:sz w:val="20"/>
                <w:szCs w:val="20"/>
                <w:lang w:val="en-US"/>
              </w:rPr>
              <w:tab/>
            </w:r>
            <w:r w:rsidR="005046E9" w:rsidRPr="00A91665">
              <w:rPr>
                <w:sz w:val="20"/>
                <w:szCs w:val="20"/>
                <w:lang w:val="en-US"/>
              </w:rPr>
              <w:t>Corwin Scott Giesbrecht (Also known as</w:t>
            </w:r>
          </w:p>
          <w:p w:rsidR="008A5B46" w:rsidRPr="00A91665" w:rsidRDefault="005046E9" w:rsidP="008A5B46">
            <w:pPr>
              <w:tabs>
                <w:tab w:val="left" w:pos="-1440"/>
                <w:tab w:val="left" w:pos="-720"/>
              </w:tabs>
              <w:rPr>
                <w:sz w:val="20"/>
                <w:szCs w:val="20"/>
                <w:lang w:val="en-US"/>
              </w:rPr>
            </w:pPr>
            <w:r w:rsidRPr="00A91665">
              <w:rPr>
                <w:sz w:val="20"/>
                <w:szCs w:val="20"/>
                <w:lang w:val="en-US"/>
              </w:rPr>
              <w:tab/>
              <w:t>Corey Giesbrecht)</w:t>
            </w:r>
          </w:p>
          <w:p w:rsidR="008A5B46" w:rsidRPr="00A91665" w:rsidRDefault="008A5B46" w:rsidP="008A5B46">
            <w:pPr>
              <w:tabs>
                <w:tab w:val="left" w:pos="-1440"/>
                <w:tab w:val="left" w:pos="-720"/>
              </w:tabs>
              <w:rPr>
                <w:sz w:val="20"/>
                <w:szCs w:val="20"/>
              </w:rPr>
            </w:pPr>
          </w:p>
          <w:p w:rsidR="008A5B46" w:rsidRPr="00A91665" w:rsidRDefault="008A5B46" w:rsidP="008A5B46">
            <w:pPr>
              <w:rPr>
                <w:sz w:val="20"/>
                <w:szCs w:val="20"/>
              </w:rPr>
            </w:pPr>
            <w:r w:rsidRPr="00A91665">
              <w:rPr>
                <w:sz w:val="20"/>
                <w:szCs w:val="20"/>
              </w:rPr>
              <w:t xml:space="preserve">FILING DATE: </w:t>
            </w:r>
            <w:r w:rsidR="005046E9" w:rsidRPr="00A91665">
              <w:rPr>
                <w:sz w:val="20"/>
                <w:szCs w:val="20"/>
              </w:rPr>
              <w:t>April</w:t>
            </w:r>
            <w:r w:rsidRPr="00A91665">
              <w:rPr>
                <w:sz w:val="20"/>
                <w:szCs w:val="20"/>
              </w:rPr>
              <w:t xml:space="preserve"> </w:t>
            </w:r>
            <w:r w:rsidR="005046E9" w:rsidRPr="00A91665">
              <w:rPr>
                <w:sz w:val="20"/>
                <w:szCs w:val="20"/>
              </w:rPr>
              <w:t>17</w:t>
            </w:r>
            <w:r w:rsidRPr="00A91665">
              <w:rPr>
                <w:sz w:val="20"/>
                <w:szCs w:val="20"/>
              </w:rPr>
              <w:t>, 2024</w:t>
            </w:r>
          </w:p>
          <w:p w:rsidR="008A5B46" w:rsidRPr="00A91665" w:rsidRDefault="008A5B46" w:rsidP="008A5B46">
            <w:pPr>
              <w:rPr>
                <w:sz w:val="20"/>
                <w:szCs w:val="20"/>
              </w:rPr>
            </w:pPr>
          </w:p>
          <w:p w:rsidR="008A5B46" w:rsidRPr="00A91665" w:rsidRDefault="00A91665" w:rsidP="008A5B46">
            <w:pPr>
              <w:rPr>
                <w:b/>
                <w:sz w:val="20"/>
                <w:szCs w:val="20"/>
                <w:lang w:val="en-US"/>
              </w:rPr>
            </w:pPr>
            <w:r w:rsidRPr="00A91665">
              <w:rPr>
                <w:sz w:val="20"/>
                <w:szCs w:val="20"/>
                <w:lang w:val="fr-CA"/>
              </w:rPr>
              <w:pict>
                <v:rect id="_x0000_i1036" style="width:108pt;height:1pt" o:hrpct="0" o:hrstd="t" o:hrnoshade="t" o:hr="t" fillcolor="black [3213]" stroked="f"/>
              </w:pict>
            </w:r>
          </w:p>
        </w:tc>
      </w:tr>
    </w:tbl>
    <w:p w:rsidR="005046E9" w:rsidRPr="00A91665" w:rsidRDefault="005046E9">
      <w:r w:rsidRPr="00A91665">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8A5B46" w:rsidRPr="00A91665" w:rsidTr="00F138C1">
        <w:tc>
          <w:tcPr>
            <w:tcW w:w="4239" w:type="dxa"/>
            <w:shd w:val="clear" w:color="auto" w:fill="auto"/>
          </w:tcPr>
          <w:p w:rsidR="008A5B46" w:rsidRPr="00A91665" w:rsidRDefault="00856AD9" w:rsidP="008A5B46">
            <w:pPr>
              <w:rPr>
                <w:sz w:val="20"/>
                <w:szCs w:val="20"/>
                <w:lang w:val="en-US"/>
              </w:rPr>
            </w:pPr>
            <w:r w:rsidRPr="00A91665">
              <w:rPr>
                <w:b/>
                <w:sz w:val="20"/>
                <w:szCs w:val="20"/>
                <w:lang w:val="en-US"/>
              </w:rPr>
              <w:t>Saskatchewan Power Corporation</w:t>
            </w:r>
          </w:p>
          <w:p w:rsidR="008A5B46" w:rsidRPr="00A91665" w:rsidRDefault="008A5B46" w:rsidP="008A5B46">
            <w:pPr>
              <w:tabs>
                <w:tab w:val="left" w:pos="-1440"/>
                <w:tab w:val="left" w:pos="-720"/>
              </w:tabs>
              <w:rPr>
                <w:sz w:val="20"/>
                <w:szCs w:val="20"/>
                <w:lang w:val="en-US"/>
              </w:rPr>
            </w:pPr>
            <w:r w:rsidRPr="00A91665">
              <w:rPr>
                <w:sz w:val="20"/>
                <w:szCs w:val="20"/>
                <w:lang w:val="en-US"/>
              </w:rPr>
              <w:tab/>
            </w:r>
            <w:r w:rsidR="00856AD9" w:rsidRPr="00A91665">
              <w:rPr>
                <w:sz w:val="20"/>
                <w:szCs w:val="20"/>
                <w:lang w:val="en-US"/>
              </w:rPr>
              <w:t>Barber K.C., Susan B.</w:t>
            </w:r>
          </w:p>
          <w:p w:rsidR="008A5B46" w:rsidRPr="00A91665" w:rsidRDefault="008A5B46" w:rsidP="008A5B46">
            <w:pPr>
              <w:tabs>
                <w:tab w:val="left" w:pos="-1440"/>
                <w:tab w:val="left" w:pos="-720"/>
              </w:tabs>
              <w:rPr>
                <w:sz w:val="20"/>
                <w:szCs w:val="20"/>
                <w:lang w:val="en-US"/>
              </w:rPr>
            </w:pPr>
            <w:r w:rsidRPr="00A91665">
              <w:rPr>
                <w:sz w:val="20"/>
                <w:szCs w:val="20"/>
                <w:lang w:val="en-US"/>
              </w:rPr>
              <w:tab/>
            </w:r>
            <w:r w:rsidR="00856AD9" w:rsidRPr="00A91665">
              <w:rPr>
                <w:sz w:val="20"/>
                <w:szCs w:val="20"/>
                <w:lang w:val="en-US"/>
              </w:rPr>
              <w:t>McDougall Gauley LLP</w:t>
            </w:r>
          </w:p>
          <w:p w:rsidR="008A5B46" w:rsidRPr="00A91665" w:rsidRDefault="008A5B46" w:rsidP="008A5B46">
            <w:pPr>
              <w:tabs>
                <w:tab w:val="left" w:pos="-1440"/>
                <w:tab w:val="left" w:pos="-720"/>
              </w:tabs>
              <w:rPr>
                <w:sz w:val="20"/>
                <w:szCs w:val="20"/>
                <w:lang w:val="en-US"/>
              </w:rPr>
            </w:pPr>
          </w:p>
          <w:p w:rsidR="008A5B46" w:rsidRPr="00A91665" w:rsidRDefault="008A5B46" w:rsidP="008A5B46">
            <w:pPr>
              <w:tabs>
                <w:tab w:val="left" w:pos="-1440"/>
                <w:tab w:val="left" w:pos="-720"/>
              </w:tabs>
              <w:rPr>
                <w:sz w:val="20"/>
                <w:szCs w:val="20"/>
                <w:lang w:val="en-US"/>
              </w:rPr>
            </w:pPr>
            <w:r w:rsidRPr="00A91665">
              <w:rPr>
                <w:sz w:val="20"/>
                <w:szCs w:val="20"/>
                <w:lang w:val="en-US"/>
              </w:rPr>
              <w:tab/>
              <w:t>v. (</w:t>
            </w:r>
            <w:r w:rsidR="00F445BF" w:rsidRPr="00A91665">
              <w:rPr>
                <w:sz w:val="20"/>
                <w:szCs w:val="20"/>
                <w:lang w:val="en-US"/>
              </w:rPr>
              <w:t>41226</w:t>
            </w:r>
            <w:r w:rsidRPr="00A91665">
              <w:rPr>
                <w:sz w:val="20"/>
                <w:szCs w:val="20"/>
                <w:lang w:val="en-US"/>
              </w:rPr>
              <w:t>)</w:t>
            </w:r>
          </w:p>
          <w:p w:rsidR="008A5B46" w:rsidRPr="00A91665" w:rsidRDefault="008A5B46" w:rsidP="008A5B46">
            <w:pPr>
              <w:tabs>
                <w:tab w:val="left" w:pos="-1440"/>
                <w:tab w:val="left" w:pos="-720"/>
              </w:tabs>
              <w:rPr>
                <w:sz w:val="20"/>
                <w:szCs w:val="20"/>
                <w:lang w:val="en-US"/>
              </w:rPr>
            </w:pPr>
          </w:p>
          <w:p w:rsidR="008A5B46" w:rsidRPr="00A91665" w:rsidRDefault="00856AD9" w:rsidP="008A5B46">
            <w:pPr>
              <w:tabs>
                <w:tab w:val="left" w:pos="-1440"/>
                <w:tab w:val="left" w:pos="-720"/>
              </w:tabs>
              <w:rPr>
                <w:b/>
                <w:sz w:val="20"/>
                <w:szCs w:val="20"/>
                <w:lang w:val="en-US"/>
              </w:rPr>
            </w:pPr>
            <w:r w:rsidRPr="00A91665">
              <w:rPr>
                <w:b/>
                <w:sz w:val="20"/>
                <w:szCs w:val="20"/>
                <w:lang w:val="en-US"/>
              </w:rPr>
              <w:t xml:space="preserve">Saskatchewan Human Rights Commission, et al. </w:t>
            </w:r>
            <w:r w:rsidR="008A5B46" w:rsidRPr="00A91665">
              <w:rPr>
                <w:b/>
                <w:sz w:val="20"/>
                <w:szCs w:val="20"/>
                <w:lang w:val="en-US"/>
              </w:rPr>
              <w:t>(</w:t>
            </w:r>
            <w:r w:rsidRPr="00A91665">
              <w:rPr>
                <w:b/>
                <w:sz w:val="20"/>
                <w:szCs w:val="20"/>
                <w:lang w:val="en-US"/>
              </w:rPr>
              <w:t>Sask</w:t>
            </w:r>
            <w:r w:rsidR="008A5B46" w:rsidRPr="00A91665">
              <w:rPr>
                <w:b/>
                <w:sz w:val="20"/>
                <w:szCs w:val="20"/>
                <w:lang w:val="en-US"/>
              </w:rPr>
              <w:t>.)</w:t>
            </w:r>
          </w:p>
          <w:p w:rsidR="008A5B46" w:rsidRPr="00A91665" w:rsidRDefault="008A5B46" w:rsidP="008A5B46">
            <w:pPr>
              <w:tabs>
                <w:tab w:val="left" w:pos="-1440"/>
                <w:tab w:val="left" w:pos="-720"/>
              </w:tabs>
              <w:rPr>
                <w:sz w:val="20"/>
                <w:szCs w:val="20"/>
                <w:lang w:val="en-US"/>
              </w:rPr>
            </w:pPr>
            <w:r w:rsidRPr="00A91665">
              <w:rPr>
                <w:sz w:val="20"/>
                <w:szCs w:val="20"/>
                <w:lang w:val="en-US"/>
              </w:rPr>
              <w:tab/>
            </w:r>
            <w:r w:rsidR="00856AD9" w:rsidRPr="00A91665">
              <w:rPr>
                <w:sz w:val="20"/>
                <w:szCs w:val="20"/>
                <w:lang w:val="en-US"/>
              </w:rPr>
              <w:t>Watson, Jay D.</w:t>
            </w:r>
          </w:p>
          <w:p w:rsidR="00856AD9" w:rsidRPr="00A91665" w:rsidRDefault="008A5B46" w:rsidP="008A5B46">
            <w:pPr>
              <w:tabs>
                <w:tab w:val="left" w:pos="-1440"/>
                <w:tab w:val="left" w:pos="-720"/>
              </w:tabs>
              <w:rPr>
                <w:sz w:val="20"/>
                <w:szCs w:val="20"/>
              </w:rPr>
            </w:pPr>
            <w:r w:rsidRPr="00A91665">
              <w:rPr>
                <w:sz w:val="20"/>
                <w:szCs w:val="20"/>
                <w:lang w:val="en-US"/>
              </w:rPr>
              <w:tab/>
            </w:r>
            <w:r w:rsidR="00856AD9" w:rsidRPr="00A91665">
              <w:rPr>
                <w:sz w:val="20"/>
                <w:szCs w:val="20"/>
              </w:rPr>
              <w:t xml:space="preserve">Cuelenaere, Kendall, Katzman &amp; </w:t>
            </w:r>
          </w:p>
          <w:p w:rsidR="008A5B46" w:rsidRPr="00A91665" w:rsidRDefault="00856AD9" w:rsidP="008A5B46">
            <w:pPr>
              <w:tabs>
                <w:tab w:val="left" w:pos="-1440"/>
                <w:tab w:val="left" w:pos="-720"/>
              </w:tabs>
              <w:rPr>
                <w:sz w:val="20"/>
                <w:szCs w:val="20"/>
              </w:rPr>
            </w:pPr>
            <w:r w:rsidRPr="00A91665">
              <w:rPr>
                <w:sz w:val="20"/>
                <w:szCs w:val="20"/>
                <w:lang w:val="en-US"/>
              </w:rPr>
              <w:tab/>
            </w:r>
            <w:r w:rsidRPr="00A91665">
              <w:rPr>
                <w:sz w:val="20"/>
                <w:szCs w:val="20"/>
              </w:rPr>
              <w:t>Watson</w:t>
            </w:r>
          </w:p>
          <w:p w:rsidR="008A5B46" w:rsidRPr="00A91665" w:rsidRDefault="008A5B46" w:rsidP="008A5B46">
            <w:pPr>
              <w:tabs>
                <w:tab w:val="left" w:pos="-1440"/>
                <w:tab w:val="left" w:pos="-720"/>
              </w:tabs>
              <w:rPr>
                <w:sz w:val="20"/>
                <w:szCs w:val="20"/>
              </w:rPr>
            </w:pPr>
          </w:p>
          <w:p w:rsidR="008A5B46" w:rsidRPr="00A91665" w:rsidRDefault="008A5B46" w:rsidP="008A5B46">
            <w:pPr>
              <w:rPr>
                <w:sz w:val="20"/>
                <w:szCs w:val="20"/>
              </w:rPr>
            </w:pPr>
            <w:r w:rsidRPr="00A91665">
              <w:rPr>
                <w:sz w:val="20"/>
                <w:szCs w:val="20"/>
              </w:rPr>
              <w:t xml:space="preserve">FILING DATE: </w:t>
            </w:r>
            <w:r w:rsidR="00856AD9" w:rsidRPr="00A91665">
              <w:rPr>
                <w:sz w:val="20"/>
                <w:szCs w:val="20"/>
              </w:rPr>
              <w:t>April</w:t>
            </w:r>
            <w:r w:rsidRPr="00A91665">
              <w:rPr>
                <w:sz w:val="20"/>
                <w:szCs w:val="20"/>
              </w:rPr>
              <w:t xml:space="preserve"> </w:t>
            </w:r>
            <w:r w:rsidR="00856AD9" w:rsidRPr="00A91665">
              <w:rPr>
                <w:sz w:val="20"/>
                <w:szCs w:val="20"/>
              </w:rPr>
              <w:t>17</w:t>
            </w:r>
            <w:r w:rsidRPr="00A91665">
              <w:rPr>
                <w:sz w:val="20"/>
                <w:szCs w:val="20"/>
              </w:rPr>
              <w:t>, 2024</w:t>
            </w:r>
          </w:p>
          <w:p w:rsidR="008A5B46" w:rsidRPr="00A91665" w:rsidRDefault="008A5B46" w:rsidP="008A5B46">
            <w:pPr>
              <w:rPr>
                <w:sz w:val="20"/>
                <w:szCs w:val="20"/>
              </w:rPr>
            </w:pPr>
          </w:p>
          <w:p w:rsidR="008A5B46" w:rsidRPr="00A91665" w:rsidRDefault="00A91665" w:rsidP="008A5B46">
            <w:pPr>
              <w:rPr>
                <w:b/>
                <w:sz w:val="20"/>
                <w:szCs w:val="20"/>
                <w:lang w:val="en-US"/>
              </w:rPr>
            </w:pPr>
            <w:r w:rsidRPr="00A91665">
              <w:rPr>
                <w:sz w:val="20"/>
                <w:szCs w:val="20"/>
                <w:lang w:val="fr-CA"/>
              </w:rPr>
              <w:pict>
                <v:rect id="_x0000_i1037" style="width:108pt;height:1pt" o:hrpct="0" o:hrstd="t" o:hrnoshade="t" o:hr="t" fillcolor="black [3213]" stroked="f"/>
              </w:pict>
            </w:r>
          </w:p>
        </w:tc>
        <w:tc>
          <w:tcPr>
            <w:tcW w:w="1141" w:type="dxa"/>
            <w:shd w:val="clear" w:color="auto" w:fill="auto"/>
          </w:tcPr>
          <w:p w:rsidR="008A5B46" w:rsidRPr="00A91665" w:rsidRDefault="008A5B46"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AD1F5C" w:rsidRPr="00A91665" w:rsidRDefault="00AD1F5C" w:rsidP="00F138C1">
            <w:pPr>
              <w:jc w:val="center"/>
              <w:rPr>
                <w:sz w:val="20"/>
                <w:szCs w:val="20"/>
                <w:lang w:val="en-US"/>
              </w:rPr>
            </w:pPr>
          </w:p>
          <w:p w:rsidR="00243E6A" w:rsidRPr="00A91665" w:rsidRDefault="00243E6A" w:rsidP="00F138C1">
            <w:pPr>
              <w:jc w:val="center"/>
              <w:rPr>
                <w:sz w:val="20"/>
                <w:szCs w:val="20"/>
                <w:lang w:val="en-US"/>
              </w:rPr>
            </w:pPr>
          </w:p>
        </w:tc>
        <w:tc>
          <w:tcPr>
            <w:tcW w:w="4239" w:type="dxa"/>
            <w:shd w:val="clear" w:color="auto" w:fill="auto"/>
          </w:tcPr>
          <w:p w:rsidR="008A5B46" w:rsidRPr="00A91665" w:rsidRDefault="00AD1F5C" w:rsidP="008A5B46">
            <w:pPr>
              <w:rPr>
                <w:sz w:val="20"/>
                <w:szCs w:val="20"/>
                <w:lang w:val="fr-CA"/>
              </w:rPr>
            </w:pPr>
            <w:r w:rsidRPr="00A91665">
              <w:rPr>
                <w:b/>
                <w:sz w:val="20"/>
                <w:szCs w:val="20"/>
                <w:lang w:val="fr-CA"/>
              </w:rPr>
              <w:t>Sa Majesté le Roi</w:t>
            </w:r>
          </w:p>
          <w:p w:rsidR="008A5B46" w:rsidRPr="00A91665" w:rsidRDefault="008A5B46" w:rsidP="008A5B46">
            <w:pPr>
              <w:tabs>
                <w:tab w:val="left" w:pos="-1440"/>
                <w:tab w:val="left" w:pos="-720"/>
              </w:tabs>
              <w:rPr>
                <w:sz w:val="20"/>
                <w:szCs w:val="20"/>
                <w:lang w:val="fr-CA"/>
              </w:rPr>
            </w:pPr>
            <w:r w:rsidRPr="00A91665">
              <w:rPr>
                <w:sz w:val="20"/>
                <w:szCs w:val="20"/>
                <w:lang w:val="fr-CA"/>
              </w:rPr>
              <w:tab/>
            </w:r>
            <w:r w:rsidR="00AD1F5C" w:rsidRPr="00A91665">
              <w:rPr>
                <w:sz w:val="20"/>
                <w:szCs w:val="20"/>
                <w:lang w:val="fr-CA"/>
              </w:rPr>
              <w:t>Ferraro, Mariana</w:t>
            </w:r>
          </w:p>
          <w:p w:rsidR="00AD1F5C" w:rsidRPr="00A91665" w:rsidRDefault="008A5B46" w:rsidP="008A5B46">
            <w:pPr>
              <w:tabs>
                <w:tab w:val="left" w:pos="-1440"/>
                <w:tab w:val="left" w:pos="-720"/>
              </w:tabs>
              <w:rPr>
                <w:sz w:val="20"/>
                <w:szCs w:val="20"/>
                <w:lang w:val="fr-CA"/>
              </w:rPr>
            </w:pPr>
            <w:r w:rsidRPr="00A91665">
              <w:rPr>
                <w:sz w:val="20"/>
                <w:szCs w:val="20"/>
                <w:lang w:val="fr-CA"/>
              </w:rPr>
              <w:tab/>
            </w:r>
            <w:r w:rsidR="00AD1F5C" w:rsidRPr="00A91665">
              <w:rPr>
                <w:sz w:val="20"/>
                <w:szCs w:val="20"/>
                <w:lang w:val="fr-CA"/>
              </w:rPr>
              <w:t xml:space="preserve">Directeur des poursuites criminelles et </w:t>
            </w:r>
          </w:p>
          <w:p w:rsidR="008A5B46" w:rsidRPr="00A91665" w:rsidRDefault="00AD1F5C" w:rsidP="008A5B46">
            <w:pPr>
              <w:tabs>
                <w:tab w:val="left" w:pos="-1440"/>
                <w:tab w:val="left" w:pos="-720"/>
              </w:tabs>
              <w:rPr>
                <w:sz w:val="20"/>
                <w:szCs w:val="20"/>
                <w:lang w:val="fr-CA"/>
              </w:rPr>
            </w:pPr>
            <w:r w:rsidRPr="00A91665">
              <w:rPr>
                <w:sz w:val="20"/>
                <w:szCs w:val="20"/>
                <w:lang w:val="fr-CA"/>
              </w:rPr>
              <w:tab/>
              <w:t>pénales du Québec</w:t>
            </w:r>
          </w:p>
          <w:p w:rsidR="008A5B46" w:rsidRPr="00A91665" w:rsidRDefault="008A5B46" w:rsidP="008A5B46">
            <w:pPr>
              <w:tabs>
                <w:tab w:val="left" w:pos="-1440"/>
                <w:tab w:val="left" w:pos="-720"/>
              </w:tabs>
              <w:rPr>
                <w:sz w:val="20"/>
                <w:szCs w:val="20"/>
                <w:lang w:val="fr-CA"/>
              </w:rPr>
            </w:pPr>
          </w:p>
          <w:p w:rsidR="008A5B46" w:rsidRPr="00A91665" w:rsidRDefault="008A5B46" w:rsidP="008A5B46">
            <w:pPr>
              <w:tabs>
                <w:tab w:val="left" w:pos="-1440"/>
                <w:tab w:val="left" w:pos="-720"/>
              </w:tabs>
              <w:rPr>
                <w:sz w:val="20"/>
                <w:szCs w:val="20"/>
                <w:lang w:val="fr-CA"/>
              </w:rPr>
            </w:pPr>
            <w:r w:rsidRPr="00A91665">
              <w:rPr>
                <w:sz w:val="20"/>
                <w:szCs w:val="20"/>
                <w:lang w:val="fr-CA"/>
              </w:rPr>
              <w:tab/>
            </w:r>
            <w:r w:rsidR="00F445BF" w:rsidRPr="00A91665">
              <w:rPr>
                <w:sz w:val="20"/>
                <w:szCs w:val="20"/>
                <w:lang w:val="fr-CA"/>
              </w:rPr>
              <w:t>c</w:t>
            </w:r>
            <w:r w:rsidRPr="00A91665">
              <w:rPr>
                <w:sz w:val="20"/>
                <w:szCs w:val="20"/>
                <w:lang w:val="fr-CA"/>
              </w:rPr>
              <w:t>. (</w:t>
            </w:r>
            <w:r w:rsidR="00F445BF" w:rsidRPr="00A91665">
              <w:rPr>
                <w:sz w:val="20"/>
                <w:szCs w:val="20"/>
                <w:lang w:val="fr-CA"/>
              </w:rPr>
              <w:t>41227</w:t>
            </w:r>
            <w:r w:rsidRPr="00A91665">
              <w:rPr>
                <w:sz w:val="20"/>
                <w:szCs w:val="20"/>
                <w:lang w:val="fr-CA"/>
              </w:rPr>
              <w:t>)</w:t>
            </w:r>
          </w:p>
          <w:p w:rsidR="008A5B46" w:rsidRPr="00A91665" w:rsidRDefault="008A5B46" w:rsidP="008A5B46">
            <w:pPr>
              <w:tabs>
                <w:tab w:val="left" w:pos="-1440"/>
                <w:tab w:val="left" w:pos="-720"/>
              </w:tabs>
              <w:rPr>
                <w:sz w:val="20"/>
                <w:szCs w:val="20"/>
                <w:lang w:val="fr-CA"/>
              </w:rPr>
            </w:pPr>
          </w:p>
          <w:p w:rsidR="008A5B46" w:rsidRPr="00A91665" w:rsidRDefault="00AD1F5C" w:rsidP="008A5B46">
            <w:pPr>
              <w:tabs>
                <w:tab w:val="left" w:pos="-1440"/>
                <w:tab w:val="left" w:pos="-720"/>
              </w:tabs>
              <w:rPr>
                <w:b/>
                <w:sz w:val="20"/>
                <w:szCs w:val="20"/>
                <w:lang w:val="fr-CA"/>
              </w:rPr>
            </w:pPr>
            <w:r w:rsidRPr="00A91665">
              <w:rPr>
                <w:b/>
                <w:sz w:val="20"/>
                <w:szCs w:val="20"/>
                <w:lang w:val="fr-CA"/>
              </w:rPr>
              <w:t>Mondher Tebourbi</w:t>
            </w:r>
            <w:r w:rsidR="008A5B46" w:rsidRPr="00A91665">
              <w:rPr>
                <w:b/>
                <w:sz w:val="20"/>
                <w:szCs w:val="20"/>
                <w:lang w:val="fr-CA"/>
              </w:rPr>
              <w:t xml:space="preserve"> (</w:t>
            </w:r>
            <w:r w:rsidRPr="00A91665">
              <w:rPr>
                <w:b/>
                <w:sz w:val="20"/>
                <w:szCs w:val="20"/>
                <w:lang w:val="fr-CA"/>
              </w:rPr>
              <w:t>Qc</w:t>
            </w:r>
            <w:r w:rsidR="008A5B46" w:rsidRPr="00A91665">
              <w:rPr>
                <w:b/>
                <w:sz w:val="20"/>
                <w:szCs w:val="20"/>
                <w:lang w:val="fr-CA"/>
              </w:rPr>
              <w:t>)</w:t>
            </w:r>
          </w:p>
          <w:p w:rsidR="008A5B46" w:rsidRPr="00A91665" w:rsidRDefault="008A5B46" w:rsidP="008A5B46">
            <w:pPr>
              <w:tabs>
                <w:tab w:val="left" w:pos="-1440"/>
                <w:tab w:val="left" w:pos="-720"/>
              </w:tabs>
              <w:rPr>
                <w:sz w:val="20"/>
                <w:szCs w:val="20"/>
                <w:lang w:val="fr-CA"/>
              </w:rPr>
            </w:pPr>
            <w:r w:rsidRPr="00A91665">
              <w:rPr>
                <w:sz w:val="20"/>
                <w:szCs w:val="20"/>
                <w:lang w:val="fr-CA"/>
              </w:rPr>
              <w:tab/>
            </w:r>
            <w:r w:rsidR="00AD1F5C" w:rsidRPr="00A91665">
              <w:rPr>
                <w:sz w:val="20"/>
                <w:szCs w:val="20"/>
                <w:lang w:val="fr-CA"/>
              </w:rPr>
              <w:t>Desvignes, Raphaelle</w:t>
            </w:r>
          </w:p>
          <w:p w:rsidR="00AD1F5C" w:rsidRPr="00A91665" w:rsidRDefault="008A5B46" w:rsidP="008A5B46">
            <w:pPr>
              <w:tabs>
                <w:tab w:val="left" w:pos="-1440"/>
                <w:tab w:val="left" w:pos="-720"/>
              </w:tabs>
              <w:rPr>
                <w:sz w:val="20"/>
                <w:szCs w:val="20"/>
                <w:lang w:val="fr-CA"/>
              </w:rPr>
            </w:pPr>
            <w:r w:rsidRPr="00A91665">
              <w:rPr>
                <w:sz w:val="20"/>
                <w:szCs w:val="20"/>
                <w:lang w:val="fr-CA"/>
              </w:rPr>
              <w:tab/>
            </w:r>
            <w:r w:rsidR="00AD1F5C" w:rsidRPr="00A91665">
              <w:rPr>
                <w:sz w:val="20"/>
                <w:szCs w:val="20"/>
                <w:lang w:val="fr-CA"/>
              </w:rPr>
              <w:t xml:space="preserve">Desmarais Desvignes &amp; Collaboratrices </w:t>
            </w:r>
          </w:p>
          <w:p w:rsidR="008A5B46" w:rsidRPr="00A91665" w:rsidRDefault="00AD1F5C" w:rsidP="008A5B46">
            <w:pPr>
              <w:tabs>
                <w:tab w:val="left" w:pos="-1440"/>
                <w:tab w:val="left" w:pos="-720"/>
              </w:tabs>
              <w:rPr>
                <w:sz w:val="20"/>
                <w:szCs w:val="20"/>
                <w:lang w:val="fr-CA"/>
              </w:rPr>
            </w:pPr>
            <w:r w:rsidRPr="00A91665">
              <w:rPr>
                <w:sz w:val="20"/>
                <w:szCs w:val="20"/>
                <w:lang w:val="fr-CA"/>
              </w:rPr>
              <w:tab/>
              <w:t>s.e.n.c.r.l.</w:t>
            </w:r>
          </w:p>
          <w:p w:rsidR="008A5B46" w:rsidRPr="00A91665" w:rsidRDefault="008A5B46" w:rsidP="00260E70">
            <w:pPr>
              <w:tabs>
                <w:tab w:val="left" w:pos="-1440"/>
                <w:tab w:val="left" w:pos="-720"/>
              </w:tabs>
              <w:rPr>
                <w:sz w:val="20"/>
                <w:szCs w:val="20"/>
                <w:lang w:val="fr-CA"/>
              </w:rPr>
            </w:pPr>
          </w:p>
          <w:p w:rsidR="00F445BF" w:rsidRPr="00A91665" w:rsidRDefault="00F445BF" w:rsidP="00F445BF">
            <w:pPr>
              <w:rPr>
                <w:sz w:val="20"/>
                <w:szCs w:val="20"/>
                <w:lang w:val="fr-CA"/>
              </w:rPr>
            </w:pPr>
            <w:r w:rsidRPr="00A91665">
              <w:rPr>
                <w:sz w:val="20"/>
                <w:szCs w:val="20"/>
                <w:lang w:val="fr-CA"/>
              </w:rPr>
              <w:t xml:space="preserve">DATE DE PRODUCTION: le </w:t>
            </w:r>
            <w:r w:rsidR="00AD1F5C" w:rsidRPr="00A91665">
              <w:rPr>
                <w:sz w:val="20"/>
                <w:szCs w:val="20"/>
                <w:lang w:val="fr-CA"/>
              </w:rPr>
              <w:t>17</w:t>
            </w:r>
            <w:r w:rsidRPr="00A91665">
              <w:rPr>
                <w:sz w:val="20"/>
                <w:szCs w:val="20"/>
                <w:lang w:val="fr-CA"/>
              </w:rPr>
              <w:t xml:space="preserve"> avr</w:t>
            </w:r>
            <w:r w:rsidR="00AD1F5C" w:rsidRPr="00A91665">
              <w:rPr>
                <w:sz w:val="20"/>
                <w:szCs w:val="20"/>
                <w:lang w:val="fr-CA"/>
              </w:rPr>
              <w:t>il</w:t>
            </w:r>
            <w:r w:rsidRPr="00A91665">
              <w:rPr>
                <w:sz w:val="20"/>
                <w:szCs w:val="20"/>
                <w:lang w:val="fr-CA"/>
              </w:rPr>
              <w:t xml:space="preserve"> 2024</w:t>
            </w:r>
          </w:p>
          <w:p w:rsidR="008A5B46" w:rsidRPr="00A91665" w:rsidRDefault="008A5B46" w:rsidP="008A5B46">
            <w:pPr>
              <w:rPr>
                <w:sz w:val="20"/>
                <w:szCs w:val="20"/>
                <w:lang w:val="fr-CA"/>
              </w:rPr>
            </w:pPr>
          </w:p>
          <w:p w:rsidR="008A5B46" w:rsidRPr="00A91665" w:rsidRDefault="00A91665" w:rsidP="008A5B46">
            <w:pPr>
              <w:rPr>
                <w:b/>
                <w:sz w:val="20"/>
                <w:szCs w:val="20"/>
                <w:lang w:val="en-US"/>
              </w:rPr>
            </w:pPr>
            <w:r w:rsidRPr="00A91665">
              <w:rPr>
                <w:sz w:val="20"/>
                <w:szCs w:val="20"/>
                <w:lang w:val="fr-CA"/>
              </w:rPr>
              <w:pict>
                <v:rect id="_x0000_i1038" style="width:108pt;height:1pt" o:hrpct="0" o:hrstd="t" o:hrnoshade="t" o:hr="t" fillcolor="black [3213]" stroked="f"/>
              </w:pict>
            </w:r>
          </w:p>
        </w:tc>
      </w:tr>
      <w:tr w:rsidR="008A5B46" w:rsidRPr="00A91665" w:rsidTr="00F138C1">
        <w:tc>
          <w:tcPr>
            <w:tcW w:w="4239" w:type="dxa"/>
            <w:shd w:val="clear" w:color="auto" w:fill="auto"/>
          </w:tcPr>
          <w:p w:rsidR="008A5B46" w:rsidRPr="00A91665" w:rsidRDefault="00C1591F" w:rsidP="008A5B46">
            <w:pPr>
              <w:rPr>
                <w:sz w:val="20"/>
                <w:szCs w:val="20"/>
                <w:lang w:val="en-US"/>
              </w:rPr>
            </w:pPr>
            <w:r w:rsidRPr="00A91665">
              <w:rPr>
                <w:b/>
                <w:sz w:val="20"/>
                <w:szCs w:val="20"/>
                <w:lang w:val="en-US"/>
              </w:rPr>
              <w:t>The Trustees of the Drywall Acoustic Lathing and Insulation Local 675 Pension Fund and Royce Lee</w:t>
            </w:r>
          </w:p>
          <w:p w:rsidR="008A5B46" w:rsidRPr="00A91665" w:rsidRDefault="008A5B46" w:rsidP="008A5B46">
            <w:pPr>
              <w:tabs>
                <w:tab w:val="left" w:pos="-1440"/>
                <w:tab w:val="left" w:pos="-720"/>
              </w:tabs>
              <w:rPr>
                <w:sz w:val="20"/>
                <w:szCs w:val="20"/>
                <w:lang w:val="en-US"/>
              </w:rPr>
            </w:pPr>
            <w:r w:rsidRPr="00A91665">
              <w:rPr>
                <w:sz w:val="20"/>
                <w:szCs w:val="20"/>
                <w:lang w:val="en-US"/>
              </w:rPr>
              <w:tab/>
            </w:r>
            <w:r w:rsidR="00C1591F" w:rsidRPr="00A91665">
              <w:rPr>
                <w:sz w:val="20"/>
                <w:szCs w:val="20"/>
                <w:lang w:val="en-US"/>
              </w:rPr>
              <w:t>Rochon, Joel P.</w:t>
            </w:r>
          </w:p>
          <w:p w:rsidR="008A5B46" w:rsidRPr="00A91665" w:rsidRDefault="008A5B46" w:rsidP="008A5B46">
            <w:pPr>
              <w:tabs>
                <w:tab w:val="left" w:pos="-1440"/>
                <w:tab w:val="left" w:pos="-720"/>
              </w:tabs>
              <w:rPr>
                <w:sz w:val="20"/>
                <w:szCs w:val="20"/>
                <w:lang w:val="en-US"/>
              </w:rPr>
            </w:pPr>
            <w:r w:rsidRPr="00A91665">
              <w:rPr>
                <w:sz w:val="20"/>
                <w:szCs w:val="20"/>
                <w:lang w:val="en-US"/>
              </w:rPr>
              <w:tab/>
            </w:r>
            <w:r w:rsidR="00C1591F" w:rsidRPr="00A91665">
              <w:rPr>
                <w:sz w:val="20"/>
                <w:szCs w:val="20"/>
                <w:lang w:val="en-US"/>
              </w:rPr>
              <w:t>Rochon Genova LLP</w:t>
            </w:r>
          </w:p>
          <w:p w:rsidR="008A5B46" w:rsidRPr="00A91665" w:rsidRDefault="008A5B46" w:rsidP="008A5B46">
            <w:pPr>
              <w:tabs>
                <w:tab w:val="left" w:pos="-1440"/>
                <w:tab w:val="left" w:pos="-720"/>
              </w:tabs>
              <w:rPr>
                <w:sz w:val="20"/>
                <w:szCs w:val="20"/>
                <w:lang w:val="en-US"/>
              </w:rPr>
            </w:pPr>
          </w:p>
          <w:p w:rsidR="008A5B46" w:rsidRPr="00A91665" w:rsidRDefault="008A5B46" w:rsidP="008A5B46">
            <w:pPr>
              <w:tabs>
                <w:tab w:val="left" w:pos="-1440"/>
                <w:tab w:val="left" w:pos="-720"/>
              </w:tabs>
              <w:rPr>
                <w:sz w:val="20"/>
                <w:szCs w:val="20"/>
                <w:lang w:val="en-US"/>
              </w:rPr>
            </w:pPr>
            <w:r w:rsidRPr="00A91665">
              <w:rPr>
                <w:sz w:val="20"/>
                <w:szCs w:val="20"/>
                <w:lang w:val="en-US"/>
              </w:rPr>
              <w:tab/>
              <w:t>v. (</w:t>
            </w:r>
            <w:r w:rsidR="00260E70" w:rsidRPr="00A91665">
              <w:rPr>
                <w:sz w:val="20"/>
                <w:szCs w:val="20"/>
                <w:lang w:val="en-US"/>
              </w:rPr>
              <w:t>41228</w:t>
            </w:r>
            <w:r w:rsidRPr="00A91665">
              <w:rPr>
                <w:sz w:val="20"/>
                <w:szCs w:val="20"/>
                <w:lang w:val="en-US"/>
              </w:rPr>
              <w:t>)</w:t>
            </w:r>
          </w:p>
          <w:p w:rsidR="008A5B46" w:rsidRPr="00A91665" w:rsidRDefault="008A5B46" w:rsidP="008A5B46">
            <w:pPr>
              <w:tabs>
                <w:tab w:val="left" w:pos="-1440"/>
                <w:tab w:val="left" w:pos="-720"/>
              </w:tabs>
              <w:rPr>
                <w:sz w:val="20"/>
                <w:szCs w:val="20"/>
                <w:lang w:val="en-US"/>
              </w:rPr>
            </w:pPr>
          </w:p>
          <w:p w:rsidR="008A5B46" w:rsidRPr="00A91665" w:rsidRDefault="00C1591F" w:rsidP="008A5B46">
            <w:pPr>
              <w:tabs>
                <w:tab w:val="left" w:pos="-1440"/>
                <w:tab w:val="left" w:pos="-720"/>
              </w:tabs>
              <w:rPr>
                <w:b/>
                <w:sz w:val="20"/>
                <w:szCs w:val="20"/>
                <w:lang w:val="en-US"/>
              </w:rPr>
            </w:pPr>
            <w:r w:rsidRPr="00A91665">
              <w:rPr>
                <w:b/>
                <w:sz w:val="20"/>
                <w:szCs w:val="20"/>
                <w:lang w:val="en-US"/>
              </w:rPr>
              <w:t xml:space="preserve">Barrick Gold Corporation, Aaron W. Regent, Jamie C. Sokalsky, Ammar Al-Joundi and Peter Kinver </w:t>
            </w:r>
            <w:r w:rsidR="008A5B46" w:rsidRPr="00A91665">
              <w:rPr>
                <w:b/>
                <w:sz w:val="20"/>
                <w:szCs w:val="20"/>
                <w:lang w:val="en-US"/>
              </w:rPr>
              <w:t>(</w:t>
            </w:r>
            <w:r w:rsidRPr="00A91665">
              <w:rPr>
                <w:b/>
                <w:sz w:val="20"/>
                <w:szCs w:val="20"/>
                <w:lang w:val="en-US"/>
              </w:rPr>
              <w:t>Ont</w:t>
            </w:r>
            <w:r w:rsidR="008A5B46" w:rsidRPr="00A91665">
              <w:rPr>
                <w:b/>
                <w:sz w:val="20"/>
                <w:szCs w:val="20"/>
                <w:lang w:val="en-US"/>
              </w:rPr>
              <w:t>.)</w:t>
            </w:r>
          </w:p>
          <w:p w:rsidR="008A5B46" w:rsidRPr="00A91665" w:rsidRDefault="008A5B46" w:rsidP="008A5B46">
            <w:pPr>
              <w:tabs>
                <w:tab w:val="left" w:pos="-1440"/>
                <w:tab w:val="left" w:pos="-720"/>
              </w:tabs>
              <w:rPr>
                <w:sz w:val="20"/>
                <w:szCs w:val="20"/>
                <w:lang w:val="en-US"/>
              </w:rPr>
            </w:pPr>
            <w:r w:rsidRPr="00A91665">
              <w:rPr>
                <w:sz w:val="20"/>
                <w:szCs w:val="20"/>
                <w:lang w:val="en-US"/>
              </w:rPr>
              <w:tab/>
            </w:r>
            <w:r w:rsidR="00C1591F" w:rsidRPr="00A91665">
              <w:rPr>
                <w:sz w:val="20"/>
                <w:szCs w:val="20"/>
                <w:lang w:val="en-US"/>
              </w:rPr>
              <w:t>Thomson, Kent E.</w:t>
            </w:r>
          </w:p>
          <w:p w:rsidR="008A5B46" w:rsidRPr="00A91665" w:rsidRDefault="008A5B46" w:rsidP="008A5B46">
            <w:pPr>
              <w:tabs>
                <w:tab w:val="left" w:pos="-1440"/>
                <w:tab w:val="left" w:pos="-720"/>
              </w:tabs>
              <w:rPr>
                <w:sz w:val="20"/>
                <w:szCs w:val="20"/>
              </w:rPr>
            </w:pPr>
            <w:r w:rsidRPr="00A91665">
              <w:rPr>
                <w:sz w:val="20"/>
                <w:szCs w:val="20"/>
                <w:lang w:val="en-US"/>
              </w:rPr>
              <w:tab/>
            </w:r>
            <w:r w:rsidR="00C1591F" w:rsidRPr="00A91665">
              <w:rPr>
                <w:sz w:val="20"/>
                <w:szCs w:val="20"/>
              </w:rPr>
              <w:t>Davies Ward Phillips &amp; Vineberg LLP</w:t>
            </w:r>
          </w:p>
          <w:p w:rsidR="008A5B46" w:rsidRPr="00A91665" w:rsidRDefault="008A5B46" w:rsidP="008A5B46">
            <w:pPr>
              <w:tabs>
                <w:tab w:val="left" w:pos="-1440"/>
                <w:tab w:val="left" w:pos="-720"/>
              </w:tabs>
              <w:rPr>
                <w:sz w:val="20"/>
                <w:szCs w:val="20"/>
              </w:rPr>
            </w:pPr>
          </w:p>
          <w:p w:rsidR="008A5B46" w:rsidRPr="00A91665" w:rsidRDefault="008A5B46" w:rsidP="008A5B46">
            <w:pPr>
              <w:rPr>
                <w:sz w:val="20"/>
                <w:szCs w:val="20"/>
              </w:rPr>
            </w:pPr>
            <w:r w:rsidRPr="00A91665">
              <w:rPr>
                <w:sz w:val="20"/>
                <w:szCs w:val="20"/>
              </w:rPr>
              <w:t xml:space="preserve">FILING DATE: </w:t>
            </w:r>
            <w:r w:rsidR="00C1591F" w:rsidRPr="00A91665">
              <w:rPr>
                <w:sz w:val="20"/>
                <w:szCs w:val="20"/>
              </w:rPr>
              <w:t>April</w:t>
            </w:r>
            <w:r w:rsidRPr="00A91665">
              <w:rPr>
                <w:sz w:val="20"/>
                <w:szCs w:val="20"/>
              </w:rPr>
              <w:t xml:space="preserve"> </w:t>
            </w:r>
            <w:r w:rsidR="00C1591F" w:rsidRPr="00A91665">
              <w:rPr>
                <w:sz w:val="20"/>
                <w:szCs w:val="20"/>
              </w:rPr>
              <w:t>17</w:t>
            </w:r>
            <w:r w:rsidRPr="00A91665">
              <w:rPr>
                <w:sz w:val="20"/>
                <w:szCs w:val="20"/>
              </w:rPr>
              <w:t>, 2024</w:t>
            </w:r>
          </w:p>
          <w:p w:rsidR="008A5B46" w:rsidRPr="00A91665" w:rsidRDefault="008A5B46" w:rsidP="008A5B46">
            <w:pPr>
              <w:rPr>
                <w:sz w:val="20"/>
                <w:szCs w:val="20"/>
              </w:rPr>
            </w:pPr>
          </w:p>
          <w:p w:rsidR="008A5B46" w:rsidRPr="00A91665" w:rsidRDefault="00A91665" w:rsidP="008A5B46">
            <w:pPr>
              <w:rPr>
                <w:b/>
                <w:sz w:val="20"/>
                <w:szCs w:val="20"/>
                <w:lang w:val="en-US"/>
              </w:rPr>
            </w:pPr>
            <w:r w:rsidRPr="00A91665">
              <w:rPr>
                <w:sz w:val="20"/>
                <w:szCs w:val="20"/>
                <w:lang w:val="fr-CA"/>
              </w:rPr>
              <w:pict>
                <v:rect id="_x0000_i1039" style="width:108pt;height:1pt" o:hrpct="0" o:hrstd="t" o:hrnoshade="t" o:hr="t" fillcolor="black [3213]" stroked="f"/>
              </w:pict>
            </w:r>
          </w:p>
        </w:tc>
        <w:tc>
          <w:tcPr>
            <w:tcW w:w="1141" w:type="dxa"/>
            <w:shd w:val="clear" w:color="auto" w:fill="auto"/>
          </w:tcPr>
          <w:p w:rsidR="008A5B46" w:rsidRPr="00A91665" w:rsidRDefault="008A5B46"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A7D08" w:rsidRPr="00A91665" w:rsidRDefault="002A7D08"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C1591F" w:rsidRPr="00A91665" w:rsidRDefault="00C1591F" w:rsidP="00F138C1">
            <w:pPr>
              <w:jc w:val="center"/>
              <w:rPr>
                <w:sz w:val="20"/>
                <w:szCs w:val="20"/>
                <w:lang w:val="en-US"/>
              </w:rPr>
            </w:pPr>
          </w:p>
          <w:p w:rsidR="00C1591F" w:rsidRPr="00A91665" w:rsidRDefault="00C1591F" w:rsidP="00F138C1">
            <w:pPr>
              <w:jc w:val="center"/>
              <w:rPr>
                <w:sz w:val="20"/>
                <w:szCs w:val="20"/>
                <w:lang w:val="en-US"/>
              </w:rPr>
            </w:pPr>
          </w:p>
          <w:p w:rsidR="00C1591F" w:rsidRPr="00A91665" w:rsidRDefault="00C1591F" w:rsidP="00F138C1">
            <w:pPr>
              <w:jc w:val="center"/>
              <w:rPr>
                <w:sz w:val="20"/>
                <w:szCs w:val="20"/>
                <w:lang w:val="en-US"/>
              </w:rPr>
            </w:pPr>
          </w:p>
          <w:p w:rsidR="00C1591F" w:rsidRPr="00A91665" w:rsidRDefault="00C1591F" w:rsidP="00F138C1">
            <w:pPr>
              <w:jc w:val="center"/>
              <w:rPr>
                <w:sz w:val="20"/>
                <w:szCs w:val="20"/>
                <w:lang w:val="en-US"/>
              </w:rPr>
            </w:pPr>
          </w:p>
          <w:p w:rsidR="00243E6A" w:rsidRPr="00A91665" w:rsidRDefault="00243E6A" w:rsidP="00F138C1">
            <w:pPr>
              <w:jc w:val="center"/>
              <w:rPr>
                <w:sz w:val="20"/>
                <w:szCs w:val="20"/>
                <w:lang w:val="en-US"/>
              </w:rPr>
            </w:pPr>
          </w:p>
        </w:tc>
        <w:tc>
          <w:tcPr>
            <w:tcW w:w="4239" w:type="dxa"/>
            <w:shd w:val="clear" w:color="auto" w:fill="auto"/>
          </w:tcPr>
          <w:p w:rsidR="008A5B46" w:rsidRPr="00A91665" w:rsidRDefault="002A7D08" w:rsidP="008A5B46">
            <w:pPr>
              <w:rPr>
                <w:sz w:val="20"/>
                <w:szCs w:val="20"/>
                <w:lang w:val="en-US"/>
              </w:rPr>
            </w:pPr>
            <w:r w:rsidRPr="00A91665">
              <w:rPr>
                <w:b/>
                <w:sz w:val="20"/>
                <w:szCs w:val="20"/>
                <w:lang w:val="en-US"/>
              </w:rPr>
              <w:t>Sean Morriss</w:t>
            </w:r>
          </w:p>
          <w:p w:rsidR="008A5B46" w:rsidRPr="00A91665" w:rsidRDefault="008A5B46" w:rsidP="008A5B46">
            <w:pPr>
              <w:tabs>
                <w:tab w:val="left" w:pos="-1440"/>
                <w:tab w:val="left" w:pos="-720"/>
              </w:tabs>
              <w:rPr>
                <w:sz w:val="20"/>
                <w:szCs w:val="20"/>
                <w:lang w:val="en-US"/>
              </w:rPr>
            </w:pPr>
            <w:r w:rsidRPr="00A91665">
              <w:rPr>
                <w:sz w:val="20"/>
                <w:szCs w:val="20"/>
                <w:lang w:val="en-US"/>
              </w:rPr>
              <w:tab/>
            </w:r>
            <w:r w:rsidR="002A7D08" w:rsidRPr="00A91665">
              <w:rPr>
                <w:sz w:val="20"/>
                <w:szCs w:val="20"/>
                <w:lang w:val="en-US"/>
              </w:rPr>
              <w:t>Sean Morriss</w:t>
            </w:r>
          </w:p>
          <w:p w:rsidR="008A5B46" w:rsidRPr="00A91665" w:rsidRDefault="008A5B46" w:rsidP="008A5B46">
            <w:pPr>
              <w:tabs>
                <w:tab w:val="left" w:pos="-1440"/>
                <w:tab w:val="left" w:pos="-720"/>
              </w:tabs>
              <w:rPr>
                <w:sz w:val="20"/>
                <w:szCs w:val="20"/>
                <w:lang w:val="en-US"/>
              </w:rPr>
            </w:pPr>
          </w:p>
          <w:p w:rsidR="008A5B46" w:rsidRPr="00A91665" w:rsidRDefault="008A5B46" w:rsidP="008A5B46">
            <w:pPr>
              <w:tabs>
                <w:tab w:val="left" w:pos="-1440"/>
                <w:tab w:val="left" w:pos="-720"/>
              </w:tabs>
              <w:rPr>
                <w:sz w:val="20"/>
                <w:szCs w:val="20"/>
                <w:lang w:val="en-US"/>
              </w:rPr>
            </w:pPr>
            <w:r w:rsidRPr="00A91665">
              <w:rPr>
                <w:sz w:val="20"/>
                <w:szCs w:val="20"/>
                <w:lang w:val="en-US"/>
              </w:rPr>
              <w:tab/>
              <w:t>v. (</w:t>
            </w:r>
            <w:r w:rsidR="00260E70" w:rsidRPr="00A91665">
              <w:rPr>
                <w:sz w:val="20"/>
                <w:szCs w:val="20"/>
                <w:lang w:val="en-US"/>
              </w:rPr>
              <w:t>41229</w:t>
            </w:r>
            <w:r w:rsidRPr="00A91665">
              <w:rPr>
                <w:sz w:val="20"/>
                <w:szCs w:val="20"/>
                <w:lang w:val="en-US"/>
              </w:rPr>
              <w:t>)</w:t>
            </w:r>
          </w:p>
          <w:p w:rsidR="008A5B46" w:rsidRPr="00A91665" w:rsidRDefault="008A5B46" w:rsidP="008A5B46">
            <w:pPr>
              <w:tabs>
                <w:tab w:val="left" w:pos="-1440"/>
                <w:tab w:val="left" w:pos="-720"/>
              </w:tabs>
              <w:rPr>
                <w:sz w:val="20"/>
                <w:szCs w:val="20"/>
                <w:lang w:val="en-US"/>
              </w:rPr>
            </w:pPr>
          </w:p>
          <w:p w:rsidR="008A5B46" w:rsidRPr="00A91665" w:rsidRDefault="002A7D08" w:rsidP="008A5B46">
            <w:pPr>
              <w:tabs>
                <w:tab w:val="left" w:pos="-1440"/>
                <w:tab w:val="left" w:pos="-720"/>
              </w:tabs>
              <w:rPr>
                <w:b/>
                <w:sz w:val="20"/>
                <w:szCs w:val="20"/>
                <w:lang w:val="en-US"/>
              </w:rPr>
            </w:pPr>
            <w:r w:rsidRPr="00A91665">
              <w:rPr>
                <w:b/>
                <w:sz w:val="20"/>
                <w:szCs w:val="20"/>
                <w:lang w:val="en-US"/>
              </w:rPr>
              <w:t xml:space="preserve">Attorney General of British Columbia, et al. </w:t>
            </w:r>
            <w:r w:rsidR="008A5B46" w:rsidRPr="00A91665">
              <w:rPr>
                <w:b/>
                <w:sz w:val="20"/>
                <w:szCs w:val="20"/>
                <w:lang w:val="en-US"/>
              </w:rPr>
              <w:t>(</w:t>
            </w:r>
            <w:r w:rsidRPr="00A91665">
              <w:rPr>
                <w:b/>
                <w:sz w:val="20"/>
                <w:szCs w:val="20"/>
                <w:lang w:val="en-US"/>
              </w:rPr>
              <w:t>B.C</w:t>
            </w:r>
            <w:r w:rsidR="008A5B46" w:rsidRPr="00A91665">
              <w:rPr>
                <w:b/>
                <w:sz w:val="20"/>
                <w:szCs w:val="20"/>
                <w:lang w:val="en-US"/>
              </w:rPr>
              <w:t>.)</w:t>
            </w:r>
          </w:p>
          <w:p w:rsidR="008A5B46" w:rsidRPr="00A91665" w:rsidRDefault="008A5B46" w:rsidP="008A5B46">
            <w:pPr>
              <w:tabs>
                <w:tab w:val="left" w:pos="-1440"/>
                <w:tab w:val="left" w:pos="-720"/>
              </w:tabs>
              <w:rPr>
                <w:sz w:val="20"/>
                <w:szCs w:val="20"/>
                <w:lang w:val="en-US"/>
              </w:rPr>
            </w:pPr>
            <w:r w:rsidRPr="00A91665">
              <w:rPr>
                <w:sz w:val="20"/>
                <w:szCs w:val="20"/>
                <w:lang w:val="en-US"/>
              </w:rPr>
              <w:tab/>
            </w:r>
            <w:r w:rsidR="002A7D08" w:rsidRPr="00A91665">
              <w:rPr>
                <w:sz w:val="20"/>
                <w:szCs w:val="20"/>
                <w:lang w:val="en-US"/>
              </w:rPr>
              <w:t>deLima, Fernando</w:t>
            </w:r>
          </w:p>
          <w:p w:rsidR="008A5B46" w:rsidRPr="00A91665" w:rsidRDefault="008A5B46" w:rsidP="008A5B46">
            <w:pPr>
              <w:tabs>
                <w:tab w:val="left" w:pos="-1440"/>
                <w:tab w:val="left" w:pos="-720"/>
              </w:tabs>
              <w:rPr>
                <w:sz w:val="20"/>
                <w:szCs w:val="20"/>
              </w:rPr>
            </w:pPr>
            <w:r w:rsidRPr="00A91665">
              <w:rPr>
                <w:sz w:val="20"/>
                <w:szCs w:val="20"/>
                <w:lang w:val="en-US"/>
              </w:rPr>
              <w:tab/>
            </w:r>
            <w:r w:rsidR="002A7D08" w:rsidRPr="00A91665">
              <w:rPr>
                <w:sz w:val="20"/>
                <w:szCs w:val="20"/>
              </w:rPr>
              <w:t>Attorney General of British Columbia</w:t>
            </w:r>
          </w:p>
          <w:p w:rsidR="008A5B46" w:rsidRPr="00A91665" w:rsidRDefault="008A5B46" w:rsidP="008A5B46">
            <w:pPr>
              <w:tabs>
                <w:tab w:val="left" w:pos="-1440"/>
                <w:tab w:val="left" w:pos="-720"/>
              </w:tabs>
              <w:rPr>
                <w:sz w:val="20"/>
                <w:szCs w:val="20"/>
              </w:rPr>
            </w:pPr>
          </w:p>
          <w:p w:rsidR="008A5B46" w:rsidRPr="00A91665" w:rsidRDefault="008A5B46" w:rsidP="008A5B46">
            <w:pPr>
              <w:rPr>
                <w:sz w:val="20"/>
                <w:szCs w:val="20"/>
              </w:rPr>
            </w:pPr>
            <w:r w:rsidRPr="00A91665">
              <w:rPr>
                <w:sz w:val="20"/>
                <w:szCs w:val="20"/>
              </w:rPr>
              <w:t xml:space="preserve">FILING DATE: </w:t>
            </w:r>
            <w:r w:rsidR="002A7D08" w:rsidRPr="00A91665">
              <w:rPr>
                <w:sz w:val="20"/>
                <w:szCs w:val="20"/>
              </w:rPr>
              <w:t>April 18</w:t>
            </w:r>
            <w:r w:rsidRPr="00A91665">
              <w:rPr>
                <w:sz w:val="20"/>
                <w:szCs w:val="20"/>
              </w:rPr>
              <w:t>, 2024</w:t>
            </w:r>
          </w:p>
          <w:p w:rsidR="008A5B46" w:rsidRPr="00A91665" w:rsidRDefault="008A5B46" w:rsidP="008A5B46">
            <w:pPr>
              <w:rPr>
                <w:sz w:val="20"/>
                <w:szCs w:val="20"/>
              </w:rPr>
            </w:pPr>
          </w:p>
          <w:p w:rsidR="008A5B46" w:rsidRPr="00A91665" w:rsidRDefault="00A91665" w:rsidP="008A5B46">
            <w:pPr>
              <w:rPr>
                <w:b/>
                <w:sz w:val="20"/>
                <w:szCs w:val="20"/>
                <w:lang w:val="en-US"/>
              </w:rPr>
            </w:pPr>
            <w:r w:rsidRPr="00A91665">
              <w:rPr>
                <w:sz w:val="20"/>
                <w:szCs w:val="20"/>
                <w:lang w:val="fr-CA"/>
              </w:rPr>
              <w:pict>
                <v:rect id="_x0000_i1040" style="width:108pt;height:1pt" o:hrpct="0" o:hrstd="t" o:hrnoshade="t" o:hr="t" fillcolor="black [3213]" stroked="f"/>
              </w:pict>
            </w:r>
          </w:p>
        </w:tc>
      </w:tr>
      <w:tr w:rsidR="008A5B46" w:rsidRPr="00A91665" w:rsidTr="00F138C1">
        <w:tc>
          <w:tcPr>
            <w:tcW w:w="4239" w:type="dxa"/>
            <w:shd w:val="clear" w:color="auto" w:fill="auto"/>
          </w:tcPr>
          <w:p w:rsidR="008A5B46" w:rsidRPr="00A91665" w:rsidRDefault="00550A7E" w:rsidP="008A5B46">
            <w:pPr>
              <w:rPr>
                <w:sz w:val="20"/>
                <w:szCs w:val="20"/>
                <w:lang w:val="en-US"/>
              </w:rPr>
            </w:pPr>
            <w:r w:rsidRPr="00A91665">
              <w:rPr>
                <w:b/>
                <w:sz w:val="20"/>
                <w:szCs w:val="20"/>
                <w:lang w:val="en-US"/>
              </w:rPr>
              <w:t>Perry Robinson, et al.</w:t>
            </w:r>
          </w:p>
          <w:p w:rsidR="008A5B46" w:rsidRPr="00A91665" w:rsidRDefault="008A5B46" w:rsidP="008A5B46">
            <w:pPr>
              <w:tabs>
                <w:tab w:val="left" w:pos="-1440"/>
                <w:tab w:val="left" w:pos="-720"/>
              </w:tabs>
              <w:rPr>
                <w:sz w:val="20"/>
                <w:szCs w:val="20"/>
                <w:lang w:val="en-US"/>
              </w:rPr>
            </w:pPr>
            <w:r w:rsidRPr="00A91665">
              <w:rPr>
                <w:sz w:val="20"/>
                <w:szCs w:val="20"/>
                <w:lang w:val="en-US"/>
              </w:rPr>
              <w:tab/>
            </w:r>
            <w:r w:rsidR="00550A7E" w:rsidRPr="00A91665">
              <w:rPr>
                <w:sz w:val="20"/>
                <w:szCs w:val="20"/>
                <w:lang w:val="en-US"/>
              </w:rPr>
              <w:t>Laxer, Jonathan</w:t>
            </w:r>
          </w:p>
          <w:p w:rsidR="008A5B46" w:rsidRPr="00A91665" w:rsidRDefault="008A5B46" w:rsidP="008A5B46">
            <w:pPr>
              <w:tabs>
                <w:tab w:val="left" w:pos="-1440"/>
                <w:tab w:val="left" w:pos="-720"/>
              </w:tabs>
              <w:rPr>
                <w:sz w:val="20"/>
                <w:szCs w:val="20"/>
                <w:lang w:val="en-US"/>
              </w:rPr>
            </w:pPr>
            <w:r w:rsidRPr="00A91665">
              <w:rPr>
                <w:sz w:val="20"/>
                <w:szCs w:val="20"/>
                <w:lang w:val="en-US"/>
              </w:rPr>
              <w:tab/>
            </w:r>
            <w:r w:rsidR="00550A7E" w:rsidRPr="00A91665">
              <w:rPr>
                <w:sz w:val="20"/>
                <w:szCs w:val="20"/>
                <w:lang w:val="en-US"/>
              </w:rPr>
              <w:t>Juristes Power Law</w:t>
            </w:r>
          </w:p>
          <w:p w:rsidR="008A5B46" w:rsidRPr="00A91665" w:rsidRDefault="008A5B46" w:rsidP="008A5B46">
            <w:pPr>
              <w:tabs>
                <w:tab w:val="left" w:pos="-1440"/>
                <w:tab w:val="left" w:pos="-720"/>
              </w:tabs>
              <w:rPr>
                <w:sz w:val="20"/>
                <w:szCs w:val="20"/>
                <w:lang w:val="en-US"/>
              </w:rPr>
            </w:pPr>
          </w:p>
          <w:p w:rsidR="008A5B46" w:rsidRPr="00A91665" w:rsidRDefault="008A5B46" w:rsidP="008A5B46">
            <w:pPr>
              <w:tabs>
                <w:tab w:val="left" w:pos="-1440"/>
                <w:tab w:val="left" w:pos="-720"/>
              </w:tabs>
              <w:rPr>
                <w:sz w:val="20"/>
                <w:szCs w:val="20"/>
                <w:lang w:val="en-US"/>
              </w:rPr>
            </w:pPr>
            <w:r w:rsidRPr="00A91665">
              <w:rPr>
                <w:sz w:val="20"/>
                <w:szCs w:val="20"/>
                <w:lang w:val="en-US"/>
              </w:rPr>
              <w:tab/>
              <w:t>v. (</w:t>
            </w:r>
            <w:r w:rsidR="00260E70" w:rsidRPr="00A91665">
              <w:rPr>
                <w:sz w:val="20"/>
                <w:szCs w:val="20"/>
                <w:lang w:val="en-US"/>
              </w:rPr>
              <w:t>41230</w:t>
            </w:r>
            <w:r w:rsidRPr="00A91665">
              <w:rPr>
                <w:sz w:val="20"/>
                <w:szCs w:val="20"/>
                <w:lang w:val="en-US"/>
              </w:rPr>
              <w:t>)</w:t>
            </w:r>
          </w:p>
          <w:p w:rsidR="008A5B46" w:rsidRPr="00A91665" w:rsidRDefault="008A5B46" w:rsidP="008A5B46">
            <w:pPr>
              <w:tabs>
                <w:tab w:val="left" w:pos="-1440"/>
                <w:tab w:val="left" w:pos="-720"/>
              </w:tabs>
              <w:rPr>
                <w:sz w:val="20"/>
                <w:szCs w:val="20"/>
                <w:lang w:val="en-US"/>
              </w:rPr>
            </w:pPr>
          </w:p>
          <w:p w:rsidR="008A5B46" w:rsidRPr="00A91665" w:rsidRDefault="00550A7E" w:rsidP="008A5B46">
            <w:pPr>
              <w:tabs>
                <w:tab w:val="left" w:pos="-1440"/>
                <w:tab w:val="left" w:pos="-720"/>
              </w:tabs>
              <w:rPr>
                <w:b/>
                <w:sz w:val="20"/>
                <w:szCs w:val="20"/>
                <w:lang w:val="en-US"/>
              </w:rPr>
            </w:pPr>
            <w:r w:rsidRPr="00A91665">
              <w:rPr>
                <w:b/>
                <w:sz w:val="20"/>
                <w:szCs w:val="20"/>
                <w:lang w:val="en-US"/>
              </w:rPr>
              <w:t xml:space="preserve">John Reddick, et al. </w:t>
            </w:r>
            <w:r w:rsidR="008A5B46" w:rsidRPr="00A91665">
              <w:rPr>
                <w:b/>
                <w:sz w:val="20"/>
                <w:szCs w:val="20"/>
                <w:lang w:val="en-US"/>
              </w:rPr>
              <w:t>(</w:t>
            </w:r>
            <w:r w:rsidRPr="00A91665">
              <w:rPr>
                <w:b/>
                <w:sz w:val="20"/>
                <w:szCs w:val="20"/>
                <w:lang w:val="en-US"/>
              </w:rPr>
              <w:t>Ont</w:t>
            </w:r>
            <w:r w:rsidR="008A5B46" w:rsidRPr="00A91665">
              <w:rPr>
                <w:b/>
                <w:sz w:val="20"/>
                <w:szCs w:val="20"/>
                <w:lang w:val="en-US"/>
              </w:rPr>
              <w:t>.)</w:t>
            </w:r>
          </w:p>
          <w:p w:rsidR="008A5B46" w:rsidRPr="00A91665" w:rsidRDefault="008A5B46" w:rsidP="008A5B46">
            <w:pPr>
              <w:tabs>
                <w:tab w:val="left" w:pos="-1440"/>
                <w:tab w:val="left" w:pos="-720"/>
              </w:tabs>
              <w:rPr>
                <w:sz w:val="20"/>
                <w:szCs w:val="20"/>
                <w:lang w:val="en-US"/>
              </w:rPr>
            </w:pPr>
            <w:r w:rsidRPr="00A91665">
              <w:rPr>
                <w:sz w:val="20"/>
                <w:szCs w:val="20"/>
                <w:lang w:val="en-US"/>
              </w:rPr>
              <w:tab/>
            </w:r>
            <w:r w:rsidR="00550A7E" w:rsidRPr="00A91665">
              <w:rPr>
                <w:sz w:val="20"/>
                <w:szCs w:val="20"/>
                <w:lang w:val="en-US"/>
              </w:rPr>
              <w:t>Plotkin, James</w:t>
            </w:r>
          </w:p>
          <w:p w:rsidR="008A5B46" w:rsidRPr="00A91665" w:rsidRDefault="008A5B46" w:rsidP="008A5B46">
            <w:pPr>
              <w:tabs>
                <w:tab w:val="left" w:pos="-1440"/>
                <w:tab w:val="left" w:pos="-720"/>
              </w:tabs>
              <w:rPr>
                <w:sz w:val="20"/>
                <w:szCs w:val="20"/>
              </w:rPr>
            </w:pPr>
            <w:r w:rsidRPr="00A91665">
              <w:rPr>
                <w:sz w:val="20"/>
                <w:szCs w:val="20"/>
                <w:lang w:val="en-US"/>
              </w:rPr>
              <w:tab/>
            </w:r>
            <w:r w:rsidR="00550A7E" w:rsidRPr="00A91665">
              <w:rPr>
                <w:sz w:val="20"/>
                <w:szCs w:val="20"/>
              </w:rPr>
              <w:t>Gowling WLG (Canada) LLP</w:t>
            </w:r>
          </w:p>
          <w:p w:rsidR="008A5B46" w:rsidRPr="00A91665" w:rsidRDefault="008A5B46" w:rsidP="008A5B46">
            <w:pPr>
              <w:tabs>
                <w:tab w:val="left" w:pos="-1440"/>
                <w:tab w:val="left" w:pos="-720"/>
              </w:tabs>
              <w:rPr>
                <w:sz w:val="20"/>
                <w:szCs w:val="20"/>
              </w:rPr>
            </w:pPr>
          </w:p>
          <w:p w:rsidR="008A5B46" w:rsidRPr="00A91665" w:rsidRDefault="008A5B46" w:rsidP="008A5B46">
            <w:pPr>
              <w:rPr>
                <w:sz w:val="20"/>
                <w:szCs w:val="20"/>
              </w:rPr>
            </w:pPr>
            <w:r w:rsidRPr="00A91665">
              <w:rPr>
                <w:sz w:val="20"/>
                <w:szCs w:val="20"/>
              </w:rPr>
              <w:t xml:space="preserve">FILING DATE: </w:t>
            </w:r>
            <w:r w:rsidR="00550A7E" w:rsidRPr="00A91665">
              <w:rPr>
                <w:sz w:val="20"/>
                <w:szCs w:val="20"/>
              </w:rPr>
              <w:t>April 18</w:t>
            </w:r>
            <w:r w:rsidRPr="00A91665">
              <w:rPr>
                <w:sz w:val="20"/>
                <w:szCs w:val="20"/>
              </w:rPr>
              <w:t>, 2024</w:t>
            </w:r>
          </w:p>
          <w:p w:rsidR="008A5B46" w:rsidRPr="00A91665" w:rsidRDefault="008A5B46" w:rsidP="008A5B46">
            <w:pPr>
              <w:rPr>
                <w:sz w:val="20"/>
                <w:szCs w:val="20"/>
              </w:rPr>
            </w:pPr>
          </w:p>
          <w:p w:rsidR="008A5B46" w:rsidRPr="00A91665" w:rsidRDefault="00A91665" w:rsidP="008A5B46">
            <w:pPr>
              <w:rPr>
                <w:b/>
                <w:sz w:val="20"/>
                <w:szCs w:val="20"/>
                <w:lang w:val="en-US"/>
              </w:rPr>
            </w:pPr>
            <w:r w:rsidRPr="00A91665">
              <w:rPr>
                <w:sz w:val="20"/>
                <w:szCs w:val="20"/>
                <w:lang w:val="fr-CA"/>
              </w:rPr>
              <w:pict>
                <v:rect id="_x0000_i1041" style="width:108pt;height:1pt" o:hrpct="0" o:hrstd="t" o:hrnoshade="t" o:hr="t" fillcolor="black [3213]" stroked="f"/>
              </w:pict>
            </w:r>
          </w:p>
        </w:tc>
        <w:tc>
          <w:tcPr>
            <w:tcW w:w="1141" w:type="dxa"/>
            <w:shd w:val="clear" w:color="auto" w:fill="auto"/>
          </w:tcPr>
          <w:p w:rsidR="008A5B46" w:rsidRPr="00A91665" w:rsidRDefault="008A5B46"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tc>
        <w:tc>
          <w:tcPr>
            <w:tcW w:w="4239" w:type="dxa"/>
            <w:shd w:val="clear" w:color="auto" w:fill="auto"/>
          </w:tcPr>
          <w:p w:rsidR="002269B1" w:rsidRPr="00A91665" w:rsidRDefault="002269B1" w:rsidP="002269B1">
            <w:pPr>
              <w:rPr>
                <w:sz w:val="20"/>
                <w:szCs w:val="20"/>
                <w:lang w:val="en-US"/>
              </w:rPr>
            </w:pPr>
            <w:r w:rsidRPr="00A91665">
              <w:rPr>
                <w:b/>
                <w:sz w:val="20"/>
                <w:szCs w:val="20"/>
                <w:lang w:val="en-US"/>
              </w:rPr>
              <w:t>Benjamin Koorbatoff</w:t>
            </w:r>
          </w:p>
          <w:p w:rsidR="002269B1" w:rsidRPr="00A91665" w:rsidRDefault="002269B1" w:rsidP="002269B1">
            <w:pPr>
              <w:tabs>
                <w:tab w:val="left" w:pos="-1440"/>
                <w:tab w:val="left" w:pos="-720"/>
              </w:tabs>
              <w:rPr>
                <w:sz w:val="20"/>
                <w:szCs w:val="20"/>
                <w:lang w:val="en-US"/>
              </w:rPr>
            </w:pPr>
            <w:r w:rsidRPr="00A91665">
              <w:rPr>
                <w:sz w:val="20"/>
                <w:szCs w:val="20"/>
                <w:lang w:val="en-US"/>
              </w:rPr>
              <w:tab/>
              <w:t>Biddulph, Michelle M.</w:t>
            </w:r>
          </w:p>
          <w:p w:rsidR="002269B1" w:rsidRPr="00A91665" w:rsidRDefault="002269B1" w:rsidP="002269B1">
            <w:pPr>
              <w:tabs>
                <w:tab w:val="left" w:pos="-1440"/>
                <w:tab w:val="left" w:pos="-720"/>
              </w:tabs>
              <w:rPr>
                <w:sz w:val="20"/>
                <w:szCs w:val="20"/>
                <w:lang w:val="en-US"/>
              </w:rPr>
            </w:pPr>
            <w:r w:rsidRPr="00A91665">
              <w:rPr>
                <w:sz w:val="20"/>
                <w:szCs w:val="20"/>
                <w:lang w:val="en-US"/>
              </w:rPr>
              <w:tab/>
              <w:t>Greenspan Humphrey Weinstein LLP</w:t>
            </w:r>
          </w:p>
          <w:p w:rsidR="002269B1" w:rsidRPr="00A91665" w:rsidRDefault="002269B1" w:rsidP="002269B1">
            <w:pPr>
              <w:tabs>
                <w:tab w:val="left" w:pos="-1440"/>
                <w:tab w:val="left" w:pos="-720"/>
              </w:tabs>
              <w:rPr>
                <w:sz w:val="20"/>
                <w:szCs w:val="20"/>
                <w:lang w:val="en-US"/>
              </w:rPr>
            </w:pPr>
          </w:p>
          <w:p w:rsidR="002269B1" w:rsidRPr="00A91665" w:rsidRDefault="002269B1" w:rsidP="002269B1">
            <w:pPr>
              <w:tabs>
                <w:tab w:val="left" w:pos="-1440"/>
                <w:tab w:val="left" w:pos="-720"/>
              </w:tabs>
              <w:rPr>
                <w:sz w:val="20"/>
                <w:szCs w:val="20"/>
                <w:lang w:val="en-US"/>
              </w:rPr>
            </w:pPr>
            <w:r w:rsidRPr="00A91665">
              <w:rPr>
                <w:sz w:val="20"/>
                <w:szCs w:val="20"/>
                <w:lang w:val="en-US"/>
              </w:rPr>
              <w:tab/>
              <w:t>v. (41232)</w:t>
            </w:r>
          </w:p>
          <w:p w:rsidR="002269B1" w:rsidRPr="00A91665" w:rsidRDefault="002269B1" w:rsidP="002269B1">
            <w:pPr>
              <w:tabs>
                <w:tab w:val="left" w:pos="-1440"/>
                <w:tab w:val="left" w:pos="-720"/>
              </w:tabs>
              <w:rPr>
                <w:sz w:val="20"/>
                <w:szCs w:val="20"/>
                <w:lang w:val="en-US"/>
              </w:rPr>
            </w:pPr>
          </w:p>
          <w:p w:rsidR="002269B1" w:rsidRPr="00A91665" w:rsidRDefault="002269B1" w:rsidP="002269B1">
            <w:pPr>
              <w:tabs>
                <w:tab w:val="left" w:pos="-1440"/>
                <w:tab w:val="left" w:pos="-720"/>
              </w:tabs>
              <w:rPr>
                <w:b/>
                <w:sz w:val="20"/>
                <w:szCs w:val="20"/>
                <w:lang w:val="en-US"/>
              </w:rPr>
            </w:pPr>
            <w:r w:rsidRPr="00A91665">
              <w:rPr>
                <w:b/>
                <w:sz w:val="20"/>
                <w:szCs w:val="20"/>
                <w:lang w:val="en-US"/>
              </w:rPr>
              <w:t>His Majesty the King (Alta.)</w:t>
            </w:r>
          </w:p>
          <w:p w:rsidR="002269B1" w:rsidRPr="00A91665" w:rsidRDefault="002269B1" w:rsidP="002269B1">
            <w:pPr>
              <w:tabs>
                <w:tab w:val="left" w:pos="-1440"/>
                <w:tab w:val="left" w:pos="-720"/>
              </w:tabs>
              <w:rPr>
                <w:sz w:val="20"/>
                <w:szCs w:val="20"/>
                <w:lang w:val="en-US"/>
              </w:rPr>
            </w:pPr>
            <w:r w:rsidRPr="00A91665">
              <w:rPr>
                <w:sz w:val="20"/>
                <w:szCs w:val="20"/>
                <w:lang w:val="en-US"/>
              </w:rPr>
              <w:tab/>
              <w:t>Clive, Sarah</w:t>
            </w:r>
          </w:p>
          <w:p w:rsidR="002269B1" w:rsidRPr="00A91665" w:rsidRDefault="002269B1" w:rsidP="002269B1">
            <w:pPr>
              <w:tabs>
                <w:tab w:val="left" w:pos="-1440"/>
                <w:tab w:val="left" w:pos="-720"/>
              </w:tabs>
              <w:rPr>
                <w:sz w:val="20"/>
                <w:szCs w:val="20"/>
              </w:rPr>
            </w:pPr>
            <w:r w:rsidRPr="00A91665">
              <w:rPr>
                <w:sz w:val="20"/>
                <w:szCs w:val="20"/>
                <w:lang w:val="en-US"/>
              </w:rPr>
              <w:tab/>
            </w:r>
            <w:r w:rsidRPr="00A91665">
              <w:rPr>
                <w:sz w:val="20"/>
                <w:szCs w:val="20"/>
              </w:rPr>
              <w:t>Justice and Solicitor General</w:t>
            </w:r>
          </w:p>
          <w:p w:rsidR="002269B1" w:rsidRPr="00A91665" w:rsidRDefault="002269B1" w:rsidP="002269B1">
            <w:pPr>
              <w:tabs>
                <w:tab w:val="left" w:pos="-1440"/>
                <w:tab w:val="left" w:pos="-720"/>
              </w:tabs>
              <w:rPr>
                <w:sz w:val="20"/>
                <w:szCs w:val="20"/>
              </w:rPr>
            </w:pPr>
          </w:p>
          <w:p w:rsidR="002269B1" w:rsidRPr="00A91665" w:rsidRDefault="002269B1" w:rsidP="002269B1">
            <w:pPr>
              <w:rPr>
                <w:sz w:val="20"/>
                <w:szCs w:val="20"/>
              </w:rPr>
            </w:pPr>
            <w:r w:rsidRPr="00A91665">
              <w:rPr>
                <w:sz w:val="20"/>
                <w:szCs w:val="20"/>
              </w:rPr>
              <w:t>FILING DATE: April 18, 2024</w:t>
            </w:r>
          </w:p>
          <w:p w:rsidR="002269B1" w:rsidRPr="00A91665" w:rsidRDefault="002269B1" w:rsidP="002269B1">
            <w:pPr>
              <w:rPr>
                <w:sz w:val="20"/>
                <w:szCs w:val="20"/>
              </w:rPr>
            </w:pPr>
          </w:p>
          <w:p w:rsidR="008A5B46" w:rsidRPr="00A91665" w:rsidRDefault="00A91665" w:rsidP="002269B1">
            <w:pPr>
              <w:rPr>
                <w:b/>
                <w:sz w:val="20"/>
                <w:szCs w:val="20"/>
                <w:lang w:val="en-US"/>
              </w:rPr>
            </w:pPr>
            <w:r w:rsidRPr="00A91665">
              <w:rPr>
                <w:sz w:val="20"/>
                <w:szCs w:val="20"/>
                <w:lang w:val="fr-CA"/>
              </w:rPr>
              <w:pict>
                <v:rect id="_x0000_i1042" style="width:108pt;height:1pt" o:hrpct="0" o:hrstd="t" o:hrnoshade="t" o:hr="t" fillcolor="black [3213]" stroked="f"/>
              </w:pict>
            </w:r>
          </w:p>
        </w:tc>
      </w:tr>
    </w:tbl>
    <w:p w:rsidR="005046E9" w:rsidRPr="00A91665" w:rsidRDefault="005046E9">
      <w:r w:rsidRPr="00A91665">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8A5B46" w:rsidRPr="00A91665" w:rsidTr="00F138C1">
        <w:tc>
          <w:tcPr>
            <w:tcW w:w="4239" w:type="dxa"/>
            <w:shd w:val="clear" w:color="auto" w:fill="auto"/>
          </w:tcPr>
          <w:p w:rsidR="002269B1" w:rsidRPr="00A91665" w:rsidRDefault="002269B1" w:rsidP="002269B1">
            <w:pPr>
              <w:rPr>
                <w:sz w:val="20"/>
                <w:szCs w:val="20"/>
                <w:lang w:val="fr-CA"/>
              </w:rPr>
            </w:pPr>
            <w:r w:rsidRPr="00A91665">
              <w:rPr>
                <w:b/>
                <w:sz w:val="20"/>
                <w:szCs w:val="20"/>
                <w:lang w:val="fr-CA"/>
              </w:rPr>
              <w:t>Gloriane Blais</w:t>
            </w:r>
          </w:p>
          <w:p w:rsidR="002269B1" w:rsidRPr="00A91665" w:rsidRDefault="002269B1" w:rsidP="002269B1">
            <w:pPr>
              <w:tabs>
                <w:tab w:val="left" w:pos="-1440"/>
                <w:tab w:val="left" w:pos="-720"/>
              </w:tabs>
              <w:rPr>
                <w:sz w:val="20"/>
                <w:szCs w:val="20"/>
                <w:lang w:val="fr-CA"/>
              </w:rPr>
            </w:pPr>
            <w:r w:rsidRPr="00A91665">
              <w:rPr>
                <w:sz w:val="20"/>
                <w:szCs w:val="20"/>
                <w:lang w:val="fr-CA"/>
              </w:rPr>
              <w:tab/>
              <w:t>Gloriane Blais</w:t>
            </w:r>
          </w:p>
          <w:p w:rsidR="002269B1" w:rsidRPr="00A91665" w:rsidRDefault="002269B1" w:rsidP="002269B1">
            <w:pPr>
              <w:tabs>
                <w:tab w:val="left" w:pos="-1440"/>
                <w:tab w:val="left" w:pos="-720"/>
              </w:tabs>
              <w:rPr>
                <w:sz w:val="20"/>
                <w:szCs w:val="20"/>
                <w:lang w:val="fr-CA"/>
              </w:rPr>
            </w:pPr>
          </w:p>
          <w:p w:rsidR="002269B1" w:rsidRPr="00A91665" w:rsidRDefault="002269B1" w:rsidP="002269B1">
            <w:pPr>
              <w:tabs>
                <w:tab w:val="left" w:pos="-1440"/>
                <w:tab w:val="left" w:pos="-720"/>
              </w:tabs>
              <w:rPr>
                <w:sz w:val="20"/>
                <w:szCs w:val="20"/>
                <w:lang w:val="fr-CA"/>
              </w:rPr>
            </w:pPr>
            <w:r w:rsidRPr="00A91665">
              <w:rPr>
                <w:sz w:val="20"/>
                <w:szCs w:val="20"/>
                <w:lang w:val="fr-CA"/>
              </w:rPr>
              <w:tab/>
              <w:t>c. (41233)</w:t>
            </w:r>
          </w:p>
          <w:p w:rsidR="002269B1" w:rsidRPr="00A91665" w:rsidRDefault="002269B1" w:rsidP="002269B1">
            <w:pPr>
              <w:tabs>
                <w:tab w:val="left" w:pos="-1440"/>
                <w:tab w:val="left" w:pos="-720"/>
              </w:tabs>
              <w:rPr>
                <w:sz w:val="20"/>
                <w:szCs w:val="20"/>
                <w:lang w:val="fr-CA"/>
              </w:rPr>
            </w:pPr>
          </w:p>
          <w:p w:rsidR="002269B1" w:rsidRPr="00A91665" w:rsidRDefault="002269B1" w:rsidP="002269B1">
            <w:pPr>
              <w:tabs>
                <w:tab w:val="left" w:pos="-1440"/>
                <w:tab w:val="left" w:pos="-720"/>
              </w:tabs>
              <w:rPr>
                <w:b/>
                <w:sz w:val="20"/>
                <w:szCs w:val="20"/>
                <w:lang w:val="fr-CA"/>
              </w:rPr>
            </w:pPr>
            <w:r w:rsidRPr="00A91665">
              <w:rPr>
                <w:b/>
                <w:sz w:val="20"/>
                <w:szCs w:val="20"/>
                <w:lang w:val="fr-CA"/>
              </w:rPr>
              <w:t>Directeur des Poursuites Criminelles et Pénales (Qc)</w:t>
            </w:r>
          </w:p>
          <w:p w:rsidR="002269B1" w:rsidRPr="00A91665" w:rsidRDefault="002269B1" w:rsidP="002269B1">
            <w:pPr>
              <w:tabs>
                <w:tab w:val="left" w:pos="-1440"/>
                <w:tab w:val="left" w:pos="-720"/>
              </w:tabs>
              <w:rPr>
                <w:sz w:val="20"/>
                <w:szCs w:val="20"/>
                <w:lang w:val="fr-CA"/>
              </w:rPr>
            </w:pPr>
            <w:r w:rsidRPr="00A91665">
              <w:rPr>
                <w:sz w:val="20"/>
                <w:szCs w:val="20"/>
                <w:lang w:val="fr-CA"/>
              </w:rPr>
              <w:tab/>
              <w:t>Leroux, Jean-Philippe</w:t>
            </w:r>
          </w:p>
          <w:p w:rsidR="002269B1" w:rsidRPr="00A91665" w:rsidRDefault="002269B1" w:rsidP="002269B1">
            <w:pPr>
              <w:tabs>
                <w:tab w:val="left" w:pos="-1440"/>
                <w:tab w:val="left" w:pos="-720"/>
              </w:tabs>
              <w:rPr>
                <w:sz w:val="20"/>
                <w:szCs w:val="20"/>
                <w:lang w:val="fr-CA"/>
              </w:rPr>
            </w:pPr>
            <w:r w:rsidRPr="00A91665">
              <w:rPr>
                <w:sz w:val="20"/>
                <w:szCs w:val="20"/>
                <w:lang w:val="fr-CA"/>
              </w:rPr>
              <w:tab/>
              <w:t xml:space="preserve">Procureurs aux poursuites criminelles et </w:t>
            </w:r>
          </w:p>
          <w:p w:rsidR="002269B1" w:rsidRPr="00A91665" w:rsidRDefault="002269B1" w:rsidP="002269B1">
            <w:pPr>
              <w:tabs>
                <w:tab w:val="left" w:pos="-1440"/>
                <w:tab w:val="left" w:pos="-720"/>
              </w:tabs>
              <w:rPr>
                <w:sz w:val="20"/>
                <w:szCs w:val="20"/>
                <w:lang w:val="fr-CA"/>
              </w:rPr>
            </w:pPr>
            <w:r w:rsidRPr="00A91665">
              <w:rPr>
                <w:sz w:val="20"/>
                <w:szCs w:val="20"/>
                <w:lang w:val="fr-CA"/>
              </w:rPr>
              <w:tab/>
              <w:t>pénales</w:t>
            </w:r>
          </w:p>
          <w:p w:rsidR="002269B1" w:rsidRPr="00A91665" w:rsidRDefault="002269B1" w:rsidP="002269B1">
            <w:pPr>
              <w:tabs>
                <w:tab w:val="left" w:pos="-1440"/>
                <w:tab w:val="left" w:pos="-720"/>
              </w:tabs>
              <w:rPr>
                <w:sz w:val="20"/>
                <w:szCs w:val="20"/>
                <w:lang w:val="fr-CA"/>
              </w:rPr>
            </w:pPr>
          </w:p>
          <w:p w:rsidR="002269B1" w:rsidRPr="00A91665" w:rsidRDefault="002269B1" w:rsidP="002269B1">
            <w:pPr>
              <w:rPr>
                <w:sz w:val="20"/>
                <w:szCs w:val="20"/>
                <w:lang w:val="fr-CA"/>
              </w:rPr>
            </w:pPr>
            <w:r w:rsidRPr="00A91665">
              <w:rPr>
                <w:sz w:val="20"/>
                <w:szCs w:val="20"/>
                <w:lang w:val="fr-CA"/>
              </w:rPr>
              <w:t>DATE DE PRODUCTION: le 18 avril 2024</w:t>
            </w:r>
          </w:p>
          <w:p w:rsidR="002269B1" w:rsidRPr="00A91665" w:rsidRDefault="002269B1" w:rsidP="002269B1">
            <w:pPr>
              <w:rPr>
                <w:sz w:val="20"/>
                <w:szCs w:val="20"/>
                <w:lang w:val="fr-CA"/>
              </w:rPr>
            </w:pPr>
          </w:p>
          <w:p w:rsidR="008A5B46" w:rsidRPr="00A91665" w:rsidRDefault="00A91665" w:rsidP="002269B1">
            <w:pPr>
              <w:rPr>
                <w:b/>
                <w:sz w:val="20"/>
                <w:szCs w:val="20"/>
                <w:lang w:val="en-US"/>
              </w:rPr>
            </w:pPr>
            <w:r w:rsidRPr="00A91665">
              <w:rPr>
                <w:sz w:val="20"/>
                <w:szCs w:val="20"/>
                <w:lang w:val="fr-CA"/>
              </w:rPr>
              <w:pict>
                <v:rect id="_x0000_i1043" style="width:108pt;height:1pt" o:hrpct="0" o:hrstd="t" o:hrnoshade="t" o:hr="t" fillcolor="black [3213]" stroked="f"/>
              </w:pict>
            </w:r>
          </w:p>
        </w:tc>
        <w:tc>
          <w:tcPr>
            <w:tcW w:w="1141" w:type="dxa"/>
            <w:shd w:val="clear" w:color="auto" w:fill="auto"/>
          </w:tcPr>
          <w:p w:rsidR="008A5B46" w:rsidRPr="00A91665" w:rsidRDefault="008A5B46"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7A6958" w:rsidRPr="00A91665" w:rsidRDefault="007A6958"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p w:rsidR="00243E6A" w:rsidRPr="00A91665" w:rsidRDefault="00243E6A" w:rsidP="00F138C1">
            <w:pPr>
              <w:jc w:val="center"/>
              <w:rPr>
                <w:sz w:val="20"/>
                <w:szCs w:val="20"/>
                <w:lang w:val="en-US"/>
              </w:rPr>
            </w:pPr>
          </w:p>
        </w:tc>
        <w:tc>
          <w:tcPr>
            <w:tcW w:w="4239" w:type="dxa"/>
            <w:shd w:val="clear" w:color="auto" w:fill="auto"/>
          </w:tcPr>
          <w:p w:rsidR="008A5B46" w:rsidRPr="00A91665" w:rsidRDefault="008A5B46" w:rsidP="008A5B46">
            <w:pPr>
              <w:rPr>
                <w:b/>
                <w:sz w:val="20"/>
                <w:szCs w:val="20"/>
                <w:lang w:val="en-US"/>
              </w:rPr>
            </w:pPr>
          </w:p>
        </w:tc>
      </w:tr>
    </w:tbl>
    <w:p w:rsidR="00F138C1" w:rsidRPr="00A91665" w:rsidRDefault="00F138C1" w:rsidP="00F138C1">
      <w:pPr>
        <w:tabs>
          <w:tab w:val="right" w:pos="9360"/>
        </w:tabs>
        <w:rPr>
          <w:sz w:val="20"/>
          <w:szCs w:val="20"/>
          <w:lang w:val="fr-CA"/>
        </w:rPr>
      </w:pPr>
    </w:p>
    <w:p w:rsidR="00F138C1" w:rsidRPr="00A91665" w:rsidRDefault="00F138C1" w:rsidP="00F138C1">
      <w:pPr>
        <w:tabs>
          <w:tab w:val="right" w:pos="9360"/>
        </w:tabs>
        <w:rPr>
          <w:sz w:val="20"/>
          <w:szCs w:val="20"/>
          <w:lang w:val="fr-CA"/>
        </w:rPr>
      </w:pPr>
    </w:p>
    <w:p w:rsidR="00C01FCB" w:rsidRPr="00A91665" w:rsidRDefault="00C01FCB" w:rsidP="0095096B">
      <w:pPr>
        <w:tabs>
          <w:tab w:val="right" w:pos="9360"/>
        </w:tabs>
        <w:rPr>
          <w:sz w:val="20"/>
          <w:szCs w:val="20"/>
          <w:lang w:val="fr-CA"/>
        </w:rPr>
      </w:pPr>
    </w:p>
    <w:p w:rsidR="00242AEE" w:rsidRPr="00A91665" w:rsidRDefault="00242AEE" w:rsidP="0095096B">
      <w:pPr>
        <w:tabs>
          <w:tab w:val="right" w:pos="9360"/>
        </w:tabs>
        <w:rPr>
          <w:sz w:val="20"/>
          <w:szCs w:val="20"/>
          <w:lang w:val="fr-CA"/>
        </w:rPr>
        <w:sectPr w:rsidR="00242AEE" w:rsidRPr="00A91665" w:rsidSect="00955827">
          <w:headerReference w:type="default" r:id="rId13"/>
          <w:footerReference w:type="default" r:id="rId14"/>
          <w:headerReference w:type="first" r:id="rId15"/>
          <w:footerReference w:type="first" r:id="rId16"/>
          <w:pgSz w:w="12240" w:h="15840"/>
          <w:pgMar w:top="720" w:right="965" w:bottom="1080" w:left="1656" w:header="706" w:footer="706" w:gutter="0"/>
          <w:pgNumType w:start="1"/>
          <w:cols w:space="708"/>
          <w:titlePg/>
          <w:docGrid w:linePitch="360"/>
        </w:sectPr>
      </w:pPr>
    </w:p>
    <w:p w:rsidR="00693C38" w:rsidRPr="00A91665" w:rsidRDefault="00DD0BDC" w:rsidP="00567602">
      <w:pPr>
        <w:pStyle w:val="Header1StyleE"/>
        <w:pBdr>
          <w:bottom w:val="single" w:sz="12" w:space="1" w:color="auto"/>
        </w:pBdr>
        <w:rPr>
          <w:lang w:val="fr-CA"/>
        </w:rPr>
      </w:pPr>
      <w:bookmarkStart w:id="1" w:name="QuickMark_1"/>
      <w:bookmarkStart w:id="2" w:name="_Toc168908769"/>
      <w:bookmarkEnd w:id="1"/>
      <w:r w:rsidRPr="00A91665">
        <w:rPr>
          <w:lang w:val="fr-CA"/>
        </w:rPr>
        <w:t xml:space="preserve">Judgments on </w:t>
      </w:r>
      <w:r w:rsidR="00960E85" w:rsidRPr="00A91665">
        <w:rPr>
          <w:lang w:val="fr-CA"/>
        </w:rPr>
        <w:t>leave applications</w:t>
      </w:r>
      <w:r w:rsidR="00693C38" w:rsidRPr="00A91665">
        <w:rPr>
          <w:noProof/>
          <w:sz w:val="20"/>
          <w:lang w:val="fr-CA"/>
        </w:rPr>
        <w:t xml:space="preserve"> </w:t>
      </w:r>
      <w:r w:rsidR="00271E1E" w:rsidRPr="00A91665">
        <w:rPr>
          <w:noProof/>
          <w:sz w:val="20"/>
          <w:lang w:val="fr-CA"/>
        </w:rPr>
        <w:t xml:space="preserve">/ </w:t>
      </w:r>
      <w:r w:rsidR="00693C38" w:rsidRPr="00A91665">
        <w:rPr>
          <w:noProof/>
          <w:sz w:val="20"/>
          <w:lang w:val="fr-CA"/>
        </w:rPr>
        <w:br/>
      </w:r>
      <w:r w:rsidRPr="00A91665">
        <w:rPr>
          <w:lang w:val="fr-CA"/>
        </w:rPr>
        <w:t>Jugements sur demandes d’autorisation</w:t>
      </w:r>
      <w:bookmarkEnd w:id="2"/>
    </w:p>
    <w:p w:rsidR="00FB1DB6" w:rsidRPr="00A91665" w:rsidRDefault="00FB1DB6" w:rsidP="00693C38">
      <w:pPr>
        <w:rPr>
          <w:sz w:val="20"/>
          <w:szCs w:val="20"/>
          <w:lang w:val="fr-CA"/>
        </w:rPr>
      </w:pPr>
    </w:p>
    <w:p w:rsidR="00F16063" w:rsidRPr="00A91665" w:rsidRDefault="00345645" w:rsidP="00F16063">
      <w:pPr>
        <w:rPr>
          <w:b/>
          <w:sz w:val="20"/>
          <w:szCs w:val="20"/>
        </w:rPr>
      </w:pPr>
      <w:r w:rsidRPr="00A91665">
        <w:rPr>
          <w:b/>
          <w:sz w:val="20"/>
          <w:szCs w:val="20"/>
        </w:rPr>
        <w:t>J</w:t>
      </w:r>
      <w:r w:rsidR="009901B6" w:rsidRPr="00A91665">
        <w:rPr>
          <w:b/>
          <w:sz w:val="20"/>
          <w:szCs w:val="20"/>
        </w:rPr>
        <w:t>une</w:t>
      </w:r>
      <w:r w:rsidR="00F16063" w:rsidRPr="00A91665">
        <w:rPr>
          <w:b/>
          <w:sz w:val="20"/>
          <w:szCs w:val="20"/>
        </w:rPr>
        <w:t xml:space="preserve"> </w:t>
      </w:r>
      <w:r w:rsidR="00E91FDB" w:rsidRPr="00A91665">
        <w:rPr>
          <w:b/>
          <w:sz w:val="20"/>
          <w:szCs w:val="20"/>
        </w:rPr>
        <w:t>13</w:t>
      </w:r>
      <w:r w:rsidR="00F16063" w:rsidRPr="00A91665">
        <w:rPr>
          <w:b/>
          <w:sz w:val="20"/>
          <w:szCs w:val="20"/>
        </w:rPr>
        <w:t xml:space="preserve">, </w:t>
      </w:r>
      <w:r w:rsidR="0034657E" w:rsidRPr="00A91665">
        <w:rPr>
          <w:b/>
          <w:sz w:val="20"/>
          <w:szCs w:val="20"/>
        </w:rPr>
        <w:t>20</w:t>
      </w:r>
      <w:r w:rsidR="005967EF" w:rsidRPr="00A91665">
        <w:rPr>
          <w:b/>
          <w:sz w:val="20"/>
          <w:szCs w:val="20"/>
        </w:rPr>
        <w:t>2</w:t>
      </w:r>
      <w:r w:rsidRPr="00A91665">
        <w:rPr>
          <w:b/>
          <w:sz w:val="20"/>
          <w:szCs w:val="20"/>
        </w:rPr>
        <w:t>4</w:t>
      </w:r>
    </w:p>
    <w:p w:rsidR="00F16063" w:rsidRPr="00A91665" w:rsidRDefault="00F16063" w:rsidP="00F16063">
      <w:pPr>
        <w:rPr>
          <w:sz w:val="20"/>
          <w:szCs w:val="20"/>
        </w:rPr>
      </w:pPr>
    </w:p>
    <w:p w:rsidR="00D2683C" w:rsidRPr="00A91665" w:rsidRDefault="00D2683C" w:rsidP="00F16063">
      <w:pPr>
        <w:rPr>
          <w:sz w:val="20"/>
          <w:szCs w:val="20"/>
        </w:rPr>
      </w:pPr>
    </w:p>
    <w:p w:rsidR="00CD2789" w:rsidRPr="00A91665" w:rsidRDefault="00CD2789" w:rsidP="00CD2789">
      <w:pPr>
        <w:jc w:val="both"/>
        <w:rPr>
          <w:b/>
          <w:sz w:val="22"/>
        </w:rPr>
      </w:pPr>
      <w:r w:rsidRPr="00A91665">
        <w:rPr>
          <w:b/>
          <w:sz w:val="22"/>
        </w:rPr>
        <w:t>GRANTED</w:t>
      </w:r>
    </w:p>
    <w:p w:rsidR="00CD2789" w:rsidRPr="00A91665" w:rsidRDefault="00CD2789" w:rsidP="00CD2789">
      <w:pPr>
        <w:widowControl w:val="0"/>
      </w:pPr>
    </w:p>
    <w:p w:rsidR="00CD2789" w:rsidRPr="00A91665" w:rsidRDefault="00CD2789" w:rsidP="00CD2789">
      <w:pPr>
        <w:rPr>
          <w:sz w:val="22"/>
        </w:rPr>
      </w:pPr>
      <w:r w:rsidRPr="00A91665">
        <w:rPr>
          <w:i/>
          <w:sz w:val="22"/>
        </w:rPr>
        <w:t>Michael Paul Dunmore v. Raha Mehralian</w:t>
      </w:r>
      <w:r w:rsidRPr="00A91665">
        <w:rPr>
          <w:sz w:val="22"/>
        </w:rPr>
        <w:t xml:space="preserve"> (Ont.) (Civil) (By Leave) (</w:t>
      </w:r>
      <w:hyperlink r:id="rId17" w:history="1">
        <w:r w:rsidRPr="00A91665">
          <w:rPr>
            <w:rStyle w:val="Hyperlink"/>
            <w:sz w:val="22"/>
          </w:rPr>
          <w:t>41108</w:t>
        </w:r>
      </w:hyperlink>
      <w:r w:rsidRPr="00A91665">
        <w:rPr>
          <w:sz w:val="22"/>
        </w:rPr>
        <w:t>)</w:t>
      </w:r>
    </w:p>
    <w:p w:rsidR="00CD2789" w:rsidRPr="00A91665" w:rsidRDefault="00CD2789" w:rsidP="00CD2789">
      <w:pPr>
        <w:widowControl w:val="0"/>
        <w:rPr>
          <w:sz w:val="20"/>
          <w:szCs w:val="20"/>
        </w:rPr>
      </w:pPr>
    </w:p>
    <w:p w:rsidR="00CD2789" w:rsidRPr="00A91665" w:rsidRDefault="00CD2789" w:rsidP="00CD2789">
      <w:pPr>
        <w:jc w:val="both"/>
        <w:rPr>
          <w:sz w:val="20"/>
          <w:szCs w:val="20"/>
        </w:rPr>
      </w:pPr>
      <w:r w:rsidRPr="00A91665">
        <w:rPr>
          <w:sz w:val="20"/>
          <w:szCs w:val="20"/>
        </w:rPr>
        <w:t xml:space="preserve">The application for leave to appeal from the judgment of the Court of Appeal for Ontario, Number COA-23-CV-0580, </w:t>
      </w:r>
      <w:hyperlink r:id="rId18">
        <w:r w:rsidRPr="00A91665">
          <w:rPr>
            <w:sz w:val="20"/>
            <w:szCs w:val="20"/>
          </w:rPr>
          <w:t>2023 ONCA 806</w:t>
        </w:r>
      </w:hyperlink>
      <w:r w:rsidRPr="00A91665">
        <w:rPr>
          <w:sz w:val="20"/>
          <w:szCs w:val="20"/>
        </w:rPr>
        <w:t>, dated December 6, 2023, is granted with costs in the cause. The hearing of the appeal is to be expedited and the schedule for serving and filing the appeal documents may be set by the Registrar.</w:t>
      </w:r>
    </w:p>
    <w:p w:rsidR="00CD2789" w:rsidRPr="00A91665" w:rsidRDefault="00CD2789" w:rsidP="00CD2789">
      <w:pPr>
        <w:widowControl w:val="0"/>
        <w:rPr>
          <w:sz w:val="20"/>
          <w:szCs w:val="20"/>
        </w:rPr>
      </w:pPr>
    </w:p>
    <w:p w:rsidR="00CD2789" w:rsidRPr="00A91665" w:rsidRDefault="00A91665" w:rsidP="00CD2789">
      <w:pPr>
        <w:widowControl w:val="0"/>
        <w:rPr>
          <w:sz w:val="20"/>
          <w:szCs w:val="20"/>
        </w:rPr>
      </w:pPr>
      <w:r w:rsidRPr="00A91665">
        <w:rPr>
          <w:sz w:val="20"/>
          <w:szCs w:val="20"/>
        </w:rPr>
        <w:pict>
          <v:rect id="_x0000_i1046" style="width:2in;height:1pt" o:hrpct="0" o:hralign="center" o:hrstd="t" o:hrnoshade="t" o:hr="t" fillcolor="black [3213]" stroked="f"/>
        </w:pict>
      </w:r>
    </w:p>
    <w:p w:rsidR="00CD2789" w:rsidRPr="00A91665" w:rsidRDefault="00CD2789" w:rsidP="00CD2789">
      <w:pPr>
        <w:widowControl w:val="0"/>
        <w:rPr>
          <w:sz w:val="20"/>
          <w:szCs w:val="20"/>
        </w:rPr>
      </w:pPr>
    </w:p>
    <w:p w:rsidR="00CD2789" w:rsidRPr="00A91665" w:rsidRDefault="00CD2789" w:rsidP="00CD2789">
      <w:pPr>
        <w:jc w:val="both"/>
        <w:rPr>
          <w:b/>
          <w:sz w:val="22"/>
        </w:rPr>
      </w:pPr>
      <w:r w:rsidRPr="00A91665">
        <w:rPr>
          <w:b/>
          <w:sz w:val="22"/>
        </w:rPr>
        <w:t>DISMISSED</w:t>
      </w:r>
    </w:p>
    <w:p w:rsidR="00CD2789" w:rsidRPr="00A91665" w:rsidRDefault="00CD2789" w:rsidP="00CD2789">
      <w:pPr>
        <w:jc w:val="both"/>
        <w:rPr>
          <w:sz w:val="20"/>
        </w:rPr>
      </w:pPr>
    </w:p>
    <w:p w:rsidR="00CD2789" w:rsidRPr="00A91665" w:rsidRDefault="00CD2789" w:rsidP="00CD2789">
      <w:pPr>
        <w:rPr>
          <w:sz w:val="22"/>
        </w:rPr>
      </w:pPr>
      <w:r w:rsidRPr="00A91665">
        <w:rPr>
          <w:i/>
          <w:sz w:val="22"/>
        </w:rPr>
        <w:t xml:space="preserve">Bryce Coates v. His Majesty the King </w:t>
      </w:r>
      <w:r w:rsidRPr="00A91665">
        <w:rPr>
          <w:sz w:val="22"/>
        </w:rPr>
        <w:t>(Ont.) (Criminal) (By Leave) (</w:t>
      </w:r>
      <w:hyperlink r:id="rId19" w:history="1">
        <w:r w:rsidRPr="00A91665">
          <w:rPr>
            <w:rStyle w:val="Hyperlink"/>
            <w:sz w:val="22"/>
          </w:rPr>
          <w:t>41105</w:t>
        </w:r>
      </w:hyperlink>
      <w:r w:rsidRPr="00A91665">
        <w:rPr>
          <w:sz w:val="22"/>
        </w:rPr>
        <w:t>)</w:t>
      </w:r>
    </w:p>
    <w:p w:rsidR="00CD2789" w:rsidRPr="00A91665" w:rsidRDefault="00CD2789" w:rsidP="00CD2789">
      <w:pPr>
        <w:widowControl w:val="0"/>
        <w:rPr>
          <w:sz w:val="20"/>
        </w:rPr>
      </w:pPr>
    </w:p>
    <w:p w:rsidR="00CD2789" w:rsidRPr="00A91665" w:rsidRDefault="00CD2789" w:rsidP="00CD2789">
      <w:pPr>
        <w:jc w:val="both"/>
        <w:rPr>
          <w:sz w:val="20"/>
          <w:szCs w:val="20"/>
        </w:rPr>
      </w:pPr>
      <w:r w:rsidRPr="00A91665">
        <w:rPr>
          <w:sz w:val="20"/>
          <w:szCs w:val="20"/>
        </w:rPr>
        <w:t>The application for leave to appeal from the judgment of the</w:t>
      </w:r>
      <w:bookmarkStart w:id="3" w:name="BM_1_"/>
      <w:bookmarkEnd w:id="3"/>
      <w:r w:rsidRPr="00A91665">
        <w:rPr>
          <w:sz w:val="20"/>
          <w:szCs w:val="20"/>
        </w:rPr>
        <w:t xml:space="preserve"> Court of Appeal for Ontario, Number COA-23-CR-0372, 2023 ONCA 856, dated December 27, 2023, is dismissed.</w:t>
      </w:r>
    </w:p>
    <w:p w:rsidR="00CD2789" w:rsidRPr="00A91665" w:rsidRDefault="00CD2789" w:rsidP="00CD2789">
      <w:pPr>
        <w:jc w:val="both"/>
        <w:rPr>
          <w:sz w:val="20"/>
        </w:rPr>
      </w:pPr>
    </w:p>
    <w:p w:rsidR="00CD2789" w:rsidRPr="00A91665" w:rsidRDefault="00A91665" w:rsidP="00CD2789">
      <w:pPr>
        <w:contextualSpacing/>
        <w:jc w:val="both"/>
        <w:rPr>
          <w:sz w:val="20"/>
          <w:lang w:val="fr-CA"/>
        </w:rPr>
      </w:pPr>
      <w:r w:rsidRPr="00A91665">
        <w:rPr>
          <w:sz w:val="20"/>
        </w:rPr>
        <w:pict>
          <v:rect id="_x0000_i1047" style="width:2in;height:1pt" o:hrpct="0" o:hralign="center" o:hrstd="t" o:hrnoshade="t" o:hr="t" fillcolor="black [3213]" stroked="f"/>
        </w:pict>
      </w:r>
    </w:p>
    <w:p w:rsidR="00CD2789" w:rsidRPr="00A91665" w:rsidRDefault="00CD2789" w:rsidP="00CD2789">
      <w:pPr>
        <w:ind w:left="357" w:hanging="357"/>
        <w:rPr>
          <w:sz w:val="20"/>
        </w:rPr>
      </w:pPr>
    </w:p>
    <w:p w:rsidR="00CD2789" w:rsidRPr="00A91665" w:rsidRDefault="00CD2789" w:rsidP="00CD2789">
      <w:pPr>
        <w:pStyle w:val="SCCLsocParty"/>
        <w:jc w:val="left"/>
        <w:rPr>
          <w:i/>
          <w:sz w:val="22"/>
          <w:lang w:val="en-US"/>
        </w:rPr>
      </w:pPr>
      <w:r w:rsidRPr="00A91665">
        <w:rPr>
          <w:i/>
          <w:sz w:val="22"/>
          <w:lang w:val="en-CA"/>
        </w:rPr>
        <w:t>Oz Optics Ltd. v. Diane Lesley Evans and Samuel Edgar Schwisberg</w:t>
      </w:r>
      <w:r w:rsidRPr="00A91665">
        <w:rPr>
          <w:sz w:val="22"/>
          <w:lang w:val="en-CA"/>
        </w:rPr>
        <w:t xml:space="preserve"> (Ont.) (Civil) (By Leave) (</w:t>
      </w:r>
      <w:hyperlink r:id="rId20" w:history="1">
        <w:r w:rsidRPr="00A91665">
          <w:rPr>
            <w:rStyle w:val="Hyperlink"/>
            <w:sz w:val="22"/>
            <w:lang w:val="en-CA"/>
          </w:rPr>
          <w:t>41039</w:t>
        </w:r>
      </w:hyperlink>
      <w:r w:rsidRPr="00A91665">
        <w:rPr>
          <w:sz w:val="22"/>
          <w:lang w:val="en-CA"/>
        </w:rPr>
        <w:t>)</w:t>
      </w:r>
    </w:p>
    <w:p w:rsidR="00CD2789" w:rsidRPr="00A91665" w:rsidRDefault="00CD2789" w:rsidP="00CD2789">
      <w:pPr>
        <w:ind w:left="357" w:hanging="357"/>
        <w:rPr>
          <w:sz w:val="20"/>
        </w:rPr>
      </w:pPr>
    </w:p>
    <w:p w:rsidR="00CD2789" w:rsidRPr="00A91665" w:rsidRDefault="00CD2789" w:rsidP="00CD2789">
      <w:pPr>
        <w:jc w:val="both"/>
        <w:rPr>
          <w:sz w:val="20"/>
          <w:szCs w:val="20"/>
        </w:rPr>
      </w:pPr>
      <w:r w:rsidRPr="00A91665">
        <w:rPr>
          <w:sz w:val="20"/>
          <w:szCs w:val="20"/>
        </w:rPr>
        <w:t>The application for leave to appeal from the judgment of the Court of Appeal for Ontario, Number COA-22-CV-0318, 2023 ONCA 677, dated October 16, 2023, is dismissed with costs.</w:t>
      </w:r>
    </w:p>
    <w:p w:rsidR="00CD2789" w:rsidRPr="00A91665" w:rsidRDefault="00CD2789" w:rsidP="00CD2789">
      <w:pPr>
        <w:ind w:left="357" w:hanging="357"/>
        <w:rPr>
          <w:sz w:val="20"/>
        </w:rPr>
      </w:pPr>
    </w:p>
    <w:p w:rsidR="00CD2789" w:rsidRPr="00A91665" w:rsidRDefault="00A91665" w:rsidP="00CD2789">
      <w:pPr>
        <w:rPr>
          <w:sz w:val="20"/>
        </w:rPr>
      </w:pPr>
      <w:r w:rsidRPr="00A91665">
        <w:rPr>
          <w:sz w:val="20"/>
        </w:rPr>
        <w:pict>
          <v:rect id="_x0000_i1048" style="width:2in;height:1pt" o:hrpct="0" o:hralign="center" o:hrstd="t" o:hrnoshade="t" o:hr="t" fillcolor="black [3213]" stroked="f"/>
        </w:pict>
      </w:r>
    </w:p>
    <w:p w:rsidR="00CD2789" w:rsidRPr="00A91665" w:rsidRDefault="00CD2789" w:rsidP="00CD2789">
      <w:pPr>
        <w:ind w:left="357" w:hanging="357"/>
        <w:rPr>
          <w:sz w:val="20"/>
        </w:rPr>
      </w:pPr>
    </w:p>
    <w:p w:rsidR="00CD2789" w:rsidRPr="00A91665" w:rsidRDefault="00CD2789" w:rsidP="00CD2789">
      <w:pPr>
        <w:pStyle w:val="SCCLsocParty"/>
        <w:jc w:val="left"/>
        <w:rPr>
          <w:i/>
          <w:sz w:val="22"/>
          <w:lang w:val="en-US"/>
        </w:rPr>
      </w:pPr>
      <w:bookmarkStart w:id="4" w:name="_Hlk165458636"/>
      <w:r w:rsidRPr="00A91665">
        <w:rPr>
          <w:i/>
          <w:sz w:val="22"/>
          <w:lang w:val="en-CA"/>
        </w:rPr>
        <w:t>Branislava Malobabic v. Barreau du Québec, Professional Liability Insurance for Quebec Lawyers, Heenan Blaikie LLP, Stephan H. Trihey, Stephen G. Schenke and Douglas C. Mitchell</w:t>
      </w:r>
      <w:r w:rsidRPr="00A91665">
        <w:rPr>
          <w:sz w:val="22"/>
          <w:lang w:val="en-CA"/>
        </w:rPr>
        <w:t xml:space="preserve"> </w:t>
      </w:r>
      <w:r w:rsidRPr="00A91665">
        <w:rPr>
          <w:sz w:val="22"/>
          <w:lang w:val="en-US"/>
        </w:rPr>
        <w:t xml:space="preserve">(Que.) (Civil) (By Leave) </w:t>
      </w:r>
      <w:r w:rsidRPr="00A91665">
        <w:rPr>
          <w:sz w:val="22"/>
          <w:lang w:val="en-CA"/>
        </w:rPr>
        <w:t>(</w:t>
      </w:r>
      <w:hyperlink r:id="rId21" w:history="1">
        <w:r w:rsidRPr="00A91665">
          <w:rPr>
            <w:rStyle w:val="Hyperlink"/>
            <w:sz w:val="22"/>
            <w:lang w:val="en-CA"/>
          </w:rPr>
          <w:t>41088</w:t>
        </w:r>
      </w:hyperlink>
      <w:r w:rsidRPr="00A91665">
        <w:rPr>
          <w:sz w:val="22"/>
          <w:lang w:val="en-CA"/>
        </w:rPr>
        <w:t>)</w:t>
      </w:r>
    </w:p>
    <w:bookmarkEnd w:id="4"/>
    <w:p w:rsidR="00CD2789" w:rsidRPr="00A91665" w:rsidRDefault="00CD2789" w:rsidP="00CD2789">
      <w:pPr>
        <w:ind w:left="357" w:hanging="357"/>
        <w:rPr>
          <w:sz w:val="20"/>
        </w:rPr>
      </w:pPr>
    </w:p>
    <w:p w:rsidR="00CD2789" w:rsidRPr="00A91665" w:rsidRDefault="00CD2789" w:rsidP="00CD2789">
      <w:pPr>
        <w:jc w:val="both"/>
        <w:rPr>
          <w:sz w:val="20"/>
          <w:szCs w:val="20"/>
        </w:rPr>
      </w:pPr>
      <w:r w:rsidRPr="00A91665">
        <w:rPr>
          <w:sz w:val="20"/>
          <w:szCs w:val="20"/>
        </w:rPr>
        <w:t>The application for leave to appeal from the judgment of the Court of Appeal of Quebec (Montréal), Number 500-09-030369-235, 2023 QCCA 1566, dated November 13, 2023, is dismissed.</w:t>
      </w:r>
    </w:p>
    <w:p w:rsidR="00CD2789" w:rsidRPr="00A91665" w:rsidRDefault="00CD2789" w:rsidP="00CD2789">
      <w:pPr>
        <w:ind w:left="357" w:hanging="357"/>
        <w:rPr>
          <w:sz w:val="20"/>
        </w:rPr>
      </w:pPr>
    </w:p>
    <w:p w:rsidR="00CD2789" w:rsidRPr="00A91665" w:rsidRDefault="00A91665" w:rsidP="00CD2789">
      <w:pPr>
        <w:rPr>
          <w:sz w:val="20"/>
        </w:rPr>
      </w:pPr>
      <w:r w:rsidRPr="00A91665">
        <w:rPr>
          <w:sz w:val="20"/>
        </w:rPr>
        <w:pict>
          <v:rect id="_x0000_i1049" style="width:2in;height:1pt" o:hrpct="0" o:hralign="center" o:hrstd="t" o:hrnoshade="t" o:hr="t" fillcolor="black [3213]" stroked="f"/>
        </w:pict>
      </w:r>
    </w:p>
    <w:p w:rsidR="00CD2789" w:rsidRPr="00A91665" w:rsidRDefault="00CD2789" w:rsidP="00CD2789">
      <w:pPr>
        <w:ind w:left="357" w:hanging="357"/>
        <w:rPr>
          <w:sz w:val="20"/>
        </w:rPr>
      </w:pPr>
    </w:p>
    <w:p w:rsidR="00CD2789" w:rsidRPr="00A91665" w:rsidRDefault="00CD2789" w:rsidP="00CD2789">
      <w:pPr>
        <w:pStyle w:val="SCCLsocParty"/>
        <w:jc w:val="left"/>
        <w:rPr>
          <w:i/>
          <w:sz w:val="22"/>
          <w:lang w:val="en-US"/>
        </w:rPr>
      </w:pPr>
      <w:bookmarkStart w:id="5" w:name="_Hlk165458648"/>
      <w:r w:rsidRPr="00A91665">
        <w:rPr>
          <w:i/>
          <w:sz w:val="22"/>
        </w:rPr>
        <w:t>Branislava Malobabic v. Daniel F. O’Connor</w:t>
      </w:r>
      <w:r w:rsidRPr="00A91665">
        <w:rPr>
          <w:sz w:val="22"/>
        </w:rPr>
        <w:t xml:space="preserve"> (Que.) </w:t>
      </w:r>
      <w:r w:rsidRPr="00A91665">
        <w:rPr>
          <w:sz w:val="22"/>
          <w:lang w:val="en-CA"/>
        </w:rPr>
        <w:t>(Civil) (By Leave) (</w:t>
      </w:r>
      <w:hyperlink r:id="rId22" w:history="1">
        <w:r w:rsidRPr="00A91665">
          <w:rPr>
            <w:rStyle w:val="Hyperlink"/>
            <w:sz w:val="22"/>
            <w:lang w:val="en-CA"/>
          </w:rPr>
          <w:t>41089</w:t>
        </w:r>
      </w:hyperlink>
      <w:r w:rsidRPr="00A91665">
        <w:rPr>
          <w:sz w:val="22"/>
          <w:lang w:val="en-CA"/>
        </w:rPr>
        <w:t>)</w:t>
      </w:r>
    </w:p>
    <w:bookmarkEnd w:id="5"/>
    <w:p w:rsidR="00CD2789" w:rsidRPr="00A91665" w:rsidRDefault="00CD2789" w:rsidP="00CD2789">
      <w:pPr>
        <w:ind w:left="357" w:hanging="357"/>
        <w:rPr>
          <w:sz w:val="20"/>
        </w:rPr>
      </w:pPr>
    </w:p>
    <w:p w:rsidR="00CD2789" w:rsidRPr="00A91665" w:rsidRDefault="00CD2789" w:rsidP="00CD2789">
      <w:pPr>
        <w:jc w:val="both"/>
        <w:rPr>
          <w:sz w:val="20"/>
          <w:szCs w:val="20"/>
        </w:rPr>
      </w:pPr>
      <w:r w:rsidRPr="00A91665">
        <w:rPr>
          <w:sz w:val="20"/>
          <w:szCs w:val="20"/>
        </w:rPr>
        <w:t>The application for leave to appeal from the judgment of the Court of Appeal of Quebec (Montréal), Number 500-09-030370-233, 2023 QCCA 1566, dated November 13, 2023, is dismissed.</w:t>
      </w:r>
    </w:p>
    <w:p w:rsidR="00E06F20" w:rsidRPr="00A91665" w:rsidRDefault="00E06F20" w:rsidP="00102792">
      <w:pPr>
        <w:jc w:val="both"/>
        <w:rPr>
          <w:sz w:val="20"/>
          <w:szCs w:val="20"/>
        </w:rPr>
      </w:pPr>
    </w:p>
    <w:p w:rsidR="00D2683C" w:rsidRPr="00A91665" w:rsidRDefault="00D2683C" w:rsidP="00102792">
      <w:pPr>
        <w:jc w:val="both"/>
        <w:rPr>
          <w:sz w:val="20"/>
          <w:szCs w:val="20"/>
        </w:rPr>
      </w:pPr>
    </w:p>
    <w:p w:rsidR="00D2683C" w:rsidRPr="00A91665" w:rsidRDefault="00A91665" w:rsidP="00102792">
      <w:pPr>
        <w:jc w:val="both"/>
        <w:rPr>
          <w:sz w:val="20"/>
          <w:szCs w:val="20"/>
        </w:rPr>
      </w:pPr>
      <w:r w:rsidRPr="00A91665">
        <w:rPr>
          <w:sz w:val="18"/>
          <w:szCs w:val="18"/>
        </w:rPr>
        <w:pict>
          <v:rect id="_x0000_i1050" style="width:272.25pt;height:1.5pt" o:hrpct="0" o:hralign="center" o:hrstd="t" o:hrnoshade="t" o:hr="t" fillcolor="black [3213]" stroked="f"/>
        </w:pict>
      </w:r>
    </w:p>
    <w:p w:rsidR="00D2683C" w:rsidRPr="00A91665" w:rsidRDefault="00D2683C" w:rsidP="00102792">
      <w:pPr>
        <w:jc w:val="both"/>
        <w:rPr>
          <w:sz w:val="20"/>
          <w:szCs w:val="20"/>
        </w:rPr>
      </w:pPr>
    </w:p>
    <w:p w:rsidR="00F77B6C" w:rsidRPr="00A91665" w:rsidRDefault="00F77B6C" w:rsidP="00102792">
      <w:pPr>
        <w:jc w:val="both"/>
        <w:rPr>
          <w:sz w:val="20"/>
          <w:szCs w:val="20"/>
        </w:rPr>
      </w:pPr>
    </w:p>
    <w:p w:rsidR="00CD2789" w:rsidRPr="00A91665" w:rsidRDefault="00CD2789">
      <w:pPr>
        <w:rPr>
          <w:b/>
          <w:sz w:val="20"/>
          <w:szCs w:val="20"/>
        </w:rPr>
      </w:pPr>
      <w:r w:rsidRPr="00A91665">
        <w:rPr>
          <w:b/>
          <w:sz w:val="20"/>
          <w:szCs w:val="20"/>
        </w:rPr>
        <w:br w:type="page"/>
      </w:r>
    </w:p>
    <w:p w:rsidR="00D2683C" w:rsidRPr="00A91665" w:rsidRDefault="00D2683C" w:rsidP="00D2683C">
      <w:pPr>
        <w:rPr>
          <w:b/>
          <w:sz w:val="20"/>
          <w:szCs w:val="20"/>
          <w:lang w:val="fr-CA"/>
        </w:rPr>
      </w:pPr>
      <w:r w:rsidRPr="00A91665">
        <w:rPr>
          <w:b/>
          <w:sz w:val="20"/>
          <w:szCs w:val="20"/>
          <w:lang w:val="fr-CA"/>
        </w:rPr>
        <w:t>Le</w:t>
      </w:r>
      <w:r w:rsidR="00345645" w:rsidRPr="00A91665">
        <w:rPr>
          <w:b/>
          <w:sz w:val="20"/>
          <w:szCs w:val="20"/>
          <w:lang w:val="fr-CA"/>
        </w:rPr>
        <w:t xml:space="preserve"> </w:t>
      </w:r>
      <w:r w:rsidR="00E91FDB" w:rsidRPr="00A91665">
        <w:rPr>
          <w:b/>
          <w:sz w:val="20"/>
          <w:szCs w:val="20"/>
          <w:lang w:val="fr-CA"/>
        </w:rPr>
        <w:t>13</w:t>
      </w:r>
      <w:r w:rsidRPr="00A91665">
        <w:rPr>
          <w:b/>
          <w:sz w:val="20"/>
          <w:szCs w:val="20"/>
          <w:lang w:val="fr-CA"/>
        </w:rPr>
        <w:t xml:space="preserve"> </w:t>
      </w:r>
      <w:r w:rsidR="009901B6" w:rsidRPr="00A91665">
        <w:rPr>
          <w:b/>
          <w:sz w:val="20"/>
          <w:szCs w:val="20"/>
          <w:lang w:val="fr-CA"/>
        </w:rPr>
        <w:t>juin</w:t>
      </w:r>
      <w:r w:rsidRPr="00A91665">
        <w:rPr>
          <w:b/>
          <w:sz w:val="20"/>
          <w:szCs w:val="20"/>
          <w:lang w:val="fr-CA"/>
        </w:rPr>
        <w:t xml:space="preserve"> 202</w:t>
      </w:r>
      <w:r w:rsidR="00345645" w:rsidRPr="00A91665">
        <w:rPr>
          <w:b/>
          <w:sz w:val="20"/>
          <w:szCs w:val="20"/>
          <w:lang w:val="fr-CA"/>
        </w:rPr>
        <w:t>4</w:t>
      </w:r>
    </w:p>
    <w:p w:rsidR="00D2683C" w:rsidRPr="00A91665" w:rsidRDefault="00D2683C" w:rsidP="00102792">
      <w:pPr>
        <w:jc w:val="both"/>
        <w:rPr>
          <w:sz w:val="20"/>
          <w:szCs w:val="20"/>
          <w:lang w:val="fr-CA"/>
        </w:rPr>
      </w:pPr>
    </w:p>
    <w:p w:rsidR="00D2683C" w:rsidRPr="00A91665" w:rsidRDefault="00D2683C" w:rsidP="00102792">
      <w:pPr>
        <w:jc w:val="both"/>
        <w:rPr>
          <w:sz w:val="20"/>
          <w:szCs w:val="20"/>
          <w:lang w:val="fr-CA"/>
        </w:rPr>
      </w:pPr>
    </w:p>
    <w:p w:rsidR="00CD2789" w:rsidRPr="00A91665" w:rsidRDefault="00CD2789" w:rsidP="00CD2789">
      <w:pPr>
        <w:jc w:val="both"/>
        <w:rPr>
          <w:sz w:val="20"/>
          <w:lang w:val="fr-CA"/>
        </w:rPr>
      </w:pPr>
      <w:r w:rsidRPr="00A91665">
        <w:rPr>
          <w:b/>
          <w:sz w:val="22"/>
          <w:lang w:val="fr-CA"/>
        </w:rPr>
        <w:t>ACCORDÉE</w:t>
      </w:r>
    </w:p>
    <w:p w:rsidR="00CD2789" w:rsidRPr="00A91665" w:rsidRDefault="00CD2789" w:rsidP="00CD2789">
      <w:pPr>
        <w:jc w:val="both"/>
        <w:rPr>
          <w:szCs w:val="24"/>
          <w:lang w:val="fr-CA"/>
        </w:rPr>
      </w:pPr>
    </w:p>
    <w:p w:rsidR="00CD2789" w:rsidRPr="00A91665" w:rsidRDefault="00CD2789" w:rsidP="00CD2789">
      <w:pPr>
        <w:rPr>
          <w:sz w:val="22"/>
          <w:lang w:val="fr-CA"/>
        </w:rPr>
      </w:pPr>
      <w:r w:rsidRPr="00A91665">
        <w:rPr>
          <w:i/>
          <w:sz w:val="22"/>
          <w:lang w:val="fr-CA"/>
        </w:rPr>
        <w:t>Michael Paul Dunmore c. Raha Mehralian</w:t>
      </w:r>
      <w:r w:rsidRPr="00A91665">
        <w:rPr>
          <w:sz w:val="22"/>
          <w:lang w:val="fr-CA"/>
        </w:rPr>
        <w:t xml:space="preserve"> (Ont.) (Civile) (Autorisation) (</w:t>
      </w:r>
      <w:hyperlink r:id="rId23" w:history="1">
        <w:r w:rsidRPr="00A91665">
          <w:rPr>
            <w:rStyle w:val="Hyperlink"/>
            <w:sz w:val="22"/>
            <w:lang w:val="fr-CA"/>
          </w:rPr>
          <w:t>41108</w:t>
        </w:r>
      </w:hyperlink>
      <w:r w:rsidRPr="00A91665">
        <w:rPr>
          <w:sz w:val="22"/>
          <w:lang w:val="fr-CA"/>
        </w:rPr>
        <w:t>)</w:t>
      </w:r>
    </w:p>
    <w:p w:rsidR="00CD2789" w:rsidRPr="00A91665" w:rsidRDefault="00CD2789" w:rsidP="00CD2789">
      <w:pPr>
        <w:jc w:val="both"/>
        <w:rPr>
          <w:sz w:val="20"/>
          <w:szCs w:val="20"/>
          <w:lang w:val="fr-CA"/>
        </w:rPr>
      </w:pPr>
    </w:p>
    <w:p w:rsidR="00CD2789" w:rsidRPr="00A91665" w:rsidRDefault="00CD2789" w:rsidP="00CD2789">
      <w:pPr>
        <w:jc w:val="both"/>
        <w:rPr>
          <w:sz w:val="20"/>
          <w:szCs w:val="20"/>
          <w:lang w:val="fr-CA"/>
        </w:rPr>
      </w:pPr>
      <w:r w:rsidRPr="00A91665">
        <w:rPr>
          <w:sz w:val="20"/>
          <w:szCs w:val="20"/>
          <w:lang w:val="fr-CA"/>
        </w:rPr>
        <w:t xml:space="preserve">La demande d’autorisation d’appel de l’arrêt de la Cour d’appel de l’Ontario, numéro COA-23-CV-0580, 2023 ONCA 806, daté du 6 décembre 2023, est accueillie avec dépens selon l’issue de la cause. </w:t>
      </w:r>
      <w:r w:rsidRPr="00A91665">
        <w:rPr>
          <w:color w:val="000000"/>
          <w:sz w:val="20"/>
          <w:szCs w:val="20"/>
          <w:lang w:val="fr-CA"/>
        </w:rPr>
        <w:t>L’audition de l’appel sera accélérée et le calendrier de signification et de dépôt des documents d’appel pourrait être établi par la Registraire.</w:t>
      </w:r>
    </w:p>
    <w:p w:rsidR="00CD2789" w:rsidRPr="00A91665" w:rsidRDefault="00CD2789" w:rsidP="00CD2789">
      <w:pPr>
        <w:jc w:val="both"/>
        <w:rPr>
          <w:sz w:val="20"/>
          <w:szCs w:val="20"/>
          <w:lang w:val="fr-CA"/>
        </w:rPr>
      </w:pPr>
    </w:p>
    <w:p w:rsidR="00CD2789" w:rsidRPr="00A91665" w:rsidRDefault="00A91665" w:rsidP="00CD2789">
      <w:pPr>
        <w:jc w:val="both"/>
        <w:rPr>
          <w:sz w:val="20"/>
          <w:szCs w:val="20"/>
          <w:lang w:val="fr-CA"/>
        </w:rPr>
      </w:pPr>
      <w:r w:rsidRPr="00A91665">
        <w:rPr>
          <w:sz w:val="20"/>
          <w:szCs w:val="20"/>
        </w:rPr>
        <w:pict>
          <v:rect id="_x0000_i1051" style="width:2in;height:1pt" o:hrpct="0" o:hralign="center" o:hrstd="t" o:hrnoshade="t" o:hr="t" fillcolor="black [3213]" stroked="f"/>
        </w:pict>
      </w:r>
    </w:p>
    <w:p w:rsidR="00CD2789" w:rsidRPr="00A91665" w:rsidRDefault="00CD2789" w:rsidP="00CD2789">
      <w:pPr>
        <w:jc w:val="both"/>
        <w:rPr>
          <w:sz w:val="20"/>
          <w:szCs w:val="20"/>
          <w:lang w:val="fr-CA"/>
        </w:rPr>
      </w:pPr>
    </w:p>
    <w:p w:rsidR="00CD2789" w:rsidRPr="00A91665" w:rsidRDefault="00CD2789" w:rsidP="00CD2789">
      <w:pPr>
        <w:jc w:val="both"/>
        <w:rPr>
          <w:b/>
          <w:sz w:val="22"/>
          <w:lang w:val="fr-CA"/>
        </w:rPr>
      </w:pPr>
      <w:r w:rsidRPr="00A91665">
        <w:rPr>
          <w:b/>
          <w:sz w:val="22"/>
          <w:lang w:val="fr-CA"/>
        </w:rPr>
        <w:t>REJETÉES</w:t>
      </w:r>
    </w:p>
    <w:p w:rsidR="00CD2789" w:rsidRPr="00A91665" w:rsidRDefault="00CD2789" w:rsidP="00CD2789">
      <w:pPr>
        <w:jc w:val="both"/>
        <w:rPr>
          <w:sz w:val="20"/>
          <w:lang w:val="fr-CA"/>
        </w:rPr>
      </w:pPr>
    </w:p>
    <w:p w:rsidR="00CD2789" w:rsidRPr="00A91665" w:rsidRDefault="00CD2789" w:rsidP="00CD2789">
      <w:pPr>
        <w:rPr>
          <w:sz w:val="22"/>
          <w:lang w:val="fr-CA"/>
        </w:rPr>
      </w:pPr>
      <w:r w:rsidRPr="00A91665">
        <w:rPr>
          <w:i/>
          <w:sz w:val="22"/>
          <w:lang w:val="fr-CA"/>
        </w:rPr>
        <w:t xml:space="preserve">Bryce Coates c. Sa Majesté le Roi </w:t>
      </w:r>
      <w:r w:rsidRPr="00A91665">
        <w:rPr>
          <w:sz w:val="22"/>
          <w:lang w:val="fr-CA"/>
        </w:rPr>
        <w:t>(Ont.) (Criminelle) (Autorisation) (</w:t>
      </w:r>
      <w:hyperlink r:id="rId24" w:history="1">
        <w:r w:rsidRPr="00A91665">
          <w:rPr>
            <w:rStyle w:val="Hyperlink"/>
            <w:sz w:val="22"/>
            <w:lang w:val="fr-CA"/>
          </w:rPr>
          <w:t>41105</w:t>
        </w:r>
      </w:hyperlink>
      <w:r w:rsidRPr="00A91665">
        <w:rPr>
          <w:sz w:val="22"/>
          <w:lang w:val="fr-CA"/>
        </w:rPr>
        <w:t>)</w:t>
      </w:r>
    </w:p>
    <w:p w:rsidR="00CD2789" w:rsidRPr="00A91665" w:rsidRDefault="00CD2789" w:rsidP="00CD2789">
      <w:pPr>
        <w:widowControl w:val="0"/>
        <w:rPr>
          <w:sz w:val="20"/>
          <w:lang w:val="fr-CA"/>
        </w:rPr>
      </w:pPr>
    </w:p>
    <w:p w:rsidR="00CD2789" w:rsidRPr="00A91665" w:rsidRDefault="00CD2789" w:rsidP="00CD2789">
      <w:pPr>
        <w:jc w:val="both"/>
        <w:rPr>
          <w:sz w:val="20"/>
          <w:lang w:val="fr-CA"/>
        </w:rPr>
      </w:pPr>
      <w:r w:rsidRPr="00A91665">
        <w:rPr>
          <w:sz w:val="20"/>
          <w:szCs w:val="20"/>
          <w:lang w:val="fr-CA"/>
        </w:rPr>
        <w:t xml:space="preserve">La demande d’autorisation d’appel de l’arrêt de la Cour d’appel de l’Ontario, numéro COA-23-CR-0372, </w:t>
      </w:r>
      <w:hyperlink r:id="rId25">
        <w:r w:rsidRPr="00A91665">
          <w:rPr>
            <w:sz w:val="20"/>
            <w:szCs w:val="20"/>
            <w:lang w:val="fr-CA"/>
          </w:rPr>
          <w:t>2023 ONCA 856</w:t>
        </w:r>
      </w:hyperlink>
      <w:r w:rsidRPr="00A91665">
        <w:rPr>
          <w:sz w:val="20"/>
          <w:szCs w:val="20"/>
          <w:lang w:val="fr-CA"/>
        </w:rPr>
        <w:t>, daté du 27 décembre 2023, est rejetée.</w:t>
      </w:r>
    </w:p>
    <w:p w:rsidR="00CD2789" w:rsidRPr="00A91665" w:rsidRDefault="00CD2789" w:rsidP="00CD2789">
      <w:pPr>
        <w:jc w:val="both"/>
        <w:rPr>
          <w:sz w:val="20"/>
          <w:szCs w:val="20"/>
          <w:lang w:val="fr-CA"/>
        </w:rPr>
      </w:pPr>
    </w:p>
    <w:p w:rsidR="00CD2789" w:rsidRPr="00A91665" w:rsidRDefault="00A91665" w:rsidP="00CD2789">
      <w:pPr>
        <w:contextualSpacing/>
        <w:jc w:val="both"/>
        <w:rPr>
          <w:sz w:val="20"/>
          <w:lang w:val="fr-CA"/>
        </w:rPr>
      </w:pPr>
      <w:r w:rsidRPr="00A91665">
        <w:rPr>
          <w:sz w:val="20"/>
        </w:rPr>
        <w:pict>
          <v:rect id="_x0000_i1052" style="width:2in;height:1pt" o:hrpct="0" o:hralign="center" o:hrstd="t" o:hrnoshade="t" o:hr="t" fillcolor="black [3213]" stroked="f"/>
        </w:pict>
      </w:r>
    </w:p>
    <w:p w:rsidR="00CD2789" w:rsidRPr="00A91665" w:rsidRDefault="00CD2789" w:rsidP="00CD2789">
      <w:pPr>
        <w:ind w:left="357" w:hanging="357"/>
        <w:rPr>
          <w:sz w:val="20"/>
        </w:rPr>
      </w:pPr>
    </w:p>
    <w:p w:rsidR="00CD2789" w:rsidRPr="00A91665" w:rsidRDefault="00CD2789" w:rsidP="00CD2789">
      <w:pPr>
        <w:pStyle w:val="SCCLsocParty"/>
        <w:jc w:val="left"/>
        <w:rPr>
          <w:i/>
          <w:sz w:val="22"/>
        </w:rPr>
      </w:pPr>
      <w:r w:rsidRPr="00A91665">
        <w:rPr>
          <w:i/>
          <w:sz w:val="22"/>
        </w:rPr>
        <w:t>Oz Optics Ltd. c. Diane Lesley Evans et Samuel Edgar Schwisberg</w:t>
      </w:r>
      <w:r w:rsidRPr="00A91665">
        <w:rPr>
          <w:sz w:val="22"/>
        </w:rPr>
        <w:t xml:space="preserve"> (Ont.) (Civile) (Autorisation) (</w:t>
      </w:r>
      <w:hyperlink r:id="rId26" w:history="1">
        <w:r w:rsidRPr="00A91665">
          <w:rPr>
            <w:rStyle w:val="Hyperlink"/>
            <w:sz w:val="22"/>
          </w:rPr>
          <w:t>41039</w:t>
        </w:r>
      </w:hyperlink>
      <w:r w:rsidRPr="00A91665">
        <w:rPr>
          <w:sz w:val="22"/>
        </w:rPr>
        <w:t>)</w:t>
      </w:r>
    </w:p>
    <w:p w:rsidR="00CD2789" w:rsidRPr="00A91665" w:rsidRDefault="00CD2789" w:rsidP="00CD2789">
      <w:pPr>
        <w:ind w:left="357" w:hanging="357"/>
        <w:rPr>
          <w:sz w:val="20"/>
          <w:lang w:val="fr-CA"/>
        </w:rPr>
      </w:pPr>
    </w:p>
    <w:p w:rsidR="00CD2789" w:rsidRPr="00A91665" w:rsidRDefault="00CD2789" w:rsidP="00CD2789">
      <w:pPr>
        <w:jc w:val="both"/>
        <w:rPr>
          <w:sz w:val="20"/>
          <w:szCs w:val="20"/>
          <w:lang w:val="fr-CA"/>
        </w:rPr>
      </w:pPr>
      <w:r w:rsidRPr="00A91665">
        <w:rPr>
          <w:sz w:val="20"/>
          <w:szCs w:val="20"/>
          <w:lang w:val="fr-CA"/>
        </w:rPr>
        <w:t>La demande d’autorisation d’appel de l’arrêt de la Cour d’appel de l’Ontario, numéro COA-22-CV-0318, 2023 ONCA 677, daté du 16 octobre 2023, est rejetée avec dépens.</w:t>
      </w:r>
    </w:p>
    <w:p w:rsidR="00CD2789" w:rsidRPr="00A91665" w:rsidRDefault="00CD2789" w:rsidP="00CD2789">
      <w:pPr>
        <w:ind w:left="357" w:hanging="357"/>
        <w:rPr>
          <w:sz w:val="20"/>
          <w:lang w:val="fr-CA"/>
        </w:rPr>
      </w:pPr>
    </w:p>
    <w:p w:rsidR="00CD2789" w:rsidRPr="00A91665" w:rsidRDefault="00A91665" w:rsidP="00CD2789">
      <w:pPr>
        <w:rPr>
          <w:sz w:val="20"/>
        </w:rPr>
      </w:pPr>
      <w:r w:rsidRPr="00A91665">
        <w:rPr>
          <w:sz w:val="20"/>
        </w:rPr>
        <w:pict>
          <v:rect id="_x0000_i1053" style="width:2in;height:1pt" o:hrpct="0" o:hralign="center" o:hrstd="t" o:hrnoshade="t" o:hr="t" fillcolor="black [3213]" stroked="f"/>
        </w:pict>
      </w:r>
    </w:p>
    <w:p w:rsidR="00CD2789" w:rsidRPr="00A91665" w:rsidRDefault="00CD2789" w:rsidP="00CD2789">
      <w:pPr>
        <w:ind w:left="357" w:hanging="357"/>
        <w:rPr>
          <w:sz w:val="20"/>
        </w:rPr>
      </w:pPr>
    </w:p>
    <w:p w:rsidR="00CD2789" w:rsidRPr="00A91665" w:rsidRDefault="00CD2789" w:rsidP="00CD2789">
      <w:pPr>
        <w:pStyle w:val="SCCLsocParty"/>
        <w:jc w:val="left"/>
        <w:rPr>
          <w:i/>
          <w:sz w:val="22"/>
        </w:rPr>
      </w:pPr>
      <w:r w:rsidRPr="00A91665">
        <w:rPr>
          <w:i/>
          <w:sz w:val="22"/>
        </w:rPr>
        <w:t>Branislava Malobabic c. Barreau du Québec, Fonds d’assurance responsabilité professionnelle du Barreau du Québec, Heenan Blaikie s.e.n.c.r.l., Stephan H. Trihey, Stephen G. Schenke et Douglas C. Mitchell</w:t>
      </w:r>
      <w:r w:rsidRPr="00A91665">
        <w:rPr>
          <w:sz w:val="22"/>
        </w:rPr>
        <w:t xml:space="preserve"> (Qc) (Civile) (Autorisation) (</w:t>
      </w:r>
      <w:hyperlink r:id="rId27" w:history="1">
        <w:r w:rsidRPr="00A91665">
          <w:rPr>
            <w:rStyle w:val="Hyperlink"/>
            <w:sz w:val="22"/>
          </w:rPr>
          <w:t>41088</w:t>
        </w:r>
      </w:hyperlink>
      <w:r w:rsidRPr="00A91665">
        <w:rPr>
          <w:sz w:val="22"/>
        </w:rPr>
        <w:t>)</w:t>
      </w:r>
    </w:p>
    <w:p w:rsidR="00CD2789" w:rsidRPr="00A91665" w:rsidRDefault="00CD2789" w:rsidP="00CD2789">
      <w:pPr>
        <w:ind w:left="357" w:hanging="357"/>
        <w:rPr>
          <w:sz w:val="20"/>
          <w:lang w:val="fr-CA"/>
        </w:rPr>
      </w:pPr>
    </w:p>
    <w:p w:rsidR="00CD2789" w:rsidRPr="00A91665" w:rsidRDefault="00CD2789" w:rsidP="00CD2789">
      <w:pPr>
        <w:jc w:val="both"/>
        <w:rPr>
          <w:sz w:val="20"/>
          <w:szCs w:val="20"/>
          <w:lang w:val="fr-CA"/>
        </w:rPr>
      </w:pPr>
      <w:r w:rsidRPr="00A91665">
        <w:rPr>
          <w:sz w:val="20"/>
          <w:szCs w:val="20"/>
          <w:lang w:val="fr-CA"/>
        </w:rPr>
        <w:t>La demande d’autorisation d’appel de l’arrêt de la Cour d’appel du Québec (Montréal), numéro 500-09-030369-235, 2023 QCCA 1566, daté du 13 novembre 2023, est rejetée.</w:t>
      </w:r>
    </w:p>
    <w:p w:rsidR="00CD2789" w:rsidRPr="00A91665" w:rsidRDefault="00CD2789" w:rsidP="00CD2789">
      <w:pPr>
        <w:ind w:left="357" w:hanging="357"/>
        <w:rPr>
          <w:sz w:val="20"/>
          <w:lang w:val="fr-CA"/>
        </w:rPr>
      </w:pPr>
    </w:p>
    <w:p w:rsidR="00CD2789" w:rsidRPr="00A91665" w:rsidRDefault="00A91665" w:rsidP="00CD2789">
      <w:pPr>
        <w:rPr>
          <w:sz w:val="20"/>
        </w:rPr>
      </w:pPr>
      <w:r w:rsidRPr="00A91665">
        <w:rPr>
          <w:sz w:val="20"/>
        </w:rPr>
        <w:pict>
          <v:rect id="_x0000_i1054" style="width:2in;height:1pt" o:hrpct="0" o:hralign="center" o:hrstd="t" o:hrnoshade="t" o:hr="t" fillcolor="black [3213]" stroked="f"/>
        </w:pict>
      </w:r>
    </w:p>
    <w:p w:rsidR="00CD2789" w:rsidRPr="00A91665" w:rsidRDefault="00CD2789" w:rsidP="00CD2789">
      <w:pPr>
        <w:ind w:left="357" w:hanging="357"/>
        <w:rPr>
          <w:sz w:val="20"/>
        </w:rPr>
      </w:pPr>
    </w:p>
    <w:p w:rsidR="00CD2789" w:rsidRPr="00A91665" w:rsidRDefault="00CD2789" w:rsidP="00CD2789">
      <w:pPr>
        <w:pStyle w:val="SCCLsocParty"/>
        <w:jc w:val="left"/>
        <w:rPr>
          <w:i/>
          <w:sz w:val="22"/>
        </w:rPr>
      </w:pPr>
      <w:r w:rsidRPr="00A91665">
        <w:rPr>
          <w:i/>
          <w:sz w:val="22"/>
        </w:rPr>
        <w:t>Branislava Malobabic c. Daniel F. O’Connor</w:t>
      </w:r>
      <w:r w:rsidRPr="00A91665">
        <w:rPr>
          <w:sz w:val="22"/>
        </w:rPr>
        <w:t xml:space="preserve"> (Qc) (Civile) (Autorisation) (</w:t>
      </w:r>
      <w:hyperlink r:id="rId28" w:history="1">
        <w:r w:rsidRPr="00A91665">
          <w:rPr>
            <w:rStyle w:val="Hyperlink"/>
            <w:sz w:val="22"/>
          </w:rPr>
          <w:t>41089</w:t>
        </w:r>
      </w:hyperlink>
      <w:r w:rsidRPr="00A91665">
        <w:rPr>
          <w:sz w:val="22"/>
        </w:rPr>
        <w:t>)</w:t>
      </w:r>
    </w:p>
    <w:p w:rsidR="00CD2789" w:rsidRPr="00A91665" w:rsidRDefault="00CD2789" w:rsidP="00CD2789">
      <w:pPr>
        <w:ind w:left="357" w:hanging="357"/>
        <w:rPr>
          <w:sz w:val="20"/>
          <w:lang w:val="fr-CA"/>
        </w:rPr>
      </w:pPr>
    </w:p>
    <w:p w:rsidR="00CD2789" w:rsidRPr="00A91665" w:rsidRDefault="00CD2789" w:rsidP="00CD2789">
      <w:pPr>
        <w:jc w:val="both"/>
        <w:rPr>
          <w:sz w:val="20"/>
          <w:szCs w:val="20"/>
          <w:lang w:val="fr-CA"/>
        </w:rPr>
      </w:pPr>
      <w:r w:rsidRPr="00A91665">
        <w:rPr>
          <w:sz w:val="20"/>
          <w:szCs w:val="20"/>
          <w:lang w:val="fr-CA"/>
        </w:rPr>
        <w:t>La demande d’autorisation d’appel de l’arrêt de la Cour d’appel du Québec (Montréal), numéro 500-09-030370-233, 2023 QCCA 1566, daté du 13 novembre 2023, est rejetée.</w:t>
      </w:r>
    </w:p>
    <w:p w:rsidR="004B2E86" w:rsidRPr="00A91665" w:rsidRDefault="004B2E86" w:rsidP="004B2E86">
      <w:pPr>
        <w:jc w:val="both"/>
        <w:rPr>
          <w:sz w:val="20"/>
          <w:szCs w:val="20"/>
          <w:lang w:val="fr-CA"/>
        </w:rPr>
      </w:pPr>
    </w:p>
    <w:p w:rsidR="00102792" w:rsidRPr="00A91665" w:rsidRDefault="00A91665" w:rsidP="004B2E86">
      <w:pPr>
        <w:jc w:val="both"/>
        <w:rPr>
          <w:sz w:val="20"/>
          <w:szCs w:val="20"/>
          <w:lang w:val="fr-CA"/>
        </w:rPr>
      </w:pPr>
      <w:r w:rsidRPr="00A91665">
        <w:rPr>
          <w:sz w:val="20"/>
          <w:szCs w:val="20"/>
        </w:rPr>
        <w:pict>
          <v:rect id="_x0000_i1055" style="width:2in;height:1pt" o:hrpct="0" o:hralign="center" o:hrstd="t" o:hrnoshade="t" o:hr="t" fillcolor="black" stroked="f"/>
        </w:pict>
      </w:r>
    </w:p>
    <w:p w:rsidR="00E06F20" w:rsidRPr="00A91665" w:rsidRDefault="00E06F20" w:rsidP="00102792">
      <w:pPr>
        <w:jc w:val="both"/>
        <w:rPr>
          <w:sz w:val="20"/>
          <w:lang w:val="fr-CA"/>
        </w:rPr>
      </w:pPr>
    </w:p>
    <w:p w:rsidR="00890FEB" w:rsidRPr="00A91665" w:rsidRDefault="00890FEB" w:rsidP="008D292F">
      <w:pPr>
        <w:rPr>
          <w:sz w:val="20"/>
          <w:szCs w:val="20"/>
          <w:lang w:val="fr-CA"/>
        </w:rPr>
      </w:pPr>
    </w:p>
    <w:p w:rsidR="00890FEB" w:rsidRPr="00A91665" w:rsidRDefault="00890FEB" w:rsidP="008D292F">
      <w:pPr>
        <w:rPr>
          <w:b/>
          <w:sz w:val="20"/>
          <w:szCs w:val="20"/>
          <w:lang w:val="fr-CA"/>
        </w:rPr>
        <w:sectPr w:rsidR="00890FEB" w:rsidRPr="00A91665" w:rsidSect="008D292F">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5" w:gutter="0"/>
          <w:cols w:space="720"/>
          <w:titlePg/>
          <w:docGrid w:linePitch="326"/>
        </w:sectPr>
      </w:pPr>
    </w:p>
    <w:p w:rsidR="00693C38" w:rsidRPr="00A91665" w:rsidRDefault="00DD0BDC" w:rsidP="00567602">
      <w:pPr>
        <w:pStyle w:val="Header1StyleE"/>
        <w:pBdr>
          <w:bottom w:val="single" w:sz="12" w:space="1" w:color="auto"/>
        </w:pBdr>
        <w:rPr>
          <w:lang w:val="fr-CA"/>
        </w:rPr>
      </w:pPr>
      <w:bookmarkStart w:id="6" w:name="_Toc168908770"/>
      <w:r w:rsidRPr="00A91665">
        <w:rPr>
          <w:lang w:val="fr-CA"/>
        </w:rPr>
        <w:t>Motions</w:t>
      </w:r>
      <w:r w:rsidR="00271E1E" w:rsidRPr="00A91665">
        <w:rPr>
          <w:lang w:val="fr-CA"/>
        </w:rPr>
        <w:t xml:space="preserve"> / </w:t>
      </w:r>
      <w:r w:rsidR="00693C38" w:rsidRPr="00A91665">
        <w:rPr>
          <w:lang w:val="fr-CA"/>
        </w:rPr>
        <w:br/>
      </w:r>
      <w:r w:rsidRPr="00A91665">
        <w:rPr>
          <w:lang w:val="fr-CA"/>
        </w:rPr>
        <w:t>Requêtes</w:t>
      </w:r>
      <w:bookmarkEnd w:id="6"/>
    </w:p>
    <w:p w:rsidR="00890FEB" w:rsidRPr="00A91665" w:rsidRDefault="00890FEB" w:rsidP="00890FEB">
      <w:pPr>
        <w:rPr>
          <w:sz w:val="20"/>
          <w:szCs w:val="20"/>
          <w:lang w:val="fr-CA"/>
        </w:rPr>
      </w:pPr>
    </w:p>
    <w:p w:rsidR="008859F1" w:rsidRPr="00A91665" w:rsidRDefault="00345645" w:rsidP="008859F1">
      <w:pPr>
        <w:rPr>
          <w:b/>
          <w:sz w:val="20"/>
          <w:szCs w:val="20"/>
          <w:lang w:val="fr-CA"/>
        </w:rPr>
      </w:pPr>
      <w:r w:rsidRPr="00A91665">
        <w:rPr>
          <w:b/>
          <w:sz w:val="20"/>
          <w:szCs w:val="20"/>
          <w:lang w:val="fr-CA"/>
        </w:rPr>
        <w:t>J</w:t>
      </w:r>
      <w:r w:rsidR="009901B6" w:rsidRPr="00A91665">
        <w:rPr>
          <w:b/>
          <w:sz w:val="20"/>
          <w:szCs w:val="20"/>
          <w:lang w:val="fr-CA"/>
        </w:rPr>
        <w:t>une</w:t>
      </w:r>
      <w:r w:rsidR="008859F1" w:rsidRPr="00A91665">
        <w:rPr>
          <w:b/>
          <w:sz w:val="20"/>
          <w:szCs w:val="20"/>
          <w:lang w:val="fr-CA"/>
        </w:rPr>
        <w:t xml:space="preserve"> </w:t>
      </w:r>
      <w:r w:rsidR="009901B6" w:rsidRPr="00A91665">
        <w:rPr>
          <w:b/>
          <w:sz w:val="20"/>
          <w:szCs w:val="20"/>
          <w:lang w:val="fr-CA"/>
        </w:rPr>
        <w:t>7</w:t>
      </w:r>
      <w:r w:rsidR="008859F1" w:rsidRPr="00A91665">
        <w:rPr>
          <w:b/>
          <w:sz w:val="20"/>
          <w:szCs w:val="20"/>
          <w:lang w:val="fr-CA"/>
        </w:rPr>
        <w:t>, 20</w:t>
      </w:r>
      <w:r w:rsidR="005967EF" w:rsidRPr="00A91665">
        <w:rPr>
          <w:b/>
          <w:sz w:val="20"/>
          <w:szCs w:val="20"/>
          <w:lang w:val="fr-CA"/>
        </w:rPr>
        <w:t>2</w:t>
      </w:r>
      <w:r w:rsidRPr="00A91665">
        <w:rPr>
          <w:b/>
          <w:sz w:val="20"/>
          <w:szCs w:val="20"/>
          <w:lang w:val="fr-CA"/>
        </w:rPr>
        <w:t>4</w:t>
      </w:r>
      <w:r w:rsidR="008859F1" w:rsidRPr="00A91665">
        <w:rPr>
          <w:b/>
          <w:sz w:val="20"/>
          <w:szCs w:val="20"/>
          <w:lang w:val="fr-CA"/>
        </w:rPr>
        <w:t xml:space="preserve"> / L</w:t>
      </w:r>
      <w:r w:rsidR="009901B6" w:rsidRPr="00A91665">
        <w:rPr>
          <w:b/>
          <w:sz w:val="20"/>
          <w:szCs w:val="20"/>
          <w:lang w:val="fr-CA"/>
        </w:rPr>
        <w:t>e</w:t>
      </w:r>
      <w:r w:rsidR="008859F1" w:rsidRPr="00A91665">
        <w:rPr>
          <w:b/>
          <w:sz w:val="20"/>
          <w:szCs w:val="20"/>
          <w:lang w:val="fr-CA"/>
        </w:rPr>
        <w:t xml:space="preserve"> </w:t>
      </w:r>
      <w:r w:rsidR="009901B6" w:rsidRPr="00A91665">
        <w:rPr>
          <w:b/>
          <w:sz w:val="20"/>
          <w:szCs w:val="20"/>
          <w:lang w:val="fr-CA"/>
        </w:rPr>
        <w:t>7</w:t>
      </w:r>
      <w:r w:rsidR="008859F1" w:rsidRPr="00A91665">
        <w:rPr>
          <w:b/>
          <w:sz w:val="20"/>
          <w:szCs w:val="20"/>
          <w:lang w:val="fr-CA"/>
        </w:rPr>
        <w:t xml:space="preserve"> </w:t>
      </w:r>
      <w:r w:rsidR="009901B6" w:rsidRPr="00A91665">
        <w:rPr>
          <w:b/>
          <w:sz w:val="20"/>
          <w:szCs w:val="20"/>
          <w:lang w:val="fr-CA"/>
        </w:rPr>
        <w:t>juin</w:t>
      </w:r>
      <w:r w:rsidR="008859F1" w:rsidRPr="00A91665">
        <w:rPr>
          <w:b/>
          <w:sz w:val="20"/>
          <w:szCs w:val="20"/>
          <w:lang w:val="fr-CA"/>
        </w:rPr>
        <w:t xml:space="preserve"> 20</w:t>
      </w:r>
      <w:r w:rsidR="005967EF" w:rsidRPr="00A91665">
        <w:rPr>
          <w:b/>
          <w:sz w:val="20"/>
          <w:szCs w:val="20"/>
          <w:lang w:val="fr-CA"/>
        </w:rPr>
        <w:t>2</w:t>
      </w:r>
      <w:r w:rsidRPr="00A91665">
        <w:rPr>
          <w:b/>
          <w:sz w:val="20"/>
          <w:szCs w:val="20"/>
          <w:lang w:val="fr-CA"/>
        </w:rPr>
        <w:t>4</w:t>
      </w:r>
    </w:p>
    <w:p w:rsidR="00102792" w:rsidRPr="00A91665"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A91665" w:rsidTr="00F77B6C">
        <w:trPr>
          <w:trHeight w:val="554"/>
        </w:trPr>
        <w:tc>
          <w:tcPr>
            <w:tcW w:w="4410" w:type="dxa"/>
            <w:tcBorders>
              <w:top w:val="nil"/>
              <w:left w:val="nil"/>
              <w:bottom w:val="nil"/>
              <w:right w:val="nil"/>
            </w:tcBorders>
          </w:tcPr>
          <w:p w:rsidR="00D93A6C" w:rsidRPr="00A91665" w:rsidRDefault="00BC1CB4" w:rsidP="00691D1D">
            <w:pPr>
              <w:jc w:val="both"/>
              <w:rPr>
                <w:rFonts w:cs="Times New Roman"/>
                <w:b/>
                <w:bCs/>
                <w:sz w:val="20"/>
                <w:szCs w:val="20"/>
                <w:lang w:val="en-US"/>
              </w:rPr>
            </w:pPr>
            <w:r w:rsidRPr="00A91665">
              <w:rPr>
                <w:rFonts w:eastAsia="Times New Roman" w:cs="Times New Roman"/>
                <w:b/>
                <w:sz w:val="20"/>
                <w:szCs w:val="20"/>
                <w:lang w:val="en-US" w:eastAsia="en-CA"/>
              </w:rPr>
              <w:t>Motions to Strike CQ</w:t>
            </w:r>
          </w:p>
        </w:tc>
        <w:tc>
          <w:tcPr>
            <w:tcW w:w="810" w:type="dxa"/>
            <w:tcBorders>
              <w:top w:val="nil"/>
              <w:left w:val="nil"/>
              <w:bottom w:val="nil"/>
              <w:right w:val="nil"/>
            </w:tcBorders>
          </w:tcPr>
          <w:p w:rsidR="00D93A6C" w:rsidRPr="00A91665"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A91665" w:rsidRDefault="00BC1CB4" w:rsidP="00691D1D">
            <w:pPr>
              <w:jc w:val="both"/>
              <w:rPr>
                <w:rFonts w:cs="Times New Roman"/>
                <w:b/>
                <w:bCs/>
                <w:sz w:val="20"/>
                <w:szCs w:val="20"/>
                <w:lang w:val="fr-CA"/>
              </w:rPr>
            </w:pPr>
            <w:r w:rsidRPr="00A91665">
              <w:rPr>
                <w:rFonts w:eastAsia="Times New Roman" w:cs="Times New Roman"/>
                <w:b/>
                <w:sz w:val="20"/>
                <w:szCs w:val="20"/>
                <w:lang w:val="fr-CA" w:eastAsia="en-CA"/>
              </w:rPr>
              <w:t>Requêtes en radiation QC</w:t>
            </w:r>
          </w:p>
        </w:tc>
      </w:tr>
    </w:tbl>
    <w:p w:rsidR="00D93A6C" w:rsidRPr="00A91665" w:rsidRDefault="00D93A6C" w:rsidP="00102792">
      <w:pPr>
        <w:tabs>
          <w:tab w:val="left" w:pos="-1440"/>
          <w:tab w:val="left" w:pos="-720"/>
        </w:tabs>
        <w:jc w:val="both"/>
        <w:rPr>
          <w:rFonts w:eastAsia="Times New Roman" w:cs="Times New Roman"/>
          <w:sz w:val="20"/>
          <w:szCs w:val="20"/>
          <w:lang w:val="fr-CA" w:eastAsia="en-CA"/>
        </w:rPr>
      </w:pPr>
    </w:p>
    <w:p w:rsidR="00BC1CB4" w:rsidRPr="00A91665" w:rsidRDefault="00BC1CB4" w:rsidP="00BC1CB4">
      <w:pPr>
        <w:pStyle w:val="SCCSsoc"/>
        <w:jc w:val="both"/>
        <w:rPr>
          <w:caps/>
          <w:smallCaps w:val="0"/>
          <w:sz w:val="20"/>
          <w:szCs w:val="20"/>
        </w:rPr>
      </w:pPr>
      <w:r w:rsidRPr="00A91665">
        <w:rPr>
          <w:caps/>
          <w:smallCaps w:val="0"/>
          <w:sz w:val="20"/>
          <w:szCs w:val="20"/>
        </w:rPr>
        <w:t>Opsis Services aéroportuaires inc.</w:t>
      </w:r>
      <w:r w:rsidRPr="00A91665">
        <w:rPr>
          <w:smallCaps w:val="0"/>
          <w:sz w:val="20"/>
          <w:szCs w:val="20"/>
        </w:rPr>
        <w:t xml:space="preserve"> c. </w:t>
      </w:r>
      <w:r w:rsidRPr="00A91665">
        <w:rPr>
          <w:caps/>
          <w:smallCaps w:val="0"/>
          <w:sz w:val="20"/>
          <w:szCs w:val="20"/>
        </w:rPr>
        <w:t>Procureur général du Québec et Directeur des poursuites criminelles et pénales</w:t>
      </w:r>
    </w:p>
    <w:p w:rsidR="00BC1CB4" w:rsidRPr="00A91665" w:rsidRDefault="00BC1CB4" w:rsidP="00BC1CB4">
      <w:pPr>
        <w:rPr>
          <w:sz w:val="20"/>
          <w:szCs w:val="20"/>
          <w:lang w:val="fr-CA"/>
        </w:rPr>
      </w:pPr>
      <w:r w:rsidRPr="00A91665">
        <w:rPr>
          <w:sz w:val="20"/>
          <w:szCs w:val="20"/>
          <w:lang w:val="fr-CA"/>
        </w:rPr>
        <w:t>(Qc) (40786)</w:t>
      </w:r>
    </w:p>
    <w:p w:rsidR="00BC1CB4" w:rsidRPr="00A91665" w:rsidRDefault="00BC1CB4" w:rsidP="00BC1CB4">
      <w:pPr>
        <w:rPr>
          <w:sz w:val="20"/>
          <w:szCs w:val="20"/>
          <w:lang w:val="fr-CA"/>
        </w:rPr>
      </w:pPr>
    </w:p>
    <w:p w:rsidR="00BC1CB4" w:rsidRPr="00A91665" w:rsidRDefault="00BC1CB4" w:rsidP="00BC1CB4">
      <w:pPr>
        <w:rPr>
          <w:sz w:val="20"/>
          <w:szCs w:val="20"/>
          <w:lang w:val="fr-CA"/>
        </w:rPr>
      </w:pPr>
      <w:r w:rsidRPr="00A91665">
        <w:rPr>
          <w:b/>
          <w:sz w:val="20"/>
          <w:szCs w:val="20"/>
          <w:u w:val="single"/>
          <w:lang w:val="fr-CA"/>
        </w:rPr>
        <w:t>LA JUGE KARAKATSANIS</w:t>
      </w:r>
      <w:r w:rsidRPr="00A91665">
        <w:rPr>
          <w:sz w:val="20"/>
          <w:szCs w:val="20"/>
          <w:lang w:val="fr-CA"/>
        </w:rPr>
        <w:t> :</w:t>
      </w:r>
    </w:p>
    <w:p w:rsidR="00BC1CB4" w:rsidRPr="00A91665" w:rsidRDefault="00BC1CB4" w:rsidP="00BC1CB4">
      <w:pPr>
        <w:rPr>
          <w:sz w:val="20"/>
          <w:szCs w:val="20"/>
          <w:lang w:val="fr-CA"/>
        </w:rPr>
      </w:pPr>
    </w:p>
    <w:p w:rsidR="00BC1CB4" w:rsidRPr="00A91665" w:rsidRDefault="00BC1CB4" w:rsidP="00BC1CB4">
      <w:pPr>
        <w:ind w:left="-18"/>
        <w:jc w:val="both"/>
        <w:rPr>
          <w:sz w:val="20"/>
          <w:szCs w:val="20"/>
          <w:lang w:val="fr-CA"/>
        </w:rPr>
      </w:pPr>
      <w:r w:rsidRPr="00A91665">
        <w:rPr>
          <w:b/>
          <w:bCs/>
          <w:sz w:val="20"/>
          <w:szCs w:val="20"/>
          <w:lang w:val="fr-CA"/>
        </w:rPr>
        <w:t xml:space="preserve">À LA SUITE DE LA DEMANDE </w:t>
      </w:r>
      <w:r w:rsidRPr="00A91665">
        <w:rPr>
          <w:sz w:val="20"/>
          <w:szCs w:val="20"/>
          <w:lang w:val="fr-CA"/>
        </w:rPr>
        <w:t>présentée par l’intimé le procureur général du Québec en vue d’obtenir la radiation partielle de l’avis de questions constitutionnelles de l’appelante;</w:t>
      </w:r>
    </w:p>
    <w:p w:rsidR="00BC1CB4" w:rsidRPr="00A91665" w:rsidRDefault="00BC1CB4" w:rsidP="00BC1CB4">
      <w:pPr>
        <w:ind w:left="-18"/>
        <w:rPr>
          <w:color w:val="000000" w:themeColor="text1"/>
          <w:sz w:val="20"/>
          <w:szCs w:val="20"/>
          <w:lang w:val="fr-CA"/>
        </w:rPr>
      </w:pPr>
    </w:p>
    <w:p w:rsidR="00BC1CB4" w:rsidRPr="00A91665" w:rsidRDefault="00BC1CB4" w:rsidP="00BC1CB4">
      <w:pPr>
        <w:ind w:left="-18"/>
        <w:jc w:val="both"/>
        <w:rPr>
          <w:sz w:val="20"/>
          <w:szCs w:val="20"/>
          <w:lang w:val="fr-CA"/>
        </w:rPr>
      </w:pPr>
      <w:r w:rsidRPr="00A91665">
        <w:rPr>
          <w:b/>
          <w:bCs/>
          <w:sz w:val="20"/>
          <w:szCs w:val="20"/>
          <w:lang w:val="fr-CA"/>
        </w:rPr>
        <w:t xml:space="preserve">ET APRÈS EXAMEN </w:t>
      </w:r>
      <w:r w:rsidRPr="00A91665">
        <w:rPr>
          <w:bCs/>
          <w:sz w:val="20"/>
          <w:szCs w:val="20"/>
          <w:lang w:val="fr-CA"/>
        </w:rPr>
        <w:t>des documents déposés</w:t>
      </w:r>
      <w:r w:rsidRPr="00A91665">
        <w:rPr>
          <w:sz w:val="20"/>
          <w:szCs w:val="20"/>
          <w:lang w:val="fr-CA"/>
        </w:rPr>
        <w:t>;</w:t>
      </w:r>
    </w:p>
    <w:p w:rsidR="00BC1CB4" w:rsidRPr="00A91665" w:rsidRDefault="00BC1CB4" w:rsidP="00BC1CB4">
      <w:pPr>
        <w:ind w:left="-18"/>
        <w:jc w:val="both"/>
        <w:rPr>
          <w:bCs/>
          <w:sz w:val="20"/>
          <w:szCs w:val="20"/>
          <w:lang w:val="fr-CA"/>
        </w:rPr>
      </w:pPr>
    </w:p>
    <w:p w:rsidR="00BC1CB4" w:rsidRPr="00A91665" w:rsidRDefault="00BC1CB4" w:rsidP="00BC1CB4">
      <w:pPr>
        <w:ind w:left="-18"/>
        <w:jc w:val="both"/>
        <w:rPr>
          <w:b/>
          <w:bCs/>
          <w:sz w:val="20"/>
          <w:szCs w:val="20"/>
          <w:lang w:val="fr-CA"/>
        </w:rPr>
      </w:pPr>
      <w:r w:rsidRPr="00A91665">
        <w:rPr>
          <w:b/>
          <w:bCs/>
          <w:sz w:val="20"/>
          <w:szCs w:val="20"/>
          <w:lang w:val="fr-CA"/>
        </w:rPr>
        <w:t>IL EST ORDONNÉ CE QUI SUIT :</w:t>
      </w:r>
    </w:p>
    <w:p w:rsidR="00BC1CB4" w:rsidRPr="00A91665" w:rsidRDefault="00BC1CB4" w:rsidP="00BC1CB4">
      <w:pPr>
        <w:rPr>
          <w:sz w:val="20"/>
          <w:szCs w:val="20"/>
          <w:lang w:val="fr-CA"/>
        </w:rPr>
      </w:pPr>
    </w:p>
    <w:p w:rsidR="00BC1CB4" w:rsidRPr="00A91665" w:rsidRDefault="00BC1CB4" w:rsidP="00BC1CB4">
      <w:pPr>
        <w:jc w:val="both"/>
        <w:rPr>
          <w:sz w:val="20"/>
          <w:szCs w:val="20"/>
          <w:lang w:val="fr-CA"/>
        </w:rPr>
      </w:pPr>
      <w:r w:rsidRPr="00A91665">
        <w:rPr>
          <w:sz w:val="20"/>
          <w:szCs w:val="20"/>
          <w:lang w:val="fr-CA"/>
        </w:rPr>
        <w:t xml:space="preserve">La requête est rejetée. </w:t>
      </w:r>
    </w:p>
    <w:p w:rsidR="00BC1CB4" w:rsidRPr="00A91665" w:rsidRDefault="00BC1CB4" w:rsidP="00BC1CB4">
      <w:pPr>
        <w:jc w:val="both"/>
        <w:rPr>
          <w:sz w:val="20"/>
          <w:szCs w:val="20"/>
          <w:lang w:val="fr-CA"/>
        </w:rPr>
      </w:pPr>
    </w:p>
    <w:p w:rsidR="00BC1CB4" w:rsidRPr="00A91665" w:rsidRDefault="00BC1CB4" w:rsidP="00BC1CB4">
      <w:pPr>
        <w:jc w:val="both"/>
        <w:rPr>
          <w:sz w:val="20"/>
          <w:szCs w:val="20"/>
          <w:lang w:val="fr-CA"/>
        </w:rPr>
      </w:pPr>
      <w:r w:rsidRPr="00A91665">
        <w:rPr>
          <w:sz w:val="20"/>
          <w:szCs w:val="20"/>
          <w:lang w:val="fr-CA"/>
        </w:rPr>
        <w:t xml:space="preserve">Les délais de production du mémoire de l’appelante ne sont pas suspendus. Le mémoire, dossier et recueil des sources, le cas échéant, de l’appelante doivent être signifiés et déposés au plus tard le 24 juin 2024. </w:t>
      </w:r>
    </w:p>
    <w:p w:rsidR="00BC1CB4" w:rsidRPr="00A91665" w:rsidRDefault="00BC1CB4" w:rsidP="00BC1CB4">
      <w:pPr>
        <w:jc w:val="both"/>
        <w:rPr>
          <w:sz w:val="20"/>
          <w:szCs w:val="20"/>
          <w:lang w:val="fr-CA"/>
        </w:rPr>
      </w:pPr>
    </w:p>
    <w:p w:rsidR="00BC1CB4" w:rsidRPr="00A91665" w:rsidRDefault="00BC1CB4" w:rsidP="00BC1CB4">
      <w:pPr>
        <w:jc w:val="both"/>
        <w:rPr>
          <w:sz w:val="20"/>
          <w:szCs w:val="20"/>
          <w:lang w:val="fr-CA"/>
        </w:rPr>
      </w:pPr>
      <w:r w:rsidRPr="00A91665">
        <w:rPr>
          <w:sz w:val="20"/>
          <w:szCs w:val="20"/>
          <w:lang w:val="fr-CA"/>
        </w:rPr>
        <w:t xml:space="preserve">Tout procureur général qui souhaite intervenir en vertu du par. 33(4) des </w:t>
      </w:r>
      <w:r w:rsidRPr="00A91665">
        <w:rPr>
          <w:i/>
          <w:sz w:val="20"/>
          <w:szCs w:val="20"/>
          <w:lang w:val="fr-CA"/>
        </w:rPr>
        <w:t>Règles de la Cour suprême du Canada</w:t>
      </w:r>
      <w:r w:rsidRPr="00A91665">
        <w:rPr>
          <w:sz w:val="20"/>
          <w:szCs w:val="20"/>
          <w:lang w:val="fr-CA"/>
        </w:rPr>
        <w:t xml:space="preserve"> signifiera et déposera un avis d’intervention relative à une question constitutionnelle au plus tard le 14 juin 2024.</w:t>
      </w:r>
    </w:p>
    <w:p w:rsidR="00BC1CB4" w:rsidRPr="00A91665" w:rsidRDefault="00BC1CB4" w:rsidP="00BC1CB4">
      <w:pPr>
        <w:jc w:val="both"/>
        <w:rPr>
          <w:sz w:val="20"/>
          <w:szCs w:val="20"/>
          <w:lang w:val="fr-CA"/>
        </w:rPr>
      </w:pPr>
    </w:p>
    <w:p w:rsidR="00BC1CB4" w:rsidRPr="00A91665" w:rsidRDefault="00BC1CB4" w:rsidP="00BC1CB4">
      <w:pPr>
        <w:jc w:val="both"/>
        <w:rPr>
          <w:sz w:val="20"/>
          <w:szCs w:val="20"/>
          <w:lang w:val="fr-CA"/>
        </w:rPr>
      </w:pPr>
      <w:r w:rsidRPr="00A91665">
        <w:rPr>
          <w:sz w:val="20"/>
          <w:szCs w:val="20"/>
          <w:lang w:val="fr-CA"/>
        </w:rPr>
        <w:t xml:space="preserve">Toute personne qui souhaite intervenir dans le présent appel en vertu de la règle 55 des </w:t>
      </w:r>
      <w:r w:rsidRPr="00A91665">
        <w:rPr>
          <w:i/>
          <w:sz w:val="20"/>
          <w:szCs w:val="20"/>
          <w:lang w:val="fr-CA"/>
        </w:rPr>
        <w:t>Règles de la Cour suprême du Canada</w:t>
      </w:r>
      <w:r w:rsidRPr="00A91665">
        <w:rPr>
          <w:sz w:val="20"/>
          <w:szCs w:val="20"/>
          <w:lang w:val="fr-CA"/>
        </w:rPr>
        <w:t xml:space="preserve"> signifiera et déposera une requête en autorisation d’intervenir au plus tard le 22 juillet 2024.</w:t>
      </w:r>
    </w:p>
    <w:p w:rsidR="009D7AA9" w:rsidRPr="00A91665" w:rsidRDefault="009D7AA9" w:rsidP="00BC1CB4">
      <w:pPr>
        <w:jc w:val="both"/>
        <w:rPr>
          <w:sz w:val="20"/>
          <w:szCs w:val="20"/>
          <w:lang w:val="fr-CA"/>
        </w:rPr>
      </w:pPr>
    </w:p>
    <w:p w:rsidR="00BC1CB4" w:rsidRPr="00A91665" w:rsidRDefault="00BC1CB4" w:rsidP="00BC1CB4">
      <w:pPr>
        <w:jc w:val="both"/>
        <w:rPr>
          <w:sz w:val="20"/>
          <w:szCs w:val="20"/>
          <w:lang w:val="fr-CA"/>
        </w:rPr>
      </w:pPr>
      <w:r w:rsidRPr="00A91665">
        <w:rPr>
          <w:sz w:val="20"/>
          <w:szCs w:val="20"/>
          <w:lang w:val="fr-CA"/>
        </w:rPr>
        <w:t xml:space="preserve">Les procureurs généraux intervenant dans l’appel en vertu du par. 33(4) des </w:t>
      </w:r>
      <w:r w:rsidRPr="00A91665">
        <w:rPr>
          <w:i/>
          <w:sz w:val="20"/>
          <w:szCs w:val="20"/>
          <w:lang w:val="fr-CA"/>
        </w:rPr>
        <w:t>Règles de la Cour suprême du Canada</w:t>
      </w:r>
      <w:r w:rsidRPr="00A91665">
        <w:rPr>
          <w:sz w:val="20"/>
          <w:szCs w:val="20"/>
          <w:lang w:val="fr-CA"/>
        </w:rPr>
        <w:t xml:space="preserve"> devront signifier et déposer leur mémoire et recueil de sources, le cas échéant, au plus tard le 16 septembre 2024.</w:t>
      </w:r>
    </w:p>
    <w:p w:rsidR="005967EF" w:rsidRPr="00A91665" w:rsidRDefault="005967EF" w:rsidP="00102792">
      <w:pPr>
        <w:spacing w:line="228" w:lineRule="auto"/>
        <w:rPr>
          <w:sz w:val="20"/>
          <w:szCs w:val="20"/>
          <w:lang w:val="fr-CA"/>
        </w:rPr>
      </w:pPr>
    </w:p>
    <w:p w:rsidR="00BC1CB4" w:rsidRPr="00A91665" w:rsidRDefault="00BC1CB4" w:rsidP="00102792">
      <w:pPr>
        <w:spacing w:line="228" w:lineRule="auto"/>
        <w:rPr>
          <w:sz w:val="20"/>
          <w:szCs w:val="20"/>
          <w:lang w:val="fr-CA"/>
        </w:rPr>
      </w:pPr>
    </w:p>
    <w:p w:rsidR="009D7AA9" w:rsidRPr="00A91665" w:rsidRDefault="009D7AA9" w:rsidP="009D7AA9">
      <w:pPr>
        <w:ind w:left="-18"/>
        <w:jc w:val="both"/>
        <w:rPr>
          <w:sz w:val="20"/>
          <w:szCs w:val="20"/>
        </w:rPr>
      </w:pPr>
      <w:r w:rsidRPr="00A91665">
        <w:rPr>
          <w:b/>
          <w:bCs/>
          <w:sz w:val="20"/>
          <w:szCs w:val="20"/>
        </w:rPr>
        <w:t xml:space="preserve">UPON APPLICATION </w:t>
      </w:r>
      <w:r w:rsidRPr="00A91665">
        <w:rPr>
          <w:sz w:val="20"/>
          <w:szCs w:val="20"/>
        </w:rPr>
        <w:t>by the respondent the Attorney General of Quebec to strike out part of the appellant’s notice of constitutional questions;</w:t>
      </w:r>
    </w:p>
    <w:p w:rsidR="009D7AA9" w:rsidRPr="00A91665" w:rsidRDefault="009D7AA9" w:rsidP="009D7AA9">
      <w:pPr>
        <w:ind w:left="-18"/>
        <w:rPr>
          <w:color w:val="000000" w:themeColor="text1"/>
          <w:sz w:val="20"/>
          <w:szCs w:val="20"/>
        </w:rPr>
      </w:pPr>
    </w:p>
    <w:p w:rsidR="009D7AA9" w:rsidRPr="00A91665" w:rsidRDefault="009D7AA9" w:rsidP="009D7AA9">
      <w:pPr>
        <w:ind w:left="-18"/>
        <w:jc w:val="both"/>
        <w:rPr>
          <w:sz w:val="20"/>
          <w:szCs w:val="20"/>
        </w:rPr>
      </w:pPr>
      <w:r w:rsidRPr="00A91665">
        <w:rPr>
          <w:b/>
          <w:bCs/>
          <w:sz w:val="20"/>
          <w:szCs w:val="20"/>
        </w:rPr>
        <w:t xml:space="preserve">AND THE MATERIAL FILED </w:t>
      </w:r>
      <w:r w:rsidRPr="00A91665">
        <w:rPr>
          <w:bCs/>
          <w:sz w:val="20"/>
          <w:szCs w:val="20"/>
        </w:rPr>
        <w:t>having been read</w:t>
      </w:r>
      <w:r w:rsidRPr="00A91665">
        <w:rPr>
          <w:sz w:val="20"/>
          <w:szCs w:val="20"/>
        </w:rPr>
        <w:t>;</w:t>
      </w:r>
    </w:p>
    <w:p w:rsidR="009D7AA9" w:rsidRPr="00A91665" w:rsidRDefault="009D7AA9" w:rsidP="009D7AA9">
      <w:pPr>
        <w:ind w:left="-18"/>
        <w:jc w:val="both"/>
        <w:rPr>
          <w:bCs/>
          <w:sz w:val="20"/>
          <w:szCs w:val="20"/>
        </w:rPr>
      </w:pPr>
    </w:p>
    <w:p w:rsidR="009D7AA9" w:rsidRPr="00A91665" w:rsidRDefault="009D7AA9" w:rsidP="009D7AA9">
      <w:pPr>
        <w:ind w:left="-18"/>
        <w:jc w:val="both"/>
        <w:rPr>
          <w:b/>
          <w:bCs/>
          <w:sz w:val="20"/>
          <w:szCs w:val="20"/>
        </w:rPr>
      </w:pPr>
      <w:r w:rsidRPr="00A91665">
        <w:rPr>
          <w:b/>
          <w:bCs/>
          <w:sz w:val="20"/>
          <w:szCs w:val="20"/>
        </w:rPr>
        <w:t>IT IS HEREBY ORDERED THAT:</w:t>
      </w:r>
    </w:p>
    <w:p w:rsidR="009D7AA9" w:rsidRPr="00A91665" w:rsidRDefault="009D7AA9" w:rsidP="009D7AA9">
      <w:pPr>
        <w:rPr>
          <w:sz w:val="20"/>
          <w:szCs w:val="20"/>
        </w:rPr>
      </w:pPr>
    </w:p>
    <w:p w:rsidR="009D7AA9" w:rsidRPr="00A91665" w:rsidRDefault="009D7AA9" w:rsidP="009D7AA9">
      <w:pPr>
        <w:jc w:val="both"/>
        <w:rPr>
          <w:sz w:val="20"/>
          <w:szCs w:val="20"/>
        </w:rPr>
      </w:pPr>
      <w:r w:rsidRPr="00A91665">
        <w:rPr>
          <w:sz w:val="20"/>
          <w:szCs w:val="20"/>
        </w:rPr>
        <w:t xml:space="preserve">The motion is dismissed. </w:t>
      </w:r>
    </w:p>
    <w:p w:rsidR="009D7AA9" w:rsidRPr="00A91665" w:rsidRDefault="009D7AA9" w:rsidP="009D7AA9">
      <w:pPr>
        <w:jc w:val="both"/>
        <w:rPr>
          <w:sz w:val="20"/>
          <w:szCs w:val="20"/>
        </w:rPr>
      </w:pPr>
    </w:p>
    <w:p w:rsidR="009D7AA9" w:rsidRPr="00A91665" w:rsidRDefault="009D7AA9" w:rsidP="009D7AA9">
      <w:pPr>
        <w:jc w:val="both"/>
        <w:rPr>
          <w:sz w:val="20"/>
          <w:szCs w:val="20"/>
        </w:rPr>
      </w:pPr>
      <w:r w:rsidRPr="00A91665">
        <w:rPr>
          <w:sz w:val="20"/>
          <w:szCs w:val="20"/>
        </w:rPr>
        <w:t xml:space="preserve">The time limit for the filing of the appellant’s factum is not suspended. The appellant’s factum, record and book of authorities, if any, shall be served and filed on or before June 24, 2024. </w:t>
      </w:r>
    </w:p>
    <w:p w:rsidR="009D7AA9" w:rsidRPr="00A91665" w:rsidRDefault="009D7AA9" w:rsidP="009D7AA9">
      <w:pPr>
        <w:jc w:val="both"/>
        <w:rPr>
          <w:sz w:val="20"/>
          <w:szCs w:val="20"/>
        </w:rPr>
      </w:pPr>
    </w:p>
    <w:p w:rsidR="009D7AA9" w:rsidRPr="00A91665" w:rsidRDefault="009D7AA9" w:rsidP="009D7AA9">
      <w:pPr>
        <w:jc w:val="both"/>
        <w:rPr>
          <w:sz w:val="20"/>
          <w:szCs w:val="20"/>
        </w:rPr>
      </w:pPr>
      <w:r w:rsidRPr="00A91665">
        <w:rPr>
          <w:sz w:val="20"/>
          <w:szCs w:val="20"/>
        </w:rPr>
        <w:t xml:space="preserve">Any attorney general wishing to intervene under Rule 33(4) of the </w:t>
      </w:r>
      <w:r w:rsidRPr="00A91665">
        <w:rPr>
          <w:i/>
          <w:sz w:val="20"/>
          <w:szCs w:val="20"/>
        </w:rPr>
        <w:t>Rules of the Supreme Court of Canada</w:t>
      </w:r>
      <w:r w:rsidRPr="00A91665">
        <w:rPr>
          <w:sz w:val="20"/>
          <w:szCs w:val="20"/>
        </w:rPr>
        <w:t xml:space="preserve"> shall serve and file a notice of intervention respecting a constitutional question on or before June 14, 2024.</w:t>
      </w:r>
    </w:p>
    <w:p w:rsidR="009D7AA9" w:rsidRPr="00A91665" w:rsidRDefault="009D7AA9" w:rsidP="009D7AA9">
      <w:pPr>
        <w:jc w:val="both"/>
        <w:rPr>
          <w:sz w:val="20"/>
          <w:szCs w:val="20"/>
        </w:rPr>
      </w:pPr>
    </w:p>
    <w:p w:rsidR="009D7AA9" w:rsidRPr="00A91665" w:rsidRDefault="009D7AA9" w:rsidP="009D7AA9">
      <w:pPr>
        <w:jc w:val="both"/>
        <w:rPr>
          <w:sz w:val="20"/>
          <w:szCs w:val="20"/>
        </w:rPr>
      </w:pPr>
      <w:r w:rsidRPr="00A91665">
        <w:rPr>
          <w:sz w:val="20"/>
          <w:szCs w:val="20"/>
        </w:rPr>
        <w:t xml:space="preserve">Any person wishing to intervene in this appeal under Rule 55 of the </w:t>
      </w:r>
      <w:r w:rsidRPr="00A91665">
        <w:rPr>
          <w:i/>
          <w:sz w:val="20"/>
          <w:szCs w:val="20"/>
        </w:rPr>
        <w:t>Rules of the Supreme Court of Canada</w:t>
      </w:r>
      <w:r w:rsidRPr="00A91665">
        <w:rPr>
          <w:sz w:val="20"/>
          <w:szCs w:val="20"/>
        </w:rPr>
        <w:t xml:space="preserve"> shall serve and file a motion for leave to intervene on or before July 22, 2024.</w:t>
      </w:r>
    </w:p>
    <w:p w:rsidR="009D7AA9" w:rsidRPr="00A91665" w:rsidRDefault="009D7AA9" w:rsidP="009D7AA9">
      <w:pPr>
        <w:jc w:val="both"/>
        <w:rPr>
          <w:sz w:val="20"/>
          <w:szCs w:val="20"/>
        </w:rPr>
      </w:pPr>
    </w:p>
    <w:p w:rsidR="009D7AA9" w:rsidRPr="00A91665" w:rsidRDefault="009D7AA9">
      <w:pPr>
        <w:rPr>
          <w:sz w:val="20"/>
          <w:szCs w:val="20"/>
        </w:rPr>
      </w:pPr>
      <w:r w:rsidRPr="00A91665">
        <w:rPr>
          <w:sz w:val="20"/>
          <w:szCs w:val="20"/>
        </w:rPr>
        <w:br w:type="page"/>
      </w:r>
    </w:p>
    <w:p w:rsidR="009D7AA9" w:rsidRPr="00A91665" w:rsidRDefault="009D7AA9" w:rsidP="009D7AA9">
      <w:pPr>
        <w:jc w:val="both"/>
        <w:rPr>
          <w:sz w:val="20"/>
          <w:szCs w:val="20"/>
        </w:rPr>
      </w:pPr>
      <w:r w:rsidRPr="00A91665">
        <w:rPr>
          <w:sz w:val="20"/>
          <w:szCs w:val="20"/>
        </w:rPr>
        <w:t xml:space="preserve">The attorneys general intervening in the appeal under Rule 33(4) of the </w:t>
      </w:r>
      <w:r w:rsidRPr="00A91665">
        <w:rPr>
          <w:i/>
          <w:sz w:val="20"/>
          <w:szCs w:val="20"/>
        </w:rPr>
        <w:t>Rules of the Supreme Court of Canada</w:t>
      </w:r>
      <w:r w:rsidRPr="00A91665">
        <w:rPr>
          <w:sz w:val="20"/>
          <w:szCs w:val="20"/>
        </w:rPr>
        <w:t xml:space="preserve"> shall serve and file their factum and book of authorities, if any, on or before September 16, 2024.</w:t>
      </w:r>
    </w:p>
    <w:p w:rsidR="00BC1CB4" w:rsidRPr="00A91665" w:rsidRDefault="00BC1CB4" w:rsidP="00102792">
      <w:pPr>
        <w:spacing w:line="232" w:lineRule="auto"/>
        <w:rPr>
          <w:rFonts w:cs="Times New Roman"/>
          <w:sz w:val="20"/>
        </w:rPr>
      </w:pPr>
    </w:p>
    <w:p w:rsidR="00102792" w:rsidRPr="00A91665" w:rsidRDefault="00A91665" w:rsidP="00102792">
      <w:pPr>
        <w:widowControl w:val="0"/>
        <w:rPr>
          <w:rFonts w:eastAsia="Times New Roman" w:cs="Times New Roman"/>
          <w:sz w:val="20"/>
          <w:szCs w:val="20"/>
          <w:lang w:val="fr-CA" w:eastAsia="en-CA"/>
        </w:rPr>
      </w:pPr>
      <w:r w:rsidRPr="00A91665">
        <w:rPr>
          <w:rFonts w:eastAsia="Times New Roman" w:cs="Times New Roman"/>
          <w:sz w:val="20"/>
          <w:szCs w:val="20"/>
          <w:lang w:val="fr-CA" w:eastAsia="en-CA"/>
        </w:rPr>
        <w:pict>
          <v:rect id="_x0000_i1058" style="width:2in;height:1pt" o:hrpct="0" o:hralign="center" o:hrstd="t" o:hrnoshade="t" o:hr="t" fillcolor="black [3213]" stroked="f"/>
        </w:pict>
      </w:r>
    </w:p>
    <w:p w:rsidR="00890FEB" w:rsidRPr="00A91665" w:rsidRDefault="00890FEB" w:rsidP="00831CA9">
      <w:pPr>
        <w:jc w:val="both"/>
        <w:rPr>
          <w:sz w:val="20"/>
          <w:szCs w:val="20"/>
          <w:lang w:val="fr-CA"/>
        </w:rPr>
      </w:pPr>
    </w:p>
    <w:p w:rsidR="009D7AA9" w:rsidRPr="00A91665" w:rsidRDefault="009D7AA9" w:rsidP="00831CA9">
      <w:pPr>
        <w:jc w:val="both"/>
        <w:rPr>
          <w:sz w:val="20"/>
          <w:szCs w:val="20"/>
          <w:lang w:val="fr-CA"/>
        </w:rPr>
      </w:pPr>
    </w:p>
    <w:p w:rsidR="00831CA9" w:rsidRPr="00A91665" w:rsidRDefault="00831CA9" w:rsidP="00831CA9">
      <w:pPr>
        <w:jc w:val="both"/>
        <w:rPr>
          <w:sz w:val="20"/>
          <w:szCs w:val="20"/>
          <w:lang w:val="fr-CA"/>
        </w:rPr>
        <w:sectPr w:rsidR="00831CA9" w:rsidRPr="00A91665" w:rsidSect="00831CA9">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5" w:gutter="0"/>
          <w:cols w:space="720"/>
          <w:titlePg/>
          <w:docGrid w:linePitch="326"/>
        </w:sectPr>
      </w:pPr>
    </w:p>
    <w:p w:rsidR="00567602" w:rsidRPr="00A91665" w:rsidRDefault="001434B9" w:rsidP="00567602">
      <w:pPr>
        <w:pStyle w:val="Header1StyleE"/>
        <w:pBdr>
          <w:bottom w:val="single" w:sz="12" w:space="1" w:color="auto"/>
        </w:pBdr>
        <w:rPr>
          <w:sz w:val="20"/>
          <w:lang w:val="en-US"/>
        </w:rPr>
      </w:pPr>
      <w:bookmarkStart w:id="7" w:name="_Toc168908771"/>
      <w:r w:rsidRPr="00A91665">
        <w:t>Notices of appeal filed since the last issue</w:t>
      </w:r>
      <w:r w:rsidR="00271E1E" w:rsidRPr="00A91665">
        <w:t xml:space="preserve"> / </w:t>
      </w:r>
      <w:r w:rsidR="00567602" w:rsidRPr="00A91665">
        <w:br/>
      </w:r>
      <w:r w:rsidRPr="00A91665">
        <w:rPr>
          <w:lang w:val="fr-CA"/>
        </w:rPr>
        <w:t>Avis d’appel déposés depuis la dernière parution</w:t>
      </w:r>
      <w:bookmarkEnd w:id="7"/>
    </w:p>
    <w:p w:rsidR="00FB1DB6" w:rsidRPr="00A91665"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A91665" w:rsidTr="005F1ED8">
        <w:trPr>
          <w:cantSplit/>
        </w:trPr>
        <w:tc>
          <w:tcPr>
            <w:tcW w:w="2206" w:type="pct"/>
            <w:tcMar>
              <w:left w:w="0" w:type="dxa"/>
              <w:right w:w="0" w:type="dxa"/>
            </w:tcMar>
          </w:tcPr>
          <w:p w:rsidR="0086340B" w:rsidRPr="00A91665" w:rsidRDefault="008859F1" w:rsidP="005F1ED8">
            <w:pPr>
              <w:rPr>
                <w:sz w:val="20"/>
                <w:szCs w:val="20"/>
              </w:rPr>
            </w:pPr>
            <w:r w:rsidRPr="00A91665">
              <w:rPr>
                <w:sz w:val="20"/>
                <w:szCs w:val="20"/>
              </w:rPr>
              <w:t>J</w:t>
            </w:r>
            <w:r w:rsidR="00F77B6C" w:rsidRPr="00A91665">
              <w:rPr>
                <w:sz w:val="20"/>
                <w:szCs w:val="20"/>
              </w:rPr>
              <w:t>une</w:t>
            </w:r>
            <w:r w:rsidRPr="00A91665">
              <w:rPr>
                <w:sz w:val="20"/>
                <w:szCs w:val="20"/>
              </w:rPr>
              <w:t xml:space="preserve"> </w:t>
            </w:r>
            <w:r w:rsidR="00F77B6C" w:rsidRPr="00A91665">
              <w:rPr>
                <w:sz w:val="20"/>
                <w:szCs w:val="20"/>
              </w:rPr>
              <w:t>7</w:t>
            </w:r>
            <w:r w:rsidRPr="00A91665">
              <w:rPr>
                <w:sz w:val="20"/>
                <w:szCs w:val="20"/>
              </w:rPr>
              <w:t>, 20</w:t>
            </w:r>
            <w:r w:rsidR="005967EF" w:rsidRPr="00A91665">
              <w:rPr>
                <w:sz w:val="20"/>
                <w:szCs w:val="20"/>
              </w:rPr>
              <w:t>2</w:t>
            </w:r>
            <w:r w:rsidR="00345645" w:rsidRPr="00A91665">
              <w:rPr>
                <w:sz w:val="20"/>
                <w:szCs w:val="20"/>
              </w:rPr>
              <w:t>4</w:t>
            </w:r>
          </w:p>
          <w:p w:rsidR="0034657E" w:rsidRPr="00A91665" w:rsidRDefault="0034657E" w:rsidP="005F1ED8">
            <w:pPr>
              <w:rPr>
                <w:sz w:val="20"/>
                <w:szCs w:val="20"/>
              </w:rPr>
            </w:pPr>
          </w:p>
          <w:p w:rsidR="0086340B" w:rsidRPr="00A91665" w:rsidRDefault="00AA3A14" w:rsidP="005F1ED8">
            <w:pPr>
              <w:rPr>
                <w:b/>
                <w:sz w:val="20"/>
                <w:szCs w:val="20"/>
              </w:rPr>
            </w:pPr>
            <w:r w:rsidRPr="00A91665">
              <w:rPr>
                <w:b/>
                <w:sz w:val="20"/>
                <w:szCs w:val="20"/>
              </w:rPr>
              <w:t>His Majesty the King</w:t>
            </w:r>
          </w:p>
          <w:p w:rsidR="0086340B" w:rsidRPr="00A91665" w:rsidRDefault="0086340B" w:rsidP="005F1ED8">
            <w:pPr>
              <w:rPr>
                <w:sz w:val="20"/>
                <w:szCs w:val="20"/>
              </w:rPr>
            </w:pPr>
          </w:p>
          <w:p w:rsidR="0086340B" w:rsidRPr="00A91665" w:rsidRDefault="0086340B" w:rsidP="005F1ED8">
            <w:pPr>
              <w:rPr>
                <w:b/>
                <w:sz w:val="20"/>
                <w:szCs w:val="20"/>
              </w:rPr>
            </w:pPr>
            <w:r w:rsidRPr="00A91665">
              <w:rPr>
                <w:b/>
                <w:sz w:val="20"/>
                <w:szCs w:val="20"/>
              </w:rPr>
              <w:tab/>
              <w:t>v. (</w:t>
            </w:r>
            <w:r w:rsidR="00AA3A14" w:rsidRPr="00A91665">
              <w:rPr>
                <w:b/>
                <w:sz w:val="20"/>
                <w:szCs w:val="20"/>
              </w:rPr>
              <w:t>41</w:t>
            </w:r>
            <w:r w:rsidRPr="00A91665">
              <w:rPr>
                <w:b/>
                <w:sz w:val="20"/>
                <w:szCs w:val="20"/>
              </w:rPr>
              <w:t>3</w:t>
            </w:r>
            <w:r w:rsidR="00AA3A14" w:rsidRPr="00A91665">
              <w:rPr>
                <w:b/>
                <w:sz w:val="20"/>
                <w:szCs w:val="20"/>
              </w:rPr>
              <w:t>22</w:t>
            </w:r>
            <w:r w:rsidRPr="00A91665">
              <w:rPr>
                <w:b/>
                <w:sz w:val="20"/>
                <w:szCs w:val="20"/>
              </w:rPr>
              <w:t>)</w:t>
            </w:r>
          </w:p>
          <w:p w:rsidR="0086340B" w:rsidRPr="00A91665" w:rsidRDefault="0086340B" w:rsidP="005F1ED8">
            <w:pPr>
              <w:rPr>
                <w:sz w:val="20"/>
                <w:szCs w:val="20"/>
              </w:rPr>
            </w:pPr>
          </w:p>
          <w:p w:rsidR="0086340B" w:rsidRPr="00A91665" w:rsidRDefault="00AA3A14" w:rsidP="005F1ED8">
            <w:pPr>
              <w:rPr>
                <w:b/>
                <w:sz w:val="20"/>
                <w:szCs w:val="20"/>
              </w:rPr>
            </w:pPr>
            <w:r w:rsidRPr="00A91665">
              <w:rPr>
                <w:b/>
                <w:sz w:val="20"/>
                <w:szCs w:val="20"/>
              </w:rPr>
              <w:t>Soon Hyong Kwon</w:t>
            </w:r>
            <w:r w:rsidR="0086340B" w:rsidRPr="00A91665">
              <w:rPr>
                <w:b/>
                <w:sz w:val="20"/>
                <w:szCs w:val="20"/>
              </w:rPr>
              <w:t xml:space="preserve"> (</w:t>
            </w:r>
            <w:r w:rsidRPr="00A91665">
              <w:rPr>
                <w:b/>
                <w:sz w:val="20"/>
                <w:szCs w:val="20"/>
              </w:rPr>
              <w:t>Sask</w:t>
            </w:r>
            <w:r w:rsidR="0086340B" w:rsidRPr="00A91665">
              <w:rPr>
                <w:b/>
                <w:sz w:val="20"/>
                <w:szCs w:val="20"/>
              </w:rPr>
              <w:t>.)</w:t>
            </w:r>
          </w:p>
          <w:p w:rsidR="0086340B" w:rsidRPr="00A91665" w:rsidRDefault="0086340B" w:rsidP="005F1ED8">
            <w:pPr>
              <w:rPr>
                <w:sz w:val="20"/>
                <w:szCs w:val="20"/>
              </w:rPr>
            </w:pPr>
          </w:p>
          <w:p w:rsidR="0086340B" w:rsidRPr="00A91665" w:rsidRDefault="0086340B" w:rsidP="005F1ED8">
            <w:pPr>
              <w:rPr>
                <w:sz w:val="20"/>
                <w:szCs w:val="20"/>
              </w:rPr>
            </w:pPr>
            <w:r w:rsidRPr="00A91665">
              <w:rPr>
                <w:sz w:val="20"/>
                <w:szCs w:val="20"/>
              </w:rPr>
              <w:t>(</w:t>
            </w:r>
            <w:r w:rsidR="00AA3A14" w:rsidRPr="00A91665">
              <w:rPr>
                <w:sz w:val="20"/>
                <w:szCs w:val="20"/>
              </w:rPr>
              <w:t>As of Right</w:t>
            </w:r>
            <w:r w:rsidRPr="00A91665">
              <w:rPr>
                <w:sz w:val="20"/>
                <w:szCs w:val="20"/>
              </w:rPr>
              <w:t>)</w:t>
            </w:r>
          </w:p>
          <w:p w:rsidR="0086340B" w:rsidRPr="00A91665" w:rsidRDefault="0086340B" w:rsidP="005F1ED8">
            <w:pPr>
              <w:rPr>
                <w:sz w:val="20"/>
                <w:szCs w:val="20"/>
              </w:rPr>
            </w:pPr>
          </w:p>
          <w:p w:rsidR="0086340B" w:rsidRPr="00A91665" w:rsidRDefault="00A91665" w:rsidP="005F1ED8">
            <w:pPr>
              <w:rPr>
                <w:sz w:val="20"/>
                <w:szCs w:val="20"/>
                <w:lang w:val="fr-CA"/>
              </w:rPr>
            </w:pPr>
            <w:r w:rsidRPr="00A91665">
              <w:rPr>
                <w:sz w:val="20"/>
                <w:szCs w:val="20"/>
                <w:lang w:val="fr-CA"/>
              </w:rPr>
              <w:pict>
                <v:rect id="_x0000_i1061" style="width:106.1pt;height:1pt" o:hrpct="500" o:hrstd="t" o:hrnoshade="t" o:hr="t" fillcolor="black [3213]" stroked="f"/>
              </w:pict>
            </w:r>
          </w:p>
        </w:tc>
        <w:tc>
          <w:tcPr>
            <w:tcW w:w="588" w:type="pct"/>
          </w:tcPr>
          <w:p w:rsidR="0086340B" w:rsidRPr="00A91665" w:rsidRDefault="0086340B" w:rsidP="005F1ED8">
            <w:pPr>
              <w:jc w:val="center"/>
              <w:rPr>
                <w:sz w:val="20"/>
                <w:szCs w:val="20"/>
              </w:rPr>
            </w:pPr>
          </w:p>
          <w:p w:rsidR="0086340B" w:rsidRPr="00A91665" w:rsidRDefault="0086340B" w:rsidP="005F1ED8">
            <w:pPr>
              <w:jc w:val="center"/>
              <w:rPr>
                <w:sz w:val="20"/>
                <w:szCs w:val="20"/>
              </w:rPr>
            </w:pPr>
          </w:p>
          <w:p w:rsidR="0086340B" w:rsidRPr="00A91665" w:rsidRDefault="0086340B" w:rsidP="005F1ED8">
            <w:pPr>
              <w:jc w:val="center"/>
              <w:rPr>
                <w:sz w:val="20"/>
                <w:szCs w:val="20"/>
              </w:rPr>
            </w:pPr>
          </w:p>
          <w:p w:rsidR="0086340B" w:rsidRPr="00A91665" w:rsidRDefault="0086340B" w:rsidP="005F1ED8">
            <w:pPr>
              <w:jc w:val="center"/>
              <w:rPr>
                <w:sz w:val="20"/>
                <w:szCs w:val="20"/>
              </w:rPr>
            </w:pPr>
          </w:p>
          <w:p w:rsidR="0086340B" w:rsidRPr="00A91665" w:rsidRDefault="0086340B" w:rsidP="005F1ED8">
            <w:pPr>
              <w:jc w:val="center"/>
              <w:rPr>
                <w:sz w:val="20"/>
                <w:szCs w:val="20"/>
              </w:rPr>
            </w:pPr>
          </w:p>
          <w:p w:rsidR="0086340B" w:rsidRPr="00A91665" w:rsidRDefault="0086340B" w:rsidP="005F1ED8">
            <w:pPr>
              <w:jc w:val="center"/>
              <w:rPr>
                <w:sz w:val="20"/>
                <w:szCs w:val="20"/>
              </w:rPr>
            </w:pPr>
          </w:p>
          <w:p w:rsidR="0086340B" w:rsidRPr="00A91665" w:rsidRDefault="0086340B" w:rsidP="005F1ED8">
            <w:pPr>
              <w:jc w:val="center"/>
              <w:rPr>
                <w:sz w:val="20"/>
                <w:szCs w:val="20"/>
              </w:rPr>
            </w:pPr>
          </w:p>
          <w:p w:rsidR="0086340B" w:rsidRPr="00A91665" w:rsidRDefault="0086340B" w:rsidP="005F1ED8">
            <w:pPr>
              <w:jc w:val="center"/>
              <w:rPr>
                <w:sz w:val="20"/>
                <w:szCs w:val="20"/>
              </w:rPr>
            </w:pPr>
          </w:p>
          <w:p w:rsidR="0086340B" w:rsidRPr="00A91665" w:rsidRDefault="0086340B" w:rsidP="005F1ED8">
            <w:pPr>
              <w:jc w:val="center"/>
              <w:rPr>
                <w:sz w:val="20"/>
                <w:szCs w:val="20"/>
              </w:rPr>
            </w:pPr>
          </w:p>
          <w:p w:rsidR="0086340B" w:rsidRPr="00A91665" w:rsidRDefault="0086340B" w:rsidP="005F1ED8">
            <w:pPr>
              <w:jc w:val="center"/>
              <w:rPr>
                <w:sz w:val="20"/>
                <w:szCs w:val="20"/>
              </w:rPr>
            </w:pPr>
          </w:p>
          <w:p w:rsidR="00E06F20" w:rsidRPr="00A91665" w:rsidRDefault="00E06F20" w:rsidP="005F1ED8">
            <w:pPr>
              <w:jc w:val="center"/>
              <w:rPr>
                <w:sz w:val="20"/>
                <w:szCs w:val="20"/>
              </w:rPr>
            </w:pPr>
          </w:p>
          <w:p w:rsidR="0086340B" w:rsidRPr="00A91665" w:rsidRDefault="0086340B" w:rsidP="005F1ED8">
            <w:pPr>
              <w:jc w:val="center"/>
              <w:rPr>
                <w:sz w:val="20"/>
                <w:szCs w:val="20"/>
              </w:rPr>
            </w:pPr>
          </w:p>
        </w:tc>
        <w:tc>
          <w:tcPr>
            <w:tcW w:w="2206" w:type="pct"/>
          </w:tcPr>
          <w:p w:rsidR="00B90202" w:rsidRPr="00A91665" w:rsidRDefault="00B90202" w:rsidP="00B90202">
            <w:pPr>
              <w:rPr>
                <w:sz w:val="20"/>
                <w:szCs w:val="20"/>
              </w:rPr>
            </w:pPr>
            <w:r w:rsidRPr="00A91665">
              <w:rPr>
                <w:sz w:val="20"/>
                <w:szCs w:val="20"/>
              </w:rPr>
              <w:t>June 4, 2024</w:t>
            </w:r>
          </w:p>
          <w:p w:rsidR="00B90202" w:rsidRPr="00A91665" w:rsidRDefault="00B90202" w:rsidP="00B90202">
            <w:pPr>
              <w:rPr>
                <w:sz w:val="20"/>
                <w:szCs w:val="20"/>
              </w:rPr>
            </w:pPr>
          </w:p>
          <w:p w:rsidR="00B90202" w:rsidRPr="00A91665" w:rsidRDefault="00B90202" w:rsidP="00B90202">
            <w:pPr>
              <w:rPr>
                <w:b/>
                <w:sz w:val="20"/>
                <w:szCs w:val="20"/>
              </w:rPr>
            </w:pPr>
            <w:r w:rsidRPr="00A91665">
              <w:rPr>
                <w:b/>
                <w:sz w:val="20"/>
                <w:szCs w:val="20"/>
              </w:rPr>
              <w:t>Roger Patrick Bilodeau</w:t>
            </w:r>
          </w:p>
          <w:p w:rsidR="00B90202" w:rsidRPr="00A91665" w:rsidRDefault="00B90202" w:rsidP="00B90202">
            <w:pPr>
              <w:rPr>
                <w:sz w:val="20"/>
                <w:szCs w:val="20"/>
              </w:rPr>
            </w:pPr>
          </w:p>
          <w:p w:rsidR="00B90202" w:rsidRPr="00A91665" w:rsidRDefault="00B90202" w:rsidP="00B90202">
            <w:pPr>
              <w:rPr>
                <w:b/>
                <w:sz w:val="20"/>
                <w:szCs w:val="20"/>
              </w:rPr>
            </w:pPr>
            <w:r w:rsidRPr="00A91665">
              <w:rPr>
                <w:b/>
                <w:sz w:val="20"/>
                <w:szCs w:val="20"/>
              </w:rPr>
              <w:tab/>
              <w:t>v. (41320)</w:t>
            </w:r>
          </w:p>
          <w:p w:rsidR="00B90202" w:rsidRPr="00A91665" w:rsidRDefault="00B90202" w:rsidP="00B90202">
            <w:pPr>
              <w:rPr>
                <w:sz w:val="20"/>
                <w:szCs w:val="20"/>
              </w:rPr>
            </w:pPr>
          </w:p>
          <w:p w:rsidR="00B90202" w:rsidRPr="00A91665" w:rsidRDefault="00B90202" w:rsidP="00B90202">
            <w:pPr>
              <w:rPr>
                <w:b/>
                <w:sz w:val="20"/>
                <w:szCs w:val="20"/>
              </w:rPr>
            </w:pPr>
            <w:r w:rsidRPr="00A91665">
              <w:rPr>
                <w:b/>
                <w:sz w:val="20"/>
                <w:szCs w:val="20"/>
              </w:rPr>
              <w:t>His Majesty the King (Alta.)</w:t>
            </w:r>
          </w:p>
          <w:p w:rsidR="00B90202" w:rsidRPr="00A91665" w:rsidRDefault="00B90202" w:rsidP="00B90202">
            <w:pPr>
              <w:rPr>
                <w:sz w:val="20"/>
                <w:szCs w:val="20"/>
              </w:rPr>
            </w:pPr>
          </w:p>
          <w:p w:rsidR="00B90202" w:rsidRPr="00A91665" w:rsidRDefault="00B90202" w:rsidP="00B90202">
            <w:pPr>
              <w:rPr>
                <w:sz w:val="20"/>
                <w:szCs w:val="20"/>
              </w:rPr>
            </w:pPr>
            <w:r w:rsidRPr="00A91665">
              <w:rPr>
                <w:sz w:val="20"/>
                <w:szCs w:val="20"/>
              </w:rPr>
              <w:t>(As of Right)</w:t>
            </w:r>
          </w:p>
          <w:p w:rsidR="00B90202" w:rsidRPr="00A91665" w:rsidRDefault="00B90202" w:rsidP="00B90202">
            <w:pPr>
              <w:rPr>
                <w:sz w:val="20"/>
                <w:szCs w:val="20"/>
              </w:rPr>
            </w:pPr>
          </w:p>
          <w:p w:rsidR="0086340B" w:rsidRPr="00A91665" w:rsidRDefault="00A91665" w:rsidP="00B90202">
            <w:pPr>
              <w:rPr>
                <w:sz w:val="20"/>
                <w:szCs w:val="20"/>
              </w:rPr>
            </w:pPr>
            <w:r w:rsidRPr="00A91665">
              <w:rPr>
                <w:sz w:val="20"/>
                <w:szCs w:val="20"/>
                <w:lang w:val="fr-CA"/>
              </w:rPr>
              <w:pict>
                <v:rect id="_x0000_i1062" style="width:106.1pt;height:1pt" o:hrpct="500" o:hrstd="t" o:hrnoshade="t" o:hr="t" fillcolor="black [3213]" stroked="f"/>
              </w:pict>
            </w:r>
          </w:p>
        </w:tc>
      </w:tr>
    </w:tbl>
    <w:p w:rsidR="008277C4" w:rsidRPr="00A91665" w:rsidRDefault="008277C4" w:rsidP="00F40249">
      <w:pPr>
        <w:rPr>
          <w:sz w:val="20"/>
          <w:szCs w:val="20"/>
        </w:rPr>
      </w:pPr>
    </w:p>
    <w:p w:rsidR="008277C4" w:rsidRPr="00A91665" w:rsidRDefault="008277C4" w:rsidP="00F40249">
      <w:pPr>
        <w:rPr>
          <w:sz w:val="20"/>
          <w:szCs w:val="20"/>
        </w:rPr>
      </w:pPr>
    </w:p>
    <w:p w:rsidR="0010587F" w:rsidRPr="00A91665" w:rsidRDefault="0010587F" w:rsidP="00F40249">
      <w:pPr>
        <w:rPr>
          <w:sz w:val="20"/>
          <w:szCs w:val="20"/>
        </w:rPr>
      </w:pPr>
    </w:p>
    <w:p w:rsidR="00EB2B90" w:rsidRPr="00A91665" w:rsidRDefault="00EB2B90" w:rsidP="00F40249">
      <w:pPr>
        <w:rPr>
          <w:sz w:val="20"/>
          <w:szCs w:val="20"/>
        </w:rPr>
        <w:sectPr w:rsidR="00EB2B90" w:rsidRPr="00A91665" w:rsidSect="00F40249">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5" w:gutter="0"/>
          <w:cols w:space="720"/>
          <w:titlePg/>
          <w:docGrid w:linePitch="326"/>
        </w:sectPr>
      </w:pPr>
    </w:p>
    <w:p w:rsidR="00567602" w:rsidRPr="00A91665" w:rsidRDefault="001434B9" w:rsidP="00567602">
      <w:pPr>
        <w:pStyle w:val="Header1StyleE"/>
        <w:pBdr>
          <w:bottom w:val="single" w:sz="12" w:space="1" w:color="auto"/>
        </w:pBdr>
        <w:rPr>
          <w:lang w:val="fr-CA"/>
        </w:rPr>
      </w:pPr>
      <w:bookmarkStart w:id="8" w:name="_Toc168908772"/>
      <w:r w:rsidRPr="00A91665">
        <w:rPr>
          <w:lang w:val="fr-CA"/>
        </w:rPr>
        <w:t>Notices of discontinuance filed since the last issue</w:t>
      </w:r>
      <w:r w:rsidR="00271E1E" w:rsidRPr="00A91665">
        <w:rPr>
          <w:lang w:val="fr-CA"/>
        </w:rPr>
        <w:t xml:space="preserve"> / </w:t>
      </w:r>
      <w:r w:rsidR="00567602" w:rsidRPr="00A91665">
        <w:rPr>
          <w:lang w:val="fr-CA"/>
        </w:rPr>
        <w:br/>
      </w:r>
      <w:r w:rsidRPr="00A91665">
        <w:rPr>
          <w:lang w:val="fr-CA"/>
        </w:rPr>
        <w:t>Avis de désistement déposés depuis la dernière parution</w:t>
      </w:r>
      <w:bookmarkEnd w:id="8"/>
    </w:p>
    <w:p w:rsidR="00BB15A8" w:rsidRPr="00A91665" w:rsidRDefault="00BB15A8" w:rsidP="00567602">
      <w:pPr>
        <w:rPr>
          <w:szCs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A91665" w:rsidTr="00E8544A">
        <w:trPr>
          <w:cantSplit/>
        </w:trPr>
        <w:tc>
          <w:tcPr>
            <w:tcW w:w="4251" w:type="dxa"/>
            <w:shd w:val="clear" w:color="auto" w:fill="auto"/>
          </w:tcPr>
          <w:p w:rsidR="00C1697B" w:rsidRPr="00A91665" w:rsidRDefault="00717608" w:rsidP="00C1697B">
            <w:pPr>
              <w:rPr>
                <w:sz w:val="20"/>
                <w:szCs w:val="20"/>
                <w:lang w:val="fr-CA"/>
              </w:rPr>
            </w:pPr>
            <w:r w:rsidRPr="00A91665">
              <w:rPr>
                <w:sz w:val="20"/>
                <w:szCs w:val="20"/>
                <w:lang w:val="fr-CA"/>
              </w:rPr>
              <w:t>J</w:t>
            </w:r>
            <w:r w:rsidR="00F77B6C" w:rsidRPr="00A91665">
              <w:rPr>
                <w:sz w:val="20"/>
                <w:szCs w:val="20"/>
                <w:lang w:val="fr-CA"/>
              </w:rPr>
              <w:t>une</w:t>
            </w:r>
            <w:r w:rsidRPr="00A91665">
              <w:rPr>
                <w:sz w:val="20"/>
                <w:szCs w:val="20"/>
                <w:lang w:val="fr-CA"/>
              </w:rPr>
              <w:t xml:space="preserve"> </w:t>
            </w:r>
            <w:r w:rsidR="00600D74" w:rsidRPr="00A91665">
              <w:rPr>
                <w:sz w:val="20"/>
                <w:szCs w:val="20"/>
                <w:lang w:val="fr-CA"/>
              </w:rPr>
              <w:t>11</w:t>
            </w:r>
            <w:r w:rsidRPr="00A91665">
              <w:rPr>
                <w:sz w:val="20"/>
                <w:szCs w:val="20"/>
                <w:lang w:val="fr-CA"/>
              </w:rPr>
              <w:t>, 20</w:t>
            </w:r>
            <w:r w:rsidR="005967EF" w:rsidRPr="00A91665">
              <w:rPr>
                <w:sz w:val="20"/>
                <w:szCs w:val="20"/>
                <w:lang w:val="fr-CA"/>
              </w:rPr>
              <w:t>2</w:t>
            </w:r>
            <w:r w:rsidR="00345645" w:rsidRPr="00A91665">
              <w:rPr>
                <w:sz w:val="20"/>
                <w:szCs w:val="20"/>
                <w:lang w:val="fr-CA"/>
              </w:rPr>
              <w:t>4</w:t>
            </w:r>
          </w:p>
          <w:p w:rsidR="00C1697B" w:rsidRPr="00A91665" w:rsidRDefault="00C1697B" w:rsidP="00C1697B">
            <w:pPr>
              <w:rPr>
                <w:sz w:val="20"/>
                <w:szCs w:val="20"/>
                <w:lang w:val="fr-CA"/>
              </w:rPr>
            </w:pPr>
          </w:p>
          <w:p w:rsidR="00C1697B" w:rsidRPr="00A91665" w:rsidRDefault="00600D74" w:rsidP="00C1697B">
            <w:pPr>
              <w:rPr>
                <w:b/>
                <w:sz w:val="20"/>
                <w:szCs w:val="20"/>
                <w:lang w:val="fr-CA"/>
              </w:rPr>
            </w:pPr>
            <w:r w:rsidRPr="00A91665">
              <w:rPr>
                <w:b/>
                <w:sz w:val="20"/>
                <w:szCs w:val="20"/>
                <w:lang w:val="fr-CA"/>
              </w:rPr>
              <w:t>Apple Canada inc.</w:t>
            </w:r>
          </w:p>
          <w:p w:rsidR="00C1697B" w:rsidRPr="00A91665" w:rsidRDefault="00C1697B" w:rsidP="00C1697B">
            <w:pPr>
              <w:rPr>
                <w:sz w:val="20"/>
                <w:szCs w:val="20"/>
                <w:lang w:val="fr-CA"/>
              </w:rPr>
            </w:pPr>
          </w:p>
          <w:p w:rsidR="00C1697B" w:rsidRPr="00A91665" w:rsidRDefault="00C1697B" w:rsidP="00C1697B">
            <w:pPr>
              <w:rPr>
                <w:b/>
                <w:sz w:val="20"/>
                <w:szCs w:val="20"/>
                <w:lang w:val="fr-CA"/>
              </w:rPr>
            </w:pPr>
            <w:r w:rsidRPr="00A91665">
              <w:rPr>
                <w:b/>
                <w:sz w:val="20"/>
                <w:szCs w:val="20"/>
                <w:lang w:val="fr-CA"/>
              </w:rPr>
              <w:tab/>
              <w:t>v. (</w:t>
            </w:r>
            <w:r w:rsidR="00600D74" w:rsidRPr="00A91665">
              <w:rPr>
                <w:b/>
                <w:sz w:val="20"/>
                <w:szCs w:val="20"/>
                <w:lang w:val="fr-CA"/>
              </w:rPr>
              <w:t>40762</w:t>
            </w:r>
            <w:r w:rsidRPr="00A91665">
              <w:rPr>
                <w:b/>
                <w:sz w:val="20"/>
                <w:szCs w:val="20"/>
                <w:lang w:val="fr-CA"/>
              </w:rPr>
              <w:t>)</w:t>
            </w:r>
          </w:p>
          <w:p w:rsidR="00C1697B" w:rsidRPr="00A91665" w:rsidRDefault="00C1697B" w:rsidP="00C1697B">
            <w:pPr>
              <w:rPr>
                <w:sz w:val="20"/>
                <w:szCs w:val="20"/>
                <w:lang w:val="fr-CA"/>
              </w:rPr>
            </w:pPr>
          </w:p>
          <w:p w:rsidR="00C1697B" w:rsidRPr="00A91665" w:rsidRDefault="00600D74" w:rsidP="00C1697B">
            <w:pPr>
              <w:rPr>
                <w:b/>
                <w:sz w:val="20"/>
                <w:szCs w:val="20"/>
                <w:lang w:val="fr-CA"/>
              </w:rPr>
            </w:pPr>
            <w:r w:rsidRPr="00A91665">
              <w:rPr>
                <w:b/>
                <w:sz w:val="20"/>
                <w:szCs w:val="20"/>
                <w:lang w:val="fr-CA"/>
              </w:rPr>
              <w:t xml:space="preserve">Autorité des marchés financiers </w:t>
            </w:r>
            <w:r w:rsidR="00C1697B" w:rsidRPr="00A91665">
              <w:rPr>
                <w:b/>
                <w:sz w:val="20"/>
                <w:szCs w:val="20"/>
                <w:lang w:val="fr-CA"/>
              </w:rPr>
              <w:t>(</w:t>
            </w:r>
            <w:r w:rsidRPr="00A91665">
              <w:rPr>
                <w:b/>
                <w:sz w:val="20"/>
                <w:szCs w:val="20"/>
                <w:lang w:val="fr-CA"/>
              </w:rPr>
              <w:t>Que.)</w:t>
            </w:r>
          </w:p>
          <w:p w:rsidR="00C1697B" w:rsidRPr="00A91665" w:rsidRDefault="00C1697B" w:rsidP="00C1697B">
            <w:pPr>
              <w:rPr>
                <w:sz w:val="20"/>
                <w:szCs w:val="20"/>
                <w:lang w:val="fr-CA"/>
              </w:rPr>
            </w:pPr>
          </w:p>
          <w:p w:rsidR="00C1697B" w:rsidRPr="00A91665" w:rsidRDefault="00C1697B" w:rsidP="00C1697B">
            <w:pPr>
              <w:rPr>
                <w:sz w:val="20"/>
                <w:szCs w:val="20"/>
              </w:rPr>
            </w:pPr>
            <w:r w:rsidRPr="00A91665">
              <w:rPr>
                <w:sz w:val="20"/>
                <w:szCs w:val="20"/>
              </w:rPr>
              <w:t>(By Leave)</w:t>
            </w:r>
          </w:p>
          <w:p w:rsidR="00802863" w:rsidRPr="00A91665" w:rsidRDefault="00802863" w:rsidP="00697C62">
            <w:pPr>
              <w:rPr>
                <w:sz w:val="20"/>
                <w:szCs w:val="20"/>
              </w:rPr>
            </w:pPr>
          </w:p>
          <w:p w:rsidR="00802863" w:rsidRPr="00A91665" w:rsidRDefault="00A91665" w:rsidP="00697C62">
            <w:pPr>
              <w:rPr>
                <w:sz w:val="20"/>
                <w:szCs w:val="20"/>
                <w:lang w:val="fr-CA"/>
              </w:rPr>
            </w:pPr>
            <w:r w:rsidRPr="00A91665">
              <w:rPr>
                <w:sz w:val="20"/>
                <w:szCs w:val="20"/>
                <w:lang w:val="fr-CA"/>
              </w:rPr>
              <w:pict>
                <v:rect id="_x0000_i1065" style="width:108pt;height:1pt" o:hrpct="0" o:hrstd="t" o:hrnoshade="t" o:hr="t" fillcolor="black [3213]" stroked="f"/>
              </w:pict>
            </w:r>
          </w:p>
        </w:tc>
        <w:tc>
          <w:tcPr>
            <w:tcW w:w="1042" w:type="dxa"/>
            <w:shd w:val="clear" w:color="auto" w:fill="auto"/>
          </w:tcPr>
          <w:p w:rsidR="00802863" w:rsidRPr="00A91665" w:rsidRDefault="00802863" w:rsidP="00802863">
            <w:pPr>
              <w:jc w:val="center"/>
              <w:rPr>
                <w:sz w:val="20"/>
                <w:szCs w:val="20"/>
                <w:lang w:val="fr-CA"/>
              </w:rPr>
            </w:pPr>
          </w:p>
          <w:p w:rsidR="003B3977" w:rsidRPr="00A91665" w:rsidRDefault="003B3977" w:rsidP="00802863">
            <w:pPr>
              <w:jc w:val="center"/>
              <w:rPr>
                <w:sz w:val="20"/>
                <w:szCs w:val="20"/>
                <w:lang w:val="fr-CA"/>
              </w:rPr>
            </w:pPr>
          </w:p>
          <w:p w:rsidR="003B3977" w:rsidRPr="00A91665" w:rsidRDefault="003B3977" w:rsidP="00802863">
            <w:pPr>
              <w:jc w:val="center"/>
              <w:rPr>
                <w:sz w:val="20"/>
                <w:szCs w:val="20"/>
                <w:lang w:val="fr-CA"/>
              </w:rPr>
            </w:pPr>
          </w:p>
          <w:p w:rsidR="003B3977" w:rsidRPr="00A91665" w:rsidRDefault="003B3977" w:rsidP="00802863">
            <w:pPr>
              <w:jc w:val="center"/>
              <w:rPr>
                <w:sz w:val="20"/>
                <w:szCs w:val="20"/>
                <w:lang w:val="fr-CA"/>
              </w:rPr>
            </w:pPr>
          </w:p>
          <w:p w:rsidR="003B3977" w:rsidRPr="00A91665" w:rsidRDefault="003B3977" w:rsidP="00802863">
            <w:pPr>
              <w:jc w:val="center"/>
              <w:rPr>
                <w:sz w:val="20"/>
                <w:szCs w:val="20"/>
                <w:lang w:val="fr-CA"/>
              </w:rPr>
            </w:pPr>
          </w:p>
          <w:p w:rsidR="003B3977" w:rsidRPr="00A91665" w:rsidRDefault="003B3977" w:rsidP="00802863">
            <w:pPr>
              <w:jc w:val="center"/>
              <w:rPr>
                <w:sz w:val="20"/>
                <w:szCs w:val="20"/>
                <w:lang w:val="fr-CA"/>
              </w:rPr>
            </w:pPr>
          </w:p>
          <w:p w:rsidR="003B3977" w:rsidRPr="00A91665" w:rsidRDefault="003B3977" w:rsidP="00802863">
            <w:pPr>
              <w:jc w:val="center"/>
              <w:rPr>
                <w:sz w:val="20"/>
                <w:szCs w:val="20"/>
                <w:lang w:val="fr-CA"/>
              </w:rPr>
            </w:pPr>
          </w:p>
          <w:p w:rsidR="003B3977" w:rsidRPr="00A91665" w:rsidRDefault="003B3977" w:rsidP="00802863">
            <w:pPr>
              <w:jc w:val="center"/>
              <w:rPr>
                <w:sz w:val="20"/>
                <w:szCs w:val="20"/>
                <w:lang w:val="fr-CA"/>
              </w:rPr>
            </w:pPr>
          </w:p>
          <w:p w:rsidR="003B3977" w:rsidRPr="00A91665" w:rsidRDefault="003B3977" w:rsidP="00802863">
            <w:pPr>
              <w:jc w:val="center"/>
              <w:rPr>
                <w:sz w:val="20"/>
                <w:szCs w:val="20"/>
                <w:lang w:val="fr-CA"/>
              </w:rPr>
            </w:pPr>
          </w:p>
          <w:p w:rsidR="003B3977" w:rsidRPr="00A91665" w:rsidRDefault="003B3977" w:rsidP="00802863">
            <w:pPr>
              <w:jc w:val="center"/>
              <w:rPr>
                <w:sz w:val="20"/>
                <w:szCs w:val="20"/>
                <w:lang w:val="fr-CA"/>
              </w:rPr>
            </w:pPr>
          </w:p>
          <w:p w:rsidR="003B3977" w:rsidRPr="00A91665" w:rsidRDefault="003B3977" w:rsidP="00802863">
            <w:pPr>
              <w:jc w:val="center"/>
              <w:rPr>
                <w:sz w:val="20"/>
                <w:szCs w:val="20"/>
                <w:lang w:val="fr-CA"/>
              </w:rPr>
            </w:pPr>
          </w:p>
          <w:p w:rsidR="003B3977" w:rsidRPr="00A91665" w:rsidRDefault="003B3977" w:rsidP="00802863">
            <w:pPr>
              <w:jc w:val="center"/>
              <w:rPr>
                <w:sz w:val="20"/>
                <w:szCs w:val="20"/>
                <w:lang w:val="fr-CA"/>
              </w:rPr>
            </w:pPr>
          </w:p>
        </w:tc>
        <w:tc>
          <w:tcPr>
            <w:tcW w:w="4326" w:type="dxa"/>
            <w:shd w:val="clear" w:color="auto" w:fill="auto"/>
          </w:tcPr>
          <w:p w:rsidR="00802863" w:rsidRPr="00A91665" w:rsidRDefault="00802863" w:rsidP="00802863">
            <w:pPr>
              <w:rPr>
                <w:sz w:val="20"/>
                <w:szCs w:val="20"/>
                <w:lang w:val="fr-CA"/>
              </w:rPr>
            </w:pPr>
          </w:p>
        </w:tc>
      </w:tr>
    </w:tbl>
    <w:p w:rsidR="00802863" w:rsidRPr="00A91665" w:rsidRDefault="00802863" w:rsidP="00802863">
      <w:pPr>
        <w:rPr>
          <w:sz w:val="20"/>
          <w:szCs w:val="20"/>
          <w:lang w:val="fr-CA"/>
        </w:rPr>
      </w:pPr>
    </w:p>
    <w:p w:rsidR="00E8544A" w:rsidRPr="00A91665" w:rsidRDefault="00E8544A" w:rsidP="00802863">
      <w:pPr>
        <w:rPr>
          <w:sz w:val="20"/>
          <w:szCs w:val="20"/>
          <w:lang w:val="fr-CA"/>
        </w:rPr>
      </w:pPr>
    </w:p>
    <w:p w:rsidR="00D94028" w:rsidRPr="00A91665" w:rsidRDefault="00D94028" w:rsidP="00802863">
      <w:pPr>
        <w:rPr>
          <w:sz w:val="20"/>
          <w:szCs w:val="20"/>
          <w:lang w:val="fr-CA"/>
        </w:rPr>
      </w:pPr>
    </w:p>
    <w:p w:rsidR="00802863" w:rsidRPr="00A91665" w:rsidRDefault="00802863" w:rsidP="00802863">
      <w:pPr>
        <w:rPr>
          <w:sz w:val="20"/>
          <w:szCs w:val="20"/>
        </w:rPr>
      </w:pPr>
    </w:p>
    <w:p w:rsidR="00802863" w:rsidRPr="00A91665" w:rsidRDefault="00802863" w:rsidP="00831CA9">
      <w:pPr>
        <w:jc w:val="both"/>
        <w:rPr>
          <w:sz w:val="20"/>
          <w:szCs w:val="20"/>
        </w:rPr>
        <w:sectPr w:rsidR="00802863" w:rsidRPr="00A91665" w:rsidSect="00802863">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720" w:footer="965" w:gutter="0"/>
          <w:cols w:space="720"/>
          <w:titlePg/>
          <w:docGrid w:linePitch="272"/>
        </w:sectPr>
      </w:pPr>
    </w:p>
    <w:p w:rsidR="00987E32" w:rsidRPr="00A91665" w:rsidRDefault="00987E32" w:rsidP="00987E32">
      <w:pPr>
        <w:tabs>
          <w:tab w:val="center" w:pos="5220"/>
          <w:tab w:val="right" w:pos="10800"/>
        </w:tabs>
        <w:jc w:val="center"/>
        <w:rPr>
          <w:rFonts w:ascii="Arial" w:hAnsi="Arial" w:cs="Arial"/>
          <w:szCs w:val="24"/>
          <w:lang w:val="fr-CA"/>
        </w:rPr>
      </w:pPr>
      <w:bookmarkStart w:id="9" w:name="1"/>
      <w:bookmarkStart w:id="10" w:name="QuickMark"/>
      <w:bookmarkEnd w:id="9"/>
      <w:bookmarkEnd w:id="10"/>
      <w:r w:rsidRPr="00A91665">
        <w:rPr>
          <w:rFonts w:ascii="Arial" w:hAnsi="Arial" w:cs="Arial"/>
          <w:b/>
          <w:szCs w:val="24"/>
          <w:lang w:val="fr-FR"/>
        </w:rPr>
        <w:t>- 2023 -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987E32" w:rsidRPr="00A91665" w:rsidTr="008E30C2">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A91665" w:rsidRDefault="00987E32" w:rsidP="008E30C2">
            <w:pPr>
              <w:tabs>
                <w:tab w:val="center" w:pos="5220"/>
                <w:tab w:val="right" w:pos="10440"/>
              </w:tabs>
              <w:jc w:val="center"/>
              <w:rPr>
                <w:rFonts w:ascii="Arial" w:hAnsi="Arial" w:cs="Arial"/>
                <w:b/>
                <w:sz w:val="13"/>
                <w:szCs w:val="13"/>
                <w:lang w:val="fr-FR"/>
              </w:rPr>
            </w:pPr>
            <w:r w:rsidRPr="00A91665">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A91665" w:rsidRDefault="00987E32" w:rsidP="008E30C2">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A91665" w:rsidRDefault="00987E32" w:rsidP="008E30C2">
            <w:pPr>
              <w:tabs>
                <w:tab w:val="center" w:pos="5220"/>
                <w:tab w:val="right" w:pos="10440"/>
              </w:tabs>
              <w:jc w:val="center"/>
              <w:rPr>
                <w:rFonts w:ascii="Arial" w:hAnsi="Arial" w:cs="Arial"/>
                <w:b/>
                <w:sz w:val="13"/>
                <w:szCs w:val="13"/>
                <w:lang w:val="fr-FR"/>
              </w:rPr>
            </w:pPr>
            <w:r w:rsidRPr="00A91665">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A91665" w:rsidRDefault="00987E32" w:rsidP="008E30C2">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A91665" w:rsidRDefault="00987E32" w:rsidP="008E30C2">
            <w:pPr>
              <w:tabs>
                <w:tab w:val="center" w:pos="5220"/>
                <w:tab w:val="right" w:pos="10440"/>
              </w:tabs>
              <w:jc w:val="center"/>
              <w:rPr>
                <w:rFonts w:ascii="Arial" w:hAnsi="Arial" w:cs="Arial"/>
                <w:b/>
                <w:sz w:val="13"/>
                <w:szCs w:val="13"/>
                <w:lang w:val="fr-FR"/>
              </w:rPr>
            </w:pPr>
            <w:r w:rsidRPr="00A91665">
              <w:rPr>
                <w:rFonts w:ascii="Arial" w:eastAsia="Arial" w:hAnsi="Arial"/>
                <w:b/>
                <w:color w:val="000000"/>
                <w:sz w:val="13"/>
              </w:rPr>
              <w:t>DECEMBER – DÉCEMBRE</w:t>
            </w:r>
          </w:p>
        </w:tc>
      </w:tr>
      <w:tr w:rsidR="00987E32" w:rsidRPr="00A91665" w:rsidTr="008E30C2">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91665" w:rsidRDefault="00987E32" w:rsidP="008E30C2">
            <w:pPr>
              <w:jc w:val="center"/>
              <w:textAlignment w:val="baseline"/>
              <w:rPr>
                <w:rFonts w:ascii="Arial" w:eastAsia="Arial" w:hAnsi="Arial"/>
                <w:b/>
                <w:color w:val="000000"/>
                <w:sz w:val="13"/>
                <w:szCs w:val="13"/>
              </w:rPr>
            </w:pPr>
            <w:r w:rsidRPr="00A91665">
              <w:rPr>
                <w:rFonts w:ascii="Arial" w:eastAsia="Arial" w:hAnsi="Arial"/>
                <w:b/>
                <w:color w:val="000000"/>
                <w:sz w:val="13"/>
                <w:szCs w:val="13"/>
              </w:rPr>
              <w:t>S</w:t>
            </w:r>
          </w:p>
          <w:p w:rsidR="00987E32" w:rsidRPr="00A91665" w:rsidRDefault="00987E32" w:rsidP="008E30C2">
            <w:pPr>
              <w:jc w:val="center"/>
              <w:textAlignment w:val="baseline"/>
              <w:rPr>
                <w:rFonts w:ascii="Arial" w:eastAsia="Arial" w:hAnsi="Arial"/>
                <w:b/>
                <w:color w:val="000000"/>
                <w:sz w:val="13"/>
                <w:szCs w:val="13"/>
              </w:rPr>
            </w:pPr>
            <w:r w:rsidRPr="00A91665">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91665" w:rsidRDefault="00987E32" w:rsidP="008E30C2">
            <w:pPr>
              <w:jc w:val="center"/>
              <w:textAlignment w:val="baseline"/>
              <w:rPr>
                <w:rFonts w:ascii="Arial" w:eastAsia="Arial" w:hAnsi="Arial"/>
                <w:b/>
                <w:color w:val="000000"/>
                <w:sz w:val="13"/>
                <w:szCs w:val="13"/>
              </w:rPr>
            </w:pPr>
            <w:r w:rsidRPr="00A91665">
              <w:rPr>
                <w:rFonts w:ascii="Arial" w:eastAsia="Arial" w:hAnsi="Arial"/>
                <w:b/>
                <w:color w:val="000000"/>
                <w:sz w:val="13"/>
                <w:szCs w:val="13"/>
              </w:rPr>
              <w:t>M</w:t>
            </w:r>
          </w:p>
          <w:p w:rsidR="00987E32" w:rsidRPr="00A91665" w:rsidRDefault="00987E32" w:rsidP="008E30C2">
            <w:pPr>
              <w:jc w:val="center"/>
              <w:textAlignment w:val="baseline"/>
              <w:rPr>
                <w:rFonts w:ascii="Arial" w:eastAsia="Arial" w:hAnsi="Arial"/>
                <w:b/>
                <w:color w:val="000000"/>
                <w:sz w:val="13"/>
                <w:szCs w:val="13"/>
              </w:rPr>
            </w:pPr>
            <w:r w:rsidRPr="00A91665">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91665" w:rsidRDefault="00987E32" w:rsidP="008E30C2">
            <w:pPr>
              <w:jc w:val="center"/>
              <w:textAlignment w:val="baseline"/>
              <w:rPr>
                <w:rFonts w:ascii="Arial" w:eastAsia="Arial" w:hAnsi="Arial"/>
                <w:b/>
                <w:color w:val="000000"/>
                <w:sz w:val="13"/>
                <w:szCs w:val="13"/>
              </w:rPr>
            </w:pPr>
            <w:r w:rsidRPr="00A91665">
              <w:rPr>
                <w:rFonts w:ascii="Arial" w:eastAsia="Arial" w:hAnsi="Arial"/>
                <w:b/>
                <w:color w:val="000000"/>
                <w:sz w:val="13"/>
                <w:szCs w:val="13"/>
              </w:rPr>
              <w:t>T</w:t>
            </w:r>
          </w:p>
          <w:p w:rsidR="00987E32" w:rsidRPr="00A91665" w:rsidRDefault="00987E32" w:rsidP="008E30C2">
            <w:pPr>
              <w:jc w:val="center"/>
              <w:textAlignment w:val="baseline"/>
              <w:rPr>
                <w:rFonts w:ascii="Arial" w:eastAsia="Arial" w:hAnsi="Arial"/>
                <w:b/>
                <w:color w:val="000000"/>
                <w:sz w:val="13"/>
                <w:szCs w:val="13"/>
              </w:rPr>
            </w:pPr>
            <w:r w:rsidRPr="00A91665">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91665" w:rsidRDefault="00987E32" w:rsidP="008E30C2">
            <w:pPr>
              <w:jc w:val="center"/>
              <w:textAlignment w:val="baseline"/>
              <w:rPr>
                <w:rFonts w:ascii="Arial" w:eastAsia="Arial" w:hAnsi="Arial"/>
                <w:b/>
                <w:color w:val="000000"/>
                <w:sz w:val="13"/>
                <w:szCs w:val="13"/>
              </w:rPr>
            </w:pPr>
            <w:r w:rsidRPr="00A91665">
              <w:rPr>
                <w:rFonts w:ascii="Arial" w:eastAsia="Arial" w:hAnsi="Arial"/>
                <w:b/>
                <w:color w:val="000000"/>
                <w:sz w:val="13"/>
                <w:szCs w:val="13"/>
              </w:rPr>
              <w:t>W</w:t>
            </w:r>
          </w:p>
          <w:p w:rsidR="00987E32" w:rsidRPr="00A91665" w:rsidRDefault="00987E32" w:rsidP="008E30C2">
            <w:pPr>
              <w:jc w:val="center"/>
              <w:textAlignment w:val="baseline"/>
              <w:rPr>
                <w:rFonts w:ascii="Arial" w:eastAsia="Arial" w:hAnsi="Arial"/>
                <w:b/>
                <w:color w:val="000000"/>
                <w:sz w:val="13"/>
                <w:szCs w:val="13"/>
              </w:rPr>
            </w:pPr>
            <w:r w:rsidRPr="00A91665">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91665" w:rsidRDefault="00987E32" w:rsidP="008E30C2">
            <w:pPr>
              <w:jc w:val="center"/>
              <w:textAlignment w:val="baseline"/>
              <w:rPr>
                <w:rFonts w:ascii="Arial" w:eastAsia="Arial" w:hAnsi="Arial"/>
                <w:b/>
                <w:color w:val="000000"/>
                <w:sz w:val="13"/>
                <w:szCs w:val="13"/>
              </w:rPr>
            </w:pPr>
            <w:r w:rsidRPr="00A91665">
              <w:rPr>
                <w:rFonts w:ascii="Arial" w:eastAsia="Arial" w:hAnsi="Arial"/>
                <w:b/>
                <w:color w:val="000000"/>
                <w:sz w:val="13"/>
                <w:szCs w:val="13"/>
              </w:rPr>
              <w:t>T</w:t>
            </w:r>
          </w:p>
          <w:p w:rsidR="00987E32" w:rsidRPr="00A91665" w:rsidRDefault="00987E32" w:rsidP="008E30C2">
            <w:pPr>
              <w:jc w:val="center"/>
              <w:textAlignment w:val="baseline"/>
              <w:rPr>
                <w:rFonts w:ascii="Arial" w:eastAsia="Arial" w:hAnsi="Arial"/>
                <w:b/>
                <w:color w:val="000000"/>
                <w:sz w:val="13"/>
                <w:szCs w:val="13"/>
              </w:rPr>
            </w:pPr>
            <w:r w:rsidRPr="00A91665">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91665" w:rsidRDefault="00987E32" w:rsidP="008E30C2">
            <w:pPr>
              <w:jc w:val="center"/>
              <w:textAlignment w:val="baseline"/>
              <w:rPr>
                <w:rFonts w:ascii="Arial" w:eastAsia="Arial" w:hAnsi="Arial"/>
                <w:b/>
                <w:color w:val="000000"/>
                <w:sz w:val="13"/>
                <w:szCs w:val="13"/>
              </w:rPr>
            </w:pPr>
            <w:r w:rsidRPr="00A91665">
              <w:rPr>
                <w:rFonts w:ascii="Arial" w:eastAsia="Arial" w:hAnsi="Arial"/>
                <w:b/>
                <w:color w:val="000000"/>
                <w:sz w:val="13"/>
                <w:szCs w:val="13"/>
              </w:rPr>
              <w:t>F</w:t>
            </w:r>
          </w:p>
          <w:p w:rsidR="00987E32" w:rsidRPr="00A91665" w:rsidRDefault="00987E32" w:rsidP="008E30C2">
            <w:pPr>
              <w:jc w:val="center"/>
              <w:textAlignment w:val="baseline"/>
              <w:rPr>
                <w:rFonts w:ascii="Arial" w:eastAsia="Arial" w:hAnsi="Arial"/>
                <w:b/>
                <w:color w:val="000000"/>
                <w:sz w:val="13"/>
                <w:szCs w:val="13"/>
              </w:rPr>
            </w:pPr>
            <w:r w:rsidRPr="00A91665">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A91665" w:rsidRDefault="00987E32" w:rsidP="008E30C2">
            <w:pPr>
              <w:jc w:val="center"/>
              <w:textAlignment w:val="baseline"/>
              <w:rPr>
                <w:rFonts w:ascii="Arial" w:eastAsia="Arial" w:hAnsi="Arial"/>
                <w:b/>
                <w:color w:val="000000"/>
                <w:sz w:val="13"/>
                <w:szCs w:val="13"/>
              </w:rPr>
            </w:pPr>
            <w:r w:rsidRPr="00A91665">
              <w:rPr>
                <w:rFonts w:ascii="Arial" w:eastAsia="Arial" w:hAnsi="Arial"/>
                <w:b/>
                <w:color w:val="000000"/>
                <w:sz w:val="13"/>
                <w:szCs w:val="13"/>
              </w:rPr>
              <w:t>S</w:t>
            </w:r>
          </w:p>
          <w:p w:rsidR="00987E32" w:rsidRPr="00A91665" w:rsidRDefault="00987E32" w:rsidP="008E30C2">
            <w:pPr>
              <w:jc w:val="center"/>
              <w:textAlignment w:val="baseline"/>
              <w:rPr>
                <w:rFonts w:ascii="Arial" w:eastAsia="Arial" w:hAnsi="Arial"/>
                <w:b/>
                <w:color w:val="000000"/>
                <w:sz w:val="13"/>
                <w:szCs w:val="13"/>
              </w:rPr>
            </w:pPr>
            <w:r w:rsidRPr="00A91665">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A91665" w:rsidRDefault="00987E32" w:rsidP="008E30C2">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91665" w:rsidRDefault="00987E32" w:rsidP="008E30C2">
            <w:pPr>
              <w:jc w:val="center"/>
              <w:textAlignment w:val="baseline"/>
              <w:rPr>
                <w:rFonts w:ascii="Arial" w:eastAsia="Arial" w:hAnsi="Arial" w:cs="Arial"/>
                <w:b/>
                <w:color w:val="000000"/>
                <w:sz w:val="13"/>
              </w:rPr>
            </w:pPr>
            <w:r w:rsidRPr="00A91665">
              <w:rPr>
                <w:rFonts w:ascii="Arial" w:eastAsia="Arial" w:hAnsi="Arial" w:cs="Arial"/>
                <w:b/>
                <w:color w:val="000000"/>
                <w:sz w:val="13"/>
              </w:rPr>
              <w:t>S</w:t>
            </w:r>
          </w:p>
          <w:p w:rsidR="00987E32" w:rsidRPr="00A91665" w:rsidRDefault="00987E32" w:rsidP="008E30C2">
            <w:pPr>
              <w:jc w:val="center"/>
              <w:textAlignment w:val="baseline"/>
              <w:rPr>
                <w:rFonts w:ascii="Arial" w:eastAsia="Arial" w:hAnsi="Arial" w:cs="Arial"/>
                <w:b/>
                <w:color w:val="000000"/>
                <w:sz w:val="13"/>
              </w:rPr>
            </w:pPr>
            <w:r w:rsidRPr="00A91665">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91665" w:rsidRDefault="00987E32" w:rsidP="008E30C2">
            <w:pPr>
              <w:jc w:val="center"/>
              <w:textAlignment w:val="baseline"/>
              <w:rPr>
                <w:rFonts w:ascii="Arial" w:eastAsia="Arial" w:hAnsi="Arial" w:cs="Arial"/>
                <w:b/>
                <w:color w:val="000000"/>
                <w:sz w:val="13"/>
              </w:rPr>
            </w:pPr>
            <w:r w:rsidRPr="00A91665">
              <w:rPr>
                <w:rFonts w:ascii="Arial" w:eastAsia="Arial" w:hAnsi="Arial" w:cs="Arial"/>
                <w:b/>
                <w:color w:val="000000"/>
                <w:sz w:val="13"/>
              </w:rPr>
              <w:t>M</w:t>
            </w:r>
          </w:p>
          <w:p w:rsidR="00987E32" w:rsidRPr="00A91665" w:rsidRDefault="00987E32" w:rsidP="008E30C2">
            <w:pPr>
              <w:jc w:val="center"/>
              <w:textAlignment w:val="baseline"/>
              <w:rPr>
                <w:rFonts w:ascii="Arial" w:eastAsia="Arial" w:hAnsi="Arial" w:cs="Arial"/>
                <w:b/>
                <w:color w:val="000000"/>
                <w:sz w:val="13"/>
              </w:rPr>
            </w:pPr>
            <w:r w:rsidRPr="00A91665">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91665" w:rsidRDefault="00987E32" w:rsidP="008E30C2">
            <w:pPr>
              <w:jc w:val="center"/>
              <w:textAlignment w:val="baseline"/>
              <w:rPr>
                <w:rFonts w:ascii="Arial" w:eastAsia="Arial" w:hAnsi="Arial" w:cs="Arial"/>
                <w:b/>
                <w:color w:val="000000"/>
                <w:sz w:val="13"/>
              </w:rPr>
            </w:pPr>
            <w:r w:rsidRPr="00A91665">
              <w:rPr>
                <w:rFonts w:ascii="Arial" w:eastAsia="Arial" w:hAnsi="Arial" w:cs="Arial"/>
                <w:b/>
                <w:color w:val="000000"/>
                <w:sz w:val="13"/>
              </w:rPr>
              <w:t>T</w:t>
            </w:r>
          </w:p>
          <w:p w:rsidR="00987E32" w:rsidRPr="00A91665" w:rsidRDefault="00987E32" w:rsidP="008E30C2">
            <w:pPr>
              <w:jc w:val="center"/>
              <w:textAlignment w:val="baseline"/>
              <w:rPr>
                <w:rFonts w:ascii="Arial" w:eastAsia="Arial" w:hAnsi="Arial" w:cs="Arial"/>
                <w:b/>
                <w:color w:val="000000"/>
                <w:sz w:val="13"/>
              </w:rPr>
            </w:pPr>
            <w:r w:rsidRPr="00A9166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91665" w:rsidRDefault="00987E32" w:rsidP="008E30C2">
            <w:pPr>
              <w:jc w:val="center"/>
              <w:textAlignment w:val="baseline"/>
              <w:rPr>
                <w:rFonts w:ascii="Arial" w:eastAsia="Arial" w:hAnsi="Arial" w:cs="Arial"/>
                <w:b/>
                <w:color w:val="000000"/>
                <w:sz w:val="13"/>
              </w:rPr>
            </w:pPr>
            <w:r w:rsidRPr="00A91665">
              <w:rPr>
                <w:rFonts w:ascii="Arial" w:eastAsia="Arial" w:hAnsi="Arial" w:cs="Arial"/>
                <w:b/>
                <w:color w:val="000000"/>
                <w:sz w:val="13"/>
              </w:rPr>
              <w:t>W</w:t>
            </w:r>
          </w:p>
          <w:p w:rsidR="00987E32" w:rsidRPr="00A91665" w:rsidRDefault="00987E32" w:rsidP="008E30C2">
            <w:pPr>
              <w:jc w:val="center"/>
              <w:textAlignment w:val="baseline"/>
              <w:rPr>
                <w:rFonts w:ascii="Arial" w:eastAsia="Arial" w:hAnsi="Arial" w:cs="Arial"/>
                <w:b/>
                <w:color w:val="000000"/>
                <w:sz w:val="13"/>
              </w:rPr>
            </w:pPr>
            <w:r w:rsidRPr="00A9166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91665" w:rsidRDefault="00987E32" w:rsidP="008E30C2">
            <w:pPr>
              <w:jc w:val="center"/>
              <w:textAlignment w:val="baseline"/>
              <w:rPr>
                <w:rFonts w:ascii="Arial" w:eastAsia="Arial" w:hAnsi="Arial" w:cs="Arial"/>
                <w:b/>
                <w:color w:val="000000"/>
                <w:sz w:val="13"/>
              </w:rPr>
            </w:pPr>
            <w:r w:rsidRPr="00A91665">
              <w:rPr>
                <w:rFonts w:ascii="Arial" w:eastAsia="Arial" w:hAnsi="Arial" w:cs="Arial"/>
                <w:b/>
                <w:color w:val="000000"/>
                <w:sz w:val="13"/>
              </w:rPr>
              <w:t>T</w:t>
            </w:r>
          </w:p>
          <w:p w:rsidR="00987E32" w:rsidRPr="00A91665" w:rsidRDefault="00987E32" w:rsidP="008E30C2">
            <w:pPr>
              <w:jc w:val="center"/>
              <w:textAlignment w:val="baseline"/>
              <w:rPr>
                <w:rFonts w:ascii="Arial" w:eastAsia="Arial" w:hAnsi="Arial" w:cs="Arial"/>
                <w:b/>
                <w:color w:val="000000"/>
                <w:sz w:val="13"/>
              </w:rPr>
            </w:pPr>
            <w:r w:rsidRPr="00A91665">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91665" w:rsidRDefault="00987E32" w:rsidP="008E30C2">
            <w:pPr>
              <w:jc w:val="center"/>
              <w:textAlignment w:val="baseline"/>
              <w:rPr>
                <w:rFonts w:ascii="Arial" w:eastAsia="Arial" w:hAnsi="Arial" w:cs="Arial"/>
                <w:b/>
                <w:color w:val="000000"/>
                <w:sz w:val="13"/>
              </w:rPr>
            </w:pPr>
            <w:r w:rsidRPr="00A91665">
              <w:rPr>
                <w:rFonts w:ascii="Arial" w:eastAsia="Arial" w:hAnsi="Arial" w:cs="Arial"/>
                <w:b/>
                <w:color w:val="000000"/>
                <w:sz w:val="13"/>
              </w:rPr>
              <w:t>F</w:t>
            </w:r>
          </w:p>
          <w:p w:rsidR="00987E32" w:rsidRPr="00A91665" w:rsidRDefault="00987E32" w:rsidP="008E30C2">
            <w:pPr>
              <w:jc w:val="center"/>
              <w:textAlignment w:val="baseline"/>
              <w:rPr>
                <w:rFonts w:ascii="Arial" w:eastAsia="Arial" w:hAnsi="Arial" w:cs="Arial"/>
                <w:b/>
                <w:color w:val="000000"/>
                <w:sz w:val="13"/>
              </w:rPr>
            </w:pPr>
            <w:r w:rsidRPr="00A91665">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A91665" w:rsidRDefault="00987E32" w:rsidP="008E30C2">
            <w:pPr>
              <w:jc w:val="center"/>
              <w:textAlignment w:val="baseline"/>
              <w:rPr>
                <w:rFonts w:ascii="Arial" w:eastAsia="Arial" w:hAnsi="Arial" w:cs="Arial"/>
                <w:b/>
                <w:color w:val="000000"/>
                <w:sz w:val="13"/>
              </w:rPr>
            </w:pPr>
            <w:r w:rsidRPr="00A91665">
              <w:rPr>
                <w:rFonts w:ascii="Arial" w:eastAsia="Arial" w:hAnsi="Arial" w:cs="Arial"/>
                <w:b/>
                <w:color w:val="000000"/>
                <w:sz w:val="13"/>
              </w:rPr>
              <w:t>S</w:t>
            </w:r>
          </w:p>
          <w:p w:rsidR="00987E32" w:rsidRPr="00A91665" w:rsidRDefault="00987E32" w:rsidP="008E30C2">
            <w:pPr>
              <w:jc w:val="center"/>
              <w:textAlignment w:val="baseline"/>
              <w:rPr>
                <w:rFonts w:ascii="Arial" w:eastAsia="Arial" w:hAnsi="Arial" w:cs="Arial"/>
                <w:b/>
                <w:color w:val="000000"/>
                <w:sz w:val="13"/>
              </w:rPr>
            </w:pPr>
            <w:r w:rsidRPr="00A91665">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A91665" w:rsidRDefault="00987E32" w:rsidP="008E30C2">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91665" w:rsidRDefault="00987E32" w:rsidP="008E30C2">
            <w:pPr>
              <w:jc w:val="center"/>
              <w:textAlignment w:val="baseline"/>
              <w:rPr>
                <w:rFonts w:ascii="Arial" w:eastAsia="Arial" w:hAnsi="Arial" w:cs="Arial"/>
                <w:b/>
                <w:color w:val="000000"/>
                <w:sz w:val="13"/>
              </w:rPr>
            </w:pPr>
            <w:r w:rsidRPr="00A91665">
              <w:rPr>
                <w:rFonts w:ascii="Arial" w:eastAsia="Arial" w:hAnsi="Arial" w:cs="Arial"/>
                <w:b/>
                <w:color w:val="000000"/>
                <w:sz w:val="13"/>
              </w:rPr>
              <w:t>S</w:t>
            </w:r>
          </w:p>
          <w:p w:rsidR="00987E32" w:rsidRPr="00A91665" w:rsidRDefault="00987E32" w:rsidP="008E30C2">
            <w:pPr>
              <w:jc w:val="center"/>
              <w:textAlignment w:val="baseline"/>
              <w:rPr>
                <w:rFonts w:ascii="Arial" w:eastAsia="Arial" w:hAnsi="Arial" w:cs="Arial"/>
                <w:b/>
                <w:color w:val="000000"/>
                <w:sz w:val="13"/>
              </w:rPr>
            </w:pPr>
            <w:r w:rsidRPr="00A91665">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987E32" w:rsidRPr="00A91665" w:rsidRDefault="00987E32" w:rsidP="008E30C2">
            <w:pPr>
              <w:jc w:val="center"/>
              <w:textAlignment w:val="baseline"/>
              <w:rPr>
                <w:rFonts w:ascii="Arial" w:eastAsia="Arial" w:hAnsi="Arial" w:cs="Arial"/>
                <w:b/>
                <w:color w:val="000000"/>
                <w:sz w:val="13"/>
              </w:rPr>
            </w:pPr>
            <w:r w:rsidRPr="00A91665">
              <w:rPr>
                <w:rFonts w:ascii="Arial" w:eastAsia="Arial" w:hAnsi="Arial" w:cs="Arial"/>
                <w:b/>
                <w:color w:val="000000"/>
                <w:sz w:val="13"/>
              </w:rPr>
              <w:t>M</w:t>
            </w:r>
          </w:p>
          <w:p w:rsidR="00987E32" w:rsidRPr="00A91665" w:rsidRDefault="00987E32" w:rsidP="008E30C2">
            <w:pPr>
              <w:jc w:val="center"/>
              <w:textAlignment w:val="baseline"/>
              <w:rPr>
                <w:rFonts w:ascii="Arial" w:eastAsia="Arial" w:hAnsi="Arial" w:cs="Arial"/>
                <w:b/>
                <w:color w:val="000000"/>
                <w:sz w:val="13"/>
              </w:rPr>
            </w:pPr>
            <w:r w:rsidRPr="00A91665">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91665" w:rsidRDefault="00987E32" w:rsidP="008E30C2">
            <w:pPr>
              <w:jc w:val="center"/>
              <w:textAlignment w:val="baseline"/>
              <w:rPr>
                <w:rFonts w:ascii="Arial" w:eastAsia="Arial" w:hAnsi="Arial" w:cs="Arial"/>
                <w:b/>
                <w:color w:val="000000"/>
                <w:sz w:val="13"/>
              </w:rPr>
            </w:pPr>
            <w:r w:rsidRPr="00A91665">
              <w:rPr>
                <w:rFonts w:ascii="Arial" w:eastAsia="Arial" w:hAnsi="Arial" w:cs="Arial"/>
                <w:b/>
                <w:color w:val="000000"/>
                <w:sz w:val="13"/>
              </w:rPr>
              <w:t>T</w:t>
            </w:r>
          </w:p>
          <w:p w:rsidR="00987E32" w:rsidRPr="00A91665" w:rsidRDefault="00987E32" w:rsidP="008E30C2">
            <w:pPr>
              <w:jc w:val="center"/>
              <w:textAlignment w:val="baseline"/>
              <w:rPr>
                <w:rFonts w:ascii="Arial" w:eastAsia="Arial" w:hAnsi="Arial" w:cs="Arial"/>
                <w:b/>
                <w:color w:val="000000"/>
                <w:sz w:val="13"/>
              </w:rPr>
            </w:pPr>
            <w:r w:rsidRPr="00A9166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91665" w:rsidRDefault="00987E32" w:rsidP="008E30C2">
            <w:pPr>
              <w:jc w:val="center"/>
              <w:textAlignment w:val="baseline"/>
              <w:rPr>
                <w:rFonts w:ascii="Arial" w:eastAsia="Arial" w:hAnsi="Arial" w:cs="Arial"/>
                <w:b/>
                <w:color w:val="000000"/>
                <w:sz w:val="13"/>
              </w:rPr>
            </w:pPr>
            <w:r w:rsidRPr="00A91665">
              <w:rPr>
                <w:rFonts w:ascii="Arial" w:eastAsia="Arial" w:hAnsi="Arial" w:cs="Arial"/>
                <w:b/>
                <w:color w:val="000000"/>
                <w:sz w:val="13"/>
              </w:rPr>
              <w:t>W</w:t>
            </w:r>
          </w:p>
          <w:p w:rsidR="00987E32" w:rsidRPr="00A91665" w:rsidRDefault="00987E32" w:rsidP="008E30C2">
            <w:pPr>
              <w:jc w:val="center"/>
              <w:textAlignment w:val="baseline"/>
              <w:rPr>
                <w:rFonts w:ascii="Arial" w:eastAsia="Arial" w:hAnsi="Arial" w:cs="Arial"/>
                <w:b/>
                <w:color w:val="000000"/>
                <w:sz w:val="13"/>
              </w:rPr>
            </w:pPr>
            <w:r w:rsidRPr="00A9166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91665" w:rsidRDefault="00987E32" w:rsidP="008E30C2">
            <w:pPr>
              <w:jc w:val="center"/>
              <w:textAlignment w:val="baseline"/>
              <w:rPr>
                <w:rFonts w:ascii="Arial" w:eastAsia="Arial" w:hAnsi="Arial" w:cs="Arial"/>
                <w:b/>
                <w:color w:val="000000"/>
                <w:sz w:val="13"/>
              </w:rPr>
            </w:pPr>
            <w:r w:rsidRPr="00A91665">
              <w:rPr>
                <w:rFonts w:ascii="Arial" w:eastAsia="Arial" w:hAnsi="Arial" w:cs="Arial"/>
                <w:b/>
                <w:color w:val="000000"/>
                <w:sz w:val="13"/>
              </w:rPr>
              <w:t>T</w:t>
            </w:r>
          </w:p>
          <w:p w:rsidR="00987E32" w:rsidRPr="00A91665" w:rsidRDefault="00987E32" w:rsidP="008E30C2">
            <w:pPr>
              <w:jc w:val="center"/>
              <w:textAlignment w:val="baseline"/>
              <w:rPr>
                <w:rFonts w:ascii="Arial" w:eastAsia="Arial" w:hAnsi="Arial" w:cs="Arial"/>
                <w:b/>
                <w:color w:val="000000"/>
                <w:sz w:val="13"/>
              </w:rPr>
            </w:pPr>
            <w:r w:rsidRPr="00A91665">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91665" w:rsidRDefault="00987E32" w:rsidP="008E30C2">
            <w:pPr>
              <w:jc w:val="center"/>
              <w:textAlignment w:val="baseline"/>
              <w:rPr>
                <w:rFonts w:ascii="Arial" w:eastAsia="Arial" w:hAnsi="Arial" w:cs="Arial"/>
                <w:b/>
                <w:color w:val="000000"/>
                <w:sz w:val="13"/>
              </w:rPr>
            </w:pPr>
            <w:r w:rsidRPr="00A91665">
              <w:rPr>
                <w:rFonts w:ascii="Arial" w:eastAsia="Arial" w:hAnsi="Arial" w:cs="Arial"/>
                <w:b/>
                <w:color w:val="000000"/>
                <w:sz w:val="13"/>
              </w:rPr>
              <w:t>F</w:t>
            </w:r>
          </w:p>
          <w:p w:rsidR="00987E32" w:rsidRPr="00A91665" w:rsidRDefault="00987E32" w:rsidP="008E30C2">
            <w:pPr>
              <w:jc w:val="center"/>
              <w:textAlignment w:val="baseline"/>
              <w:rPr>
                <w:rFonts w:ascii="Arial" w:eastAsia="Arial" w:hAnsi="Arial" w:cs="Arial"/>
                <w:b/>
                <w:color w:val="000000"/>
                <w:sz w:val="13"/>
              </w:rPr>
            </w:pPr>
            <w:r w:rsidRPr="00A91665">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987E32" w:rsidRPr="00A91665" w:rsidRDefault="00987E32" w:rsidP="008E30C2">
            <w:pPr>
              <w:jc w:val="center"/>
              <w:textAlignment w:val="baseline"/>
              <w:rPr>
                <w:rFonts w:ascii="Arial" w:eastAsia="Arial" w:hAnsi="Arial" w:cs="Arial"/>
                <w:b/>
                <w:color w:val="000000"/>
                <w:sz w:val="13"/>
              </w:rPr>
            </w:pPr>
            <w:r w:rsidRPr="00A91665">
              <w:rPr>
                <w:rFonts w:ascii="Arial" w:eastAsia="Arial" w:hAnsi="Arial" w:cs="Arial"/>
                <w:b/>
                <w:color w:val="000000"/>
                <w:sz w:val="13"/>
              </w:rPr>
              <w:t>S</w:t>
            </w:r>
          </w:p>
          <w:p w:rsidR="00987E32" w:rsidRPr="00A91665" w:rsidRDefault="00987E32" w:rsidP="008E30C2">
            <w:pPr>
              <w:jc w:val="center"/>
              <w:textAlignment w:val="baseline"/>
              <w:rPr>
                <w:rFonts w:ascii="Arial" w:eastAsia="Arial" w:hAnsi="Arial" w:cs="Arial"/>
                <w:b/>
                <w:color w:val="000000"/>
                <w:sz w:val="13"/>
              </w:rPr>
            </w:pPr>
            <w:r w:rsidRPr="00A91665">
              <w:rPr>
                <w:rFonts w:ascii="Arial" w:eastAsia="Arial" w:hAnsi="Arial" w:cs="Arial"/>
                <w:b/>
                <w:color w:val="000000"/>
                <w:sz w:val="13"/>
              </w:rPr>
              <w:t>S</w:t>
            </w:r>
          </w:p>
        </w:tc>
      </w:tr>
      <w:tr w:rsidR="00987E32" w:rsidRPr="00A91665"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Times New Roman" w:hAnsi="Arial" w:cs="Arial"/>
                <w:color w:val="000000"/>
                <w:sz w:val="13"/>
                <w:szCs w:val="13"/>
              </w:rPr>
            </w:pPr>
            <w:r w:rsidRPr="00A91665">
              <w:rPr>
                <w:rFonts w:ascii="Arial" w:eastAsia="Times New Roman" w:hAnsi="Arial" w:cs="Arial"/>
                <w:color w:val="000000"/>
                <w:sz w:val="13"/>
                <w:szCs w:val="13"/>
              </w:rPr>
              <w:t>1</w:t>
            </w:r>
          </w:p>
        </w:tc>
        <w:tc>
          <w:tcPr>
            <w:tcW w:w="224"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Times New Roman" w:hAnsi="Arial" w:cs="Arial"/>
                <w:color w:val="000000"/>
                <w:sz w:val="13"/>
                <w:szCs w:val="13"/>
              </w:rPr>
            </w:pPr>
            <w:r w:rsidRPr="00A91665">
              <w:rPr>
                <w:rFonts w:ascii="Arial" w:eastAsia="Times New Roman" w:hAnsi="Arial" w:cs="Arial"/>
                <w:color w:val="000000"/>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Times New Roman" w:hAnsi="Arial" w:cs="Arial"/>
                <w:color w:val="000000"/>
                <w:sz w:val="13"/>
                <w:szCs w:val="13"/>
              </w:rPr>
            </w:pPr>
            <w:r w:rsidRPr="00A91665">
              <w:rPr>
                <w:rFonts w:ascii="Arial" w:eastAsia="Times New Roman" w:hAnsi="Arial" w:cs="Arial"/>
                <w:color w:val="000000"/>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Times New Roman" w:hAnsi="Arial" w:cs="Arial"/>
                <w:color w:val="000000"/>
                <w:sz w:val="13"/>
                <w:szCs w:val="13"/>
              </w:rPr>
            </w:pPr>
            <w:r w:rsidRPr="00A91665">
              <w:rPr>
                <w:rFonts w:ascii="Arial" w:eastAsia="Times New Roman" w:hAnsi="Arial" w:cs="Arial"/>
                <w:color w:val="000000"/>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Times New Roman" w:hAnsi="Arial" w:cs="Arial"/>
                <w:color w:val="000000"/>
                <w:sz w:val="13"/>
                <w:szCs w:val="13"/>
              </w:rPr>
            </w:pPr>
            <w:r w:rsidRPr="00A91665">
              <w:rPr>
                <w:rFonts w:ascii="Arial" w:eastAsia="Times New Roman"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9166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rPr>
            </w:pPr>
            <w:r w:rsidRPr="00A91665">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rPr>
            </w:pPr>
            <w:r w:rsidRPr="00A91665">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rPr>
            </w:pPr>
            <w:r w:rsidRPr="00A91665">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rPr>
            </w:pPr>
            <w:r w:rsidRPr="00A91665">
              <w:rPr>
                <w:rFonts w:ascii="Arial" w:eastAsia="Arial" w:hAnsi="Arial" w:cs="Arial"/>
                <w:color w:val="000000"/>
                <w:sz w:val="13"/>
              </w:rPr>
              <w:t>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9166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91665" w:rsidRDefault="00987E32" w:rsidP="008E30C2">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rPr>
                <w:rFonts w:ascii="Arial" w:hAnsi="Arial" w:cs="Arial"/>
                <w:sz w:val="13"/>
                <w:szCs w:val="13"/>
              </w:rPr>
            </w:pPr>
            <w:r w:rsidRPr="00A91665">
              <w:rPr>
                <w:rFonts w:ascii="Arial" w:hAnsi="Arial" w:cs="Arial"/>
                <w:sz w:val="13"/>
                <w:szCs w:val="13"/>
              </w:rPr>
              <w:t>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rPr>
                <w:rFonts w:ascii="Arial" w:hAnsi="Arial" w:cs="Arial"/>
                <w:sz w:val="13"/>
                <w:szCs w:val="13"/>
              </w:rPr>
            </w:pPr>
            <w:r w:rsidRPr="00A91665">
              <w:rPr>
                <w:rFonts w:ascii="Arial" w:hAnsi="Arial" w:cs="Arial"/>
                <w:sz w:val="13"/>
                <w:szCs w:val="13"/>
              </w:rPr>
              <w:t>2</w:t>
            </w:r>
          </w:p>
        </w:tc>
      </w:tr>
      <w:tr w:rsidR="00987E32" w:rsidRPr="00A91665" w:rsidTr="008E30C2">
        <w:trPr>
          <w:trHeight w:val="331"/>
        </w:trPr>
        <w:tc>
          <w:tcPr>
            <w:tcW w:w="224" w:type="pct"/>
            <w:tcBorders>
              <w:top w:val="single" w:sz="4" w:space="0" w:color="000000" w:themeColor="text1"/>
              <w:left w:val="double" w:sz="6" w:space="0" w:color="auto"/>
              <w:bottom w:val="single" w:sz="4" w:space="0" w:color="000000" w:themeColor="text1"/>
              <w:right w:val="double" w:sz="4" w:space="0" w:color="auto"/>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8</w:t>
            </w:r>
          </w:p>
        </w:tc>
        <w:tc>
          <w:tcPr>
            <w:tcW w:w="224" w:type="pct"/>
            <w:tcBorders>
              <w:top w:val="double" w:sz="4" w:space="0" w:color="auto"/>
              <w:left w:val="double" w:sz="4" w:space="0" w:color="auto"/>
              <w:bottom w:val="double" w:sz="4" w:space="0" w:color="auto"/>
              <w:right w:val="double" w:sz="4" w:space="0" w:color="auto"/>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b/>
                <w:color w:val="000000"/>
                <w:sz w:val="13"/>
                <w:szCs w:val="13"/>
              </w:rPr>
            </w:pPr>
            <w:r w:rsidRPr="00A91665">
              <w:rPr>
                <w:rFonts w:ascii="Arial" w:eastAsia="Arial" w:hAnsi="Arial" w:cs="Arial"/>
                <w:b/>
                <w:color w:val="000000"/>
                <w:sz w:val="13"/>
                <w:szCs w:val="13"/>
              </w:rPr>
              <w:t>H</w:t>
            </w:r>
          </w:p>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9</w:t>
            </w:r>
          </w:p>
        </w:tc>
        <w:tc>
          <w:tcPr>
            <w:tcW w:w="225"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b/>
                <w:color w:val="000000"/>
                <w:sz w:val="13"/>
                <w:szCs w:val="13"/>
              </w:rPr>
            </w:pPr>
            <w:r w:rsidRPr="00A91665">
              <w:rPr>
                <w:rFonts w:ascii="Arial" w:eastAsia="Arial" w:hAnsi="Arial" w:cs="Arial"/>
                <w:b/>
                <w:color w:val="000000"/>
                <w:sz w:val="13"/>
                <w:szCs w:val="13"/>
              </w:rPr>
              <w:t>CC</w:t>
            </w:r>
          </w:p>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9166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rPr>
            </w:pPr>
            <w:r w:rsidRPr="00A91665">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b/>
                <w:color w:val="000000"/>
                <w:sz w:val="13"/>
                <w:szCs w:val="13"/>
              </w:rPr>
            </w:pPr>
            <w:r w:rsidRPr="00A91665">
              <w:rPr>
                <w:rFonts w:ascii="Arial" w:eastAsia="Arial" w:hAnsi="Arial" w:cs="Arial"/>
                <w:b/>
                <w:color w:val="000000"/>
                <w:sz w:val="13"/>
                <w:szCs w:val="13"/>
              </w:rPr>
              <w:t>CC</w:t>
            </w:r>
          </w:p>
          <w:p w:rsidR="00987E32" w:rsidRPr="00A91665" w:rsidRDefault="00987E32" w:rsidP="008E30C2">
            <w:pPr>
              <w:jc w:val="center"/>
              <w:textAlignment w:val="baseline"/>
              <w:rPr>
                <w:rFonts w:ascii="Arial" w:eastAsia="Arial" w:hAnsi="Arial" w:cs="Arial"/>
                <w:color w:val="000000"/>
                <w:sz w:val="13"/>
              </w:rPr>
            </w:pPr>
            <w:r w:rsidRPr="00A91665">
              <w:rPr>
                <w:rFonts w:ascii="Arial" w:eastAsia="Arial" w:hAnsi="Arial" w:cs="Arial"/>
                <w:color w:val="000000"/>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rPr>
            </w:pPr>
            <w:r w:rsidRPr="00A91665">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rPr>
            </w:pPr>
            <w:r w:rsidRPr="00A91665">
              <w:rPr>
                <w:rFonts w:ascii="Arial" w:eastAsia="Arial" w:hAnsi="Arial" w:cs="Arial"/>
                <w:color w:val="000000"/>
                <w:sz w:val="13"/>
              </w:rPr>
              <w:t>8</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rPr>
            </w:pPr>
            <w:r w:rsidRPr="00A91665">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rPr>
            </w:pPr>
            <w:r w:rsidRPr="00A91665">
              <w:rPr>
                <w:rFonts w:ascii="Arial" w:eastAsia="Arial" w:hAnsi="Arial" w:cs="Arial"/>
                <w:color w:val="000000"/>
                <w:sz w:val="13"/>
              </w:rPr>
              <w:t>10</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rPr>
            </w:pPr>
            <w:r w:rsidRPr="00A91665">
              <w:rPr>
                <w:rFonts w:ascii="Arial" w:eastAsia="Arial" w:hAnsi="Arial" w:cs="Arial"/>
                <w:color w:val="000000"/>
                <w:sz w:val="13"/>
              </w:rPr>
              <w:t>11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9166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91665" w:rsidRDefault="00987E32" w:rsidP="008E30C2">
            <w:pPr>
              <w:jc w:val="center"/>
              <w:rPr>
                <w:rFonts w:ascii="Arial" w:hAnsi="Arial" w:cs="Arial"/>
                <w:sz w:val="13"/>
                <w:szCs w:val="13"/>
              </w:rPr>
            </w:pPr>
            <w:r w:rsidRPr="00A91665">
              <w:rPr>
                <w:rFonts w:ascii="Arial" w:hAnsi="Arial" w:cs="Arial"/>
                <w:sz w:val="13"/>
                <w:szCs w:val="13"/>
              </w:rPr>
              <w:t>3</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b/>
                <w:color w:val="000000"/>
                <w:sz w:val="13"/>
                <w:szCs w:val="13"/>
              </w:rPr>
            </w:pPr>
            <w:r w:rsidRPr="00A91665">
              <w:rPr>
                <w:rFonts w:ascii="Arial" w:eastAsia="Arial" w:hAnsi="Arial" w:cs="Arial"/>
                <w:b/>
                <w:color w:val="000000"/>
                <w:sz w:val="13"/>
                <w:szCs w:val="13"/>
              </w:rPr>
              <w:t>CC</w:t>
            </w:r>
          </w:p>
          <w:p w:rsidR="00987E32" w:rsidRPr="00A91665" w:rsidRDefault="00987E32" w:rsidP="008E30C2">
            <w:pPr>
              <w:jc w:val="center"/>
              <w:rPr>
                <w:rFonts w:ascii="Arial" w:hAnsi="Arial" w:cs="Arial"/>
                <w:sz w:val="13"/>
                <w:szCs w:val="13"/>
              </w:rPr>
            </w:pPr>
            <w:r w:rsidRPr="00A91665">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rPr>
                <w:rFonts w:ascii="Arial" w:hAnsi="Arial" w:cs="Arial"/>
                <w:sz w:val="13"/>
                <w:szCs w:val="13"/>
              </w:rPr>
            </w:pPr>
            <w:r w:rsidRPr="00A91665">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rPr>
                <w:rFonts w:ascii="Arial" w:hAnsi="Arial" w:cs="Arial"/>
                <w:sz w:val="13"/>
                <w:szCs w:val="13"/>
              </w:rPr>
            </w:pPr>
            <w:r w:rsidRPr="00A91665">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rPr>
                <w:rFonts w:ascii="Arial" w:hAnsi="Arial" w:cs="Arial"/>
                <w:sz w:val="13"/>
                <w:szCs w:val="13"/>
              </w:rPr>
            </w:pPr>
            <w:r w:rsidRPr="00A91665">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rPr>
                <w:rFonts w:ascii="Arial" w:hAnsi="Arial" w:cs="Arial"/>
                <w:sz w:val="13"/>
                <w:szCs w:val="13"/>
              </w:rPr>
            </w:pPr>
            <w:r w:rsidRPr="00A91665">
              <w:rPr>
                <w:rFonts w:ascii="Arial" w:hAnsi="Arial" w:cs="Arial"/>
                <w:sz w:val="13"/>
                <w:szCs w:val="13"/>
              </w:rPr>
              <w:t>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rPr>
                <w:rFonts w:ascii="Arial" w:hAnsi="Arial" w:cs="Arial"/>
                <w:sz w:val="13"/>
                <w:szCs w:val="13"/>
              </w:rPr>
            </w:pPr>
            <w:r w:rsidRPr="00A91665">
              <w:rPr>
                <w:rFonts w:ascii="Arial" w:hAnsi="Arial" w:cs="Arial"/>
                <w:sz w:val="13"/>
                <w:szCs w:val="13"/>
              </w:rPr>
              <w:t>9</w:t>
            </w:r>
          </w:p>
        </w:tc>
      </w:tr>
      <w:tr w:rsidR="00987E32" w:rsidRPr="00A91665" w:rsidTr="008E30C2">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15</w:t>
            </w:r>
          </w:p>
        </w:tc>
        <w:tc>
          <w:tcPr>
            <w:tcW w:w="224" w:type="pct"/>
            <w:tcBorders>
              <w:top w:val="double" w:sz="4"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16</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20</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9166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rPr>
            </w:pPr>
            <w:r w:rsidRPr="00A91665">
              <w:rPr>
                <w:rFonts w:ascii="Arial" w:eastAsia="Arial" w:hAnsi="Arial" w:cs="Arial"/>
                <w:color w:val="000000"/>
                <w:sz w:val="13"/>
              </w:rPr>
              <w:t>12</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b/>
                <w:color w:val="000000"/>
                <w:sz w:val="13"/>
              </w:rPr>
            </w:pPr>
            <w:r w:rsidRPr="00A91665">
              <w:rPr>
                <w:rFonts w:ascii="Arial" w:eastAsia="Arial" w:hAnsi="Arial" w:cs="Arial"/>
                <w:b/>
                <w:color w:val="000000"/>
                <w:sz w:val="13"/>
              </w:rPr>
              <w:t>H</w:t>
            </w:r>
          </w:p>
          <w:p w:rsidR="00987E32" w:rsidRPr="00A91665" w:rsidRDefault="00987E32" w:rsidP="008E30C2">
            <w:pPr>
              <w:jc w:val="center"/>
              <w:textAlignment w:val="baseline"/>
              <w:rPr>
                <w:rFonts w:ascii="Arial" w:eastAsia="Arial" w:hAnsi="Arial" w:cs="Arial"/>
                <w:color w:val="000000"/>
                <w:sz w:val="13"/>
              </w:rPr>
            </w:pPr>
            <w:r w:rsidRPr="00A91665">
              <w:rPr>
                <w:rFonts w:ascii="Arial" w:eastAsia="Arial" w:hAnsi="Arial" w:cs="Arial"/>
                <w:color w:val="000000"/>
                <w:sz w:val="13"/>
              </w:rPr>
              <w:t>13</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rPr>
            </w:pPr>
            <w:r w:rsidRPr="00A91665">
              <w:rPr>
                <w:rFonts w:ascii="Arial" w:eastAsia="Arial" w:hAnsi="Arial" w:cs="Arial"/>
                <w:color w:val="000000"/>
                <w:sz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rPr>
            </w:pPr>
            <w:r w:rsidRPr="00A91665">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rPr>
            </w:pPr>
            <w:r w:rsidRPr="00A91665">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rPr>
            </w:pPr>
            <w:r w:rsidRPr="00A91665">
              <w:rPr>
                <w:rFonts w:ascii="Arial" w:eastAsia="Arial" w:hAnsi="Arial" w:cs="Arial"/>
                <w:color w:val="000000"/>
                <w:sz w:val="13"/>
              </w:rPr>
              <w:t>17</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rPr>
            </w:pPr>
            <w:r w:rsidRPr="00A91665">
              <w:rPr>
                <w:rFonts w:ascii="Arial" w:eastAsia="Arial" w:hAnsi="Arial" w:cs="Arial"/>
                <w:color w:val="000000"/>
                <w:sz w:val="13"/>
              </w:rPr>
              <w:t>18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9166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rPr>
                <w:rFonts w:ascii="Arial" w:hAnsi="Arial" w:cs="Arial"/>
                <w:sz w:val="13"/>
                <w:szCs w:val="13"/>
              </w:rPr>
            </w:pPr>
            <w:r w:rsidRPr="00A91665">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91665" w:rsidRDefault="00987E32" w:rsidP="008E30C2">
            <w:pPr>
              <w:jc w:val="center"/>
              <w:rPr>
                <w:rFonts w:ascii="Arial" w:hAnsi="Arial" w:cs="Arial"/>
                <w:sz w:val="13"/>
                <w:szCs w:val="13"/>
              </w:rPr>
            </w:pPr>
            <w:r w:rsidRPr="00A91665">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91665" w:rsidRDefault="00987E32" w:rsidP="008E30C2">
            <w:pPr>
              <w:jc w:val="center"/>
              <w:rPr>
                <w:rFonts w:ascii="Arial" w:hAnsi="Arial" w:cs="Arial"/>
                <w:sz w:val="13"/>
                <w:szCs w:val="13"/>
              </w:rPr>
            </w:pPr>
            <w:r w:rsidRPr="00A91665">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91665" w:rsidRDefault="00987E32" w:rsidP="008E30C2">
            <w:pPr>
              <w:jc w:val="center"/>
              <w:rPr>
                <w:rFonts w:ascii="Arial" w:hAnsi="Arial" w:cs="Arial"/>
                <w:sz w:val="13"/>
                <w:szCs w:val="13"/>
              </w:rPr>
            </w:pPr>
            <w:r w:rsidRPr="00A91665">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91665" w:rsidRDefault="00987E32" w:rsidP="008E30C2">
            <w:pPr>
              <w:jc w:val="center"/>
              <w:rPr>
                <w:rFonts w:ascii="Arial" w:hAnsi="Arial" w:cs="Arial"/>
                <w:sz w:val="13"/>
                <w:szCs w:val="13"/>
              </w:rPr>
            </w:pPr>
            <w:r w:rsidRPr="00A91665">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91665" w:rsidRDefault="00987E32" w:rsidP="008E30C2">
            <w:pPr>
              <w:jc w:val="center"/>
              <w:rPr>
                <w:rFonts w:ascii="Arial" w:hAnsi="Arial" w:cs="Arial"/>
                <w:sz w:val="13"/>
                <w:szCs w:val="13"/>
              </w:rPr>
            </w:pPr>
            <w:r w:rsidRPr="00A91665">
              <w:rPr>
                <w:rFonts w:ascii="Arial" w:hAnsi="Arial" w:cs="Arial"/>
                <w:sz w:val="13"/>
                <w:szCs w:val="13"/>
              </w:rPr>
              <w:t>15</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A91665" w:rsidRDefault="00987E32" w:rsidP="008E30C2">
            <w:pPr>
              <w:jc w:val="center"/>
              <w:rPr>
                <w:rFonts w:ascii="Arial" w:hAnsi="Arial" w:cs="Arial"/>
                <w:sz w:val="13"/>
                <w:szCs w:val="13"/>
              </w:rPr>
            </w:pPr>
            <w:r w:rsidRPr="00A91665">
              <w:rPr>
                <w:rFonts w:ascii="Arial" w:hAnsi="Arial" w:cs="Arial"/>
                <w:sz w:val="13"/>
                <w:szCs w:val="13"/>
              </w:rPr>
              <w:t>16</w:t>
            </w:r>
          </w:p>
        </w:tc>
      </w:tr>
      <w:tr w:rsidR="00987E32" w:rsidRPr="00A91665"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22</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9166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rPr>
            </w:pPr>
            <w:r w:rsidRPr="00A91665">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rPr>
            </w:pPr>
            <w:r w:rsidRPr="00A91665">
              <w:rPr>
                <w:rFonts w:ascii="Arial" w:eastAsia="Arial" w:hAnsi="Arial" w:cs="Arial"/>
                <w:color w:val="000000"/>
                <w:sz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rPr>
            </w:pPr>
            <w:r w:rsidRPr="00A91665">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rPr>
            </w:pPr>
            <w:r w:rsidRPr="00A91665">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rPr>
            </w:pPr>
            <w:r w:rsidRPr="00A91665">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rPr>
            </w:pPr>
            <w:r w:rsidRPr="00A91665">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rPr>
            </w:pPr>
            <w:r w:rsidRPr="00A91665">
              <w:rPr>
                <w:rFonts w:ascii="Arial" w:eastAsia="Arial" w:hAnsi="Arial" w:cs="Arial"/>
                <w:color w:val="000000"/>
                <w:sz w:val="13"/>
              </w:rPr>
              <w:t>25</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A9166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91665" w:rsidRDefault="00987E32" w:rsidP="008E30C2">
            <w:pPr>
              <w:jc w:val="center"/>
              <w:rPr>
                <w:rFonts w:ascii="Arial" w:hAnsi="Arial" w:cs="Arial"/>
                <w:sz w:val="13"/>
                <w:szCs w:val="13"/>
              </w:rPr>
            </w:pPr>
            <w:r w:rsidRPr="00A91665">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91665" w:rsidRDefault="00987E32" w:rsidP="008E30C2">
            <w:pPr>
              <w:jc w:val="center"/>
              <w:rPr>
                <w:rFonts w:ascii="Arial" w:hAnsi="Arial" w:cs="Arial"/>
                <w:sz w:val="13"/>
                <w:szCs w:val="13"/>
              </w:rPr>
            </w:pPr>
            <w:r w:rsidRPr="00A91665">
              <w:rPr>
                <w:rFonts w:ascii="Arial" w:hAnsi="Arial" w:cs="Arial"/>
                <w:sz w:val="13"/>
                <w:szCs w:val="13"/>
              </w:rPr>
              <w:t>18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91665" w:rsidRDefault="00987E32" w:rsidP="008E30C2">
            <w:pPr>
              <w:jc w:val="center"/>
              <w:rPr>
                <w:rFonts w:ascii="Arial" w:hAnsi="Arial" w:cs="Arial"/>
                <w:sz w:val="13"/>
                <w:szCs w:val="13"/>
              </w:rPr>
            </w:pPr>
            <w:r w:rsidRPr="00A91665">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91665" w:rsidRDefault="00987E32" w:rsidP="008E30C2">
            <w:pPr>
              <w:jc w:val="center"/>
              <w:rPr>
                <w:rFonts w:ascii="Arial" w:hAnsi="Arial" w:cs="Arial"/>
                <w:sz w:val="13"/>
                <w:szCs w:val="13"/>
              </w:rPr>
            </w:pPr>
            <w:r w:rsidRPr="00A91665">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91665" w:rsidRDefault="00987E32" w:rsidP="008E30C2">
            <w:pPr>
              <w:jc w:val="center"/>
              <w:rPr>
                <w:rFonts w:ascii="Arial" w:hAnsi="Arial" w:cs="Arial"/>
                <w:sz w:val="13"/>
                <w:szCs w:val="13"/>
              </w:rPr>
            </w:pPr>
            <w:r w:rsidRPr="00A91665">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91665" w:rsidRDefault="00987E32" w:rsidP="008E30C2">
            <w:pPr>
              <w:jc w:val="center"/>
              <w:rPr>
                <w:rFonts w:ascii="Arial" w:hAnsi="Arial" w:cs="Arial"/>
                <w:sz w:val="13"/>
                <w:szCs w:val="13"/>
              </w:rPr>
            </w:pPr>
            <w:r w:rsidRPr="00A91665">
              <w:rPr>
                <w:rFonts w:ascii="Arial" w:hAnsi="Arial" w:cs="Arial"/>
                <w:sz w:val="13"/>
                <w:szCs w:val="13"/>
              </w:rPr>
              <w:t>22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A91665" w:rsidRDefault="00987E32" w:rsidP="008E30C2">
            <w:pPr>
              <w:jc w:val="center"/>
              <w:rPr>
                <w:rFonts w:ascii="Arial" w:hAnsi="Arial" w:cs="Arial"/>
                <w:sz w:val="13"/>
                <w:szCs w:val="13"/>
              </w:rPr>
            </w:pPr>
            <w:r w:rsidRPr="00A91665">
              <w:rPr>
                <w:rFonts w:ascii="Arial" w:hAnsi="Arial" w:cs="Arial"/>
                <w:sz w:val="13"/>
                <w:szCs w:val="13"/>
              </w:rPr>
              <w:t>23</w:t>
            </w:r>
          </w:p>
        </w:tc>
      </w:tr>
      <w:tr w:rsidR="00987E32" w:rsidRPr="00A91665" w:rsidTr="008E30C2">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31</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9166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rPr>
            </w:pPr>
            <w:r w:rsidRPr="00A91665">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rPr>
            </w:pPr>
            <w:r w:rsidRPr="00A91665">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rPr>
            </w:pPr>
            <w:r w:rsidRPr="00A91665">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Times New Roman" w:hAnsi="Arial" w:cs="Arial"/>
                <w:color w:val="000000"/>
                <w:sz w:val="13"/>
                <w:szCs w:val="13"/>
              </w:rPr>
            </w:pPr>
            <w:r w:rsidRPr="00A91665">
              <w:rPr>
                <w:rFonts w:ascii="Arial" w:eastAsia="Times New Roman" w:hAnsi="Arial" w:cs="Arial"/>
                <w:color w:val="000000"/>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Times New Roman" w:hAnsi="Arial" w:cs="Arial"/>
                <w:color w:val="000000"/>
                <w:sz w:val="13"/>
                <w:szCs w:val="13"/>
              </w:rPr>
            </w:pPr>
            <w:r w:rsidRPr="00A91665">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A9166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 xml:space="preserve">  24 /</w:t>
            </w:r>
          </w:p>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31</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A91665" w:rsidRDefault="00987E32" w:rsidP="008E30C2">
            <w:pPr>
              <w:spacing w:before="91" w:line="148" w:lineRule="exact"/>
              <w:jc w:val="center"/>
              <w:textAlignment w:val="baseline"/>
              <w:rPr>
                <w:rFonts w:ascii="Arial" w:eastAsia="Arial" w:hAnsi="Arial" w:cs="Arial"/>
                <w:b/>
                <w:color w:val="000000"/>
                <w:sz w:val="13"/>
                <w:szCs w:val="13"/>
              </w:rPr>
            </w:pPr>
            <w:r w:rsidRPr="00A91665">
              <w:rPr>
                <w:rFonts w:ascii="Arial" w:eastAsia="Arial" w:hAnsi="Arial" w:cs="Arial"/>
                <w:b/>
                <w:color w:val="000000"/>
                <w:sz w:val="13"/>
                <w:szCs w:val="13"/>
              </w:rPr>
              <w:t>H</w:t>
            </w:r>
          </w:p>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25</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A91665" w:rsidRDefault="00987E32" w:rsidP="008E30C2">
            <w:pPr>
              <w:spacing w:before="91" w:line="148" w:lineRule="exact"/>
              <w:jc w:val="center"/>
              <w:textAlignment w:val="baseline"/>
              <w:rPr>
                <w:rFonts w:ascii="Arial" w:eastAsia="Arial" w:hAnsi="Arial" w:cs="Arial"/>
                <w:b/>
                <w:color w:val="000000"/>
                <w:sz w:val="13"/>
                <w:szCs w:val="13"/>
              </w:rPr>
            </w:pPr>
            <w:r w:rsidRPr="00A91665">
              <w:rPr>
                <w:rFonts w:ascii="Arial" w:eastAsia="Arial" w:hAnsi="Arial" w:cs="Arial"/>
                <w:b/>
                <w:color w:val="000000"/>
                <w:sz w:val="13"/>
                <w:szCs w:val="13"/>
              </w:rPr>
              <w:t>H</w:t>
            </w:r>
          </w:p>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26</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29</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30</w:t>
            </w:r>
          </w:p>
        </w:tc>
      </w:tr>
    </w:tbl>
    <w:p w:rsidR="00987E32" w:rsidRPr="00A91665" w:rsidRDefault="00987E32" w:rsidP="00987E32">
      <w:pPr>
        <w:tabs>
          <w:tab w:val="center" w:pos="5220"/>
          <w:tab w:val="right" w:pos="10440"/>
        </w:tabs>
        <w:spacing w:before="120"/>
        <w:jc w:val="center"/>
        <w:rPr>
          <w:rFonts w:ascii="Arial" w:hAnsi="Arial" w:cs="Arial"/>
          <w:szCs w:val="24"/>
        </w:rPr>
      </w:pPr>
      <w:r w:rsidRPr="00A91665">
        <w:rPr>
          <w:rFonts w:ascii="Arial" w:hAnsi="Arial" w:cs="Arial"/>
          <w:b/>
          <w:szCs w:val="24"/>
        </w:rPr>
        <w:t>- 2024 -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2"/>
        <w:gridCol w:w="462"/>
        <w:gridCol w:w="40"/>
        <w:gridCol w:w="422"/>
        <w:gridCol w:w="119"/>
        <w:gridCol w:w="343"/>
        <w:gridCol w:w="474"/>
        <w:gridCol w:w="283"/>
        <w:gridCol w:w="474"/>
        <w:gridCol w:w="474"/>
        <w:gridCol w:w="474"/>
        <w:gridCol w:w="474"/>
        <w:gridCol w:w="391"/>
        <w:gridCol w:w="83"/>
        <w:gridCol w:w="474"/>
        <w:gridCol w:w="489"/>
        <w:gridCol w:w="293"/>
        <w:gridCol w:w="466"/>
        <w:gridCol w:w="605"/>
        <w:gridCol w:w="426"/>
        <w:gridCol w:w="370"/>
        <w:gridCol w:w="466"/>
        <w:gridCol w:w="466"/>
        <w:gridCol w:w="445"/>
      </w:tblGrid>
      <w:tr w:rsidR="00987E32" w:rsidRPr="00A91665"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A91665"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A91665"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MARCH – MARS</w:t>
            </w:r>
          </w:p>
        </w:tc>
      </w:tr>
      <w:tr w:rsidR="00987E32" w:rsidRPr="00A91665"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S</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M</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T</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W</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T</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F</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S</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A91665"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S</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M</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T</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W</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T</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F</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S</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A91665"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S</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M</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T</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W</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T</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F</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V</w:t>
            </w:r>
          </w:p>
        </w:tc>
        <w:tc>
          <w:tcPr>
            <w:tcW w:w="214"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S</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S</w:t>
            </w:r>
          </w:p>
        </w:tc>
      </w:tr>
      <w:tr w:rsidR="00987E32" w:rsidRPr="00A91665"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A91665" w:rsidRDefault="00987E32" w:rsidP="008E30C2">
            <w:pPr>
              <w:spacing w:before="91" w:line="148" w:lineRule="exact"/>
              <w:jc w:val="center"/>
              <w:textAlignment w:val="baseline"/>
              <w:rPr>
                <w:rFonts w:ascii="Arial" w:eastAsia="Arial" w:hAnsi="Arial" w:cs="Arial"/>
                <w:b/>
                <w:color w:val="000000"/>
                <w:sz w:val="13"/>
                <w:szCs w:val="13"/>
              </w:rPr>
            </w:pPr>
            <w:r w:rsidRPr="00A91665">
              <w:rPr>
                <w:rFonts w:ascii="Arial" w:eastAsia="Arial" w:hAnsi="Arial" w:cs="Arial"/>
                <w:b/>
                <w:color w:val="000000"/>
                <w:sz w:val="13"/>
                <w:szCs w:val="13"/>
              </w:rPr>
              <w:t>H</w:t>
            </w:r>
          </w:p>
          <w:p w:rsidR="00987E32" w:rsidRPr="00A91665" w:rsidRDefault="00987E32" w:rsidP="008E30C2">
            <w:pPr>
              <w:jc w:val="center"/>
              <w:textAlignment w:val="baseline"/>
              <w:rPr>
                <w:rFonts w:ascii="Arial" w:eastAsia="Times New Roman" w:hAnsi="Arial" w:cs="Arial"/>
                <w:color w:val="000000"/>
                <w:sz w:val="13"/>
                <w:szCs w:val="13"/>
              </w:rPr>
            </w:pPr>
            <w:r w:rsidRPr="00A91665">
              <w:rPr>
                <w:rFonts w:ascii="Arial" w:eastAsia="Arial" w:hAnsi="Arial" w:cs="Arial"/>
                <w:color w:val="000000"/>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Times New Roman" w:hAnsi="Arial" w:cs="Arial"/>
                <w:color w:val="000000"/>
                <w:sz w:val="13"/>
                <w:szCs w:val="13"/>
              </w:rPr>
            </w:pPr>
            <w:r w:rsidRPr="00A91665">
              <w:rPr>
                <w:rFonts w:ascii="Arial" w:eastAsia="Times New Roman" w:hAnsi="Arial" w:cs="Arial"/>
                <w:color w:val="000000"/>
                <w:sz w:val="13"/>
                <w:szCs w:val="13"/>
              </w:rPr>
              <w:t>2</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Times New Roman" w:hAnsi="Arial" w:cs="Arial"/>
                <w:color w:val="000000"/>
                <w:sz w:val="13"/>
                <w:szCs w:val="13"/>
              </w:rPr>
            </w:pPr>
            <w:r w:rsidRPr="00A91665">
              <w:rPr>
                <w:rFonts w:ascii="Arial" w:eastAsia="Times New Roman" w:hAnsi="Arial" w:cs="Arial"/>
                <w:color w:val="000000"/>
                <w:sz w:val="13"/>
                <w:szCs w:val="13"/>
              </w:rPr>
              <w:t>3</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Times New Roman" w:hAnsi="Arial" w:cs="Arial"/>
                <w:color w:val="000000"/>
                <w:sz w:val="13"/>
                <w:szCs w:val="13"/>
              </w:rPr>
            </w:pPr>
            <w:r w:rsidRPr="00A91665">
              <w:rPr>
                <w:rFonts w:ascii="Arial" w:eastAsia="Times New Roman" w:hAnsi="Arial" w:cs="Arial"/>
                <w:color w:val="000000"/>
                <w:sz w:val="13"/>
                <w:szCs w:val="13"/>
              </w:rPr>
              <w:t>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Times New Roman" w:hAnsi="Arial" w:cs="Arial"/>
                <w:color w:val="000000"/>
                <w:sz w:val="13"/>
                <w:szCs w:val="13"/>
              </w:rPr>
            </w:pPr>
            <w:r w:rsidRPr="00A91665">
              <w:rPr>
                <w:rFonts w:ascii="Arial" w:eastAsia="Times New Roman"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9166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9166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A91665" w:rsidRDefault="00987E32" w:rsidP="008E30C2">
            <w:pPr>
              <w:jc w:val="center"/>
              <w:textAlignment w:val="baseline"/>
              <w:rPr>
                <w:rFonts w:ascii="Arial" w:eastAsia="Times New Roman" w:hAnsi="Arial" w:cs="Arial"/>
                <w:color w:val="000000"/>
                <w:sz w:val="13"/>
                <w:szCs w:val="13"/>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A91665" w:rsidRDefault="00987E32" w:rsidP="008E30C2">
            <w:pPr>
              <w:jc w:val="center"/>
              <w:textAlignment w:val="baseline"/>
              <w:rPr>
                <w:rFonts w:ascii="Arial" w:eastAsia="Times New Roman" w:hAnsi="Arial" w:cs="Arial"/>
                <w:color w:val="000000"/>
                <w:sz w:val="13"/>
                <w:szCs w:val="13"/>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w:t>
            </w:r>
          </w:p>
        </w:tc>
      </w:tr>
      <w:tr w:rsidR="00987E32" w:rsidRPr="00A91665"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spacing w:before="241" w:after="34" w:line="147" w:lineRule="exact"/>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spacing w:before="2" w:after="34" w:line="147" w:lineRule="exact"/>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9166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4</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9166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3</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4</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5</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8</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9</w:t>
            </w:r>
          </w:p>
        </w:tc>
      </w:tr>
      <w:tr w:rsidR="00987E32" w:rsidRPr="00A91665"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spacing w:before="240" w:after="30" w:line="147" w:lineRule="exact"/>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spacing w:before="91" w:line="148" w:lineRule="exact"/>
              <w:jc w:val="center"/>
              <w:textAlignment w:val="baseline"/>
              <w:rPr>
                <w:rFonts w:ascii="Arial" w:eastAsia="Arial" w:hAnsi="Arial" w:cs="Arial"/>
                <w:b/>
                <w:color w:val="000000"/>
                <w:sz w:val="13"/>
                <w:szCs w:val="13"/>
              </w:rPr>
            </w:pPr>
            <w:r w:rsidRPr="00A91665">
              <w:rPr>
                <w:rFonts w:ascii="Arial" w:eastAsia="Arial" w:hAnsi="Arial" w:cs="Arial"/>
                <w:b/>
                <w:color w:val="000000"/>
                <w:sz w:val="13"/>
                <w:szCs w:val="13"/>
              </w:rPr>
              <w:t>CC</w:t>
            </w:r>
          </w:p>
          <w:p w:rsidR="00987E32" w:rsidRPr="00A91665" w:rsidRDefault="00987E32" w:rsidP="008E30C2">
            <w:pPr>
              <w:spacing w:before="1" w:after="30" w:line="147" w:lineRule="exact"/>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9166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b/>
                <w:color w:val="000000"/>
                <w:sz w:val="13"/>
                <w:szCs w:val="13"/>
              </w:rPr>
            </w:pPr>
            <w:r w:rsidRPr="00A91665">
              <w:rPr>
                <w:rFonts w:ascii="Arial" w:eastAsia="Arial" w:hAnsi="Arial" w:cs="Arial"/>
                <w:b/>
                <w:color w:val="000000"/>
                <w:sz w:val="13"/>
                <w:szCs w:val="13"/>
              </w:rPr>
              <w:t>CC</w:t>
            </w:r>
          </w:p>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9166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10</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11</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12</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15</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16</w:t>
            </w:r>
          </w:p>
        </w:tc>
      </w:tr>
      <w:tr w:rsidR="00987E32" w:rsidRPr="00A91665"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spacing w:before="212" w:after="30" w:line="147" w:lineRule="exact"/>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91665" w:rsidRDefault="00987E32" w:rsidP="008E30C2">
            <w:pPr>
              <w:spacing w:before="212" w:after="30" w:line="147" w:lineRule="exact"/>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9166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9166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17</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b/>
                <w:color w:val="000000"/>
                <w:sz w:val="13"/>
                <w:szCs w:val="13"/>
              </w:rPr>
            </w:pPr>
            <w:r w:rsidRPr="00A91665">
              <w:rPr>
                <w:rFonts w:ascii="Arial" w:eastAsia="Arial" w:hAnsi="Arial" w:cs="Arial"/>
                <w:b/>
                <w:color w:val="000000"/>
                <w:sz w:val="13"/>
                <w:szCs w:val="13"/>
              </w:rPr>
              <w:t>CC</w:t>
            </w:r>
          </w:p>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18</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19</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b/>
                <w:color w:val="000000"/>
                <w:sz w:val="13"/>
                <w:szCs w:val="13"/>
              </w:rPr>
            </w:pPr>
            <w:r w:rsidRPr="00A91665">
              <w:rPr>
                <w:rFonts w:ascii="Arial" w:eastAsia="Arial" w:hAnsi="Arial" w:cs="Arial"/>
                <w:b/>
                <w:color w:val="000000"/>
                <w:sz w:val="13"/>
                <w:szCs w:val="13"/>
              </w:rPr>
              <w:t>NR</w:t>
            </w:r>
          </w:p>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22</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23</w:t>
            </w:r>
          </w:p>
        </w:tc>
      </w:tr>
      <w:tr w:rsidR="00987E32" w:rsidRPr="00A91665" w:rsidTr="008E30C2">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spacing w:before="39" w:after="30" w:line="147" w:lineRule="exact"/>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spacing w:before="39" w:after="30" w:line="147" w:lineRule="exact"/>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9166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Times New Roman" w:hAnsi="Arial" w:cs="Arial"/>
                <w:color w:val="000000"/>
                <w:sz w:val="13"/>
                <w:szCs w:val="13"/>
              </w:rPr>
            </w:pPr>
            <w:r w:rsidRPr="00A91665">
              <w:rPr>
                <w:rFonts w:ascii="Arial" w:eastAsia="Times New Roman"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Times New Roman" w:hAnsi="Arial" w:cs="Arial"/>
                <w:color w:val="000000"/>
                <w:sz w:val="13"/>
                <w:szCs w:val="13"/>
              </w:rPr>
            </w:pPr>
            <w:r w:rsidRPr="00A91665">
              <w:rPr>
                <w:rFonts w:ascii="Arial" w:eastAsia="Times New Roman"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Times New Roman" w:hAnsi="Arial" w:cs="Arial"/>
                <w:color w:val="000000"/>
                <w:sz w:val="13"/>
                <w:szCs w:val="13"/>
              </w:rPr>
            </w:pPr>
            <w:r w:rsidRPr="00A91665">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9166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 xml:space="preserve">  24 /</w:t>
            </w:r>
          </w:p>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31</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25</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26</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A91665" w:rsidRDefault="00987E32" w:rsidP="008E30C2">
            <w:pPr>
              <w:spacing w:before="91" w:line="148" w:lineRule="exact"/>
              <w:jc w:val="center"/>
              <w:textAlignment w:val="baseline"/>
              <w:rPr>
                <w:rFonts w:ascii="Arial" w:eastAsia="Arial" w:hAnsi="Arial" w:cs="Arial"/>
                <w:b/>
                <w:color w:val="000000"/>
                <w:sz w:val="13"/>
                <w:szCs w:val="13"/>
              </w:rPr>
            </w:pPr>
            <w:r w:rsidRPr="00A91665">
              <w:rPr>
                <w:rFonts w:ascii="Arial" w:eastAsia="Arial" w:hAnsi="Arial" w:cs="Arial"/>
                <w:b/>
                <w:color w:val="000000"/>
                <w:sz w:val="13"/>
                <w:szCs w:val="13"/>
              </w:rPr>
              <w:t>H</w:t>
            </w:r>
          </w:p>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29</w:t>
            </w:r>
          </w:p>
        </w:tc>
        <w:tc>
          <w:tcPr>
            <w:tcW w:w="214" w:type="pct"/>
            <w:tcBorders>
              <w:top w:val="sing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30</w:t>
            </w:r>
          </w:p>
        </w:tc>
      </w:tr>
      <w:tr w:rsidR="00987E32" w:rsidRPr="00A91665"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A91665"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987E32" w:rsidRPr="00A91665"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JUNE – JUIN</w:t>
            </w:r>
          </w:p>
        </w:tc>
      </w:tr>
      <w:tr w:rsidR="00987E32" w:rsidRPr="00A91665"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S</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M</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T</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W</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T</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F</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S</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A91665"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S</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M</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T</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W</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T</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F</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S</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A91665"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S</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M</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T</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W</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T</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F</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S</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S</w:t>
            </w:r>
          </w:p>
        </w:tc>
      </w:tr>
      <w:tr w:rsidR="00987E32" w:rsidRPr="00A91665"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b/>
                <w:color w:val="000000"/>
                <w:sz w:val="13"/>
                <w:szCs w:val="13"/>
              </w:rPr>
            </w:pPr>
            <w:r w:rsidRPr="00A91665">
              <w:rPr>
                <w:rFonts w:ascii="Arial" w:eastAsia="Arial" w:hAnsi="Arial" w:cs="Arial"/>
                <w:b/>
                <w:color w:val="000000"/>
                <w:sz w:val="13"/>
                <w:szCs w:val="13"/>
              </w:rPr>
              <w:t>H</w:t>
            </w:r>
          </w:p>
          <w:p w:rsidR="00987E32" w:rsidRPr="00A91665" w:rsidRDefault="00987E32" w:rsidP="008E30C2">
            <w:pPr>
              <w:jc w:val="center"/>
              <w:textAlignment w:val="baseline"/>
              <w:rPr>
                <w:rFonts w:ascii="Arial" w:eastAsia="Times New Roman" w:hAnsi="Arial" w:cs="Arial"/>
                <w:color w:val="000000"/>
                <w:sz w:val="13"/>
                <w:szCs w:val="13"/>
              </w:rPr>
            </w:pPr>
            <w:r w:rsidRPr="00A91665">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Times New Roman" w:hAnsi="Arial" w:cs="Arial"/>
                <w:color w:val="000000"/>
                <w:sz w:val="13"/>
                <w:szCs w:val="13"/>
              </w:rPr>
            </w:pPr>
            <w:r w:rsidRPr="00A91665">
              <w:rPr>
                <w:rFonts w:ascii="Arial" w:eastAsia="Times New Roman"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Times New Roman" w:hAnsi="Arial" w:cs="Arial"/>
                <w:color w:val="000000"/>
                <w:sz w:val="13"/>
                <w:szCs w:val="13"/>
              </w:rPr>
            </w:pPr>
            <w:r w:rsidRPr="00A91665">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Times New Roman" w:hAnsi="Arial" w:cs="Arial"/>
                <w:color w:val="000000"/>
                <w:sz w:val="13"/>
                <w:szCs w:val="13"/>
              </w:rPr>
            </w:pPr>
            <w:r w:rsidRPr="00A91665">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5</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9166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b/>
                <w:color w:val="000000"/>
                <w:sz w:val="13"/>
                <w:szCs w:val="13"/>
              </w:rPr>
            </w:pPr>
            <w:r w:rsidRPr="00A91665">
              <w:rPr>
                <w:rFonts w:ascii="Arial" w:eastAsia="Arial" w:hAnsi="Arial" w:cs="Arial"/>
                <w:b/>
                <w:color w:val="000000"/>
                <w:sz w:val="13"/>
                <w:szCs w:val="13"/>
              </w:rPr>
              <w:t>OR</w:t>
            </w:r>
          </w:p>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9166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eastAsia="Times New Roman"/>
                <w:color w:val="000000"/>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91665" w:rsidRDefault="00987E32" w:rsidP="008E30C2">
            <w:pPr>
              <w:jc w:val="center"/>
              <w:textAlignment w:val="baseline"/>
              <w:rPr>
                <w:rFonts w:eastAsia="Times New Roman"/>
                <w:color w:val="000000"/>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91665" w:rsidRDefault="00987E32" w:rsidP="008E30C2">
            <w:pPr>
              <w:jc w:val="center"/>
              <w:textAlignment w:val="baseline"/>
              <w:rPr>
                <w:rFonts w:eastAsia="Times New Roman"/>
                <w:color w:val="000000"/>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olor w:val="000000"/>
                <w:sz w:val="13"/>
              </w:rPr>
            </w:pP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olor w:val="000000"/>
                <w:sz w:val="13"/>
              </w:rPr>
            </w:pPr>
            <w:r w:rsidRPr="00A91665">
              <w:rPr>
                <w:rFonts w:ascii="Arial" w:eastAsia="Arial" w:hAnsi="Arial"/>
                <w:color w:val="000000"/>
                <w:sz w:val="13"/>
              </w:rPr>
              <w:t>1</w:t>
            </w:r>
          </w:p>
        </w:tc>
      </w:tr>
      <w:tr w:rsidR="00987E32" w:rsidRPr="00A91665"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8</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10</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11</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12</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9166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b/>
                <w:color w:val="000000"/>
                <w:sz w:val="13"/>
                <w:szCs w:val="13"/>
              </w:rPr>
            </w:pPr>
            <w:r w:rsidRPr="00A91665">
              <w:rPr>
                <w:rFonts w:ascii="Arial" w:eastAsia="Arial" w:hAnsi="Arial" w:cs="Arial"/>
                <w:b/>
                <w:color w:val="000000"/>
                <w:sz w:val="13"/>
                <w:szCs w:val="13"/>
              </w:rPr>
              <w:t>OR</w:t>
            </w:r>
          </w:p>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b/>
                <w:color w:val="000000"/>
                <w:sz w:val="13"/>
                <w:szCs w:val="13"/>
              </w:rPr>
            </w:pPr>
            <w:r w:rsidRPr="00A91665">
              <w:rPr>
                <w:rFonts w:ascii="Arial" w:eastAsia="Arial" w:hAnsi="Arial" w:cs="Arial"/>
                <w:b/>
                <w:color w:val="000000"/>
                <w:sz w:val="13"/>
                <w:szCs w:val="13"/>
              </w:rPr>
              <w:t>OR</w:t>
            </w:r>
          </w:p>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9166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olor w:val="000000"/>
                <w:sz w:val="13"/>
              </w:rPr>
            </w:pPr>
            <w:r w:rsidRPr="00A91665">
              <w:rPr>
                <w:rFonts w:ascii="Arial" w:eastAsia="Arial" w:hAnsi="Arial"/>
                <w:color w:val="000000"/>
                <w:sz w:val="13"/>
              </w:rPr>
              <w:t>2</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olor w:val="000000"/>
                <w:sz w:val="13"/>
              </w:rPr>
            </w:pPr>
            <w:r w:rsidRPr="00A91665">
              <w:rPr>
                <w:rFonts w:ascii="Arial" w:eastAsia="Arial" w:hAnsi="Arial"/>
                <w:color w:val="000000"/>
                <w:sz w:val="13"/>
              </w:rPr>
              <w:t>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olor w:val="000000"/>
                <w:sz w:val="13"/>
              </w:rPr>
            </w:pPr>
            <w:r w:rsidRPr="00A91665">
              <w:rPr>
                <w:rFonts w:ascii="Arial" w:eastAsia="Arial" w:hAnsi="Arial"/>
                <w:color w:val="000000"/>
                <w:sz w:val="13"/>
              </w:rPr>
              <w:t>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olor w:val="000000"/>
                <w:sz w:val="13"/>
              </w:rPr>
            </w:pPr>
            <w:r w:rsidRPr="00A91665">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olor w:val="000000"/>
                <w:sz w:val="13"/>
              </w:rPr>
            </w:pPr>
            <w:r w:rsidRPr="00A91665">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olor w:val="000000"/>
                <w:sz w:val="13"/>
              </w:rPr>
            </w:pPr>
            <w:r w:rsidRPr="00A91665">
              <w:rPr>
                <w:rFonts w:ascii="Arial" w:eastAsia="Arial" w:hAnsi="Arial"/>
                <w:color w:val="000000"/>
                <w:sz w:val="13"/>
              </w:rPr>
              <w:t>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olor w:val="000000"/>
                <w:sz w:val="13"/>
              </w:rPr>
            </w:pPr>
            <w:r w:rsidRPr="00A91665">
              <w:rPr>
                <w:rFonts w:ascii="Arial" w:eastAsia="Arial" w:hAnsi="Arial"/>
                <w:color w:val="000000"/>
                <w:sz w:val="13"/>
              </w:rPr>
              <w:t>8</w:t>
            </w:r>
          </w:p>
        </w:tc>
      </w:tr>
      <w:tr w:rsidR="00987E32" w:rsidRPr="00A91665"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14</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b/>
                <w:color w:val="000000"/>
                <w:sz w:val="13"/>
                <w:szCs w:val="13"/>
              </w:rPr>
            </w:pPr>
            <w:r w:rsidRPr="00A91665">
              <w:rPr>
                <w:rFonts w:ascii="Arial" w:eastAsia="Arial" w:hAnsi="Arial" w:cs="Arial"/>
                <w:b/>
                <w:color w:val="000000"/>
                <w:sz w:val="13"/>
                <w:szCs w:val="13"/>
              </w:rPr>
              <w:t>CC</w:t>
            </w:r>
          </w:p>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15</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17</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18</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19</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9166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9166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olor w:val="000000"/>
                <w:sz w:val="13"/>
              </w:rPr>
            </w:pPr>
            <w:r w:rsidRPr="00A91665">
              <w:rPr>
                <w:rFonts w:ascii="Arial" w:eastAsia="Arial" w:hAnsi="Arial"/>
                <w:color w:val="000000"/>
                <w:sz w:val="13"/>
              </w:rPr>
              <w:t>9</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b/>
                <w:color w:val="000000"/>
                <w:sz w:val="13"/>
              </w:rPr>
            </w:pPr>
            <w:r w:rsidRPr="00A91665">
              <w:rPr>
                <w:rFonts w:ascii="Arial" w:eastAsia="Arial" w:hAnsi="Arial"/>
                <w:b/>
                <w:color w:val="000000"/>
                <w:sz w:val="13"/>
              </w:rPr>
              <w:t>CC</w:t>
            </w:r>
          </w:p>
          <w:p w:rsidR="00987E32" w:rsidRPr="00A91665" w:rsidRDefault="00987E32" w:rsidP="008E30C2">
            <w:pPr>
              <w:jc w:val="center"/>
              <w:textAlignment w:val="baseline"/>
              <w:rPr>
                <w:rFonts w:ascii="Arial" w:eastAsia="Arial" w:hAnsi="Arial"/>
                <w:color w:val="000000"/>
                <w:sz w:val="13"/>
              </w:rPr>
            </w:pPr>
            <w:r w:rsidRPr="00A91665">
              <w:rPr>
                <w:rFonts w:ascii="Arial" w:eastAsia="Arial" w:hAnsi="Arial"/>
                <w:color w:val="000000"/>
                <w:sz w:val="13"/>
              </w:rPr>
              <w:t>10</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olor w:val="000000"/>
                <w:sz w:val="13"/>
              </w:rPr>
            </w:pPr>
            <w:r w:rsidRPr="00A91665">
              <w:rPr>
                <w:rFonts w:ascii="Arial" w:eastAsia="Arial" w:hAnsi="Arial"/>
                <w:color w:val="000000"/>
                <w:sz w:val="13"/>
              </w:rPr>
              <w:t>11</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olor w:val="000000"/>
                <w:sz w:val="13"/>
              </w:rPr>
            </w:pPr>
            <w:r w:rsidRPr="00A91665">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olor w:val="000000"/>
                <w:sz w:val="13"/>
              </w:rPr>
            </w:pPr>
            <w:r w:rsidRPr="00A91665">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olor w:val="000000"/>
                <w:sz w:val="13"/>
              </w:rPr>
            </w:pPr>
            <w:r w:rsidRPr="00A91665">
              <w:rPr>
                <w:rFonts w:ascii="Arial" w:eastAsia="Arial" w:hAnsi="Arial"/>
                <w:color w:val="000000"/>
                <w:sz w:val="13"/>
              </w:rPr>
              <w:t>14</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olor w:val="000000"/>
                <w:sz w:val="13"/>
              </w:rPr>
            </w:pPr>
            <w:r w:rsidRPr="00A91665">
              <w:rPr>
                <w:rFonts w:ascii="Arial" w:eastAsia="Arial" w:hAnsi="Arial"/>
                <w:color w:val="000000"/>
                <w:sz w:val="13"/>
              </w:rPr>
              <w:t>15</w:t>
            </w:r>
          </w:p>
        </w:tc>
      </w:tr>
      <w:tr w:rsidR="00987E32" w:rsidRPr="00A91665"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b/>
                <w:color w:val="000000"/>
                <w:sz w:val="13"/>
                <w:szCs w:val="13"/>
              </w:rPr>
            </w:pPr>
            <w:r w:rsidRPr="00A91665">
              <w:rPr>
                <w:rFonts w:ascii="Arial" w:eastAsia="Arial" w:hAnsi="Arial" w:cs="Arial"/>
                <w:b/>
                <w:color w:val="000000"/>
                <w:sz w:val="13"/>
                <w:szCs w:val="13"/>
              </w:rPr>
              <w:t>RV</w:t>
            </w:r>
          </w:p>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23</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24</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25</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26</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9166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19</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b/>
                <w:color w:val="000000"/>
                <w:sz w:val="13"/>
                <w:szCs w:val="13"/>
              </w:rPr>
            </w:pPr>
            <w:r w:rsidRPr="00A91665">
              <w:rPr>
                <w:rFonts w:ascii="Arial" w:eastAsia="Arial" w:hAnsi="Arial" w:cs="Arial"/>
                <w:b/>
                <w:color w:val="000000"/>
                <w:sz w:val="13"/>
                <w:szCs w:val="13"/>
              </w:rPr>
              <w:t>H</w:t>
            </w:r>
          </w:p>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9166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olor w:val="000000"/>
                <w:sz w:val="13"/>
              </w:rPr>
            </w:pPr>
            <w:r w:rsidRPr="00A91665">
              <w:rPr>
                <w:rFonts w:ascii="Arial" w:eastAsia="Arial" w:hAnsi="Arial"/>
                <w:color w:val="000000"/>
                <w:sz w:val="13"/>
              </w:rPr>
              <w:t>16</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olor w:val="000000"/>
                <w:sz w:val="13"/>
              </w:rPr>
            </w:pPr>
            <w:r w:rsidRPr="00A91665">
              <w:rPr>
                <w:rFonts w:ascii="Arial" w:eastAsia="Arial" w:hAnsi="Arial"/>
                <w:color w:val="000000"/>
                <w:sz w:val="13"/>
              </w:rPr>
              <w:t>17</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olor w:val="000000"/>
                <w:sz w:val="13"/>
              </w:rPr>
            </w:pPr>
            <w:r w:rsidRPr="00A91665">
              <w:rPr>
                <w:rFonts w:ascii="Arial" w:eastAsia="Arial" w:hAnsi="Arial"/>
                <w:color w:val="000000"/>
                <w:sz w:val="13"/>
              </w:rPr>
              <w:t>18</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olor w:val="000000"/>
                <w:sz w:val="13"/>
              </w:rPr>
            </w:pPr>
            <w:r w:rsidRPr="00A91665">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olor w:val="000000"/>
                <w:sz w:val="13"/>
              </w:rPr>
            </w:pPr>
            <w:r w:rsidRPr="00A91665">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olor w:val="000000"/>
                <w:sz w:val="13"/>
              </w:rPr>
            </w:pPr>
            <w:r w:rsidRPr="00A91665">
              <w:rPr>
                <w:rFonts w:ascii="Arial" w:eastAsia="Arial" w:hAnsi="Arial"/>
                <w:color w:val="000000"/>
                <w:sz w:val="13"/>
              </w:rPr>
              <w:t>21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olor w:val="000000"/>
                <w:sz w:val="13"/>
              </w:rPr>
            </w:pPr>
            <w:r w:rsidRPr="00A91665">
              <w:rPr>
                <w:rFonts w:ascii="Arial" w:eastAsia="Arial" w:hAnsi="Arial"/>
                <w:color w:val="000000"/>
                <w:sz w:val="13"/>
              </w:rPr>
              <w:t>22</w:t>
            </w:r>
          </w:p>
        </w:tc>
      </w:tr>
      <w:tr w:rsidR="00987E32" w:rsidRPr="00A91665" w:rsidTr="008E30C2">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28</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29</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9166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26</w:t>
            </w:r>
          </w:p>
        </w:tc>
        <w:tc>
          <w:tcPr>
            <w:tcW w:w="228" w:type="pct"/>
            <w:tcBorders>
              <w:top w:val="doub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Times New Roman" w:hAnsi="Arial" w:cs="Arial"/>
                <w:color w:val="000000"/>
                <w:sz w:val="13"/>
                <w:szCs w:val="13"/>
              </w:rPr>
            </w:pPr>
            <w:r w:rsidRPr="00A91665">
              <w:rPr>
                <w:rFonts w:ascii="Arial" w:eastAsia="Times New Roman" w:hAnsi="Arial" w:cs="Arial"/>
                <w:color w:val="000000"/>
                <w:sz w:val="13"/>
                <w:szCs w:val="13"/>
              </w:rPr>
              <w:t>29</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Times New Roman" w:hAnsi="Arial" w:cs="Arial"/>
                <w:color w:val="000000"/>
                <w:sz w:val="13"/>
                <w:szCs w:val="13"/>
              </w:rPr>
            </w:pPr>
            <w:r w:rsidRPr="00A91665">
              <w:rPr>
                <w:rFonts w:ascii="Arial" w:eastAsia="Times New Roman"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Times New Roman" w:hAnsi="Arial" w:cs="Arial"/>
                <w:color w:val="000000"/>
                <w:sz w:val="13"/>
                <w:szCs w:val="13"/>
              </w:rPr>
            </w:pPr>
            <w:r w:rsidRPr="00A91665">
              <w:rPr>
                <w:rFonts w:ascii="Arial" w:eastAsia="Times New Roman" w:hAnsi="Arial" w:cs="Arial"/>
                <w:color w:val="000000"/>
                <w:sz w:val="13"/>
                <w:szCs w:val="13"/>
              </w:rPr>
              <w:t>31</w:t>
            </w: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9166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 xml:space="preserve">  23 /</w:t>
            </w:r>
          </w:p>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30</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24</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25</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28</w:t>
            </w:r>
          </w:p>
        </w:tc>
        <w:tc>
          <w:tcPr>
            <w:tcW w:w="214"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29</w:t>
            </w:r>
          </w:p>
        </w:tc>
      </w:tr>
      <w:tr w:rsidR="00987E32" w:rsidRPr="00A91665" w:rsidTr="008E30C2">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987E32" w:rsidRPr="00A91665"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987E32" w:rsidRPr="00A91665"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SEPTEMBER – SEPTEMBRE</w:t>
            </w:r>
          </w:p>
        </w:tc>
      </w:tr>
      <w:tr w:rsidR="00987E32" w:rsidRPr="00A91665" w:rsidTr="008E30C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S</w:t>
            </w:r>
          </w:p>
          <w:p w:rsidR="00987E32" w:rsidRPr="00A91665" w:rsidRDefault="00987E32" w:rsidP="008E30C2">
            <w:pPr>
              <w:tabs>
                <w:tab w:val="center" w:pos="5220"/>
                <w:tab w:val="right" w:pos="10440"/>
              </w:tabs>
              <w:jc w:val="center"/>
              <w:rPr>
                <w:rFonts w:ascii="Arial" w:hAnsi="Arial" w:cs="Arial"/>
                <w:b/>
                <w:sz w:val="16"/>
                <w:szCs w:val="16"/>
              </w:rPr>
            </w:pPr>
            <w:r w:rsidRPr="00A91665">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M</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T</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W</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T</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F</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S</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A91665"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S</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M</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T</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W</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T</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F</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S</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A91665"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S</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D</w:t>
            </w:r>
          </w:p>
        </w:tc>
        <w:tc>
          <w:tcPr>
            <w:tcW w:w="291"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M</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T</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W</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T</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F</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S</w:t>
            </w:r>
          </w:p>
          <w:p w:rsidR="00987E32" w:rsidRPr="00A91665" w:rsidRDefault="00987E32" w:rsidP="008E30C2">
            <w:pPr>
              <w:tabs>
                <w:tab w:val="center" w:pos="5220"/>
                <w:tab w:val="right" w:pos="10440"/>
              </w:tabs>
              <w:jc w:val="center"/>
              <w:rPr>
                <w:rFonts w:ascii="Arial" w:hAnsi="Arial" w:cs="Arial"/>
                <w:b/>
                <w:sz w:val="13"/>
                <w:szCs w:val="13"/>
              </w:rPr>
            </w:pPr>
            <w:r w:rsidRPr="00A91665">
              <w:rPr>
                <w:rFonts w:ascii="Arial" w:hAnsi="Arial" w:cs="Arial"/>
                <w:b/>
                <w:sz w:val="13"/>
                <w:szCs w:val="13"/>
              </w:rPr>
              <w:t>S</w:t>
            </w:r>
          </w:p>
        </w:tc>
      </w:tr>
      <w:tr w:rsidR="00987E32" w:rsidRPr="00A91665"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tcPr>
          <w:p w:rsidR="00987E32" w:rsidRPr="00A91665"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b/>
                <w:color w:val="000000"/>
                <w:sz w:val="13"/>
                <w:szCs w:val="13"/>
              </w:rPr>
            </w:pPr>
            <w:r w:rsidRPr="00A91665">
              <w:rPr>
                <w:rFonts w:ascii="Arial" w:eastAsia="Arial" w:hAnsi="Arial" w:cs="Arial"/>
                <w:b/>
                <w:color w:val="000000"/>
                <w:sz w:val="13"/>
                <w:szCs w:val="13"/>
              </w:rPr>
              <w:t>H</w:t>
            </w:r>
          </w:p>
          <w:p w:rsidR="00987E32" w:rsidRPr="00A91665" w:rsidRDefault="00987E32" w:rsidP="008E30C2">
            <w:pPr>
              <w:jc w:val="center"/>
              <w:textAlignment w:val="baseline"/>
              <w:rPr>
                <w:rFonts w:ascii="Arial" w:eastAsia="Times New Roman" w:hAnsi="Arial" w:cs="Arial"/>
                <w:color w:val="000000"/>
                <w:sz w:val="13"/>
                <w:szCs w:val="13"/>
              </w:rPr>
            </w:pPr>
            <w:r w:rsidRPr="00A91665">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Times New Roman" w:hAnsi="Arial" w:cs="Arial"/>
                <w:color w:val="000000"/>
                <w:sz w:val="13"/>
                <w:szCs w:val="13"/>
              </w:rPr>
            </w:pPr>
            <w:r w:rsidRPr="00A91665">
              <w:rPr>
                <w:rFonts w:ascii="Arial" w:eastAsia="Times New Roman"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Times New Roman" w:hAnsi="Arial" w:cs="Arial"/>
                <w:color w:val="000000"/>
                <w:sz w:val="13"/>
                <w:szCs w:val="13"/>
              </w:rPr>
            </w:pPr>
            <w:r w:rsidRPr="00A91665">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Times New Roman" w:hAnsi="Arial" w:cs="Arial"/>
                <w:color w:val="000000"/>
                <w:sz w:val="13"/>
                <w:szCs w:val="13"/>
              </w:rPr>
            </w:pPr>
            <w:r w:rsidRPr="00A91665">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9166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A91665"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tcPr>
          <w:p w:rsidR="00987E32" w:rsidRPr="00A91665"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9166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Times New Roman" w:hAnsi="Arial" w:cs="Arial"/>
                <w:color w:val="000000"/>
                <w:sz w:val="13"/>
                <w:szCs w:val="13"/>
              </w:rPr>
            </w:pPr>
            <w:r w:rsidRPr="00A91665">
              <w:rPr>
                <w:rFonts w:ascii="Arial" w:eastAsia="Times New Roman" w:hAnsi="Arial" w:cs="Arial"/>
                <w:color w:val="000000"/>
                <w:sz w:val="13"/>
                <w:szCs w:val="13"/>
              </w:rPr>
              <w:t>1</w:t>
            </w:r>
          </w:p>
        </w:tc>
        <w:tc>
          <w:tcPr>
            <w:tcW w:w="291"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b/>
                <w:color w:val="000000"/>
                <w:sz w:val="13"/>
                <w:szCs w:val="13"/>
              </w:rPr>
            </w:pPr>
            <w:r w:rsidRPr="00A91665">
              <w:rPr>
                <w:rFonts w:ascii="Arial" w:eastAsia="Arial" w:hAnsi="Arial" w:cs="Arial"/>
                <w:b/>
                <w:color w:val="000000"/>
                <w:sz w:val="13"/>
                <w:szCs w:val="13"/>
              </w:rPr>
              <w:t>H</w:t>
            </w:r>
          </w:p>
          <w:p w:rsidR="00987E32" w:rsidRPr="00A91665" w:rsidRDefault="00987E32" w:rsidP="008E30C2">
            <w:pPr>
              <w:jc w:val="center"/>
              <w:textAlignment w:val="baseline"/>
              <w:rPr>
                <w:rFonts w:ascii="Arial" w:eastAsia="Times New Roman" w:hAnsi="Arial" w:cs="Arial"/>
                <w:color w:val="000000"/>
                <w:sz w:val="13"/>
                <w:szCs w:val="13"/>
              </w:rPr>
            </w:pPr>
            <w:r w:rsidRPr="00A91665">
              <w:rPr>
                <w:rFonts w:ascii="Arial" w:eastAsia="Arial" w:hAnsi="Arial" w:cs="Arial"/>
                <w:color w:val="000000"/>
                <w:sz w:val="13"/>
                <w:szCs w:val="13"/>
              </w:rPr>
              <w:t>2</w:t>
            </w:r>
          </w:p>
        </w:tc>
        <w:tc>
          <w:tcPr>
            <w:tcW w:w="205"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Times New Roman" w:hAnsi="Arial" w:cs="Arial"/>
                <w:color w:val="000000"/>
                <w:sz w:val="13"/>
                <w:szCs w:val="13"/>
              </w:rPr>
            </w:pPr>
            <w:r w:rsidRPr="00A91665">
              <w:rPr>
                <w:rFonts w:ascii="Arial" w:eastAsia="Times New Roman" w:hAnsi="Arial" w:cs="Arial"/>
                <w:color w:val="000000"/>
                <w:sz w:val="13"/>
                <w:szCs w:val="13"/>
              </w:rPr>
              <w:t>3</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Times New Roman" w:hAnsi="Arial" w:cs="Arial"/>
                <w:color w:val="000000"/>
                <w:sz w:val="13"/>
                <w:szCs w:val="13"/>
              </w:rPr>
            </w:pPr>
            <w:r w:rsidRPr="00A91665">
              <w:rPr>
                <w:rFonts w:ascii="Arial" w:eastAsia="Times New Roman"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6</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7</w:t>
            </w:r>
          </w:p>
        </w:tc>
      </w:tr>
      <w:tr w:rsidR="00987E32" w:rsidRPr="00A91665"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11</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12</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9166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4</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b/>
                <w:color w:val="000000"/>
                <w:sz w:val="13"/>
                <w:szCs w:val="13"/>
              </w:rPr>
            </w:pPr>
            <w:r w:rsidRPr="00A91665">
              <w:rPr>
                <w:rFonts w:ascii="Arial" w:eastAsia="Arial" w:hAnsi="Arial" w:cs="Arial"/>
                <w:b/>
                <w:color w:val="000000"/>
                <w:sz w:val="13"/>
                <w:szCs w:val="13"/>
              </w:rPr>
              <w:t>H</w:t>
            </w:r>
          </w:p>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9166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8</w:t>
            </w:r>
          </w:p>
        </w:tc>
        <w:tc>
          <w:tcPr>
            <w:tcW w:w="291"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9</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10</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13</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14</w:t>
            </w:r>
          </w:p>
        </w:tc>
      </w:tr>
      <w:tr w:rsidR="00987E32" w:rsidRPr="00A91665"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9166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9166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15</w:t>
            </w:r>
          </w:p>
        </w:tc>
        <w:tc>
          <w:tcPr>
            <w:tcW w:w="291"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16</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17</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20</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21</w:t>
            </w:r>
          </w:p>
        </w:tc>
      </w:tr>
      <w:tr w:rsidR="00987E32" w:rsidRPr="00A91665"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9166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9166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22</w:t>
            </w:r>
          </w:p>
        </w:tc>
        <w:tc>
          <w:tcPr>
            <w:tcW w:w="291" w:type="pct"/>
            <w:tcBorders>
              <w:top w:val="single" w:sz="4" w:space="0" w:color="auto"/>
              <w:left w:val="single" w:sz="4" w:space="0" w:color="000000" w:themeColor="text1"/>
              <w:bottom w:val="double" w:sz="4" w:space="0" w:color="auto"/>
              <w:right w:val="single" w:sz="4" w:space="0" w:color="auto"/>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28</w:t>
            </w:r>
          </w:p>
        </w:tc>
      </w:tr>
      <w:tr w:rsidR="00987E32" w:rsidRPr="00A91665" w:rsidTr="008E30C2">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9166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Times New Roman" w:hAnsi="Arial" w:cs="Arial"/>
                <w:color w:val="000000"/>
                <w:sz w:val="13"/>
                <w:szCs w:val="13"/>
              </w:rPr>
            </w:pPr>
            <w:r w:rsidRPr="00A91665">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Times New Roman" w:hAnsi="Arial" w:cs="Arial"/>
                <w:color w:val="000000"/>
                <w:sz w:val="13"/>
                <w:szCs w:val="13"/>
              </w:rPr>
            </w:pPr>
            <w:r w:rsidRPr="00A91665">
              <w:rPr>
                <w:rFonts w:ascii="Arial" w:eastAsia="Times New Roman" w:hAnsi="Arial" w:cs="Arial"/>
                <w:color w:val="000000"/>
                <w:sz w:val="13"/>
                <w:szCs w:val="13"/>
              </w:rPr>
              <w:t>30</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Times New Roman" w:hAnsi="Arial" w:cs="Arial"/>
                <w:color w:val="000000"/>
                <w:sz w:val="13"/>
                <w:szCs w:val="13"/>
              </w:rPr>
            </w:pPr>
            <w:r w:rsidRPr="00A91665">
              <w:rPr>
                <w:rFonts w:ascii="Arial" w:eastAsia="Times New Roman" w:hAnsi="Arial" w:cs="Arial"/>
                <w:color w:val="000000"/>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9166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4" w:space="0" w:color="auto"/>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29</w:t>
            </w:r>
          </w:p>
        </w:tc>
        <w:tc>
          <w:tcPr>
            <w:tcW w:w="291"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b/>
                <w:color w:val="000000"/>
                <w:sz w:val="13"/>
                <w:szCs w:val="13"/>
              </w:rPr>
            </w:pPr>
            <w:r w:rsidRPr="00A91665">
              <w:rPr>
                <w:rFonts w:ascii="Arial" w:eastAsia="Arial" w:hAnsi="Arial" w:cs="Arial"/>
                <w:b/>
                <w:color w:val="000000"/>
                <w:sz w:val="13"/>
                <w:szCs w:val="13"/>
              </w:rPr>
              <w:t>H</w:t>
            </w:r>
          </w:p>
          <w:p w:rsidR="00987E32" w:rsidRPr="00A91665" w:rsidRDefault="00987E32" w:rsidP="008E30C2">
            <w:pPr>
              <w:jc w:val="center"/>
              <w:textAlignment w:val="baseline"/>
              <w:rPr>
                <w:rFonts w:ascii="Arial" w:eastAsia="Arial" w:hAnsi="Arial" w:cs="Arial"/>
                <w:color w:val="000000"/>
                <w:sz w:val="13"/>
                <w:szCs w:val="13"/>
              </w:rPr>
            </w:pPr>
            <w:r w:rsidRPr="00A91665">
              <w:rPr>
                <w:rFonts w:ascii="Arial" w:eastAsia="Arial" w:hAnsi="Arial" w:cs="Arial"/>
                <w:color w:val="000000"/>
                <w:sz w:val="13"/>
                <w:szCs w:val="13"/>
              </w:rPr>
              <w:t>30</w:t>
            </w:r>
          </w:p>
        </w:tc>
        <w:tc>
          <w:tcPr>
            <w:tcW w:w="205" w:type="pct"/>
            <w:tcBorders>
              <w:top w:val="single" w:sz="4" w:space="0" w:color="000000" w:themeColor="text1"/>
              <w:left w:val="double" w:sz="4"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Arial" w:hAnsi="Arial" w:cs="Arial"/>
                <w:color w:val="000000"/>
                <w:sz w:val="13"/>
                <w:szCs w:val="13"/>
              </w:rPr>
            </w:pPr>
          </w:p>
        </w:tc>
        <w:tc>
          <w:tcPr>
            <w:tcW w:w="214"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987E32" w:rsidRPr="00A91665" w:rsidRDefault="00987E32" w:rsidP="008E30C2">
            <w:pPr>
              <w:jc w:val="center"/>
              <w:textAlignment w:val="baseline"/>
              <w:rPr>
                <w:rFonts w:ascii="Arial" w:eastAsia="Times New Roman" w:hAnsi="Arial" w:cs="Arial"/>
                <w:color w:val="000000"/>
                <w:sz w:val="13"/>
                <w:szCs w:val="13"/>
              </w:rPr>
            </w:pPr>
          </w:p>
        </w:tc>
      </w:tr>
      <w:tr w:rsidR="00987E32" w:rsidRPr="00A91665"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77"/>
        </w:trPr>
        <w:tc>
          <w:tcPr>
            <w:tcW w:w="907" w:type="pct"/>
            <w:gridSpan w:val="5"/>
            <w:tcBorders>
              <w:top w:val="nil"/>
              <w:left w:val="nil"/>
              <w:bottom w:val="nil"/>
              <w:right w:val="single" w:sz="4" w:space="0" w:color="000000" w:themeColor="text1"/>
            </w:tcBorders>
            <w:vAlign w:val="center"/>
            <w:hideMark/>
          </w:tcPr>
          <w:p w:rsidR="00987E32" w:rsidRPr="00A91665" w:rsidRDefault="00987E32" w:rsidP="008E30C2">
            <w:pPr>
              <w:spacing w:before="40"/>
              <w:jc w:val="right"/>
              <w:rPr>
                <w:rFonts w:ascii="Arial" w:hAnsi="Arial" w:cs="Arial"/>
                <w:b/>
                <w:sz w:val="13"/>
                <w:szCs w:val="13"/>
              </w:rPr>
            </w:pPr>
            <w:r w:rsidRPr="00A91665">
              <w:rPr>
                <w:rFonts w:ascii="Arial" w:hAnsi="Arial" w:cs="Arial"/>
                <w:b/>
                <w:sz w:val="13"/>
                <w:szCs w:val="13"/>
              </w:rPr>
              <w:t>Sitting of the Court /</w:t>
            </w:r>
          </w:p>
          <w:p w:rsidR="00987E32" w:rsidRPr="00A91665" w:rsidRDefault="00987E32" w:rsidP="008E30C2">
            <w:pPr>
              <w:jc w:val="right"/>
              <w:rPr>
                <w:rFonts w:ascii="Arial" w:hAnsi="Arial" w:cs="Arial"/>
                <w:b/>
                <w:sz w:val="13"/>
                <w:szCs w:val="13"/>
              </w:rPr>
            </w:pPr>
            <w:r w:rsidRPr="00A91665">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987E32" w:rsidRPr="00A91665" w:rsidRDefault="00987E32" w:rsidP="008E30C2">
            <w:pPr>
              <w:jc w:val="center"/>
              <w:rPr>
                <w:rFonts w:ascii="Arial" w:hAnsi="Arial" w:cs="Arial"/>
                <w:b/>
                <w:sz w:val="13"/>
                <w:szCs w:val="13"/>
              </w:rPr>
            </w:pPr>
          </w:p>
        </w:tc>
        <w:tc>
          <w:tcPr>
            <w:tcW w:w="1629" w:type="pct"/>
            <w:gridSpan w:val="8"/>
            <w:tcBorders>
              <w:top w:val="nil"/>
              <w:left w:val="single" w:sz="4" w:space="0" w:color="000000" w:themeColor="text1"/>
              <w:bottom w:val="nil"/>
              <w:right w:val="nil"/>
            </w:tcBorders>
            <w:hideMark/>
          </w:tcPr>
          <w:p w:rsidR="00987E32" w:rsidRPr="00A91665" w:rsidRDefault="00987E32" w:rsidP="008E30C2">
            <w:pPr>
              <w:tabs>
                <w:tab w:val="left" w:pos="203"/>
              </w:tabs>
              <w:spacing w:before="40" w:after="120"/>
              <w:rPr>
                <w:rFonts w:ascii="Arial" w:hAnsi="Arial" w:cs="Arial"/>
                <w:b/>
                <w:sz w:val="13"/>
                <w:szCs w:val="13"/>
                <w:lang w:val="fr-CA"/>
              </w:rPr>
            </w:pPr>
            <w:r w:rsidRPr="00A91665">
              <w:rPr>
                <w:rFonts w:ascii="Arial" w:hAnsi="Arial" w:cs="Arial"/>
                <w:b/>
                <w:sz w:val="13"/>
                <w:szCs w:val="13"/>
                <w:lang w:val="fr-CA"/>
              </w:rPr>
              <w:t>18</w:t>
            </w:r>
            <w:r w:rsidRPr="00A91665">
              <w:rPr>
                <w:rFonts w:ascii="Arial" w:hAnsi="Arial" w:cs="Arial"/>
                <w:b/>
                <w:sz w:val="13"/>
                <w:szCs w:val="13"/>
                <w:lang w:val="fr-CA"/>
              </w:rPr>
              <w:tab/>
              <w:t xml:space="preserve"> sitting weeks / semaines séances de la Cour</w:t>
            </w:r>
          </w:p>
          <w:p w:rsidR="00987E32" w:rsidRPr="00A91665" w:rsidRDefault="00987E32" w:rsidP="008E30C2">
            <w:pPr>
              <w:tabs>
                <w:tab w:val="left" w:pos="203"/>
              </w:tabs>
              <w:rPr>
                <w:rFonts w:ascii="Arial" w:hAnsi="Arial" w:cs="Arial"/>
                <w:b/>
                <w:sz w:val="13"/>
                <w:szCs w:val="13"/>
                <w:lang w:val="fr-CA"/>
              </w:rPr>
            </w:pPr>
            <w:r w:rsidRPr="00A91665">
              <w:rPr>
                <w:rFonts w:ascii="Arial" w:hAnsi="Arial" w:cs="Arial"/>
                <w:b/>
                <w:sz w:val="13"/>
                <w:szCs w:val="13"/>
                <w:lang w:val="fr-CA"/>
              </w:rPr>
              <w:t>87</w:t>
            </w:r>
            <w:r w:rsidRPr="00A91665">
              <w:rPr>
                <w:rFonts w:ascii="Arial" w:hAnsi="Arial" w:cs="Arial"/>
                <w:b/>
                <w:sz w:val="13"/>
                <w:szCs w:val="13"/>
                <w:lang w:val="fr-CA"/>
              </w:rPr>
              <w:tab/>
              <w:t xml:space="preserve"> sitting days / journées séances de la Cour</w:t>
            </w:r>
          </w:p>
        </w:tc>
        <w:tc>
          <w:tcPr>
            <w:tcW w:w="1159" w:type="pct"/>
            <w:gridSpan w:val="6"/>
            <w:tcMar>
              <w:top w:w="0" w:type="dxa"/>
              <w:left w:w="58" w:type="dxa"/>
              <w:bottom w:w="0" w:type="dxa"/>
              <w:right w:w="58" w:type="dxa"/>
            </w:tcMar>
            <w:hideMark/>
          </w:tcPr>
          <w:p w:rsidR="00987E32" w:rsidRPr="00A91665" w:rsidRDefault="00987E32" w:rsidP="008E30C2">
            <w:pPr>
              <w:spacing w:before="40" w:after="120"/>
              <w:jc w:val="right"/>
              <w:rPr>
                <w:rFonts w:ascii="Arial" w:hAnsi="Arial" w:cs="Arial"/>
                <w:b/>
                <w:sz w:val="13"/>
                <w:szCs w:val="13"/>
                <w:lang w:val="fr-FR"/>
              </w:rPr>
            </w:pPr>
            <w:r w:rsidRPr="00A91665">
              <w:rPr>
                <w:rFonts w:ascii="Arial" w:hAnsi="Arial" w:cs="Arial"/>
                <w:b/>
                <w:sz w:val="13"/>
                <w:szCs w:val="13"/>
                <w:lang w:val="fr-FR"/>
              </w:rPr>
              <w:t>Rosh Hashanah / Nouvel An juif</w:t>
            </w:r>
          </w:p>
          <w:p w:rsidR="00987E32" w:rsidRPr="00A91665" w:rsidRDefault="00987E32" w:rsidP="008E30C2">
            <w:pPr>
              <w:jc w:val="right"/>
              <w:rPr>
                <w:rFonts w:ascii="Arial" w:hAnsi="Arial" w:cs="Arial"/>
                <w:b/>
                <w:sz w:val="13"/>
                <w:szCs w:val="13"/>
                <w:lang w:val="fr-CA"/>
              </w:rPr>
            </w:pPr>
            <w:r w:rsidRPr="00A91665">
              <w:rPr>
                <w:rFonts w:ascii="Arial" w:hAnsi="Arial" w:cs="Arial"/>
                <w:b/>
                <w:sz w:val="13"/>
                <w:szCs w:val="13"/>
                <w:lang w:val="fr-FR"/>
              </w:rPr>
              <w:t>Yom Kippur / Yom Kippour</w:t>
            </w:r>
          </w:p>
        </w:tc>
        <w:tc>
          <w:tcPr>
            <w:tcW w:w="205" w:type="pct"/>
            <w:hideMark/>
          </w:tcPr>
          <w:p w:rsidR="00987E32" w:rsidRPr="00A91665" w:rsidRDefault="00987E32" w:rsidP="008E30C2">
            <w:pPr>
              <w:spacing w:before="40" w:after="120"/>
              <w:jc w:val="center"/>
              <w:rPr>
                <w:rFonts w:ascii="Arial" w:hAnsi="Arial" w:cs="Arial"/>
                <w:b/>
                <w:sz w:val="13"/>
                <w:szCs w:val="13"/>
                <w:lang w:val="fr-CA"/>
              </w:rPr>
            </w:pPr>
            <w:r w:rsidRPr="00A91665">
              <w:rPr>
                <w:rFonts w:ascii="Arial" w:hAnsi="Arial" w:cs="Arial"/>
                <w:b/>
                <w:sz w:val="13"/>
                <w:szCs w:val="13"/>
                <w:lang w:val="fr-CA"/>
              </w:rPr>
              <w:t>RH</w:t>
            </w:r>
          </w:p>
          <w:p w:rsidR="00987E32" w:rsidRPr="00A91665" w:rsidRDefault="00987E32" w:rsidP="008E30C2">
            <w:pPr>
              <w:jc w:val="center"/>
              <w:rPr>
                <w:rFonts w:ascii="Arial" w:hAnsi="Arial" w:cs="Arial"/>
                <w:b/>
                <w:sz w:val="13"/>
                <w:szCs w:val="13"/>
                <w:lang w:val="fr-CA"/>
              </w:rPr>
            </w:pPr>
            <w:r w:rsidRPr="00A91665">
              <w:rPr>
                <w:rFonts w:ascii="Arial" w:hAnsi="Arial" w:cs="Arial"/>
                <w:b/>
                <w:sz w:val="13"/>
                <w:szCs w:val="13"/>
                <w:lang w:val="fr-CA"/>
              </w:rPr>
              <w:t>YK</w:t>
            </w:r>
          </w:p>
        </w:tc>
      </w:tr>
      <w:tr w:rsidR="00987E32" w:rsidRPr="00A91665"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20"/>
        </w:trPr>
        <w:tc>
          <w:tcPr>
            <w:tcW w:w="907" w:type="pct"/>
            <w:gridSpan w:val="5"/>
            <w:tcBorders>
              <w:top w:val="nil"/>
              <w:left w:val="nil"/>
              <w:bottom w:val="nil"/>
              <w:right w:val="single" w:sz="4" w:space="0" w:color="auto"/>
            </w:tcBorders>
            <w:vAlign w:val="center"/>
            <w:hideMark/>
          </w:tcPr>
          <w:p w:rsidR="00987E32" w:rsidRPr="00A91665" w:rsidRDefault="00987E32" w:rsidP="008E30C2">
            <w:pPr>
              <w:jc w:val="right"/>
              <w:rPr>
                <w:rFonts w:ascii="Arial" w:hAnsi="Arial" w:cs="Arial"/>
                <w:b/>
                <w:sz w:val="13"/>
                <w:szCs w:val="13"/>
                <w:lang w:val="fr-CA"/>
              </w:rPr>
            </w:pPr>
            <w:r w:rsidRPr="00A91665">
              <w:rPr>
                <w:rFonts w:ascii="Arial" w:hAnsi="Arial" w:cs="Arial"/>
                <w:b/>
                <w:sz w:val="13"/>
                <w:szCs w:val="13"/>
                <w:lang w:val="fr-CA"/>
              </w:rPr>
              <w:t>Court conference /</w:t>
            </w:r>
          </w:p>
          <w:p w:rsidR="00987E32" w:rsidRPr="00A91665" w:rsidRDefault="00987E32" w:rsidP="008E30C2">
            <w:pPr>
              <w:jc w:val="right"/>
              <w:rPr>
                <w:rFonts w:ascii="Arial" w:hAnsi="Arial" w:cs="Arial"/>
                <w:b/>
                <w:sz w:val="13"/>
                <w:szCs w:val="13"/>
                <w:lang w:val="fr-CA"/>
              </w:rPr>
            </w:pPr>
            <w:r w:rsidRPr="00A91665">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7E32" w:rsidRPr="00A91665" w:rsidRDefault="00987E32" w:rsidP="008E30C2">
            <w:pPr>
              <w:jc w:val="center"/>
              <w:rPr>
                <w:rFonts w:ascii="Arial" w:hAnsi="Arial" w:cs="Arial"/>
                <w:b/>
                <w:sz w:val="13"/>
                <w:szCs w:val="13"/>
                <w:lang w:val="fr-FR"/>
              </w:rPr>
            </w:pPr>
            <w:r w:rsidRPr="00A91665">
              <w:rPr>
                <w:rFonts w:ascii="Arial" w:hAnsi="Arial" w:cs="Arial"/>
                <w:b/>
                <w:sz w:val="13"/>
                <w:szCs w:val="13"/>
                <w:lang w:val="fr-FR"/>
              </w:rPr>
              <w:t>CC</w:t>
            </w:r>
          </w:p>
        </w:tc>
        <w:tc>
          <w:tcPr>
            <w:tcW w:w="1629" w:type="pct"/>
            <w:gridSpan w:val="8"/>
            <w:tcBorders>
              <w:top w:val="nil"/>
              <w:left w:val="single" w:sz="4" w:space="0" w:color="auto"/>
              <w:bottom w:val="nil"/>
              <w:right w:val="nil"/>
            </w:tcBorders>
            <w:hideMark/>
          </w:tcPr>
          <w:p w:rsidR="00987E32" w:rsidRPr="00A91665" w:rsidRDefault="00987E32" w:rsidP="008E30C2">
            <w:pPr>
              <w:tabs>
                <w:tab w:val="left" w:pos="203"/>
              </w:tabs>
              <w:rPr>
                <w:rFonts w:ascii="Arial" w:hAnsi="Arial" w:cs="Arial"/>
                <w:b/>
                <w:sz w:val="13"/>
                <w:szCs w:val="13"/>
                <w:lang w:val="fr-CA"/>
              </w:rPr>
            </w:pPr>
            <w:r w:rsidRPr="00A91665">
              <w:rPr>
                <w:rFonts w:ascii="Arial" w:hAnsi="Arial" w:cs="Arial"/>
                <w:b/>
                <w:sz w:val="13"/>
                <w:szCs w:val="13"/>
                <w:lang w:val="fr-CA"/>
              </w:rPr>
              <w:t>9</w:t>
            </w:r>
            <w:r w:rsidRPr="00A91665">
              <w:rPr>
                <w:rFonts w:ascii="Arial" w:hAnsi="Arial" w:cs="Arial"/>
                <w:b/>
                <w:sz w:val="13"/>
                <w:szCs w:val="13"/>
                <w:lang w:val="fr-CA"/>
              </w:rPr>
              <w:tab/>
              <w:t>Court conference days /</w:t>
            </w:r>
          </w:p>
          <w:p w:rsidR="00987E32" w:rsidRPr="00A91665" w:rsidRDefault="00987E32" w:rsidP="008E30C2">
            <w:pPr>
              <w:tabs>
                <w:tab w:val="left" w:pos="203"/>
              </w:tabs>
              <w:rPr>
                <w:rFonts w:ascii="Arial" w:hAnsi="Arial" w:cs="Arial"/>
                <w:b/>
                <w:sz w:val="13"/>
                <w:szCs w:val="13"/>
                <w:lang w:val="fr-CA"/>
              </w:rPr>
            </w:pPr>
            <w:r w:rsidRPr="00A91665">
              <w:rPr>
                <w:rFonts w:ascii="Arial" w:hAnsi="Arial" w:cs="Arial"/>
                <w:b/>
                <w:sz w:val="13"/>
                <w:szCs w:val="13"/>
                <w:lang w:val="fr-CA"/>
              </w:rPr>
              <w:tab/>
              <w:t>jours de conférence de la Cour</w:t>
            </w:r>
          </w:p>
        </w:tc>
        <w:tc>
          <w:tcPr>
            <w:tcW w:w="1159" w:type="pct"/>
            <w:gridSpan w:val="6"/>
            <w:tcMar>
              <w:top w:w="0" w:type="dxa"/>
              <w:left w:w="58" w:type="dxa"/>
              <w:bottom w:w="0" w:type="dxa"/>
              <w:right w:w="58" w:type="dxa"/>
            </w:tcMar>
          </w:tcPr>
          <w:p w:rsidR="00987E32" w:rsidRPr="00A91665" w:rsidRDefault="00987E32" w:rsidP="008E30C2">
            <w:pPr>
              <w:spacing w:before="40" w:after="120"/>
              <w:jc w:val="right"/>
              <w:rPr>
                <w:rFonts w:ascii="Arial" w:hAnsi="Arial" w:cs="Arial"/>
                <w:b/>
                <w:sz w:val="13"/>
                <w:szCs w:val="13"/>
                <w:lang w:val="en-US"/>
              </w:rPr>
            </w:pPr>
            <w:r w:rsidRPr="00A91665">
              <w:rPr>
                <w:rFonts w:ascii="Arial" w:hAnsi="Arial" w:cs="Arial"/>
                <w:b/>
                <w:sz w:val="13"/>
                <w:szCs w:val="13"/>
                <w:lang w:val="en-US"/>
              </w:rPr>
              <w:t>Orthodox Easter / Pâques orthodoxe</w:t>
            </w:r>
          </w:p>
          <w:p w:rsidR="00987E32" w:rsidRPr="00A91665" w:rsidRDefault="00987E32" w:rsidP="008E30C2">
            <w:pPr>
              <w:jc w:val="right"/>
              <w:rPr>
                <w:rFonts w:ascii="Arial" w:hAnsi="Arial" w:cs="Arial"/>
                <w:b/>
                <w:sz w:val="13"/>
                <w:szCs w:val="13"/>
                <w:lang w:val="en-US"/>
              </w:rPr>
            </w:pPr>
            <w:r w:rsidRPr="00A91665">
              <w:rPr>
                <w:rFonts w:ascii="Arial" w:hAnsi="Arial" w:cs="Arial"/>
                <w:b/>
                <w:sz w:val="13"/>
                <w:szCs w:val="13"/>
                <w:lang w:val="en-US"/>
              </w:rPr>
              <w:t>Naw-Rúz</w:t>
            </w:r>
          </w:p>
        </w:tc>
        <w:tc>
          <w:tcPr>
            <w:tcW w:w="205" w:type="pct"/>
          </w:tcPr>
          <w:p w:rsidR="00987E32" w:rsidRPr="00A91665" w:rsidRDefault="00987E32" w:rsidP="008E30C2">
            <w:pPr>
              <w:spacing w:before="40" w:after="120"/>
              <w:jc w:val="center"/>
              <w:rPr>
                <w:rFonts w:ascii="Arial" w:hAnsi="Arial" w:cs="Arial"/>
                <w:b/>
                <w:sz w:val="13"/>
                <w:szCs w:val="13"/>
                <w:lang w:val="fr-CA"/>
              </w:rPr>
            </w:pPr>
            <w:r w:rsidRPr="00A91665">
              <w:rPr>
                <w:rFonts w:ascii="Arial" w:hAnsi="Arial" w:cs="Arial"/>
                <w:b/>
                <w:sz w:val="13"/>
                <w:szCs w:val="13"/>
                <w:lang w:val="fr-CA"/>
              </w:rPr>
              <w:t>OR</w:t>
            </w:r>
          </w:p>
          <w:p w:rsidR="00987E32" w:rsidRPr="00A91665" w:rsidRDefault="00987E32" w:rsidP="008E30C2">
            <w:pPr>
              <w:jc w:val="center"/>
              <w:rPr>
                <w:rFonts w:ascii="Arial" w:hAnsi="Arial" w:cs="Arial"/>
                <w:b/>
                <w:sz w:val="13"/>
                <w:szCs w:val="13"/>
                <w:lang w:val="fr-CA"/>
              </w:rPr>
            </w:pPr>
            <w:r w:rsidRPr="00A91665">
              <w:rPr>
                <w:rFonts w:ascii="Arial" w:hAnsi="Arial" w:cs="Arial"/>
                <w:b/>
                <w:sz w:val="13"/>
                <w:szCs w:val="13"/>
                <w:lang w:val="fr-CA"/>
              </w:rPr>
              <w:t>NR</w:t>
            </w:r>
          </w:p>
        </w:tc>
      </w:tr>
      <w:tr w:rsidR="00987E32"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35"/>
        </w:trPr>
        <w:tc>
          <w:tcPr>
            <w:tcW w:w="907" w:type="pct"/>
            <w:gridSpan w:val="5"/>
            <w:tcBorders>
              <w:top w:val="nil"/>
              <w:left w:val="nil"/>
              <w:bottom w:val="nil"/>
              <w:right w:val="single" w:sz="4" w:space="0" w:color="auto"/>
            </w:tcBorders>
            <w:vAlign w:val="center"/>
            <w:hideMark/>
          </w:tcPr>
          <w:p w:rsidR="00987E32" w:rsidRPr="00A91665" w:rsidRDefault="00987E32" w:rsidP="008E30C2">
            <w:pPr>
              <w:jc w:val="right"/>
              <w:rPr>
                <w:rFonts w:ascii="Arial" w:hAnsi="Arial" w:cs="Arial"/>
                <w:b/>
                <w:sz w:val="13"/>
                <w:szCs w:val="13"/>
              </w:rPr>
            </w:pPr>
            <w:r w:rsidRPr="00A91665">
              <w:rPr>
                <w:rFonts w:ascii="Arial" w:hAnsi="Arial" w:cs="Arial"/>
                <w:b/>
                <w:sz w:val="13"/>
                <w:szCs w:val="13"/>
              </w:rPr>
              <w:t xml:space="preserve">Holiday / </w:t>
            </w:r>
            <w:r w:rsidRPr="00A91665">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987E32" w:rsidRPr="00A91665" w:rsidRDefault="00987E32" w:rsidP="008E30C2">
            <w:pPr>
              <w:jc w:val="center"/>
              <w:rPr>
                <w:rFonts w:ascii="Arial" w:hAnsi="Arial" w:cs="Arial"/>
                <w:b/>
                <w:sz w:val="13"/>
                <w:szCs w:val="13"/>
              </w:rPr>
            </w:pPr>
            <w:r w:rsidRPr="00A91665">
              <w:rPr>
                <w:rFonts w:ascii="Arial" w:hAnsi="Arial" w:cs="Arial"/>
                <w:b/>
                <w:sz w:val="13"/>
                <w:szCs w:val="13"/>
              </w:rPr>
              <w:t>H</w:t>
            </w:r>
          </w:p>
        </w:tc>
        <w:tc>
          <w:tcPr>
            <w:tcW w:w="1629" w:type="pct"/>
            <w:gridSpan w:val="8"/>
            <w:tcBorders>
              <w:top w:val="nil"/>
              <w:left w:val="single" w:sz="4" w:space="0" w:color="auto"/>
              <w:bottom w:val="nil"/>
              <w:right w:val="nil"/>
            </w:tcBorders>
            <w:hideMark/>
          </w:tcPr>
          <w:p w:rsidR="00987E32" w:rsidRPr="00A91665" w:rsidRDefault="00987E32" w:rsidP="008E30C2">
            <w:pPr>
              <w:tabs>
                <w:tab w:val="left" w:pos="203"/>
              </w:tabs>
              <w:rPr>
                <w:rFonts w:ascii="Arial" w:hAnsi="Arial" w:cs="Arial"/>
                <w:b/>
                <w:sz w:val="13"/>
                <w:szCs w:val="13"/>
              </w:rPr>
            </w:pPr>
            <w:r w:rsidRPr="00A91665">
              <w:rPr>
                <w:rFonts w:ascii="Arial" w:hAnsi="Arial" w:cs="Arial"/>
                <w:b/>
                <w:sz w:val="13"/>
                <w:szCs w:val="13"/>
              </w:rPr>
              <w:t>3</w:t>
            </w:r>
            <w:r w:rsidRPr="00A91665">
              <w:rPr>
                <w:rFonts w:ascii="Arial" w:hAnsi="Arial" w:cs="Arial"/>
                <w:b/>
                <w:sz w:val="13"/>
                <w:szCs w:val="13"/>
              </w:rPr>
              <w:tab/>
              <w:t xml:space="preserve">holidays during sitting days / </w:t>
            </w:r>
          </w:p>
          <w:p w:rsidR="00987E32" w:rsidRPr="00A91665" w:rsidRDefault="00987E32" w:rsidP="008E30C2">
            <w:pPr>
              <w:tabs>
                <w:tab w:val="left" w:pos="203"/>
              </w:tabs>
              <w:rPr>
                <w:rFonts w:ascii="Arial" w:hAnsi="Arial" w:cs="Arial"/>
                <w:b/>
                <w:sz w:val="13"/>
                <w:szCs w:val="13"/>
                <w:lang w:val="fr-CA"/>
              </w:rPr>
            </w:pPr>
            <w:r w:rsidRPr="00A91665">
              <w:rPr>
                <w:rFonts w:ascii="Arial" w:hAnsi="Arial" w:cs="Arial"/>
                <w:b/>
                <w:sz w:val="13"/>
                <w:szCs w:val="13"/>
              </w:rPr>
              <w:tab/>
            </w:r>
            <w:r w:rsidRPr="00A91665">
              <w:rPr>
                <w:rFonts w:ascii="Arial" w:hAnsi="Arial" w:cs="Arial"/>
                <w:b/>
                <w:sz w:val="13"/>
                <w:szCs w:val="13"/>
                <w:lang w:val="fr-CA"/>
              </w:rPr>
              <w:t>jours fériés durant les séances</w:t>
            </w:r>
          </w:p>
        </w:tc>
        <w:tc>
          <w:tcPr>
            <w:tcW w:w="1159" w:type="pct"/>
            <w:gridSpan w:val="6"/>
            <w:tcMar>
              <w:top w:w="0" w:type="dxa"/>
              <w:left w:w="58" w:type="dxa"/>
              <w:bottom w:w="0" w:type="dxa"/>
              <w:right w:w="58" w:type="dxa"/>
            </w:tcMar>
          </w:tcPr>
          <w:p w:rsidR="00987E32" w:rsidRPr="00A91665" w:rsidRDefault="00987E32" w:rsidP="008E30C2">
            <w:pPr>
              <w:spacing w:before="40" w:after="120"/>
              <w:jc w:val="right"/>
              <w:rPr>
                <w:rFonts w:ascii="Arial" w:hAnsi="Arial" w:cs="Arial"/>
                <w:b/>
                <w:sz w:val="13"/>
                <w:szCs w:val="13"/>
                <w:lang w:val="fr-FR"/>
              </w:rPr>
            </w:pPr>
            <w:r w:rsidRPr="00A91665">
              <w:rPr>
                <w:rFonts w:ascii="Arial" w:hAnsi="Arial" w:cs="Arial"/>
                <w:b/>
                <w:sz w:val="13"/>
                <w:szCs w:val="13"/>
                <w:lang w:val="fr-FR"/>
              </w:rPr>
              <w:t>Ridván</w:t>
            </w:r>
          </w:p>
        </w:tc>
        <w:tc>
          <w:tcPr>
            <w:tcW w:w="205" w:type="pct"/>
          </w:tcPr>
          <w:p w:rsidR="00987E32" w:rsidRPr="00D104F9" w:rsidRDefault="00987E32" w:rsidP="008E30C2">
            <w:pPr>
              <w:spacing w:before="40" w:after="120"/>
              <w:jc w:val="center"/>
              <w:rPr>
                <w:rFonts w:ascii="Arial" w:hAnsi="Arial" w:cs="Arial"/>
                <w:b/>
                <w:sz w:val="13"/>
                <w:szCs w:val="13"/>
                <w:lang w:val="fr-FR"/>
              </w:rPr>
            </w:pPr>
            <w:r w:rsidRPr="00A91665">
              <w:rPr>
                <w:rFonts w:ascii="Arial" w:hAnsi="Arial" w:cs="Arial"/>
                <w:b/>
                <w:sz w:val="13"/>
                <w:szCs w:val="13"/>
                <w:lang w:val="fr-FR"/>
              </w:rPr>
              <w:t>RV</w:t>
            </w:r>
            <w:bookmarkStart w:id="11" w:name="_GoBack"/>
            <w:bookmarkEnd w:id="11"/>
          </w:p>
        </w:tc>
      </w:tr>
    </w:tbl>
    <w:p w:rsidR="002410B8" w:rsidRPr="0022323B" w:rsidRDefault="002410B8" w:rsidP="00987E32">
      <w:pPr>
        <w:tabs>
          <w:tab w:val="center" w:pos="5220"/>
          <w:tab w:val="right" w:pos="10800"/>
        </w:tabs>
        <w:rPr>
          <w:lang w:val="fr-CA"/>
        </w:rPr>
      </w:pPr>
    </w:p>
    <w:sectPr w:rsidR="002410B8" w:rsidRPr="0022323B" w:rsidSect="00B4618C">
      <w:headerReference w:type="default" r:id="rId53"/>
      <w:footerReference w:type="default" r:id="rId54"/>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A21" w:rsidRDefault="00840A21" w:rsidP="00A87207">
      <w:r>
        <w:separator/>
      </w:r>
    </w:p>
  </w:endnote>
  <w:endnote w:type="continuationSeparator" w:id="0">
    <w:p w:rsidR="00840A21" w:rsidRDefault="00840A21"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034" w:rsidRDefault="00A91665" w:rsidP="00A87207">
    <w:pPr>
      <w:pStyle w:val="Footer"/>
    </w:pPr>
    <w:r>
      <w:pict>
        <v:rect id="_x0000_i1044" style="width:480.95pt;height:1pt" o:hralign="center" o:hrstd="t" o:hrnoshade="t" o:hr="t" fillcolor="black [3213]" stroked="f"/>
      </w:pict>
    </w:r>
  </w:p>
  <w:p w:rsidR="00861034" w:rsidRPr="00B7374B" w:rsidRDefault="0086103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A91665">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034" w:rsidRDefault="00A91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3" style="width:480.95pt;height:1pt" o:hralign="center" o:hrstd="t" o:hrnoshade="t" o:hr="t" fillcolor="black [3213]" stroked="f"/>
      </w:pict>
    </w:r>
  </w:p>
  <w:p w:rsidR="00861034" w:rsidRDefault="00861034"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034" w:rsidRDefault="00A91665">
    <w:pPr>
      <w:pStyle w:val="Footer"/>
      <w:rPr>
        <w:lang w:val="fr-CA"/>
      </w:rPr>
    </w:pPr>
    <w:r>
      <w:rPr>
        <w:lang w:val="fr-CA"/>
      </w:rPr>
      <w:pict>
        <v:rect id="_x0000_i1064" style="width:480.95pt;height:1pt" o:hralign="center" o:hrstd="t" o:hrnoshade="t" o:hr="t" fillcolor="black [3213]" stroked="f"/>
      </w:pict>
    </w:r>
  </w:p>
  <w:p w:rsidR="00861034" w:rsidRDefault="00861034" w:rsidP="00EB2B90">
    <w:pPr>
      <w:tabs>
        <w:tab w:val="center" w:pos="4680"/>
      </w:tabs>
    </w:pPr>
    <w:r>
      <w:tab/>
      <w:t xml:space="preserve">- </w:t>
    </w:r>
    <w:r>
      <w:fldChar w:fldCharType="begin"/>
    </w:r>
    <w:r>
      <w:instrText xml:space="preserve"> PAGE   \* MERGEFORMAT </w:instrText>
    </w:r>
    <w:r>
      <w:fldChar w:fldCharType="separate"/>
    </w:r>
    <w:r w:rsidR="00A91665">
      <w:rPr>
        <w:noProof/>
      </w:rPr>
      <w:t>9</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034" w:rsidRDefault="008610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61034" w:rsidRDefault="008610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61034" w:rsidRDefault="00861034">
    <w:pPr>
      <w:widowControl w:val="0"/>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034" w:rsidRDefault="00A9166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6" style="width:480.95pt;height:1pt" o:hralign="center" o:hrstd="t" o:hrnoshade="t" o:hr="t" fillcolor="black [3213]" stroked="f"/>
      </w:pict>
    </w:r>
  </w:p>
  <w:p w:rsidR="00861034" w:rsidRDefault="00861034"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034" w:rsidRDefault="00A91665" w:rsidP="00802863">
    <w:pPr>
      <w:widowControl w:val="0"/>
      <w:tabs>
        <w:tab w:val="left" w:pos="-1440"/>
        <w:tab w:val="left" w:pos="-720"/>
      </w:tabs>
    </w:pPr>
    <w:r>
      <w:rPr>
        <w:lang w:val="fr-CA"/>
      </w:rPr>
      <w:pict>
        <v:rect id="_x0000_i1067" style="width:480.95pt;height:1pt" o:hralign="center" o:hrstd="t" o:hrnoshade="t" o:hr="t" fillcolor="black [3213]" stroked="f"/>
      </w:pict>
    </w:r>
  </w:p>
  <w:p w:rsidR="00861034" w:rsidRPr="00180897" w:rsidRDefault="00861034"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A91665">
      <w:rPr>
        <w:noProof/>
        <w:szCs w:val="24"/>
      </w:rPr>
      <w:t>10</w:t>
    </w:r>
    <w:r w:rsidRPr="00B74FED">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034" w:rsidRPr="00924065" w:rsidRDefault="00861034"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034" w:rsidRDefault="00A91665" w:rsidP="00755F22">
    <w:pPr>
      <w:tabs>
        <w:tab w:val="left" w:pos="-1440"/>
        <w:tab w:val="left" w:pos="-720"/>
      </w:tabs>
    </w:pPr>
    <w:r>
      <w:pict>
        <v:rect id="_x0000_i1045" style="width:480.95pt;height:1pt" o:hralign="center" o:hrstd="t" o:hrnoshade="t" o:hr="t" fillcolor="black [3213]" stroked="f"/>
      </w:pict>
    </w:r>
  </w:p>
  <w:p w:rsidR="00861034" w:rsidRPr="00954D22" w:rsidRDefault="00861034"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A91665">
      <w:rPr>
        <w:noProof/>
        <w:szCs w:val="24"/>
      </w:rPr>
      <w:t>1</w:t>
    </w:r>
    <w:r>
      <w:rPr>
        <w:szCs w:val="24"/>
      </w:rPr>
      <w:fldChar w:fldCharType="end"/>
    </w:r>
    <w:r w:rsidRPr="00954D22">
      <w:rPr>
        <w:szCs w:val="24"/>
      </w:rPr>
      <w:t xml:space="preserve"> -</w:t>
    </w:r>
  </w:p>
  <w:p w:rsidR="00861034" w:rsidRDefault="008610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034" w:rsidRDefault="008610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61034" w:rsidRDefault="008610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61034" w:rsidRDefault="00861034">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034" w:rsidRDefault="00A91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6" style="width:480.95pt;height:1pt" o:hralign="center" o:hrstd="t" o:hrnoshade="t" o:hr="t" fillcolor="black [3213]" stroked="f"/>
      </w:pict>
    </w:r>
  </w:p>
  <w:p w:rsidR="00861034" w:rsidRPr="0009648D" w:rsidRDefault="00861034" w:rsidP="00ED7E83">
    <w:pPr>
      <w:tabs>
        <w:tab w:val="center" w:pos="4680"/>
      </w:tabs>
    </w:pPr>
    <w:r>
      <w:tab/>
    </w:r>
    <w:r w:rsidRPr="0009648D">
      <w:t xml:space="preserve">- </w:t>
    </w:r>
    <w:r>
      <w:fldChar w:fldCharType="begin"/>
    </w:r>
    <w:r>
      <w:instrText xml:space="preserve"> PAGE   \* MERGEFORMAT </w:instrText>
    </w:r>
    <w:r>
      <w:fldChar w:fldCharType="separate"/>
    </w:r>
    <w:r w:rsidR="00A91665">
      <w:rPr>
        <w:noProof/>
      </w:rPr>
      <w:t>6</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034" w:rsidRDefault="00A91665">
    <w:pPr>
      <w:pStyle w:val="Footer"/>
      <w:rPr>
        <w:lang w:val="fr-CA"/>
      </w:rPr>
    </w:pPr>
    <w:r>
      <w:rPr>
        <w:lang w:val="fr-CA"/>
      </w:rPr>
      <w:pict>
        <v:rect id="_x0000_i1057" style="width:480.95pt;height:1pt" o:hralign="center" o:hrstd="t" o:hrnoshade="t" o:hr="t" fillcolor="black [3213]" stroked="f"/>
      </w:pict>
    </w:r>
  </w:p>
  <w:p w:rsidR="00861034" w:rsidRDefault="00861034" w:rsidP="00245129">
    <w:pPr>
      <w:tabs>
        <w:tab w:val="center" w:pos="4680"/>
      </w:tabs>
    </w:pPr>
    <w:r>
      <w:tab/>
    </w:r>
    <w:r w:rsidRPr="0009648D">
      <w:t xml:space="preserve">- </w:t>
    </w:r>
    <w:r>
      <w:fldChar w:fldCharType="begin"/>
    </w:r>
    <w:r>
      <w:instrText xml:space="preserve"> PAGE   \* MERGEFORMAT </w:instrText>
    </w:r>
    <w:r>
      <w:fldChar w:fldCharType="separate"/>
    </w:r>
    <w:r w:rsidR="00A91665">
      <w:rPr>
        <w:noProof/>
      </w:rPr>
      <w:t>5</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034" w:rsidRDefault="008610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61034" w:rsidRDefault="008610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61034" w:rsidRDefault="00861034">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034" w:rsidRDefault="00A91665" w:rsidP="00755F22">
    <w:pPr>
      <w:tabs>
        <w:tab w:val="left" w:pos="-1440"/>
        <w:tab w:val="left" w:pos="-720"/>
      </w:tabs>
    </w:pPr>
    <w:r>
      <w:pict>
        <v:rect id="_x0000_i1059" style="width:480.95pt;height:1pt" o:hralign="center" o:hrstd="t" o:hrnoshade="t" o:hr="t" fillcolor="black [3213]" stroked="f"/>
      </w:pict>
    </w:r>
  </w:p>
  <w:p w:rsidR="00861034" w:rsidRDefault="00861034" w:rsidP="00EB2B90">
    <w:pPr>
      <w:tabs>
        <w:tab w:val="center" w:pos="4680"/>
      </w:tabs>
    </w:pPr>
    <w:r>
      <w:tab/>
      <w:t xml:space="preserve">- </w:t>
    </w:r>
    <w:r>
      <w:fldChar w:fldCharType="begin"/>
    </w:r>
    <w:r>
      <w:instrText xml:space="preserve"> PAGE   \* MERGEFORMAT </w:instrText>
    </w:r>
    <w:r>
      <w:fldChar w:fldCharType="separate"/>
    </w:r>
    <w:r w:rsidR="00A91665">
      <w:rPr>
        <w:noProof/>
      </w:rPr>
      <w:t>8</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034" w:rsidRDefault="00A91665" w:rsidP="00EB2B90">
    <w:pPr>
      <w:tabs>
        <w:tab w:val="center" w:pos="4680"/>
      </w:tabs>
    </w:pPr>
    <w:r>
      <w:pict>
        <v:rect id="_x0000_i1060" style="width:480.95pt;height:1pt" o:hralign="center" o:hrstd="t" o:hrnoshade="t" o:hr="t" fillcolor="black [3213]" stroked="f"/>
      </w:pict>
    </w:r>
  </w:p>
  <w:p w:rsidR="00861034" w:rsidRPr="0031432F" w:rsidRDefault="00861034" w:rsidP="00EB2B90">
    <w:pPr>
      <w:tabs>
        <w:tab w:val="center" w:pos="4680"/>
      </w:tabs>
    </w:pPr>
    <w:r>
      <w:tab/>
      <w:t xml:space="preserve">- </w:t>
    </w:r>
    <w:r>
      <w:fldChar w:fldCharType="begin"/>
    </w:r>
    <w:r>
      <w:instrText xml:space="preserve"> PAGE   \* MERGEFORMAT </w:instrText>
    </w:r>
    <w:r>
      <w:fldChar w:fldCharType="separate"/>
    </w:r>
    <w:r w:rsidR="00A91665">
      <w:rPr>
        <w:noProof/>
      </w:rPr>
      <w:t>7</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034" w:rsidRDefault="008610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61034" w:rsidRDefault="008610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61034" w:rsidRDefault="00861034">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A21" w:rsidRDefault="00840A21" w:rsidP="00A87207">
      <w:r>
        <w:separator/>
      </w:r>
    </w:p>
  </w:footnote>
  <w:footnote w:type="continuationSeparator" w:id="0">
    <w:p w:rsidR="00840A21" w:rsidRDefault="00840A21"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861034" w:rsidRPr="0044776A" w:rsidTr="00245129">
      <w:tc>
        <w:tcPr>
          <w:tcW w:w="4290" w:type="dxa"/>
          <w:tcMar>
            <w:left w:w="0" w:type="dxa"/>
            <w:right w:w="0" w:type="dxa"/>
          </w:tcMar>
        </w:tcPr>
        <w:p w:rsidR="00861034" w:rsidRPr="00D31809" w:rsidRDefault="00861034" w:rsidP="00D31809">
          <w:pPr>
            <w:keepNext/>
            <w:keepLines/>
            <w:rPr>
              <w:sz w:val="20"/>
              <w:szCs w:val="20"/>
              <w:lang w:val="en-US"/>
            </w:rPr>
          </w:pPr>
          <w:r w:rsidRPr="00D31809">
            <w:rPr>
              <w:sz w:val="20"/>
              <w:szCs w:val="20"/>
              <w:lang w:val="en-US"/>
            </w:rPr>
            <w:t>Applications for leave to appeal filed</w:t>
          </w:r>
        </w:p>
        <w:p w:rsidR="00861034" w:rsidRPr="00D31809" w:rsidRDefault="00861034" w:rsidP="00D31809">
          <w:pPr>
            <w:keepNext/>
            <w:keepLines/>
            <w:rPr>
              <w:sz w:val="20"/>
              <w:szCs w:val="20"/>
            </w:rPr>
          </w:pPr>
        </w:p>
      </w:tc>
      <w:tc>
        <w:tcPr>
          <w:tcW w:w="1200" w:type="dxa"/>
          <w:tcMar>
            <w:left w:w="0" w:type="dxa"/>
            <w:right w:w="0" w:type="dxa"/>
          </w:tcMar>
        </w:tcPr>
        <w:p w:rsidR="00861034" w:rsidRPr="00D31809" w:rsidRDefault="00861034" w:rsidP="002E2327">
          <w:pPr>
            <w:keepNext/>
            <w:keepLines/>
            <w:tabs>
              <w:tab w:val="left" w:pos="-1440"/>
              <w:tab w:val="left" w:pos="-720"/>
            </w:tabs>
            <w:jc w:val="center"/>
            <w:rPr>
              <w:sz w:val="20"/>
              <w:szCs w:val="20"/>
            </w:rPr>
          </w:pPr>
        </w:p>
      </w:tc>
      <w:tc>
        <w:tcPr>
          <w:tcW w:w="4320" w:type="dxa"/>
          <w:tcMar>
            <w:left w:w="0" w:type="dxa"/>
            <w:right w:w="0" w:type="dxa"/>
          </w:tcMar>
        </w:tcPr>
        <w:p w:rsidR="00861034" w:rsidRPr="00D31809" w:rsidRDefault="00861034" w:rsidP="002E2327">
          <w:pPr>
            <w:keepLines/>
            <w:rPr>
              <w:sz w:val="20"/>
              <w:szCs w:val="20"/>
              <w:lang w:val="fr-CA"/>
            </w:rPr>
          </w:pPr>
          <w:r w:rsidRPr="00D31809">
            <w:rPr>
              <w:sz w:val="20"/>
              <w:szCs w:val="20"/>
              <w:lang w:val="fr-CA"/>
            </w:rPr>
            <w:t>Demandes d’autorisation d’appel déposées</w:t>
          </w:r>
        </w:p>
      </w:tc>
    </w:tr>
  </w:tbl>
  <w:p w:rsidR="00861034" w:rsidRDefault="0086103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861034" w:rsidRPr="00B90202" w:rsidTr="00245129">
      <w:tc>
        <w:tcPr>
          <w:tcW w:w="4200" w:type="dxa"/>
          <w:tcMar>
            <w:left w:w="0" w:type="dxa"/>
            <w:right w:w="0" w:type="dxa"/>
          </w:tcMar>
        </w:tcPr>
        <w:p w:rsidR="00861034" w:rsidRPr="00F40249" w:rsidRDefault="00861034"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861034" w:rsidRDefault="00861034" w:rsidP="00102926">
          <w:pPr>
            <w:keepNext/>
            <w:keepLines/>
            <w:tabs>
              <w:tab w:val="left" w:pos="-1440"/>
              <w:tab w:val="left" w:pos="-720"/>
            </w:tabs>
            <w:jc w:val="center"/>
            <w:rPr>
              <w:sz w:val="20"/>
              <w:szCs w:val="20"/>
            </w:rPr>
          </w:pPr>
        </w:p>
        <w:p w:rsidR="00861034" w:rsidRDefault="00861034" w:rsidP="00102926">
          <w:pPr>
            <w:keepNext/>
            <w:keepLines/>
            <w:tabs>
              <w:tab w:val="left" w:pos="-1440"/>
              <w:tab w:val="left" w:pos="-720"/>
            </w:tabs>
            <w:jc w:val="center"/>
            <w:rPr>
              <w:sz w:val="20"/>
              <w:szCs w:val="20"/>
            </w:rPr>
          </w:pPr>
        </w:p>
        <w:p w:rsidR="00861034" w:rsidRPr="00F40249" w:rsidRDefault="00861034" w:rsidP="00102926">
          <w:pPr>
            <w:keepNext/>
            <w:keepLines/>
            <w:tabs>
              <w:tab w:val="left" w:pos="-1440"/>
              <w:tab w:val="left" w:pos="-720"/>
            </w:tabs>
            <w:jc w:val="center"/>
            <w:rPr>
              <w:sz w:val="20"/>
              <w:szCs w:val="20"/>
            </w:rPr>
          </w:pPr>
        </w:p>
      </w:tc>
      <w:tc>
        <w:tcPr>
          <w:tcW w:w="4230" w:type="dxa"/>
          <w:tcMar>
            <w:left w:w="0" w:type="dxa"/>
            <w:right w:w="0" w:type="dxa"/>
          </w:tcMar>
        </w:tcPr>
        <w:p w:rsidR="00861034" w:rsidRPr="00F40249" w:rsidRDefault="00861034"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861034" w:rsidRPr="00B01A03" w:rsidRDefault="00861034"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034" w:rsidRDefault="0086103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61034" w:rsidRPr="00B90202">
      <w:tc>
        <w:tcPr>
          <w:tcW w:w="4200" w:type="dxa"/>
          <w:tcMar>
            <w:left w:w="0" w:type="dxa"/>
            <w:right w:w="0" w:type="dxa"/>
          </w:tcMar>
        </w:tcPr>
        <w:p w:rsidR="00861034" w:rsidRDefault="00861034">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861034" w:rsidRDefault="00861034">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861034" w:rsidRDefault="00861034">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61034" w:rsidRPr="009256DC" w:rsidRDefault="00861034">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861034" w:rsidRPr="009256DC" w:rsidRDefault="008610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61034" w:rsidRPr="009256DC" w:rsidRDefault="008610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61034" w:rsidRPr="00B90202" w:rsidTr="00245129">
      <w:tc>
        <w:tcPr>
          <w:tcW w:w="4200" w:type="dxa"/>
          <w:tcMar>
            <w:left w:w="0" w:type="dxa"/>
            <w:right w:w="0" w:type="dxa"/>
          </w:tcMar>
        </w:tcPr>
        <w:p w:rsidR="00861034" w:rsidRPr="00802863" w:rsidRDefault="00861034"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861034" w:rsidRPr="00802863" w:rsidRDefault="00861034" w:rsidP="00802863">
          <w:pPr>
            <w:keepNext/>
            <w:keepLines/>
            <w:widowControl w:val="0"/>
            <w:tabs>
              <w:tab w:val="left" w:pos="-1440"/>
              <w:tab w:val="left" w:pos="-720"/>
            </w:tabs>
            <w:jc w:val="center"/>
            <w:rPr>
              <w:sz w:val="20"/>
              <w:szCs w:val="20"/>
            </w:rPr>
          </w:pPr>
        </w:p>
        <w:p w:rsidR="00861034" w:rsidRPr="00802863" w:rsidRDefault="00861034" w:rsidP="00802863">
          <w:pPr>
            <w:keepNext/>
            <w:keepLines/>
            <w:widowControl w:val="0"/>
            <w:tabs>
              <w:tab w:val="left" w:pos="-1440"/>
              <w:tab w:val="left" w:pos="-720"/>
            </w:tabs>
            <w:jc w:val="center"/>
            <w:rPr>
              <w:sz w:val="20"/>
              <w:szCs w:val="20"/>
            </w:rPr>
          </w:pPr>
        </w:p>
        <w:p w:rsidR="00861034" w:rsidRPr="00802863" w:rsidRDefault="00861034"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861034" w:rsidRPr="00802863" w:rsidRDefault="00861034"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861034" w:rsidRPr="009256DC" w:rsidRDefault="00861034"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034" w:rsidRDefault="0086103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034" w:rsidRDefault="008610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034" w:rsidRDefault="008610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61034" w:rsidRPr="00B90202">
      <w:tc>
        <w:tcPr>
          <w:tcW w:w="4200" w:type="dxa"/>
          <w:tcMar>
            <w:left w:w="0" w:type="dxa"/>
            <w:right w:w="0" w:type="dxa"/>
          </w:tcMar>
        </w:tcPr>
        <w:p w:rsidR="00861034" w:rsidRDefault="0086103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61034" w:rsidRDefault="0086103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61034" w:rsidRDefault="0086103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61034" w:rsidRPr="00FF6BA5" w:rsidRDefault="0086103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61034" w:rsidRPr="00FF6BA5" w:rsidRDefault="008610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61034" w:rsidRPr="00FF6BA5" w:rsidRDefault="008610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61034" w:rsidRPr="00FF6BA5" w:rsidRDefault="008610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61034" w:rsidRPr="00D2683C" w:rsidTr="00245129">
      <w:tc>
        <w:tcPr>
          <w:tcW w:w="4200" w:type="dxa"/>
          <w:tcMar>
            <w:left w:w="0" w:type="dxa"/>
            <w:right w:w="0" w:type="dxa"/>
          </w:tcMar>
        </w:tcPr>
        <w:p w:rsidR="00861034" w:rsidRPr="00634F42" w:rsidRDefault="00861034" w:rsidP="00960E85">
          <w:pPr>
            <w:keepNext/>
            <w:keepLines/>
            <w:tabs>
              <w:tab w:val="left" w:pos="-1440"/>
              <w:tab w:val="left" w:pos="-720"/>
              <w:tab w:val="left" w:pos="0"/>
              <w:tab w:val="left" w:pos="720"/>
              <w:tab w:val="center" w:pos="2100"/>
            </w:tabs>
            <w:rPr>
              <w:sz w:val="20"/>
              <w:szCs w:val="20"/>
              <w:lang w:val="en-US"/>
            </w:rPr>
          </w:pPr>
          <w:r w:rsidRPr="00634F42">
            <w:rPr>
              <w:sz w:val="20"/>
              <w:szCs w:val="20"/>
              <w:lang w:val="en-US"/>
            </w:rPr>
            <w:t xml:space="preserve">Judgments on </w:t>
          </w:r>
          <w:r w:rsidR="00960E85">
            <w:rPr>
              <w:sz w:val="20"/>
              <w:szCs w:val="20"/>
              <w:lang w:val="en-US"/>
            </w:rPr>
            <w:t>leave</w:t>
          </w:r>
          <w:r w:rsidRPr="00634F42">
            <w:rPr>
              <w:sz w:val="20"/>
              <w:szCs w:val="20"/>
              <w:lang w:val="en-US"/>
            </w:rPr>
            <w:t xml:space="preserve"> </w:t>
          </w:r>
          <w:r w:rsidR="00960E85">
            <w:rPr>
              <w:sz w:val="20"/>
              <w:szCs w:val="20"/>
              <w:lang w:val="en-US"/>
            </w:rPr>
            <w:t>applications</w:t>
          </w:r>
        </w:p>
      </w:tc>
      <w:tc>
        <w:tcPr>
          <w:tcW w:w="1200" w:type="dxa"/>
          <w:tcMar>
            <w:left w:w="0" w:type="dxa"/>
            <w:right w:w="0" w:type="dxa"/>
          </w:tcMar>
        </w:tcPr>
        <w:p w:rsidR="00861034" w:rsidRPr="00755F22" w:rsidRDefault="0086103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61034" w:rsidRPr="00755F22" w:rsidRDefault="0086103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61034" w:rsidRPr="00755F22" w:rsidRDefault="00861034" w:rsidP="00960E8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sur demandes d’autorisation</w:t>
          </w:r>
        </w:p>
      </w:tc>
    </w:tr>
  </w:tbl>
  <w:p w:rsidR="00861034" w:rsidRPr="00FF6BA5" w:rsidRDefault="00861034"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034" w:rsidRDefault="0086103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61034">
      <w:tc>
        <w:tcPr>
          <w:tcW w:w="4230" w:type="dxa"/>
          <w:tcMar>
            <w:left w:w="0" w:type="dxa"/>
            <w:right w:w="0" w:type="dxa"/>
          </w:tcMar>
        </w:tcPr>
        <w:p w:rsidR="00861034" w:rsidRDefault="0086103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61034" w:rsidRDefault="0086103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61034" w:rsidRDefault="0086103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61034">
      <w:trPr>
        <w:gridAfter w:val="2"/>
        <w:wAfter w:w="5250" w:type="dxa"/>
      </w:trPr>
      <w:tc>
        <w:tcPr>
          <w:tcW w:w="4230" w:type="dxa"/>
          <w:tcMar>
            <w:left w:w="0" w:type="dxa"/>
            <w:right w:w="0" w:type="dxa"/>
          </w:tcMar>
        </w:tcPr>
        <w:p w:rsidR="00861034" w:rsidRDefault="008610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61034" w:rsidRDefault="008610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61034" w:rsidRPr="00755F22" w:rsidTr="00245129">
      <w:tc>
        <w:tcPr>
          <w:tcW w:w="4230" w:type="dxa"/>
          <w:tcMar>
            <w:left w:w="0" w:type="dxa"/>
            <w:right w:w="0" w:type="dxa"/>
          </w:tcMar>
        </w:tcPr>
        <w:p w:rsidR="00861034" w:rsidRPr="00755F22" w:rsidRDefault="00861034" w:rsidP="00831CA9">
          <w:pPr>
            <w:keepNext/>
            <w:keepLines/>
            <w:rPr>
              <w:sz w:val="20"/>
              <w:szCs w:val="20"/>
            </w:rPr>
          </w:pPr>
          <w:r w:rsidRPr="00755F22">
            <w:rPr>
              <w:sz w:val="20"/>
              <w:szCs w:val="20"/>
            </w:rPr>
            <w:t>Motions</w:t>
          </w:r>
        </w:p>
      </w:tc>
      <w:tc>
        <w:tcPr>
          <w:tcW w:w="1170" w:type="dxa"/>
          <w:tcMar>
            <w:left w:w="0" w:type="dxa"/>
            <w:right w:w="0" w:type="dxa"/>
          </w:tcMar>
        </w:tcPr>
        <w:p w:rsidR="00861034" w:rsidRPr="00755F22" w:rsidRDefault="00861034" w:rsidP="00831CA9">
          <w:pPr>
            <w:keepLines/>
            <w:jc w:val="center"/>
            <w:rPr>
              <w:sz w:val="20"/>
              <w:szCs w:val="20"/>
            </w:rPr>
          </w:pPr>
        </w:p>
        <w:p w:rsidR="00861034" w:rsidRPr="00755F22" w:rsidRDefault="00861034" w:rsidP="00831CA9">
          <w:pPr>
            <w:keepLines/>
            <w:tabs>
              <w:tab w:val="left" w:pos="-1440"/>
              <w:tab w:val="left" w:pos="-720"/>
            </w:tabs>
            <w:jc w:val="center"/>
            <w:rPr>
              <w:sz w:val="20"/>
              <w:szCs w:val="20"/>
            </w:rPr>
          </w:pPr>
        </w:p>
      </w:tc>
      <w:tc>
        <w:tcPr>
          <w:tcW w:w="4080" w:type="dxa"/>
          <w:tcMar>
            <w:left w:w="0" w:type="dxa"/>
            <w:right w:w="0" w:type="dxa"/>
          </w:tcMar>
        </w:tcPr>
        <w:p w:rsidR="00861034" w:rsidRPr="00BA6468" w:rsidRDefault="00861034" w:rsidP="00BA6468">
          <w:pPr>
            <w:keepLines/>
            <w:rPr>
              <w:sz w:val="20"/>
              <w:szCs w:val="20"/>
              <w:lang w:val="fr-CA"/>
            </w:rPr>
          </w:pPr>
          <w:r w:rsidRPr="00BA6468">
            <w:rPr>
              <w:sz w:val="20"/>
              <w:szCs w:val="20"/>
              <w:lang w:val="fr-CA"/>
            </w:rPr>
            <w:t>Requêtes</w:t>
          </w:r>
        </w:p>
      </w:tc>
    </w:tr>
  </w:tbl>
  <w:p w:rsidR="00861034" w:rsidRDefault="00861034"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034" w:rsidRDefault="0086103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61034" w:rsidRPr="00B90202">
      <w:tc>
        <w:tcPr>
          <w:tcW w:w="4200" w:type="dxa"/>
          <w:tcMar>
            <w:left w:w="0" w:type="dxa"/>
            <w:right w:w="0" w:type="dxa"/>
          </w:tcMar>
        </w:tcPr>
        <w:p w:rsidR="00861034" w:rsidRDefault="0086103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861034" w:rsidRDefault="0086103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61034" w:rsidRPr="00B01A03" w:rsidRDefault="0086103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861034" w:rsidRPr="00B01A03" w:rsidRDefault="008610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61034" w:rsidRPr="00B01A03" w:rsidRDefault="008610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attachedTemplate r:id="rId1"/>
  <w:defaultTabStop w:val="720"/>
  <w:drawingGridHorizontalSpacing w:val="120"/>
  <w:displayHorizontalDrawingGridEvery w:val="2"/>
  <w:characterSpacingControl w:val="doNotCompress"/>
  <w:hdrShapeDefaults>
    <o:shapedefaults v:ext="edit" spidmax="143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21"/>
    <w:rsid w:val="00002704"/>
    <w:rsid w:val="000140BF"/>
    <w:rsid w:val="00016B68"/>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3FC0"/>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21D5"/>
    <w:rsid w:val="0022323B"/>
    <w:rsid w:val="002269B1"/>
    <w:rsid w:val="002410B8"/>
    <w:rsid w:val="00242AEE"/>
    <w:rsid w:val="00243E6A"/>
    <w:rsid w:val="00245129"/>
    <w:rsid w:val="00245879"/>
    <w:rsid w:val="00253236"/>
    <w:rsid w:val="002534CE"/>
    <w:rsid w:val="00260E70"/>
    <w:rsid w:val="00263929"/>
    <w:rsid w:val="00264F0B"/>
    <w:rsid w:val="002654AC"/>
    <w:rsid w:val="00267FD5"/>
    <w:rsid w:val="00271E1E"/>
    <w:rsid w:val="00274D34"/>
    <w:rsid w:val="00276C52"/>
    <w:rsid w:val="00281DA2"/>
    <w:rsid w:val="00283AFF"/>
    <w:rsid w:val="00283ED8"/>
    <w:rsid w:val="002868D0"/>
    <w:rsid w:val="0028760B"/>
    <w:rsid w:val="002A008C"/>
    <w:rsid w:val="002A1BA5"/>
    <w:rsid w:val="002A27D1"/>
    <w:rsid w:val="002A4AFA"/>
    <w:rsid w:val="002A7D08"/>
    <w:rsid w:val="002B2610"/>
    <w:rsid w:val="002B516C"/>
    <w:rsid w:val="002B5D82"/>
    <w:rsid w:val="002C13E1"/>
    <w:rsid w:val="002C4FA4"/>
    <w:rsid w:val="002D72EB"/>
    <w:rsid w:val="002E2327"/>
    <w:rsid w:val="002E3583"/>
    <w:rsid w:val="002E5576"/>
    <w:rsid w:val="0030050B"/>
    <w:rsid w:val="003008F5"/>
    <w:rsid w:val="00303F45"/>
    <w:rsid w:val="00304081"/>
    <w:rsid w:val="003308AA"/>
    <w:rsid w:val="00331B52"/>
    <w:rsid w:val="00333403"/>
    <w:rsid w:val="003359D3"/>
    <w:rsid w:val="00345645"/>
    <w:rsid w:val="0034657E"/>
    <w:rsid w:val="00351475"/>
    <w:rsid w:val="00355967"/>
    <w:rsid w:val="00382C47"/>
    <w:rsid w:val="00382D77"/>
    <w:rsid w:val="00384384"/>
    <w:rsid w:val="003866AE"/>
    <w:rsid w:val="00393AB2"/>
    <w:rsid w:val="003B3977"/>
    <w:rsid w:val="003C291C"/>
    <w:rsid w:val="003D49B1"/>
    <w:rsid w:val="003D6F03"/>
    <w:rsid w:val="003E1D4C"/>
    <w:rsid w:val="003E5F3E"/>
    <w:rsid w:val="003F414B"/>
    <w:rsid w:val="00407C5D"/>
    <w:rsid w:val="0041245B"/>
    <w:rsid w:val="004137A0"/>
    <w:rsid w:val="00422D9A"/>
    <w:rsid w:val="004317DE"/>
    <w:rsid w:val="00432989"/>
    <w:rsid w:val="004342A0"/>
    <w:rsid w:val="00440E24"/>
    <w:rsid w:val="0044776A"/>
    <w:rsid w:val="00460AFC"/>
    <w:rsid w:val="00465B92"/>
    <w:rsid w:val="0047471F"/>
    <w:rsid w:val="004B195E"/>
    <w:rsid w:val="004B2E86"/>
    <w:rsid w:val="004B66B4"/>
    <w:rsid w:val="004B7F60"/>
    <w:rsid w:val="004C1AAC"/>
    <w:rsid w:val="004C1C35"/>
    <w:rsid w:val="004E1E0A"/>
    <w:rsid w:val="004E44A7"/>
    <w:rsid w:val="004E5524"/>
    <w:rsid w:val="004F090E"/>
    <w:rsid w:val="00501F3C"/>
    <w:rsid w:val="005046E9"/>
    <w:rsid w:val="00506BE1"/>
    <w:rsid w:val="00520F9E"/>
    <w:rsid w:val="0052229C"/>
    <w:rsid w:val="00527CC7"/>
    <w:rsid w:val="00550A7E"/>
    <w:rsid w:val="00560DF1"/>
    <w:rsid w:val="0056248C"/>
    <w:rsid w:val="00564B09"/>
    <w:rsid w:val="00567602"/>
    <w:rsid w:val="00567680"/>
    <w:rsid w:val="00571CA4"/>
    <w:rsid w:val="00573AF2"/>
    <w:rsid w:val="00582136"/>
    <w:rsid w:val="005967EF"/>
    <w:rsid w:val="005A46EC"/>
    <w:rsid w:val="005B2EA9"/>
    <w:rsid w:val="005B6826"/>
    <w:rsid w:val="005C6840"/>
    <w:rsid w:val="005F1ED8"/>
    <w:rsid w:val="005F263E"/>
    <w:rsid w:val="00600252"/>
    <w:rsid w:val="00600D74"/>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221F"/>
    <w:rsid w:val="006C3F47"/>
    <w:rsid w:val="006C5F7A"/>
    <w:rsid w:val="006E06AF"/>
    <w:rsid w:val="006E1CB0"/>
    <w:rsid w:val="006F350F"/>
    <w:rsid w:val="00717608"/>
    <w:rsid w:val="00727571"/>
    <w:rsid w:val="00732DB7"/>
    <w:rsid w:val="0074238B"/>
    <w:rsid w:val="007450F4"/>
    <w:rsid w:val="00745EF7"/>
    <w:rsid w:val="00751643"/>
    <w:rsid w:val="00755F22"/>
    <w:rsid w:val="00766E4A"/>
    <w:rsid w:val="00770F72"/>
    <w:rsid w:val="00772941"/>
    <w:rsid w:val="007820CE"/>
    <w:rsid w:val="00782AE4"/>
    <w:rsid w:val="0079724F"/>
    <w:rsid w:val="007A3EAE"/>
    <w:rsid w:val="007A6958"/>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0A21"/>
    <w:rsid w:val="00842B6B"/>
    <w:rsid w:val="00844E40"/>
    <w:rsid w:val="00845C2A"/>
    <w:rsid w:val="00850E1F"/>
    <w:rsid w:val="0085476B"/>
    <w:rsid w:val="00856AD9"/>
    <w:rsid w:val="00861034"/>
    <w:rsid w:val="0086340B"/>
    <w:rsid w:val="00873743"/>
    <w:rsid w:val="00877592"/>
    <w:rsid w:val="008859F1"/>
    <w:rsid w:val="008902B1"/>
    <w:rsid w:val="00890FEB"/>
    <w:rsid w:val="00893449"/>
    <w:rsid w:val="00895E7E"/>
    <w:rsid w:val="008961FD"/>
    <w:rsid w:val="00896A44"/>
    <w:rsid w:val="008A5B46"/>
    <w:rsid w:val="008A5C1A"/>
    <w:rsid w:val="008C2318"/>
    <w:rsid w:val="008C2D9E"/>
    <w:rsid w:val="008D085E"/>
    <w:rsid w:val="008D292F"/>
    <w:rsid w:val="008D3D4B"/>
    <w:rsid w:val="008E03DC"/>
    <w:rsid w:val="008E30C2"/>
    <w:rsid w:val="00902E51"/>
    <w:rsid w:val="009058B9"/>
    <w:rsid w:val="00924065"/>
    <w:rsid w:val="00930B8A"/>
    <w:rsid w:val="00930D68"/>
    <w:rsid w:val="00932DB4"/>
    <w:rsid w:val="00941A4B"/>
    <w:rsid w:val="00946242"/>
    <w:rsid w:val="0095096B"/>
    <w:rsid w:val="00955827"/>
    <w:rsid w:val="00957556"/>
    <w:rsid w:val="00960E85"/>
    <w:rsid w:val="00961C83"/>
    <w:rsid w:val="00970CD3"/>
    <w:rsid w:val="009723FA"/>
    <w:rsid w:val="00984546"/>
    <w:rsid w:val="00987E32"/>
    <w:rsid w:val="009901B6"/>
    <w:rsid w:val="009921E9"/>
    <w:rsid w:val="00996510"/>
    <w:rsid w:val="009A75CF"/>
    <w:rsid w:val="009B36BA"/>
    <w:rsid w:val="009C4E23"/>
    <w:rsid w:val="009D1F15"/>
    <w:rsid w:val="009D555E"/>
    <w:rsid w:val="009D7AA9"/>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1665"/>
    <w:rsid w:val="00A935AA"/>
    <w:rsid w:val="00A956D3"/>
    <w:rsid w:val="00AA3A14"/>
    <w:rsid w:val="00AB2201"/>
    <w:rsid w:val="00AB2F8C"/>
    <w:rsid w:val="00AC3CBD"/>
    <w:rsid w:val="00AD1D34"/>
    <w:rsid w:val="00AD1F5C"/>
    <w:rsid w:val="00AD3259"/>
    <w:rsid w:val="00AE043C"/>
    <w:rsid w:val="00AF1715"/>
    <w:rsid w:val="00AF3904"/>
    <w:rsid w:val="00B00A0B"/>
    <w:rsid w:val="00B010C0"/>
    <w:rsid w:val="00B15CBE"/>
    <w:rsid w:val="00B40FD9"/>
    <w:rsid w:val="00B4618C"/>
    <w:rsid w:val="00B4740D"/>
    <w:rsid w:val="00B60BF6"/>
    <w:rsid w:val="00B61629"/>
    <w:rsid w:val="00B635E0"/>
    <w:rsid w:val="00B67395"/>
    <w:rsid w:val="00B7374B"/>
    <w:rsid w:val="00B90202"/>
    <w:rsid w:val="00B90DC0"/>
    <w:rsid w:val="00B91DFE"/>
    <w:rsid w:val="00BA116A"/>
    <w:rsid w:val="00BA5582"/>
    <w:rsid w:val="00BA6468"/>
    <w:rsid w:val="00BB06F2"/>
    <w:rsid w:val="00BB15A8"/>
    <w:rsid w:val="00BB1D44"/>
    <w:rsid w:val="00BC1CB4"/>
    <w:rsid w:val="00BC680C"/>
    <w:rsid w:val="00BD06DA"/>
    <w:rsid w:val="00BD264E"/>
    <w:rsid w:val="00BD4217"/>
    <w:rsid w:val="00BE34F7"/>
    <w:rsid w:val="00BE5B3E"/>
    <w:rsid w:val="00BF25F3"/>
    <w:rsid w:val="00C01FCB"/>
    <w:rsid w:val="00C1591F"/>
    <w:rsid w:val="00C1697B"/>
    <w:rsid w:val="00C21644"/>
    <w:rsid w:val="00C21CB5"/>
    <w:rsid w:val="00C22C5F"/>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B5B97"/>
    <w:rsid w:val="00CC4D84"/>
    <w:rsid w:val="00CD2789"/>
    <w:rsid w:val="00CE198A"/>
    <w:rsid w:val="00CF08C8"/>
    <w:rsid w:val="00D004FC"/>
    <w:rsid w:val="00D04577"/>
    <w:rsid w:val="00D22BC0"/>
    <w:rsid w:val="00D2683C"/>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DE7417"/>
    <w:rsid w:val="00E02558"/>
    <w:rsid w:val="00E0270C"/>
    <w:rsid w:val="00E049C0"/>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1FDB"/>
    <w:rsid w:val="00E92A37"/>
    <w:rsid w:val="00E940EB"/>
    <w:rsid w:val="00E942C2"/>
    <w:rsid w:val="00E9703F"/>
    <w:rsid w:val="00E97984"/>
    <w:rsid w:val="00EA1F17"/>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27D9D"/>
    <w:rsid w:val="00F33CCE"/>
    <w:rsid w:val="00F40249"/>
    <w:rsid w:val="00F445BF"/>
    <w:rsid w:val="00F526C8"/>
    <w:rsid w:val="00F554B5"/>
    <w:rsid w:val="00F663FF"/>
    <w:rsid w:val="00F706A4"/>
    <w:rsid w:val="00F75954"/>
    <w:rsid w:val="00F761A3"/>
    <w:rsid w:val="00F77B6C"/>
    <w:rsid w:val="00F86535"/>
    <w:rsid w:val="00F9272D"/>
    <w:rsid w:val="00F9518C"/>
    <w:rsid w:val="00FA316E"/>
    <w:rsid w:val="00FA3373"/>
    <w:rsid w:val="00FA59EF"/>
    <w:rsid w:val="00FA7B17"/>
    <w:rsid w:val="00FB19A2"/>
    <w:rsid w:val="00FB1DB6"/>
    <w:rsid w:val="00FB4A2E"/>
    <w:rsid w:val="00FC709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87E32"/>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987E32"/>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987E32"/>
    <w:pPr>
      <w:jc w:val="both"/>
    </w:pPr>
    <w:rPr>
      <w:rFonts w:eastAsia="Calibri" w:cs="Times New Roman"/>
      <w:smallCaps/>
    </w:rPr>
  </w:style>
  <w:style w:type="character" w:customStyle="1" w:styleId="SCCBanSummaryChar">
    <w:name w:val="SCC.BanSummary Char"/>
    <w:basedOn w:val="DefaultParagraphFont"/>
    <w:link w:val="SCCBanSummary0"/>
    <w:rsid w:val="00987E32"/>
    <w:rPr>
      <w:rFonts w:eastAsia="Calibri" w:cs="Times New Roman"/>
      <w:smallCaps/>
      <w:lang w:val="en-CA"/>
    </w:rPr>
  </w:style>
  <w:style w:type="paragraph" w:customStyle="1" w:styleId="paragraphe">
    <w:name w:val="paragraphe"/>
    <w:basedOn w:val="Normal"/>
    <w:rsid w:val="00987E32"/>
    <w:pPr>
      <w:spacing w:before="100" w:beforeAutospacing="1" w:after="100" w:afterAutospacing="1"/>
    </w:pPr>
    <w:rPr>
      <w:rFonts w:eastAsia="Times New Roman" w:cs="Times New Roman"/>
      <w:szCs w:val="24"/>
      <w:lang w:val="en-US"/>
    </w:rPr>
  </w:style>
  <w:style w:type="paragraph" w:customStyle="1" w:styleId="body">
    <w:name w:val="body"/>
    <w:basedOn w:val="Normal"/>
    <w:rsid w:val="00987E32"/>
    <w:pPr>
      <w:spacing w:before="100" w:beforeAutospacing="1" w:after="100" w:afterAutospacing="1"/>
    </w:pPr>
    <w:rPr>
      <w:rFonts w:eastAsia="Times New Roman" w:cs="Times New Roman"/>
      <w:szCs w:val="24"/>
      <w:lang w:val="en-US"/>
    </w:rPr>
  </w:style>
  <w:style w:type="character" w:customStyle="1" w:styleId="sccappellantforindexchar0">
    <w:name w:val="sccappellantforindexchar"/>
    <w:basedOn w:val="DefaultParagraphFont"/>
    <w:rsid w:val="00987E32"/>
  </w:style>
  <w:style w:type="character" w:customStyle="1" w:styleId="sccrespondentforindexchar0">
    <w:name w:val="sccrespondentforindexchar"/>
    <w:basedOn w:val="DefaultParagraphFont"/>
    <w:rsid w:val="00987E32"/>
  </w:style>
  <w:style w:type="paragraph" w:customStyle="1" w:styleId="SCCSsoc">
    <w:name w:val="SCC.Ssoc"/>
    <w:basedOn w:val="Normal"/>
    <w:next w:val="Normal"/>
    <w:link w:val="SCCSsocChar0"/>
    <w:rsid w:val="00BC1CB4"/>
    <w:rPr>
      <w:b/>
      <w:smallCaps/>
      <w:szCs w:val="24"/>
      <w:lang w:val="fr-CA"/>
    </w:rPr>
  </w:style>
  <w:style w:type="character" w:customStyle="1" w:styleId="SCCSsocChar0">
    <w:name w:val="SCC.Ssoc Char"/>
    <w:basedOn w:val="DefaultParagraphFont"/>
    <w:link w:val="SCCSsoc"/>
    <w:rsid w:val="00BC1CB4"/>
    <w:rPr>
      <w:b/>
      <w:smallCaps/>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610890375">
      <w:bodyDiv w:val="1"/>
      <w:marLeft w:val="0"/>
      <w:marRight w:val="0"/>
      <w:marTop w:val="0"/>
      <w:marBottom w:val="0"/>
      <w:divBdr>
        <w:top w:val="none" w:sz="0" w:space="0" w:color="auto"/>
        <w:left w:val="none" w:sz="0" w:space="0" w:color="auto"/>
        <w:bottom w:val="none" w:sz="0" w:space="0" w:color="auto"/>
        <w:right w:val="none" w:sz="0" w:space="0" w:color="auto"/>
      </w:divBdr>
    </w:div>
    <w:div w:id="1639336072">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canlii.org/en/on/onca/doc/2023/2023onca806/2023onca806.html?autocompleteStr=COA-23-CV-0580&amp;autocompletePos=1&amp;resultId=6ba377d8e52c44f89954a66771396395&amp;searchId=bf3fe93fb00c47edbde4b34170e365c8" TargetMode="External"/><Relationship Id="rId26" Type="http://schemas.openxmlformats.org/officeDocument/2006/relationships/hyperlink" Target="https://www.scc-csc.ca/case-dossier/info/sum-som-fra.aspx?cas=41039" TargetMode="External"/><Relationship Id="rId39" Type="http://schemas.openxmlformats.org/officeDocument/2006/relationships/header" Target="header8.xml"/><Relationship Id="rId21" Type="http://schemas.openxmlformats.org/officeDocument/2006/relationships/hyperlink" Target="https://www.scc-csc.ca/case-dossier/info/sum-som-eng.aspx?cas=41088" TargetMode="External"/><Relationship Id="rId34" Type="http://schemas.openxmlformats.org/officeDocument/2006/relationships/footer" Target="footer5.xml"/><Relationship Id="rId42" Type="http://schemas.openxmlformats.org/officeDocument/2006/relationships/header" Target="header10.xml"/><Relationship Id="rId47" Type="http://schemas.openxmlformats.org/officeDocument/2006/relationships/header" Target="header12.xml"/><Relationship Id="rId50" Type="http://schemas.openxmlformats.org/officeDocument/2006/relationships/footer" Target="footer13.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c-csc.ca" TargetMode="External"/><Relationship Id="rId17" Type="http://schemas.openxmlformats.org/officeDocument/2006/relationships/hyperlink" Target="https://www.scc-csc.ca/case-dossier/info/sum-som-eng.aspx?cas=41108" TargetMode="External"/><Relationship Id="rId25" Type="http://schemas.openxmlformats.org/officeDocument/2006/relationships/hyperlink" Target="https://www.canlii.org/en/on/onca/doc/2023/2023onca856/2023onca856.html" TargetMode="External"/><Relationship Id="rId33" Type="http://schemas.openxmlformats.org/officeDocument/2006/relationships/header" Target="header5.xml"/><Relationship Id="rId38" Type="http://schemas.openxmlformats.org/officeDocument/2006/relationships/footer" Target="footer7.xml"/><Relationship Id="rId46"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scc-csc.ca/case-dossier/info/sum-som-eng.aspx?cas=41039" TargetMode="External"/><Relationship Id="rId29" Type="http://schemas.openxmlformats.org/officeDocument/2006/relationships/header" Target="header3.xml"/><Relationship Id="rId41" Type="http://schemas.openxmlformats.org/officeDocument/2006/relationships/header" Target="header9.xml"/><Relationship Id="rId54"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 TargetMode="External"/><Relationship Id="rId24" Type="http://schemas.openxmlformats.org/officeDocument/2006/relationships/hyperlink" Target="https://www.scc-csc.ca/case-dossier/info/sum-som-fra.aspx?cas=41105" TargetMode="External"/><Relationship Id="rId32" Type="http://schemas.openxmlformats.org/officeDocument/2006/relationships/footer" Target="footer4.xml"/><Relationship Id="rId37" Type="http://schemas.openxmlformats.org/officeDocument/2006/relationships/footer" Target="footer6.xml"/><Relationship Id="rId40" Type="http://schemas.openxmlformats.org/officeDocument/2006/relationships/footer" Target="footer8.xml"/><Relationship Id="rId45" Type="http://schemas.openxmlformats.org/officeDocument/2006/relationships/header" Target="header11.xml"/><Relationship Id="rId53"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scc-csc.ca/case-dossier/info/sum-som-fra.aspx?cas=41108" TargetMode="External"/><Relationship Id="rId28" Type="http://schemas.openxmlformats.org/officeDocument/2006/relationships/hyperlink" Target="https://www.scc-csc.ca/case-dossier/info/sum-som-fra.aspx?cas=41089" TargetMode="External"/><Relationship Id="rId36" Type="http://schemas.openxmlformats.org/officeDocument/2006/relationships/header" Target="header7.xml"/><Relationship Id="rId49" Type="http://schemas.openxmlformats.org/officeDocument/2006/relationships/footer" Target="footer12.xml"/><Relationship Id="rId10" Type="http://schemas.openxmlformats.org/officeDocument/2006/relationships/hyperlink" Target="https://www.scc-csc.ca/case-dossier/rec-doc/request-demande-fra.aspx" TargetMode="External"/><Relationship Id="rId19" Type="http://schemas.openxmlformats.org/officeDocument/2006/relationships/hyperlink" Target="https://www.scc-csc.ca/case-dossier/info/sum-som-eng.aspx?cas=41105" TargetMode="External"/><Relationship Id="rId31" Type="http://schemas.openxmlformats.org/officeDocument/2006/relationships/footer" Target="footer3.xml"/><Relationship Id="rId44" Type="http://schemas.openxmlformats.org/officeDocument/2006/relationships/footer" Target="footer10.xml"/><Relationship Id="rId52"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yperlink" Target="https://www.scc-csc.ca/case-dossier/rec-doc/request-demande-eng.aspx" TargetMode="External"/><Relationship Id="rId14" Type="http://schemas.openxmlformats.org/officeDocument/2006/relationships/footer" Target="footer1.xml"/><Relationship Id="rId22" Type="http://schemas.openxmlformats.org/officeDocument/2006/relationships/hyperlink" Target="https://www.scc-csc.ca/case-dossier/info/sum-som-eng.aspx?cas=41089" TargetMode="External"/><Relationship Id="rId27" Type="http://schemas.openxmlformats.org/officeDocument/2006/relationships/hyperlink" Target="https://www.scc-csc.ca/case-dossier/info/sum-som-fra.aspx?cas=41088" TargetMode="External"/><Relationship Id="rId30" Type="http://schemas.openxmlformats.org/officeDocument/2006/relationships/header" Target="header4.xml"/><Relationship Id="rId35" Type="http://schemas.openxmlformats.org/officeDocument/2006/relationships/header" Target="header6.xml"/><Relationship Id="rId43" Type="http://schemas.openxmlformats.org/officeDocument/2006/relationships/footer" Target="footer9.xml"/><Relationship Id="rId48" Type="http://schemas.openxmlformats.org/officeDocument/2006/relationships/header" Target="header13.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14.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E79CE-B9EC-45E7-B709-E3E5BF84E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2024</Template>
  <TotalTime>0</TotalTime>
  <Pages>13</Pages>
  <Words>2521</Words>
  <Characters>14374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2024-05-27T18:36:00Z</dcterms:created>
  <dcterms:modified xsi:type="dcterms:W3CDTF">2024-06-13T18:05:00Z</dcterms:modified>
</cp:coreProperties>
</file>