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5" w:rsidRPr="00E76439" w:rsidRDefault="001C4415" w:rsidP="001C4415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1C4415" w:rsidRDefault="001C4415" w:rsidP="001C4415">
      <w:pPr>
        <w:widowControl w:val="0"/>
        <w:rPr>
          <w:i/>
        </w:rPr>
      </w:pPr>
    </w:p>
    <w:p w:rsidR="001C4415" w:rsidRDefault="001C4415" w:rsidP="001C4415">
      <w:pPr>
        <w:widowControl w:val="0"/>
        <w:rPr>
          <w:i/>
        </w:rPr>
      </w:pPr>
    </w:p>
    <w:p w:rsidR="001C4415" w:rsidRPr="006F2579" w:rsidRDefault="001C4415" w:rsidP="001C4415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1C4415" w:rsidRDefault="001C4415" w:rsidP="001C4415">
      <w:pPr>
        <w:widowControl w:val="0"/>
      </w:pPr>
    </w:p>
    <w:p w:rsidR="001C4415" w:rsidRDefault="008F5389" w:rsidP="00214729">
      <w:pPr>
        <w:widowControl w:val="0"/>
        <w:jc w:val="center"/>
        <w:rPr>
          <w:b/>
        </w:rPr>
      </w:pPr>
      <w:r>
        <w:fldChar w:fldCharType="begin"/>
      </w:r>
      <w:r w:rsidR="00FA7412">
        <w:instrText xml:space="preserve"> SEQ CHAPTER \h \r 1</w:instrText>
      </w:r>
      <w:r>
        <w:fldChar w:fldCharType="end"/>
      </w:r>
      <w:r w:rsidR="00455BB9">
        <w:rPr>
          <w:b/>
        </w:rPr>
        <w:t>JUDGMENT</w:t>
      </w:r>
      <w:r w:rsidR="00FA7412">
        <w:rPr>
          <w:b/>
        </w:rPr>
        <w:t xml:space="preserve"> TO BE RENDERED IN APPEAL</w:t>
      </w:r>
    </w:p>
    <w:p w:rsidR="005A7C1B" w:rsidRDefault="005A7C1B" w:rsidP="005A7C1B">
      <w:pPr>
        <w:widowControl w:val="0"/>
        <w:rPr>
          <w:b/>
        </w:rPr>
      </w:pPr>
    </w:p>
    <w:p w:rsidR="00EC79B0" w:rsidRPr="00497B5E" w:rsidRDefault="00B822D8" w:rsidP="00EC79B0">
      <w:pPr>
        <w:widowControl w:val="0"/>
        <w:rPr>
          <w:b/>
        </w:rPr>
      </w:pPr>
      <w:r>
        <w:rPr>
          <w:b/>
        </w:rPr>
        <w:t xml:space="preserve">November </w:t>
      </w:r>
      <w:r w:rsidR="00945F4D">
        <w:rPr>
          <w:b/>
        </w:rPr>
        <w:t>24</w:t>
      </w:r>
      <w:r w:rsidR="00EC79B0" w:rsidRPr="00497B5E">
        <w:rPr>
          <w:b/>
        </w:rPr>
        <w:t>, 201</w:t>
      </w:r>
      <w:r w:rsidR="0086609D">
        <w:rPr>
          <w:b/>
        </w:rPr>
        <w:t>5</w:t>
      </w:r>
    </w:p>
    <w:p w:rsidR="00EC79B0" w:rsidRPr="00497B5E" w:rsidRDefault="00EC79B0" w:rsidP="00EC79B0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EC79B0" w:rsidRDefault="00EC79B0" w:rsidP="00EC79B0">
      <w:pPr>
        <w:widowControl w:val="0"/>
      </w:pPr>
    </w:p>
    <w:p w:rsidR="00EC79B0" w:rsidRPr="002B657A" w:rsidRDefault="00EC79B0" w:rsidP="00EC79B0">
      <w:pPr>
        <w:widowControl w:val="0"/>
        <w:rPr>
          <w:lang w:val="fr-CA"/>
        </w:rPr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</w:t>
      </w:r>
      <w:r w:rsidR="00455BB9">
        <w:t>a announced today that judgment</w:t>
      </w:r>
      <w:r>
        <w:t xml:space="preserve"> in the following appeal</w:t>
      </w:r>
      <w:r w:rsidR="00A80C95">
        <w:t xml:space="preserve"> </w:t>
      </w:r>
      <w:r>
        <w:t>will be delivered at 9:45 a.m. E</w:t>
      </w:r>
      <w:r w:rsidR="00B822D8">
        <w:t>S</w:t>
      </w:r>
      <w:r w:rsidR="00DC6C1E">
        <w:t>T</w:t>
      </w:r>
      <w:r w:rsidR="00D74667">
        <w:t xml:space="preserve"> on</w:t>
      </w:r>
      <w:r w:rsidR="00DC6C1E">
        <w:t xml:space="preserve"> </w:t>
      </w:r>
      <w:r w:rsidR="00945F4D">
        <w:t>Thurs</w:t>
      </w:r>
      <w:r w:rsidR="00164196">
        <w:t>day</w:t>
      </w:r>
      <w:r w:rsidR="007E79BD">
        <w:t xml:space="preserve">, </w:t>
      </w:r>
      <w:r w:rsidR="00B822D8">
        <w:t>November 2</w:t>
      </w:r>
      <w:r w:rsidR="00945F4D">
        <w:t>6</w:t>
      </w:r>
      <w:r w:rsidR="007E79BD">
        <w:t>,</w:t>
      </w:r>
      <w:r w:rsidR="00E63199">
        <w:t xml:space="preserve"> 2</w:t>
      </w:r>
      <w:r w:rsidR="0086609D">
        <w:t>015</w:t>
      </w:r>
      <w:r w:rsidR="00455BB9">
        <w:t xml:space="preserve">.  </w:t>
      </w:r>
      <w:r w:rsidR="00455BB9" w:rsidRPr="002B657A">
        <w:rPr>
          <w:lang w:val="fr-CA"/>
        </w:rPr>
        <w:t>This</w:t>
      </w:r>
      <w:r w:rsidRPr="002B657A">
        <w:rPr>
          <w:lang w:val="fr-CA"/>
        </w:rPr>
        <w:t xml:space="preserve"> list is subject to change.</w:t>
      </w:r>
    </w:p>
    <w:p w:rsidR="001C4415" w:rsidRPr="002B657A" w:rsidRDefault="001C4415" w:rsidP="001C4415">
      <w:pPr>
        <w:widowControl w:val="0"/>
        <w:rPr>
          <w:lang w:val="fr-CA"/>
        </w:rPr>
      </w:pPr>
    </w:p>
    <w:p w:rsidR="00945F4D" w:rsidRPr="002B657A" w:rsidRDefault="00945F4D" w:rsidP="001C4415">
      <w:pPr>
        <w:widowControl w:val="0"/>
        <w:rPr>
          <w:lang w:val="fr-CA"/>
        </w:rPr>
      </w:pPr>
    </w:p>
    <w:p w:rsidR="001335A1" w:rsidRDefault="001335A1" w:rsidP="001335A1">
      <w:pPr>
        <w:widowControl w:val="0"/>
        <w:jc w:val="center"/>
        <w:rPr>
          <w:b/>
          <w:lang w:val="fr-CA"/>
        </w:rPr>
      </w:pPr>
      <w:r w:rsidRPr="00E2187E">
        <w:rPr>
          <w:b/>
          <w:lang w:val="fr-CA"/>
        </w:rPr>
        <w:t>PROCHAIN JUGEMENT</w:t>
      </w:r>
      <w:r w:rsidR="00455BB9">
        <w:rPr>
          <w:b/>
          <w:lang w:val="fr-CA"/>
        </w:rPr>
        <w:t xml:space="preserve"> SUR APPEL</w:t>
      </w:r>
    </w:p>
    <w:p w:rsidR="001335A1" w:rsidRPr="00497B5E" w:rsidRDefault="001335A1" w:rsidP="001335A1">
      <w:pPr>
        <w:widowControl w:val="0"/>
        <w:rPr>
          <w:lang w:val="fr-CA"/>
        </w:rPr>
      </w:pPr>
    </w:p>
    <w:p w:rsidR="00EC79B0" w:rsidRPr="00497B5E" w:rsidRDefault="00EC79B0" w:rsidP="00EC79B0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945F4D">
        <w:rPr>
          <w:b/>
          <w:lang w:val="fr-CA"/>
        </w:rPr>
        <w:t>24</w:t>
      </w:r>
      <w:r w:rsidR="00B822D8">
        <w:rPr>
          <w:b/>
          <w:lang w:val="fr-CA"/>
        </w:rPr>
        <w:t xml:space="preserve"> nov</w:t>
      </w:r>
      <w:r w:rsidR="003F011A">
        <w:rPr>
          <w:b/>
          <w:lang w:val="fr-CA"/>
        </w:rPr>
        <w:t>embre</w:t>
      </w:r>
      <w:r w:rsidR="00235A05">
        <w:rPr>
          <w:b/>
          <w:lang w:val="fr-CA"/>
        </w:rPr>
        <w:t xml:space="preserve"> </w:t>
      </w:r>
      <w:r w:rsidR="0086609D">
        <w:rPr>
          <w:b/>
          <w:lang w:val="fr-CA"/>
        </w:rPr>
        <w:t>2015</w:t>
      </w:r>
    </w:p>
    <w:p w:rsidR="00EC79B0" w:rsidRDefault="00EC79B0" w:rsidP="00EC79B0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EC79B0" w:rsidRDefault="00EC79B0" w:rsidP="00EC79B0">
      <w:pPr>
        <w:widowControl w:val="0"/>
        <w:rPr>
          <w:b/>
          <w:lang w:val="fr-CA"/>
        </w:rPr>
      </w:pPr>
    </w:p>
    <w:p w:rsidR="00EC79B0" w:rsidRPr="00E2187E" w:rsidRDefault="00EC79B0" w:rsidP="00EC79B0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>anada annonce que jugement sera rendu dans l</w:t>
      </w:r>
      <w:r w:rsidR="00A80C95">
        <w:rPr>
          <w:lang w:val="fr-CA"/>
        </w:rPr>
        <w:t>’</w:t>
      </w:r>
      <w:r>
        <w:rPr>
          <w:lang w:val="fr-CA"/>
        </w:rPr>
        <w:t>appel suivant</w:t>
      </w:r>
      <w:r w:rsidRPr="00E2187E">
        <w:rPr>
          <w:lang w:val="fr-CA"/>
        </w:rPr>
        <w:t xml:space="preserve"> </w:t>
      </w:r>
      <w:r w:rsidR="00C56239">
        <w:rPr>
          <w:lang w:val="fr-CA"/>
        </w:rPr>
        <w:t xml:space="preserve">le </w:t>
      </w:r>
      <w:r w:rsidR="00945F4D">
        <w:rPr>
          <w:lang w:val="fr-CA"/>
        </w:rPr>
        <w:t>jeu</w:t>
      </w:r>
      <w:r w:rsidR="00AA67E3">
        <w:rPr>
          <w:lang w:val="fr-CA"/>
        </w:rPr>
        <w:t>di</w:t>
      </w:r>
      <w:r w:rsidR="002001C7">
        <w:rPr>
          <w:lang w:val="fr-CA"/>
        </w:rPr>
        <w:t xml:space="preserve"> </w:t>
      </w:r>
      <w:r w:rsidR="00B822D8">
        <w:rPr>
          <w:lang w:val="fr-CA"/>
        </w:rPr>
        <w:t>2</w:t>
      </w:r>
      <w:r w:rsidR="00945F4D">
        <w:rPr>
          <w:lang w:val="fr-CA"/>
        </w:rPr>
        <w:t>6</w:t>
      </w:r>
      <w:r w:rsidR="00B822D8">
        <w:rPr>
          <w:lang w:val="fr-CA"/>
        </w:rPr>
        <w:t xml:space="preserve"> novembre</w:t>
      </w:r>
      <w:r w:rsidR="00C56239">
        <w:rPr>
          <w:lang w:val="fr-CA"/>
        </w:rPr>
        <w:t xml:space="preserve"> </w:t>
      </w:r>
      <w:r>
        <w:rPr>
          <w:lang w:val="fr-CA"/>
        </w:rPr>
        <w:t>201</w:t>
      </w:r>
      <w:r w:rsidR="0086609D">
        <w:rPr>
          <w:lang w:val="fr-CA"/>
        </w:rPr>
        <w:t>5</w:t>
      </w:r>
      <w:r>
        <w:rPr>
          <w:lang w:val="fr-CA"/>
        </w:rPr>
        <w:t>,</w:t>
      </w:r>
      <w:r w:rsidRPr="00E2187E">
        <w:rPr>
          <w:lang w:val="fr-CA"/>
        </w:rPr>
        <w:t xml:space="preserve"> à 9 h 45 </w:t>
      </w:r>
      <w:r>
        <w:rPr>
          <w:lang w:val="fr-CA"/>
        </w:rPr>
        <w:t>H</w:t>
      </w:r>
      <w:r w:rsidR="00B822D8">
        <w:rPr>
          <w:lang w:val="fr-CA"/>
        </w:rPr>
        <w:t>N</w:t>
      </w:r>
      <w:r>
        <w:rPr>
          <w:lang w:val="fr-CA"/>
        </w:rPr>
        <w:t>E.  C</w:t>
      </w:r>
      <w:r w:rsidRPr="00E2187E">
        <w:rPr>
          <w:lang w:val="fr-CA"/>
        </w:rPr>
        <w:t>ette liste est</w:t>
      </w:r>
      <w:r>
        <w:rPr>
          <w:lang w:val="fr-CA"/>
        </w:rPr>
        <w:t xml:space="preserve"> sujette </w:t>
      </w:r>
      <w:r w:rsidRPr="00E2187E">
        <w:rPr>
          <w:lang w:val="fr-CA"/>
        </w:rPr>
        <w:t>à modifications.</w:t>
      </w:r>
    </w:p>
    <w:p w:rsidR="001335A1" w:rsidRDefault="001335A1" w:rsidP="001335A1">
      <w:pPr>
        <w:widowControl w:val="0"/>
        <w:rPr>
          <w:sz w:val="20"/>
          <w:lang w:val="fr-CA"/>
        </w:rPr>
      </w:pPr>
    </w:p>
    <w:p w:rsidR="001335A1" w:rsidRDefault="00F1258D" w:rsidP="001335A1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12700" r="1143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A4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Q1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NsMhvPph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ASTnQ1HwIAADs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524290" w:rsidRDefault="00524290" w:rsidP="00945F4D">
      <w:pPr>
        <w:jc w:val="both"/>
        <w:rPr>
          <w:szCs w:val="24"/>
          <w:lang w:val="fr-CA"/>
        </w:rPr>
      </w:pPr>
    </w:p>
    <w:p w:rsidR="00945F4D" w:rsidRPr="002B657A" w:rsidRDefault="00945F4D" w:rsidP="00945F4D">
      <w:pPr>
        <w:jc w:val="both"/>
        <w:rPr>
          <w:i/>
        </w:rPr>
      </w:pPr>
      <w:r w:rsidRPr="00945F4D">
        <w:rPr>
          <w:i/>
          <w:lang w:val="fr-CA"/>
        </w:rPr>
        <w:t xml:space="preserve">Canadian </w:t>
      </w:r>
      <w:proofErr w:type="spellStart"/>
      <w:r w:rsidRPr="00945F4D">
        <w:rPr>
          <w:i/>
          <w:lang w:val="fr-CA"/>
        </w:rPr>
        <w:t>Broadcasting</w:t>
      </w:r>
      <w:proofErr w:type="spellEnd"/>
      <w:r w:rsidRPr="00945F4D">
        <w:rPr>
          <w:i/>
          <w:lang w:val="fr-CA"/>
        </w:rPr>
        <w:t xml:space="preserve"> Corporation / Société Radio-Canada v. SODRAC 2003 Inc. et al.</w:t>
      </w:r>
      <w:r w:rsidRPr="00945F4D">
        <w:rPr>
          <w:lang w:val="fr-CA"/>
        </w:rPr>
        <w:t xml:space="preserve"> </w:t>
      </w:r>
      <w:r w:rsidRPr="002B657A">
        <w:t>(F.C.) (</w:t>
      </w:r>
      <w:r w:rsidR="002B657A">
        <w:fldChar w:fldCharType="begin"/>
      </w:r>
      <w:r w:rsidR="002B657A">
        <w:instrText xml:space="preserve"> HYPERLINK "http://www.scc-csc.ca</w:instrText>
      </w:r>
      <w:r w:rsidR="002B657A">
        <w:instrText xml:space="preserve">/case-dossier/info/sum-som-eng.aspx?cas=35918" </w:instrText>
      </w:r>
      <w:r w:rsidR="002B657A">
        <w:fldChar w:fldCharType="separate"/>
      </w:r>
      <w:r w:rsidRPr="002B657A">
        <w:rPr>
          <w:rStyle w:val="Hyperlink"/>
        </w:rPr>
        <w:t>35918</w:t>
      </w:r>
      <w:r w:rsidR="002B657A">
        <w:rPr>
          <w:rStyle w:val="Hyperlink"/>
          <w:lang w:val="fr-CA"/>
        </w:rPr>
        <w:fldChar w:fldCharType="end"/>
      </w:r>
      <w:r w:rsidRPr="002B657A">
        <w:t>)</w:t>
      </w:r>
    </w:p>
    <w:p w:rsidR="00B822D8" w:rsidRPr="002B657A" w:rsidRDefault="00B822D8" w:rsidP="00D9601D">
      <w:pPr>
        <w:jc w:val="both"/>
        <w:rPr>
          <w:sz w:val="20"/>
        </w:rPr>
      </w:pPr>
    </w:p>
    <w:p w:rsidR="00D9601D" w:rsidRPr="002B657A" w:rsidRDefault="00D9601D" w:rsidP="00D9601D">
      <w:pPr>
        <w:jc w:val="both"/>
        <w:rPr>
          <w:sz w:val="20"/>
        </w:rPr>
      </w:pPr>
    </w:p>
    <w:p w:rsidR="002444BC" w:rsidRPr="002B657A" w:rsidRDefault="002444BC" w:rsidP="00D9601D">
      <w:pPr>
        <w:jc w:val="both"/>
        <w:rPr>
          <w:sz w:val="20"/>
        </w:rPr>
      </w:pPr>
    </w:p>
    <w:p w:rsidR="002444BC" w:rsidRPr="002444BC" w:rsidRDefault="002444BC" w:rsidP="00AB0F7A">
      <w:pPr>
        <w:widowControl w:val="0"/>
        <w:ind w:left="720" w:hanging="720"/>
        <w:jc w:val="both"/>
        <w:rPr>
          <w:sz w:val="20"/>
          <w:lang w:val="en-CA"/>
        </w:rPr>
      </w:pPr>
      <w:r w:rsidRPr="002444BC">
        <w:rPr>
          <w:b/>
          <w:sz w:val="20"/>
          <w:lang w:val="en-CA"/>
        </w:rPr>
        <w:fldChar w:fldCharType="begin"/>
      </w:r>
      <w:r w:rsidRPr="002444BC">
        <w:rPr>
          <w:b/>
          <w:sz w:val="20"/>
        </w:rPr>
        <w:instrText xml:space="preserve"> SEQ CHAPTER \h \r 1</w:instrText>
      </w:r>
      <w:r w:rsidRPr="002444BC">
        <w:rPr>
          <w:b/>
          <w:sz w:val="20"/>
        </w:rPr>
        <w:fldChar w:fldCharType="end"/>
      </w:r>
      <w:r w:rsidRPr="002444BC">
        <w:rPr>
          <w:b/>
          <w:sz w:val="20"/>
          <w:lang w:val="en-CA"/>
        </w:rPr>
        <w:t>35918</w:t>
      </w:r>
      <w:r w:rsidRPr="002444BC">
        <w:rPr>
          <w:sz w:val="20"/>
          <w:lang w:val="en-CA"/>
        </w:rPr>
        <w:tab/>
      </w:r>
      <w:bookmarkStart w:id="1" w:name="3"/>
      <w:bookmarkEnd w:id="1"/>
      <w:r w:rsidRPr="002444BC">
        <w:rPr>
          <w:b/>
          <w:i/>
          <w:sz w:val="20"/>
        </w:rPr>
        <w:t>Canadian</w:t>
      </w:r>
      <w:r w:rsidRPr="002444BC">
        <w:rPr>
          <w:b/>
          <w:i/>
          <w:sz w:val="20"/>
          <w:lang w:val="en-CA"/>
        </w:rPr>
        <w:t xml:space="preserve"> Broadcasting Corporation / </w:t>
      </w:r>
      <w:proofErr w:type="spellStart"/>
      <w:r w:rsidRPr="002444BC">
        <w:rPr>
          <w:b/>
          <w:i/>
          <w:sz w:val="20"/>
          <w:lang w:val="en-CA"/>
        </w:rPr>
        <w:t>Société</w:t>
      </w:r>
      <w:proofErr w:type="spellEnd"/>
      <w:r w:rsidRPr="002444BC">
        <w:rPr>
          <w:b/>
          <w:i/>
          <w:sz w:val="20"/>
          <w:lang w:val="en-CA"/>
        </w:rPr>
        <w:t xml:space="preserve"> Radio-Canada v. SODRAC 2003 Inc., Society for Reproduction Rights of Authors, Composers and Publishers in Canada (SODRAC) Inc.</w:t>
      </w:r>
    </w:p>
    <w:p w:rsidR="002444BC" w:rsidRPr="002444BC" w:rsidRDefault="002444BC">
      <w:pPr>
        <w:widowControl w:val="0"/>
        <w:jc w:val="both"/>
        <w:rPr>
          <w:sz w:val="20"/>
          <w:lang w:val="en-CA"/>
        </w:rPr>
      </w:pPr>
    </w:p>
    <w:p w:rsidR="002444BC" w:rsidRPr="002444BC" w:rsidRDefault="002444BC">
      <w:pPr>
        <w:widowControl w:val="0"/>
        <w:jc w:val="both"/>
        <w:rPr>
          <w:sz w:val="20"/>
          <w:lang w:val="en-CA"/>
        </w:rPr>
      </w:pPr>
      <w:r w:rsidRPr="002444BC">
        <w:rPr>
          <w:sz w:val="20"/>
        </w:rPr>
        <w:t xml:space="preserve">Intellectual property law - Judicial review - Copyright - Licenses - Licensing societies - Royalties - Ephemeral copies - Application by broadcaster for review of licenses issued by Copyright Board allowed in part - Collective society imposing royalties on producers of content and broadcasters - </w:t>
      </w:r>
      <w:proofErr w:type="spellStart"/>
      <w:r w:rsidRPr="002444BC">
        <w:rPr>
          <w:sz w:val="20"/>
        </w:rPr>
        <w:t>Licences</w:t>
      </w:r>
      <w:proofErr w:type="spellEnd"/>
      <w:r w:rsidRPr="002444BC">
        <w:rPr>
          <w:sz w:val="20"/>
        </w:rPr>
        <w:t xml:space="preserve"> allow collective society to collect royalties for copies incidental to use of new broadcast technologies - Whether broadcast-incidental copies require a separate </w:t>
      </w:r>
      <w:proofErr w:type="spellStart"/>
      <w:r w:rsidRPr="002444BC">
        <w:rPr>
          <w:sz w:val="20"/>
        </w:rPr>
        <w:t>licence</w:t>
      </w:r>
      <w:proofErr w:type="spellEnd"/>
      <w:r w:rsidRPr="002444BC">
        <w:rPr>
          <w:sz w:val="20"/>
        </w:rPr>
        <w:t xml:space="preserve"> under a technologically-neutral interpretation of the </w:t>
      </w:r>
      <w:r w:rsidRPr="002444BC">
        <w:rPr>
          <w:i/>
          <w:sz w:val="20"/>
        </w:rPr>
        <w:t>Copyright Act</w:t>
      </w:r>
      <w:r w:rsidRPr="002444BC">
        <w:rPr>
          <w:sz w:val="20"/>
        </w:rPr>
        <w:t xml:space="preserve">, R.S.C. 1985, c. C-42 - If a </w:t>
      </w:r>
      <w:proofErr w:type="spellStart"/>
      <w:r w:rsidRPr="002444BC">
        <w:rPr>
          <w:sz w:val="20"/>
        </w:rPr>
        <w:t>licence</w:t>
      </w:r>
      <w:proofErr w:type="spellEnd"/>
      <w:r w:rsidRPr="002444BC">
        <w:rPr>
          <w:sz w:val="20"/>
        </w:rPr>
        <w:t xml:space="preserve"> is required in FCA File No. A-516-12, what is a technologically-neutral royalty rate for broadcast-incidental copies - Whether the Board err in law by granting an interim </w:t>
      </w:r>
      <w:proofErr w:type="spellStart"/>
      <w:r w:rsidRPr="002444BC">
        <w:rPr>
          <w:sz w:val="20"/>
        </w:rPr>
        <w:t>licence</w:t>
      </w:r>
      <w:proofErr w:type="spellEnd"/>
      <w:r w:rsidRPr="002444BC">
        <w:rPr>
          <w:sz w:val="20"/>
        </w:rPr>
        <w:t xml:space="preserve"> in FCA File No. A-63-13.</w:t>
      </w:r>
    </w:p>
    <w:p w:rsidR="002444BC" w:rsidRPr="002444BC" w:rsidRDefault="002444BC">
      <w:pPr>
        <w:widowControl w:val="0"/>
        <w:jc w:val="both"/>
        <w:rPr>
          <w:sz w:val="20"/>
          <w:lang w:val="en-CA"/>
        </w:rPr>
      </w:pPr>
    </w:p>
    <w:p w:rsidR="002444BC" w:rsidRPr="002444BC" w:rsidRDefault="002444BC">
      <w:pPr>
        <w:widowControl w:val="0"/>
        <w:jc w:val="both"/>
        <w:rPr>
          <w:sz w:val="20"/>
          <w:lang w:val="en-CA"/>
        </w:rPr>
      </w:pPr>
    </w:p>
    <w:p w:rsidR="002444BC" w:rsidRPr="002444BC" w:rsidRDefault="002444BC">
      <w:pPr>
        <w:widowControl w:val="0"/>
        <w:jc w:val="both"/>
        <w:rPr>
          <w:sz w:val="20"/>
          <w:lang w:val="en-CA"/>
        </w:rPr>
      </w:pPr>
      <w:r w:rsidRPr="002444BC">
        <w:rPr>
          <w:sz w:val="20"/>
          <w:lang w:val="en-CA"/>
        </w:rPr>
        <w:t>Origin of the case:</w:t>
      </w:r>
      <w:r w:rsidRPr="002444BC">
        <w:rPr>
          <w:sz w:val="20"/>
          <w:lang w:val="en-CA"/>
        </w:rPr>
        <w:tab/>
      </w:r>
      <w:r w:rsidRPr="002444BC">
        <w:rPr>
          <w:sz w:val="20"/>
          <w:lang w:val="en-CA"/>
        </w:rPr>
        <w:tab/>
      </w:r>
      <w:r>
        <w:rPr>
          <w:sz w:val="20"/>
          <w:lang w:val="en-CA"/>
        </w:rPr>
        <w:tab/>
      </w:r>
      <w:r w:rsidRPr="002444BC">
        <w:rPr>
          <w:sz w:val="20"/>
          <w:lang w:val="en-CA"/>
        </w:rPr>
        <w:tab/>
      </w:r>
      <w:bookmarkStart w:id="2" w:name="4"/>
      <w:bookmarkEnd w:id="2"/>
      <w:r w:rsidRPr="002444BC">
        <w:rPr>
          <w:sz w:val="20"/>
          <w:lang w:val="en-CA"/>
        </w:rPr>
        <w:t>Federal Court</w:t>
      </w:r>
    </w:p>
    <w:p w:rsidR="002444BC" w:rsidRPr="002444BC" w:rsidRDefault="002444BC">
      <w:pPr>
        <w:widowControl w:val="0"/>
        <w:jc w:val="both"/>
        <w:rPr>
          <w:sz w:val="20"/>
          <w:lang w:val="en-CA"/>
        </w:rPr>
      </w:pPr>
    </w:p>
    <w:p w:rsidR="002444BC" w:rsidRPr="002444BC" w:rsidRDefault="002444BC">
      <w:pPr>
        <w:widowControl w:val="0"/>
        <w:jc w:val="both"/>
        <w:rPr>
          <w:sz w:val="20"/>
          <w:lang w:val="en-CA"/>
        </w:rPr>
      </w:pPr>
      <w:r w:rsidRPr="002444BC">
        <w:rPr>
          <w:sz w:val="20"/>
          <w:lang w:val="en-CA"/>
        </w:rPr>
        <w:t>File No.:</w:t>
      </w:r>
      <w:r w:rsidRPr="002444BC">
        <w:rPr>
          <w:sz w:val="20"/>
          <w:lang w:val="en-CA"/>
        </w:rPr>
        <w:tab/>
      </w:r>
      <w:r w:rsidRPr="002444BC">
        <w:rPr>
          <w:sz w:val="20"/>
          <w:lang w:val="en-CA"/>
        </w:rPr>
        <w:tab/>
      </w:r>
      <w:r w:rsidRPr="002444BC">
        <w:rPr>
          <w:sz w:val="20"/>
          <w:lang w:val="en-CA"/>
        </w:rPr>
        <w:tab/>
      </w:r>
      <w:r w:rsidRPr="002444BC">
        <w:rPr>
          <w:sz w:val="20"/>
          <w:lang w:val="en-CA"/>
        </w:rPr>
        <w:tab/>
      </w:r>
      <w:bookmarkStart w:id="3" w:name="2"/>
      <w:bookmarkEnd w:id="3"/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 w:rsidRPr="002444BC">
        <w:rPr>
          <w:sz w:val="20"/>
          <w:lang w:val="en-CA"/>
        </w:rPr>
        <w:t>35918</w:t>
      </w:r>
    </w:p>
    <w:p w:rsidR="002444BC" w:rsidRPr="002444BC" w:rsidRDefault="002444BC">
      <w:pPr>
        <w:widowControl w:val="0"/>
        <w:jc w:val="both"/>
        <w:rPr>
          <w:sz w:val="20"/>
          <w:lang w:val="en-CA"/>
        </w:rPr>
      </w:pPr>
    </w:p>
    <w:p w:rsidR="002444BC" w:rsidRPr="002444BC" w:rsidRDefault="002444BC" w:rsidP="005A6DF3">
      <w:pPr>
        <w:rPr>
          <w:sz w:val="20"/>
        </w:rPr>
      </w:pPr>
      <w:r w:rsidRPr="002444BC">
        <w:rPr>
          <w:sz w:val="20"/>
          <w:lang w:val="en-CA"/>
        </w:rPr>
        <w:t>Judgment of the Court of Appeal:</w:t>
      </w:r>
      <w:r w:rsidRPr="002444BC">
        <w:rPr>
          <w:sz w:val="20"/>
          <w:lang w:val="en-CA"/>
        </w:rPr>
        <w:tab/>
      </w:r>
      <w:bookmarkStart w:id="4" w:name="5"/>
      <w:bookmarkEnd w:id="4"/>
      <w:r w:rsidRPr="002444BC">
        <w:rPr>
          <w:sz w:val="20"/>
        </w:rPr>
        <w:t>March 31, 2014</w:t>
      </w:r>
    </w:p>
    <w:p w:rsidR="002444BC" w:rsidRPr="002444BC" w:rsidRDefault="002444BC">
      <w:pPr>
        <w:widowControl w:val="0"/>
        <w:jc w:val="both"/>
        <w:rPr>
          <w:sz w:val="20"/>
          <w:lang w:val="en-CA"/>
        </w:rPr>
      </w:pPr>
    </w:p>
    <w:p w:rsidR="002444BC" w:rsidRPr="002444BC" w:rsidRDefault="002444BC" w:rsidP="002444BC">
      <w:pPr>
        <w:ind w:left="2880" w:hanging="2880"/>
        <w:rPr>
          <w:sz w:val="20"/>
          <w:lang w:val="en-CA"/>
        </w:rPr>
      </w:pPr>
      <w:r w:rsidRPr="002444BC">
        <w:rPr>
          <w:sz w:val="20"/>
          <w:lang w:val="en-CA"/>
        </w:rPr>
        <w:t>Counsel:</w:t>
      </w:r>
      <w:bookmarkStart w:id="5" w:name="6"/>
      <w:bookmarkEnd w:id="5"/>
      <w:r>
        <w:rPr>
          <w:sz w:val="20"/>
          <w:lang w:val="en-CA"/>
        </w:rPr>
        <w:tab/>
      </w:r>
      <w:r w:rsidRPr="002444BC">
        <w:rPr>
          <w:sz w:val="20"/>
        </w:rPr>
        <w:t xml:space="preserve">Marek </w:t>
      </w:r>
      <w:proofErr w:type="spellStart"/>
      <w:r w:rsidRPr="002444BC">
        <w:rPr>
          <w:sz w:val="20"/>
        </w:rPr>
        <w:t>Nitoslawski</w:t>
      </w:r>
      <w:proofErr w:type="spellEnd"/>
      <w:r w:rsidRPr="002444BC">
        <w:rPr>
          <w:sz w:val="20"/>
        </w:rPr>
        <w:t xml:space="preserve">, Joanie Lapalme, Michael </w:t>
      </w:r>
      <w:proofErr w:type="spellStart"/>
      <w:r w:rsidRPr="002444BC">
        <w:rPr>
          <w:sz w:val="20"/>
        </w:rPr>
        <w:t>Shortt</w:t>
      </w:r>
      <w:proofErr w:type="spellEnd"/>
      <w:r w:rsidRPr="002444BC">
        <w:rPr>
          <w:sz w:val="20"/>
        </w:rPr>
        <w:t xml:space="preserve">, and J. Aidan O’Neil </w:t>
      </w:r>
      <w:r w:rsidRPr="002444BC">
        <w:rPr>
          <w:sz w:val="20"/>
          <w:lang w:val="en-CA"/>
        </w:rPr>
        <w:t>for the Appellant</w:t>
      </w:r>
      <w:bookmarkStart w:id="6" w:name="7"/>
      <w:bookmarkEnd w:id="6"/>
    </w:p>
    <w:p w:rsidR="002444BC" w:rsidRDefault="002444BC" w:rsidP="002444BC">
      <w:pPr>
        <w:rPr>
          <w:sz w:val="20"/>
          <w:lang w:val="fr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 w:rsidRPr="002444BC">
        <w:rPr>
          <w:sz w:val="20"/>
          <w:lang w:val="en-CA"/>
        </w:rPr>
        <w:tab/>
      </w:r>
      <w:r w:rsidRPr="002444BC">
        <w:rPr>
          <w:sz w:val="20"/>
          <w:lang w:val="fr-CA"/>
        </w:rPr>
        <w:t xml:space="preserve">Colette </w:t>
      </w:r>
      <w:proofErr w:type="spellStart"/>
      <w:r w:rsidRPr="002444BC">
        <w:rPr>
          <w:sz w:val="20"/>
          <w:lang w:val="fr-CA"/>
        </w:rPr>
        <w:t>Matteau</w:t>
      </w:r>
      <w:proofErr w:type="spellEnd"/>
      <w:r w:rsidRPr="002444BC">
        <w:rPr>
          <w:sz w:val="20"/>
          <w:lang w:val="fr-CA"/>
        </w:rPr>
        <w:t xml:space="preserve"> for the </w:t>
      </w:r>
      <w:proofErr w:type="spellStart"/>
      <w:r w:rsidRPr="002444BC">
        <w:rPr>
          <w:sz w:val="20"/>
          <w:lang w:val="fr-CA"/>
        </w:rPr>
        <w:t>Respondents</w:t>
      </w:r>
      <w:proofErr w:type="spellEnd"/>
    </w:p>
    <w:p w:rsidR="002444BC" w:rsidRDefault="002444BC" w:rsidP="002444BC">
      <w:pPr>
        <w:rPr>
          <w:sz w:val="20"/>
          <w:lang w:val="fr-CA"/>
        </w:rPr>
      </w:pPr>
    </w:p>
    <w:p w:rsidR="002444BC" w:rsidRPr="002444BC" w:rsidRDefault="002444BC" w:rsidP="005A6DF3">
      <w:pPr>
        <w:ind w:left="3600" w:hanging="3600"/>
        <w:rPr>
          <w:sz w:val="20"/>
          <w:lang w:val="fr-CA"/>
        </w:rPr>
      </w:pPr>
    </w:p>
    <w:p w:rsidR="002444BC" w:rsidRPr="002444BC" w:rsidRDefault="002444BC" w:rsidP="00826103">
      <w:pPr>
        <w:widowControl w:val="0"/>
        <w:ind w:left="720" w:hanging="720"/>
        <w:jc w:val="both"/>
        <w:rPr>
          <w:b/>
          <w:i/>
          <w:sz w:val="20"/>
          <w:lang w:val="fr-CA"/>
        </w:rPr>
      </w:pPr>
      <w:r w:rsidRPr="002444BC">
        <w:rPr>
          <w:b/>
          <w:sz w:val="20"/>
          <w:lang w:val="fr-CA"/>
        </w:rPr>
        <w:lastRenderedPageBreak/>
        <w:fldChar w:fldCharType="begin"/>
      </w:r>
      <w:r w:rsidRPr="002444BC">
        <w:rPr>
          <w:b/>
          <w:sz w:val="20"/>
          <w:lang w:val="fr-CA"/>
        </w:rPr>
        <w:instrText xml:space="preserve"> SEQ CHAPTER \h \r 1</w:instrText>
      </w:r>
      <w:r w:rsidRPr="002444BC">
        <w:rPr>
          <w:b/>
          <w:sz w:val="20"/>
          <w:lang w:val="fr-CA"/>
        </w:rPr>
        <w:fldChar w:fldCharType="end"/>
      </w:r>
      <w:r w:rsidRPr="002444BC">
        <w:rPr>
          <w:b/>
          <w:sz w:val="20"/>
          <w:lang w:val="fr-CA"/>
        </w:rPr>
        <w:t>35918</w:t>
      </w:r>
      <w:r w:rsidRPr="002444BC">
        <w:rPr>
          <w:b/>
          <w:i/>
          <w:sz w:val="20"/>
          <w:lang w:val="fr-CA"/>
        </w:rPr>
        <w:tab/>
        <w:t xml:space="preserve">Canadian </w:t>
      </w:r>
      <w:proofErr w:type="spellStart"/>
      <w:r w:rsidRPr="002444BC">
        <w:rPr>
          <w:b/>
          <w:i/>
          <w:sz w:val="20"/>
          <w:lang w:val="fr-CA"/>
        </w:rPr>
        <w:t>Broadcasting</w:t>
      </w:r>
      <w:proofErr w:type="spellEnd"/>
      <w:r w:rsidRPr="002444BC">
        <w:rPr>
          <w:b/>
          <w:i/>
          <w:sz w:val="20"/>
          <w:lang w:val="fr-CA"/>
        </w:rPr>
        <w:t xml:space="preserve"> Corporation / Société Radio-Canada c. SODRAC 2003 Inc. et Société du droit de reproduction des auteurs, compositeurs et éditeurs au Canada (SODRAC) Inc.</w:t>
      </w:r>
    </w:p>
    <w:p w:rsidR="002444BC" w:rsidRPr="002444BC" w:rsidRDefault="002444BC" w:rsidP="00861518">
      <w:pPr>
        <w:widowControl w:val="0"/>
        <w:jc w:val="both"/>
        <w:rPr>
          <w:sz w:val="20"/>
          <w:lang w:val="fr-CA"/>
        </w:rPr>
      </w:pPr>
    </w:p>
    <w:p w:rsidR="002444BC" w:rsidRPr="002444BC" w:rsidRDefault="002444BC" w:rsidP="00861518">
      <w:pPr>
        <w:widowControl w:val="0"/>
        <w:jc w:val="both"/>
        <w:rPr>
          <w:sz w:val="20"/>
          <w:lang w:val="fr-CA"/>
        </w:rPr>
      </w:pPr>
      <w:r w:rsidRPr="002444BC">
        <w:rPr>
          <w:sz w:val="20"/>
          <w:lang w:val="fr-CA"/>
        </w:rPr>
        <w:t xml:space="preserve">Propriété intellectuelle - Contrôle judiciaire - Droit d’auteur - Licences - Sociétés d’octroi de licences - Redevances - Copies éphémères - Demande, par le télédiffuseur, de contrôle judiciaire des licences délivrées par la Commission du droit d’auteur, accueillie en partie - Redevances exigées des producteurs de contenu et des télédiffuseurs par la société de gestion - Licences permettant à la société de gestion de percevoir des redevances relativement à des copies accessoires à l’utilisation de nouvelles technologies de télédiffusion - Des copies accessoires de diffusion nécessitent-elles une licence distincte suivant une interprétation technologiquement neutre de la </w:t>
      </w:r>
      <w:r w:rsidRPr="002444BC">
        <w:rPr>
          <w:i/>
          <w:sz w:val="20"/>
          <w:lang w:val="fr-CA"/>
        </w:rPr>
        <w:t>Loi sur le droit d’auteur</w:t>
      </w:r>
      <w:r w:rsidRPr="002444BC">
        <w:rPr>
          <w:sz w:val="20"/>
          <w:lang w:val="fr-CA"/>
        </w:rPr>
        <w:t>, L.R.C. 1985, ch. C-42? - Si une licence est nécessaire dans le dossier A-516-12 de la CAF, quel serait un taux de redevances technologiquement neutre pour des copies accessoires de diffusion? - La Commission a-t-elle commis une erreur de droit en délivrant une licence provisoire dans le dossier A-63-13 de la CAF?</w:t>
      </w:r>
    </w:p>
    <w:p w:rsidR="002444BC" w:rsidRPr="002444BC" w:rsidRDefault="002444BC" w:rsidP="00861518">
      <w:pPr>
        <w:widowControl w:val="0"/>
        <w:jc w:val="both"/>
        <w:rPr>
          <w:sz w:val="20"/>
          <w:lang w:val="fr-CA"/>
        </w:rPr>
      </w:pPr>
    </w:p>
    <w:p w:rsidR="002444BC" w:rsidRPr="002444BC" w:rsidRDefault="002444BC" w:rsidP="00861518">
      <w:pPr>
        <w:widowControl w:val="0"/>
        <w:jc w:val="both"/>
        <w:rPr>
          <w:sz w:val="20"/>
          <w:lang w:val="fr-CA"/>
        </w:rPr>
      </w:pPr>
    </w:p>
    <w:p w:rsidR="002444BC" w:rsidRPr="002444BC" w:rsidRDefault="002444BC" w:rsidP="00861518">
      <w:pPr>
        <w:widowControl w:val="0"/>
        <w:jc w:val="both"/>
        <w:rPr>
          <w:sz w:val="20"/>
          <w:lang w:val="fr-CA"/>
        </w:rPr>
      </w:pPr>
      <w:r w:rsidRPr="002444BC">
        <w:rPr>
          <w:sz w:val="20"/>
          <w:lang w:val="fr-CA"/>
        </w:rPr>
        <w:t>Origine :</w:t>
      </w:r>
      <w:r w:rsidRPr="002444BC">
        <w:rPr>
          <w:sz w:val="20"/>
          <w:lang w:val="fr-CA"/>
        </w:rPr>
        <w:tab/>
      </w:r>
      <w:r w:rsidRPr="002444BC">
        <w:rPr>
          <w:sz w:val="20"/>
          <w:lang w:val="fr-CA"/>
        </w:rPr>
        <w:tab/>
      </w:r>
      <w:r w:rsidRPr="002444BC">
        <w:rPr>
          <w:sz w:val="20"/>
          <w:lang w:val="fr-CA"/>
        </w:rPr>
        <w:tab/>
      </w:r>
      <w:r w:rsidRPr="002444BC"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 w:rsidRPr="002444BC">
        <w:rPr>
          <w:sz w:val="20"/>
          <w:lang w:val="fr-CA"/>
        </w:rPr>
        <w:t>Cour fédérale</w:t>
      </w:r>
    </w:p>
    <w:p w:rsidR="002444BC" w:rsidRPr="002444BC" w:rsidRDefault="002444BC" w:rsidP="00861518">
      <w:pPr>
        <w:widowControl w:val="0"/>
        <w:jc w:val="both"/>
        <w:rPr>
          <w:sz w:val="20"/>
          <w:lang w:val="fr-CA"/>
        </w:rPr>
      </w:pPr>
    </w:p>
    <w:p w:rsidR="002444BC" w:rsidRPr="002444BC" w:rsidRDefault="002444BC" w:rsidP="00861518">
      <w:pPr>
        <w:widowControl w:val="0"/>
        <w:jc w:val="both"/>
        <w:rPr>
          <w:sz w:val="20"/>
          <w:lang w:val="fr-CA"/>
        </w:rPr>
      </w:pPr>
      <w:r w:rsidRPr="002444BC">
        <w:rPr>
          <w:sz w:val="20"/>
          <w:lang w:val="fr-CA"/>
        </w:rPr>
        <w:t>N</w:t>
      </w:r>
      <w:r w:rsidRPr="002444BC">
        <w:rPr>
          <w:sz w:val="20"/>
          <w:vertAlign w:val="superscript"/>
          <w:lang w:val="fr-CA"/>
        </w:rPr>
        <w:t>o</w:t>
      </w:r>
      <w:r w:rsidRPr="002444BC">
        <w:rPr>
          <w:sz w:val="20"/>
          <w:lang w:val="fr-CA"/>
        </w:rPr>
        <w:t xml:space="preserve"> du greffe :</w:t>
      </w:r>
      <w:r w:rsidRPr="002444BC">
        <w:rPr>
          <w:sz w:val="20"/>
          <w:lang w:val="fr-CA"/>
        </w:rPr>
        <w:tab/>
      </w:r>
      <w:r w:rsidRPr="002444BC">
        <w:rPr>
          <w:sz w:val="20"/>
          <w:lang w:val="fr-CA"/>
        </w:rPr>
        <w:tab/>
      </w:r>
      <w:r w:rsidRPr="002444BC">
        <w:rPr>
          <w:sz w:val="20"/>
          <w:lang w:val="fr-CA"/>
        </w:rPr>
        <w:tab/>
      </w:r>
      <w:r w:rsidRPr="002444BC">
        <w:rPr>
          <w:sz w:val="20"/>
          <w:lang w:val="fr-CA"/>
        </w:rPr>
        <w:tab/>
        <w:t>35918</w:t>
      </w:r>
    </w:p>
    <w:p w:rsidR="002444BC" w:rsidRPr="002444BC" w:rsidRDefault="002444BC" w:rsidP="00861518">
      <w:pPr>
        <w:widowControl w:val="0"/>
        <w:jc w:val="both"/>
        <w:rPr>
          <w:sz w:val="20"/>
          <w:lang w:val="fr-CA"/>
        </w:rPr>
      </w:pPr>
    </w:p>
    <w:p w:rsidR="002444BC" w:rsidRPr="002444BC" w:rsidRDefault="002444BC" w:rsidP="00861518">
      <w:pPr>
        <w:rPr>
          <w:sz w:val="20"/>
          <w:lang w:val="fr-CA"/>
        </w:rPr>
      </w:pPr>
      <w:r w:rsidRPr="002444BC">
        <w:rPr>
          <w:sz w:val="20"/>
          <w:lang w:val="fr-CA"/>
        </w:rPr>
        <w:t>Arrêt de la Cour d’appel :</w:t>
      </w:r>
      <w:r w:rsidRPr="002444BC">
        <w:rPr>
          <w:sz w:val="20"/>
          <w:lang w:val="fr-CA"/>
        </w:rPr>
        <w:tab/>
      </w:r>
      <w:r w:rsidRPr="002444BC">
        <w:rPr>
          <w:sz w:val="20"/>
          <w:lang w:val="fr-CA"/>
        </w:rPr>
        <w:tab/>
        <w:t>le 31 mars 2014</w:t>
      </w:r>
    </w:p>
    <w:p w:rsidR="002444BC" w:rsidRPr="002444BC" w:rsidRDefault="002444BC" w:rsidP="00861518">
      <w:pPr>
        <w:widowControl w:val="0"/>
        <w:jc w:val="both"/>
        <w:rPr>
          <w:sz w:val="20"/>
          <w:lang w:val="fr-CA"/>
        </w:rPr>
      </w:pPr>
    </w:p>
    <w:p w:rsidR="002444BC" w:rsidRPr="002444BC" w:rsidRDefault="002444BC" w:rsidP="002444BC">
      <w:pPr>
        <w:ind w:left="2520" w:hanging="2520"/>
        <w:rPr>
          <w:sz w:val="20"/>
          <w:lang w:val="fr-CA"/>
        </w:rPr>
      </w:pPr>
      <w:r w:rsidRPr="002444BC">
        <w:rPr>
          <w:sz w:val="20"/>
          <w:lang w:val="fr-CA"/>
        </w:rPr>
        <w:t>Avocats :</w:t>
      </w:r>
      <w:r w:rsidRPr="002444BC">
        <w:rPr>
          <w:sz w:val="20"/>
          <w:lang w:val="fr-CA"/>
        </w:rPr>
        <w:tab/>
        <w:t xml:space="preserve">Marek </w:t>
      </w:r>
      <w:proofErr w:type="spellStart"/>
      <w:r w:rsidRPr="002444BC">
        <w:rPr>
          <w:sz w:val="20"/>
          <w:lang w:val="fr-CA"/>
        </w:rPr>
        <w:t>Nitoslawski</w:t>
      </w:r>
      <w:proofErr w:type="spellEnd"/>
      <w:r w:rsidRPr="002444BC">
        <w:rPr>
          <w:sz w:val="20"/>
          <w:lang w:val="fr-CA"/>
        </w:rPr>
        <w:t xml:space="preserve">, </w:t>
      </w:r>
      <w:proofErr w:type="spellStart"/>
      <w:r w:rsidRPr="002444BC">
        <w:rPr>
          <w:sz w:val="20"/>
          <w:lang w:val="fr-CA"/>
        </w:rPr>
        <w:t>Joanie</w:t>
      </w:r>
      <w:proofErr w:type="spellEnd"/>
      <w:r w:rsidRPr="002444BC">
        <w:rPr>
          <w:sz w:val="20"/>
          <w:lang w:val="fr-CA"/>
        </w:rPr>
        <w:t xml:space="preserve"> </w:t>
      </w:r>
      <w:proofErr w:type="spellStart"/>
      <w:r w:rsidRPr="002444BC">
        <w:rPr>
          <w:sz w:val="20"/>
          <w:lang w:val="fr-CA"/>
        </w:rPr>
        <w:t>Lapalme</w:t>
      </w:r>
      <w:proofErr w:type="spellEnd"/>
      <w:r w:rsidRPr="002444BC">
        <w:rPr>
          <w:sz w:val="20"/>
          <w:lang w:val="fr-CA"/>
        </w:rPr>
        <w:t>, Michael Shortt, et J. </w:t>
      </w:r>
      <w:proofErr w:type="spellStart"/>
      <w:r w:rsidRPr="002444BC">
        <w:rPr>
          <w:sz w:val="20"/>
          <w:lang w:val="fr-CA"/>
        </w:rPr>
        <w:t>Aidan</w:t>
      </w:r>
      <w:proofErr w:type="spellEnd"/>
      <w:r w:rsidRPr="002444BC">
        <w:rPr>
          <w:sz w:val="20"/>
          <w:lang w:val="fr-CA"/>
        </w:rPr>
        <w:t xml:space="preserve"> O’Neil pour l’appelante</w:t>
      </w:r>
    </w:p>
    <w:p w:rsidR="002444BC" w:rsidRPr="002444BC" w:rsidRDefault="002444BC" w:rsidP="002444BC">
      <w:pPr>
        <w:ind w:left="2520" w:hanging="2520"/>
        <w:rPr>
          <w:sz w:val="20"/>
          <w:lang w:val="fr-CA"/>
        </w:rPr>
      </w:pPr>
      <w:r w:rsidRPr="002444BC">
        <w:rPr>
          <w:sz w:val="20"/>
          <w:lang w:val="fr-CA"/>
        </w:rPr>
        <w:tab/>
        <w:t xml:space="preserve">Colette </w:t>
      </w:r>
      <w:proofErr w:type="spellStart"/>
      <w:r w:rsidRPr="002444BC">
        <w:rPr>
          <w:sz w:val="20"/>
          <w:lang w:val="fr-CA"/>
        </w:rPr>
        <w:t>Matteau</w:t>
      </w:r>
      <w:proofErr w:type="spellEnd"/>
      <w:r w:rsidRPr="002444BC">
        <w:rPr>
          <w:sz w:val="20"/>
          <w:lang w:val="fr-CA"/>
        </w:rPr>
        <w:t xml:space="preserve"> pour les intimées</w:t>
      </w:r>
    </w:p>
    <w:p w:rsidR="002444BC" w:rsidRDefault="002444BC" w:rsidP="00D9601D">
      <w:pPr>
        <w:jc w:val="both"/>
        <w:rPr>
          <w:sz w:val="20"/>
          <w:lang w:val="fr-CA"/>
        </w:rPr>
      </w:pPr>
    </w:p>
    <w:p w:rsidR="002444BC" w:rsidRDefault="002444BC" w:rsidP="00D9601D">
      <w:pPr>
        <w:jc w:val="both"/>
        <w:rPr>
          <w:sz w:val="20"/>
          <w:lang w:val="fr-CA"/>
        </w:rPr>
      </w:pPr>
    </w:p>
    <w:p w:rsidR="002444BC" w:rsidRPr="00945F4D" w:rsidRDefault="002444BC" w:rsidP="00D9601D">
      <w:pPr>
        <w:jc w:val="both"/>
        <w:rPr>
          <w:sz w:val="20"/>
          <w:lang w:val="fr-CA"/>
        </w:rPr>
      </w:pPr>
    </w:p>
    <w:p w:rsidR="00D9601D" w:rsidRPr="00945F4D" w:rsidRDefault="00D9601D" w:rsidP="003F011A">
      <w:pPr>
        <w:rPr>
          <w:lang w:val="fr-CA"/>
        </w:rPr>
      </w:pPr>
      <w:bookmarkStart w:id="7" w:name="1"/>
      <w:bookmarkStart w:id="8" w:name="QuickMark_1"/>
      <w:bookmarkEnd w:id="7"/>
      <w:bookmarkEnd w:id="8"/>
    </w:p>
    <w:p w:rsidR="001C4415" w:rsidRPr="00945F4D" w:rsidRDefault="001C4415" w:rsidP="001C4415">
      <w:pPr>
        <w:widowControl w:val="0"/>
        <w:outlineLvl w:val="0"/>
        <w:rPr>
          <w:lang w:val="fr-CA"/>
        </w:rPr>
      </w:pPr>
      <w:proofErr w:type="spellStart"/>
      <w:r w:rsidRPr="00945F4D">
        <w:rPr>
          <w:lang w:val="fr-CA"/>
        </w:rPr>
        <w:t>Supreme</w:t>
      </w:r>
      <w:proofErr w:type="spellEnd"/>
      <w:r w:rsidRPr="00945F4D">
        <w:rPr>
          <w:lang w:val="fr-CA"/>
        </w:rPr>
        <w:t xml:space="preserve"> Court of Canada / Cour suprême du Canada : </w:t>
      </w:r>
    </w:p>
    <w:p w:rsidR="001C4415" w:rsidRPr="00F53768" w:rsidRDefault="002B657A" w:rsidP="001C4415">
      <w:pPr>
        <w:widowControl w:val="0"/>
        <w:outlineLvl w:val="0"/>
        <w:rPr>
          <w:color w:val="0000FF"/>
          <w:u w:val="single"/>
        </w:rPr>
      </w:pPr>
      <w:hyperlink r:id="rId7" w:history="1">
        <w:r w:rsidR="001C4415" w:rsidRPr="00945F4D">
          <w:rPr>
            <w:rStyle w:val="Hyperlink"/>
            <w:lang w:val="fr-CA"/>
          </w:rPr>
          <w:t>comments-commentaires</w:t>
        </w:r>
        <w:r w:rsidR="001C4415" w:rsidRPr="00F53768">
          <w:rPr>
            <w:rStyle w:val="Hyperlink"/>
          </w:rPr>
          <w:t>@scc-csc.ca</w:t>
        </w:r>
      </w:hyperlink>
    </w:p>
    <w:p w:rsidR="001C4415" w:rsidRPr="00F53768" w:rsidRDefault="001C4415" w:rsidP="001C4415">
      <w:pPr>
        <w:widowControl w:val="0"/>
        <w:outlineLvl w:val="0"/>
      </w:pPr>
      <w:r w:rsidRPr="00F53768">
        <w:t>(613) 995-4330</w:t>
      </w:r>
    </w:p>
    <w:p w:rsidR="001C4415" w:rsidRPr="00F53768" w:rsidRDefault="001C4415" w:rsidP="001C4415">
      <w:pPr>
        <w:widowControl w:val="0"/>
        <w:rPr>
          <w:sz w:val="20"/>
        </w:rPr>
      </w:pPr>
    </w:p>
    <w:p w:rsidR="0036476C" w:rsidRPr="00F53768" w:rsidRDefault="001C4415" w:rsidP="0036476C">
      <w:pPr>
        <w:pStyle w:val="Footer"/>
        <w:jc w:val="center"/>
      </w:pPr>
      <w:r w:rsidRPr="00F53768">
        <w:t xml:space="preserve">- 30 </w:t>
      </w:r>
      <w:r w:rsidR="002444BC">
        <w:t>-</w:t>
      </w:r>
      <w:r w:rsidR="0036476C" w:rsidRPr="00F53768">
        <w:t xml:space="preserve"> </w:t>
      </w:r>
    </w:p>
    <w:p w:rsidR="00476E23" w:rsidRPr="00F53768" w:rsidRDefault="00476E23" w:rsidP="00476E23">
      <w:pPr>
        <w:pStyle w:val="Footer"/>
        <w:jc w:val="center"/>
      </w:pPr>
    </w:p>
    <w:sectPr w:rsidR="00476E23" w:rsidRPr="00F53768" w:rsidSect="00D3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A6" w:rsidRDefault="00842CA6">
      <w:r>
        <w:separator/>
      </w:r>
    </w:p>
  </w:endnote>
  <w:endnote w:type="continuationSeparator" w:id="0">
    <w:p w:rsidR="00842CA6" w:rsidRDefault="0084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63" w:rsidRDefault="00072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63" w:rsidRDefault="00072A63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63" w:rsidRDefault="00072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A6" w:rsidRDefault="00842CA6">
      <w:r>
        <w:separator/>
      </w:r>
    </w:p>
  </w:footnote>
  <w:footnote w:type="continuationSeparator" w:id="0">
    <w:p w:rsidR="00842CA6" w:rsidRDefault="0084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63" w:rsidRDefault="00072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63" w:rsidRDefault="00072A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63" w:rsidRDefault="00072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100BA"/>
    <w:rsid w:val="00010D78"/>
    <w:rsid w:val="0001212E"/>
    <w:rsid w:val="0001605B"/>
    <w:rsid w:val="0002161B"/>
    <w:rsid w:val="00021901"/>
    <w:rsid w:val="00035555"/>
    <w:rsid w:val="00035B99"/>
    <w:rsid w:val="0003611D"/>
    <w:rsid w:val="0003620E"/>
    <w:rsid w:val="00042B21"/>
    <w:rsid w:val="000446D3"/>
    <w:rsid w:val="000454BF"/>
    <w:rsid w:val="00060140"/>
    <w:rsid w:val="00060B39"/>
    <w:rsid w:val="00061A14"/>
    <w:rsid w:val="00072A63"/>
    <w:rsid w:val="0008116D"/>
    <w:rsid w:val="000855FD"/>
    <w:rsid w:val="0009615F"/>
    <w:rsid w:val="000A33B2"/>
    <w:rsid w:val="000A401F"/>
    <w:rsid w:val="000B0E38"/>
    <w:rsid w:val="000B216A"/>
    <w:rsid w:val="000C1225"/>
    <w:rsid w:val="000C1820"/>
    <w:rsid w:val="000C466B"/>
    <w:rsid w:val="000D25C5"/>
    <w:rsid w:val="000D413D"/>
    <w:rsid w:val="000D682D"/>
    <w:rsid w:val="000E1FA5"/>
    <w:rsid w:val="000E33A8"/>
    <w:rsid w:val="000E457A"/>
    <w:rsid w:val="000F2225"/>
    <w:rsid w:val="000F2F73"/>
    <w:rsid w:val="000F5730"/>
    <w:rsid w:val="000F5956"/>
    <w:rsid w:val="000F7714"/>
    <w:rsid w:val="001002A7"/>
    <w:rsid w:val="00103400"/>
    <w:rsid w:val="00105085"/>
    <w:rsid w:val="001065AF"/>
    <w:rsid w:val="00114B52"/>
    <w:rsid w:val="00116CE5"/>
    <w:rsid w:val="001170D1"/>
    <w:rsid w:val="00127E76"/>
    <w:rsid w:val="001335A1"/>
    <w:rsid w:val="001364D9"/>
    <w:rsid w:val="0013792F"/>
    <w:rsid w:val="001439C6"/>
    <w:rsid w:val="001448DF"/>
    <w:rsid w:val="00145925"/>
    <w:rsid w:val="001476BD"/>
    <w:rsid w:val="00150BC6"/>
    <w:rsid w:val="001563FF"/>
    <w:rsid w:val="00164196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847AC"/>
    <w:rsid w:val="00191F98"/>
    <w:rsid w:val="001936BC"/>
    <w:rsid w:val="00194B53"/>
    <w:rsid w:val="001A1632"/>
    <w:rsid w:val="001A24F4"/>
    <w:rsid w:val="001A29BA"/>
    <w:rsid w:val="001A4436"/>
    <w:rsid w:val="001A4A73"/>
    <w:rsid w:val="001B092D"/>
    <w:rsid w:val="001B0D7E"/>
    <w:rsid w:val="001B4934"/>
    <w:rsid w:val="001B599A"/>
    <w:rsid w:val="001B6B63"/>
    <w:rsid w:val="001B71AA"/>
    <w:rsid w:val="001C0462"/>
    <w:rsid w:val="001C187A"/>
    <w:rsid w:val="001C3E08"/>
    <w:rsid w:val="001C4415"/>
    <w:rsid w:val="001C6FEC"/>
    <w:rsid w:val="001D3579"/>
    <w:rsid w:val="001E4A60"/>
    <w:rsid w:val="001E5E23"/>
    <w:rsid w:val="001E70CD"/>
    <w:rsid w:val="001F27D7"/>
    <w:rsid w:val="001F57C9"/>
    <w:rsid w:val="001F7F62"/>
    <w:rsid w:val="002001C7"/>
    <w:rsid w:val="002029F5"/>
    <w:rsid w:val="00203F40"/>
    <w:rsid w:val="00205278"/>
    <w:rsid w:val="00207AAB"/>
    <w:rsid w:val="00207BC4"/>
    <w:rsid w:val="00211F62"/>
    <w:rsid w:val="00214729"/>
    <w:rsid w:val="002160B0"/>
    <w:rsid w:val="00221703"/>
    <w:rsid w:val="00226AE8"/>
    <w:rsid w:val="00234B46"/>
    <w:rsid w:val="00235A05"/>
    <w:rsid w:val="002404C4"/>
    <w:rsid w:val="00241C35"/>
    <w:rsid w:val="00241F69"/>
    <w:rsid w:val="00242EC8"/>
    <w:rsid w:val="00243B49"/>
    <w:rsid w:val="00244461"/>
    <w:rsid w:val="002444BC"/>
    <w:rsid w:val="00244D04"/>
    <w:rsid w:val="00245FBD"/>
    <w:rsid w:val="0024634F"/>
    <w:rsid w:val="00251D1B"/>
    <w:rsid w:val="0025452B"/>
    <w:rsid w:val="002617BB"/>
    <w:rsid w:val="0026289A"/>
    <w:rsid w:val="00264AA1"/>
    <w:rsid w:val="002667BA"/>
    <w:rsid w:val="002667ED"/>
    <w:rsid w:val="00266A8B"/>
    <w:rsid w:val="002723AE"/>
    <w:rsid w:val="00272EAB"/>
    <w:rsid w:val="002768F6"/>
    <w:rsid w:val="0028630C"/>
    <w:rsid w:val="00290F21"/>
    <w:rsid w:val="00291F84"/>
    <w:rsid w:val="00296461"/>
    <w:rsid w:val="00297E1D"/>
    <w:rsid w:val="002A2F5A"/>
    <w:rsid w:val="002A3DD8"/>
    <w:rsid w:val="002A4252"/>
    <w:rsid w:val="002A5496"/>
    <w:rsid w:val="002A6BD5"/>
    <w:rsid w:val="002A7752"/>
    <w:rsid w:val="002B0687"/>
    <w:rsid w:val="002B06A9"/>
    <w:rsid w:val="002B4D23"/>
    <w:rsid w:val="002B4F4E"/>
    <w:rsid w:val="002B657A"/>
    <w:rsid w:val="002C23CB"/>
    <w:rsid w:val="002C5CA9"/>
    <w:rsid w:val="002C5FAF"/>
    <w:rsid w:val="002D631B"/>
    <w:rsid w:val="002D6424"/>
    <w:rsid w:val="002E3F05"/>
    <w:rsid w:val="002E5644"/>
    <w:rsid w:val="002F2E89"/>
    <w:rsid w:val="002F4212"/>
    <w:rsid w:val="003054B8"/>
    <w:rsid w:val="003112E4"/>
    <w:rsid w:val="00311F53"/>
    <w:rsid w:val="00317C58"/>
    <w:rsid w:val="00321B31"/>
    <w:rsid w:val="00324B83"/>
    <w:rsid w:val="003255C3"/>
    <w:rsid w:val="00334E40"/>
    <w:rsid w:val="00337D5F"/>
    <w:rsid w:val="00346F0D"/>
    <w:rsid w:val="00350C6A"/>
    <w:rsid w:val="00350CE0"/>
    <w:rsid w:val="00353AB0"/>
    <w:rsid w:val="00353ED1"/>
    <w:rsid w:val="00362484"/>
    <w:rsid w:val="0036476C"/>
    <w:rsid w:val="0037261F"/>
    <w:rsid w:val="00374148"/>
    <w:rsid w:val="0037569E"/>
    <w:rsid w:val="00380CC3"/>
    <w:rsid w:val="003835A6"/>
    <w:rsid w:val="00387EA2"/>
    <w:rsid w:val="0039248C"/>
    <w:rsid w:val="003932EE"/>
    <w:rsid w:val="00393419"/>
    <w:rsid w:val="003959D2"/>
    <w:rsid w:val="0039607F"/>
    <w:rsid w:val="003A1FB4"/>
    <w:rsid w:val="003A2267"/>
    <w:rsid w:val="003B2784"/>
    <w:rsid w:val="003B3AD5"/>
    <w:rsid w:val="003B4E7E"/>
    <w:rsid w:val="003B693F"/>
    <w:rsid w:val="003C381F"/>
    <w:rsid w:val="003D4D2A"/>
    <w:rsid w:val="003D74E7"/>
    <w:rsid w:val="003E0326"/>
    <w:rsid w:val="003E1BBF"/>
    <w:rsid w:val="003E222C"/>
    <w:rsid w:val="003E5C8D"/>
    <w:rsid w:val="003F011A"/>
    <w:rsid w:val="003F127B"/>
    <w:rsid w:val="003F2710"/>
    <w:rsid w:val="003F7920"/>
    <w:rsid w:val="004005FE"/>
    <w:rsid w:val="004016BB"/>
    <w:rsid w:val="00405F0F"/>
    <w:rsid w:val="004115B2"/>
    <w:rsid w:val="0041533E"/>
    <w:rsid w:val="00421CC7"/>
    <w:rsid w:val="0042330C"/>
    <w:rsid w:val="0042470F"/>
    <w:rsid w:val="00424E50"/>
    <w:rsid w:val="00425FF3"/>
    <w:rsid w:val="00426675"/>
    <w:rsid w:val="00426798"/>
    <w:rsid w:val="00426F87"/>
    <w:rsid w:val="00427239"/>
    <w:rsid w:val="00432DE1"/>
    <w:rsid w:val="00442F1A"/>
    <w:rsid w:val="0045070D"/>
    <w:rsid w:val="00452E96"/>
    <w:rsid w:val="0045409A"/>
    <w:rsid w:val="00455BB9"/>
    <w:rsid w:val="00460580"/>
    <w:rsid w:val="00464E71"/>
    <w:rsid w:val="00467AE4"/>
    <w:rsid w:val="00475CB4"/>
    <w:rsid w:val="00476E23"/>
    <w:rsid w:val="004824D8"/>
    <w:rsid w:val="0048671C"/>
    <w:rsid w:val="0048741E"/>
    <w:rsid w:val="00491284"/>
    <w:rsid w:val="00491C71"/>
    <w:rsid w:val="004927D1"/>
    <w:rsid w:val="004A40E1"/>
    <w:rsid w:val="004A56AC"/>
    <w:rsid w:val="004A6F06"/>
    <w:rsid w:val="004B1550"/>
    <w:rsid w:val="004B4821"/>
    <w:rsid w:val="004B6E20"/>
    <w:rsid w:val="004B6F3A"/>
    <w:rsid w:val="004D4322"/>
    <w:rsid w:val="004D453B"/>
    <w:rsid w:val="004D465A"/>
    <w:rsid w:val="004D488A"/>
    <w:rsid w:val="004E5455"/>
    <w:rsid w:val="004F0A44"/>
    <w:rsid w:val="004F215A"/>
    <w:rsid w:val="004F2854"/>
    <w:rsid w:val="004F3FB9"/>
    <w:rsid w:val="00504582"/>
    <w:rsid w:val="0051130D"/>
    <w:rsid w:val="0051320D"/>
    <w:rsid w:val="00520A3C"/>
    <w:rsid w:val="00524290"/>
    <w:rsid w:val="00525362"/>
    <w:rsid w:val="00525B8E"/>
    <w:rsid w:val="00531567"/>
    <w:rsid w:val="00535691"/>
    <w:rsid w:val="005400BA"/>
    <w:rsid w:val="0054378D"/>
    <w:rsid w:val="005511F1"/>
    <w:rsid w:val="00552278"/>
    <w:rsid w:val="0055520C"/>
    <w:rsid w:val="00560D32"/>
    <w:rsid w:val="00563EF8"/>
    <w:rsid w:val="005717F4"/>
    <w:rsid w:val="00572E24"/>
    <w:rsid w:val="00575FA2"/>
    <w:rsid w:val="00580897"/>
    <w:rsid w:val="00580EBF"/>
    <w:rsid w:val="00591F70"/>
    <w:rsid w:val="005930F7"/>
    <w:rsid w:val="005932DF"/>
    <w:rsid w:val="00595150"/>
    <w:rsid w:val="00595922"/>
    <w:rsid w:val="005A0FB1"/>
    <w:rsid w:val="005A5B16"/>
    <w:rsid w:val="005A5D20"/>
    <w:rsid w:val="005A6C38"/>
    <w:rsid w:val="005A7C1B"/>
    <w:rsid w:val="005B10FA"/>
    <w:rsid w:val="005B342F"/>
    <w:rsid w:val="005B4F58"/>
    <w:rsid w:val="005B7E1A"/>
    <w:rsid w:val="005C571B"/>
    <w:rsid w:val="005C7767"/>
    <w:rsid w:val="005D1FAA"/>
    <w:rsid w:val="005D4151"/>
    <w:rsid w:val="005E1617"/>
    <w:rsid w:val="005E1FA2"/>
    <w:rsid w:val="005E3E02"/>
    <w:rsid w:val="005E696E"/>
    <w:rsid w:val="005E74B7"/>
    <w:rsid w:val="005F3B17"/>
    <w:rsid w:val="005F6821"/>
    <w:rsid w:val="006004E2"/>
    <w:rsid w:val="00615DA3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679E"/>
    <w:rsid w:val="0063766F"/>
    <w:rsid w:val="00640A4E"/>
    <w:rsid w:val="006429EF"/>
    <w:rsid w:val="00650518"/>
    <w:rsid w:val="00651F3A"/>
    <w:rsid w:val="006630E5"/>
    <w:rsid w:val="00666E0D"/>
    <w:rsid w:val="0067017D"/>
    <w:rsid w:val="00676709"/>
    <w:rsid w:val="00680968"/>
    <w:rsid w:val="00682A71"/>
    <w:rsid w:val="00685A30"/>
    <w:rsid w:val="00692448"/>
    <w:rsid w:val="006942C4"/>
    <w:rsid w:val="006A58E0"/>
    <w:rsid w:val="006B4B4E"/>
    <w:rsid w:val="006B5529"/>
    <w:rsid w:val="006C4A8F"/>
    <w:rsid w:val="006C7633"/>
    <w:rsid w:val="006D2284"/>
    <w:rsid w:val="006D2DF8"/>
    <w:rsid w:val="006E1781"/>
    <w:rsid w:val="006E3A6A"/>
    <w:rsid w:val="006E6156"/>
    <w:rsid w:val="006E7CC3"/>
    <w:rsid w:val="006E7FD1"/>
    <w:rsid w:val="006F1899"/>
    <w:rsid w:val="006F1A6D"/>
    <w:rsid w:val="006F202E"/>
    <w:rsid w:val="006F36AE"/>
    <w:rsid w:val="006F636B"/>
    <w:rsid w:val="006F7FC8"/>
    <w:rsid w:val="00711DBC"/>
    <w:rsid w:val="0071224C"/>
    <w:rsid w:val="00724998"/>
    <w:rsid w:val="00727681"/>
    <w:rsid w:val="00731F00"/>
    <w:rsid w:val="00732616"/>
    <w:rsid w:val="00743AB2"/>
    <w:rsid w:val="00743CD0"/>
    <w:rsid w:val="007464AD"/>
    <w:rsid w:val="007505FE"/>
    <w:rsid w:val="00753E0D"/>
    <w:rsid w:val="00762239"/>
    <w:rsid w:val="00767B87"/>
    <w:rsid w:val="0078318A"/>
    <w:rsid w:val="00793134"/>
    <w:rsid w:val="0079370B"/>
    <w:rsid w:val="00794A43"/>
    <w:rsid w:val="0079562F"/>
    <w:rsid w:val="00795926"/>
    <w:rsid w:val="007A0A44"/>
    <w:rsid w:val="007A2100"/>
    <w:rsid w:val="007A4A45"/>
    <w:rsid w:val="007A6290"/>
    <w:rsid w:val="007A6330"/>
    <w:rsid w:val="007A71C4"/>
    <w:rsid w:val="007A7383"/>
    <w:rsid w:val="007B1B40"/>
    <w:rsid w:val="007B2E91"/>
    <w:rsid w:val="007B47FB"/>
    <w:rsid w:val="007C288F"/>
    <w:rsid w:val="007C30F2"/>
    <w:rsid w:val="007C544C"/>
    <w:rsid w:val="007D20F6"/>
    <w:rsid w:val="007D4862"/>
    <w:rsid w:val="007D6B10"/>
    <w:rsid w:val="007E056E"/>
    <w:rsid w:val="007E79BD"/>
    <w:rsid w:val="007E7DF1"/>
    <w:rsid w:val="007F29FE"/>
    <w:rsid w:val="00800066"/>
    <w:rsid w:val="00807EAE"/>
    <w:rsid w:val="00811E14"/>
    <w:rsid w:val="00815E69"/>
    <w:rsid w:val="008203B9"/>
    <w:rsid w:val="00820A00"/>
    <w:rsid w:val="008227A7"/>
    <w:rsid w:val="0083044B"/>
    <w:rsid w:val="008313A9"/>
    <w:rsid w:val="00831AFC"/>
    <w:rsid w:val="00841CE8"/>
    <w:rsid w:val="00842CA6"/>
    <w:rsid w:val="00843914"/>
    <w:rsid w:val="00844A0C"/>
    <w:rsid w:val="00845B97"/>
    <w:rsid w:val="00851B24"/>
    <w:rsid w:val="00857775"/>
    <w:rsid w:val="00861E1D"/>
    <w:rsid w:val="0086609D"/>
    <w:rsid w:val="008709FF"/>
    <w:rsid w:val="008716D8"/>
    <w:rsid w:val="00875923"/>
    <w:rsid w:val="008766B1"/>
    <w:rsid w:val="00893647"/>
    <w:rsid w:val="008944F3"/>
    <w:rsid w:val="008A546F"/>
    <w:rsid w:val="008B305D"/>
    <w:rsid w:val="008B5FA3"/>
    <w:rsid w:val="008B5FDB"/>
    <w:rsid w:val="008B6308"/>
    <w:rsid w:val="008C5D03"/>
    <w:rsid w:val="008D2829"/>
    <w:rsid w:val="008D2930"/>
    <w:rsid w:val="008D3DE1"/>
    <w:rsid w:val="008D557C"/>
    <w:rsid w:val="008D6BC4"/>
    <w:rsid w:val="008E5108"/>
    <w:rsid w:val="008E7015"/>
    <w:rsid w:val="008F15CD"/>
    <w:rsid w:val="008F246A"/>
    <w:rsid w:val="008F5389"/>
    <w:rsid w:val="008F6C55"/>
    <w:rsid w:val="0090380F"/>
    <w:rsid w:val="009062BF"/>
    <w:rsid w:val="009079AF"/>
    <w:rsid w:val="00911071"/>
    <w:rsid w:val="00916404"/>
    <w:rsid w:val="00916B9F"/>
    <w:rsid w:val="00921102"/>
    <w:rsid w:val="009246D2"/>
    <w:rsid w:val="00931A3C"/>
    <w:rsid w:val="009421D0"/>
    <w:rsid w:val="00944C5A"/>
    <w:rsid w:val="00945199"/>
    <w:rsid w:val="00945F4D"/>
    <w:rsid w:val="00946EC7"/>
    <w:rsid w:val="00955BCE"/>
    <w:rsid w:val="00956312"/>
    <w:rsid w:val="009603A2"/>
    <w:rsid w:val="00962301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40"/>
    <w:rsid w:val="009A7FCE"/>
    <w:rsid w:val="009B06DD"/>
    <w:rsid w:val="009B72F4"/>
    <w:rsid w:val="009C2A17"/>
    <w:rsid w:val="009C643F"/>
    <w:rsid w:val="009C7B71"/>
    <w:rsid w:val="009D109B"/>
    <w:rsid w:val="009D30BC"/>
    <w:rsid w:val="009E23BF"/>
    <w:rsid w:val="009E478A"/>
    <w:rsid w:val="009E6E2B"/>
    <w:rsid w:val="009E7F8F"/>
    <w:rsid w:val="009F5F96"/>
    <w:rsid w:val="00A06BFF"/>
    <w:rsid w:val="00A129AE"/>
    <w:rsid w:val="00A12B84"/>
    <w:rsid w:val="00A13112"/>
    <w:rsid w:val="00A17FF7"/>
    <w:rsid w:val="00A20D09"/>
    <w:rsid w:val="00A21A0F"/>
    <w:rsid w:val="00A253E7"/>
    <w:rsid w:val="00A2764E"/>
    <w:rsid w:val="00A40505"/>
    <w:rsid w:val="00A45E77"/>
    <w:rsid w:val="00A47417"/>
    <w:rsid w:val="00A52FC3"/>
    <w:rsid w:val="00A539FF"/>
    <w:rsid w:val="00A60F48"/>
    <w:rsid w:val="00A63056"/>
    <w:rsid w:val="00A64DFD"/>
    <w:rsid w:val="00A709E8"/>
    <w:rsid w:val="00A80C95"/>
    <w:rsid w:val="00A86D9C"/>
    <w:rsid w:val="00A9462E"/>
    <w:rsid w:val="00A96F68"/>
    <w:rsid w:val="00AA3B3C"/>
    <w:rsid w:val="00AA67E3"/>
    <w:rsid w:val="00AB4EFD"/>
    <w:rsid w:val="00AB6E49"/>
    <w:rsid w:val="00AB76F5"/>
    <w:rsid w:val="00AC1EBB"/>
    <w:rsid w:val="00AC29C3"/>
    <w:rsid w:val="00AC4C6F"/>
    <w:rsid w:val="00AD28E3"/>
    <w:rsid w:val="00AE57A4"/>
    <w:rsid w:val="00AE77AE"/>
    <w:rsid w:val="00AF232B"/>
    <w:rsid w:val="00AF291D"/>
    <w:rsid w:val="00AF51A0"/>
    <w:rsid w:val="00AF5D67"/>
    <w:rsid w:val="00AF7C2C"/>
    <w:rsid w:val="00B00765"/>
    <w:rsid w:val="00B0252F"/>
    <w:rsid w:val="00B02858"/>
    <w:rsid w:val="00B10539"/>
    <w:rsid w:val="00B10F2E"/>
    <w:rsid w:val="00B11D20"/>
    <w:rsid w:val="00B11D74"/>
    <w:rsid w:val="00B15276"/>
    <w:rsid w:val="00B17303"/>
    <w:rsid w:val="00B26A2D"/>
    <w:rsid w:val="00B3375B"/>
    <w:rsid w:val="00B348B0"/>
    <w:rsid w:val="00B435C2"/>
    <w:rsid w:val="00B46448"/>
    <w:rsid w:val="00B46917"/>
    <w:rsid w:val="00B50803"/>
    <w:rsid w:val="00B622BC"/>
    <w:rsid w:val="00B67B8C"/>
    <w:rsid w:val="00B7734D"/>
    <w:rsid w:val="00B80672"/>
    <w:rsid w:val="00B8086C"/>
    <w:rsid w:val="00B809D3"/>
    <w:rsid w:val="00B80A40"/>
    <w:rsid w:val="00B822D8"/>
    <w:rsid w:val="00B90B28"/>
    <w:rsid w:val="00B92053"/>
    <w:rsid w:val="00BA5D3E"/>
    <w:rsid w:val="00BB4305"/>
    <w:rsid w:val="00BB4CC8"/>
    <w:rsid w:val="00BB5F43"/>
    <w:rsid w:val="00BB676C"/>
    <w:rsid w:val="00BC097C"/>
    <w:rsid w:val="00BC4F13"/>
    <w:rsid w:val="00BD0BD6"/>
    <w:rsid w:val="00BD2EF8"/>
    <w:rsid w:val="00BD4D56"/>
    <w:rsid w:val="00BD762D"/>
    <w:rsid w:val="00BF00CF"/>
    <w:rsid w:val="00BF07B1"/>
    <w:rsid w:val="00BF1E18"/>
    <w:rsid w:val="00BF5E12"/>
    <w:rsid w:val="00C02565"/>
    <w:rsid w:val="00C02A35"/>
    <w:rsid w:val="00C05DB6"/>
    <w:rsid w:val="00C06CDF"/>
    <w:rsid w:val="00C07D18"/>
    <w:rsid w:val="00C103A9"/>
    <w:rsid w:val="00C14970"/>
    <w:rsid w:val="00C173E2"/>
    <w:rsid w:val="00C210C3"/>
    <w:rsid w:val="00C26855"/>
    <w:rsid w:val="00C26ED7"/>
    <w:rsid w:val="00C343BF"/>
    <w:rsid w:val="00C34DBC"/>
    <w:rsid w:val="00C3754A"/>
    <w:rsid w:val="00C500F2"/>
    <w:rsid w:val="00C51144"/>
    <w:rsid w:val="00C54C7F"/>
    <w:rsid w:val="00C56239"/>
    <w:rsid w:val="00C56B06"/>
    <w:rsid w:val="00C724D2"/>
    <w:rsid w:val="00C7692E"/>
    <w:rsid w:val="00C76C3D"/>
    <w:rsid w:val="00C77D60"/>
    <w:rsid w:val="00C80CEE"/>
    <w:rsid w:val="00C82C3E"/>
    <w:rsid w:val="00C86E79"/>
    <w:rsid w:val="00C92D07"/>
    <w:rsid w:val="00C9499A"/>
    <w:rsid w:val="00C96187"/>
    <w:rsid w:val="00C96700"/>
    <w:rsid w:val="00CA0D0B"/>
    <w:rsid w:val="00CA3243"/>
    <w:rsid w:val="00CA425B"/>
    <w:rsid w:val="00CA4B10"/>
    <w:rsid w:val="00CB05B1"/>
    <w:rsid w:val="00CB0F26"/>
    <w:rsid w:val="00CB3AE2"/>
    <w:rsid w:val="00CB3FBB"/>
    <w:rsid w:val="00CB5906"/>
    <w:rsid w:val="00CB65F1"/>
    <w:rsid w:val="00CC1869"/>
    <w:rsid w:val="00CC2CF7"/>
    <w:rsid w:val="00CD2A1C"/>
    <w:rsid w:val="00CD2EFD"/>
    <w:rsid w:val="00CD4BC4"/>
    <w:rsid w:val="00CD75D2"/>
    <w:rsid w:val="00CD77BC"/>
    <w:rsid w:val="00CE7729"/>
    <w:rsid w:val="00CF1ED7"/>
    <w:rsid w:val="00D00632"/>
    <w:rsid w:val="00D01F37"/>
    <w:rsid w:val="00D03A26"/>
    <w:rsid w:val="00D05D59"/>
    <w:rsid w:val="00D17D39"/>
    <w:rsid w:val="00D17D8F"/>
    <w:rsid w:val="00D22031"/>
    <w:rsid w:val="00D303D6"/>
    <w:rsid w:val="00D32687"/>
    <w:rsid w:val="00D3314A"/>
    <w:rsid w:val="00D362A2"/>
    <w:rsid w:val="00D37B27"/>
    <w:rsid w:val="00D424D2"/>
    <w:rsid w:val="00D47FA4"/>
    <w:rsid w:val="00D51791"/>
    <w:rsid w:val="00D5468E"/>
    <w:rsid w:val="00D61701"/>
    <w:rsid w:val="00D63A7D"/>
    <w:rsid w:val="00D641AC"/>
    <w:rsid w:val="00D64BC8"/>
    <w:rsid w:val="00D65268"/>
    <w:rsid w:val="00D70C1C"/>
    <w:rsid w:val="00D710A9"/>
    <w:rsid w:val="00D74667"/>
    <w:rsid w:val="00D75346"/>
    <w:rsid w:val="00D75A2B"/>
    <w:rsid w:val="00D77E31"/>
    <w:rsid w:val="00D8474E"/>
    <w:rsid w:val="00D86814"/>
    <w:rsid w:val="00D918E3"/>
    <w:rsid w:val="00D93AE3"/>
    <w:rsid w:val="00D94FA0"/>
    <w:rsid w:val="00D9601D"/>
    <w:rsid w:val="00DA1A84"/>
    <w:rsid w:val="00DA2EAA"/>
    <w:rsid w:val="00DA6A86"/>
    <w:rsid w:val="00DB2F91"/>
    <w:rsid w:val="00DB531C"/>
    <w:rsid w:val="00DC32EB"/>
    <w:rsid w:val="00DC4734"/>
    <w:rsid w:val="00DC4E25"/>
    <w:rsid w:val="00DC6C1E"/>
    <w:rsid w:val="00DD4383"/>
    <w:rsid w:val="00DE04BB"/>
    <w:rsid w:val="00DE3506"/>
    <w:rsid w:val="00DE746A"/>
    <w:rsid w:val="00DF349B"/>
    <w:rsid w:val="00DF42A7"/>
    <w:rsid w:val="00DF44C2"/>
    <w:rsid w:val="00DF4A3F"/>
    <w:rsid w:val="00DF54E7"/>
    <w:rsid w:val="00DF614F"/>
    <w:rsid w:val="00E046A3"/>
    <w:rsid w:val="00E07FAA"/>
    <w:rsid w:val="00E128DB"/>
    <w:rsid w:val="00E12E0B"/>
    <w:rsid w:val="00E14E68"/>
    <w:rsid w:val="00E16926"/>
    <w:rsid w:val="00E228C8"/>
    <w:rsid w:val="00E363C5"/>
    <w:rsid w:val="00E36DE8"/>
    <w:rsid w:val="00E40153"/>
    <w:rsid w:val="00E41DF4"/>
    <w:rsid w:val="00E450FF"/>
    <w:rsid w:val="00E47A93"/>
    <w:rsid w:val="00E51DCC"/>
    <w:rsid w:val="00E575D4"/>
    <w:rsid w:val="00E602CC"/>
    <w:rsid w:val="00E60BCF"/>
    <w:rsid w:val="00E63199"/>
    <w:rsid w:val="00E631BB"/>
    <w:rsid w:val="00E66FC2"/>
    <w:rsid w:val="00E674FF"/>
    <w:rsid w:val="00E701AC"/>
    <w:rsid w:val="00E71B6C"/>
    <w:rsid w:val="00E71F47"/>
    <w:rsid w:val="00E75EDC"/>
    <w:rsid w:val="00E76F19"/>
    <w:rsid w:val="00E77DF7"/>
    <w:rsid w:val="00E802FE"/>
    <w:rsid w:val="00E82DB5"/>
    <w:rsid w:val="00E8450A"/>
    <w:rsid w:val="00E93DBE"/>
    <w:rsid w:val="00E9584F"/>
    <w:rsid w:val="00E977A5"/>
    <w:rsid w:val="00EA2FA7"/>
    <w:rsid w:val="00EA389B"/>
    <w:rsid w:val="00EB1B1D"/>
    <w:rsid w:val="00EB6CB3"/>
    <w:rsid w:val="00EB7543"/>
    <w:rsid w:val="00EC0B90"/>
    <w:rsid w:val="00EC103C"/>
    <w:rsid w:val="00EC79B0"/>
    <w:rsid w:val="00ED1C3A"/>
    <w:rsid w:val="00ED2962"/>
    <w:rsid w:val="00ED2D18"/>
    <w:rsid w:val="00ED4D5F"/>
    <w:rsid w:val="00ED67B7"/>
    <w:rsid w:val="00EE1079"/>
    <w:rsid w:val="00EE1D6B"/>
    <w:rsid w:val="00EE2815"/>
    <w:rsid w:val="00EE77E0"/>
    <w:rsid w:val="00EF0BD7"/>
    <w:rsid w:val="00EF447F"/>
    <w:rsid w:val="00EF778F"/>
    <w:rsid w:val="00EF7999"/>
    <w:rsid w:val="00F006DA"/>
    <w:rsid w:val="00F020DF"/>
    <w:rsid w:val="00F05B65"/>
    <w:rsid w:val="00F118D3"/>
    <w:rsid w:val="00F1242C"/>
    <w:rsid w:val="00F1248F"/>
    <w:rsid w:val="00F1258D"/>
    <w:rsid w:val="00F128C3"/>
    <w:rsid w:val="00F1711D"/>
    <w:rsid w:val="00F223F4"/>
    <w:rsid w:val="00F23EAF"/>
    <w:rsid w:val="00F269BB"/>
    <w:rsid w:val="00F301C0"/>
    <w:rsid w:val="00F317F9"/>
    <w:rsid w:val="00F33A4A"/>
    <w:rsid w:val="00F353AE"/>
    <w:rsid w:val="00F43DC9"/>
    <w:rsid w:val="00F441EF"/>
    <w:rsid w:val="00F443E2"/>
    <w:rsid w:val="00F52595"/>
    <w:rsid w:val="00F530EE"/>
    <w:rsid w:val="00F53768"/>
    <w:rsid w:val="00F57324"/>
    <w:rsid w:val="00F64A4F"/>
    <w:rsid w:val="00F71933"/>
    <w:rsid w:val="00F74DE7"/>
    <w:rsid w:val="00F7795B"/>
    <w:rsid w:val="00F803D9"/>
    <w:rsid w:val="00F823B0"/>
    <w:rsid w:val="00F82D1B"/>
    <w:rsid w:val="00F85483"/>
    <w:rsid w:val="00F86DFC"/>
    <w:rsid w:val="00F950E6"/>
    <w:rsid w:val="00F960F5"/>
    <w:rsid w:val="00F97939"/>
    <w:rsid w:val="00FA3210"/>
    <w:rsid w:val="00FA62A2"/>
    <w:rsid w:val="00FA7412"/>
    <w:rsid w:val="00FB0F59"/>
    <w:rsid w:val="00FB3BF9"/>
    <w:rsid w:val="00FB55B6"/>
    <w:rsid w:val="00FB5B7E"/>
    <w:rsid w:val="00FB709E"/>
    <w:rsid w:val="00FC57AE"/>
    <w:rsid w:val="00FC6C27"/>
    <w:rsid w:val="00FD4741"/>
    <w:rsid w:val="00FD7940"/>
    <w:rsid w:val="00FE3585"/>
    <w:rsid w:val="00FE4393"/>
    <w:rsid w:val="00FF330A"/>
    <w:rsid w:val="00FF483D"/>
    <w:rsid w:val="00FF49A5"/>
    <w:rsid w:val="00FF6B2B"/>
    <w:rsid w:val="00FF6CAF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AA3B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164196"/>
    <w:rPr>
      <w:rFonts w:eastAsia="Calibr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164196"/>
    <w:rPr>
      <w:rFonts w:eastAsia="Calibri" w:cs="Times New Roman"/>
      <w:b/>
      <w:smallCaps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ents-commentaires@scc-cs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3660</CharactersWithSpaces>
  <SharedDoc>false</SharedDoc>
  <HLinks>
    <vt:vector size="36" baseType="variant">
      <vt:variant>
        <vt:i4>524364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720924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http://www.scc-csc.gc.ca/case-dossier/info/sum-som-fra.aspx?cas=35626</vt:lpwstr>
      </vt:variant>
      <vt:variant>
        <vt:lpwstr/>
      </vt:variant>
      <vt:variant>
        <vt:i4>2359358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http://scc-csc.lexum.com/scc-csc/news/fr/item/4907/index.do</vt:lpwstr>
      </vt:variant>
      <vt:variant>
        <vt:lpwstr/>
      </vt:variant>
      <vt:variant>
        <vt:i4>3670077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2015-11-24T14:31:00Z</dcterms:created>
  <dcterms:modified xsi:type="dcterms:W3CDTF">2015-11-26T20:18:00Z</dcterms:modified>
</cp:coreProperties>
</file>