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B239C" w:rsidRDefault="003F43E6" w:rsidP="003F43E6">
      <w:pPr>
        <w:pStyle w:val="Header"/>
        <w:jc w:val="center"/>
        <w:rPr>
          <w:b/>
          <w:sz w:val="32"/>
        </w:rPr>
      </w:pPr>
      <w:r w:rsidRPr="00BB239C">
        <w:rPr>
          <w:b/>
          <w:sz w:val="32"/>
        </w:rPr>
        <w:t xml:space="preserve">Supreme Court of Canada / </w:t>
      </w:r>
      <w:proofErr w:type="spellStart"/>
      <w:r w:rsidRPr="00BB239C">
        <w:rPr>
          <w:b/>
          <w:sz w:val="32"/>
        </w:rPr>
        <w:t>Cour</w:t>
      </w:r>
      <w:proofErr w:type="spellEnd"/>
      <w:r w:rsidRPr="00BB239C">
        <w:rPr>
          <w:b/>
          <w:sz w:val="32"/>
        </w:rPr>
        <w:t xml:space="preserve"> </w:t>
      </w:r>
      <w:proofErr w:type="spellStart"/>
      <w:r w:rsidRPr="00BB239C">
        <w:rPr>
          <w:b/>
          <w:sz w:val="32"/>
        </w:rPr>
        <w:t>suprême</w:t>
      </w:r>
      <w:proofErr w:type="spellEnd"/>
      <w:r w:rsidRPr="00BB239C">
        <w:rPr>
          <w:b/>
          <w:sz w:val="32"/>
        </w:rPr>
        <w:t xml:space="preserve"> du Canada</w:t>
      </w:r>
    </w:p>
    <w:p w:rsidR="003F43E6" w:rsidRPr="00BB239C" w:rsidRDefault="003F43E6" w:rsidP="006F2579">
      <w:pPr>
        <w:widowControl w:val="0"/>
        <w:rPr>
          <w:i/>
        </w:rPr>
      </w:pPr>
    </w:p>
    <w:p w:rsidR="003F43E6" w:rsidRPr="00BB239C" w:rsidRDefault="003F43E6" w:rsidP="006F2579">
      <w:pPr>
        <w:widowControl w:val="0"/>
        <w:rPr>
          <w:i/>
        </w:rPr>
      </w:pPr>
    </w:p>
    <w:p w:rsidR="006F2579" w:rsidRPr="00BB239C" w:rsidRDefault="006F2579" w:rsidP="006F2579">
      <w:pPr>
        <w:widowControl w:val="0"/>
        <w:rPr>
          <w:i/>
          <w:lang w:val="fr-CA"/>
        </w:rPr>
      </w:pPr>
      <w:r w:rsidRPr="00BB239C">
        <w:rPr>
          <w:i/>
          <w:lang w:val="fr-CA"/>
        </w:rPr>
        <w:t>(</w:t>
      </w:r>
      <w:proofErr w:type="gramStart"/>
      <w:r w:rsidRPr="00BB239C">
        <w:rPr>
          <w:i/>
          <w:lang w:val="fr-CA"/>
        </w:rPr>
        <w:t>le</w:t>
      </w:r>
      <w:proofErr w:type="gramEnd"/>
      <w:r w:rsidRPr="00BB239C">
        <w:rPr>
          <w:i/>
          <w:lang w:val="fr-CA"/>
        </w:rPr>
        <w:t xml:space="preserve"> français suit)</w:t>
      </w:r>
    </w:p>
    <w:p w:rsidR="006F2579" w:rsidRPr="00BB239C" w:rsidRDefault="006F2579" w:rsidP="006F2579">
      <w:pPr>
        <w:widowControl w:val="0"/>
        <w:rPr>
          <w:lang w:val="fr-CA"/>
        </w:rPr>
      </w:pPr>
    </w:p>
    <w:p w:rsidR="006F2579" w:rsidRPr="00BB239C" w:rsidRDefault="00C007C3" w:rsidP="006F2579">
      <w:pPr>
        <w:widowControl w:val="0"/>
        <w:jc w:val="center"/>
        <w:rPr>
          <w:b/>
          <w:lang w:val="fr-CA"/>
        </w:rPr>
      </w:pPr>
      <w:r w:rsidRPr="00BB239C">
        <w:fldChar w:fldCharType="begin"/>
      </w:r>
      <w:r w:rsidR="006F2579" w:rsidRPr="00BB239C">
        <w:rPr>
          <w:lang w:val="fr-CA"/>
        </w:rPr>
        <w:instrText xml:space="preserve"> SEQ CHAPTER \h \r 1</w:instrText>
      </w:r>
      <w:r w:rsidRPr="00BB239C">
        <w:fldChar w:fldCharType="end"/>
      </w:r>
      <w:r w:rsidR="002767DF" w:rsidRPr="00BB239C">
        <w:rPr>
          <w:b/>
          <w:lang w:val="fr-CA"/>
        </w:rPr>
        <w:t xml:space="preserve">JUDGMENTS </w:t>
      </w:r>
      <w:r w:rsidR="004C4C26" w:rsidRPr="00BB239C">
        <w:rPr>
          <w:b/>
          <w:lang w:val="fr-CA"/>
        </w:rPr>
        <w:t>IN LEAVE APPLICATION</w:t>
      </w:r>
      <w:r w:rsidR="00CC044F" w:rsidRPr="00BB239C">
        <w:rPr>
          <w:b/>
          <w:lang w:val="fr-CA"/>
        </w:rPr>
        <w:t>S</w:t>
      </w:r>
    </w:p>
    <w:p w:rsidR="006F2579" w:rsidRPr="00BB239C" w:rsidRDefault="006F2579" w:rsidP="006F2579">
      <w:pPr>
        <w:widowControl w:val="0"/>
        <w:rPr>
          <w:b/>
          <w:lang w:val="fr-CA"/>
        </w:rPr>
      </w:pPr>
    </w:p>
    <w:p w:rsidR="006F2579" w:rsidRPr="00BB239C" w:rsidRDefault="00CA02C3" w:rsidP="006F2579">
      <w:pPr>
        <w:widowControl w:val="0"/>
        <w:rPr>
          <w:b/>
        </w:rPr>
      </w:pPr>
      <w:r w:rsidRPr="00BB239C">
        <w:rPr>
          <w:b/>
        </w:rPr>
        <w:t>May</w:t>
      </w:r>
      <w:r w:rsidR="00911202" w:rsidRPr="00BB239C">
        <w:rPr>
          <w:b/>
        </w:rPr>
        <w:t xml:space="preserve"> </w:t>
      </w:r>
      <w:r w:rsidR="0082702A">
        <w:rPr>
          <w:b/>
        </w:rPr>
        <w:t>12</w:t>
      </w:r>
      <w:r w:rsidR="00170148" w:rsidRPr="00BB239C">
        <w:rPr>
          <w:b/>
        </w:rPr>
        <w:t>,</w:t>
      </w:r>
      <w:r w:rsidR="008825DB" w:rsidRPr="00BB239C">
        <w:rPr>
          <w:b/>
        </w:rPr>
        <w:t xml:space="preserve"> 201</w:t>
      </w:r>
      <w:r w:rsidR="004E4B02" w:rsidRPr="00BB239C">
        <w:rPr>
          <w:b/>
        </w:rPr>
        <w:t>6</w:t>
      </w:r>
    </w:p>
    <w:p w:rsidR="006F2579" w:rsidRPr="00BB239C" w:rsidRDefault="006F2579" w:rsidP="006F2579">
      <w:pPr>
        <w:widowControl w:val="0"/>
        <w:rPr>
          <w:b/>
        </w:rPr>
      </w:pPr>
      <w:r w:rsidRPr="00BB239C">
        <w:rPr>
          <w:b/>
        </w:rPr>
        <w:t>For immediate release</w:t>
      </w:r>
    </w:p>
    <w:p w:rsidR="006F2579" w:rsidRPr="00BB239C" w:rsidRDefault="006F2579" w:rsidP="006F2579">
      <w:pPr>
        <w:widowControl w:val="0"/>
      </w:pPr>
    </w:p>
    <w:p w:rsidR="002767DF" w:rsidRPr="00BB239C" w:rsidRDefault="002767DF" w:rsidP="002767DF">
      <w:pPr>
        <w:widowControl w:val="0"/>
      </w:pPr>
      <w:r w:rsidRPr="00BB239C">
        <w:rPr>
          <w:b/>
        </w:rPr>
        <w:t>OTTAWA</w:t>
      </w:r>
      <w:r w:rsidRPr="00BB239C">
        <w:t xml:space="preserve"> – The Supreme Court of Canada has today deposited with the Registrar judgment</w:t>
      </w:r>
      <w:r w:rsidR="004D3B41">
        <w:t>s</w:t>
      </w:r>
      <w:r w:rsidRPr="00BB239C">
        <w:t xml:space="preserve"> in the following application</w:t>
      </w:r>
      <w:r w:rsidR="00CC044F" w:rsidRPr="00BB239C">
        <w:t>s</w:t>
      </w:r>
      <w:r w:rsidRPr="00BB239C">
        <w:t xml:space="preserve"> for leave to appeal.</w:t>
      </w:r>
    </w:p>
    <w:p w:rsidR="00580C53" w:rsidRPr="00BB239C" w:rsidRDefault="00580C53" w:rsidP="00580C53">
      <w:pPr>
        <w:widowControl w:val="0"/>
        <w:rPr>
          <w:szCs w:val="24"/>
        </w:rPr>
      </w:pPr>
    </w:p>
    <w:p w:rsidR="00580C53" w:rsidRPr="00BB239C" w:rsidRDefault="00580C53" w:rsidP="00580C53">
      <w:pPr>
        <w:widowControl w:val="0"/>
        <w:rPr>
          <w:szCs w:val="24"/>
        </w:rPr>
      </w:pPr>
      <w:r w:rsidRPr="00BB239C">
        <w:rPr>
          <w:szCs w:val="24"/>
        </w:rPr>
        <w:t xml:space="preserve">Summaries of these cases are available at </w:t>
      </w:r>
      <w:hyperlink r:id="rId8" w:history="1">
        <w:r w:rsidR="00C15900" w:rsidRPr="008013B0">
          <w:rPr>
            <w:rStyle w:val="Hyperlink"/>
            <w:szCs w:val="24"/>
          </w:rPr>
          <w:t>http://scc-csc.lexum.com/scc-csc/news/en/item/5237/index.do</w:t>
        </w:r>
      </w:hyperlink>
      <w:r w:rsidR="00DC06E8" w:rsidRPr="00BB239C">
        <w:rPr>
          <w:szCs w:val="24"/>
        </w:rPr>
        <w:t>.</w:t>
      </w:r>
    </w:p>
    <w:p w:rsidR="006F2579" w:rsidRPr="00BB239C" w:rsidRDefault="006F2579" w:rsidP="006F2579">
      <w:pPr>
        <w:widowControl w:val="0"/>
      </w:pPr>
    </w:p>
    <w:p w:rsidR="006F2579" w:rsidRPr="00BB239C" w:rsidRDefault="006F2579" w:rsidP="006F2579">
      <w:pPr>
        <w:widowControl w:val="0"/>
      </w:pPr>
    </w:p>
    <w:p w:rsidR="002767DF" w:rsidRPr="00BB239C" w:rsidRDefault="002767DF" w:rsidP="002767DF">
      <w:pPr>
        <w:widowControl w:val="0"/>
        <w:jc w:val="center"/>
        <w:rPr>
          <w:lang w:val="fr-CA"/>
        </w:rPr>
      </w:pPr>
      <w:r w:rsidRPr="00BB239C">
        <w:rPr>
          <w:b/>
          <w:lang w:val="fr-CA"/>
        </w:rPr>
        <w:t>JUGEMENT</w:t>
      </w:r>
      <w:r w:rsidR="004C4C26" w:rsidRPr="00BB239C">
        <w:rPr>
          <w:b/>
          <w:lang w:val="fr-CA"/>
        </w:rPr>
        <w:t>S SUR DEMANDE</w:t>
      </w:r>
      <w:r w:rsidR="00CC044F" w:rsidRPr="00BB239C">
        <w:rPr>
          <w:b/>
          <w:lang w:val="fr-CA"/>
        </w:rPr>
        <w:t>S</w:t>
      </w:r>
      <w:r w:rsidRPr="00BB239C">
        <w:rPr>
          <w:b/>
          <w:lang w:val="fr-CA"/>
        </w:rPr>
        <w:t xml:space="preserve"> D’AUTORISATION</w:t>
      </w:r>
    </w:p>
    <w:p w:rsidR="006F2579" w:rsidRPr="00BB239C" w:rsidRDefault="006F2579" w:rsidP="006F2579">
      <w:pPr>
        <w:widowControl w:val="0"/>
        <w:rPr>
          <w:lang w:val="fr-CA"/>
        </w:rPr>
      </w:pPr>
    </w:p>
    <w:p w:rsidR="006F2579" w:rsidRPr="00BB239C" w:rsidRDefault="006F2579" w:rsidP="006F2579">
      <w:pPr>
        <w:widowControl w:val="0"/>
        <w:rPr>
          <w:b/>
          <w:lang w:val="fr-CA"/>
        </w:rPr>
      </w:pPr>
      <w:r w:rsidRPr="00BB239C">
        <w:rPr>
          <w:b/>
          <w:lang w:val="fr-CA"/>
        </w:rPr>
        <w:t>Le</w:t>
      </w:r>
      <w:r w:rsidR="008825DB" w:rsidRPr="00BB239C">
        <w:rPr>
          <w:b/>
          <w:lang w:val="fr-CA"/>
        </w:rPr>
        <w:t xml:space="preserve"> </w:t>
      </w:r>
      <w:r w:rsidR="0082702A">
        <w:rPr>
          <w:b/>
          <w:lang w:val="fr-CA"/>
        </w:rPr>
        <w:t>12</w:t>
      </w:r>
      <w:r w:rsidR="00911202" w:rsidRPr="00BB239C">
        <w:rPr>
          <w:b/>
          <w:lang w:val="fr-CA"/>
        </w:rPr>
        <w:t xml:space="preserve"> </w:t>
      </w:r>
      <w:r w:rsidR="00CA02C3" w:rsidRPr="00BB239C">
        <w:rPr>
          <w:b/>
          <w:lang w:val="fr-CA"/>
        </w:rPr>
        <w:t>m</w:t>
      </w:r>
      <w:r w:rsidR="00DA1EA6" w:rsidRPr="00BB239C">
        <w:rPr>
          <w:b/>
          <w:lang w:val="fr-CA"/>
        </w:rPr>
        <w:t>ai</w:t>
      </w:r>
      <w:r w:rsidR="004E4B02" w:rsidRPr="00BB239C">
        <w:rPr>
          <w:b/>
          <w:lang w:val="fr-CA"/>
        </w:rPr>
        <w:t xml:space="preserve"> </w:t>
      </w:r>
      <w:r w:rsidR="008825DB" w:rsidRPr="00BB239C">
        <w:rPr>
          <w:b/>
          <w:lang w:val="fr-CA"/>
        </w:rPr>
        <w:t>201</w:t>
      </w:r>
      <w:r w:rsidR="004E4B02" w:rsidRPr="00BB239C">
        <w:rPr>
          <w:b/>
          <w:lang w:val="fr-CA"/>
        </w:rPr>
        <w:t>6</w:t>
      </w:r>
    </w:p>
    <w:p w:rsidR="006F2579" w:rsidRPr="00BB239C" w:rsidRDefault="006F2579" w:rsidP="006F2579">
      <w:pPr>
        <w:widowControl w:val="0"/>
        <w:rPr>
          <w:b/>
          <w:lang w:val="fr-CA"/>
        </w:rPr>
      </w:pPr>
      <w:r w:rsidRPr="00BB239C">
        <w:rPr>
          <w:b/>
          <w:lang w:val="fr-CA"/>
        </w:rPr>
        <w:t>Pour diffusion immédiate</w:t>
      </w:r>
    </w:p>
    <w:p w:rsidR="006F2579" w:rsidRPr="00BB239C" w:rsidRDefault="006F2579" w:rsidP="006F2579">
      <w:pPr>
        <w:widowControl w:val="0"/>
        <w:rPr>
          <w:b/>
          <w:lang w:val="fr-CA"/>
        </w:rPr>
      </w:pPr>
    </w:p>
    <w:p w:rsidR="002767DF" w:rsidRPr="00BB239C" w:rsidRDefault="002767DF" w:rsidP="002767DF">
      <w:pPr>
        <w:widowControl w:val="0"/>
        <w:rPr>
          <w:lang w:val="fr-CA"/>
        </w:rPr>
      </w:pPr>
      <w:r w:rsidRPr="00BB239C">
        <w:rPr>
          <w:b/>
          <w:lang w:val="fr-CA"/>
        </w:rPr>
        <w:t>OTTAWA</w:t>
      </w:r>
      <w:r w:rsidRPr="00BB239C">
        <w:rPr>
          <w:lang w:val="fr-CA"/>
        </w:rPr>
        <w:t xml:space="preserve"> – La Cour suprême du Canada a déposé aujourd’hui auprès du registraire les jugements dans </w:t>
      </w:r>
      <w:r w:rsidR="00CC044F" w:rsidRPr="00BB239C">
        <w:rPr>
          <w:lang w:val="fr-CA"/>
        </w:rPr>
        <w:t>les</w:t>
      </w:r>
      <w:r w:rsidR="008C7CD9" w:rsidRPr="00BB239C">
        <w:rPr>
          <w:lang w:val="fr-CA"/>
        </w:rPr>
        <w:t xml:space="preserve"> </w:t>
      </w:r>
      <w:r w:rsidR="004C4C26" w:rsidRPr="00BB239C">
        <w:rPr>
          <w:lang w:val="fr-CA"/>
        </w:rPr>
        <w:t>demande</w:t>
      </w:r>
      <w:r w:rsidR="00CC044F" w:rsidRPr="00BB239C">
        <w:rPr>
          <w:lang w:val="fr-CA"/>
        </w:rPr>
        <w:t>s</w:t>
      </w:r>
      <w:r w:rsidRPr="00BB239C">
        <w:rPr>
          <w:lang w:val="fr-CA"/>
        </w:rPr>
        <w:t xml:space="preserve"> d’autorisation d’appel qui suivent. </w:t>
      </w:r>
    </w:p>
    <w:p w:rsidR="002767DF" w:rsidRPr="00BB239C" w:rsidRDefault="002767DF" w:rsidP="002767DF">
      <w:pPr>
        <w:widowControl w:val="0"/>
        <w:rPr>
          <w:lang w:val="fr-CA"/>
        </w:rPr>
      </w:pPr>
    </w:p>
    <w:p w:rsidR="007E5C9C" w:rsidRPr="00BB239C" w:rsidRDefault="007E5C9C" w:rsidP="007E5C9C">
      <w:pPr>
        <w:widowControl w:val="0"/>
        <w:rPr>
          <w:szCs w:val="24"/>
          <w:lang w:val="fr-CA"/>
        </w:rPr>
      </w:pPr>
      <w:r w:rsidRPr="00BB239C">
        <w:rPr>
          <w:lang w:val="fr-CA"/>
        </w:rPr>
        <w:t xml:space="preserve">Les sommaires des causes peuvent être consultés à l'adresse </w:t>
      </w:r>
      <w:r w:rsidRPr="00BB239C">
        <w:rPr>
          <w:szCs w:val="24"/>
          <w:lang w:val="fr-CA"/>
        </w:rPr>
        <w:t xml:space="preserve">suivante : </w:t>
      </w:r>
      <w:hyperlink r:id="rId9" w:history="1">
        <w:r w:rsidR="00841D14" w:rsidRPr="008013B0">
          <w:rPr>
            <w:rStyle w:val="Hyperlink"/>
            <w:szCs w:val="24"/>
            <w:lang w:val="fr-CA"/>
          </w:rPr>
          <w:t>http://scc-csc.lexum.com/scc-csc/news/fr/item/5237/index.do</w:t>
        </w:r>
      </w:hyperlink>
      <w:r w:rsidR="004C3B86" w:rsidRPr="00BB239C">
        <w:rPr>
          <w:szCs w:val="24"/>
          <w:lang w:val="fr-CA"/>
        </w:rPr>
        <w:t>.</w:t>
      </w:r>
    </w:p>
    <w:p w:rsidR="00C037CA" w:rsidRDefault="00C037CA" w:rsidP="000B5274">
      <w:pPr>
        <w:jc w:val="both"/>
        <w:rPr>
          <w:sz w:val="20"/>
          <w:lang w:val="fr-CA"/>
        </w:rPr>
      </w:pPr>
    </w:p>
    <w:p w:rsidR="002E21FE" w:rsidRPr="00BB239C" w:rsidRDefault="002E21FE" w:rsidP="00580025">
      <w:pPr>
        <w:jc w:val="both"/>
        <w:rPr>
          <w:sz w:val="20"/>
        </w:rPr>
      </w:pPr>
    </w:p>
    <w:p w:rsidR="00580025" w:rsidRPr="00BB239C" w:rsidRDefault="00580025" w:rsidP="00580025">
      <w:pPr>
        <w:jc w:val="both"/>
        <w:rPr>
          <w:b/>
          <w:lang w:val="en-CA"/>
        </w:rPr>
      </w:pPr>
      <w:r w:rsidRPr="00BB239C">
        <w:rPr>
          <w:b/>
          <w:lang w:val="en-CA"/>
        </w:rPr>
        <w:t xml:space="preserve">DISMISSED / </w:t>
      </w:r>
      <w:r w:rsidRPr="00BF1630">
        <w:rPr>
          <w:b/>
          <w:lang w:val="en-CA"/>
        </w:rPr>
        <w:t>REJETÉES</w:t>
      </w:r>
    </w:p>
    <w:p w:rsidR="00891ABC" w:rsidRDefault="00891ABC" w:rsidP="00580025">
      <w:pPr>
        <w:jc w:val="both"/>
        <w:rPr>
          <w:sz w:val="20"/>
          <w:lang w:val="en-CA"/>
        </w:rPr>
      </w:pPr>
    </w:p>
    <w:p w:rsidR="00206205" w:rsidRPr="00A7259E" w:rsidRDefault="00206205" w:rsidP="00206205">
      <w:pPr>
        <w:rPr>
          <w:sz w:val="20"/>
          <w:lang w:val="en-CA" w:eastAsia="en-CA"/>
        </w:rPr>
      </w:pPr>
      <w:r w:rsidRPr="00A7259E">
        <w:rPr>
          <w:i/>
          <w:sz w:val="20"/>
          <w:lang w:val="en-CA" w:eastAsia="en-CA"/>
        </w:rPr>
        <w:t xml:space="preserve">Derek Joseph Campeau v. Her Majesty the Queen </w:t>
      </w:r>
      <w:r w:rsidRPr="00A7259E">
        <w:rPr>
          <w:sz w:val="20"/>
          <w:lang w:val="en-CA" w:eastAsia="en-CA"/>
        </w:rPr>
        <w:t xml:space="preserve">(Alta.) (Criminal) (By Leave) </w:t>
      </w:r>
      <w:r w:rsidRPr="00A7259E">
        <w:rPr>
          <w:sz w:val="20"/>
          <w:lang w:val="en-CA"/>
        </w:rPr>
        <w:t>(</w:t>
      </w:r>
      <w:hyperlink r:id="rId10" w:history="1">
        <w:r w:rsidRPr="00A7259E">
          <w:rPr>
            <w:rStyle w:val="Hyperlink"/>
            <w:sz w:val="20"/>
            <w:lang w:val="en-CA"/>
          </w:rPr>
          <w:t>36822</w:t>
        </w:r>
      </w:hyperlink>
      <w:r w:rsidRPr="00A7259E">
        <w:rPr>
          <w:sz w:val="20"/>
          <w:lang w:val="en-CA"/>
        </w:rPr>
        <w:t>)</w:t>
      </w:r>
    </w:p>
    <w:p w:rsidR="00206205" w:rsidRPr="00206205" w:rsidRDefault="00206205" w:rsidP="00580025">
      <w:pPr>
        <w:jc w:val="both"/>
        <w:rPr>
          <w:sz w:val="20"/>
        </w:rPr>
      </w:pPr>
      <w:r w:rsidRPr="00206205">
        <w:rPr>
          <w:sz w:val="20"/>
          <w:lang w:val="en-CA"/>
        </w:rPr>
        <w:t>(</w:t>
      </w:r>
      <w:r w:rsidRPr="00206205">
        <w:rPr>
          <w:sz w:val="20"/>
        </w:rPr>
        <w:t>The motion for an extension of time to serve and file the application for leave to appeal is granted. The application for leave to appeal is dismissed.</w:t>
      </w:r>
      <w:r w:rsidRPr="00206205">
        <w:rPr>
          <w:sz w:val="20"/>
        </w:rPr>
        <w:t xml:space="preserve"> / </w:t>
      </w:r>
    </w:p>
    <w:p w:rsidR="00206205" w:rsidRPr="00206205" w:rsidRDefault="00206205" w:rsidP="00580025">
      <w:pPr>
        <w:jc w:val="both"/>
        <w:rPr>
          <w:sz w:val="20"/>
          <w:lang w:val="en-CA"/>
        </w:rPr>
      </w:pPr>
      <w:r w:rsidRPr="00206205">
        <w:rPr>
          <w:sz w:val="20"/>
          <w:lang w:val="fr-CA"/>
        </w:rPr>
        <w:t>La requête en prorogation du délai de signification et de dépôt de la demande d’autorisation d’appel est accueillie. La demande d’autorisation d’appel est rejetée.</w:t>
      </w:r>
      <w:r w:rsidRPr="00206205">
        <w:rPr>
          <w:sz w:val="20"/>
          <w:lang w:val="fr-CA"/>
        </w:rPr>
        <w:t>)</w:t>
      </w:r>
    </w:p>
    <w:p w:rsidR="007E4340" w:rsidRPr="00BB239C" w:rsidRDefault="007E4340" w:rsidP="00773C82">
      <w:pPr>
        <w:jc w:val="both"/>
        <w:rPr>
          <w:rFonts w:eastAsia="Calibri"/>
          <w:sz w:val="20"/>
        </w:rPr>
      </w:pPr>
      <w:r w:rsidRPr="00BB239C">
        <w:rPr>
          <w:rFonts w:eastAsia="Calibri"/>
          <w:sz w:val="20"/>
          <w:lang w:val="en-CA"/>
        </w:rPr>
        <w:t xml:space="preserve">Coram: </w:t>
      </w:r>
      <w:r w:rsidR="00B2027C">
        <w:rPr>
          <w:rFonts w:eastAsia="Calibri"/>
          <w:sz w:val="20"/>
          <w:lang w:val="en-CA"/>
        </w:rPr>
        <w:t>McLachlin</w:t>
      </w:r>
      <w:r w:rsidRPr="00BB239C">
        <w:rPr>
          <w:rFonts w:eastAsia="Calibri"/>
          <w:sz w:val="20"/>
          <w:lang w:val="en-CA"/>
        </w:rPr>
        <w:t xml:space="preserve"> / </w:t>
      </w:r>
      <w:r w:rsidR="00B2027C">
        <w:rPr>
          <w:rFonts w:eastAsia="Calibri"/>
          <w:sz w:val="20"/>
          <w:lang w:val="en-CA"/>
        </w:rPr>
        <w:t>Moldaver</w:t>
      </w:r>
      <w:r w:rsidRPr="00BB239C">
        <w:rPr>
          <w:rFonts w:eastAsia="Calibri"/>
          <w:sz w:val="20"/>
          <w:lang w:val="en-CA"/>
        </w:rPr>
        <w:t xml:space="preserve"> </w:t>
      </w:r>
      <w:r w:rsidRPr="00BB239C">
        <w:rPr>
          <w:rFonts w:eastAsia="Calibri"/>
          <w:sz w:val="20"/>
        </w:rPr>
        <w:t xml:space="preserve">/ </w:t>
      </w:r>
      <w:r w:rsidR="00B2027C">
        <w:rPr>
          <w:rFonts w:eastAsia="Calibri"/>
          <w:sz w:val="20"/>
        </w:rPr>
        <w:t>Gascon</w:t>
      </w:r>
    </w:p>
    <w:p w:rsidR="001C1C8B" w:rsidRPr="00BB239C" w:rsidRDefault="001C1C8B" w:rsidP="001C1C8B">
      <w:pPr>
        <w:jc w:val="both"/>
        <w:rPr>
          <w:iCs/>
          <w:sz w:val="20"/>
          <w:lang w:val="en-CA"/>
        </w:rPr>
      </w:pPr>
    </w:p>
    <w:p w:rsidR="001C1C8B" w:rsidRPr="00BB239C" w:rsidRDefault="001C1C8B" w:rsidP="001C1C8B">
      <w:pPr>
        <w:jc w:val="both"/>
        <w:rPr>
          <w:sz w:val="20"/>
        </w:rPr>
      </w:pPr>
      <w:r w:rsidRPr="00BB239C">
        <w:rPr>
          <w:sz w:val="20"/>
          <w:lang w:val="en-CA"/>
        </w:rPr>
        <w:t>****</w:t>
      </w:r>
    </w:p>
    <w:p w:rsidR="00AF6AD8" w:rsidRDefault="00AF6AD8" w:rsidP="00B347DB">
      <w:pPr>
        <w:jc w:val="both"/>
        <w:rPr>
          <w:rFonts w:eastAsia="Calibri"/>
          <w:sz w:val="20"/>
        </w:rPr>
      </w:pPr>
    </w:p>
    <w:p w:rsidR="00BF1630" w:rsidRPr="00A7259E" w:rsidRDefault="00BF1630" w:rsidP="00BF1630">
      <w:pPr>
        <w:rPr>
          <w:sz w:val="20"/>
          <w:lang w:val="en-CA" w:eastAsia="en-CA"/>
        </w:rPr>
      </w:pPr>
      <w:r w:rsidRPr="00A7259E">
        <w:rPr>
          <w:i/>
          <w:sz w:val="20"/>
          <w:lang w:val="en-CA" w:eastAsia="en-CA"/>
        </w:rPr>
        <w:t xml:space="preserve">Mirza </w:t>
      </w:r>
      <w:proofErr w:type="spellStart"/>
      <w:r w:rsidRPr="00A7259E">
        <w:rPr>
          <w:i/>
          <w:sz w:val="20"/>
          <w:lang w:val="en-CA" w:eastAsia="en-CA"/>
        </w:rPr>
        <w:t>Nammo</w:t>
      </w:r>
      <w:proofErr w:type="spellEnd"/>
      <w:r w:rsidRPr="00A7259E">
        <w:rPr>
          <w:i/>
          <w:sz w:val="20"/>
          <w:lang w:val="en-CA" w:eastAsia="en-CA"/>
        </w:rPr>
        <w:t xml:space="preserve"> v. Her Majesty the Queen in Right of Canada et al.</w:t>
      </w:r>
      <w:r w:rsidRPr="00A7259E">
        <w:rPr>
          <w:sz w:val="20"/>
          <w:lang w:val="en-CA" w:eastAsia="en-CA"/>
        </w:rPr>
        <w:t xml:space="preserve"> (Alta.) (Civil) (By Leave) </w:t>
      </w:r>
      <w:r w:rsidRPr="00A7259E">
        <w:rPr>
          <w:sz w:val="20"/>
          <w:lang w:val="en-CA"/>
        </w:rPr>
        <w:t>(</w:t>
      </w:r>
      <w:hyperlink r:id="rId11" w:history="1">
        <w:r w:rsidRPr="00A7259E">
          <w:rPr>
            <w:rStyle w:val="Hyperlink"/>
            <w:sz w:val="20"/>
            <w:lang w:val="en-CA"/>
          </w:rPr>
          <w:t>36849</w:t>
        </w:r>
      </w:hyperlink>
      <w:r w:rsidRPr="00A7259E">
        <w:rPr>
          <w:sz w:val="20"/>
          <w:lang w:val="en-CA"/>
        </w:rPr>
        <w:t>)</w:t>
      </w:r>
    </w:p>
    <w:p w:rsidR="00BF1630" w:rsidRPr="00BF1630" w:rsidRDefault="00BF1630" w:rsidP="00B347DB">
      <w:pPr>
        <w:jc w:val="both"/>
        <w:rPr>
          <w:sz w:val="20"/>
        </w:rPr>
      </w:pPr>
      <w:r w:rsidRPr="00BF1630">
        <w:rPr>
          <w:rFonts w:eastAsia="Calibri"/>
          <w:sz w:val="20"/>
        </w:rPr>
        <w:t>(</w:t>
      </w:r>
      <w:r w:rsidRPr="00BF1630">
        <w:rPr>
          <w:sz w:val="20"/>
        </w:rPr>
        <w:t>The application for leave to appeal is dismissed with no order as to costs.</w:t>
      </w:r>
      <w:r w:rsidRPr="00BF1630">
        <w:rPr>
          <w:sz w:val="20"/>
        </w:rPr>
        <w:t xml:space="preserve"> / </w:t>
      </w:r>
    </w:p>
    <w:p w:rsidR="00BF1630" w:rsidRPr="00BF1630" w:rsidRDefault="00BF1630" w:rsidP="00B347DB">
      <w:pPr>
        <w:jc w:val="both"/>
        <w:rPr>
          <w:rFonts w:eastAsia="Calibri"/>
          <w:sz w:val="20"/>
        </w:rPr>
      </w:pPr>
      <w:r w:rsidRPr="00BF1630">
        <w:rPr>
          <w:sz w:val="20"/>
          <w:lang w:val="fr-CA"/>
        </w:rPr>
        <w:t>La demande d’autorisation d’appel est rejetée sans ordonnance quant aux dépens.</w:t>
      </w:r>
      <w:r w:rsidRPr="00BF1630">
        <w:rPr>
          <w:sz w:val="20"/>
          <w:lang w:val="fr-CA"/>
        </w:rPr>
        <w:t>)</w:t>
      </w:r>
    </w:p>
    <w:p w:rsidR="00BF1630" w:rsidRPr="00BB239C" w:rsidRDefault="00BF1630" w:rsidP="00BF1630">
      <w:pPr>
        <w:jc w:val="both"/>
        <w:rPr>
          <w:rFonts w:eastAsia="Calibri"/>
          <w:sz w:val="20"/>
        </w:rPr>
      </w:pPr>
      <w:r w:rsidRPr="00BB239C">
        <w:rPr>
          <w:rFonts w:eastAsia="Calibri"/>
          <w:sz w:val="20"/>
          <w:lang w:val="en-CA"/>
        </w:rPr>
        <w:t xml:space="preserve">Coram: </w:t>
      </w:r>
      <w:r>
        <w:rPr>
          <w:rFonts w:eastAsia="Calibri"/>
          <w:sz w:val="20"/>
          <w:lang w:val="en-CA"/>
        </w:rPr>
        <w:t>McLachlin</w:t>
      </w:r>
      <w:r w:rsidRPr="00BB239C">
        <w:rPr>
          <w:rFonts w:eastAsia="Calibri"/>
          <w:sz w:val="20"/>
          <w:lang w:val="en-CA"/>
        </w:rPr>
        <w:t xml:space="preserve"> / </w:t>
      </w:r>
      <w:r>
        <w:rPr>
          <w:rFonts w:eastAsia="Calibri"/>
          <w:sz w:val="20"/>
          <w:lang w:val="en-CA"/>
        </w:rPr>
        <w:t>Moldaver</w:t>
      </w:r>
      <w:r w:rsidRPr="00BB239C">
        <w:rPr>
          <w:rFonts w:eastAsia="Calibri"/>
          <w:sz w:val="20"/>
          <w:lang w:val="en-CA"/>
        </w:rPr>
        <w:t xml:space="preserve"> </w:t>
      </w:r>
      <w:r w:rsidRPr="00BB239C">
        <w:rPr>
          <w:rFonts w:eastAsia="Calibri"/>
          <w:sz w:val="20"/>
        </w:rPr>
        <w:t xml:space="preserve">/ </w:t>
      </w:r>
      <w:r>
        <w:rPr>
          <w:rFonts w:eastAsia="Calibri"/>
          <w:sz w:val="20"/>
        </w:rPr>
        <w:t>Gascon</w:t>
      </w:r>
    </w:p>
    <w:p w:rsidR="00BF1630" w:rsidRPr="00BB239C" w:rsidRDefault="00BF1630" w:rsidP="00BF1630">
      <w:pPr>
        <w:jc w:val="both"/>
        <w:rPr>
          <w:iCs/>
          <w:sz w:val="20"/>
          <w:lang w:val="en-CA"/>
        </w:rPr>
      </w:pPr>
    </w:p>
    <w:p w:rsidR="00BF1630" w:rsidRPr="00BB239C" w:rsidRDefault="00BF1630" w:rsidP="00BF1630">
      <w:pPr>
        <w:jc w:val="both"/>
        <w:rPr>
          <w:sz w:val="20"/>
        </w:rPr>
      </w:pPr>
      <w:r w:rsidRPr="00BB239C">
        <w:rPr>
          <w:sz w:val="20"/>
          <w:lang w:val="en-CA"/>
        </w:rPr>
        <w:t>****</w:t>
      </w:r>
    </w:p>
    <w:p w:rsidR="00BF1630" w:rsidRDefault="00BF1630" w:rsidP="00B347DB">
      <w:pPr>
        <w:jc w:val="both"/>
        <w:rPr>
          <w:rFonts w:eastAsia="Calibri"/>
          <w:sz w:val="20"/>
        </w:rPr>
      </w:pPr>
    </w:p>
    <w:p w:rsidR="006A7FDE" w:rsidRPr="00A7259E" w:rsidRDefault="006A7FDE" w:rsidP="006A7FDE">
      <w:pPr>
        <w:rPr>
          <w:sz w:val="20"/>
          <w:lang w:val="en-CA" w:eastAsia="en-CA"/>
        </w:rPr>
      </w:pPr>
      <w:r w:rsidRPr="00A7259E">
        <w:rPr>
          <w:i/>
          <w:sz w:val="20"/>
          <w:lang w:val="en-CA" w:eastAsia="en-CA"/>
        </w:rPr>
        <w:t xml:space="preserve">Glenn Harley </w:t>
      </w:r>
      <w:proofErr w:type="spellStart"/>
      <w:r w:rsidRPr="00A7259E">
        <w:rPr>
          <w:i/>
          <w:sz w:val="20"/>
          <w:lang w:val="en-CA" w:eastAsia="en-CA"/>
        </w:rPr>
        <w:t>Tesuji</w:t>
      </w:r>
      <w:proofErr w:type="spellEnd"/>
      <w:r w:rsidRPr="00A7259E">
        <w:rPr>
          <w:i/>
          <w:sz w:val="20"/>
          <w:lang w:val="en-CA" w:eastAsia="en-CA"/>
        </w:rPr>
        <w:t xml:space="preserve"> </w:t>
      </w:r>
      <w:proofErr w:type="spellStart"/>
      <w:r w:rsidRPr="00A7259E">
        <w:rPr>
          <w:i/>
          <w:sz w:val="20"/>
          <w:lang w:val="en-CA" w:eastAsia="en-CA"/>
        </w:rPr>
        <w:t>Sheck</w:t>
      </w:r>
      <w:proofErr w:type="spellEnd"/>
      <w:r w:rsidRPr="00A7259E">
        <w:rPr>
          <w:i/>
          <w:sz w:val="20"/>
          <w:lang w:val="en-CA" w:eastAsia="en-CA"/>
        </w:rPr>
        <w:t xml:space="preserve"> v. Her Majesty the Queen </w:t>
      </w:r>
      <w:r w:rsidRPr="00A7259E">
        <w:rPr>
          <w:sz w:val="20"/>
          <w:lang w:val="en-CA" w:eastAsia="en-CA"/>
        </w:rPr>
        <w:t xml:space="preserve">(B.C.) (Criminal) (By Leave) </w:t>
      </w:r>
      <w:r w:rsidRPr="00A7259E">
        <w:rPr>
          <w:sz w:val="20"/>
          <w:lang w:val="en-CA"/>
        </w:rPr>
        <w:t>(</w:t>
      </w:r>
      <w:hyperlink r:id="rId12" w:history="1">
        <w:r w:rsidRPr="00A7259E">
          <w:rPr>
            <w:rStyle w:val="Hyperlink"/>
            <w:sz w:val="20"/>
            <w:lang w:val="en-CA"/>
          </w:rPr>
          <w:t>36736</w:t>
        </w:r>
      </w:hyperlink>
      <w:r w:rsidRPr="00A7259E">
        <w:rPr>
          <w:sz w:val="20"/>
          <w:lang w:val="en-CA"/>
        </w:rPr>
        <w:t>)</w:t>
      </w:r>
    </w:p>
    <w:p w:rsidR="006A7FDE" w:rsidRPr="006A7FDE" w:rsidRDefault="006A7FDE" w:rsidP="00B347DB">
      <w:pPr>
        <w:jc w:val="both"/>
        <w:rPr>
          <w:sz w:val="20"/>
        </w:rPr>
      </w:pPr>
      <w:r w:rsidRPr="006A7FDE">
        <w:rPr>
          <w:rFonts w:eastAsia="Calibri"/>
          <w:sz w:val="20"/>
        </w:rPr>
        <w:t>(</w:t>
      </w:r>
      <w:r w:rsidRPr="006A7FDE">
        <w:rPr>
          <w:sz w:val="20"/>
        </w:rPr>
        <w:t>The motion for an extension of time to serve and file the application for leave to appeal is granted. The request for an oral hearing is dismissed. The application for leave to appeal is dismissed.</w:t>
      </w:r>
      <w:r w:rsidRPr="006A7FDE">
        <w:rPr>
          <w:sz w:val="20"/>
        </w:rPr>
        <w:t xml:space="preserve"> / </w:t>
      </w:r>
    </w:p>
    <w:p w:rsidR="006A7FDE" w:rsidRPr="006A7FDE" w:rsidRDefault="006A7FDE" w:rsidP="00B347DB">
      <w:pPr>
        <w:jc w:val="both"/>
        <w:rPr>
          <w:rFonts w:eastAsia="Calibri"/>
          <w:sz w:val="20"/>
        </w:rPr>
      </w:pPr>
      <w:r w:rsidRPr="006A7FDE">
        <w:rPr>
          <w:sz w:val="20"/>
          <w:lang w:val="fr-CA"/>
        </w:rPr>
        <w:t>La requête en prorogation du délai de signification et de dépôt de la demande d’autorisation d’appel est accueillie. La demande pour la tenue d’une audience est rejetée. La demande d’autorisation d’appel est rejetée.</w:t>
      </w:r>
      <w:r w:rsidRPr="006A7FDE">
        <w:rPr>
          <w:sz w:val="20"/>
          <w:lang w:val="fr-CA"/>
        </w:rPr>
        <w:t>)</w:t>
      </w:r>
    </w:p>
    <w:p w:rsidR="006A7FDE" w:rsidRDefault="006A7FDE" w:rsidP="006A7FDE">
      <w:pPr>
        <w:jc w:val="both"/>
        <w:rPr>
          <w:rFonts w:eastAsia="Calibri"/>
          <w:sz w:val="20"/>
        </w:rPr>
      </w:pPr>
      <w:r w:rsidRPr="00BB239C">
        <w:rPr>
          <w:rFonts w:eastAsia="Calibri"/>
          <w:sz w:val="20"/>
          <w:lang w:val="en-CA"/>
        </w:rPr>
        <w:t xml:space="preserve">Coram: </w:t>
      </w:r>
      <w:r>
        <w:rPr>
          <w:rFonts w:eastAsia="Calibri"/>
          <w:sz w:val="20"/>
          <w:lang w:val="en-CA"/>
        </w:rPr>
        <w:t>McLachlin</w:t>
      </w:r>
      <w:r w:rsidRPr="00BB239C">
        <w:rPr>
          <w:rFonts w:eastAsia="Calibri"/>
          <w:sz w:val="20"/>
          <w:lang w:val="en-CA"/>
        </w:rPr>
        <w:t xml:space="preserve"> / </w:t>
      </w:r>
      <w:r>
        <w:rPr>
          <w:rFonts w:eastAsia="Calibri"/>
          <w:sz w:val="20"/>
          <w:lang w:val="en-CA"/>
        </w:rPr>
        <w:t>Moldaver</w:t>
      </w:r>
      <w:r w:rsidRPr="00BB239C">
        <w:rPr>
          <w:rFonts w:eastAsia="Calibri"/>
          <w:sz w:val="20"/>
          <w:lang w:val="en-CA"/>
        </w:rPr>
        <w:t xml:space="preserve"> </w:t>
      </w:r>
      <w:r w:rsidRPr="00BB239C">
        <w:rPr>
          <w:rFonts w:eastAsia="Calibri"/>
          <w:sz w:val="20"/>
        </w:rPr>
        <w:t xml:space="preserve">/ </w:t>
      </w:r>
      <w:r>
        <w:rPr>
          <w:rFonts w:eastAsia="Calibri"/>
          <w:sz w:val="20"/>
        </w:rPr>
        <w:t>Gascon</w:t>
      </w:r>
    </w:p>
    <w:p w:rsidR="00BF139E" w:rsidRPr="00BB239C" w:rsidRDefault="00BF139E" w:rsidP="006A7FDE">
      <w:pPr>
        <w:jc w:val="both"/>
        <w:rPr>
          <w:rFonts w:eastAsia="Calibri"/>
          <w:sz w:val="20"/>
        </w:rPr>
      </w:pPr>
    </w:p>
    <w:p w:rsidR="006A7FDE" w:rsidRPr="00BB239C" w:rsidRDefault="006A7FDE" w:rsidP="006A7FDE">
      <w:pPr>
        <w:jc w:val="both"/>
        <w:rPr>
          <w:sz w:val="20"/>
        </w:rPr>
      </w:pPr>
      <w:r w:rsidRPr="00BB239C">
        <w:rPr>
          <w:sz w:val="20"/>
          <w:lang w:val="en-CA"/>
        </w:rPr>
        <w:t>****</w:t>
      </w:r>
    </w:p>
    <w:p w:rsidR="006A7FDE" w:rsidRDefault="006A7FDE" w:rsidP="00B347DB">
      <w:pPr>
        <w:jc w:val="both"/>
        <w:rPr>
          <w:rFonts w:eastAsia="Calibri"/>
          <w:sz w:val="20"/>
        </w:rPr>
      </w:pPr>
    </w:p>
    <w:p w:rsidR="0063355F" w:rsidRPr="00A7259E" w:rsidRDefault="0063355F" w:rsidP="0063355F">
      <w:pPr>
        <w:rPr>
          <w:sz w:val="20"/>
          <w:lang w:val="en-CA" w:eastAsia="en-CA"/>
        </w:rPr>
      </w:pPr>
      <w:r w:rsidRPr="00A7259E">
        <w:rPr>
          <w:i/>
          <w:sz w:val="20"/>
          <w:lang w:val="en-CA" w:eastAsia="en-CA"/>
        </w:rPr>
        <w:t>Paul James v. York University et al</w:t>
      </w:r>
      <w:r w:rsidRPr="00A7259E">
        <w:rPr>
          <w:sz w:val="20"/>
          <w:lang w:val="en-CA" w:eastAsia="en-CA"/>
        </w:rPr>
        <w:t xml:space="preserve">. (Ont.) (Civil) (By Leave) </w:t>
      </w:r>
      <w:r w:rsidRPr="00A7259E">
        <w:rPr>
          <w:sz w:val="20"/>
          <w:lang w:val="en-CA"/>
        </w:rPr>
        <w:t>(</w:t>
      </w:r>
      <w:hyperlink r:id="rId13" w:history="1">
        <w:r w:rsidRPr="00A7259E">
          <w:rPr>
            <w:rStyle w:val="Hyperlink"/>
            <w:sz w:val="20"/>
            <w:lang w:val="en-CA"/>
          </w:rPr>
          <w:t>36795</w:t>
        </w:r>
      </w:hyperlink>
      <w:r w:rsidRPr="00A7259E">
        <w:rPr>
          <w:sz w:val="20"/>
          <w:lang w:val="en-CA"/>
        </w:rPr>
        <w:t>)</w:t>
      </w:r>
    </w:p>
    <w:p w:rsidR="0063355F" w:rsidRPr="00717032" w:rsidRDefault="0063355F" w:rsidP="00B347DB">
      <w:pPr>
        <w:jc w:val="both"/>
        <w:rPr>
          <w:rFonts w:eastAsia="Calibri"/>
          <w:sz w:val="20"/>
        </w:rPr>
      </w:pPr>
      <w:r w:rsidRPr="00717032">
        <w:rPr>
          <w:rFonts w:eastAsia="Calibri"/>
          <w:sz w:val="20"/>
        </w:rPr>
        <w:t>(</w:t>
      </w:r>
      <w:r w:rsidRPr="00717032">
        <w:rPr>
          <w:sz w:val="20"/>
        </w:rPr>
        <w:t>The motion for an extension of time to serve and file the application for leave to appeal is granted. The application for leave to appeal is dismissed with no order as to costs.</w:t>
      </w:r>
      <w:r w:rsidRPr="00717032">
        <w:rPr>
          <w:sz w:val="20"/>
        </w:rPr>
        <w:t xml:space="preserve"> / </w:t>
      </w:r>
    </w:p>
    <w:p w:rsidR="0063355F" w:rsidRPr="00717032" w:rsidRDefault="00717032" w:rsidP="00B347DB">
      <w:pPr>
        <w:jc w:val="both"/>
        <w:rPr>
          <w:rFonts w:eastAsia="Calibri"/>
          <w:sz w:val="20"/>
        </w:rPr>
      </w:pPr>
      <w:r w:rsidRPr="00717032">
        <w:rPr>
          <w:sz w:val="20"/>
          <w:lang w:val="fr-CA"/>
        </w:rPr>
        <w:t>La requête en prorogation du délai de signification et de dépôt de la demande d’autorisation d’appel est accueillie. La demande d’autorisation d’appel est rejetée sans ordonnance quant aux dépens.</w:t>
      </w:r>
      <w:r w:rsidRPr="00717032">
        <w:rPr>
          <w:sz w:val="20"/>
          <w:lang w:val="fr-CA"/>
        </w:rPr>
        <w:t>)</w:t>
      </w:r>
    </w:p>
    <w:p w:rsidR="0063355F" w:rsidRDefault="0063355F" w:rsidP="0063355F">
      <w:pPr>
        <w:jc w:val="both"/>
        <w:rPr>
          <w:rFonts w:eastAsia="Calibri"/>
          <w:sz w:val="20"/>
        </w:rPr>
      </w:pPr>
      <w:r w:rsidRPr="00BB239C">
        <w:rPr>
          <w:rFonts w:eastAsia="Calibri"/>
          <w:sz w:val="20"/>
          <w:lang w:val="en-CA"/>
        </w:rPr>
        <w:t xml:space="preserve">Coram: </w:t>
      </w:r>
      <w:r>
        <w:rPr>
          <w:rFonts w:eastAsia="Calibri"/>
          <w:sz w:val="20"/>
          <w:lang w:val="en-CA"/>
        </w:rPr>
        <w:t>McLachlin</w:t>
      </w:r>
      <w:r w:rsidRPr="00BB239C">
        <w:rPr>
          <w:rFonts w:eastAsia="Calibri"/>
          <w:sz w:val="20"/>
          <w:lang w:val="en-CA"/>
        </w:rPr>
        <w:t xml:space="preserve"> / </w:t>
      </w:r>
      <w:r>
        <w:rPr>
          <w:rFonts w:eastAsia="Calibri"/>
          <w:sz w:val="20"/>
          <w:lang w:val="en-CA"/>
        </w:rPr>
        <w:t>Moldaver</w:t>
      </w:r>
      <w:r w:rsidRPr="00BB239C">
        <w:rPr>
          <w:rFonts w:eastAsia="Calibri"/>
          <w:sz w:val="20"/>
          <w:lang w:val="en-CA"/>
        </w:rPr>
        <w:t xml:space="preserve"> </w:t>
      </w:r>
      <w:r w:rsidRPr="00BB239C">
        <w:rPr>
          <w:rFonts w:eastAsia="Calibri"/>
          <w:sz w:val="20"/>
        </w:rPr>
        <w:t xml:space="preserve">/ </w:t>
      </w:r>
      <w:r>
        <w:rPr>
          <w:rFonts w:eastAsia="Calibri"/>
          <w:sz w:val="20"/>
        </w:rPr>
        <w:t>Gascon</w:t>
      </w:r>
    </w:p>
    <w:p w:rsidR="0063355F" w:rsidRPr="00BB239C" w:rsidRDefault="0063355F" w:rsidP="0063355F">
      <w:pPr>
        <w:jc w:val="both"/>
        <w:rPr>
          <w:rFonts w:eastAsia="Calibri"/>
          <w:sz w:val="20"/>
        </w:rPr>
      </w:pPr>
    </w:p>
    <w:p w:rsidR="0063355F" w:rsidRPr="00BB239C" w:rsidRDefault="0063355F" w:rsidP="0063355F">
      <w:pPr>
        <w:jc w:val="both"/>
        <w:rPr>
          <w:sz w:val="20"/>
        </w:rPr>
      </w:pPr>
      <w:r w:rsidRPr="00BB239C">
        <w:rPr>
          <w:sz w:val="20"/>
          <w:lang w:val="en-CA"/>
        </w:rPr>
        <w:t>****</w:t>
      </w:r>
    </w:p>
    <w:p w:rsidR="0063355F" w:rsidRPr="00BB239C" w:rsidRDefault="0063355F" w:rsidP="00B347DB">
      <w:pPr>
        <w:jc w:val="both"/>
        <w:rPr>
          <w:rFonts w:eastAsia="Calibri"/>
          <w:sz w:val="20"/>
        </w:rPr>
      </w:pPr>
    </w:p>
    <w:p w:rsidR="00580025" w:rsidRPr="00BB239C" w:rsidRDefault="00580025" w:rsidP="00580025">
      <w:pPr>
        <w:jc w:val="both"/>
        <w:rPr>
          <w:b/>
        </w:rPr>
      </w:pPr>
      <w:r w:rsidRPr="00BB239C">
        <w:rPr>
          <w:b/>
        </w:rPr>
        <w:t>DISMISSED WITH COSTS / REJETÉ</w:t>
      </w:r>
      <w:r w:rsidRPr="00C13F8F">
        <w:rPr>
          <w:b/>
        </w:rPr>
        <w:t>E</w:t>
      </w:r>
      <w:r w:rsidR="00F67FD0" w:rsidRPr="00C13F8F">
        <w:rPr>
          <w:b/>
        </w:rPr>
        <w:t>S</w:t>
      </w:r>
      <w:r w:rsidRPr="00BB239C">
        <w:rPr>
          <w:b/>
        </w:rPr>
        <w:t xml:space="preserve"> AVEC DÉPENS</w:t>
      </w:r>
    </w:p>
    <w:p w:rsidR="00891ABC" w:rsidRDefault="00891ABC" w:rsidP="00580025">
      <w:pPr>
        <w:jc w:val="both"/>
        <w:rPr>
          <w:sz w:val="20"/>
        </w:rPr>
      </w:pPr>
    </w:p>
    <w:p w:rsidR="00E2302E" w:rsidRPr="00A7259E" w:rsidRDefault="00E2302E" w:rsidP="00E2302E">
      <w:pPr>
        <w:rPr>
          <w:sz w:val="20"/>
          <w:lang w:val="en-CA" w:eastAsia="en-CA"/>
        </w:rPr>
      </w:pPr>
      <w:r w:rsidRPr="00A7259E">
        <w:rPr>
          <w:i/>
          <w:sz w:val="20"/>
          <w:lang w:val="en-CA" w:eastAsia="en-CA"/>
        </w:rPr>
        <w:t>Bruce Brine v. Industrial Alliance Insurance and Financial Services Inc.</w:t>
      </w:r>
      <w:r w:rsidRPr="00A7259E">
        <w:rPr>
          <w:sz w:val="20"/>
          <w:lang w:val="en-CA" w:eastAsia="en-CA"/>
        </w:rPr>
        <w:t xml:space="preserve"> (N.S.) (Civil) (By Leave) </w:t>
      </w:r>
      <w:r w:rsidRPr="00A7259E">
        <w:rPr>
          <w:sz w:val="20"/>
          <w:lang w:val="en-CA"/>
        </w:rPr>
        <w:t>(</w:t>
      </w:r>
      <w:hyperlink r:id="rId14" w:history="1">
        <w:r w:rsidRPr="00A7259E">
          <w:rPr>
            <w:rStyle w:val="Hyperlink"/>
            <w:sz w:val="20"/>
            <w:lang w:val="en-CA"/>
          </w:rPr>
          <w:t>36809</w:t>
        </w:r>
      </w:hyperlink>
      <w:r w:rsidRPr="00A7259E">
        <w:rPr>
          <w:sz w:val="20"/>
          <w:lang w:val="en-CA"/>
        </w:rPr>
        <w:t>)</w:t>
      </w:r>
    </w:p>
    <w:p w:rsidR="00E2302E" w:rsidRPr="00BB239C" w:rsidRDefault="00E2302E" w:rsidP="00E2302E">
      <w:pPr>
        <w:jc w:val="both"/>
        <w:rPr>
          <w:rFonts w:eastAsia="Calibri"/>
          <w:sz w:val="20"/>
        </w:rPr>
      </w:pPr>
      <w:r w:rsidRPr="00BB239C">
        <w:rPr>
          <w:rFonts w:eastAsia="Calibri"/>
          <w:sz w:val="20"/>
          <w:lang w:val="en-CA"/>
        </w:rPr>
        <w:t xml:space="preserve">Coram: McLachlin / Moldaver </w:t>
      </w:r>
      <w:r w:rsidRPr="00BB239C">
        <w:rPr>
          <w:rFonts w:eastAsia="Calibri"/>
          <w:sz w:val="20"/>
        </w:rPr>
        <w:t>/ Gascon</w:t>
      </w:r>
    </w:p>
    <w:p w:rsidR="00E2302E" w:rsidRPr="00BB239C" w:rsidRDefault="00E2302E" w:rsidP="00E2302E">
      <w:pPr>
        <w:jc w:val="both"/>
      </w:pPr>
    </w:p>
    <w:p w:rsidR="00E2302E" w:rsidRPr="00BB239C" w:rsidRDefault="00E2302E" w:rsidP="00E2302E">
      <w:pPr>
        <w:jc w:val="both"/>
        <w:rPr>
          <w:sz w:val="20"/>
        </w:rPr>
      </w:pPr>
      <w:r w:rsidRPr="00BB239C">
        <w:rPr>
          <w:sz w:val="20"/>
          <w:lang w:val="en-CA"/>
        </w:rPr>
        <w:t>****</w:t>
      </w:r>
    </w:p>
    <w:p w:rsidR="00E2302E" w:rsidRDefault="00E2302E" w:rsidP="00580025">
      <w:pPr>
        <w:jc w:val="both"/>
        <w:rPr>
          <w:sz w:val="20"/>
        </w:rPr>
      </w:pPr>
    </w:p>
    <w:p w:rsidR="00C13F8F" w:rsidRPr="00A7259E" w:rsidRDefault="00C13F8F" w:rsidP="00C13F8F">
      <w:pPr>
        <w:rPr>
          <w:sz w:val="20"/>
          <w:lang w:val="en-CA" w:eastAsia="en-CA"/>
        </w:rPr>
      </w:pPr>
      <w:r w:rsidRPr="00A7259E">
        <w:rPr>
          <w:i/>
          <w:sz w:val="20"/>
          <w:lang w:val="en-CA" w:eastAsia="en-CA"/>
        </w:rPr>
        <w:t xml:space="preserve">ENMAX Energy Corporation v. </w:t>
      </w:r>
      <w:proofErr w:type="spellStart"/>
      <w:r w:rsidRPr="00A7259E">
        <w:rPr>
          <w:i/>
          <w:sz w:val="20"/>
          <w:lang w:val="en-CA" w:eastAsia="en-CA"/>
        </w:rPr>
        <w:t>TransAlta</w:t>
      </w:r>
      <w:proofErr w:type="spellEnd"/>
      <w:r w:rsidRPr="00A7259E">
        <w:rPr>
          <w:i/>
          <w:sz w:val="20"/>
          <w:lang w:val="en-CA" w:eastAsia="en-CA"/>
        </w:rPr>
        <w:t xml:space="preserve"> Generation Partnership</w:t>
      </w:r>
      <w:r w:rsidRPr="00A7259E">
        <w:rPr>
          <w:sz w:val="20"/>
          <w:lang w:val="en-CA" w:eastAsia="en-CA"/>
        </w:rPr>
        <w:t xml:space="preserve"> (Alta.) (Civil) (By Leave)</w:t>
      </w:r>
      <w:r w:rsidRPr="00A7259E">
        <w:rPr>
          <w:sz w:val="20"/>
          <w:lang w:val="en-CA"/>
        </w:rPr>
        <w:t xml:space="preserve"> (</w:t>
      </w:r>
      <w:hyperlink r:id="rId15" w:history="1">
        <w:r w:rsidRPr="00A7259E">
          <w:rPr>
            <w:rStyle w:val="Hyperlink"/>
            <w:sz w:val="20"/>
            <w:lang w:val="en-CA"/>
          </w:rPr>
          <w:t>36846</w:t>
        </w:r>
      </w:hyperlink>
      <w:r w:rsidRPr="00A7259E">
        <w:rPr>
          <w:sz w:val="20"/>
          <w:lang w:val="en-CA"/>
        </w:rPr>
        <w:t>)</w:t>
      </w:r>
    </w:p>
    <w:p w:rsidR="00793E1C" w:rsidRPr="00BB239C" w:rsidRDefault="00793E1C" w:rsidP="00773C82">
      <w:pPr>
        <w:jc w:val="both"/>
        <w:rPr>
          <w:rFonts w:eastAsia="Calibri"/>
          <w:sz w:val="20"/>
        </w:rPr>
      </w:pPr>
      <w:r w:rsidRPr="00BB239C">
        <w:rPr>
          <w:rFonts w:eastAsia="Calibri"/>
          <w:sz w:val="20"/>
          <w:lang w:val="en-CA"/>
        </w:rPr>
        <w:t xml:space="preserve">Coram: </w:t>
      </w:r>
      <w:r w:rsidR="00F71171" w:rsidRPr="00BB239C">
        <w:rPr>
          <w:rFonts w:eastAsia="Calibri"/>
          <w:sz w:val="20"/>
          <w:lang w:val="en-CA"/>
        </w:rPr>
        <w:t>McLachlin</w:t>
      </w:r>
      <w:r w:rsidRPr="00BB239C">
        <w:rPr>
          <w:rFonts w:eastAsia="Calibri"/>
          <w:sz w:val="20"/>
          <w:lang w:val="en-CA"/>
        </w:rPr>
        <w:t xml:space="preserve"> / </w:t>
      </w:r>
      <w:r w:rsidR="00F71171" w:rsidRPr="00BB239C">
        <w:rPr>
          <w:rFonts w:eastAsia="Calibri"/>
          <w:sz w:val="20"/>
          <w:lang w:val="en-CA"/>
        </w:rPr>
        <w:t>Moldaver</w:t>
      </w:r>
      <w:r w:rsidRPr="00BB239C">
        <w:rPr>
          <w:rFonts w:eastAsia="Calibri"/>
          <w:sz w:val="20"/>
          <w:lang w:val="en-CA"/>
        </w:rPr>
        <w:t xml:space="preserve"> </w:t>
      </w:r>
      <w:r w:rsidRPr="00BB239C">
        <w:rPr>
          <w:rFonts w:eastAsia="Calibri"/>
          <w:sz w:val="20"/>
        </w:rPr>
        <w:t xml:space="preserve">/ </w:t>
      </w:r>
      <w:r w:rsidR="00F71171" w:rsidRPr="00BB239C">
        <w:rPr>
          <w:rFonts w:eastAsia="Calibri"/>
          <w:sz w:val="20"/>
        </w:rPr>
        <w:t>Gascon</w:t>
      </w:r>
    </w:p>
    <w:p w:rsidR="00793E1C" w:rsidRPr="00BB239C" w:rsidRDefault="00793E1C" w:rsidP="001C1C8B">
      <w:pPr>
        <w:jc w:val="both"/>
      </w:pPr>
    </w:p>
    <w:p w:rsidR="001C1C8B" w:rsidRPr="00BB239C" w:rsidRDefault="001C1C8B" w:rsidP="001C1C8B">
      <w:pPr>
        <w:jc w:val="both"/>
        <w:rPr>
          <w:sz w:val="20"/>
        </w:rPr>
      </w:pPr>
      <w:r w:rsidRPr="00BB239C">
        <w:rPr>
          <w:sz w:val="20"/>
          <w:lang w:val="en-CA"/>
        </w:rPr>
        <w:t>****</w:t>
      </w:r>
    </w:p>
    <w:p w:rsidR="00051835" w:rsidRDefault="00051835" w:rsidP="00580025">
      <w:pPr>
        <w:jc w:val="both"/>
        <w:rPr>
          <w:sz w:val="20"/>
        </w:rPr>
      </w:pPr>
    </w:p>
    <w:p w:rsidR="003D575F" w:rsidRPr="00A7259E" w:rsidRDefault="003D575F" w:rsidP="003D575F">
      <w:pPr>
        <w:rPr>
          <w:sz w:val="20"/>
          <w:lang w:val="en-CA" w:eastAsia="en-CA"/>
        </w:rPr>
      </w:pPr>
      <w:r w:rsidRPr="00A7259E">
        <w:rPr>
          <w:i/>
          <w:sz w:val="20"/>
          <w:lang w:val="en-CA" w:eastAsia="en-CA"/>
        </w:rPr>
        <w:t>Keith A. Baker et al. v. Bell Media Inc. et al.</w:t>
      </w:r>
      <w:r w:rsidRPr="00A7259E">
        <w:rPr>
          <w:sz w:val="20"/>
          <w:lang w:val="en-CA" w:eastAsia="en-CA"/>
        </w:rPr>
        <w:t xml:space="preserve"> (Ont.) (Civil) (By Leave)</w:t>
      </w:r>
      <w:r w:rsidRPr="00A7259E">
        <w:rPr>
          <w:sz w:val="20"/>
          <w:lang w:val="en-CA"/>
        </w:rPr>
        <w:t xml:space="preserve"> (</w:t>
      </w:r>
      <w:hyperlink r:id="rId16" w:history="1">
        <w:r w:rsidRPr="00A7259E">
          <w:rPr>
            <w:rStyle w:val="Hyperlink"/>
            <w:sz w:val="20"/>
            <w:lang w:val="en-CA"/>
          </w:rPr>
          <w:t>36828</w:t>
        </w:r>
      </w:hyperlink>
      <w:r w:rsidRPr="00A7259E">
        <w:rPr>
          <w:sz w:val="20"/>
          <w:lang w:val="en-CA"/>
        </w:rPr>
        <w:t>)</w:t>
      </w:r>
    </w:p>
    <w:p w:rsidR="003D575F" w:rsidRPr="003D575F" w:rsidRDefault="003D575F" w:rsidP="00580025">
      <w:pPr>
        <w:jc w:val="both"/>
        <w:rPr>
          <w:sz w:val="20"/>
        </w:rPr>
      </w:pPr>
      <w:r w:rsidRPr="003D575F">
        <w:rPr>
          <w:sz w:val="20"/>
        </w:rPr>
        <w:t>(</w:t>
      </w:r>
      <w:r w:rsidRPr="003D575F">
        <w:rPr>
          <w:sz w:val="20"/>
        </w:rPr>
        <w:t>The motion for an extension of time to serve and file the application for leave to appeal is granted. The application for leave to appeal is dismissed with costs.</w:t>
      </w:r>
      <w:r w:rsidRPr="003D575F">
        <w:rPr>
          <w:sz w:val="20"/>
        </w:rPr>
        <w:t xml:space="preserve"> / </w:t>
      </w:r>
    </w:p>
    <w:p w:rsidR="003D575F" w:rsidRPr="003D575F" w:rsidRDefault="003D575F" w:rsidP="00580025">
      <w:pPr>
        <w:jc w:val="both"/>
        <w:rPr>
          <w:sz w:val="20"/>
        </w:rPr>
      </w:pPr>
      <w:r w:rsidRPr="003D575F">
        <w:rPr>
          <w:sz w:val="20"/>
          <w:lang w:val="fr-CA"/>
        </w:rPr>
        <w:t>La requête en prorogation du délai de signification et de dépôt de la demande d’autorisation d’appel est accueillie. La demande d’autorisation d’appel est rejetée avec dépens.</w:t>
      </w:r>
      <w:r w:rsidRPr="003D575F">
        <w:rPr>
          <w:sz w:val="20"/>
          <w:lang w:val="fr-CA"/>
        </w:rPr>
        <w:t>)</w:t>
      </w:r>
    </w:p>
    <w:p w:rsidR="003D575F" w:rsidRPr="00BB239C" w:rsidRDefault="003D575F" w:rsidP="003D575F">
      <w:pPr>
        <w:jc w:val="both"/>
        <w:rPr>
          <w:rFonts w:eastAsia="Calibri"/>
          <w:sz w:val="20"/>
        </w:rPr>
      </w:pPr>
      <w:r w:rsidRPr="00BB239C">
        <w:rPr>
          <w:rFonts w:eastAsia="Calibri"/>
          <w:sz w:val="20"/>
          <w:lang w:val="en-CA"/>
        </w:rPr>
        <w:t xml:space="preserve">Coram: McLachlin / Moldaver </w:t>
      </w:r>
      <w:r w:rsidRPr="00BB239C">
        <w:rPr>
          <w:rFonts w:eastAsia="Calibri"/>
          <w:sz w:val="20"/>
        </w:rPr>
        <w:t>/ Gascon</w:t>
      </w:r>
    </w:p>
    <w:p w:rsidR="003D575F" w:rsidRPr="00BB239C" w:rsidRDefault="003D575F" w:rsidP="003D575F">
      <w:pPr>
        <w:jc w:val="both"/>
      </w:pPr>
    </w:p>
    <w:p w:rsidR="003D575F" w:rsidRPr="00BB239C" w:rsidRDefault="003D575F" w:rsidP="003D575F">
      <w:pPr>
        <w:jc w:val="both"/>
        <w:rPr>
          <w:sz w:val="20"/>
        </w:rPr>
      </w:pPr>
      <w:r w:rsidRPr="00BB239C">
        <w:rPr>
          <w:sz w:val="20"/>
          <w:lang w:val="en-CA"/>
        </w:rPr>
        <w:t>****</w:t>
      </w:r>
    </w:p>
    <w:p w:rsidR="003D575F" w:rsidRDefault="003D575F" w:rsidP="00580025">
      <w:pPr>
        <w:jc w:val="both"/>
        <w:rPr>
          <w:sz w:val="20"/>
        </w:rPr>
      </w:pPr>
    </w:p>
    <w:p w:rsidR="006A1315" w:rsidRPr="00A7259E" w:rsidRDefault="006A1315" w:rsidP="006A1315">
      <w:pPr>
        <w:rPr>
          <w:sz w:val="20"/>
          <w:lang w:val="en-CA" w:eastAsia="en-CA"/>
        </w:rPr>
      </w:pPr>
      <w:proofErr w:type="spellStart"/>
      <w:r w:rsidRPr="00A7259E">
        <w:rPr>
          <w:i/>
          <w:sz w:val="20"/>
          <w:lang w:val="en-CA" w:eastAsia="en-CA"/>
        </w:rPr>
        <w:t>Speciale</w:t>
      </w:r>
      <w:proofErr w:type="spellEnd"/>
      <w:r w:rsidRPr="00A7259E">
        <w:rPr>
          <w:i/>
          <w:sz w:val="20"/>
          <w:lang w:val="en-CA" w:eastAsia="en-CA"/>
        </w:rPr>
        <w:t xml:space="preserve"> Law Professional Corporation et al. v. </w:t>
      </w:r>
      <w:proofErr w:type="spellStart"/>
      <w:r w:rsidRPr="00A7259E">
        <w:rPr>
          <w:i/>
          <w:sz w:val="20"/>
          <w:lang w:val="en-CA" w:eastAsia="en-CA"/>
        </w:rPr>
        <w:t>Shrader</w:t>
      </w:r>
      <w:proofErr w:type="spellEnd"/>
      <w:r w:rsidRPr="00A7259E">
        <w:rPr>
          <w:i/>
          <w:sz w:val="20"/>
          <w:lang w:val="en-CA" w:eastAsia="en-CA"/>
        </w:rPr>
        <w:t xml:space="preserve"> Canada Limited</w:t>
      </w:r>
      <w:r w:rsidRPr="00A7259E">
        <w:rPr>
          <w:sz w:val="20"/>
          <w:lang w:val="en-CA" w:eastAsia="en-CA"/>
        </w:rPr>
        <w:t xml:space="preserve"> (Ont.) (Civil) (By Leave) </w:t>
      </w:r>
      <w:r w:rsidRPr="00A7259E">
        <w:rPr>
          <w:sz w:val="20"/>
          <w:lang w:val="en-CA"/>
        </w:rPr>
        <w:t>(</w:t>
      </w:r>
      <w:hyperlink r:id="rId17" w:history="1">
        <w:r w:rsidRPr="00A7259E">
          <w:rPr>
            <w:rStyle w:val="Hyperlink"/>
            <w:sz w:val="20"/>
            <w:lang w:val="en-CA"/>
          </w:rPr>
          <w:t>36851</w:t>
        </w:r>
      </w:hyperlink>
      <w:r w:rsidRPr="00A7259E">
        <w:rPr>
          <w:sz w:val="20"/>
          <w:lang w:val="en-CA"/>
        </w:rPr>
        <w:t>)</w:t>
      </w:r>
    </w:p>
    <w:p w:rsidR="006A1315" w:rsidRPr="006A1315" w:rsidRDefault="006A1315" w:rsidP="00580025">
      <w:pPr>
        <w:jc w:val="both"/>
        <w:rPr>
          <w:sz w:val="20"/>
        </w:rPr>
      </w:pPr>
      <w:r w:rsidRPr="006A1315">
        <w:rPr>
          <w:sz w:val="20"/>
        </w:rPr>
        <w:t>(</w:t>
      </w:r>
      <w:r w:rsidRPr="006A1315">
        <w:rPr>
          <w:sz w:val="20"/>
        </w:rPr>
        <w:t>The motion for an extension of time to serve and file the application for leave to appeal is granted. The application for leave to appeal is dismissed with costs.</w:t>
      </w:r>
      <w:r w:rsidRPr="006A1315">
        <w:rPr>
          <w:sz w:val="20"/>
        </w:rPr>
        <w:t xml:space="preserve"> / </w:t>
      </w:r>
    </w:p>
    <w:p w:rsidR="006A1315" w:rsidRPr="006A1315" w:rsidRDefault="006A1315" w:rsidP="00580025">
      <w:pPr>
        <w:jc w:val="both"/>
        <w:rPr>
          <w:sz w:val="20"/>
        </w:rPr>
      </w:pPr>
      <w:r w:rsidRPr="006A1315">
        <w:rPr>
          <w:sz w:val="20"/>
          <w:lang w:val="fr-CA"/>
        </w:rPr>
        <w:t>La requête en prorogation du délai de signification et de dépôt de la demande d’autorisation d’appel est accueillie. La demande d’autorisation d’appel est rejetée avec dépens.</w:t>
      </w:r>
      <w:r w:rsidRPr="006A1315">
        <w:rPr>
          <w:sz w:val="20"/>
          <w:lang w:val="fr-CA"/>
        </w:rPr>
        <w:t>)</w:t>
      </w:r>
    </w:p>
    <w:p w:rsidR="006A1315" w:rsidRPr="00BB239C" w:rsidRDefault="006A1315" w:rsidP="006A1315">
      <w:pPr>
        <w:jc w:val="both"/>
        <w:rPr>
          <w:rFonts w:eastAsia="Calibri"/>
          <w:sz w:val="20"/>
        </w:rPr>
      </w:pPr>
      <w:r w:rsidRPr="00BB239C">
        <w:rPr>
          <w:rFonts w:eastAsia="Calibri"/>
          <w:sz w:val="20"/>
          <w:lang w:val="en-CA"/>
        </w:rPr>
        <w:t xml:space="preserve">Coram: McLachlin / Moldaver </w:t>
      </w:r>
      <w:r w:rsidRPr="00BB239C">
        <w:rPr>
          <w:rFonts w:eastAsia="Calibri"/>
          <w:sz w:val="20"/>
        </w:rPr>
        <w:t>/ Gascon</w:t>
      </w:r>
    </w:p>
    <w:p w:rsidR="006A1315" w:rsidRPr="00BB239C" w:rsidRDefault="006A1315" w:rsidP="006A1315">
      <w:pPr>
        <w:jc w:val="both"/>
      </w:pPr>
    </w:p>
    <w:p w:rsidR="006A1315" w:rsidRPr="00BB239C" w:rsidRDefault="006A1315" w:rsidP="006A1315">
      <w:pPr>
        <w:jc w:val="both"/>
        <w:rPr>
          <w:sz w:val="20"/>
        </w:rPr>
      </w:pPr>
      <w:r w:rsidRPr="00BB239C">
        <w:rPr>
          <w:sz w:val="20"/>
          <w:lang w:val="en-CA"/>
        </w:rPr>
        <w:t>****</w:t>
      </w:r>
    </w:p>
    <w:p w:rsidR="00BB6FBB" w:rsidRPr="00BB239C" w:rsidRDefault="00BB6FBB" w:rsidP="00B347DB">
      <w:pPr>
        <w:jc w:val="both"/>
        <w:rPr>
          <w:rFonts w:eastAsia="Calibri"/>
          <w:sz w:val="20"/>
          <w:lang w:val="en-CA"/>
        </w:rPr>
      </w:pPr>
    </w:p>
    <w:p w:rsidR="007979BA" w:rsidRPr="00BB239C" w:rsidRDefault="007979BA" w:rsidP="007979BA">
      <w:pPr>
        <w:jc w:val="both"/>
        <w:rPr>
          <w:b/>
        </w:rPr>
      </w:pPr>
      <w:r w:rsidRPr="00EE39BB">
        <w:rPr>
          <w:b/>
        </w:rPr>
        <w:t>MOTION FOR EXTENSION OF TIME AND APPLICATION FOR LEAVE TO APPEAL / DEMANDE DE PROROGATION DU DÉLAI ET DEMANDE D’AUTORISATION D’APPEL</w:t>
      </w:r>
    </w:p>
    <w:p w:rsidR="00567FF5" w:rsidRDefault="00567FF5" w:rsidP="00567FF5">
      <w:pPr>
        <w:ind w:left="360" w:hanging="360"/>
        <w:rPr>
          <w:sz w:val="20"/>
          <w:lang w:val="en-CA"/>
        </w:rPr>
      </w:pPr>
    </w:p>
    <w:p w:rsidR="006D7506" w:rsidRPr="00A7259E" w:rsidRDefault="006D7506" w:rsidP="006D7506">
      <w:pPr>
        <w:rPr>
          <w:sz w:val="20"/>
          <w:lang w:val="en-CA" w:eastAsia="en-CA"/>
        </w:rPr>
      </w:pPr>
      <w:r w:rsidRPr="00A7259E">
        <w:rPr>
          <w:i/>
          <w:sz w:val="20"/>
          <w:lang w:val="en-CA" w:eastAsia="en-CA"/>
        </w:rPr>
        <w:t>Rachel Exeter v. Attorney General of Canada</w:t>
      </w:r>
      <w:r w:rsidRPr="00A7259E">
        <w:rPr>
          <w:sz w:val="20"/>
          <w:lang w:val="en-CA" w:eastAsia="en-CA"/>
        </w:rPr>
        <w:t xml:space="preserve"> (F.C.) (Civil) (By Leave) </w:t>
      </w:r>
      <w:r w:rsidRPr="00A7259E">
        <w:rPr>
          <w:sz w:val="20"/>
          <w:lang w:val="en-CA"/>
        </w:rPr>
        <w:t>(</w:t>
      </w:r>
      <w:hyperlink r:id="rId18" w:history="1">
        <w:r w:rsidRPr="00A7259E">
          <w:rPr>
            <w:rStyle w:val="Hyperlink"/>
            <w:sz w:val="20"/>
            <w:lang w:val="en-CA"/>
          </w:rPr>
          <w:t>36858</w:t>
        </w:r>
      </w:hyperlink>
      <w:r w:rsidRPr="00A7259E">
        <w:rPr>
          <w:sz w:val="20"/>
          <w:lang w:val="en-CA"/>
        </w:rPr>
        <w:t>)</w:t>
      </w:r>
    </w:p>
    <w:p w:rsidR="006D7506" w:rsidRPr="006D7506" w:rsidRDefault="006D7506" w:rsidP="006D7506">
      <w:pPr>
        <w:rPr>
          <w:sz w:val="20"/>
        </w:rPr>
      </w:pPr>
      <w:r w:rsidRPr="006D7506">
        <w:rPr>
          <w:sz w:val="20"/>
          <w:lang w:val="en-CA"/>
        </w:rPr>
        <w:t>(</w:t>
      </w:r>
      <w:r w:rsidRPr="006D7506">
        <w:rPr>
          <w:sz w:val="20"/>
        </w:rPr>
        <w:t>The motion for an extension of time to serve and file the application for leave to appeal is dismissed with costs. In any event, had such a motion been granted, the application for leave to appeal would have been dismissed with costs.</w:t>
      </w:r>
      <w:r w:rsidRPr="006D7506">
        <w:rPr>
          <w:sz w:val="20"/>
        </w:rPr>
        <w:t xml:space="preserve"> / </w:t>
      </w:r>
    </w:p>
    <w:p w:rsidR="006D7506" w:rsidRPr="006D7506" w:rsidRDefault="006D7506" w:rsidP="006D7506">
      <w:pPr>
        <w:tabs>
          <w:tab w:val="left" w:pos="90"/>
        </w:tabs>
        <w:rPr>
          <w:sz w:val="20"/>
          <w:lang w:val="en-CA"/>
        </w:rPr>
      </w:pPr>
      <w:r w:rsidRPr="006D7506">
        <w:rPr>
          <w:sz w:val="20"/>
          <w:lang w:val="fr-CA"/>
        </w:rPr>
        <w:t>La requête en prorogation du délai pour signifier et déposer la demande d’autorisation d’appel est rejetée avec dépens. Quoi qu’il en soit même si la requête avait été accueillie, la demande d’autorisation d’appel aurait été rejetée avec dépens.</w:t>
      </w:r>
      <w:r w:rsidRPr="006D7506">
        <w:rPr>
          <w:sz w:val="20"/>
          <w:lang w:val="fr-CA"/>
        </w:rPr>
        <w:t>)</w:t>
      </w:r>
    </w:p>
    <w:p w:rsidR="006D7506" w:rsidRPr="00BB239C" w:rsidRDefault="006D7506" w:rsidP="006D7506">
      <w:pPr>
        <w:jc w:val="both"/>
        <w:rPr>
          <w:rFonts w:eastAsia="Calibri"/>
          <w:sz w:val="20"/>
        </w:rPr>
      </w:pPr>
      <w:r w:rsidRPr="00BB239C">
        <w:rPr>
          <w:rFonts w:eastAsia="Calibri"/>
          <w:sz w:val="20"/>
          <w:lang w:val="en-CA"/>
        </w:rPr>
        <w:t xml:space="preserve">Coram: </w:t>
      </w:r>
      <w:r>
        <w:rPr>
          <w:rFonts w:eastAsia="Calibri"/>
          <w:sz w:val="20"/>
          <w:lang w:val="en-CA"/>
        </w:rPr>
        <w:t>McLachlin</w:t>
      </w:r>
      <w:r w:rsidRPr="00BB239C">
        <w:rPr>
          <w:rFonts w:eastAsia="Calibri"/>
          <w:sz w:val="20"/>
          <w:lang w:val="en-CA"/>
        </w:rPr>
        <w:t xml:space="preserve"> / </w:t>
      </w:r>
      <w:r>
        <w:rPr>
          <w:rFonts w:eastAsia="Calibri"/>
          <w:sz w:val="20"/>
          <w:lang w:val="en-CA"/>
        </w:rPr>
        <w:t>Moldaver</w:t>
      </w:r>
      <w:r w:rsidRPr="00BB239C">
        <w:rPr>
          <w:rFonts w:eastAsia="Calibri"/>
          <w:sz w:val="20"/>
          <w:lang w:val="en-CA"/>
        </w:rPr>
        <w:t xml:space="preserve"> </w:t>
      </w:r>
      <w:r w:rsidRPr="00BB239C">
        <w:rPr>
          <w:rFonts w:eastAsia="Calibri"/>
          <w:sz w:val="20"/>
        </w:rPr>
        <w:t xml:space="preserve">/ </w:t>
      </w:r>
      <w:r>
        <w:rPr>
          <w:rFonts w:eastAsia="Calibri"/>
          <w:sz w:val="20"/>
        </w:rPr>
        <w:t>Gascon</w:t>
      </w:r>
    </w:p>
    <w:p w:rsidR="006D7506" w:rsidRPr="00BB239C" w:rsidRDefault="006D7506" w:rsidP="006D7506">
      <w:pPr>
        <w:jc w:val="both"/>
        <w:rPr>
          <w:rFonts w:eastAsia="Calibri"/>
          <w:sz w:val="20"/>
          <w:lang w:val="en-CA"/>
        </w:rPr>
      </w:pPr>
    </w:p>
    <w:p w:rsidR="006D7506" w:rsidRPr="00BB239C" w:rsidRDefault="006D7506" w:rsidP="006D7506">
      <w:pPr>
        <w:jc w:val="both"/>
        <w:rPr>
          <w:sz w:val="20"/>
          <w:lang w:val="fr-CA"/>
        </w:rPr>
      </w:pPr>
      <w:r w:rsidRPr="00BB239C">
        <w:rPr>
          <w:sz w:val="20"/>
          <w:lang w:val="fr-CA"/>
        </w:rPr>
        <w:t>****</w:t>
      </w:r>
    </w:p>
    <w:p w:rsidR="00A7259E" w:rsidRPr="00E3151F" w:rsidRDefault="00A7259E" w:rsidP="00A7259E">
      <w:pPr>
        <w:widowControl w:val="0"/>
        <w:ind w:left="360" w:hanging="360"/>
        <w:rPr>
          <w:sz w:val="20"/>
          <w:lang w:val="fr-CA" w:eastAsia="en-CA"/>
        </w:rPr>
      </w:pPr>
    </w:p>
    <w:p w:rsidR="00E15E71" w:rsidRDefault="00E15E71" w:rsidP="00567FF5">
      <w:pPr>
        <w:ind w:left="360" w:hanging="360"/>
        <w:rPr>
          <w:sz w:val="20"/>
          <w:lang w:val="en-CA"/>
        </w:rPr>
      </w:pPr>
    </w:p>
    <w:p w:rsidR="00793E1C" w:rsidRPr="00BB239C" w:rsidRDefault="00793E1C" w:rsidP="006659CB">
      <w:pPr>
        <w:jc w:val="both"/>
        <w:rPr>
          <w:sz w:val="20"/>
          <w:lang w:val="fr-CA"/>
        </w:rPr>
      </w:pPr>
    </w:p>
    <w:p w:rsidR="00D3344A" w:rsidRPr="00BB239C" w:rsidRDefault="00D3344A" w:rsidP="00D3344A">
      <w:pPr>
        <w:widowControl w:val="0"/>
        <w:outlineLvl w:val="0"/>
      </w:pPr>
      <w:r w:rsidRPr="00BB239C">
        <w:t xml:space="preserve">Supreme Court of Canada / </w:t>
      </w:r>
      <w:proofErr w:type="spellStart"/>
      <w:r w:rsidRPr="00BB239C">
        <w:t>Cour</w:t>
      </w:r>
      <w:proofErr w:type="spellEnd"/>
      <w:r w:rsidRPr="00BB239C">
        <w:t xml:space="preserve"> </w:t>
      </w:r>
      <w:proofErr w:type="spellStart"/>
      <w:r w:rsidRPr="00BB239C">
        <w:t>suprême</w:t>
      </w:r>
      <w:proofErr w:type="spellEnd"/>
      <w:r w:rsidRPr="00BB239C">
        <w:t xml:space="preserve"> du </w:t>
      </w:r>
      <w:proofErr w:type="gramStart"/>
      <w:r w:rsidRPr="00BB239C">
        <w:t>Canada :</w:t>
      </w:r>
      <w:proofErr w:type="gramEnd"/>
      <w:r w:rsidRPr="00BB239C">
        <w:t xml:space="preserve"> </w:t>
      </w:r>
    </w:p>
    <w:p w:rsidR="00D3344A" w:rsidRPr="00BB239C" w:rsidRDefault="00176E60" w:rsidP="00D3344A">
      <w:pPr>
        <w:widowControl w:val="0"/>
        <w:outlineLvl w:val="0"/>
        <w:rPr>
          <w:color w:val="0000FF"/>
          <w:u w:val="single"/>
        </w:rPr>
      </w:pPr>
      <w:hyperlink r:id="rId19" w:history="1">
        <w:r w:rsidR="00D3344A" w:rsidRPr="00BB239C">
          <w:rPr>
            <w:rStyle w:val="Hyperlink"/>
          </w:rPr>
          <w:t>comments-commentaires@scc-csc.ca</w:t>
        </w:r>
      </w:hyperlink>
    </w:p>
    <w:p w:rsidR="00D3344A" w:rsidRPr="00BB239C" w:rsidRDefault="00D3344A" w:rsidP="00D3344A">
      <w:pPr>
        <w:widowControl w:val="0"/>
        <w:outlineLvl w:val="0"/>
      </w:pPr>
      <w:r w:rsidRPr="00BB239C">
        <w:t>(613) 995-4330</w:t>
      </w:r>
    </w:p>
    <w:p w:rsidR="00497B5E" w:rsidRPr="00BB239C" w:rsidRDefault="00497B5E" w:rsidP="00497B5E">
      <w:pPr>
        <w:widowControl w:val="0"/>
        <w:rPr>
          <w:sz w:val="20"/>
        </w:rPr>
      </w:pPr>
    </w:p>
    <w:p w:rsidR="003F43E6" w:rsidRPr="00BB239C" w:rsidRDefault="003F43E6" w:rsidP="00497B5E">
      <w:pPr>
        <w:widowControl w:val="0"/>
        <w:rPr>
          <w:sz w:val="20"/>
        </w:rPr>
      </w:pPr>
    </w:p>
    <w:p w:rsidR="00DE0F77" w:rsidRPr="00BB239C" w:rsidRDefault="003F43E6" w:rsidP="00DE0F77">
      <w:pPr>
        <w:pStyle w:val="Footer"/>
        <w:jc w:val="center"/>
      </w:pPr>
      <w:r w:rsidRPr="00BB239C">
        <w:t xml:space="preserve">- 30 </w:t>
      </w:r>
      <w:r w:rsidR="00224F26" w:rsidRPr="00BB239C">
        <w:t>–</w:t>
      </w:r>
    </w:p>
    <w:p w:rsidR="00224F26" w:rsidRPr="00BB239C" w:rsidRDefault="00224F26" w:rsidP="00DE0F77">
      <w:pPr>
        <w:pStyle w:val="Footer"/>
        <w:jc w:val="center"/>
      </w:pPr>
      <w:bookmarkStart w:id="0" w:name="_GoBack"/>
      <w:bookmarkEnd w:id="0"/>
    </w:p>
    <w:sectPr w:rsidR="00224F26" w:rsidRPr="00BB239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0" w:rsidRDefault="00176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0" w:rsidRDefault="0017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0" w:rsidRDefault="00176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0" w:rsidRDefault="00176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0" w:rsidRDefault="00176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4"/>
  </w:num>
  <w:num w:numId="5">
    <w:abstractNumId w:val="24"/>
  </w:num>
  <w:num w:numId="6">
    <w:abstractNumId w:val="17"/>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3"/>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0"/>
  </w:num>
  <w:num w:numId="18">
    <w:abstractNumId w:val="26"/>
  </w:num>
  <w:num w:numId="19">
    <w:abstractNumId w:val="13"/>
  </w:num>
  <w:num w:numId="20">
    <w:abstractNumId w:val="8"/>
  </w:num>
  <w:num w:numId="21">
    <w:abstractNumId w:val="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2"/>
  </w:num>
  <w:num w:numId="28">
    <w:abstractNumId w:val="20"/>
  </w:num>
  <w:num w:numId="29">
    <w:abstractNumId w:val="22"/>
  </w:num>
  <w:num w:numId="30">
    <w:abstractNumId w:val="18"/>
  </w:num>
  <w:num w:numId="31">
    <w:abstractNumId w:val="29"/>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70D6"/>
    <w:rsid w:val="00167B9C"/>
    <w:rsid w:val="00170148"/>
    <w:rsid w:val="001712C5"/>
    <w:rsid w:val="001716F7"/>
    <w:rsid w:val="00173B3A"/>
    <w:rsid w:val="00174655"/>
    <w:rsid w:val="00176790"/>
    <w:rsid w:val="00176C45"/>
    <w:rsid w:val="00176E60"/>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21FE"/>
    <w:rsid w:val="002E30C3"/>
    <w:rsid w:val="002E3911"/>
    <w:rsid w:val="002E3B68"/>
    <w:rsid w:val="002F06D0"/>
    <w:rsid w:val="002F3830"/>
    <w:rsid w:val="002F455E"/>
    <w:rsid w:val="002F4929"/>
    <w:rsid w:val="002F721D"/>
    <w:rsid w:val="002F7599"/>
    <w:rsid w:val="002F7877"/>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60FCE"/>
    <w:rsid w:val="00362E82"/>
    <w:rsid w:val="00364001"/>
    <w:rsid w:val="003652D8"/>
    <w:rsid w:val="003674E9"/>
    <w:rsid w:val="0037013D"/>
    <w:rsid w:val="003710CD"/>
    <w:rsid w:val="00372D85"/>
    <w:rsid w:val="00372FD5"/>
    <w:rsid w:val="00376958"/>
    <w:rsid w:val="003770DF"/>
    <w:rsid w:val="00377868"/>
    <w:rsid w:val="00377C17"/>
    <w:rsid w:val="00380BC7"/>
    <w:rsid w:val="00382B6A"/>
    <w:rsid w:val="00383B64"/>
    <w:rsid w:val="0038431A"/>
    <w:rsid w:val="0038547C"/>
    <w:rsid w:val="00385A88"/>
    <w:rsid w:val="00387AF8"/>
    <w:rsid w:val="00387C20"/>
    <w:rsid w:val="0039006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D51"/>
    <w:rsid w:val="00420FC0"/>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224A"/>
    <w:rsid w:val="004A3074"/>
    <w:rsid w:val="004A3A12"/>
    <w:rsid w:val="004A4EA6"/>
    <w:rsid w:val="004A7313"/>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40AB"/>
    <w:rsid w:val="004F642D"/>
    <w:rsid w:val="004F66ED"/>
    <w:rsid w:val="004F7009"/>
    <w:rsid w:val="0050060B"/>
    <w:rsid w:val="00502AA3"/>
    <w:rsid w:val="00502F3E"/>
    <w:rsid w:val="00503196"/>
    <w:rsid w:val="00504706"/>
    <w:rsid w:val="005049DC"/>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7DCC"/>
    <w:rsid w:val="005617DA"/>
    <w:rsid w:val="00561B18"/>
    <w:rsid w:val="0056255D"/>
    <w:rsid w:val="005629B6"/>
    <w:rsid w:val="00564141"/>
    <w:rsid w:val="00564734"/>
    <w:rsid w:val="00566C79"/>
    <w:rsid w:val="00567FF5"/>
    <w:rsid w:val="00570169"/>
    <w:rsid w:val="00580025"/>
    <w:rsid w:val="00580C53"/>
    <w:rsid w:val="005812EF"/>
    <w:rsid w:val="00586892"/>
    <w:rsid w:val="00587012"/>
    <w:rsid w:val="00587914"/>
    <w:rsid w:val="005907AC"/>
    <w:rsid w:val="005925EC"/>
    <w:rsid w:val="0059611F"/>
    <w:rsid w:val="00597224"/>
    <w:rsid w:val="0059795B"/>
    <w:rsid w:val="005A1B7D"/>
    <w:rsid w:val="005A3592"/>
    <w:rsid w:val="005A4082"/>
    <w:rsid w:val="005A4114"/>
    <w:rsid w:val="005B0AAB"/>
    <w:rsid w:val="005B0D9E"/>
    <w:rsid w:val="005B4EB8"/>
    <w:rsid w:val="005B5BA7"/>
    <w:rsid w:val="005C137E"/>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1691E"/>
    <w:rsid w:val="00617C9B"/>
    <w:rsid w:val="00620B86"/>
    <w:rsid w:val="00621F03"/>
    <w:rsid w:val="00625B63"/>
    <w:rsid w:val="00632A4A"/>
    <w:rsid w:val="0063355F"/>
    <w:rsid w:val="00634573"/>
    <w:rsid w:val="00634F34"/>
    <w:rsid w:val="00635A24"/>
    <w:rsid w:val="006365EA"/>
    <w:rsid w:val="00636ADD"/>
    <w:rsid w:val="006406E5"/>
    <w:rsid w:val="00640B24"/>
    <w:rsid w:val="006415CA"/>
    <w:rsid w:val="006442C8"/>
    <w:rsid w:val="00644642"/>
    <w:rsid w:val="00650965"/>
    <w:rsid w:val="006549F8"/>
    <w:rsid w:val="00655090"/>
    <w:rsid w:val="00656A0C"/>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1315"/>
    <w:rsid w:val="006A21CC"/>
    <w:rsid w:val="006A3856"/>
    <w:rsid w:val="006A503A"/>
    <w:rsid w:val="006A730D"/>
    <w:rsid w:val="006A7FDE"/>
    <w:rsid w:val="006B0BF3"/>
    <w:rsid w:val="006B1C34"/>
    <w:rsid w:val="006B293F"/>
    <w:rsid w:val="006B2B63"/>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104"/>
    <w:rsid w:val="006D7506"/>
    <w:rsid w:val="006D7DA7"/>
    <w:rsid w:val="006E11A2"/>
    <w:rsid w:val="006E27D1"/>
    <w:rsid w:val="006E4B08"/>
    <w:rsid w:val="006E4EB7"/>
    <w:rsid w:val="006E7F81"/>
    <w:rsid w:val="006F2579"/>
    <w:rsid w:val="006F2E4C"/>
    <w:rsid w:val="006F2F23"/>
    <w:rsid w:val="006F6638"/>
    <w:rsid w:val="00704CDE"/>
    <w:rsid w:val="0070582E"/>
    <w:rsid w:val="00706817"/>
    <w:rsid w:val="00711B04"/>
    <w:rsid w:val="007129EA"/>
    <w:rsid w:val="00714E0A"/>
    <w:rsid w:val="00717032"/>
    <w:rsid w:val="00717E94"/>
    <w:rsid w:val="00721580"/>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562CA"/>
    <w:rsid w:val="00762162"/>
    <w:rsid w:val="00766432"/>
    <w:rsid w:val="00766983"/>
    <w:rsid w:val="0077122D"/>
    <w:rsid w:val="007712C3"/>
    <w:rsid w:val="007716CD"/>
    <w:rsid w:val="007736D0"/>
    <w:rsid w:val="00773C82"/>
    <w:rsid w:val="00775FEC"/>
    <w:rsid w:val="0077725B"/>
    <w:rsid w:val="007823D7"/>
    <w:rsid w:val="00782E96"/>
    <w:rsid w:val="0078456A"/>
    <w:rsid w:val="00785ED0"/>
    <w:rsid w:val="007862ED"/>
    <w:rsid w:val="0078776F"/>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5FA"/>
    <w:rsid w:val="00853153"/>
    <w:rsid w:val="00853C98"/>
    <w:rsid w:val="0085543E"/>
    <w:rsid w:val="00857C7B"/>
    <w:rsid w:val="0086191C"/>
    <w:rsid w:val="00861CAB"/>
    <w:rsid w:val="00863AA5"/>
    <w:rsid w:val="008651FB"/>
    <w:rsid w:val="00865274"/>
    <w:rsid w:val="00866A27"/>
    <w:rsid w:val="00867A56"/>
    <w:rsid w:val="0087081B"/>
    <w:rsid w:val="00871C02"/>
    <w:rsid w:val="00874308"/>
    <w:rsid w:val="008743C8"/>
    <w:rsid w:val="008762F7"/>
    <w:rsid w:val="00877B13"/>
    <w:rsid w:val="008825DB"/>
    <w:rsid w:val="008836A7"/>
    <w:rsid w:val="0088733D"/>
    <w:rsid w:val="00890762"/>
    <w:rsid w:val="00891ABC"/>
    <w:rsid w:val="00893DAB"/>
    <w:rsid w:val="0089414D"/>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71E7"/>
    <w:rsid w:val="0097114B"/>
    <w:rsid w:val="00971F36"/>
    <w:rsid w:val="00972A4E"/>
    <w:rsid w:val="0097588C"/>
    <w:rsid w:val="00977C25"/>
    <w:rsid w:val="009807C9"/>
    <w:rsid w:val="0098122A"/>
    <w:rsid w:val="0098251C"/>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213"/>
    <w:rsid w:val="009A4DAB"/>
    <w:rsid w:val="009A523A"/>
    <w:rsid w:val="009A5EB6"/>
    <w:rsid w:val="009A6F9E"/>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6B3C"/>
    <w:rsid w:val="00A10281"/>
    <w:rsid w:val="00A12CC9"/>
    <w:rsid w:val="00A138C3"/>
    <w:rsid w:val="00A13B59"/>
    <w:rsid w:val="00A2060D"/>
    <w:rsid w:val="00A216B7"/>
    <w:rsid w:val="00A242EA"/>
    <w:rsid w:val="00A2504D"/>
    <w:rsid w:val="00A305DA"/>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1D83"/>
    <w:rsid w:val="00AA247E"/>
    <w:rsid w:val="00AA38AB"/>
    <w:rsid w:val="00AB05C9"/>
    <w:rsid w:val="00AB09B6"/>
    <w:rsid w:val="00AB2AAE"/>
    <w:rsid w:val="00AB2C0F"/>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BA"/>
    <w:rsid w:val="00B25939"/>
    <w:rsid w:val="00B25FB2"/>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6253"/>
    <w:rsid w:val="00B6581A"/>
    <w:rsid w:val="00B6639E"/>
    <w:rsid w:val="00B701A7"/>
    <w:rsid w:val="00B70890"/>
    <w:rsid w:val="00B70E19"/>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6E34"/>
    <w:rsid w:val="00C573B1"/>
    <w:rsid w:val="00C5767F"/>
    <w:rsid w:val="00C6146D"/>
    <w:rsid w:val="00C64192"/>
    <w:rsid w:val="00C653FB"/>
    <w:rsid w:val="00C66545"/>
    <w:rsid w:val="00C70EFD"/>
    <w:rsid w:val="00C717C9"/>
    <w:rsid w:val="00C72017"/>
    <w:rsid w:val="00C7351D"/>
    <w:rsid w:val="00C74A7E"/>
    <w:rsid w:val="00C75878"/>
    <w:rsid w:val="00C76BBB"/>
    <w:rsid w:val="00C779D4"/>
    <w:rsid w:val="00C77C0E"/>
    <w:rsid w:val="00C85915"/>
    <w:rsid w:val="00C90A2D"/>
    <w:rsid w:val="00C90F9B"/>
    <w:rsid w:val="00C935F6"/>
    <w:rsid w:val="00C95D6B"/>
    <w:rsid w:val="00C96747"/>
    <w:rsid w:val="00C96CB2"/>
    <w:rsid w:val="00C9788C"/>
    <w:rsid w:val="00C97C59"/>
    <w:rsid w:val="00CA02C3"/>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4DC1"/>
    <w:rsid w:val="00DB5A3F"/>
    <w:rsid w:val="00DB696C"/>
    <w:rsid w:val="00DB74BA"/>
    <w:rsid w:val="00DB7B04"/>
    <w:rsid w:val="00DC0039"/>
    <w:rsid w:val="00DC0079"/>
    <w:rsid w:val="00DC06E8"/>
    <w:rsid w:val="00DC25BA"/>
    <w:rsid w:val="00DC2AD7"/>
    <w:rsid w:val="00DC30BA"/>
    <w:rsid w:val="00DD1A21"/>
    <w:rsid w:val="00DD28EA"/>
    <w:rsid w:val="00DD5106"/>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5E71"/>
    <w:rsid w:val="00E16770"/>
    <w:rsid w:val="00E2108D"/>
    <w:rsid w:val="00E21F9F"/>
    <w:rsid w:val="00E220EA"/>
    <w:rsid w:val="00E2302E"/>
    <w:rsid w:val="00E23054"/>
    <w:rsid w:val="00E236AB"/>
    <w:rsid w:val="00E237A8"/>
    <w:rsid w:val="00E25852"/>
    <w:rsid w:val="00E27C4F"/>
    <w:rsid w:val="00E30066"/>
    <w:rsid w:val="00E300C1"/>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555E8"/>
    <w:rsid w:val="00E611B7"/>
    <w:rsid w:val="00E61C4E"/>
    <w:rsid w:val="00E65A41"/>
    <w:rsid w:val="00E710C9"/>
    <w:rsid w:val="00E724E4"/>
    <w:rsid w:val="00E73312"/>
    <w:rsid w:val="00E735D4"/>
    <w:rsid w:val="00E75928"/>
    <w:rsid w:val="00E76439"/>
    <w:rsid w:val="00E76BAC"/>
    <w:rsid w:val="00E774E5"/>
    <w:rsid w:val="00E80317"/>
    <w:rsid w:val="00E8127E"/>
    <w:rsid w:val="00E82696"/>
    <w:rsid w:val="00E84593"/>
    <w:rsid w:val="00E858D9"/>
    <w:rsid w:val="00E86052"/>
    <w:rsid w:val="00E862F4"/>
    <w:rsid w:val="00E86D89"/>
    <w:rsid w:val="00E87508"/>
    <w:rsid w:val="00E9032B"/>
    <w:rsid w:val="00E91330"/>
    <w:rsid w:val="00E91F79"/>
    <w:rsid w:val="00E92DE1"/>
    <w:rsid w:val="00E96DCA"/>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E173D"/>
    <w:rsid w:val="00EE24D6"/>
    <w:rsid w:val="00EE3269"/>
    <w:rsid w:val="00EE39BB"/>
    <w:rsid w:val="00EE59C6"/>
    <w:rsid w:val="00EF1864"/>
    <w:rsid w:val="00EF26B4"/>
    <w:rsid w:val="00EF3E2B"/>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FD0"/>
    <w:rsid w:val="00F70EC0"/>
    <w:rsid w:val="00F71171"/>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5D62"/>
    <w:rsid w:val="00FB08CC"/>
    <w:rsid w:val="00FB3686"/>
    <w:rsid w:val="00FB443C"/>
    <w:rsid w:val="00FB4545"/>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1DDA"/>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237/index.do" TargetMode="External"/><Relationship Id="rId13" Type="http://schemas.openxmlformats.org/officeDocument/2006/relationships/hyperlink" Target="http://www.scc-csc.ca/case-dossier/info/sum-som-eng.aspx?cas=36795" TargetMode="External"/><Relationship Id="rId18" Type="http://schemas.openxmlformats.org/officeDocument/2006/relationships/hyperlink" Target="http://www.scc-csc.ca/case-dossier/info/sum-som-eng.aspx?cas=3685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c-csc.ca/case-dossier/info/sum-som-eng.aspx?cas=36736" TargetMode="External"/><Relationship Id="rId17" Type="http://schemas.openxmlformats.org/officeDocument/2006/relationships/hyperlink" Target="http://www.scc-csc.ca/case-dossier/info/sum-som-eng.aspx?cas=3685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68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84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6846" TargetMode="External"/><Relationship Id="rId23" Type="http://schemas.openxmlformats.org/officeDocument/2006/relationships/footer" Target="footer2.xml"/><Relationship Id="rId10" Type="http://schemas.openxmlformats.org/officeDocument/2006/relationships/hyperlink" Target="http://www.scc-csc.ca/case-dossier/info/sum-som-eng.aspx?cas=36822"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cc-csc.lexum.com/scc-csc/news/fr/item/5237/index.do" TargetMode="External"/><Relationship Id="rId14" Type="http://schemas.openxmlformats.org/officeDocument/2006/relationships/hyperlink" Target="http://www.scc-csc.ca/case-dossier/info/sum-som-eng.aspx?cas=3680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C48E-6E38-41B6-9471-BE83ABD3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2016-05-11T17:51:00Z</dcterms:created>
  <dcterms:modified xsi:type="dcterms:W3CDTF">2016-05-11T17:52:00Z</dcterms:modified>
</cp:coreProperties>
</file>