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A7F3D" w:rsidRDefault="003F43E6" w:rsidP="003F43E6">
      <w:pPr>
        <w:pStyle w:val="Header"/>
        <w:jc w:val="center"/>
        <w:rPr>
          <w:b/>
          <w:sz w:val="32"/>
        </w:rPr>
      </w:pPr>
      <w:r w:rsidRPr="00EA7F3D">
        <w:rPr>
          <w:b/>
          <w:sz w:val="32"/>
        </w:rPr>
        <w:t>Supreme Court of Canada / Cour suprême du Canada</w:t>
      </w:r>
    </w:p>
    <w:p w:rsidR="003F43E6" w:rsidRPr="00EA7F3D" w:rsidRDefault="003F43E6" w:rsidP="006F2579">
      <w:pPr>
        <w:widowControl w:val="0"/>
        <w:rPr>
          <w:i/>
        </w:rPr>
      </w:pPr>
    </w:p>
    <w:p w:rsidR="003F43E6" w:rsidRPr="00EA7F3D" w:rsidRDefault="003F43E6" w:rsidP="006F2579">
      <w:pPr>
        <w:widowControl w:val="0"/>
        <w:rPr>
          <w:i/>
        </w:rPr>
      </w:pPr>
    </w:p>
    <w:p w:rsidR="006F2579" w:rsidRPr="00EA7F3D" w:rsidRDefault="006F2579" w:rsidP="006F2579">
      <w:pPr>
        <w:widowControl w:val="0"/>
        <w:rPr>
          <w:i/>
          <w:lang w:val="fr-CA"/>
        </w:rPr>
      </w:pPr>
      <w:r w:rsidRPr="00EA7F3D">
        <w:rPr>
          <w:i/>
          <w:lang w:val="fr-CA"/>
        </w:rPr>
        <w:t>(le français suit)</w:t>
      </w:r>
    </w:p>
    <w:p w:rsidR="006F2579" w:rsidRPr="00EA7F3D" w:rsidRDefault="006F2579" w:rsidP="006F2579">
      <w:pPr>
        <w:widowControl w:val="0"/>
        <w:rPr>
          <w:lang w:val="fr-CA"/>
        </w:rPr>
      </w:pPr>
    </w:p>
    <w:p w:rsidR="006F2579" w:rsidRPr="00EA7F3D" w:rsidRDefault="00C007C3" w:rsidP="006F2579">
      <w:pPr>
        <w:widowControl w:val="0"/>
        <w:jc w:val="center"/>
        <w:rPr>
          <w:b/>
          <w:lang w:val="fr-CA"/>
        </w:rPr>
      </w:pPr>
      <w:r w:rsidRPr="00EA7F3D">
        <w:fldChar w:fldCharType="begin"/>
      </w:r>
      <w:r w:rsidR="006F2579" w:rsidRPr="00EA7F3D">
        <w:rPr>
          <w:lang w:val="fr-CA"/>
        </w:rPr>
        <w:instrText xml:space="preserve"> SEQ CHAPTER \h \r 1</w:instrText>
      </w:r>
      <w:r w:rsidRPr="00EA7F3D">
        <w:fldChar w:fldCharType="end"/>
      </w:r>
      <w:r w:rsidR="002767DF" w:rsidRPr="00EA7F3D">
        <w:rPr>
          <w:b/>
          <w:lang w:val="fr-CA"/>
        </w:rPr>
        <w:t xml:space="preserve">JUDGMENTS </w:t>
      </w:r>
      <w:r w:rsidR="004C4C26" w:rsidRPr="00EA7F3D">
        <w:rPr>
          <w:b/>
          <w:lang w:val="fr-CA"/>
        </w:rPr>
        <w:t>IN LEAVE APPLICATION</w:t>
      </w:r>
      <w:r w:rsidR="00CC044F" w:rsidRPr="00EA7F3D">
        <w:rPr>
          <w:b/>
          <w:lang w:val="fr-CA"/>
        </w:rPr>
        <w:t>S</w:t>
      </w:r>
    </w:p>
    <w:p w:rsidR="006F2579" w:rsidRPr="00EA7F3D" w:rsidRDefault="006F2579" w:rsidP="006F2579">
      <w:pPr>
        <w:widowControl w:val="0"/>
        <w:rPr>
          <w:b/>
          <w:lang w:val="fr-CA"/>
        </w:rPr>
      </w:pPr>
    </w:p>
    <w:p w:rsidR="006F2579" w:rsidRPr="00EA7F3D" w:rsidRDefault="00C447A2" w:rsidP="006F2579">
      <w:pPr>
        <w:widowControl w:val="0"/>
        <w:rPr>
          <w:b/>
        </w:rPr>
      </w:pPr>
      <w:r w:rsidRPr="00EA7F3D">
        <w:rPr>
          <w:b/>
        </w:rPr>
        <w:t>January</w:t>
      </w:r>
      <w:r w:rsidR="00F87477" w:rsidRPr="00EA7F3D">
        <w:rPr>
          <w:b/>
        </w:rPr>
        <w:t xml:space="preserve"> </w:t>
      </w:r>
      <w:r w:rsidRPr="00EA7F3D">
        <w:rPr>
          <w:b/>
        </w:rPr>
        <w:t>1</w:t>
      </w:r>
      <w:r w:rsidR="00E35B12" w:rsidRPr="00EA7F3D">
        <w:rPr>
          <w:b/>
        </w:rPr>
        <w:t>2</w:t>
      </w:r>
      <w:r w:rsidR="00170148" w:rsidRPr="00EA7F3D">
        <w:rPr>
          <w:b/>
        </w:rPr>
        <w:t>,</w:t>
      </w:r>
      <w:r w:rsidR="008825DB" w:rsidRPr="00EA7F3D">
        <w:rPr>
          <w:b/>
        </w:rPr>
        <w:t xml:space="preserve"> 201</w:t>
      </w:r>
      <w:r w:rsidRPr="00EA7F3D">
        <w:rPr>
          <w:b/>
        </w:rPr>
        <w:t>7</w:t>
      </w:r>
    </w:p>
    <w:p w:rsidR="006F2579" w:rsidRPr="00EA7F3D" w:rsidRDefault="006F2579" w:rsidP="006F2579">
      <w:pPr>
        <w:widowControl w:val="0"/>
        <w:rPr>
          <w:b/>
        </w:rPr>
      </w:pPr>
      <w:r w:rsidRPr="00EA7F3D">
        <w:rPr>
          <w:b/>
        </w:rPr>
        <w:t>For immediate release</w:t>
      </w:r>
    </w:p>
    <w:p w:rsidR="006F2579" w:rsidRPr="00EA7F3D" w:rsidRDefault="006F2579" w:rsidP="006F2579">
      <w:pPr>
        <w:widowControl w:val="0"/>
      </w:pPr>
    </w:p>
    <w:p w:rsidR="002767DF" w:rsidRPr="00EA7F3D" w:rsidRDefault="002767DF" w:rsidP="002767DF">
      <w:pPr>
        <w:widowControl w:val="0"/>
      </w:pPr>
      <w:r w:rsidRPr="00EA7F3D">
        <w:rPr>
          <w:b/>
        </w:rPr>
        <w:t>OTTAWA</w:t>
      </w:r>
      <w:r w:rsidRPr="00EA7F3D">
        <w:t xml:space="preserve"> – The Supreme Court of Canada has today deposited with the Registrar judgment</w:t>
      </w:r>
      <w:r w:rsidR="004D3B41" w:rsidRPr="00EA7F3D">
        <w:t>s</w:t>
      </w:r>
      <w:r w:rsidRPr="00EA7F3D">
        <w:t xml:space="preserve"> in the following application</w:t>
      </w:r>
      <w:r w:rsidR="00CC044F" w:rsidRPr="00EA7F3D">
        <w:t>s</w:t>
      </w:r>
      <w:r w:rsidRPr="00EA7F3D">
        <w:t xml:space="preserve"> for leave to appeal.</w:t>
      </w:r>
    </w:p>
    <w:p w:rsidR="00580C53" w:rsidRPr="00EA7F3D" w:rsidRDefault="00580C53" w:rsidP="00580C53">
      <w:pPr>
        <w:widowControl w:val="0"/>
        <w:rPr>
          <w:szCs w:val="24"/>
        </w:rPr>
      </w:pPr>
    </w:p>
    <w:p w:rsidR="00694BDA" w:rsidRPr="00EA7F3D" w:rsidRDefault="00580C53" w:rsidP="00580C53">
      <w:pPr>
        <w:widowControl w:val="0"/>
        <w:rPr>
          <w:szCs w:val="24"/>
        </w:rPr>
      </w:pPr>
      <w:r w:rsidRPr="00EA7F3D">
        <w:rPr>
          <w:szCs w:val="24"/>
        </w:rPr>
        <w:t xml:space="preserve">Summaries of these cases are available at </w:t>
      </w:r>
      <w:hyperlink r:id="rId7" w:history="1">
        <w:r w:rsidR="00C50DD6" w:rsidRPr="00EA7F3D">
          <w:rPr>
            <w:rStyle w:val="Hyperlink"/>
            <w:szCs w:val="24"/>
          </w:rPr>
          <w:t>http://scc-csc.lexum.com/scc-csc/news/en/item/5403/index.do</w:t>
        </w:r>
      </w:hyperlink>
      <w:r w:rsidR="00694BDA" w:rsidRPr="00EA7F3D">
        <w:rPr>
          <w:szCs w:val="24"/>
        </w:rPr>
        <w:t>.</w:t>
      </w:r>
      <w:bookmarkStart w:id="0" w:name="_GoBack"/>
      <w:bookmarkEnd w:id="0"/>
    </w:p>
    <w:p w:rsidR="006F2579" w:rsidRPr="00EA7F3D" w:rsidRDefault="006F2579" w:rsidP="006F2579">
      <w:pPr>
        <w:widowControl w:val="0"/>
      </w:pPr>
    </w:p>
    <w:p w:rsidR="006F2579" w:rsidRPr="00EA7F3D" w:rsidRDefault="006F2579" w:rsidP="006F2579">
      <w:pPr>
        <w:widowControl w:val="0"/>
      </w:pPr>
    </w:p>
    <w:p w:rsidR="002767DF" w:rsidRPr="00EA7F3D" w:rsidRDefault="002767DF" w:rsidP="002767DF">
      <w:pPr>
        <w:widowControl w:val="0"/>
        <w:jc w:val="center"/>
        <w:rPr>
          <w:lang w:val="fr-CA"/>
        </w:rPr>
      </w:pPr>
      <w:r w:rsidRPr="00EA7F3D">
        <w:rPr>
          <w:b/>
          <w:lang w:val="fr-CA"/>
        </w:rPr>
        <w:t>JUGEMENT</w:t>
      </w:r>
      <w:r w:rsidR="004C4C26" w:rsidRPr="00EA7F3D">
        <w:rPr>
          <w:b/>
          <w:lang w:val="fr-CA"/>
        </w:rPr>
        <w:t>S SUR DEMANDE</w:t>
      </w:r>
      <w:r w:rsidR="00CC044F" w:rsidRPr="00EA7F3D">
        <w:rPr>
          <w:b/>
          <w:lang w:val="fr-CA"/>
        </w:rPr>
        <w:t>S</w:t>
      </w:r>
      <w:r w:rsidRPr="00EA7F3D">
        <w:rPr>
          <w:b/>
          <w:lang w:val="fr-CA"/>
        </w:rPr>
        <w:t xml:space="preserve"> D’AUTORISATION</w:t>
      </w:r>
    </w:p>
    <w:p w:rsidR="006F2579" w:rsidRPr="00EA7F3D" w:rsidRDefault="006F2579" w:rsidP="006F2579">
      <w:pPr>
        <w:widowControl w:val="0"/>
        <w:rPr>
          <w:lang w:val="fr-CA"/>
        </w:rPr>
      </w:pPr>
    </w:p>
    <w:p w:rsidR="006F2579" w:rsidRPr="00EA7F3D" w:rsidRDefault="006F2579" w:rsidP="006F2579">
      <w:pPr>
        <w:widowControl w:val="0"/>
        <w:rPr>
          <w:b/>
          <w:lang w:val="fr-CA"/>
        </w:rPr>
      </w:pPr>
      <w:r w:rsidRPr="00EA7F3D">
        <w:rPr>
          <w:b/>
          <w:lang w:val="fr-CA"/>
        </w:rPr>
        <w:t>Le</w:t>
      </w:r>
      <w:r w:rsidR="008825DB" w:rsidRPr="00EA7F3D">
        <w:rPr>
          <w:b/>
          <w:lang w:val="fr-CA"/>
        </w:rPr>
        <w:t xml:space="preserve"> </w:t>
      </w:r>
      <w:r w:rsidR="00C447A2" w:rsidRPr="00EA7F3D">
        <w:rPr>
          <w:b/>
          <w:lang w:val="fr-CA"/>
        </w:rPr>
        <w:t>1</w:t>
      </w:r>
      <w:r w:rsidR="00E35B12" w:rsidRPr="00EA7F3D">
        <w:rPr>
          <w:b/>
          <w:lang w:val="fr-CA"/>
        </w:rPr>
        <w:t>2</w:t>
      </w:r>
      <w:r w:rsidR="00911202" w:rsidRPr="00EA7F3D">
        <w:rPr>
          <w:b/>
          <w:lang w:val="fr-CA"/>
        </w:rPr>
        <w:t xml:space="preserve"> </w:t>
      </w:r>
      <w:r w:rsidR="00C447A2" w:rsidRPr="00EA7F3D">
        <w:rPr>
          <w:b/>
          <w:lang w:val="fr-CA"/>
        </w:rPr>
        <w:t>janvier</w:t>
      </w:r>
      <w:r w:rsidR="004E4B02" w:rsidRPr="00EA7F3D">
        <w:rPr>
          <w:b/>
          <w:lang w:val="fr-CA"/>
        </w:rPr>
        <w:t xml:space="preserve"> </w:t>
      </w:r>
      <w:r w:rsidR="008825DB" w:rsidRPr="00EA7F3D">
        <w:rPr>
          <w:b/>
          <w:lang w:val="fr-CA"/>
        </w:rPr>
        <w:t>201</w:t>
      </w:r>
      <w:r w:rsidR="00C447A2" w:rsidRPr="00EA7F3D">
        <w:rPr>
          <w:b/>
          <w:lang w:val="fr-CA"/>
        </w:rPr>
        <w:t>7</w:t>
      </w:r>
    </w:p>
    <w:p w:rsidR="006F2579" w:rsidRPr="00EA7F3D" w:rsidRDefault="006F2579" w:rsidP="006F2579">
      <w:pPr>
        <w:widowControl w:val="0"/>
        <w:rPr>
          <w:b/>
          <w:lang w:val="fr-CA"/>
        </w:rPr>
      </w:pPr>
      <w:r w:rsidRPr="00EA7F3D">
        <w:rPr>
          <w:b/>
          <w:lang w:val="fr-CA"/>
        </w:rPr>
        <w:t>Pour diffusion immédiate</w:t>
      </w:r>
    </w:p>
    <w:p w:rsidR="006F2579" w:rsidRPr="00EA7F3D" w:rsidRDefault="006F2579" w:rsidP="006F2579">
      <w:pPr>
        <w:widowControl w:val="0"/>
        <w:rPr>
          <w:b/>
          <w:lang w:val="fr-CA"/>
        </w:rPr>
      </w:pPr>
    </w:p>
    <w:p w:rsidR="002767DF" w:rsidRPr="00EA7F3D" w:rsidRDefault="002767DF" w:rsidP="002767DF">
      <w:pPr>
        <w:widowControl w:val="0"/>
        <w:rPr>
          <w:lang w:val="fr-CA"/>
        </w:rPr>
      </w:pPr>
      <w:r w:rsidRPr="00EA7F3D">
        <w:rPr>
          <w:b/>
          <w:lang w:val="fr-CA"/>
        </w:rPr>
        <w:t>OTTAWA</w:t>
      </w:r>
      <w:r w:rsidRPr="00EA7F3D">
        <w:rPr>
          <w:lang w:val="fr-CA"/>
        </w:rPr>
        <w:t xml:space="preserve"> – La Cour suprême du Canada a déposé aujourd’hui auprès du registraire les jugements dans </w:t>
      </w:r>
      <w:r w:rsidR="00CC044F" w:rsidRPr="00EA7F3D">
        <w:rPr>
          <w:lang w:val="fr-CA"/>
        </w:rPr>
        <w:t>les</w:t>
      </w:r>
      <w:r w:rsidR="008C7CD9" w:rsidRPr="00EA7F3D">
        <w:rPr>
          <w:lang w:val="fr-CA"/>
        </w:rPr>
        <w:t xml:space="preserve"> </w:t>
      </w:r>
      <w:r w:rsidR="004C4C26" w:rsidRPr="00EA7F3D">
        <w:rPr>
          <w:lang w:val="fr-CA"/>
        </w:rPr>
        <w:t>demande</w:t>
      </w:r>
      <w:r w:rsidR="00CC044F" w:rsidRPr="00EA7F3D">
        <w:rPr>
          <w:lang w:val="fr-CA"/>
        </w:rPr>
        <w:t>s</w:t>
      </w:r>
      <w:r w:rsidRPr="00EA7F3D">
        <w:rPr>
          <w:lang w:val="fr-CA"/>
        </w:rPr>
        <w:t xml:space="preserve"> d’autorisation d’appel qui suivent. </w:t>
      </w:r>
    </w:p>
    <w:p w:rsidR="002767DF" w:rsidRPr="00EA7F3D" w:rsidRDefault="002767DF" w:rsidP="002767DF">
      <w:pPr>
        <w:widowControl w:val="0"/>
        <w:rPr>
          <w:lang w:val="fr-CA"/>
        </w:rPr>
      </w:pPr>
    </w:p>
    <w:p w:rsidR="007E5C9C" w:rsidRPr="00EA7F3D" w:rsidRDefault="007E5C9C" w:rsidP="007E5C9C">
      <w:pPr>
        <w:widowControl w:val="0"/>
        <w:rPr>
          <w:szCs w:val="24"/>
          <w:lang w:val="fr-CA"/>
        </w:rPr>
      </w:pPr>
      <w:r w:rsidRPr="00EA7F3D">
        <w:rPr>
          <w:lang w:val="fr-CA"/>
        </w:rPr>
        <w:t xml:space="preserve">Les sommaires des causes peuvent être consultés à l'adresse </w:t>
      </w:r>
      <w:r w:rsidRPr="00EA7F3D">
        <w:rPr>
          <w:szCs w:val="24"/>
          <w:lang w:val="fr-CA"/>
        </w:rPr>
        <w:t xml:space="preserve">suivante : </w:t>
      </w:r>
      <w:r w:rsidR="00EA7F3D" w:rsidRPr="00EA7F3D">
        <w:fldChar w:fldCharType="begin"/>
      </w:r>
      <w:r w:rsidR="00EA7F3D" w:rsidRPr="00EA7F3D">
        <w:rPr>
          <w:lang w:val="fr-CA"/>
        </w:rPr>
        <w:instrText xml:space="preserve"> HYPERLINK "http://scc-csc.lexum.com/scc-csc/news/fr/item/5403/index.do" </w:instrText>
      </w:r>
      <w:r w:rsidR="00EA7F3D" w:rsidRPr="00EA7F3D">
        <w:fldChar w:fldCharType="separate"/>
      </w:r>
      <w:r w:rsidR="00C50DD6" w:rsidRPr="00EA7F3D">
        <w:rPr>
          <w:rStyle w:val="Hyperlink"/>
          <w:szCs w:val="24"/>
          <w:lang w:val="fr-CA"/>
        </w:rPr>
        <w:t>http://scc-csc.lexum.com/scc-csc/news/fr/item/5403/index.do</w:t>
      </w:r>
      <w:r w:rsidR="00EA7F3D" w:rsidRPr="00EA7F3D">
        <w:rPr>
          <w:rStyle w:val="Hyperlink"/>
          <w:szCs w:val="24"/>
          <w:lang w:val="fr-CA"/>
        </w:rPr>
        <w:fldChar w:fldCharType="end"/>
      </w:r>
      <w:r w:rsidR="00694BDA" w:rsidRPr="00EA7F3D">
        <w:rPr>
          <w:szCs w:val="24"/>
          <w:lang w:val="fr-CA"/>
        </w:rPr>
        <w:t>.</w:t>
      </w:r>
    </w:p>
    <w:p w:rsidR="00694BDA" w:rsidRPr="00EA7F3D" w:rsidRDefault="00694BDA" w:rsidP="000B5274">
      <w:pPr>
        <w:jc w:val="both"/>
        <w:rPr>
          <w:sz w:val="20"/>
          <w:lang w:val="fr-CA"/>
        </w:rPr>
      </w:pPr>
    </w:p>
    <w:p w:rsidR="00D96294" w:rsidRPr="00EA7F3D" w:rsidRDefault="00D96294" w:rsidP="00D96294">
      <w:pPr>
        <w:jc w:val="both"/>
        <w:rPr>
          <w:sz w:val="20"/>
          <w:lang w:val="fr-CA"/>
        </w:rPr>
      </w:pPr>
    </w:p>
    <w:p w:rsidR="004D57B2" w:rsidRPr="00EA7F3D" w:rsidRDefault="004D57B2" w:rsidP="004D57B2">
      <w:pPr>
        <w:jc w:val="both"/>
        <w:rPr>
          <w:b/>
        </w:rPr>
      </w:pPr>
      <w:r w:rsidRPr="00EA7F3D">
        <w:rPr>
          <w:b/>
        </w:rPr>
        <w:t>GRANTED / ACCORDÉE</w:t>
      </w:r>
    </w:p>
    <w:p w:rsidR="00C447A2" w:rsidRPr="00EA7F3D" w:rsidRDefault="00C447A2" w:rsidP="00BA635F">
      <w:pPr>
        <w:jc w:val="both"/>
        <w:rPr>
          <w:rFonts w:eastAsia="Calibri"/>
          <w:sz w:val="20"/>
        </w:rPr>
      </w:pPr>
    </w:p>
    <w:p w:rsidR="004D16EB" w:rsidRPr="00EA7F3D" w:rsidRDefault="004D16EB" w:rsidP="004D16EB">
      <w:pPr>
        <w:rPr>
          <w:sz w:val="22"/>
          <w:szCs w:val="22"/>
        </w:rPr>
      </w:pPr>
      <w:r w:rsidRPr="00EA7F3D">
        <w:rPr>
          <w:i/>
          <w:sz w:val="22"/>
          <w:szCs w:val="22"/>
        </w:rPr>
        <w:t>Richard Alan Suter v. Her Majesty the Queen</w:t>
      </w:r>
      <w:r w:rsidRPr="00EA7F3D">
        <w:rPr>
          <w:sz w:val="22"/>
          <w:szCs w:val="22"/>
        </w:rPr>
        <w:t xml:space="preserve"> (Alta.) (Criminal) (By Leave) (</w:t>
      </w:r>
      <w:hyperlink r:id="rId8" w:history="1">
        <w:r w:rsidRPr="00EA7F3D">
          <w:rPr>
            <w:rStyle w:val="Hyperlink"/>
            <w:sz w:val="22"/>
            <w:szCs w:val="22"/>
          </w:rPr>
          <w:t>37247</w:t>
        </w:r>
      </w:hyperlink>
      <w:r w:rsidRPr="00EA7F3D">
        <w:rPr>
          <w:sz w:val="22"/>
          <w:szCs w:val="22"/>
        </w:rPr>
        <w:t>)</w:t>
      </w:r>
    </w:p>
    <w:p w:rsidR="004D16EB" w:rsidRPr="00EA7F3D" w:rsidRDefault="004D16EB" w:rsidP="00C447A2">
      <w:pPr>
        <w:jc w:val="both"/>
        <w:rPr>
          <w:sz w:val="20"/>
        </w:rPr>
      </w:pPr>
      <w:r w:rsidRPr="00EA7F3D">
        <w:rPr>
          <w:sz w:val="20"/>
        </w:rPr>
        <w:t>(The application for leave to appeal is granted. / La demande d’autorisation d’appel est accueillie.)</w:t>
      </w:r>
    </w:p>
    <w:p w:rsidR="00C447A2" w:rsidRPr="00EA7F3D" w:rsidRDefault="00C447A2" w:rsidP="00C447A2">
      <w:pPr>
        <w:widowControl w:val="0"/>
        <w:autoSpaceDE w:val="0"/>
        <w:autoSpaceDN w:val="0"/>
        <w:adjustRightInd w:val="0"/>
        <w:jc w:val="both"/>
        <w:rPr>
          <w:rFonts w:eastAsiaTheme="minorEastAsia"/>
          <w:sz w:val="20"/>
          <w:lang w:eastAsia="en-CA"/>
        </w:rPr>
      </w:pPr>
    </w:p>
    <w:p w:rsidR="00C447A2" w:rsidRPr="00EA7F3D" w:rsidRDefault="00C447A2" w:rsidP="00C447A2">
      <w:pPr>
        <w:jc w:val="both"/>
        <w:rPr>
          <w:sz w:val="20"/>
          <w:lang w:val="fr-CA"/>
        </w:rPr>
      </w:pPr>
      <w:r w:rsidRPr="00EA7F3D">
        <w:rPr>
          <w:sz w:val="20"/>
          <w:lang w:val="fr-CA"/>
        </w:rPr>
        <w:t>****</w:t>
      </w:r>
    </w:p>
    <w:p w:rsidR="00C447A2" w:rsidRPr="00EA7F3D" w:rsidRDefault="00C447A2" w:rsidP="00BA635F">
      <w:pPr>
        <w:jc w:val="both"/>
        <w:rPr>
          <w:rFonts w:eastAsia="Calibri"/>
          <w:sz w:val="20"/>
          <w:lang w:val="fr-CA"/>
        </w:rPr>
      </w:pPr>
    </w:p>
    <w:p w:rsidR="002C446D" w:rsidRPr="00EA7F3D" w:rsidRDefault="002C446D" w:rsidP="002C446D">
      <w:pPr>
        <w:jc w:val="both"/>
        <w:rPr>
          <w:b/>
          <w:lang w:val="fr-CA"/>
        </w:rPr>
      </w:pPr>
      <w:r w:rsidRPr="00EA7F3D">
        <w:rPr>
          <w:b/>
          <w:lang w:val="fr-CA"/>
        </w:rPr>
        <w:t>DISMISSED / REJETÉE</w:t>
      </w:r>
      <w:r w:rsidR="003250FC" w:rsidRPr="00EA7F3D">
        <w:rPr>
          <w:b/>
          <w:lang w:val="fr-CA"/>
        </w:rPr>
        <w:t>S</w:t>
      </w:r>
    </w:p>
    <w:p w:rsidR="005C5D6E" w:rsidRPr="00EA7F3D" w:rsidRDefault="005C5D6E" w:rsidP="007A21BF">
      <w:pPr>
        <w:widowControl w:val="0"/>
        <w:autoSpaceDE w:val="0"/>
        <w:autoSpaceDN w:val="0"/>
        <w:adjustRightInd w:val="0"/>
        <w:jc w:val="both"/>
        <w:rPr>
          <w:rFonts w:eastAsiaTheme="minorEastAsia"/>
          <w:sz w:val="20"/>
          <w:lang w:val="fr-CA" w:eastAsia="en-CA"/>
        </w:rPr>
      </w:pPr>
    </w:p>
    <w:p w:rsidR="00A11AEB" w:rsidRPr="00EA7F3D" w:rsidRDefault="00A11AEB" w:rsidP="00A11AEB">
      <w:pPr>
        <w:rPr>
          <w:sz w:val="22"/>
          <w:szCs w:val="22"/>
          <w:lang w:val="fr-CA" w:eastAsia="en-CA"/>
        </w:rPr>
      </w:pPr>
      <w:r w:rsidRPr="00EA7F3D">
        <w:rPr>
          <w:i/>
          <w:sz w:val="22"/>
          <w:szCs w:val="22"/>
          <w:lang w:val="fr-CA" w:eastAsia="en-CA"/>
        </w:rPr>
        <w:t>Sa Majesté la Reine c. Norman Graham</w:t>
      </w:r>
      <w:r w:rsidRPr="00EA7F3D">
        <w:rPr>
          <w:sz w:val="22"/>
          <w:szCs w:val="22"/>
          <w:lang w:val="fr-CA" w:eastAsia="en-CA"/>
        </w:rPr>
        <w:t xml:space="preserve"> (Qc) (Criminelle) (Autorisation) </w:t>
      </w:r>
      <w:r w:rsidRPr="00EA7F3D">
        <w:rPr>
          <w:sz w:val="22"/>
          <w:szCs w:val="22"/>
          <w:lang w:val="fr-CA"/>
        </w:rPr>
        <w:t>(</w:t>
      </w:r>
      <w:r w:rsidR="00EA7F3D" w:rsidRPr="00EA7F3D">
        <w:fldChar w:fldCharType="begin"/>
      </w:r>
      <w:r w:rsidR="00EA7F3D" w:rsidRPr="00EA7F3D">
        <w:rPr>
          <w:lang w:val="fr-CA"/>
        </w:rPr>
        <w:instrText xml:space="preserve"> HYPERLINK "http://www.scc-csc.ca/case-dossier/info/sum-som-fra.aspx?cas=37114" </w:instrText>
      </w:r>
      <w:r w:rsidR="00EA7F3D" w:rsidRPr="00EA7F3D">
        <w:fldChar w:fldCharType="separate"/>
      </w:r>
      <w:r w:rsidRPr="00EA7F3D">
        <w:rPr>
          <w:rStyle w:val="Hyperlink"/>
          <w:sz w:val="22"/>
          <w:szCs w:val="22"/>
          <w:lang w:val="fr-CA"/>
        </w:rPr>
        <w:t>37114</w:t>
      </w:r>
      <w:r w:rsidR="00EA7F3D" w:rsidRPr="00EA7F3D">
        <w:rPr>
          <w:rStyle w:val="Hyperlink"/>
          <w:sz w:val="22"/>
          <w:szCs w:val="22"/>
          <w:lang w:val="fr-CA"/>
        </w:rPr>
        <w:fldChar w:fldCharType="end"/>
      </w:r>
      <w:r w:rsidRPr="00EA7F3D">
        <w:rPr>
          <w:sz w:val="22"/>
          <w:szCs w:val="22"/>
          <w:lang w:val="fr-CA"/>
        </w:rPr>
        <w:t>)</w:t>
      </w:r>
    </w:p>
    <w:p w:rsidR="00BA635F" w:rsidRPr="00EA7F3D" w:rsidRDefault="00A11AEB" w:rsidP="00F94491">
      <w:pPr>
        <w:jc w:val="both"/>
        <w:rPr>
          <w:sz w:val="20"/>
        </w:rPr>
      </w:pPr>
      <w:r w:rsidRPr="00EA7F3D">
        <w:rPr>
          <w:rFonts w:eastAsiaTheme="minorEastAsia"/>
          <w:sz w:val="20"/>
          <w:lang w:val="fr-CA" w:eastAsia="en-CA"/>
        </w:rPr>
        <w:t>(</w:t>
      </w:r>
      <w:r w:rsidRPr="00EA7F3D">
        <w:rPr>
          <w:sz w:val="20"/>
          <w:lang w:val="fr-CA"/>
        </w:rPr>
        <w:t xml:space="preserve">La requête en prorogation du délai de signification et de dépôt de la demande d’autorisation d’appel est accueillie. </w:t>
      </w:r>
      <w:r w:rsidRPr="00EA7F3D">
        <w:rPr>
          <w:sz w:val="20"/>
        </w:rPr>
        <w:t xml:space="preserve">La demande d’autorisation d’appel est rejetée sans dépens. / </w:t>
      </w:r>
    </w:p>
    <w:p w:rsidR="00A11AEB" w:rsidRPr="00EA7F3D" w:rsidRDefault="00A11AEB" w:rsidP="00F94491">
      <w:pPr>
        <w:jc w:val="both"/>
        <w:rPr>
          <w:rFonts w:eastAsiaTheme="minorEastAsia"/>
          <w:sz w:val="20"/>
          <w:lang w:eastAsia="en-CA"/>
        </w:rPr>
      </w:pPr>
      <w:r w:rsidRPr="00EA7F3D">
        <w:rPr>
          <w:sz w:val="20"/>
          <w:lang w:val="en-CA"/>
        </w:rPr>
        <w:t>The motion for an extension of time to serve and file the application for leave to appeal is granted. The application for leave to appeal is dismissed without costs.)</w:t>
      </w:r>
    </w:p>
    <w:p w:rsidR="00BA635F" w:rsidRPr="00EA7F3D" w:rsidRDefault="00BA635F" w:rsidP="00BA635F">
      <w:pPr>
        <w:widowControl w:val="0"/>
        <w:autoSpaceDE w:val="0"/>
        <w:autoSpaceDN w:val="0"/>
        <w:adjustRightInd w:val="0"/>
        <w:jc w:val="both"/>
        <w:rPr>
          <w:rFonts w:eastAsiaTheme="minorEastAsia"/>
          <w:sz w:val="20"/>
          <w:lang w:eastAsia="en-CA"/>
        </w:rPr>
      </w:pPr>
    </w:p>
    <w:p w:rsidR="00BA635F" w:rsidRPr="00EA7F3D" w:rsidRDefault="00BA635F" w:rsidP="00BA635F">
      <w:pPr>
        <w:jc w:val="both"/>
        <w:rPr>
          <w:sz w:val="20"/>
          <w:lang w:val="fr-CA"/>
        </w:rPr>
      </w:pPr>
      <w:r w:rsidRPr="00EA7F3D">
        <w:rPr>
          <w:sz w:val="20"/>
          <w:lang w:val="fr-CA"/>
        </w:rPr>
        <w:t>****</w:t>
      </w:r>
    </w:p>
    <w:p w:rsidR="00BA635F" w:rsidRPr="00EA7F3D" w:rsidRDefault="00BA635F" w:rsidP="00BA635F">
      <w:pPr>
        <w:jc w:val="both"/>
        <w:rPr>
          <w:rFonts w:eastAsia="Calibri"/>
          <w:sz w:val="20"/>
          <w:lang w:val="fr-CA"/>
        </w:rPr>
      </w:pPr>
    </w:p>
    <w:p w:rsidR="00682E25" w:rsidRPr="00EA7F3D" w:rsidRDefault="00682E25" w:rsidP="00682E25">
      <w:pPr>
        <w:rPr>
          <w:sz w:val="22"/>
          <w:szCs w:val="22"/>
          <w:lang w:eastAsia="en-CA"/>
        </w:rPr>
      </w:pPr>
      <w:r w:rsidRPr="00EA7F3D">
        <w:rPr>
          <w:i/>
          <w:sz w:val="22"/>
          <w:szCs w:val="22"/>
          <w:lang w:val="fr-CA" w:eastAsia="en-CA"/>
        </w:rPr>
        <w:t>Jean-Pierre Brunet et al. v. AXA Insurances Inc.</w:t>
      </w:r>
      <w:r w:rsidRPr="00EA7F3D">
        <w:rPr>
          <w:sz w:val="22"/>
          <w:szCs w:val="22"/>
          <w:lang w:val="fr-CA" w:eastAsia="en-CA"/>
        </w:rPr>
        <w:t xml:space="preserve"> </w:t>
      </w:r>
      <w:r w:rsidRPr="00EA7F3D">
        <w:rPr>
          <w:sz w:val="22"/>
          <w:szCs w:val="22"/>
          <w:lang w:eastAsia="en-CA"/>
        </w:rPr>
        <w:t xml:space="preserve">(Que.) (Civil) (By Leave) </w:t>
      </w:r>
      <w:r w:rsidRPr="00EA7F3D">
        <w:rPr>
          <w:sz w:val="22"/>
          <w:szCs w:val="22"/>
        </w:rPr>
        <w:t>(</w:t>
      </w:r>
      <w:hyperlink r:id="rId9" w:history="1">
        <w:r w:rsidRPr="00EA7F3D">
          <w:rPr>
            <w:rStyle w:val="Hyperlink"/>
            <w:sz w:val="22"/>
            <w:szCs w:val="22"/>
          </w:rPr>
          <w:t>37136</w:t>
        </w:r>
      </w:hyperlink>
      <w:r w:rsidRPr="00EA7F3D">
        <w:rPr>
          <w:sz w:val="22"/>
          <w:szCs w:val="22"/>
        </w:rPr>
        <w:t>)</w:t>
      </w:r>
    </w:p>
    <w:p w:rsidR="00682E25" w:rsidRPr="00EA7F3D" w:rsidRDefault="00682E25" w:rsidP="00BA635F">
      <w:pPr>
        <w:widowControl w:val="0"/>
        <w:autoSpaceDE w:val="0"/>
        <w:autoSpaceDN w:val="0"/>
        <w:adjustRightInd w:val="0"/>
        <w:jc w:val="both"/>
        <w:rPr>
          <w:rFonts w:eastAsiaTheme="minorEastAsia"/>
          <w:sz w:val="20"/>
          <w:lang w:eastAsia="en-CA"/>
        </w:rPr>
      </w:pPr>
      <w:r w:rsidRPr="00EA7F3D">
        <w:rPr>
          <w:rFonts w:eastAsiaTheme="minorEastAsia"/>
          <w:sz w:val="20"/>
          <w:lang w:eastAsia="en-CA"/>
        </w:rPr>
        <w:t>(</w:t>
      </w:r>
      <w:r w:rsidRPr="00EA7F3D">
        <w:rPr>
          <w:sz w:val="20"/>
        </w:rPr>
        <w:t>The application for leave to appeal is dismissed with costs. /La demande d’autorisation d’appel est rejetée avec dépens.)</w:t>
      </w:r>
    </w:p>
    <w:p w:rsidR="00C447A2" w:rsidRPr="00EA7F3D" w:rsidRDefault="00C447A2" w:rsidP="00BA635F">
      <w:pPr>
        <w:widowControl w:val="0"/>
        <w:autoSpaceDE w:val="0"/>
        <w:autoSpaceDN w:val="0"/>
        <w:adjustRightInd w:val="0"/>
        <w:jc w:val="both"/>
        <w:rPr>
          <w:rFonts w:eastAsiaTheme="minorEastAsia"/>
          <w:sz w:val="20"/>
          <w:lang w:eastAsia="en-CA"/>
        </w:rPr>
      </w:pPr>
    </w:p>
    <w:p w:rsidR="00BA635F" w:rsidRPr="00EA7F3D" w:rsidRDefault="00BA635F" w:rsidP="00BA635F">
      <w:pPr>
        <w:jc w:val="both"/>
        <w:rPr>
          <w:sz w:val="20"/>
          <w:lang w:val="fr-CA"/>
        </w:rPr>
      </w:pPr>
      <w:r w:rsidRPr="00EA7F3D">
        <w:rPr>
          <w:sz w:val="20"/>
          <w:lang w:val="fr-CA"/>
        </w:rPr>
        <w:t>****</w:t>
      </w:r>
    </w:p>
    <w:p w:rsidR="00BA635F" w:rsidRPr="00EA7F3D" w:rsidRDefault="00BA635F" w:rsidP="00BA635F">
      <w:pPr>
        <w:jc w:val="both"/>
        <w:rPr>
          <w:rFonts w:eastAsia="Calibri"/>
          <w:sz w:val="20"/>
          <w:lang w:val="fr-CA"/>
        </w:rPr>
      </w:pPr>
    </w:p>
    <w:p w:rsidR="000321AD" w:rsidRPr="00EA7F3D" w:rsidRDefault="000321AD" w:rsidP="000321AD">
      <w:pPr>
        <w:rPr>
          <w:sz w:val="22"/>
          <w:szCs w:val="22"/>
          <w:lang w:val="fr-CA" w:eastAsia="en-CA"/>
        </w:rPr>
      </w:pPr>
      <w:r w:rsidRPr="00EA7F3D">
        <w:rPr>
          <w:i/>
          <w:sz w:val="22"/>
          <w:szCs w:val="22"/>
          <w:lang w:val="fr-CA" w:eastAsia="en-CA"/>
        </w:rPr>
        <w:lastRenderedPageBreak/>
        <w:t xml:space="preserve">André Dupuy c. Conrad Leblanc </w:t>
      </w:r>
      <w:r w:rsidRPr="00EA7F3D">
        <w:rPr>
          <w:sz w:val="22"/>
          <w:szCs w:val="22"/>
          <w:lang w:val="fr-CA" w:eastAsia="en-CA"/>
        </w:rPr>
        <w:t xml:space="preserve">(Qc) (Civile) (Autorisation) </w:t>
      </w:r>
      <w:r w:rsidRPr="00EA7F3D">
        <w:rPr>
          <w:sz w:val="22"/>
          <w:szCs w:val="22"/>
          <w:lang w:val="fr-CA"/>
        </w:rPr>
        <w:t>(</w:t>
      </w:r>
      <w:r w:rsidR="00EA7F3D" w:rsidRPr="00EA7F3D">
        <w:fldChar w:fldCharType="begin"/>
      </w:r>
      <w:r w:rsidR="00EA7F3D" w:rsidRPr="00EA7F3D">
        <w:rPr>
          <w:lang w:val="fr-CA"/>
        </w:rPr>
        <w:instrText xml:space="preserve"> HYPERLINK "http://www.scc-csc.ca/case-dossier/info/sum-som-fra.aspx?cas=37226" </w:instrText>
      </w:r>
      <w:r w:rsidR="00EA7F3D" w:rsidRPr="00EA7F3D">
        <w:fldChar w:fldCharType="separate"/>
      </w:r>
      <w:r w:rsidRPr="00EA7F3D">
        <w:rPr>
          <w:rStyle w:val="Hyperlink"/>
          <w:sz w:val="22"/>
          <w:szCs w:val="22"/>
          <w:lang w:val="fr-CA"/>
        </w:rPr>
        <w:t>37226</w:t>
      </w:r>
      <w:r w:rsidR="00EA7F3D" w:rsidRPr="00EA7F3D">
        <w:rPr>
          <w:rStyle w:val="Hyperlink"/>
          <w:sz w:val="22"/>
          <w:szCs w:val="22"/>
          <w:lang w:val="fr-CA"/>
        </w:rPr>
        <w:fldChar w:fldCharType="end"/>
      </w:r>
      <w:r w:rsidRPr="00EA7F3D">
        <w:rPr>
          <w:sz w:val="22"/>
          <w:szCs w:val="22"/>
          <w:lang w:val="fr-CA"/>
        </w:rPr>
        <w:t>)</w:t>
      </w:r>
    </w:p>
    <w:p w:rsidR="000321AD" w:rsidRPr="00EA7F3D" w:rsidRDefault="000321AD" w:rsidP="00BA635F">
      <w:pPr>
        <w:widowControl w:val="0"/>
        <w:autoSpaceDE w:val="0"/>
        <w:autoSpaceDN w:val="0"/>
        <w:adjustRightInd w:val="0"/>
        <w:jc w:val="both"/>
        <w:rPr>
          <w:rFonts w:eastAsiaTheme="minorEastAsia"/>
          <w:sz w:val="20"/>
          <w:lang w:val="fr-CA" w:eastAsia="en-CA"/>
        </w:rPr>
      </w:pPr>
      <w:r w:rsidRPr="00EA7F3D">
        <w:rPr>
          <w:rFonts w:eastAsiaTheme="minorEastAsia"/>
          <w:sz w:val="20"/>
          <w:lang w:val="fr-CA" w:eastAsia="en-CA"/>
        </w:rPr>
        <w:t>(</w:t>
      </w:r>
      <w:r w:rsidRPr="00EA7F3D">
        <w:rPr>
          <w:sz w:val="20"/>
          <w:lang w:val="fr-CA"/>
        </w:rPr>
        <w:t>La demande d’autorisation d’appel est rejetée avec dépens. / The application for leave to appeal is dismissed with costs.)</w:t>
      </w:r>
    </w:p>
    <w:p w:rsidR="00C447A2" w:rsidRPr="00EA7F3D" w:rsidRDefault="00C447A2" w:rsidP="00BA635F">
      <w:pPr>
        <w:widowControl w:val="0"/>
        <w:autoSpaceDE w:val="0"/>
        <w:autoSpaceDN w:val="0"/>
        <w:adjustRightInd w:val="0"/>
        <w:jc w:val="both"/>
        <w:rPr>
          <w:rFonts w:eastAsiaTheme="minorEastAsia"/>
          <w:sz w:val="20"/>
          <w:lang w:val="fr-CA" w:eastAsia="en-CA"/>
        </w:rPr>
      </w:pPr>
    </w:p>
    <w:p w:rsidR="00BA635F" w:rsidRPr="00EA7F3D" w:rsidRDefault="00BA635F" w:rsidP="00BA635F">
      <w:pPr>
        <w:jc w:val="both"/>
        <w:rPr>
          <w:sz w:val="20"/>
          <w:lang w:val="fr-CA"/>
        </w:rPr>
      </w:pPr>
      <w:r w:rsidRPr="00EA7F3D">
        <w:rPr>
          <w:sz w:val="20"/>
          <w:lang w:val="fr-CA"/>
        </w:rPr>
        <w:t>****</w:t>
      </w:r>
    </w:p>
    <w:p w:rsidR="00517940" w:rsidRPr="00EA7F3D" w:rsidRDefault="00517940" w:rsidP="00517940">
      <w:pPr>
        <w:jc w:val="both"/>
        <w:rPr>
          <w:rFonts w:eastAsia="Calibri"/>
          <w:sz w:val="20"/>
          <w:lang w:val="fr-CA"/>
        </w:rPr>
      </w:pPr>
    </w:p>
    <w:p w:rsidR="0074543E" w:rsidRPr="00EA7F3D" w:rsidRDefault="0074543E" w:rsidP="0074543E">
      <w:pPr>
        <w:rPr>
          <w:sz w:val="22"/>
          <w:szCs w:val="22"/>
          <w:lang w:val="fr-CA" w:eastAsia="en-CA"/>
        </w:rPr>
      </w:pPr>
      <w:r w:rsidRPr="00EA7F3D">
        <w:rPr>
          <w:i/>
          <w:sz w:val="22"/>
          <w:szCs w:val="22"/>
          <w:lang w:val="fr-CA" w:eastAsia="en-CA"/>
        </w:rPr>
        <w:t>Jean-René Jasmin c. Société des alcools du Québec</w:t>
      </w:r>
      <w:r w:rsidRPr="00EA7F3D">
        <w:rPr>
          <w:sz w:val="22"/>
          <w:szCs w:val="22"/>
          <w:lang w:val="fr-CA" w:eastAsia="en-CA"/>
        </w:rPr>
        <w:t xml:space="preserve"> (Qc) (Civile) (Autorisation) </w:t>
      </w:r>
      <w:r w:rsidRPr="00EA7F3D">
        <w:rPr>
          <w:sz w:val="22"/>
          <w:szCs w:val="22"/>
          <w:lang w:val="fr-CA"/>
        </w:rPr>
        <w:t>(</w:t>
      </w:r>
      <w:r w:rsidR="00EA7F3D" w:rsidRPr="00EA7F3D">
        <w:fldChar w:fldCharType="begin"/>
      </w:r>
      <w:r w:rsidR="00EA7F3D" w:rsidRPr="00EA7F3D">
        <w:rPr>
          <w:lang w:val="fr-CA"/>
        </w:rPr>
        <w:instrText xml:space="preserve"> HYPERLINK "http://www.scc-csc.ca/case-dossier/</w:instrText>
      </w:r>
      <w:r w:rsidR="00EA7F3D" w:rsidRPr="00EA7F3D">
        <w:rPr>
          <w:lang w:val="fr-CA"/>
        </w:rPr>
        <w:instrText xml:space="preserve">info/sum-som-fra.aspx?cas=37110" </w:instrText>
      </w:r>
      <w:r w:rsidR="00EA7F3D" w:rsidRPr="00EA7F3D">
        <w:fldChar w:fldCharType="separate"/>
      </w:r>
      <w:r w:rsidRPr="00EA7F3D">
        <w:rPr>
          <w:rStyle w:val="Hyperlink"/>
          <w:sz w:val="22"/>
          <w:szCs w:val="22"/>
          <w:lang w:val="fr-CA"/>
        </w:rPr>
        <w:t>37110</w:t>
      </w:r>
      <w:r w:rsidR="00EA7F3D" w:rsidRPr="00EA7F3D">
        <w:rPr>
          <w:rStyle w:val="Hyperlink"/>
          <w:sz w:val="22"/>
          <w:szCs w:val="22"/>
          <w:lang w:val="fr-CA"/>
        </w:rPr>
        <w:fldChar w:fldCharType="end"/>
      </w:r>
      <w:r w:rsidRPr="00EA7F3D">
        <w:rPr>
          <w:sz w:val="22"/>
          <w:szCs w:val="22"/>
          <w:lang w:val="fr-CA"/>
        </w:rPr>
        <w:t>)</w:t>
      </w:r>
    </w:p>
    <w:p w:rsidR="0074543E" w:rsidRPr="00EA7F3D" w:rsidRDefault="0074543E" w:rsidP="00517940">
      <w:pPr>
        <w:widowControl w:val="0"/>
        <w:autoSpaceDE w:val="0"/>
        <w:autoSpaceDN w:val="0"/>
        <w:adjustRightInd w:val="0"/>
        <w:jc w:val="both"/>
        <w:rPr>
          <w:rFonts w:eastAsiaTheme="minorEastAsia"/>
          <w:sz w:val="20"/>
          <w:lang w:val="fr-CA" w:eastAsia="en-CA"/>
        </w:rPr>
      </w:pPr>
      <w:r w:rsidRPr="00EA7F3D">
        <w:rPr>
          <w:rFonts w:eastAsiaTheme="minorEastAsia"/>
          <w:sz w:val="20"/>
          <w:lang w:val="fr-CA" w:eastAsia="en-CA"/>
        </w:rPr>
        <w:t>(</w:t>
      </w:r>
      <w:r w:rsidRPr="00EA7F3D">
        <w:rPr>
          <w:sz w:val="20"/>
          <w:lang w:val="fr-CA"/>
        </w:rPr>
        <w:t>La demande d’autorisation d’appel est rejetée avec dépens. / The application for leave to appeal is dismissed with costs.)</w:t>
      </w:r>
    </w:p>
    <w:p w:rsidR="00517940" w:rsidRPr="00EA7F3D" w:rsidRDefault="00517940" w:rsidP="00517940">
      <w:pPr>
        <w:widowControl w:val="0"/>
        <w:autoSpaceDE w:val="0"/>
        <w:autoSpaceDN w:val="0"/>
        <w:adjustRightInd w:val="0"/>
        <w:jc w:val="both"/>
        <w:rPr>
          <w:rFonts w:eastAsiaTheme="minorEastAsia"/>
          <w:sz w:val="20"/>
          <w:lang w:val="fr-CA" w:eastAsia="en-CA"/>
        </w:rPr>
      </w:pPr>
    </w:p>
    <w:p w:rsidR="00517940" w:rsidRPr="00EA7F3D" w:rsidRDefault="00517940" w:rsidP="00517940">
      <w:pPr>
        <w:jc w:val="both"/>
        <w:rPr>
          <w:sz w:val="20"/>
          <w:lang w:val="fr-CA"/>
        </w:rPr>
      </w:pPr>
      <w:r w:rsidRPr="00EA7F3D">
        <w:rPr>
          <w:sz w:val="20"/>
          <w:lang w:val="fr-CA"/>
        </w:rPr>
        <w:t>****</w:t>
      </w:r>
    </w:p>
    <w:p w:rsidR="00517940" w:rsidRPr="00EA7F3D" w:rsidRDefault="00517940" w:rsidP="00517940">
      <w:pPr>
        <w:jc w:val="both"/>
        <w:rPr>
          <w:rFonts w:eastAsia="Calibri"/>
          <w:sz w:val="20"/>
          <w:lang w:val="fr-CA"/>
        </w:rPr>
      </w:pPr>
    </w:p>
    <w:p w:rsidR="00C325F6" w:rsidRPr="00EA7F3D" w:rsidRDefault="00C325F6" w:rsidP="00C325F6">
      <w:pPr>
        <w:rPr>
          <w:sz w:val="22"/>
          <w:szCs w:val="22"/>
          <w:lang w:val="fr-FR"/>
        </w:rPr>
      </w:pPr>
      <w:r w:rsidRPr="00EA7F3D">
        <w:rPr>
          <w:i/>
          <w:sz w:val="22"/>
          <w:szCs w:val="22"/>
          <w:lang w:val="fr-CA" w:eastAsia="en-CA"/>
        </w:rPr>
        <w:t>Ordre des optométristes du Québec c. Coastal Contacts Inc. et autres</w:t>
      </w:r>
      <w:r w:rsidRPr="00EA7F3D">
        <w:rPr>
          <w:sz w:val="22"/>
          <w:szCs w:val="22"/>
          <w:lang w:val="fr-CA" w:eastAsia="en-CA"/>
        </w:rPr>
        <w:t xml:space="preserve"> (Qc) (Civile) (Autorisation) </w:t>
      </w:r>
      <w:r w:rsidRPr="00EA7F3D">
        <w:rPr>
          <w:sz w:val="22"/>
          <w:szCs w:val="22"/>
          <w:lang w:val="fr-CA"/>
        </w:rPr>
        <w:t>(</w:t>
      </w:r>
      <w:r w:rsidR="00EA7F3D" w:rsidRPr="00EA7F3D">
        <w:fldChar w:fldCharType="begin"/>
      </w:r>
      <w:r w:rsidR="00EA7F3D" w:rsidRPr="00EA7F3D">
        <w:rPr>
          <w:lang w:val="fr-CA"/>
        </w:rPr>
        <w:instrText xml:space="preserve"> HYPERLINK "http://www.scc-csc.ca/case-dossier/info/sum-som-fra.aspx?cas=37135" </w:instrText>
      </w:r>
      <w:r w:rsidR="00EA7F3D" w:rsidRPr="00EA7F3D">
        <w:fldChar w:fldCharType="separate"/>
      </w:r>
      <w:r w:rsidRPr="00EA7F3D">
        <w:rPr>
          <w:rStyle w:val="Hyperlink"/>
          <w:sz w:val="22"/>
          <w:szCs w:val="22"/>
          <w:lang w:val="fr-CA"/>
        </w:rPr>
        <w:t>37135</w:t>
      </w:r>
      <w:r w:rsidR="00EA7F3D" w:rsidRPr="00EA7F3D">
        <w:rPr>
          <w:rStyle w:val="Hyperlink"/>
          <w:sz w:val="22"/>
          <w:szCs w:val="22"/>
          <w:lang w:val="fr-CA"/>
        </w:rPr>
        <w:fldChar w:fldCharType="end"/>
      </w:r>
      <w:r w:rsidRPr="00EA7F3D">
        <w:rPr>
          <w:sz w:val="22"/>
          <w:szCs w:val="22"/>
          <w:lang w:val="fr-CA"/>
        </w:rPr>
        <w:t>)</w:t>
      </w:r>
    </w:p>
    <w:p w:rsidR="00C325F6" w:rsidRPr="00EA7F3D" w:rsidRDefault="00C325F6" w:rsidP="00517940">
      <w:pPr>
        <w:widowControl w:val="0"/>
        <w:autoSpaceDE w:val="0"/>
        <w:autoSpaceDN w:val="0"/>
        <w:adjustRightInd w:val="0"/>
        <w:jc w:val="both"/>
        <w:rPr>
          <w:rFonts w:eastAsiaTheme="minorEastAsia"/>
          <w:sz w:val="20"/>
          <w:lang w:val="fr-CA" w:eastAsia="en-CA"/>
        </w:rPr>
      </w:pPr>
      <w:r w:rsidRPr="00EA7F3D">
        <w:rPr>
          <w:rFonts w:eastAsiaTheme="minorEastAsia"/>
          <w:sz w:val="20"/>
          <w:lang w:val="fr-FR" w:eastAsia="en-CA"/>
        </w:rPr>
        <w:t>(</w:t>
      </w:r>
      <w:r w:rsidRPr="00EA7F3D">
        <w:rPr>
          <w:sz w:val="20"/>
          <w:lang w:val="fr-CA"/>
        </w:rPr>
        <w:t>La demande d’autorisation d’appel est rejetée avec dépens. / The application for leave to appeal is dismissed with costs.)</w:t>
      </w:r>
    </w:p>
    <w:p w:rsidR="00517940" w:rsidRPr="00EA7F3D" w:rsidRDefault="00517940" w:rsidP="00517940">
      <w:pPr>
        <w:widowControl w:val="0"/>
        <w:autoSpaceDE w:val="0"/>
        <w:autoSpaceDN w:val="0"/>
        <w:adjustRightInd w:val="0"/>
        <w:jc w:val="both"/>
        <w:rPr>
          <w:rFonts w:eastAsiaTheme="minorEastAsia"/>
          <w:sz w:val="20"/>
          <w:lang w:val="fr-CA" w:eastAsia="en-CA"/>
        </w:rPr>
      </w:pPr>
    </w:p>
    <w:p w:rsidR="00517940" w:rsidRPr="00EA7F3D" w:rsidRDefault="00517940" w:rsidP="00517940">
      <w:pPr>
        <w:jc w:val="both"/>
        <w:rPr>
          <w:sz w:val="20"/>
          <w:lang w:val="fr-CA"/>
        </w:rPr>
      </w:pPr>
      <w:r w:rsidRPr="00EA7F3D">
        <w:rPr>
          <w:sz w:val="20"/>
          <w:lang w:val="fr-CA"/>
        </w:rPr>
        <w:t>****</w:t>
      </w:r>
    </w:p>
    <w:p w:rsidR="00BA635F" w:rsidRPr="00EA7F3D" w:rsidRDefault="00BA635F" w:rsidP="00BA635F">
      <w:pPr>
        <w:jc w:val="both"/>
        <w:rPr>
          <w:rFonts w:eastAsia="Calibri"/>
          <w:sz w:val="20"/>
          <w:lang w:val="fr-CA"/>
        </w:rPr>
      </w:pPr>
    </w:p>
    <w:p w:rsidR="00E742A0" w:rsidRPr="00EA7F3D" w:rsidRDefault="00E742A0" w:rsidP="00E742A0">
      <w:pPr>
        <w:widowControl w:val="0"/>
        <w:autoSpaceDE w:val="0"/>
        <w:autoSpaceDN w:val="0"/>
        <w:adjustRightInd w:val="0"/>
        <w:contextualSpacing/>
        <w:rPr>
          <w:sz w:val="22"/>
          <w:szCs w:val="22"/>
          <w:lang w:val="fr-CA" w:eastAsia="en-CA"/>
        </w:rPr>
      </w:pPr>
      <w:r w:rsidRPr="00EA7F3D">
        <w:rPr>
          <w:i/>
          <w:sz w:val="22"/>
          <w:szCs w:val="22"/>
          <w:lang w:val="fr-CA" w:eastAsia="en-CA"/>
        </w:rPr>
        <w:t>Wael Chamoun c. Sa Majesté la Reine</w:t>
      </w:r>
      <w:r w:rsidRPr="00EA7F3D">
        <w:rPr>
          <w:sz w:val="22"/>
          <w:szCs w:val="22"/>
          <w:lang w:val="fr-CA" w:eastAsia="en-CA"/>
        </w:rPr>
        <w:t xml:space="preserve"> (Qc) (Criminelle) (Autorisation) </w:t>
      </w:r>
      <w:r w:rsidRPr="00EA7F3D">
        <w:rPr>
          <w:sz w:val="22"/>
          <w:szCs w:val="22"/>
          <w:lang w:val="fr-CA"/>
        </w:rPr>
        <w:t>(</w:t>
      </w:r>
      <w:r w:rsidR="00EA7F3D" w:rsidRPr="00EA7F3D">
        <w:fldChar w:fldCharType="begin"/>
      </w:r>
      <w:r w:rsidR="00EA7F3D" w:rsidRPr="00EA7F3D">
        <w:rPr>
          <w:lang w:val="fr-CA"/>
        </w:rPr>
        <w:instrText xml:space="preserve"> HYPERLINK "http://www.scc-csc.ca/case-dossier/info/sum-som-fra.aspx?cas=37163" </w:instrText>
      </w:r>
      <w:r w:rsidR="00EA7F3D" w:rsidRPr="00EA7F3D">
        <w:fldChar w:fldCharType="separate"/>
      </w:r>
      <w:r w:rsidRPr="00EA7F3D">
        <w:rPr>
          <w:rStyle w:val="Hyperlink"/>
          <w:sz w:val="22"/>
          <w:szCs w:val="22"/>
          <w:lang w:val="fr-CA"/>
        </w:rPr>
        <w:t>37163</w:t>
      </w:r>
      <w:r w:rsidR="00EA7F3D" w:rsidRPr="00EA7F3D">
        <w:rPr>
          <w:rStyle w:val="Hyperlink"/>
          <w:sz w:val="22"/>
          <w:szCs w:val="22"/>
          <w:lang w:val="fr-CA"/>
        </w:rPr>
        <w:fldChar w:fldCharType="end"/>
      </w:r>
      <w:r w:rsidRPr="00EA7F3D">
        <w:rPr>
          <w:sz w:val="22"/>
          <w:szCs w:val="22"/>
          <w:lang w:val="fr-CA"/>
        </w:rPr>
        <w:t>)</w:t>
      </w:r>
    </w:p>
    <w:p w:rsidR="00BA635F" w:rsidRPr="00EA7F3D" w:rsidRDefault="00E742A0" w:rsidP="00BA635F">
      <w:pPr>
        <w:widowControl w:val="0"/>
        <w:autoSpaceDE w:val="0"/>
        <w:autoSpaceDN w:val="0"/>
        <w:adjustRightInd w:val="0"/>
        <w:jc w:val="both"/>
        <w:rPr>
          <w:sz w:val="20"/>
        </w:rPr>
      </w:pPr>
      <w:r w:rsidRPr="00EA7F3D">
        <w:rPr>
          <w:rFonts w:eastAsiaTheme="minorEastAsia"/>
          <w:sz w:val="20"/>
          <w:lang w:val="fr-CA" w:eastAsia="en-CA"/>
        </w:rPr>
        <w:t>(</w:t>
      </w:r>
      <w:r w:rsidRPr="00EA7F3D">
        <w:rPr>
          <w:sz w:val="20"/>
          <w:lang w:val="fr-CA"/>
        </w:rPr>
        <w:t xml:space="preserve">La requête en prorogation du délai de signification et de dépôt de la demande d’autorisation d’appel est accueillie. </w:t>
      </w:r>
      <w:r w:rsidRPr="00EA7F3D">
        <w:rPr>
          <w:sz w:val="20"/>
        </w:rPr>
        <w:t xml:space="preserve">La demande d’autorisation d’appel est rejetée. / </w:t>
      </w:r>
    </w:p>
    <w:p w:rsidR="00E742A0" w:rsidRPr="00EA7F3D" w:rsidRDefault="00E742A0" w:rsidP="00BA635F">
      <w:pPr>
        <w:widowControl w:val="0"/>
        <w:autoSpaceDE w:val="0"/>
        <w:autoSpaceDN w:val="0"/>
        <w:adjustRightInd w:val="0"/>
        <w:jc w:val="both"/>
        <w:rPr>
          <w:rFonts w:eastAsiaTheme="minorEastAsia"/>
          <w:sz w:val="20"/>
          <w:lang w:eastAsia="en-CA"/>
        </w:rPr>
      </w:pPr>
      <w:r w:rsidRPr="00EA7F3D">
        <w:rPr>
          <w:sz w:val="20"/>
          <w:lang w:val="en-CA"/>
        </w:rPr>
        <w:t>The motion for an extension of time to serve and file the application for leave to appeal is granted. The application for leave to appeal is dismissed.)</w:t>
      </w:r>
    </w:p>
    <w:p w:rsidR="00C447A2" w:rsidRPr="00EA7F3D" w:rsidRDefault="00C447A2" w:rsidP="00BA635F">
      <w:pPr>
        <w:widowControl w:val="0"/>
        <w:autoSpaceDE w:val="0"/>
        <w:autoSpaceDN w:val="0"/>
        <w:adjustRightInd w:val="0"/>
        <w:jc w:val="both"/>
        <w:rPr>
          <w:rFonts w:eastAsiaTheme="minorEastAsia"/>
          <w:sz w:val="20"/>
          <w:lang w:eastAsia="en-CA"/>
        </w:rPr>
      </w:pPr>
    </w:p>
    <w:p w:rsidR="00BA635F" w:rsidRPr="00EA7F3D" w:rsidRDefault="00BA635F" w:rsidP="00BA635F">
      <w:pPr>
        <w:jc w:val="both"/>
        <w:rPr>
          <w:sz w:val="20"/>
        </w:rPr>
      </w:pPr>
      <w:r w:rsidRPr="00EA7F3D">
        <w:rPr>
          <w:sz w:val="20"/>
        </w:rPr>
        <w:t>****</w:t>
      </w:r>
    </w:p>
    <w:p w:rsidR="00BA635F" w:rsidRPr="00EA7F3D" w:rsidRDefault="00BA635F" w:rsidP="00BA635F">
      <w:pPr>
        <w:jc w:val="both"/>
        <w:rPr>
          <w:rFonts w:eastAsia="Calibri"/>
          <w:sz w:val="20"/>
        </w:rPr>
      </w:pPr>
    </w:p>
    <w:p w:rsidR="00297E34" w:rsidRPr="00EA7F3D" w:rsidRDefault="00297E34" w:rsidP="00297E34">
      <w:pPr>
        <w:widowControl w:val="0"/>
        <w:autoSpaceDE w:val="0"/>
        <w:autoSpaceDN w:val="0"/>
        <w:adjustRightInd w:val="0"/>
        <w:contextualSpacing/>
        <w:rPr>
          <w:sz w:val="22"/>
          <w:szCs w:val="22"/>
          <w:lang w:val="en-CA" w:eastAsia="en-CA"/>
        </w:rPr>
      </w:pPr>
      <w:r w:rsidRPr="00EA7F3D">
        <w:rPr>
          <w:i/>
          <w:sz w:val="22"/>
          <w:szCs w:val="22"/>
          <w:lang w:val="en-CA" w:eastAsia="en-CA"/>
        </w:rPr>
        <w:t xml:space="preserve">Ottawa Police Service (Chief of Police) v. Constable Kevin Jacobs et al. </w:t>
      </w:r>
      <w:r w:rsidRPr="00EA7F3D">
        <w:rPr>
          <w:sz w:val="22"/>
          <w:szCs w:val="22"/>
          <w:lang w:val="en-CA" w:eastAsia="en-CA"/>
        </w:rPr>
        <w:t xml:space="preserve">(Ont.) (Civil) (By Leave) </w:t>
      </w:r>
      <w:r w:rsidRPr="00EA7F3D">
        <w:rPr>
          <w:sz w:val="22"/>
          <w:szCs w:val="22"/>
        </w:rPr>
        <w:t>(</w:t>
      </w:r>
      <w:hyperlink r:id="rId10" w:history="1">
        <w:r w:rsidRPr="00EA7F3D">
          <w:rPr>
            <w:rStyle w:val="Hyperlink"/>
            <w:sz w:val="22"/>
            <w:szCs w:val="22"/>
          </w:rPr>
          <w:t>37123</w:t>
        </w:r>
      </w:hyperlink>
      <w:r w:rsidRPr="00EA7F3D">
        <w:rPr>
          <w:sz w:val="22"/>
          <w:szCs w:val="22"/>
        </w:rPr>
        <w:t>)</w:t>
      </w:r>
    </w:p>
    <w:p w:rsidR="000F6D05" w:rsidRPr="00EA7F3D" w:rsidRDefault="00297E34" w:rsidP="000F6D05">
      <w:pPr>
        <w:widowControl w:val="0"/>
        <w:autoSpaceDE w:val="0"/>
        <w:autoSpaceDN w:val="0"/>
        <w:adjustRightInd w:val="0"/>
        <w:jc w:val="both"/>
        <w:rPr>
          <w:sz w:val="20"/>
        </w:rPr>
      </w:pPr>
      <w:r w:rsidRPr="00EA7F3D">
        <w:rPr>
          <w:rFonts w:eastAsiaTheme="minorEastAsia"/>
          <w:sz w:val="20"/>
          <w:lang w:val="en-CA" w:eastAsia="en-CA"/>
        </w:rPr>
        <w:t>(</w:t>
      </w:r>
      <w:r w:rsidRPr="00EA7F3D">
        <w:rPr>
          <w:sz w:val="20"/>
        </w:rPr>
        <w:t xml:space="preserve">The application for leave to appeal is dismissed with no order as to costs. / </w:t>
      </w:r>
    </w:p>
    <w:p w:rsidR="00297E34" w:rsidRPr="00EA7F3D" w:rsidRDefault="00297E34" w:rsidP="000F6D05">
      <w:pPr>
        <w:widowControl w:val="0"/>
        <w:autoSpaceDE w:val="0"/>
        <w:autoSpaceDN w:val="0"/>
        <w:adjustRightInd w:val="0"/>
        <w:jc w:val="both"/>
        <w:rPr>
          <w:rFonts w:eastAsiaTheme="minorEastAsia"/>
          <w:sz w:val="20"/>
          <w:lang w:val="fr-CA" w:eastAsia="en-CA"/>
        </w:rPr>
      </w:pPr>
      <w:r w:rsidRPr="00EA7F3D">
        <w:rPr>
          <w:sz w:val="20"/>
          <w:lang w:val="fr-CA"/>
        </w:rPr>
        <w:t>La demande d’autorisation d’appel est rejetée sans ordonnance quant aux dépens.)</w:t>
      </w:r>
    </w:p>
    <w:p w:rsidR="00C447A2" w:rsidRPr="00EA7F3D" w:rsidRDefault="00C447A2" w:rsidP="000F6D05">
      <w:pPr>
        <w:widowControl w:val="0"/>
        <w:autoSpaceDE w:val="0"/>
        <w:autoSpaceDN w:val="0"/>
        <w:adjustRightInd w:val="0"/>
        <w:jc w:val="both"/>
        <w:rPr>
          <w:rFonts w:eastAsiaTheme="minorEastAsia"/>
          <w:sz w:val="20"/>
          <w:lang w:val="fr-CA" w:eastAsia="en-CA"/>
        </w:rPr>
      </w:pPr>
    </w:p>
    <w:p w:rsidR="000F6D05" w:rsidRPr="00EA7F3D" w:rsidRDefault="000F6D05" w:rsidP="000F6D05">
      <w:pPr>
        <w:jc w:val="both"/>
        <w:rPr>
          <w:sz w:val="20"/>
          <w:lang w:val="fr-CA"/>
        </w:rPr>
      </w:pPr>
      <w:r w:rsidRPr="00EA7F3D">
        <w:rPr>
          <w:sz w:val="20"/>
          <w:lang w:val="fr-CA"/>
        </w:rPr>
        <w:t>****</w:t>
      </w:r>
    </w:p>
    <w:p w:rsidR="000F6D05" w:rsidRPr="00EA7F3D" w:rsidRDefault="000F6D05" w:rsidP="000F6D05">
      <w:pPr>
        <w:jc w:val="both"/>
        <w:rPr>
          <w:rFonts w:eastAsia="Calibri"/>
          <w:sz w:val="20"/>
          <w:lang w:val="fr-CA"/>
        </w:rPr>
      </w:pPr>
    </w:p>
    <w:p w:rsidR="00FF1D16" w:rsidRPr="00EA7F3D" w:rsidRDefault="00FF1D16" w:rsidP="00FF1D16">
      <w:pPr>
        <w:widowControl w:val="0"/>
        <w:autoSpaceDE w:val="0"/>
        <w:autoSpaceDN w:val="0"/>
        <w:adjustRightInd w:val="0"/>
        <w:contextualSpacing/>
        <w:rPr>
          <w:sz w:val="22"/>
          <w:szCs w:val="22"/>
          <w:lang w:val="fr-FR" w:eastAsia="en-CA"/>
        </w:rPr>
      </w:pPr>
      <w:r w:rsidRPr="00EA7F3D">
        <w:rPr>
          <w:i/>
          <w:sz w:val="22"/>
          <w:szCs w:val="22"/>
          <w:lang w:val="fr-FR" w:eastAsia="en-CA"/>
        </w:rPr>
        <w:t xml:space="preserve">Jean Duval c. La Capitale assurances générales inc. </w:t>
      </w:r>
      <w:r w:rsidRPr="00EA7F3D">
        <w:rPr>
          <w:sz w:val="22"/>
          <w:szCs w:val="22"/>
          <w:lang w:val="fr-FR" w:eastAsia="en-CA"/>
        </w:rPr>
        <w:t xml:space="preserve">(Qc) (Civile) (Autorisation) </w:t>
      </w:r>
      <w:r w:rsidRPr="00EA7F3D">
        <w:rPr>
          <w:sz w:val="22"/>
          <w:szCs w:val="22"/>
          <w:lang w:val="fr-CA"/>
        </w:rPr>
        <w:t>(</w:t>
      </w:r>
      <w:r w:rsidR="00EA7F3D" w:rsidRPr="00EA7F3D">
        <w:fldChar w:fldCharType="begin"/>
      </w:r>
      <w:r w:rsidR="00EA7F3D" w:rsidRPr="00EA7F3D">
        <w:rPr>
          <w:lang w:val="fr-CA"/>
        </w:rPr>
        <w:instrText xml:space="preserve"> HYPERLINK "http://www.scc-csc.ca/case-dossier/info/sum-som-fra.aspx?cas=37068" </w:instrText>
      </w:r>
      <w:r w:rsidR="00EA7F3D" w:rsidRPr="00EA7F3D">
        <w:fldChar w:fldCharType="separate"/>
      </w:r>
      <w:r w:rsidRPr="00EA7F3D">
        <w:rPr>
          <w:rStyle w:val="Hyperlink"/>
          <w:sz w:val="22"/>
          <w:szCs w:val="22"/>
          <w:lang w:val="fr-CA"/>
        </w:rPr>
        <w:t>37068</w:t>
      </w:r>
      <w:r w:rsidR="00EA7F3D" w:rsidRPr="00EA7F3D">
        <w:rPr>
          <w:rStyle w:val="Hyperlink"/>
          <w:sz w:val="22"/>
          <w:szCs w:val="22"/>
          <w:lang w:val="fr-CA"/>
        </w:rPr>
        <w:fldChar w:fldCharType="end"/>
      </w:r>
      <w:r w:rsidRPr="00EA7F3D">
        <w:rPr>
          <w:sz w:val="22"/>
          <w:szCs w:val="22"/>
          <w:lang w:val="fr-CA"/>
        </w:rPr>
        <w:t>)</w:t>
      </w:r>
    </w:p>
    <w:p w:rsidR="000F6D05" w:rsidRPr="00EA7F3D" w:rsidRDefault="00FF1D16" w:rsidP="000F6D05">
      <w:pPr>
        <w:widowControl w:val="0"/>
        <w:autoSpaceDE w:val="0"/>
        <w:autoSpaceDN w:val="0"/>
        <w:adjustRightInd w:val="0"/>
        <w:jc w:val="both"/>
        <w:rPr>
          <w:sz w:val="20"/>
        </w:rPr>
      </w:pPr>
      <w:r w:rsidRPr="00EA7F3D">
        <w:rPr>
          <w:rFonts w:eastAsiaTheme="minorEastAsia"/>
          <w:sz w:val="20"/>
          <w:lang w:val="fr-CA" w:eastAsia="en-CA"/>
        </w:rPr>
        <w:t>(</w:t>
      </w:r>
      <w:r w:rsidRPr="00EA7F3D">
        <w:rPr>
          <w:sz w:val="20"/>
          <w:lang w:val="fr-CA"/>
        </w:rPr>
        <w:t xml:space="preserve">La requête pour signifier et déposer hors délai une demande d’autorisation d’appel amendée est accueillie. La requête en prorogation du délai de signification de la réponse est accueillie. La requête en vue de faire suspendre la demande d’autorisation d’appel est rejetée. </w:t>
      </w:r>
      <w:r w:rsidRPr="00EA7F3D">
        <w:rPr>
          <w:sz w:val="20"/>
        </w:rPr>
        <w:t xml:space="preserve">La demande d’autorisation d’appel est rejetée. / </w:t>
      </w:r>
    </w:p>
    <w:p w:rsidR="00FF1D16" w:rsidRPr="00EA7F3D" w:rsidRDefault="00FF1D16" w:rsidP="000F6D05">
      <w:pPr>
        <w:widowControl w:val="0"/>
        <w:autoSpaceDE w:val="0"/>
        <w:autoSpaceDN w:val="0"/>
        <w:adjustRightInd w:val="0"/>
        <w:jc w:val="both"/>
        <w:rPr>
          <w:rFonts w:eastAsiaTheme="minorEastAsia"/>
          <w:sz w:val="20"/>
          <w:lang w:eastAsia="en-CA"/>
        </w:rPr>
      </w:pPr>
      <w:r w:rsidRPr="00EA7F3D">
        <w:rPr>
          <w:sz w:val="20"/>
          <w:lang w:val="en-CA"/>
        </w:rPr>
        <w:t>The motion for an extension of time to serve and file an amended application for leave to appeal is granted. The motion to extend the time to serve the response is granted. The motion to hold the application for leave to appeal in abeyance is dismissed. The application for leave to appeal is dismissed.</w:t>
      </w:r>
    </w:p>
    <w:p w:rsidR="00C447A2" w:rsidRPr="00EA7F3D" w:rsidRDefault="00C447A2" w:rsidP="000F6D05">
      <w:pPr>
        <w:widowControl w:val="0"/>
        <w:autoSpaceDE w:val="0"/>
        <w:autoSpaceDN w:val="0"/>
        <w:adjustRightInd w:val="0"/>
        <w:jc w:val="both"/>
        <w:rPr>
          <w:rFonts w:eastAsiaTheme="minorEastAsia"/>
          <w:sz w:val="20"/>
          <w:lang w:eastAsia="en-CA"/>
        </w:rPr>
      </w:pPr>
    </w:p>
    <w:p w:rsidR="000F6D05" w:rsidRPr="00EA7F3D" w:rsidRDefault="000F6D05" w:rsidP="000F6D05">
      <w:pPr>
        <w:jc w:val="both"/>
        <w:rPr>
          <w:sz w:val="20"/>
        </w:rPr>
      </w:pPr>
      <w:r w:rsidRPr="00EA7F3D">
        <w:rPr>
          <w:sz w:val="20"/>
        </w:rPr>
        <w:t>****</w:t>
      </w:r>
    </w:p>
    <w:p w:rsidR="00FF1D16" w:rsidRPr="00EA7F3D" w:rsidRDefault="00FF1D16" w:rsidP="00FF1D16">
      <w:pPr>
        <w:jc w:val="both"/>
        <w:rPr>
          <w:rFonts w:eastAsia="Calibri"/>
          <w:sz w:val="20"/>
        </w:rPr>
      </w:pPr>
    </w:p>
    <w:p w:rsidR="00632A72" w:rsidRPr="00EA7F3D" w:rsidRDefault="00632A72" w:rsidP="00632A72">
      <w:pPr>
        <w:widowControl w:val="0"/>
        <w:autoSpaceDE w:val="0"/>
        <w:autoSpaceDN w:val="0"/>
        <w:adjustRightInd w:val="0"/>
        <w:contextualSpacing/>
        <w:rPr>
          <w:sz w:val="22"/>
          <w:szCs w:val="22"/>
          <w:lang w:eastAsia="en-CA"/>
        </w:rPr>
      </w:pPr>
      <w:r w:rsidRPr="00EA7F3D">
        <w:rPr>
          <w:i/>
          <w:sz w:val="22"/>
          <w:szCs w:val="22"/>
          <w:lang w:eastAsia="en-CA"/>
        </w:rPr>
        <w:t xml:space="preserve">Pourslo International Development Inc. v. Véronique Saint-Amour et al. </w:t>
      </w:r>
      <w:r w:rsidRPr="00EA7F3D">
        <w:rPr>
          <w:sz w:val="22"/>
          <w:szCs w:val="22"/>
          <w:lang w:eastAsia="en-CA"/>
        </w:rPr>
        <w:t xml:space="preserve">(Que.) (Civil) (By Leave) </w:t>
      </w:r>
      <w:r w:rsidRPr="00EA7F3D">
        <w:rPr>
          <w:sz w:val="22"/>
          <w:szCs w:val="22"/>
        </w:rPr>
        <w:t>(</w:t>
      </w:r>
      <w:hyperlink r:id="rId11" w:history="1">
        <w:r w:rsidRPr="00EA7F3D">
          <w:rPr>
            <w:rStyle w:val="Hyperlink"/>
            <w:sz w:val="22"/>
            <w:szCs w:val="22"/>
          </w:rPr>
          <w:t>37113</w:t>
        </w:r>
      </w:hyperlink>
      <w:r w:rsidRPr="00EA7F3D">
        <w:rPr>
          <w:sz w:val="22"/>
          <w:szCs w:val="22"/>
        </w:rPr>
        <w:t>)</w:t>
      </w:r>
    </w:p>
    <w:p w:rsidR="00632A72" w:rsidRPr="00EA7F3D" w:rsidRDefault="00632A72" w:rsidP="00FF1D16">
      <w:pPr>
        <w:widowControl w:val="0"/>
        <w:autoSpaceDE w:val="0"/>
        <w:autoSpaceDN w:val="0"/>
        <w:adjustRightInd w:val="0"/>
        <w:jc w:val="both"/>
        <w:rPr>
          <w:rFonts w:eastAsiaTheme="minorEastAsia"/>
          <w:sz w:val="20"/>
          <w:lang w:eastAsia="en-CA"/>
        </w:rPr>
      </w:pPr>
      <w:r w:rsidRPr="00EA7F3D">
        <w:rPr>
          <w:rFonts w:eastAsiaTheme="minorEastAsia"/>
          <w:sz w:val="20"/>
          <w:lang w:eastAsia="en-CA"/>
        </w:rPr>
        <w:t>(</w:t>
      </w:r>
      <w:r w:rsidRPr="00EA7F3D">
        <w:rPr>
          <w:sz w:val="20"/>
        </w:rPr>
        <w:t>The application for leave to appeal is dismissed with costs. / La demande d’autorisation d’appel est rejetée avec dépens.)</w:t>
      </w:r>
    </w:p>
    <w:p w:rsidR="00FF1D16" w:rsidRPr="00EA7F3D" w:rsidRDefault="00FF1D16" w:rsidP="00FF1D16">
      <w:pPr>
        <w:widowControl w:val="0"/>
        <w:autoSpaceDE w:val="0"/>
        <w:autoSpaceDN w:val="0"/>
        <w:adjustRightInd w:val="0"/>
        <w:jc w:val="both"/>
        <w:rPr>
          <w:rFonts w:eastAsiaTheme="minorEastAsia"/>
          <w:sz w:val="20"/>
          <w:lang w:eastAsia="en-CA"/>
        </w:rPr>
      </w:pPr>
    </w:p>
    <w:p w:rsidR="00FF1D16" w:rsidRPr="00EA7F3D" w:rsidRDefault="00FF1D16" w:rsidP="00FF1D16">
      <w:pPr>
        <w:jc w:val="both"/>
        <w:rPr>
          <w:sz w:val="20"/>
          <w:lang w:val="fr-CA"/>
        </w:rPr>
      </w:pPr>
      <w:r w:rsidRPr="00EA7F3D">
        <w:rPr>
          <w:sz w:val="20"/>
          <w:lang w:val="fr-CA"/>
        </w:rPr>
        <w:t>****</w:t>
      </w:r>
    </w:p>
    <w:p w:rsidR="000F6D05" w:rsidRPr="00EA7F3D" w:rsidRDefault="000F6D05" w:rsidP="000F6D05">
      <w:pPr>
        <w:jc w:val="both"/>
        <w:rPr>
          <w:rFonts w:eastAsia="Calibri"/>
          <w:sz w:val="20"/>
          <w:lang w:val="fr-CA"/>
        </w:rPr>
      </w:pPr>
    </w:p>
    <w:p w:rsidR="00A00009" w:rsidRPr="00EA7F3D" w:rsidRDefault="00A00009" w:rsidP="00A00009">
      <w:pPr>
        <w:widowControl w:val="0"/>
        <w:autoSpaceDE w:val="0"/>
        <w:autoSpaceDN w:val="0"/>
        <w:adjustRightInd w:val="0"/>
        <w:contextualSpacing/>
        <w:rPr>
          <w:sz w:val="22"/>
          <w:szCs w:val="22"/>
          <w:lang w:val="fr-FR" w:eastAsia="en-CA"/>
        </w:rPr>
      </w:pPr>
      <w:r w:rsidRPr="00EA7F3D">
        <w:rPr>
          <w:i/>
          <w:sz w:val="22"/>
          <w:szCs w:val="22"/>
          <w:lang w:val="fr-FR" w:eastAsia="en-CA"/>
        </w:rPr>
        <w:t>Gilles Patenaude c. R. Racicot Ltée</w:t>
      </w:r>
      <w:r w:rsidRPr="00EA7F3D">
        <w:rPr>
          <w:sz w:val="22"/>
          <w:szCs w:val="22"/>
          <w:lang w:val="fr-FR" w:eastAsia="en-CA"/>
        </w:rPr>
        <w:t xml:space="preserve"> (Qc) (Civile) (Autorisation) </w:t>
      </w:r>
      <w:r w:rsidRPr="00EA7F3D">
        <w:rPr>
          <w:sz w:val="22"/>
          <w:szCs w:val="22"/>
          <w:lang w:val="fr-CA"/>
        </w:rPr>
        <w:t>(</w:t>
      </w:r>
      <w:r w:rsidR="00EA7F3D" w:rsidRPr="00EA7F3D">
        <w:fldChar w:fldCharType="begin"/>
      </w:r>
      <w:r w:rsidR="00EA7F3D" w:rsidRPr="00EA7F3D">
        <w:rPr>
          <w:lang w:val="fr-CA"/>
        </w:rPr>
        <w:instrText xml:space="preserve"> HYPERLINK "http://www.scc-csc.ca/case-dossier/info/sum-som-fra.aspx?cas=37018" </w:instrText>
      </w:r>
      <w:r w:rsidR="00EA7F3D" w:rsidRPr="00EA7F3D">
        <w:fldChar w:fldCharType="separate"/>
      </w:r>
      <w:r w:rsidRPr="00EA7F3D">
        <w:rPr>
          <w:rStyle w:val="Hyperlink"/>
          <w:sz w:val="22"/>
          <w:szCs w:val="22"/>
          <w:lang w:val="fr-CA"/>
        </w:rPr>
        <w:t>37018</w:t>
      </w:r>
      <w:r w:rsidR="00EA7F3D" w:rsidRPr="00EA7F3D">
        <w:rPr>
          <w:rStyle w:val="Hyperlink"/>
          <w:sz w:val="22"/>
          <w:szCs w:val="22"/>
          <w:lang w:val="fr-CA"/>
        </w:rPr>
        <w:fldChar w:fldCharType="end"/>
      </w:r>
      <w:r w:rsidRPr="00EA7F3D">
        <w:rPr>
          <w:sz w:val="22"/>
          <w:szCs w:val="22"/>
          <w:lang w:val="fr-CA"/>
        </w:rPr>
        <w:t>)</w:t>
      </w:r>
    </w:p>
    <w:p w:rsidR="00A00009" w:rsidRPr="00EA7F3D" w:rsidRDefault="00A00009" w:rsidP="000F6D05">
      <w:pPr>
        <w:widowControl w:val="0"/>
        <w:autoSpaceDE w:val="0"/>
        <w:autoSpaceDN w:val="0"/>
        <w:adjustRightInd w:val="0"/>
        <w:jc w:val="both"/>
        <w:rPr>
          <w:rFonts w:eastAsiaTheme="minorEastAsia"/>
          <w:sz w:val="20"/>
          <w:lang w:val="fr-CA" w:eastAsia="en-CA"/>
        </w:rPr>
      </w:pPr>
      <w:r w:rsidRPr="00EA7F3D">
        <w:rPr>
          <w:rFonts w:eastAsiaTheme="minorEastAsia"/>
          <w:sz w:val="20"/>
          <w:lang w:val="fr-FR" w:eastAsia="en-CA"/>
        </w:rPr>
        <w:t>(</w:t>
      </w:r>
      <w:r w:rsidRPr="00EA7F3D">
        <w:rPr>
          <w:sz w:val="20"/>
          <w:lang w:val="fr-CA"/>
        </w:rPr>
        <w:t>La demande d’autorisation d’appel de l’arrêt est rejetée. / The application for leave to appeal is dismissed.)</w:t>
      </w:r>
    </w:p>
    <w:p w:rsidR="00C447A2" w:rsidRPr="00EA7F3D" w:rsidRDefault="00C447A2" w:rsidP="000F6D05">
      <w:pPr>
        <w:widowControl w:val="0"/>
        <w:autoSpaceDE w:val="0"/>
        <w:autoSpaceDN w:val="0"/>
        <w:adjustRightInd w:val="0"/>
        <w:jc w:val="both"/>
        <w:rPr>
          <w:rFonts w:eastAsiaTheme="minorEastAsia"/>
          <w:sz w:val="20"/>
          <w:lang w:val="fr-CA" w:eastAsia="en-CA"/>
        </w:rPr>
      </w:pPr>
    </w:p>
    <w:p w:rsidR="000F6D05" w:rsidRPr="00EA7F3D" w:rsidRDefault="000F6D05" w:rsidP="000F6D05">
      <w:pPr>
        <w:jc w:val="both"/>
        <w:rPr>
          <w:sz w:val="20"/>
          <w:lang w:val="fr-CA"/>
        </w:rPr>
      </w:pPr>
      <w:r w:rsidRPr="00EA7F3D">
        <w:rPr>
          <w:sz w:val="20"/>
          <w:lang w:val="fr-CA"/>
        </w:rPr>
        <w:t>****</w:t>
      </w:r>
    </w:p>
    <w:p w:rsidR="000F6D05" w:rsidRPr="00EA7F3D" w:rsidRDefault="000F6D05" w:rsidP="000F6D05">
      <w:pPr>
        <w:jc w:val="both"/>
        <w:rPr>
          <w:rFonts w:eastAsia="Calibri"/>
          <w:sz w:val="20"/>
          <w:lang w:val="fr-CA"/>
        </w:rPr>
      </w:pPr>
    </w:p>
    <w:p w:rsidR="0044596B" w:rsidRPr="00EA7F3D" w:rsidRDefault="0044596B" w:rsidP="0044596B">
      <w:pPr>
        <w:rPr>
          <w:sz w:val="22"/>
          <w:szCs w:val="22"/>
          <w:lang w:val="fr-FR" w:eastAsia="en-CA"/>
        </w:rPr>
      </w:pPr>
      <w:r w:rsidRPr="00EA7F3D">
        <w:rPr>
          <w:i/>
          <w:sz w:val="22"/>
          <w:szCs w:val="22"/>
          <w:lang w:val="fr-FR" w:eastAsia="en-CA"/>
        </w:rPr>
        <w:t>Jean-Sébastien Lamontagne c. Bureau du surintendant des institutions financières Canada et autre</w:t>
      </w:r>
      <w:r w:rsidRPr="00EA7F3D">
        <w:rPr>
          <w:sz w:val="22"/>
          <w:szCs w:val="22"/>
          <w:lang w:val="fr-FR" w:eastAsia="en-CA"/>
        </w:rPr>
        <w:t xml:space="preserve"> (Qc) (Civile) (Autorisation) </w:t>
      </w:r>
      <w:r w:rsidRPr="00EA7F3D">
        <w:rPr>
          <w:sz w:val="22"/>
          <w:szCs w:val="22"/>
          <w:lang w:val="fr-CA"/>
        </w:rPr>
        <w:t>(</w:t>
      </w:r>
      <w:r w:rsidR="00EA7F3D" w:rsidRPr="00EA7F3D">
        <w:fldChar w:fldCharType="begin"/>
      </w:r>
      <w:r w:rsidR="00EA7F3D" w:rsidRPr="00EA7F3D">
        <w:rPr>
          <w:lang w:val="fr-CA"/>
        </w:rPr>
        <w:instrText xml:space="preserve"> HYPERLINK "http://www.scc-csc.ca/case-dossier/info/sum-som-fra.aspx?cas=37251" </w:instrText>
      </w:r>
      <w:r w:rsidR="00EA7F3D" w:rsidRPr="00EA7F3D">
        <w:fldChar w:fldCharType="separate"/>
      </w:r>
      <w:r w:rsidRPr="00EA7F3D">
        <w:rPr>
          <w:rStyle w:val="Hyperlink"/>
          <w:sz w:val="22"/>
          <w:szCs w:val="22"/>
          <w:lang w:val="fr-CA"/>
        </w:rPr>
        <w:t>37251</w:t>
      </w:r>
      <w:r w:rsidR="00EA7F3D" w:rsidRPr="00EA7F3D">
        <w:rPr>
          <w:rStyle w:val="Hyperlink"/>
          <w:sz w:val="22"/>
          <w:szCs w:val="22"/>
          <w:lang w:val="fr-CA"/>
        </w:rPr>
        <w:fldChar w:fldCharType="end"/>
      </w:r>
      <w:r w:rsidRPr="00EA7F3D">
        <w:rPr>
          <w:sz w:val="22"/>
          <w:szCs w:val="22"/>
          <w:lang w:val="fr-CA"/>
        </w:rPr>
        <w:t>)</w:t>
      </w:r>
    </w:p>
    <w:p w:rsidR="0044596B" w:rsidRPr="00EA7F3D" w:rsidRDefault="0044596B" w:rsidP="000F6D05">
      <w:pPr>
        <w:widowControl w:val="0"/>
        <w:autoSpaceDE w:val="0"/>
        <w:autoSpaceDN w:val="0"/>
        <w:adjustRightInd w:val="0"/>
        <w:jc w:val="both"/>
        <w:rPr>
          <w:rFonts w:eastAsiaTheme="minorEastAsia"/>
          <w:sz w:val="20"/>
          <w:lang w:eastAsia="en-CA"/>
        </w:rPr>
      </w:pPr>
      <w:r w:rsidRPr="00EA7F3D">
        <w:rPr>
          <w:rFonts w:eastAsiaTheme="minorEastAsia"/>
          <w:sz w:val="20"/>
          <w:lang w:eastAsia="en-CA"/>
        </w:rPr>
        <w:lastRenderedPageBreak/>
        <w:t>(</w:t>
      </w:r>
      <w:r w:rsidRPr="00EA7F3D">
        <w:rPr>
          <w:sz w:val="20"/>
        </w:rPr>
        <w:t xml:space="preserve">La demande d’autorisation d’appel est rejetée avec dépens. / </w:t>
      </w:r>
      <w:r w:rsidRPr="00EA7F3D">
        <w:rPr>
          <w:sz w:val="20"/>
          <w:lang w:val="en-CA"/>
        </w:rPr>
        <w:t>The application for leave to appeal is dismissed with costs.)</w:t>
      </w:r>
    </w:p>
    <w:p w:rsidR="00C447A2" w:rsidRPr="00EA7F3D" w:rsidRDefault="00C447A2" w:rsidP="000F6D05">
      <w:pPr>
        <w:widowControl w:val="0"/>
        <w:autoSpaceDE w:val="0"/>
        <w:autoSpaceDN w:val="0"/>
        <w:adjustRightInd w:val="0"/>
        <w:jc w:val="both"/>
        <w:rPr>
          <w:rFonts w:eastAsiaTheme="minorEastAsia"/>
          <w:sz w:val="20"/>
          <w:lang w:eastAsia="en-CA"/>
        </w:rPr>
      </w:pPr>
    </w:p>
    <w:p w:rsidR="000F6D05" w:rsidRPr="00EA7F3D" w:rsidRDefault="000F6D05" w:rsidP="000F6D05">
      <w:pPr>
        <w:jc w:val="both"/>
        <w:rPr>
          <w:sz w:val="20"/>
        </w:rPr>
      </w:pPr>
      <w:r w:rsidRPr="00EA7F3D">
        <w:rPr>
          <w:sz w:val="20"/>
        </w:rPr>
        <w:t>****</w:t>
      </w:r>
    </w:p>
    <w:p w:rsidR="00E12CC7" w:rsidRPr="00EA7F3D" w:rsidRDefault="00E12CC7" w:rsidP="00E12CC7">
      <w:pPr>
        <w:rPr>
          <w:sz w:val="22"/>
          <w:szCs w:val="22"/>
        </w:rPr>
      </w:pPr>
    </w:p>
    <w:p w:rsidR="00E12CC7" w:rsidRPr="00EA7F3D" w:rsidRDefault="00E12CC7" w:rsidP="00E12CC7">
      <w:pPr>
        <w:rPr>
          <w:sz w:val="22"/>
          <w:szCs w:val="22"/>
        </w:rPr>
      </w:pPr>
      <w:r w:rsidRPr="00EA7F3D">
        <w:rPr>
          <w:i/>
          <w:sz w:val="22"/>
          <w:szCs w:val="22"/>
        </w:rPr>
        <w:t>Saskatchewan Government and General Employees Union et al. v. Government of Saskatchewan</w:t>
      </w:r>
      <w:r w:rsidRPr="00EA7F3D">
        <w:rPr>
          <w:sz w:val="22"/>
          <w:szCs w:val="22"/>
        </w:rPr>
        <w:t xml:space="preserve"> (Sask.) (Civil) (By Leave) (</w:t>
      </w:r>
      <w:hyperlink r:id="rId12" w:history="1">
        <w:r w:rsidRPr="00EA7F3D">
          <w:rPr>
            <w:rStyle w:val="Hyperlink"/>
            <w:sz w:val="22"/>
            <w:szCs w:val="22"/>
          </w:rPr>
          <w:t>37080</w:t>
        </w:r>
      </w:hyperlink>
      <w:r w:rsidRPr="00EA7F3D">
        <w:rPr>
          <w:sz w:val="22"/>
          <w:szCs w:val="22"/>
        </w:rPr>
        <w:t>)</w:t>
      </w:r>
    </w:p>
    <w:p w:rsidR="00C447A2" w:rsidRPr="00EA7F3D" w:rsidRDefault="00E12CC7" w:rsidP="00A36A7B">
      <w:pPr>
        <w:jc w:val="both"/>
        <w:rPr>
          <w:sz w:val="20"/>
        </w:rPr>
      </w:pPr>
      <w:r w:rsidRPr="00EA7F3D">
        <w:rPr>
          <w:sz w:val="20"/>
        </w:rPr>
        <w:t>(The application for leave to appeal is dismissed with costs. / La demande d’autorisation d’appel est rejetée avec dépens.)</w:t>
      </w:r>
    </w:p>
    <w:p w:rsidR="00C447A2" w:rsidRPr="00EA7F3D" w:rsidRDefault="00C447A2" w:rsidP="00A36A7B">
      <w:pPr>
        <w:jc w:val="both"/>
        <w:rPr>
          <w:sz w:val="20"/>
        </w:rPr>
      </w:pPr>
    </w:p>
    <w:p w:rsidR="00A36A7B" w:rsidRPr="00EA7F3D" w:rsidRDefault="00A36A7B" w:rsidP="00A36A7B">
      <w:pPr>
        <w:jc w:val="both"/>
        <w:rPr>
          <w:sz w:val="20"/>
        </w:rPr>
      </w:pPr>
      <w:r w:rsidRPr="00EA7F3D">
        <w:rPr>
          <w:sz w:val="20"/>
        </w:rPr>
        <w:t>****</w:t>
      </w:r>
    </w:p>
    <w:p w:rsidR="00A36A7B" w:rsidRPr="00EA7F3D" w:rsidRDefault="00A36A7B" w:rsidP="00A36A7B">
      <w:pPr>
        <w:jc w:val="both"/>
        <w:rPr>
          <w:rFonts w:eastAsia="Calibri"/>
          <w:sz w:val="20"/>
        </w:rPr>
      </w:pPr>
    </w:p>
    <w:p w:rsidR="00E12CC7" w:rsidRPr="00EA7F3D" w:rsidRDefault="00E12CC7" w:rsidP="00E12CC7">
      <w:pPr>
        <w:rPr>
          <w:sz w:val="22"/>
          <w:szCs w:val="22"/>
        </w:rPr>
      </w:pPr>
      <w:r w:rsidRPr="00EA7F3D">
        <w:rPr>
          <w:i/>
          <w:sz w:val="22"/>
          <w:szCs w:val="22"/>
          <w:lang w:val="en-CA"/>
        </w:rPr>
        <w:t>Timothy Keizer v. Attorney General of Ontario et al.</w:t>
      </w:r>
      <w:r w:rsidRPr="00EA7F3D">
        <w:rPr>
          <w:sz w:val="22"/>
          <w:szCs w:val="22"/>
          <w:lang w:val="en-CA"/>
        </w:rPr>
        <w:t xml:space="preserve"> </w:t>
      </w:r>
      <w:r w:rsidRPr="00EA7F3D">
        <w:rPr>
          <w:sz w:val="22"/>
          <w:szCs w:val="22"/>
        </w:rPr>
        <w:t>(Ont.) (Criminal) (By Leave) (</w:t>
      </w:r>
      <w:hyperlink r:id="rId13" w:history="1">
        <w:r w:rsidRPr="00EA7F3D">
          <w:rPr>
            <w:rStyle w:val="Hyperlink"/>
            <w:sz w:val="22"/>
            <w:szCs w:val="22"/>
          </w:rPr>
          <w:t>37212</w:t>
        </w:r>
      </w:hyperlink>
      <w:r w:rsidRPr="00EA7F3D">
        <w:rPr>
          <w:sz w:val="22"/>
          <w:szCs w:val="22"/>
        </w:rPr>
        <w:t>)</w:t>
      </w:r>
    </w:p>
    <w:p w:rsidR="00A36A7B" w:rsidRPr="00EA7F3D" w:rsidRDefault="006543C0" w:rsidP="00A36A7B">
      <w:pPr>
        <w:widowControl w:val="0"/>
        <w:autoSpaceDE w:val="0"/>
        <w:autoSpaceDN w:val="0"/>
        <w:adjustRightInd w:val="0"/>
        <w:jc w:val="both"/>
        <w:rPr>
          <w:sz w:val="20"/>
          <w:lang w:val="fr-CA"/>
        </w:rPr>
      </w:pPr>
      <w:r w:rsidRPr="00EA7F3D">
        <w:rPr>
          <w:rFonts w:eastAsiaTheme="minorEastAsia"/>
          <w:sz w:val="20"/>
          <w:lang w:eastAsia="en-CA"/>
        </w:rPr>
        <w:t>(</w:t>
      </w:r>
      <w:r w:rsidRPr="00EA7F3D">
        <w:rPr>
          <w:sz w:val="20"/>
        </w:rPr>
        <w:t xml:space="preserve">The motion for an extension of time to serve and file the application for leave to appeal is granted. </w:t>
      </w:r>
      <w:r w:rsidRPr="00EA7F3D">
        <w:rPr>
          <w:sz w:val="20"/>
          <w:lang w:val="fr-CA"/>
        </w:rPr>
        <w:t xml:space="preserve">The application for leave to appeal is dismissed. / </w:t>
      </w:r>
    </w:p>
    <w:p w:rsidR="006543C0" w:rsidRPr="00EA7F3D" w:rsidRDefault="006543C0" w:rsidP="00A36A7B">
      <w:pPr>
        <w:widowControl w:val="0"/>
        <w:autoSpaceDE w:val="0"/>
        <w:autoSpaceDN w:val="0"/>
        <w:adjustRightInd w:val="0"/>
        <w:jc w:val="both"/>
        <w:rPr>
          <w:rFonts w:eastAsiaTheme="minorEastAsia"/>
          <w:sz w:val="20"/>
          <w:lang w:val="fr-CA" w:eastAsia="en-CA"/>
        </w:rPr>
      </w:pPr>
      <w:r w:rsidRPr="00EA7F3D">
        <w:rPr>
          <w:sz w:val="20"/>
          <w:lang w:val="fr-CA"/>
        </w:rPr>
        <w:t>La requête en prorogation du délai de signification et de dépôt de la demande d’autorisation d’appel est accueillie. La demande d’autorisation d’appel est rejetée.)</w:t>
      </w:r>
    </w:p>
    <w:p w:rsidR="00C447A2" w:rsidRPr="00EA7F3D" w:rsidRDefault="00C447A2" w:rsidP="00A36A7B">
      <w:pPr>
        <w:widowControl w:val="0"/>
        <w:autoSpaceDE w:val="0"/>
        <w:autoSpaceDN w:val="0"/>
        <w:adjustRightInd w:val="0"/>
        <w:jc w:val="both"/>
        <w:rPr>
          <w:rFonts w:eastAsiaTheme="minorEastAsia"/>
          <w:sz w:val="20"/>
          <w:lang w:val="fr-CA" w:eastAsia="en-CA"/>
        </w:rPr>
      </w:pPr>
    </w:p>
    <w:p w:rsidR="00A36A7B" w:rsidRPr="00EA7F3D" w:rsidRDefault="00A36A7B" w:rsidP="00A36A7B">
      <w:pPr>
        <w:jc w:val="both"/>
        <w:rPr>
          <w:sz w:val="20"/>
          <w:lang w:val="fr-CA"/>
        </w:rPr>
      </w:pPr>
      <w:r w:rsidRPr="00EA7F3D">
        <w:rPr>
          <w:sz w:val="20"/>
          <w:lang w:val="fr-CA"/>
        </w:rPr>
        <w:t>****</w:t>
      </w:r>
    </w:p>
    <w:p w:rsidR="00A36A7B" w:rsidRPr="00EA7F3D" w:rsidRDefault="00A36A7B" w:rsidP="00A36A7B">
      <w:pPr>
        <w:jc w:val="both"/>
        <w:rPr>
          <w:rFonts w:eastAsia="Calibri"/>
          <w:sz w:val="20"/>
          <w:lang w:val="fr-CA"/>
        </w:rPr>
      </w:pPr>
    </w:p>
    <w:p w:rsidR="007F7D6F" w:rsidRPr="00EA7F3D" w:rsidRDefault="007F7D6F" w:rsidP="007F7D6F">
      <w:pPr>
        <w:rPr>
          <w:rFonts w:eastAsiaTheme="minorEastAsia"/>
          <w:sz w:val="22"/>
          <w:szCs w:val="22"/>
          <w:lang w:val="en-CA" w:eastAsia="en-CA"/>
        </w:rPr>
      </w:pPr>
      <w:r w:rsidRPr="00EA7F3D">
        <w:rPr>
          <w:rFonts w:eastAsiaTheme="minorEastAsia"/>
          <w:i/>
          <w:sz w:val="22"/>
          <w:szCs w:val="22"/>
          <w:lang w:val="fr-CA" w:eastAsia="en-CA"/>
        </w:rPr>
        <w:t xml:space="preserve">Sebastien Didier Ayangma v. Her Majesty the Queen </w:t>
      </w:r>
      <w:r w:rsidRPr="00EA7F3D">
        <w:rPr>
          <w:rFonts w:eastAsiaTheme="minorEastAsia"/>
          <w:sz w:val="22"/>
          <w:szCs w:val="22"/>
          <w:lang w:val="fr-CA" w:eastAsia="en-CA"/>
        </w:rPr>
        <w:t xml:space="preserve">(P.E.I.) </w:t>
      </w:r>
      <w:r w:rsidRPr="00EA7F3D">
        <w:rPr>
          <w:rFonts w:eastAsiaTheme="minorEastAsia"/>
          <w:sz w:val="22"/>
          <w:szCs w:val="22"/>
          <w:lang w:val="en-CA" w:eastAsia="en-CA"/>
        </w:rPr>
        <w:t xml:space="preserve">(Criminal) (By Leave) </w:t>
      </w:r>
      <w:r w:rsidRPr="00EA7F3D">
        <w:rPr>
          <w:sz w:val="22"/>
          <w:szCs w:val="22"/>
        </w:rPr>
        <w:t>(</w:t>
      </w:r>
      <w:hyperlink r:id="rId14" w:history="1">
        <w:r w:rsidRPr="00EA7F3D">
          <w:rPr>
            <w:rStyle w:val="Hyperlink"/>
            <w:sz w:val="22"/>
            <w:szCs w:val="22"/>
          </w:rPr>
          <w:t>37066</w:t>
        </w:r>
      </w:hyperlink>
      <w:r w:rsidRPr="00EA7F3D">
        <w:rPr>
          <w:sz w:val="22"/>
          <w:szCs w:val="22"/>
        </w:rPr>
        <w:t>)</w:t>
      </w:r>
    </w:p>
    <w:p w:rsidR="00A36A7B" w:rsidRPr="00EA7F3D" w:rsidRDefault="007F7D6F" w:rsidP="00A36A7B">
      <w:pPr>
        <w:widowControl w:val="0"/>
        <w:autoSpaceDE w:val="0"/>
        <w:autoSpaceDN w:val="0"/>
        <w:adjustRightInd w:val="0"/>
        <w:jc w:val="both"/>
        <w:rPr>
          <w:sz w:val="20"/>
          <w:lang w:val="fr-CA"/>
        </w:rPr>
      </w:pPr>
      <w:r w:rsidRPr="00EA7F3D">
        <w:rPr>
          <w:rFonts w:eastAsiaTheme="minorEastAsia"/>
          <w:sz w:val="20"/>
          <w:lang w:eastAsia="en-CA"/>
        </w:rPr>
        <w:t>(</w:t>
      </w:r>
      <w:r w:rsidRPr="00EA7F3D">
        <w:rPr>
          <w:sz w:val="20"/>
        </w:rPr>
        <w:t xml:space="preserve">The motion for an extension of time to serve and file the application for leave to appeal is granted. </w:t>
      </w:r>
      <w:r w:rsidRPr="00EA7F3D">
        <w:rPr>
          <w:sz w:val="20"/>
          <w:lang w:val="fr-CA"/>
        </w:rPr>
        <w:t xml:space="preserve">The application for leave to appeal is dismissed. / </w:t>
      </w:r>
    </w:p>
    <w:p w:rsidR="007F7D6F" w:rsidRPr="00EA7F3D" w:rsidRDefault="007F7D6F" w:rsidP="00A36A7B">
      <w:pPr>
        <w:widowControl w:val="0"/>
        <w:autoSpaceDE w:val="0"/>
        <w:autoSpaceDN w:val="0"/>
        <w:adjustRightInd w:val="0"/>
        <w:jc w:val="both"/>
        <w:rPr>
          <w:rFonts w:eastAsiaTheme="minorEastAsia"/>
          <w:sz w:val="20"/>
          <w:lang w:val="fr-CA" w:eastAsia="en-CA"/>
        </w:rPr>
      </w:pPr>
      <w:r w:rsidRPr="00EA7F3D">
        <w:rPr>
          <w:sz w:val="20"/>
          <w:lang w:val="fr-CA"/>
        </w:rPr>
        <w:t>La requête en prorogation du délai de signification et de dépôt de la demande d’autorisation d’appel est accueillie. La demande d’autorisation d’appel est rejetée.)</w:t>
      </w:r>
    </w:p>
    <w:p w:rsidR="00C447A2" w:rsidRPr="00EA7F3D" w:rsidRDefault="00C447A2" w:rsidP="00A36A7B">
      <w:pPr>
        <w:widowControl w:val="0"/>
        <w:autoSpaceDE w:val="0"/>
        <w:autoSpaceDN w:val="0"/>
        <w:adjustRightInd w:val="0"/>
        <w:jc w:val="both"/>
        <w:rPr>
          <w:rFonts w:eastAsiaTheme="minorEastAsia"/>
          <w:sz w:val="20"/>
          <w:lang w:val="fr-CA" w:eastAsia="en-CA"/>
        </w:rPr>
      </w:pPr>
    </w:p>
    <w:p w:rsidR="00A36A7B" w:rsidRPr="00EA7F3D" w:rsidRDefault="00A36A7B" w:rsidP="00A36A7B">
      <w:pPr>
        <w:jc w:val="both"/>
        <w:rPr>
          <w:sz w:val="20"/>
          <w:lang w:val="fr-CA"/>
        </w:rPr>
      </w:pPr>
      <w:r w:rsidRPr="00EA7F3D">
        <w:rPr>
          <w:sz w:val="20"/>
          <w:lang w:val="fr-CA"/>
        </w:rPr>
        <w:t>****</w:t>
      </w:r>
    </w:p>
    <w:p w:rsidR="00A36A7B" w:rsidRPr="00EA7F3D" w:rsidRDefault="00A36A7B" w:rsidP="00A36A7B">
      <w:pPr>
        <w:jc w:val="both"/>
        <w:rPr>
          <w:rFonts w:eastAsia="Calibri"/>
          <w:sz w:val="20"/>
          <w:lang w:val="fr-CA"/>
        </w:rPr>
      </w:pPr>
    </w:p>
    <w:p w:rsidR="002953D9" w:rsidRPr="00EA7F3D" w:rsidRDefault="002953D9" w:rsidP="002953D9">
      <w:pPr>
        <w:rPr>
          <w:rFonts w:eastAsiaTheme="minorEastAsia"/>
          <w:sz w:val="22"/>
          <w:szCs w:val="22"/>
          <w:lang w:val="en-CA" w:eastAsia="en-CA"/>
        </w:rPr>
      </w:pPr>
      <w:r w:rsidRPr="00EA7F3D">
        <w:rPr>
          <w:rFonts w:eastAsiaTheme="minorEastAsia"/>
          <w:i/>
          <w:sz w:val="22"/>
          <w:szCs w:val="22"/>
          <w:lang w:val="fr-CA" w:eastAsia="en-CA"/>
        </w:rPr>
        <w:t>E.R.C. v. Her Majesty the Queen</w:t>
      </w:r>
      <w:r w:rsidRPr="00EA7F3D">
        <w:rPr>
          <w:rFonts w:eastAsiaTheme="minorEastAsia"/>
          <w:sz w:val="22"/>
          <w:szCs w:val="22"/>
          <w:lang w:val="fr-CA" w:eastAsia="en-CA"/>
        </w:rPr>
        <w:t xml:space="preserve"> (Man.) </w:t>
      </w:r>
      <w:r w:rsidRPr="00EA7F3D">
        <w:rPr>
          <w:rFonts w:eastAsiaTheme="minorEastAsia"/>
          <w:sz w:val="22"/>
          <w:szCs w:val="22"/>
          <w:lang w:val="en-CA" w:eastAsia="en-CA"/>
        </w:rPr>
        <w:t xml:space="preserve">(Criminal) (By Leave) </w:t>
      </w:r>
      <w:r w:rsidRPr="00EA7F3D">
        <w:rPr>
          <w:sz w:val="22"/>
          <w:szCs w:val="22"/>
        </w:rPr>
        <w:t>(</w:t>
      </w:r>
      <w:hyperlink r:id="rId15" w:history="1">
        <w:r w:rsidRPr="00EA7F3D">
          <w:rPr>
            <w:rStyle w:val="Hyperlink"/>
            <w:sz w:val="22"/>
            <w:szCs w:val="22"/>
          </w:rPr>
          <w:t>37220</w:t>
        </w:r>
      </w:hyperlink>
      <w:r w:rsidRPr="00EA7F3D">
        <w:rPr>
          <w:sz w:val="22"/>
          <w:szCs w:val="22"/>
        </w:rPr>
        <w:t>)</w:t>
      </w:r>
    </w:p>
    <w:p w:rsidR="002953D9" w:rsidRPr="00EA7F3D" w:rsidRDefault="002953D9" w:rsidP="00A36A7B">
      <w:pPr>
        <w:widowControl w:val="0"/>
        <w:autoSpaceDE w:val="0"/>
        <w:autoSpaceDN w:val="0"/>
        <w:adjustRightInd w:val="0"/>
        <w:jc w:val="both"/>
        <w:rPr>
          <w:rFonts w:eastAsiaTheme="minorEastAsia"/>
          <w:sz w:val="20"/>
          <w:lang w:eastAsia="en-CA"/>
        </w:rPr>
      </w:pPr>
      <w:r w:rsidRPr="00EA7F3D">
        <w:rPr>
          <w:rFonts w:eastAsiaTheme="minorEastAsia"/>
          <w:sz w:val="20"/>
          <w:lang w:eastAsia="en-CA"/>
        </w:rPr>
        <w:t>(</w:t>
      </w:r>
      <w:r w:rsidRPr="00EA7F3D">
        <w:rPr>
          <w:sz w:val="20"/>
        </w:rPr>
        <w:t>The application for leave to appeal is dismissed. / La demande d’autorisation d’appel est rejetée.)</w:t>
      </w:r>
    </w:p>
    <w:p w:rsidR="00C447A2" w:rsidRPr="00EA7F3D" w:rsidRDefault="00C447A2" w:rsidP="00A36A7B">
      <w:pPr>
        <w:widowControl w:val="0"/>
        <w:autoSpaceDE w:val="0"/>
        <w:autoSpaceDN w:val="0"/>
        <w:adjustRightInd w:val="0"/>
        <w:jc w:val="both"/>
        <w:rPr>
          <w:rFonts w:eastAsiaTheme="minorEastAsia"/>
          <w:sz w:val="20"/>
          <w:lang w:eastAsia="en-CA"/>
        </w:rPr>
      </w:pPr>
    </w:p>
    <w:p w:rsidR="00A36A7B" w:rsidRPr="00EA7F3D" w:rsidRDefault="00A36A7B" w:rsidP="00A36A7B">
      <w:pPr>
        <w:jc w:val="both"/>
        <w:rPr>
          <w:sz w:val="20"/>
        </w:rPr>
      </w:pPr>
      <w:r w:rsidRPr="00EA7F3D">
        <w:rPr>
          <w:sz w:val="20"/>
        </w:rPr>
        <w:t>****</w:t>
      </w:r>
    </w:p>
    <w:p w:rsidR="00A36A7B" w:rsidRPr="00EA7F3D" w:rsidRDefault="00A36A7B" w:rsidP="00A36A7B">
      <w:pPr>
        <w:jc w:val="both"/>
        <w:rPr>
          <w:rFonts w:eastAsia="Calibri"/>
          <w:sz w:val="20"/>
        </w:rPr>
      </w:pPr>
    </w:p>
    <w:p w:rsidR="009C112F" w:rsidRPr="00EA7F3D" w:rsidRDefault="009C112F" w:rsidP="009C112F">
      <w:pPr>
        <w:rPr>
          <w:rFonts w:eastAsiaTheme="minorEastAsia"/>
          <w:sz w:val="22"/>
          <w:szCs w:val="22"/>
          <w:lang w:val="en-CA" w:eastAsia="en-CA"/>
        </w:rPr>
      </w:pPr>
      <w:r w:rsidRPr="00EA7F3D">
        <w:rPr>
          <w:rFonts w:eastAsiaTheme="minorEastAsia"/>
          <w:i/>
          <w:sz w:val="22"/>
          <w:szCs w:val="22"/>
          <w:lang w:val="en-CA" w:eastAsia="en-CA"/>
        </w:rPr>
        <w:t xml:space="preserve">Adam Wookey v. Her Majesty the Queen </w:t>
      </w:r>
      <w:r w:rsidRPr="00EA7F3D">
        <w:rPr>
          <w:rFonts w:eastAsiaTheme="minorEastAsia"/>
          <w:sz w:val="22"/>
          <w:szCs w:val="22"/>
          <w:lang w:val="en-CA" w:eastAsia="en-CA"/>
        </w:rPr>
        <w:t xml:space="preserve">(Ont.) (Criminal) (By Leave) </w:t>
      </w:r>
      <w:r w:rsidRPr="00EA7F3D">
        <w:rPr>
          <w:sz w:val="22"/>
          <w:szCs w:val="22"/>
        </w:rPr>
        <w:t>(</w:t>
      </w:r>
      <w:hyperlink r:id="rId16" w:history="1">
        <w:r w:rsidRPr="00EA7F3D">
          <w:rPr>
            <w:rStyle w:val="Hyperlink"/>
            <w:sz w:val="22"/>
            <w:szCs w:val="22"/>
          </w:rPr>
          <w:t>37228</w:t>
        </w:r>
      </w:hyperlink>
      <w:r w:rsidRPr="00EA7F3D">
        <w:rPr>
          <w:sz w:val="22"/>
          <w:szCs w:val="22"/>
        </w:rPr>
        <w:t>)</w:t>
      </w:r>
    </w:p>
    <w:p w:rsidR="00A36A7B" w:rsidRPr="00EA7F3D" w:rsidRDefault="009C112F" w:rsidP="00A36A7B">
      <w:pPr>
        <w:widowControl w:val="0"/>
        <w:autoSpaceDE w:val="0"/>
        <w:autoSpaceDN w:val="0"/>
        <w:adjustRightInd w:val="0"/>
        <w:jc w:val="both"/>
        <w:rPr>
          <w:rFonts w:eastAsiaTheme="minorEastAsia"/>
          <w:sz w:val="20"/>
          <w:lang w:eastAsia="en-CA"/>
        </w:rPr>
      </w:pPr>
      <w:r w:rsidRPr="00EA7F3D">
        <w:rPr>
          <w:rFonts w:eastAsiaTheme="minorEastAsia"/>
          <w:sz w:val="20"/>
          <w:lang w:eastAsia="en-CA"/>
        </w:rPr>
        <w:t>(</w:t>
      </w:r>
      <w:r w:rsidRPr="00EA7F3D">
        <w:rPr>
          <w:sz w:val="20"/>
        </w:rPr>
        <w:t>The application for leave to appeal is dismissed. / La demande d’autorisation d’appel est rejetée.</w:t>
      </w:r>
    </w:p>
    <w:p w:rsidR="00C447A2" w:rsidRPr="00EA7F3D" w:rsidRDefault="00C447A2" w:rsidP="00A36A7B">
      <w:pPr>
        <w:widowControl w:val="0"/>
        <w:autoSpaceDE w:val="0"/>
        <w:autoSpaceDN w:val="0"/>
        <w:adjustRightInd w:val="0"/>
        <w:jc w:val="both"/>
        <w:rPr>
          <w:rFonts w:eastAsiaTheme="minorEastAsia"/>
          <w:sz w:val="20"/>
          <w:lang w:eastAsia="en-CA"/>
        </w:rPr>
      </w:pPr>
    </w:p>
    <w:p w:rsidR="00A36A7B" w:rsidRPr="00EA7F3D" w:rsidRDefault="00A36A7B" w:rsidP="00A36A7B">
      <w:pPr>
        <w:jc w:val="both"/>
        <w:rPr>
          <w:sz w:val="20"/>
        </w:rPr>
      </w:pPr>
      <w:r w:rsidRPr="00EA7F3D">
        <w:rPr>
          <w:sz w:val="20"/>
        </w:rPr>
        <w:t>****</w:t>
      </w:r>
    </w:p>
    <w:p w:rsidR="00A36A7B" w:rsidRPr="00EA7F3D" w:rsidRDefault="00A36A7B" w:rsidP="00A36A7B">
      <w:pPr>
        <w:jc w:val="both"/>
        <w:rPr>
          <w:rFonts w:eastAsia="Calibri"/>
          <w:sz w:val="20"/>
        </w:rPr>
      </w:pPr>
    </w:p>
    <w:p w:rsidR="00B01BB4" w:rsidRPr="00EA7F3D" w:rsidRDefault="00B01BB4" w:rsidP="00B01BB4">
      <w:pPr>
        <w:rPr>
          <w:rFonts w:eastAsiaTheme="minorEastAsia"/>
          <w:sz w:val="22"/>
          <w:szCs w:val="22"/>
          <w:lang w:val="en-CA" w:eastAsia="en-CA"/>
        </w:rPr>
      </w:pPr>
      <w:r w:rsidRPr="00EA7F3D">
        <w:rPr>
          <w:rFonts w:eastAsiaTheme="minorEastAsia"/>
          <w:i/>
          <w:sz w:val="22"/>
          <w:szCs w:val="22"/>
          <w:lang w:val="en-CA" w:eastAsia="en-CA"/>
        </w:rPr>
        <w:t>David Michael Gendreau v. Her Majesty the Queen</w:t>
      </w:r>
      <w:r w:rsidRPr="00EA7F3D">
        <w:rPr>
          <w:rFonts w:eastAsiaTheme="minorEastAsia"/>
          <w:sz w:val="22"/>
          <w:szCs w:val="22"/>
          <w:lang w:val="en-CA" w:eastAsia="en-CA"/>
        </w:rPr>
        <w:t xml:space="preserve"> (B.C.) (Criminal) (By Leave) </w:t>
      </w:r>
      <w:r w:rsidRPr="00EA7F3D">
        <w:rPr>
          <w:sz w:val="22"/>
          <w:szCs w:val="22"/>
        </w:rPr>
        <w:t>(</w:t>
      </w:r>
      <w:hyperlink r:id="rId17" w:history="1">
        <w:r w:rsidRPr="00EA7F3D">
          <w:rPr>
            <w:rStyle w:val="Hyperlink"/>
            <w:sz w:val="22"/>
            <w:szCs w:val="22"/>
          </w:rPr>
          <w:t>37234</w:t>
        </w:r>
      </w:hyperlink>
      <w:r w:rsidRPr="00EA7F3D">
        <w:rPr>
          <w:sz w:val="22"/>
          <w:szCs w:val="22"/>
        </w:rPr>
        <w:t>)</w:t>
      </w:r>
    </w:p>
    <w:p w:rsidR="00B01BB4" w:rsidRPr="00EA7F3D" w:rsidRDefault="00B01BB4" w:rsidP="00A36A7B">
      <w:pPr>
        <w:widowControl w:val="0"/>
        <w:autoSpaceDE w:val="0"/>
        <w:autoSpaceDN w:val="0"/>
        <w:adjustRightInd w:val="0"/>
        <w:jc w:val="both"/>
        <w:rPr>
          <w:rFonts w:eastAsiaTheme="minorEastAsia"/>
          <w:sz w:val="20"/>
          <w:lang w:eastAsia="en-CA"/>
        </w:rPr>
      </w:pPr>
      <w:r w:rsidRPr="00EA7F3D">
        <w:rPr>
          <w:rFonts w:eastAsiaTheme="minorEastAsia"/>
          <w:sz w:val="20"/>
          <w:lang w:eastAsia="en-CA"/>
        </w:rPr>
        <w:t>(</w:t>
      </w:r>
      <w:r w:rsidRPr="00EA7F3D">
        <w:rPr>
          <w:sz w:val="20"/>
        </w:rPr>
        <w:t>The application for leave to appeal is dismissed. / La demande d’autorisation d’appel est rejetée.)</w:t>
      </w:r>
    </w:p>
    <w:p w:rsidR="00C447A2" w:rsidRPr="00EA7F3D" w:rsidRDefault="00C447A2" w:rsidP="00A36A7B">
      <w:pPr>
        <w:widowControl w:val="0"/>
        <w:autoSpaceDE w:val="0"/>
        <w:autoSpaceDN w:val="0"/>
        <w:adjustRightInd w:val="0"/>
        <w:jc w:val="both"/>
        <w:rPr>
          <w:rFonts w:eastAsiaTheme="minorEastAsia"/>
          <w:sz w:val="20"/>
          <w:lang w:eastAsia="en-CA"/>
        </w:rPr>
      </w:pPr>
    </w:p>
    <w:p w:rsidR="00A36A7B" w:rsidRPr="00EA7F3D" w:rsidRDefault="00A36A7B" w:rsidP="00A36A7B">
      <w:pPr>
        <w:jc w:val="both"/>
        <w:rPr>
          <w:sz w:val="20"/>
        </w:rPr>
      </w:pPr>
      <w:r w:rsidRPr="00EA7F3D">
        <w:rPr>
          <w:sz w:val="20"/>
        </w:rPr>
        <w:t>****</w:t>
      </w:r>
    </w:p>
    <w:p w:rsidR="007F7D6F" w:rsidRPr="00EA7F3D" w:rsidRDefault="007F7D6F" w:rsidP="007F7D6F">
      <w:pPr>
        <w:jc w:val="both"/>
        <w:rPr>
          <w:rFonts w:eastAsia="Calibri"/>
          <w:sz w:val="20"/>
        </w:rPr>
      </w:pPr>
    </w:p>
    <w:p w:rsidR="008C26CA" w:rsidRPr="00EA7F3D" w:rsidRDefault="008C26CA" w:rsidP="008C26CA">
      <w:pPr>
        <w:rPr>
          <w:rFonts w:eastAsiaTheme="minorEastAsia"/>
          <w:sz w:val="22"/>
          <w:szCs w:val="22"/>
          <w:lang w:val="en-CA" w:eastAsia="en-CA"/>
        </w:rPr>
      </w:pPr>
      <w:r w:rsidRPr="00EA7F3D">
        <w:rPr>
          <w:rFonts w:eastAsiaTheme="minorEastAsia"/>
          <w:i/>
          <w:sz w:val="22"/>
          <w:szCs w:val="22"/>
          <w:lang w:val="en-CA" w:eastAsia="en-CA"/>
        </w:rPr>
        <w:t xml:space="preserve">Ayodeji Akanmu Alabi v. Minister of Citizenship and Immigration </w:t>
      </w:r>
      <w:r w:rsidRPr="00EA7F3D">
        <w:rPr>
          <w:rFonts w:eastAsiaTheme="minorEastAsia"/>
          <w:sz w:val="22"/>
          <w:szCs w:val="22"/>
          <w:lang w:val="en-CA" w:eastAsia="en-CA"/>
        </w:rPr>
        <w:t xml:space="preserve">(F.C.) (Civil) (By Leave) </w:t>
      </w:r>
      <w:r w:rsidRPr="00EA7F3D">
        <w:rPr>
          <w:sz w:val="22"/>
          <w:szCs w:val="22"/>
        </w:rPr>
        <w:t>(</w:t>
      </w:r>
      <w:hyperlink r:id="rId18" w:history="1">
        <w:r w:rsidRPr="00EA7F3D">
          <w:rPr>
            <w:rStyle w:val="Hyperlink"/>
            <w:sz w:val="22"/>
            <w:szCs w:val="22"/>
          </w:rPr>
          <w:t>37142</w:t>
        </w:r>
      </w:hyperlink>
      <w:r w:rsidRPr="00EA7F3D">
        <w:rPr>
          <w:sz w:val="22"/>
          <w:szCs w:val="22"/>
        </w:rPr>
        <w:t>)</w:t>
      </w:r>
    </w:p>
    <w:p w:rsidR="008C26CA" w:rsidRPr="00EA7F3D" w:rsidRDefault="008C26CA" w:rsidP="007F7D6F">
      <w:pPr>
        <w:widowControl w:val="0"/>
        <w:autoSpaceDE w:val="0"/>
        <w:autoSpaceDN w:val="0"/>
        <w:adjustRightInd w:val="0"/>
        <w:jc w:val="both"/>
        <w:rPr>
          <w:sz w:val="20"/>
        </w:rPr>
      </w:pPr>
      <w:r w:rsidRPr="00EA7F3D">
        <w:rPr>
          <w:rFonts w:eastAsiaTheme="minorEastAsia"/>
          <w:sz w:val="20"/>
          <w:lang w:eastAsia="en-CA"/>
        </w:rPr>
        <w:t>(</w:t>
      </w:r>
      <w:r w:rsidRPr="00EA7F3D">
        <w:rPr>
          <w:sz w:val="20"/>
        </w:rPr>
        <w:t xml:space="preserve">The application for leave to appeal is dismissed for want of jurisdiction, with costs. / </w:t>
      </w:r>
    </w:p>
    <w:p w:rsidR="008C26CA" w:rsidRPr="00EA7F3D" w:rsidRDefault="008C26CA" w:rsidP="007F7D6F">
      <w:pPr>
        <w:widowControl w:val="0"/>
        <w:autoSpaceDE w:val="0"/>
        <w:autoSpaceDN w:val="0"/>
        <w:adjustRightInd w:val="0"/>
        <w:jc w:val="both"/>
        <w:rPr>
          <w:rFonts w:eastAsiaTheme="minorEastAsia"/>
          <w:sz w:val="20"/>
          <w:lang w:val="fr-CA" w:eastAsia="en-CA"/>
        </w:rPr>
      </w:pPr>
      <w:r w:rsidRPr="00EA7F3D">
        <w:rPr>
          <w:sz w:val="20"/>
          <w:lang w:val="fr-CA"/>
        </w:rPr>
        <w:t>La demande d’autorisation d’appel est rejetée pour défaut de compétence, avec dépens.)</w:t>
      </w:r>
    </w:p>
    <w:p w:rsidR="007F7D6F" w:rsidRPr="00EA7F3D" w:rsidRDefault="007F7D6F" w:rsidP="007F7D6F">
      <w:pPr>
        <w:widowControl w:val="0"/>
        <w:autoSpaceDE w:val="0"/>
        <w:autoSpaceDN w:val="0"/>
        <w:adjustRightInd w:val="0"/>
        <w:jc w:val="both"/>
        <w:rPr>
          <w:rFonts w:eastAsiaTheme="minorEastAsia"/>
          <w:sz w:val="20"/>
          <w:lang w:val="fr-CA" w:eastAsia="en-CA"/>
        </w:rPr>
      </w:pPr>
    </w:p>
    <w:p w:rsidR="007F7D6F" w:rsidRPr="00EA7F3D" w:rsidRDefault="007F7D6F" w:rsidP="007F7D6F">
      <w:pPr>
        <w:jc w:val="both"/>
        <w:rPr>
          <w:sz w:val="20"/>
        </w:rPr>
      </w:pPr>
      <w:r w:rsidRPr="00EA7F3D">
        <w:rPr>
          <w:sz w:val="20"/>
        </w:rPr>
        <w:t>****</w:t>
      </w:r>
    </w:p>
    <w:p w:rsidR="007F7D6F" w:rsidRPr="00EA7F3D" w:rsidRDefault="007F7D6F" w:rsidP="007F7D6F">
      <w:pPr>
        <w:jc w:val="both"/>
        <w:rPr>
          <w:rFonts w:eastAsia="Calibri"/>
          <w:sz w:val="20"/>
        </w:rPr>
      </w:pPr>
    </w:p>
    <w:p w:rsidR="00685EE6" w:rsidRPr="00EA7F3D" w:rsidRDefault="00685EE6" w:rsidP="00685EE6">
      <w:pPr>
        <w:rPr>
          <w:sz w:val="22"/>
          <w:szCs w:val="22"/>
          <w:lang w:val="en-CA"/>
        </w:rPr>
      </w:pPr>
      <w:r w:rsidRPr="00EA7F3D">
        <w:rPr>
          <w:i/>
          <w:sz w:val="22"/>
          <w:szCs w:val="22"/>
          <w:lang w:val="en-CA"/>
        </w:rPr>
        <w:t xml:space="preserve">Jason Tomandl et al. v. Linda Hill </w:t>
      </w:r>
      <w:r w:rsidRPr="00EA7F3D">
        <w:rPr>
          <w:sz w:val="22"/>
          <w:szCs w:val="22"/>
          <w:lang w:val="en-CA"/>
        </w:rPr>
        <w:t xml:space="preserve">(Y.T.) (Civil) (By Leave) </w:t>
      </w:r>
      <w:r w:rsidRPr="00EA7F3D">
        <w:rPr>
          <w:sz w:val="22"/>
          <w:szCs w:val="22"/>
        </w:rPr>
        <w:t>(</w:t>
      </w:r>
      <w:hyperlink r:id="rId19" w:history="1">
        <w:r w:rsidRPr="00EA7F3D">
          <w:rPr>
            <w:rStyle w:val="Hyperlink"/>
            <w:sz w:val="22"/>
            <w:szCs w:val="22"/>
          </w:rPr>
          <w:t>37154</w:t>
        </w:r>
      </w:hyperlink>
      <w:r w:rsidRPr="00EA7F3D">
        <w:rPr>
          <w:sz w:val="22"/>
          <w:szCs w:val="22"/>
        </w:rPr>
        <w:t>)</w:t>
      </w:r>
    </w:p>
    <w:p w:rsidR="00685EE6" w:rsidRPr="00EA7F3D" w:rsidRDefault="00685EE6" w:rsidP="007F7D6F">
      <w:pPr>
        <w:widowControl w:val="0"/>
        <w:autoSpaceDE w:val="0"/>
        <w:autoSpaceDN w:val="0"/>
        <w:adjustRightInd w:val="0"/>
        <w:jc w:val="both"/>
        <w:rPr>
          <w:rFonts w:eastAsiaTheme="minorEastAsia"/>
          <w:sz w:val="20"/>
          <w:lang w:eastAsia="en-CA"/>
        </w:rPr>
      </w:pPr>
      <w:r w:rsidRPr="00EA7F3D">
        <w:rPr>
          <w:rFonts w:eastAsiaTheme="minorEastAsia"/>
          <w:sz w:val="20"/>
          <w:lang w:val="en-CA" w:eastAsia="en-CA"/>
        </w:rPr>
        <w:t>(</w:t>
      </w:r>
      <w:r w:rsidRPr="00EA7F3D">
        <w:rPr>
          <w:sz w:val="20"/>
        </w:rPr>
        <w:t>The application for leave to appeal is dismissed with costs. / La demande d’autorisation d’appel est rejetée avec dépens.)</w:t>
      </w:r>
    </w:p>
    <w:p w:rsidR="007F7D6F" w:rsidRPr="00EA7F3D" w:rsidRDefault="007F7D6F" w:rsidP="007F7D6F">
      <w:pPr>
        <w:widowControl w:val="0"/>
        <w:autoSpaceDE w:val="0"/>
        <w:autoSpaceDN w:val="0"/>
        <w:adjustRightInd w:val="0"/>
        <w:jc w:val="both"/>
        <w:rPr>
          <w:rFonts w:eastAsiaTheme="minorEastAsia"/>
          <w:sz w:val="20"/>
          <w:lang w:eastAsia="en-CA"/>
        </w:rPr>
      </w:pPr>
    </w:p>
    <w:p w:rsidR="007F7D6F" w:rsidRPr="00EA7F3D" w:rsidRDefault="007F7D6F" w:rsidP="007F7D6F">
      <w:pPr>
        <w:jc w:val="both"/>
        <w:rPr>
          <w:sz w:val="20"/>
        </w:rPr>
      </w:pPr>
      <w:r w:rsidRPr="00EA7F3D">
        <w:rPr>
          <w:sz w:val="20"/>
        </w:rPr>
        <w:t>****</w:t>
      </w:r>
    </w:p>
    <w:p w:rsidR="00DB0702" w:rsidRPr="00EA7F3D" w:rsidRDefault="00DB0702" w:rsidP="00DB0702">
      <w:pPr>
        <w:jc w:val="both"/>
        <w:rPr>
          <w:rFonts w:eastAsia="Calibri"/>
          <w:sz w:val="20"/>
        </w:rPr>
      </w:pPr>
    </w:p>
    <w:p w:rsidR="00171191" w:rsidRPr="00EA7F3D" w:rsidRDefault="00171191" w:rsidP="00171191">
      <w:pPr>
        <w:rPr>
          <w:sz w:val="22"/>
          <w:szCs w:val="22"/>
          <w:lang w:val="en-CA"/>
        </w:rPr>
      </w:pPr>
      <w:r w:rsidRPr="00EA7F3D">
        <w:rPr>
          <w:i/>
          <w:sz w:val="22"/>
          <w:szCs w:val="22"/>
          <w:lang w:val="en-CA"/>
        </w:rPr>
        <w:t xml:space="preserve">Jasyn Everett Walsh v. Attorney General of Canada </w:t>
      </w:r>
      <w:r w:rsidRPr="00EA7F3D">
        <w:rPr>
          <w:sz w:val="22"/>
          <w:szCs w:val="22"/>
          <w:lang w:val="en-CA"/>
        </w:rPr>
        <w:t xml:space="preserve">(F.C.) (Civil) (By Leave) </w:t>
      </w:r>
      <w:r w:rsidRPr="00EA7F3D">
        <w:rPr>
          <w:sz w:val="22"/>
          <w:szCs w:val="22"/>
        </w:rPr>
        <w:t>(</w:t>
      </w:r>
      <w:hyperlink r:id="rId20" w:history="1">
        <w:r w:rsidRPr="00EA7F3D">
          <w:rPr>
            <w:rStyle w:val="Hyperlink"/>
            <w:sz w:val="22"/>
            <w:szCs w:val="22"/>
          </w:rPr>
          <w:t>37145</w:t>
        </w:r>
      </w:hyperlink>
      <w:r w:rsidRPr="00EA7F3D">
        <w:rPr>
          <w:sz w:val="22"/>
          <w:szCs w:val="22"/>
        </w:rPr>
        <w:t>)</w:t>
      </w:r>
    </w:p>
    <w:p w:rsidR="00DB0702" w:rsidRPr="00EA7F3D" w:rsidRDefault="00171191" w:rsidP="00DB0702">
      <w:pPr>
        <w:widowControl w:val="0"/>
        <w:autoSpaceDE w:val="0"/>
        <w:autoSpaceDN w:val="0"/>
        <w:adjustRightInd w:val="0"/>
        <w:jc w:val="both"/>
        <w:rPr>
          <w:sz w:val="20"/>
        </w:rPr>
      </w:pPr>
      <w:r w:rsidRPr="00EA7F3D">
        <w:rPr>
          <w:rFonts w:eastAsiaTheme="minorEastAsia"/>
          <w:sz w:val="20"/>
          <w:lang w:eastAsia="en-CA"/>
        </w:rPr>
        <w:t>(</w:t>
      </w:r>
      <w:r w:rsidRPr="00EA7F3D">
        <w:rPr>
          <w:sz w:val="20"/>
        </w:rPr>
        <w:t xml:space="preserve">The motion for an extension of time to serve and file the reply is granted. The application for leave to appeal is dismissed with costs. / </w:t>
      </w:r>
    </w:p>
    <w:p w:rsidR="00171191" w:rsidRPr="00EA7F3D" w:rsidRDefault="00171191" w:rsidP="00DB0702">
      <w:pPr>
        <w:widowControl w:val="0"/>
        <w:autoSpaceDE w:val="0"/>
        <w:autoSpaceDN w:val="0"/>
        <w:adjustRightInd w:val="0"/>
        <w:jc w:val="both"/>
        <w:rPr>
          <w:rFonts w:eastAsiaTheme="minorEastAsia"/>
          <w:sz w:val="20"/>
          <w:lang w:val="fr-CA" w:eastAsia="en-CA"/>
        </w:rPr>
      </w:pPr>
      <w:r w:rsidRPr="00EA7F3D">
        <w:rPr>
          <w:sz w:val="20"/>
          <w:lang w:val="fr-CA"/>
        </w:rPr>
        <w:lastRenderedPageBreak/>
        <w:t>La requête en prorogation du délai de signification et de dépôt de la réplique est accueillie. La demande d’autorisation d’appel est rejetée avec dépens.)</w:t>
      </w:r>
    </w:p>
    <w:p w:rsidR="00DB0702" w:rsidRPr="00EA7F3D" w:rsidRDefault="00DB0702" w:rsidP="00DB0702">
      <w:pPr>
        <w:widowControl w:val="0"/>
        <w:autoSpaceDE w:val="0"/>
        <w:autoSpaceDN w:val="0"/>
        <w:adjustRightInd w:val="0"/>
        <w:jc w:val="both"/>
        <w:rPr>
          <w:rFonts w:eastAsiaTheme="minorEastAsia"/>
          <w:sz w:val="20"/>
          <w:lang w:val="fr-CA" w:eastAsia="en-CA"/>
        </w:rPr>
      </w:pPr>
    </w:p>
    <w:p w:rsidR="00DB0702" w:rsidRPr="00EA7F3D" w:rsidRDefault="00DB0702" w:rsidP="00DB0702">
      <w:pPr>
        <w:jc w:val="both"/>
        <w:rPr>
          <w:sz w:val="20"/>
          <w:lang w:val="fr-CA"/>
        </w:rPr>
      </w:pPr>
      <w:r w:rsidRPr="00EA7F3D">
        <w:rPr>
          <w:sz w:val="20"/>
          <w:lang w:val="fr-CA"/>
        </w:rPr>
        <w:t>****</w:t>
      </w:r>
    </w:p>
    <w:p w:rsidR="007F7D6F" w:rsidRPr="00EA7F3D" w:rsidRDefault="007F7D6F" w:rsidP="007F7D6F">
      <w:pPr>
        <w:jc w:val="both"/>
        <w:rPr>
          <w:rFonts w:eastAsia="Calibri"/>
          <w:sz w:val="20"/>
          <w:lang w:val="fr-CA"/>
        </w:rPr>
      </w:pPr>
    </w:p>
    <w:p w:rsidR="00DC06B8" w:rsidRPr="00EA7F3D" w:rsidRDefault="00DC06B8" w:rsidP="00DC06B8">
      <w:pPr>
        <w:rPr>
          <w:sz w:val="22"/>
          <w:szCs w:val="22"/>
        </w:rPr>
      </w:pPr>
      <w:r w:rsidRPr="00EA7F3D">
        <w:rPr>
          <w:i/>
          <w:sz w:val="22"/>
          <w:szCs w:val="22"/>
          <w:lang w:val="fr-CA"/>
        </w:rPr>
        <w:t>Satbir Singh v. 1299400 Ontario Inc.</w:t>
      </w:r>
      <w:r w:rsidRPr="00EA7F3D">
        <w:rPr>
          <w:sz w:val="22"/>
          <w:szCs w:val="22"/>
          <w:lang w:val="fr-CA"/>
        </w:rPr>
        <w:t xml:space="preserve"> </w:t>
      </w:r>
      <w:r w:rsidRPr="00EA7F3D">
        <w:rPr>
          <w:sz w:val="22"/>
          <w:szCs w:val="22"/>
        </w:rPr>
        <w:t>(Ont.) (Civil) (By Leave) (</w:t>
      </w:r>
      <w:hyperlink r:id="rId21" w:history="1">
        <w:r w:rsidRPr="00EA7F3D">
          <w:rPr>
            <w:rStyle w:val="Hyperlink"/>
            <w:sz w:val="22"/>
            <w:szCs w:val="22"/>
          </w:rPr>
          <w:t>37046</w:t>
        </w:r>
      </w:hyperlink>
      <w:r w:rsidRPr="00EA7F3D">
        <w:rPr>
          <w:sz w:val="22"/>
          <w:szCs w:val="22"/>
        </w:rPr>
        <w:t>)</w:t>
      </w:r>
    </w:p>
    <w:p w:rsidR="007F7D6F" w:rsidRPr="00EA7F3D" w:rsidRDefault="00DC06B8" w:rsidP="007F7D6F">
      <w:pPr>
        <w:widowControl w:val="0"/>
        <w:autoSpaceDE w:val="0"/>
        <w:autoSpaceDN w:val="0"/>
        <w:adjustRightInd w:val="0"/>
        <w:jc w:val="both"/>
        <w:rPr>
          <w:sz w:val="20"/>
        </w:rPr>
      </w:pPr>
      <w:r w:rsidRPr="00EA7F3D">
        <w:rPr>
          <w:rFonts w:eastAsiaTheme="minorEastAsia"/>
          <w:sz w:val="20"/>
          <w:lang w:eastAsia="en-CA"/>
        </w:rPr>
        <w:t>(</w:t>
      </w:r>
      <w:r w:rsidRPr="00EA7F3D">
        <w:rPr>
          <w:sz w:val="20"/>
        </w:rPr>
        <w:t xml:space="preserve">The application for leave to appeal is dismissed with no order as to costs. / </w:t>
      </w:r>
    </w:p>
    <w:p w:rsidR="00DC06B8" w:rsidRPr="00EA7F3D" w:rsidRDefault="00DC06B8" w:rsidP="007F7D6F">
      <w:pPr>
        <w:widowControl w:val="0"/>
        <w:autoSpaceDE w:val="0"/>
        <w:autoSpaceDN w:val="0"/>
        <w:adjustRightInd w:val="0"/>
        <w:jc w:val="both"/>
        <w:rPr>
          <w:rFonts w:eastAsiaTheme="minorEastAsia"/>
          <w:sz w:val="20"/>
          <w:lang w:val="fr-CA" w:eastAsia="en-CA"/>
        </w:rPr>
      </w:pPr>
      <w:r w:rsidRPr="00EA7F3D">
        <w:rPr>
          <w:sz w:val="20"/>
          <w:lang w:val="fr-CA"/>
        </w:rPr>
        <w:t>La demande d’autorisation d’appel est rejetée sans aucune ordonnance quant aux dépens.)</w:t>
      </w:r>
    </w:p>
    <w:p w:rsidR="007F7D6F" w:rsidRPr="00EA7F3D" w:rsidRDefault="007F7D6F" w:rsidP="007F7D6F">
      <w:pPr>
        <w:widowControl w:val="0"/>
        <w:autoSpaceDE w:val="0"/>
        <w:autoSpaceDN w:val="0"/>
        <w:adjustRightInd w:val="0"/>
        <w:jc w:val="both"/>
        <w:rPr>
          <w:rFonts w:eastAsiaTheme="minorEastAsia"/>
          <w:sz w:val="20"/>
          <w:lang w:val="fr-CA" w:eastAsia="en-CA"/>
        </w:rPr>
      </w:pPr>
    </w:p>
    <w:p w:rsidR="007F7D6F" w:rsidRPr="00EA7F3D" w:rsidRDefault="007F7D6F" w:rsidP="007F7D6F">
      <w:pPr>
        <w:jc w:val="both"/>
        <w:rPr>
          <w:sz w:val="20"/>
          <w:lang w:val="fr-CA"/>
        </w:rPr>
      </w:pPr>
      <w:r w:rsidRPr="00EA7F3D">
        <w:rPr>
          <w:sz w:val="20"/>
          <w:lang w:val="fr-CA"/>
        </w:rPr>
        <w:t>****</w:t>
      </w:r>
    </w:p>
    <w:p w:rsidR="007F7D6F" w:rsidRPr="00EA7F3D" w:rsidRDefault="007F7D6F" w:rsidP="007F7D6F">
      <w:pPr>
        <w:jc w:val="both"/>
        <w:rPr>
          <w:rFonts w:eastAsia="Calibri"/>
          <w:sz w:val="20"/>
          <w:lang w:val="fr-CA"/>
        </w:rPr>
      </w:pPr>
    </w:p>
    <w:p w:rsidR="00EA1E47" w:rsidRPr="00EA7F3D" w:rsidRDefault="00EA1E47" w:rsidP="00EA1E47">
      <w:pPr>
        <w:rPr>
          <w:sz w:val="22"/>
          <w:szCs w:val="22"/>
        </w:rPr>
      </w:pPr>
      <w:r w:rsidRPr="00EA7F3D">
        <w:rPr>
          <w:i/>
          <w:sz w:val="22"/>
          <w:szCs w:val="22"/>
          <w:lang w:val="fr-CA"/>
        </w:rPr>
        <w:t>P.M.F. et al. v. S.H.F.N.</w:t>
      </w:r>
      <w:r w:rsidRPr="00EA7F3D">
        <w:rPr>
          <w:sz w:val="22"/>
          <w:szCs w:val="22"/>
          <w:lang w:val="fr-CA"/>
        </w:rPr>
        <w:t xml:space="preserve"> (B.C.) </w:t>
      </w:r>
      <w:r w:rsidRPr="00EA7F3D">
        <w:rPr>
          <w:sz w:val="22"/>
          <w:szCs w:val="22"/>
        </w:rPr>
        <w:t>(Civil) (By Leave) (</w:t>
      </w:r>
      <w:hyperlink r:id="rId22" w:history="1">
        <w:r w:rsidRPr="00EA7F3D">
          <w:rPr>
            <w:rStyle w:val="Hyperlink"/>
            <w:sz w:val="22"/>
            <w:szCs w:val="22"/>
          </w:rPr>
          <w:t>37129</w:t>
        </w:r>
      </w:hyperlink>
      <w:r w:rsidRPr="00EA7F3D">
        <w:rPr>
          <w:sz w:val="22"/>
          <w:szCs w:val="22"/>
        </w:rPr>
        <w:t>)</w:t>
      </w:r>
    </w:p>
    <w:p w:rsidR="00EA1E47" w:rsidRPr="00EA7F3D" w:rsidRDefault="00EA1E47" w:rsidP="007F7D6F">
      <w:pPr>
        <w:widowControl w:val="0"/>
        <w:autoSpaceDE w:val="0"/>
        <w:autoSpaceDN w:val="0"/>
        <w:adjustRightInd w:val="0"/>
        <w:jc w:val="both"/>
        <w:rPr>
          <w:rFonts w:eastAsiaTheme="minorEastAsia"/>
          <w:sz w:val="20"/>
          <w:lang w:eastAsia="en-CA"/>
        </w:rPr>
      </w:pPr>
      <w:r w:rsidRPr="00EA7F3D">
        <w:rPr>
          <w:rFonts w:eastAsiaTheme="minorEastAsia"/>
          <w:sz w:val="20"/>
          <w:lang w:eastAsia="en-CA"/>
        </w:rPr>
        <w:t>(</w:t>
      </w:r>
      <w:r w:rsidRPr="00EA7F3D">
        <w:rPr>
          <w:sz w:val="20"/>
        </w:rPr>
        <w:t>The application for leave to appeal is dismissed with costs. / La demande d’autorisation d’appel est rejetée avec dépens.)</w:t>
      </w:r>
    </w:p>
    <w:p w:rsidR="007F7D6F" w:rsidRPr="00EA7F3D" w:rsidRDefault="007F7D6F" w:rsidP="007F7D6F">
      <w:pPr>
        <w:widowControl w:val="0"/>
        <w:autoSpaceDE w:val="0"/>
        <w:autoSpaceDN w:val="0"/>
        <w:adjustRightInd w:val="0"/>
        <w:jc w:val="both"/>
        <w:rPr>
          <w:rFonts w:eastAsiaTheme="minorEastAsia"/>
          <w:sz w:val="20"/>
          <w:lang w:eastAsia="en-CA"/>
        </w:rPr>
      </w:pPr>
    </w:p>
    <w:p w:rsidR="007F7D6F" w:rsidRPr="00EA7F3D" w:rsidRDefault="007F7D6F" w:rsidP="007F7D6F">
      <w:pPr>
        <w:jc w:val="both"/>
        <w:rPr>
          <w:sz w:val="20"/>
        </w:rPr>
      </w:pPr>
      <w:r w:rsidRPr="00EA7F3D">
        <w:rPr>
          <w:sz w:val="20"/>
        </w:rPr>
        <w:t>****</w:t>
      </w:r>
    </w:p>
    <w:p w:rsidR="007F7D6F" w:rsidRPr="00EA7F3D" w:rsidRDefault="007F7D6F" w:rsidP="007F7D6F">
      <w:pPr>
        <w:jc w:val="both"/>
        <w:rPr>
          <w:rFonts w:eastAsia="Calibri"/>
          <w:sz w:val="20"/>
        </w:rPr>
      </w:pPr>
    </w:p>
    <w:p w:rsidR="0032459E" w:rsidRPr="00EA7F3D" w:rsidRDefault="0032459E" w:rsidP="0032459E">
      <w:pPr>
        <w:rPr>
          <w:sz w:val="22"/>
          <w:szCs w:val="22"/>
        </w:rPr>
      </w:pPr>
      <w:r w:rsidRPr="00EA7F3D">
        <w:rPr>
          <w:i/>
          <w:sz w:val="22"/>
          <w:szCs w:val="22"/>
        </w:rPr>
        <w:t>Kris Rana v. Her Majesty the Queen in Right of Province of Ontario (Ministry of Training Colleges and Universities Student Support Branch)</w:t>
      </w:r>
      <w:r w:rsidRPr="00EA7F3D">
        <w:rPr>
          <w:sz w:val="22"/>
          <w:szCs w:val="22"/>
        </w:rPr>
        <w:t xml:space="preserve"> (Ont.) (Civil) (By Leave) (</w:t>
      </w:r>
      <w:hyperlink r:id="rId23" w:history="1">
        <w:r w:rsidRPr="00EA7F3D">
          <w:rPr>
            <w:rStyle w:val="Hyperlink"/>
            <w:sz w:val="22"/>
            <w:szCs w:val="22"/>
          </w:rPr>
          <w:t>37252</w:t>
        </w:r>
      </w:hyperlink>
      <w:r w:rsidRPr="00EA7F3D">
        <w:rPr>
          <w:sz w:val="22"/>
          <w:szCs w:val="22"/>
        </w:rPr>
        <w:t>)</w:t>
      </w:r>
    </w:p>
    <w:p w:rsidR="007F7D6F" w:rsidRPr="00EA7F3D" w:rsidRDefault="0032459E" w:rsidP="007F7D6F">
      <w:pPr>
        <w:widowControl w:val="0"/>
        <w:autoSpaceDE w:val="0"/>
        <w:autoSpaceDN w:val="0"/>
        <w:adjustRightInd w:val="0"/>
        <w:jc w:val="both"/>
        <w:rPr>
          <w:sz w:val="20"/>
        </w:rPr>
      </w:pPr>
      <w:r w:rsidRPr="00EA7F3D">
        <w:rPr>
          <w:rFonts w:eastAsiaTheme="minorEastAsia"/>
          <w:sz w:val="20"/>
          <w:lang w:eastAsia="en-CA"/>
        </w:rPr>
        <w:t>(</w:t>
      </w:r>
      <w:r w:rsidRPr="00EA7F3D">
        <w:rPr>
          <w:sz w:val="20"/>
        </w:rPr>
        <w:t xml:space="preserve">The motion for an extension of time to serve and file the application for leave to appeal is granted. The application for leave to appeal is dismissed with costs. / </w:t>
      </w:r>
    </w:p>
    <w:p w:rsidR="0032459E" w:rsidRPr="00EA7F3D" w:rsidRDefault="0032459E" w:rsidP="007F7D6F">
      <w:pPr>
        <w:widowControl w:val="0"/>
        <w:autoSpaceDE w:val="0"/>
        <w:autoSpaceDN w:val="0"/>
        <w:adjustRightInd w:val="0"/>
        <w:jc w:val="both"/>
        <w:rPr>
          <w:rFonts w:eastAsiaTheme="minorEastAsia"/>
          <w:sz w:val="20"/>
          <w:lang w:eastAsia="en-CA"/>
        </w:rPr>
      </w:pPr>
      <w:r w:rsidRPr="00EA7F3D">
        <w:rPr>
          <w:sz w:val="20"/>
          <w:lang w:val="fr-CA"/>
        </w:rPr>
        <w:t xml:space="preserve">La requête en prorogation du délai de signification et de dépôt de la demande d’autorisation d’appel est accueillie. </w:t>
      </w:r>
      <w:r w:rsidRPr="00EA7F3D">
        <w:rPr>
          <w:sz w:val="20"/>
        </w:rPr>
        <w:t>La demande d’autorisation d’appel est rejetée avec dépens.)</w:t>
      </w:r>
    </w:p>
    <w:p w:rsidR="007F7D6F" w:rsidRPr="00EA7F3D" w:rsidRDefault="007F7D6F" w:rsidP="007F7D6F">
      <w:pPr>
        <w:widowControl w:val="0"/>
        <w:autoSpaceDE w:val="0"/>
        <w:autoSpaceDN w:val="0"/>
        <w:adjustRightInd w:val="0"/>
        <w:jc w:val="both"/>
        <w:rPr>
          <w:rFonts w:eastAsiaTheme="minorEastAsia"/>
          <w:sz w:val="20"/>
          <w:lang w:eastAsia="en-CA"/>
        </w:rPr>
      </w:pPr>
    </w:p>
    <w:p w:rsidR="007F7D6F" w:rsidRPr="00EA7F3D" w:rsidRDefault="007F7D6F" w:rsidP="007F7D6F">
      <w:pPr>
        <w:jc w:val="both"/>
        <w:rPr>
          <w:sz w:val="20"/>
        </w:rPr>
      </w:pPr>
      <w:r w:rsidRPr="00EA7F3D">
        <w:rPr>
          <w:sz w:val="20"/>
        </w:rPr>
        <w:t>****</w:t>
      </w:r>
    </w:p>
    <w:p w:rsidR="007F7D6F" w:rsidRPr="00EA7F3D" w:rsidRDefault="007F7D6F" w:rsidP="007F7D6F">
      <w:pPr>
        <w:jc w:val="both"/>
        <w:rPr>
          <w:rFonts w:eastAsia="Calibri"/>
          <w:sz w:val="20"/>
        </w:rPr>
      </w:pPr>
    </w:p>
    <w:p w:rsidR="00A27B76" w:rsidRPr="00EA7F3D" w:rsidRDefault="00A27B76" w:rsidP="00A27B76">
      <w:pPr>
        <w:rPr>
          <w:sz w:val="22"/>
          <w:szCs w:val="22"/>
          <w:lang w:val="en-CA"/>
        </w:rPr>
      </w:pPr>
      <w:r w:rsidRPr="00EA7F3D">
        <w:rPr>
          <w:i/>
          <w:sz w:val="22"/>
          <w:szCs w:val="22"/>
          <w:lang w:val="en-CA"/>
        </w:rPr>
        <w:t xml:space="preserve">Fakhra Ahmed et al. v. </w:t>
      </w:r>
      <w:r w:rsidRPr="00EA7F3D">
        <w:rPr>
          <w:i/>
          <w:sz w:val="22"/>
          <w:szCs w:val="22"/>
        </w:rPr>
        <w:t>Keith McCaskill, Chief of Police of the Winnipeg Police Service and the said Chief of the Winnipeg Police et al.</w:t>
      </w:r>
      <w:r w:rsidRPr="00EA7F3D">
        <w:rPr>
          <w:sz w:val="22"/>
          <w:szCs w:val="22"/>
        </w:rPr>
        <w:t xml:space="preserve"> (Man.) (Civil) (By Leave) (</w:t>
      </w:r>
      <w:hyperlink r:id="rId24" w:history="1">
        <w:r w:rsidRPr="00EA7F3D">
          <w:rPr>
            <w:rStyle w:val="Hyperlink"/>
            <w:sz w:val="22"/>
            <w:szCs w:val="22"/>
          </w:rPr>
          <w:t>37187</w:t>
        </w:r>
      </w:hyperlink>
      <w:r w:rsidRPr="00EA7F3D">
        <w:rPr>
          <w:sz w:val="22"/>
          <w:szCs w:val="22"/>
        </w:rPr>
        <w:t>)</w:t>
      </w:r>
    </w:p>
    <w:p w:rsidR="00A27B76" w:rsidRPr="00EA7F3D" w:rsidRDefault="00A27B76" w:rsidP="007F7D6F">
      <w:pPr>
        <w:widowControl w:val="0"/>
        <w:autoSpaceDE w:val="0"/>
        <w:autoSpaceDN w:val="0"/>
        <w:adjustRightInd w:val="0"/>
        <w:jc w:val="both"/>
        <w:rPr>
          <w:rFonts w:eastAsiaTheme="minorEastAsia"/>
          <w:sz w:val="20"/>
          <w:lang w:eastAsia="en-CA"/>
        </w:rPr>
      </w:pPr>
      <w:r w:rsidRPr="00EA7F3D">
        <w:rPr>
          <w:rFonts w:eastAsiaTheme="minorEastAsia"/>
          <w:sz w:val="20"/>
          <w:lang w:eastAsia="en-CA"/>
        </w:rPr>
        <w:t>(</w:t>
      </w:r>
      <w:r w:rsidRPr="00EA7F3D">
        <w:rPr>
          <w:sz w:val="20"/>
        </w:rPr>
        <w:t>The application for leave to appeal is dismissed with costs. / La demande d’autorisation d’appel est rejetée avec dépens.)</w:t>
      </w:r>
    </w:p>
    <w:p w:rsidR="007F7D6F" w:rsidRPr="00EA7F3D" w:rsidRDefault="007F7D6F" w:rsidP="007F7D6F">
      <w:pPr>
        <w:widowControl w:val="0"/>
        <w:autoSpaceDE w:val="0"/>
        <w:autoSpaceDN w:val="0"/>
        <w:adjustRightInd w:val="0"/>
        <w:jc w:val="both"/>
        <w:rPr>
          <w:rFonts w:eastAsiaTheme="minorEastAsia"/>
          <w:sz w:val="20"/>
          <w:lang w:eastAsia="en-CA"/>
        </w:rPr>
      </w:pPr>
    </w:p>
    <w:p w:rsidR="007F7D6F" w:rsidRPr="00EA7F3D" w:rsidRDefault="007F7D6F" w:rsidP="007F7D6F">
      <w:pPr>
        <w:jc w:val="both"/>
        <w:rPr>
          <w:sz w:val="20"/>
        </w:rPr>
      </w:pPr>
      <w:r w:rsidRPr="00EA7F3D">
        <w:rPr>
          <w:sz w:val="20"/>
        </w:rPr>
        <w:t>****</w:t>
      </w:r>
    </w:p>
    <w:p w:rsidR="005951F7" w:rsidRPr="00EA7F3D" w:rsidRDefault="005951F7" w:rsidP="00F34AC2">
      <w:pPr>
        <w:ind w:left="360" w:hanging="360"/>
        <w:jc w:val="both"/>
        <w:rPr>
          <w:sz w:val="20"/>
        </w:rPr>
      </w:pPr>
    </w:p>
    <w:p w:rsidR="00C447A2" w:rsidRPr="00EA7F3D" w:rsidRDefault="00C447A2" w:rsidP="00F34AC2">
      <w:pPr>
        <w:ind w:left="360" w:hanging="360"/>
        <w:jc w:val="both"/>
        <w:rPr>
          <w:sz w:val="20"/>
          <w:lang w:val="fr-CA"/>
        </w:rPr>
      </w:pPr>
    </w:p>
    <w:p w:rsidR="00F34AC2" w:rsidRPr="00EA7F3D" w:rsidRDefault="00F34AC2" w:rsidP="00F31A65">
      <w:pPr>
        <w:ind w:left="360" w:hanging="360"/>
        <w:jc w:val="both"/>
        <w:rPr>
          <w:sz w:val="20"/>
          <w:lang w:val="fr-CA"/>
        </w:rPr>
      </w:pPr>
    </w:p>
    <w:p w:rsidR="00D3344A" w:rsidRPr="00EA7F3D" w:rsidRDefault="00D3344A" w:rsidP="00D3344A">
      <w:pPr>
        <w:widowControl w:val="0"/>
        <w:outlineLvl w:val="0"/>
      </w:pPr>
      <w:r w:rsidRPr="00EA7F3D">
        <w:t xml:space="preserve">Supreme Court of Canada / Cour suprême du </w:t>
      </w:r>
      <w:proofErr w:type="gramStart"/>
      <w:r w:rsidRPr="00EA7F3D">
        <w:t>Canada :</w:t>
      </w:r>
      <w:proofErr w:type="gramEnd"/>
      <w:r w:rsidRPr="00EA7F3D">
        <w:t xml:space="preserve"> </w:t>
      </w:r>
    </w:p>
    <w:p w:rsidR="00D3344A" w:rsidRPr="00EA7F3D" w:rsidRDefault="00EA7F3D" w:rsidP="00D3344A">
      <w:pPr>
        <w:widowControl w:val="0"/>
        <w:outlineLvl w:val="0"/>
        <w:rPr>
          <w:color w:val="0000FF"/>
          <w:u w:val="single"/>
        </w:rPr>
      </w:pPr>
      <w:hyperlink r:id="rId25" w:history="1">
        <w:r w:rsidR="00D3344A" w:rsidRPr="00EA7F3D">
          <w:rPr>
            <w:rStyle w:val="Hyperlink"/>
          </w:rPr>
          <w:t>comments-commentaires@scc-csc.ca</w:t>
        </w:r>
      </w:hyperlink>
    </w:p>
    <w:p w:rsidR="00D3344A" w:rsidRPr="00EA7F3D" w:rsidRDefault="00D3344A" w:rsidP="00D3344A">
      <w:pPr>
        <w:widowControl w:val="0"/>
        <w:outlineLvl w:val="0"/>
      </w:pPr>
      <w:r w:rsidRPr="00EA7F3D">
        <w:t>(613) 995-4330</w:t>
      </w:r>
    </w:p>
    <w:p w:rsidR="00497B5E" w:rsidRPr="00EA7F3D" w:rsidRDefault="00497B5E" w:rsidP="00497B5E">
      <w:pPr>
        <w:widowControl w:val="0"/>
        <w:rPr>
          <w:sz w:val="20"/>
        </w:rPr>
      </w:pPr>
    </w:p>
    <w:p w:rsidR="003F43E6" w:rsidRPr="00EA7F3D" w:rsidRDefault="003F43E6" w:rsidP="00497B5E">
      <w:pPr>
        <w:widowControl w:val="0"/>
        <w:rPr>
          <w:sz w:val="20"/>
        </w:rPr>
      </w:pPr>
    </w:p>
    <w:p w:rsidR="00DE0F77" w:rsidRPr="00910AEC" w:rsidRDefault="003F43E6" w:rsidP="00DE0F77">
      <w:pPr>
        <w:pStyle w:val="Footer"/>
        <w:jc w:val="center"/>
      </w:pPr>
      <w:r w:rsidRPr="00EA7F3D">
        <w:t>- 30</w:t>
      </w:r>
      <w:r w:rsidR="00312438" w:rsidRPr="00EA7F3D">
        <w:t xml:space="preserve"> -</w:t>
      </w:r>
    </w:p>
    <w:p w:rsidR="00224F26" w:rsidRPr="00910AEC" w:rsidRDefault="00224F26" w:rsidP="00DE0F77">
      <w:pPr>
        <w:pStyle w:val="Footer"/>
        <w:jc w:val="center"/>
      </w:pPr>
    </w:p>
    <w:sectPr w:rsidR="00224F26"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31E6"/>
    <w:rsid w:val="00075C8A"/>
    <w:rsid w:val="00076D0E"/>
    <w:rsid w:val="00077E16"/>
    <w:rsid w:val="00082037"/>
    <w:rsid w:val="00082444"/>
    <w:rsid w:val="000825A5"/>
    <w:rsid w:val="000840FA"/>
    <w:rsid w:val="000843DB"/>
    <w:rsid w:val="00084D31"/>
    <w:rsid w:val="00085D13"/>
    <w:rsid w:val="00085D9C"/>
    <w:rsid w:val="00086629"/>
    <w:rsid w:val="00086F95"/>
    <w:rsid w:val="00087808"/>
    <w:rsid w:val="00093146"/>
    <w:rsid w:val="00094216"/>
    <w:rsid w:val="000942A1"/>
    <w:rsid w:val="000955EC"/>
    <w:rsid w:val="00095627"/>
    <w:rsid w:val="00095864"/>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0DA3"/>
    <w:rsid w:val="000D2F9A"/>
    <w:rsid w:val="000D3129"/>
    <w:rsid w:val="000D4149"/>
    <w:rsid w:val="000D6566"/>
    <w:rsid w:val="000E0BAB"/>
    <w:rsid w:val="000E1F2A"/>
    <w:rsid w:val="000E35CD"/>
    <w:rsid w:val="000E39E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277DB"/>
    <w:rsid w:val="00132635"/>
    <w:rsid w:val="00132D73"/>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191"/>
    <w:rsid w:val="001712C5"/>
    <w:rsid w:val="001716F7"/>
    <w:rsid w:val="00172CE6"/>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C014F"/>
    <w:rsid w:val="001C0457"/>
    <w:rsid w:val="001C0C39"/>
    <w:rsid w:val="001C0E0C"/>
    <w:rsid w:val="001C1C8B"/>
    <w:rsid w:val="001C2F21"/>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B31"/>
    <w:rsid w:val="00207C7F"/>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720D"/>
    <w:rsid w:val="00237CAA"/>
    <w:rsid w:val="0024056C"/>
    <w:rsid w:val="002407C6"/>
    <w:rsid w:val="00241BBE"/>
    <w:rsid w:val="00242961"/>
    <w:rsid w:val="002429AD"/>
    <w:rsid w:val="00243304"/>
    <w:rsid w:val="002441CE"/>
    <w:rsid w:val="00244CDD"/>
    <w:rsid w:val="002450B0"/>
    <w:rsid w:val="0024514F"/>
    <w:rsid w:val="00245603"/>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3D9"/>
    <w:rsid w:val="002958A2"/>
    <w:rsid w:val="00296766"/>
    <w:rsid w:val="002978D5"/>
    <w:rsid w:val="00297E34"/>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404A"/>
    <w:rsid w:val="002D43A1"/>
    <w:rsid w:val="002D45D1"/>
    <w:rsid w:val="002D5CCE"/>
    <w:rsid w:val="002D6680"/>
    <w:rsid w:val="002E02B4"/>
    <w:rsid w:val="002E0AC2"/>
    <w:rsid w:val="002E21FE"/>
    <w:rsid w:val="002E2333"/>
    <w:rsid w:val="002E30C3"/>
    <w:rsid w:val="002E32FA"/>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C90"/>
    <w:rsid w:val="0033535C"/>
    <w:rsid w:val="00337050"/>
    <w:rsid w:val="0033772C"/>
    <w:rsid w:val="00340D7B"/>
    <w:rsid w:val="003413DF"/>
    <w:rsid w:val="0034178A"/>
    <w:rsid w:val="003446AF"/>
    <w:rsid w:val="00344FD4"/>
    <w:rsid w:val="00345448"/>
    <w:rsid w:val="00346006"/>
    <w:rsid w:val="003461E6"/>
    <w:rsid w:val="00347642"/>
    <w:rsid w:val="00347ED2"/>
    <w:rsid w:val="003504AD"/>
    <w:rsid w:val="003507F7"/>
    <w:rsid w:val="003509E6"/>
    <w:rsid w:val="00351946"/>
    <w:rsid w:val="00352802"/>
    <w:rsid w:val="003535EF"/>
    <w:rsid w:val="003547F7"/>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0CED"/>
    <w:rsid w:val="003925DD"/>
    <w:rsid w:val="00393660"/>
    <w:rsid w:val="003939A8"/>
    <w:rsid w:val="003940A4"/>
    <w:rsid w:val="003958AE"/>
    <w:rsid w:val="00397063"/>
    <w:rsid w:val="0039709D"/>
    <w:rsid w:val="003971DB"/>
    <w:rsid w:val="00397213"/>
    <w:rsid w:val="00397422"/>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E18"/>
    <w:rsid w:val="003B7A60"/>
    <w:rsid w:val="003C2E5C"/>
    <w:rsid w:val="003C58D1"/>
    <w:rsid w:val="003C5F5E"/>
    <w:rsid w:val="003C6BB7"/>
    <w:rsid w:val="003D0A88"/>
    <w:rsid w:val="003D15C1"/>
    <w:rsid w:val="003D27BD"/>
    <w:rsid w:val="003D3540"/>
    <w:rsid w:val="003D431C"/>
    <w:rsid w:val="003D575F"/>
    <w:rsid w:val="003D5D48"/>
    <w:rsid w:val="003E0AAC"/>
    <w:rsid w:val="003E0CC8"/>
    <w:rsid w:val="003E2E9F"/>
    <w:rsid w:val="003E3957"/>
    <w:rsid w:val="003E4C7D"/>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6DE8"/>
    <w:rsid w:val="004672B7"/>
    <w:rsid w:val="00467391"/>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201"/>
    <w:rsid w:val="004C0544"/>
    <w:rsid w:val="004C2585"/>
    <w:rsid w:val="004C281D"/>
    <w:rsid w:val="004C2E9D"/>
    <w:rsid w:val="004C363A"/>
    <w:rsid w:val="004C3B86"/>
    <w:rsid w:val="004C4513"/>
    <w:rsid w:val="004C4C26"/>
    <w:rsid w:val="004C65EB"/>
    <w:rsid w:val="004C74DE"/>
    <w:rsid w:val="004C7FC6"/>
    <w:rsid w:val="004D16EB"/>
    <w:rsid w:val="004D3303"/>
    <w:rsid w:val="004D37F2"/>
    <w:rsid w:val="004D3B41"/>
    <w:rsid w:val="004D55FB"/>
    <w:rsid w:val="004D57B2"/>
    <w:rsid w:val="004E0B2F"/>
    <w:rsid w:val="004E1B3F"/>
    <w:rsid w:val="004E2857"/>
    <w:rsid w:val="004E33C5"/>
    <w:rsid w:val="004E4B02"/>
    <w:rsid w:val="004E75A3"/>
    <w:rsid w:val="004F0EC9"/>
    <w:rsid w:val="004F17E7"/>
    <w:rsid w:val="004F2287"/>
    <w:rsid w:val="004F27DD"/>
    <w:rsid w:val="004F2FA7"/>
    <w:rsid w:val="004F40AB"/>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5069"/>
    <w:rsid w:val="00535A60"/>
    <w:rsid w:val="00536D11"/>
    <w:rsid w:val="00537443"/>
    <w:rsid w:val="005378E5"/>
    <w:rsid w:val="0054255A"/>
    <w:rsid w:val="0054275C"/>
    <w:rsid w:val="00544481"/>
    <w:rsid w:val="00545F3F"/>
    <w:rsid w:val="00546DAD"/>
    <w:rsid w:val="0054718B"/>
    <w:rsid w:val="00547A85"/>
    <w:rsid w:val="00547C0E"/>
    <w:rsid w:val="00550A35"/>
    <w:rsid w:val="0055117A"/>
    <w:rsid w:val="005534F1"/>
    <w:rsid w:val="005537AF"/>
    <w:rsid w:val="005542A1"/>
    <w:rsid w:val="005545EB"/>
    <w:rsid w:val="00557DCC"/>
    <w:rsid w:val="005617DA"/>
    <w:rsid w:val="00561B18"/>
    <w:rsid w:val="0056255D"/>
    <w:rsid w:val="005629B6"/>
    <w:rsid w:val="00564141"/>
    <w:rsid w:val="00564734"/>
    <w:rsid w:val="005661DF"/>
    <w:rsid w:val="005662D0"/>
    <w:rsid w:val="00566C79"/>
    <w:rsid w:val="00567FF5"/>
    <w:rsid w:val="00570169"/>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5C2F"/>
    <w:rsid w:val="005C5D6E"/>
    <w:rsid w:val="005C6BE1"/>
    <w:rsid w:val="005C764D"/>
    <w:rsid w:val="005C7BBF"/>
    <w:rsid w:val="005D019B"/>
    <w:rsid w:val="005D0DE0"/>
    <w:rsid w:val="005D3069"/>
    <w:rsid w:val="005D3730"/>
    <w:rsid w:val="005D7EC0"/>
    <w:rsid w:val="005E0EF2"/>
    <w:rsid w:val="005E2715"/>
    <w:rsid w:val="005E2F89"/>
    <w:rsid w:val="005E42AD"/>
    <w:rsid w:val="005E45F2"/>
    <w:rsid w:val="005E5C5B"/>
    <w:rsid w:val="005E73A1"/>
    <w:rsid w:val="005E7A89"/>
    <w:rsid w:val="005F3B66"/>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5B63"/>
    <w:rsid w:val="00631275"/>
    <w:rsid w:val="00632A4A"/>
    <w:rsid w:val="00632A72"/>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21DF"/>
    <w:rsid w:val="006722C8"/>
    <w:rsid w:val="0067270F"/>
    <w:rsid w:val="00672A20"/>
    <w:rsid w:val="00674808"/>
    <w:rsid w:val="0067489A"/>
    <w:rsid w:val="00674CE6"/>
    <w:rsid w:val="00676D2E"/>
    <w:rsid w:val="00677979"/>
    <w:rsid w:val="006807D7"/>
    <w:rsid w:val="00682E25"/>
    <w:rsid w:val="00683770"/>
    <w:rsid w:val="006849D2"/>
    <w:rsid w:val="00685844"/>
    <w:rsid w:val="00685EE6"/>
    <w:rsid w:val="00686A7E"/>
    <w:rsid w:val="00690509"/>
    <w:rsid w:val="00690B95"/>
    <w:rsid w:val="006922AB"/>
    <w:rsid w:val="00692F71"/>
    <w:rsid w:val="00693000"/>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786"/>
    <w:rsid w:val="006B293F"/>
    <w:rsid w:val="006B2B63"/>
    <w:rsid w:val="006B40C1"/>
    <w:rsid w:val="006B6A20"/>
    <w:rsid w:val="006B750F"/>
    <w:rsid w:val="006B772F"/>
    <w:rsid w:val="006C1659"/>
    <w:rsid w:val="006C1D29"/>
    <w:rsid w:val="006C4010"/>
    <w:rsid w:val="006C477E"/>
    <w:rsid w:val="006C6301"/>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4F24"/>
    <w:rsid w:val="00745079"/>
    <w:rsid w:val="0074543E"/>
    <w:rsid w:val="00745915"/>
    <w:rsid w:val="0074617F"/>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C76"/>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7F7D6F"/>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B3"/>
    <w:rsid w:val="008E6D94"/>
    <w:rsid w:val="008E6FD2"/>
    <w:rsid w:val="008E7C23"/>
    <w:rsid w:val="008E7F8D"/>
    <w:rsid w:val="008F06B7"/>
    <w:rsid w:val="008F2850"/>
    <w:rsid w:val="008F302C"/>
    <w:rsid w:val="008F5B18"/>
    <w:rsid w:val="008F6EC3"/>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5BAD"/>
    <w:rsid w:val="00925C95"/>
    <w:rsid w:val="00925C9C"/>
    <w:rsid w:val="00931CFE"/>
    <w:rsid w:val="00933086"/>
    <w:rsid w:val="00933CA3"/>
    <w:rsid w:val="009340AB"/>
    <w:rsid w:val="00936192"/>
    <w:rsid w:val="00936642"/>
    <w:rsid w:val="009367AC"/>
    <w:rsid w:val="00936A76"/>
    <w:rsid w:val="00936D03"/>
    <w:rsid w:val="00940C53"/>
    <w:rsid w:val="00942A08"/>
    <w:rsid w:val="00942CAD"/>
    <w:rsid w:val="00943363"/>
    <w:rsid w:val="00943D3B"/>
    <w:rsid w:val="009441A5"/>
    <w:rsid w:val="009469A8"/>
    <w:rsid w:val="00952AFC"/>
    <w:rsid w:val="00956067"/>
    <w:rsid w:val="009574CC"/>
    <w:rsid w:val="00957921"/>
    <w:rsid w:val="00957C00"/>
    <w:rsid w:val="00957C81"/>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4623"/>
    <w:rsid w:val="009861EE"/>
    <w:rsid w:val="009874AA"/>
    <w:rsid w:val="00987DDD"/>
    <w:rsid w:val="0099130E"/>
    <w:rsid w:val="00992FF8"/>
    <w:rsid w:val="00993DFD"/>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0A55"/>
    <w:rsid w:val="009B38BC"/>
    <w:rsid w:val="009B4A9A"/>
    <w:rsid w:val="009B4EC5"/>
    <w:rsid w:val="009B50CC"/>
    <w:rsid w:val="009B67B3"/>
    <w:rsid w:val="009B739B"/>
    <w:rsid w:val="009B7C89"/>
    <w:rsid w:val="009C0F48"/>
    <w:rsid w:val="009C112F"/>
    <w:rsid w:val="009C12FD"/>
    <w:rsid w:val="009C205F"/>
    <w:rsid w:val="009C3B2A"/>
    <w:rsid w:val="009C4D85"/>
    <w:rsid w:val="009C5124"/>
    <w:rsid w:val="009C521C"/>
    <w:rsid w:val="009C599B"/>
    <w:rsid w:val="009C5C89"/>
    <w:rsid w:val="009C5F2B"/>
    <w:rsid w:val="009C6454"/>
    <w:rsid w:val="009C7149"/>
    <w:rsid w:val="009C7F09"/>
    <w:rsid w:val="009D190D"/>
    <w:rsid w:val="009D2AD9"/>
    <w:rsid w:val="009D2D62"/>
    <w:rsid w:val="009D31CD"/>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009"/>
    <w:rsid w:val="00A00F88"/>
    <w:rsid w:val="00A01AAA"/>
    <w:rsid w:val="00A025E1"/>
    <w:rsid w:val="00A03291"/>
    <w:rsid w:val="00A041C7"/>
    <w:rsid w:val="00A049EA"/>
    <w:rsid w:val="00A05AF7"/>
    <w:rsid w:val="00A06B3C"/>
    <w:rsid w:val="00A10281"/>
    <w:rsid w:val="00A11AEB"/>
    <w:rsid w:val="00A12CC9"/>
    <w:rsid w:val="00A12F05"/>
    <w:rsid w:val="00A138C3"/>
    <w:rsid w:val="00A13B59"/>
    <w:rsid w:val="00A172F9"/>
    <w:rsid w:val="00A2060D"/>
    <w:rsid w:val="00A216B7"/>
    <w:rsid w:val="00A23D4E"/>
    <w:rsid w:val="00A242EA"/>
    <w:rsid w:val="00A2504D"/>
    <w:rsid w:val="00A27B76"/>
    <w:rsid w:val="00A305DA"/>
    <w:rsid w:val="00A31E95"/>
    <w:rsid w:val="00A352F9"/>
    <w:rsid w:val="00A3560F"/>
    <w:rsid w:val="00A36994"/>
    <w:rsid w:val="00A36A7B"/>
    <w:rsid w:val="00A41444"/>
    <w:rsid w:val="00A41AEF"/>
    <w:rsid w:val="00A41B5E"/>
    <w:rsid w:val="00A42042"/>
    <w:rsid w:val="00A4281A"/>
    <w:rsid w:val="00A4353E"/>
    <w:rsid w:val="00A440D6"/>
    <w:rsid w:val="00A4492D"/>
    <w:rsid w:val="00A44AA7"/>
    <w:rsid w:val="00A45CC5"/>
    <w:rsid w:val="00A46046"/>
    <w:rsid w:val="00A466AC"/>
    <w:rsid w:val="00A50604"/>
    <w:rsid w:val="00A50E26"/>
    <w:rsid w:val="00A51FD9"/>
    <w:rsid w:val="00A52186"/>
    <w:rsid w:val="00A5470B"/>
    <w:rsid w:val="00A54818"/>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629F"/>
    <w:rsid w:val="00A76DBC"/>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50A"/>
    <w:rsid w:val="00A97859"/>
    <w:rsid w:val="00A97F93"/>
    <w:rsid w:val="00AA0E4D"/>
    <w:rsid w:val="00AA1D83"/>
    <w:rsid w:val="00AA247E"/>
    <w:rsid w:val="00AA38AB"/>
    <w:rsid w:val="00AA3ED6"/>
    <w:rsid w:val="00AB05C9"/>
    <w:rsid w:val="00AB09B6"/>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2A6"/>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51"/>
    <w:rsid w:val="00B24ABA"/>
    <w:rsid w:val="00B254D5"/>
    <w:rsid w:val="00B25939"/>
    <w:rsid w:val="00B25FB2"/>
    <w:rsid w:val="00B264DA"/>
    <w:rsid w:val="00B26AD7"/>
    <w:rsid w:val="00B30861"/>
    <w:rsid w:val="00B3203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59"/>
    <w:rsid w:val="00B4516E"/>
    <w:rsid w:val="00B45B27"/>
    <w:rsid w:val="00B50D48"/>
    <w:rsid w:val="00B5139A"/>
    <w:rsid w:val="00B51914"/>
    <w:rsid w:val="00B539FA"/>
    <w:rsid w:val="00B54715"/>
    <w:rsid w:val="00B55026"/>
    <w:rsid w:val="00B56253"/>
    <w:rsid w:val="00B64662"/>
    <w:rsid w:val="00B6581A"/>
    <w:rsid w:val="00B6600C"/>
    <w:rsid w:val="00B6639E"/>
    <w:rsid w:val="00B701A7"/>
    <w:rsid w:val="00B70890"/>
    <w:rsid w:val="00B70E19"/>
    <w:rsid w:val="00B71369"/>
    <w:rsid w:val="00B74638"/>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376"/>
    <w:rsid w:val="00BD4652"/>
    <w:rsid w:val="00BD55D8"/>
    <w:rsid w:val="00BD62A2"/>
    <w:rsid w:val="00BE037A"/>
    <w:rsid w:val="00BE17E6"/>
    <w:rsid w:val="00BE219B"/>
    <w:rsid w:val="00BE53C5"/>
    <w:rsid w:val="00BE540B"/>
    <w:rsid w:val="00BE6576"/>
    <w:rsid w:val="00BE77A0"/>
    <w:rsid w:val="00BF048F"/>
    <w:rsid w:val="00BF1214"/>
    <w:rsid w:val="00BF139E"/>
    <w:rsid w:val="00BF1630"/>
    <w:rsid w:val="00BF1FCA"/>
    <w:rsid w:val="00BF25CF"/>
    <w:rsid w:val="00BF39F5"/>
    <w:rsid w:val="00BF5C89"/>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31354"/>
    <w:rsid w:val="00C319FB"/>
    <w:rsid w:val="00C31C5A"/>
    <w:rsid w:val="00C325F6"/>
    <w:rsid w:val="00C3269C"/>
    <w:rsid w:val="00C342CA"/>
    <w:rsid w:val="00C34515"/>
    <w:rsid w:val="00C34D9A"/>
    <w:rsid w:val="00C35856"/>
    <w:rsid w:val="00C36506"/>
    <w:rsid w:val="00C36C08"/>
    <w:rsid w:val="00C36FF2"/>
    <w:rsid w:val="00C412AD"/>
    <w:rsid w:val="00C4171B"/>
    <w:rsid w:val="00C419F7"/>
    <w:rsid w:val="00C447A2"/>
    <w:rsid w:val="00C45F01"/>
    <w:rsid w:val="00C4698C"/>
    <w:rsid w:val="00C47EA1"/>
    <w:rsid w:val="00C50614"/>
    <w:rsid w:val="00C50DD6"/>
    <w:rsid w:val="00C5207F"/>
    <w:rsid w:val="00C52D21"/>
    <w:rsid w:val="00C52EF8"/>
    <w:rsid w:val="00C54910"/>
    <w:rsid w:val="00C54E0E"/>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714"/>
    <w:rsid w:val="00CE3FA5"/>
    <w:rsid w:val="00CE4C48"/>
    <w:rsid w:val="00CE6B98"/>
    <w:rsid w:val="00CE6C1C"/>
    <w:rsid w:val="00CE708F"/>
    <w:rsid w:val="00CE7B3F"/>
    <w:rsid w:val="00CF0EF2"/>
    <w:rsid w:val="00CF1F81"/>
    <w:rsid w:val="00CF22B3"/>
    <w:rsid w:val="00CF294C"/>
    <w:rsid w:val="00CF732A"/>
    <w:rsid w:val="00D0250E"/>
    <w:rsid w:val="00D0343C"/>
    <w:rsid w:val="00D03A35"/>
    <w:rsid w:val="00D07526"/>
    <w:rsid w:val="00D07C5B"/>
    <w:rsid w:val="00D1308F"/>
    <w:rsid w:val="00D14E71"/>
    <w:rsid w:val="00D207B2"/>
    <w:rsid w:val="00D240C0"/>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829"/>
    <w:rsid w:val="00D47927"/>
    <w:rsid w:val="00D52065"/>
    <w:rsid w:val="00D542A9"/>
    <w:rsid w:val="00D5501F"/>
    <w:rsid w:val="00D55807"/>
    <w:rsid w:val="00D5695E"/>
    <w:rsid w:val="00D57BE7"/>
    <w:rsid w:val="00D645E0"/>
    <w:rsid w:val="00D64F9B"/>
    <w:rsid w:val="00D6599A"/>
    <w:rsid w:val="00D6634C"/>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30BA"/>
    <w:rsid w:val="00DC7AB5"/>
    <w:rsid w:val="00DD1A21"/>
    <w:rsid w:val="00DD1C63"/>
    <w:rsid w:val="00DD28EA"/>
    <w:rsid w:val="00DD5106"/>
    <w:rsid w:val="00DD5423"/>
    <w:rsid w:val="00DD5E8E"/>
    <w:rsid w:val="00DD620A"/>
    <w:rsid w:val="00DE0F77"/>
    <w:rsid w:val="00DE11D6"/>
    <w:rsid w:val="00DF0B9B"/>
    <w:rsid w:val="00DF0E05"/>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5B12"/>
    <w:rsid w:val="00E370F1"/>
    <w:rsid w:val="00E37552"/>
    <w:rsid w:val="00E37FAF"/>
    <w:rsid w:val="00E42B30"/>
    <w:rsid w:val="00E42DA2"/>
    <w:rsid w:val="00E4468B"/>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5DA1"/>
    <w:rsid w:val="00E96DCA"/>
    <w:rsid w:val="00EA1C0A"/>
    <w:rsid w:val="00EA1E47"/>
    <w:rsid w:val="00EA3BFB"/>
    <w:rsid w:val="00EA7F3D"/>
    <w:rsid w:val="00EB0730"/>
    <w:rsid w:val="00EB1787"/>
    <w:rsid w:val="00EB4E77"/>
    <w:rsid w:val="00EB5425"/>
    <w:rsid w:val="00EB6058"/>
    <w:rsid w:val="00EB69F9"/>
    <w:rsid w:val="00EB7077"/>
    <w:rsid w:val="00EC0E72"/>
    <w:rsid w:val="00EC18C3"/>
    <w:rsid w:val="00EC2317"/>
    <w:rsid w:val="00EC2990"/>
    <w:rsid w:val="00EC2A4D"/>
    <w:rsid w:val="00EC4FBB"/>
    <w:rsid w:val="00EC52E0"/>
    <w:rsid w:val="00EC6950"/>
    <w:rsid w:val="00EC737B"/>
    <w:rsid w:val="00EC7462"/>
    <w:rsid w:val="00EC7AB1"/>
    <w:rsid w:val="00ED200B"/>
    <w:rsid w:val="00ED2E12"/>
    <w:rsid w:val="00ED4F03"/>
    <w:rsid w:val="00ED6E98"/>
    <w:rsid w:val="00EE173D"/>
    <w:rsid w:val="00EE24D6"/>
    <w:rsid w:val="00EE2BA9"/>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74B"/>
    <w:rsid w:val="00F46255"/>
    <w:rsid w:val="00F473B8"/>
    <w:rsid w:val="00F52E8F"/>
    <w:rsid w:val="00F53B21"/>
    <w:rsid w:val="00F55369"/>
    <w:rsid w:val="00F5608F"/>
    <w:rsid w:val="00F5678F"/>
    <w:rsid w:val="00F60DAD"/>
    <w:rsid w:val="00F61AD7"/>
    <w:rsid w:val="00F61F8E"/>
    <w:rsid w:val="00F63405"/>
    <w:rsid w:val="00F63909"/>
    <w:rsid w:val="00F64156"/>
    <w:rsid w:val="00F64951"/>
    <w:rsid w:val="00F65A6A"/>
    <w:rsid w:val="00F6760F"/>
    <w:rsid w:val="00F67FD0"/>
    <w:rsid w:val="00F70EC0"/>
    <w:rsid w:val="00F71171"/>
    <w:rsid w:val="00F72428"/>
    <w:rsid w:val="00F730FF"/>
    <w:rsid w:val="00F7512F"/>
    <w:rsid w:val="00F76A83"/>
    <w:rsid w:val="00F77105"/>
    <w:rsid w:val="00F7777F"/>
    <w:rsid w:val="00F779B3"/>
    <w:rsid w:val="00F80ECE"/>
    <w:rsid w:val="00F818C7"/>
    <w:rsid w:val="00F83ED3"/>
    <w:rsid w:val="00F857B4"/>
    <w:rsid w:val="00F86178"/>
    <w:rsid w:val="00F86C88"/>
    <w:rsid w:val="00F87477"/>
    <w:rsid w:val="00F87535"/>
    <w:rsid w:val="00F87D2E"/>
    <w:rsid w:val="00F913BE"/>
    <w:rsid w:val="00F915A2"/>
    <w:rsid w:val="00F91C82"/>
    <w:rsid w:val="00F9335D"/>
    <w:rsid w:val="00F94491"/>
    <w:rsid w:val="00F962B4"/>
    <w:rsid w:val="00FA0210"/>
    <w:rsid w:val="00FA3AA3"/>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247" TargetMode="External"/><Relationship Id="rId13" Type="http://schemas.openxmlformats.org/officeDocument/2006/relationships/hyperlink" Target="http://www.scc-csc.ca/case-dossier/info/sum-som-eng.aspx?cas=37212" TargetMode="External"/><Relationship Id="rId18" Type="http://schemas.openxmlformats.org/officeDocument/2006/relationships/hyperlink" Target="http://www.scc-csc.ca/case-dossier/info/sum-som-eng.aspx?cas=3714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cc-csc.ca/case-dossier/info/sum-som-eng.aspx?cas=37046" TargetMode="External"/><Relationship Id="rId7" Type="http://schemas.openxmlformats.org/officeDocument/2006/relationships/hyperlink" Target="http://scc-csc.lexum.com/scc-csc/news/en/item/5403/index.do" TargetMode="External"/><Relationship Id="rId12" Type="http://schemas.openxmlformats.org/officeDocument/2006/relationships/hyperlink" Target="http://www.scc-csc.ca/case-dossier/info/sum-som-eng.aspx?cas=37080" TargetMode="External"/><Relationship Id="rId17" Type="http://schemas.openxmlformats.org/officeDocument/2006/relationships/hyperlink" Target="http://www.scc-csc.ca/case-dossier/info/sum-som-eng.aspx?cas=37234"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7228" TargetMode="External"/><Relationship Id="rId20" Type="http://schemas.openxmlformats.org/officeDocument/2006/relationships/hyperlink" Target="http://www.scc-csc.ca/case-dossier/info/sum-som-eng.aspx?cas=3714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113" TargetMode="External"/><Relationship Id="rId24" Type="http://schemas.openxmlformats.org/officeDocument/2006/relationships/hyperlink" Target="http://www.scc-csc.ca/case-dossier/info/sum-som-eng.aspx?cas=3718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7220" TargetMode="External"/><Relationship Id="rId23" Type="http://schemas.openxmlformats.org/officeDocument/2006/relationships/hyperlink" Target="http://www.scc-csc.ca/case-dossier/info/sum-som-eng.aspx?cas=37252" TargetMode="External"/><Relationship Id="rId28" Type="http://schemas.openxmlformats.org/officeDocument/2006/relationships/footer" Target="footer1.xml"/><Relationship Id="rId10" Type="http://schemas.openxmlformats.org/officeDocument/2006/relationships/hyperlink" Target="http://www.scc-csc.ca/case-dossier/info/sum-som-eng.aspx?cas=37123" TargetMode="External"/><Relationship Id="rId19" Type="http://schemas.openxmlformats.org/officeDocument/2006/relationships/hyperlink" Target="http://www.scc-csc.ca/case-dossier/info/sum-som-eng.aspx?cas=37154"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c-csc.ca/case-dossier/info/sum-som-eng.aspx?cas=37136" TargetMode="External"/><Relationship Id="rId14" Type="http://schemas.openxmlformats.org/officeDocument/2006/relationships/hyperlink" Target="http://www.scc-csc.ca/case-dossier/info/sum-som-eng.aspx?cas=37066" TargetMode="External"/><Relationship Id="rId22" Type="http://schemas.openxmlformats.org/officeDocument/2006/relationships/hyperlink" Target="http://www.scc-csc.ca/case-dossier/info/sum-som-eng.aspx?cas=37129"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2017-01-11T20:24:00Z</dcterms:created>
  <dcterms:modified xsi:type="dcterms:W3CDTF">2017-01-12T13:53:00Z</dcterms:modified>
</cp:coreProperties>
</file>