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bookmarkStart w:id="0" w:name="_GoBack"/>
      <w:bookmarkEnd w:id="0"/>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6A79BD" w:rsidP="006F2579">
      <w:pPr>
        <w:widowControl w:val="0"/>
        <w:rPr>
          <w:b/>
        </w:rPr>
      </w:pPr>
      <w:r w:rsidRPr="00676D9B">
        <w:rPr>
          <w:b/>
        </w:rPr>
        <w:t>February</w:t>
      </w:r>
      <w:r w:rsidR="00F87477" w:rsidRPr="00676D9B">
        <w:rPr>
          <w:b/>
        </w:rPr>
        <w:t xml:space="preserve"> </w:t>
      </w:r>
      <w:r w:rsidR="00DD4C74" w:rsidRPr="00676D9B">
        <w:rPr>
          <w:b/>
        </w:rPr>
        <w:t>9</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676D9B" w:rsidRDefault="002767DF" w:rsidP="002767DF">
      <w:pPr>
        <w:widowControl w:val="0"/>
      </w:pPr>
      <w:r w:rsidRPr="00676D9B">
        <w:rPr>
          <w:b/>
        </w:rPr>
        <w:t>OTTAWA</w:t>
      </w:r>
      <w:r w:rsidRPr="00676D9B">
        <w:t xml:space="preserve"> – The Supreme Court of Canada has today deposited with the Registrar judgment</w:t>
      </w:r>
      <w:r w:rsidR="004D3B41" w:rsidRPr="00676D9B">
        <w:t>s</w:t>
      </w:r>
      <w:r w:rsidRPr="00676D9B">
        <w:t xml:space="preserve"> in the following application</w:t>
      </w:r>
      <w:r w:rsidR="00CC044F" w:rsidRPr="00676D9B">
        <w:t>s</w:t>
      </w:r>
      <w:r w:rsidRPr="00676D9B">
        <w:t xml:space="preserve"> for leave to appeal.</w:t>
      </w:r>
    </w:p>
    <w:p w:rsidR="00580C53" w:rsidRPr="00676D9B" w:rsidRDefault="00580C53" w:rsidP="00580C53">
      <w:pPr>
        <w:widowControl w:val="0"/>
        <w:rPr>
          <w:szCs w:val="24"/>
        </w:rPr>
      </w:pPr>
    </w:p>
    <w:p w:rsidR="00694BDA" w:rsidRPr="00676D9B" w:rsidRDefault="00580C53" w:rsidP="00580C53">
      <w:pPr>
        <w:widowControl w:val="0"/>
        <w:rPr>
          <w:szCs w:val="24"/>
        </w:rPr>
      </w:pPr>
      <w:r w:rsidRPr="00676D9B">
        <w:rPr>
          <w:szCs w:val="24"/>
        </w:rPr>
        <w:t xml:space="preserve">Summaries of these cases are available at </w:t>
      </w:r>
      <w:hyperlink r:id="rId7" w:history="1">
        <w:r w:rsidR="00DD4C74" w:rsidRPr="00676D9B">
          <w:rPr>
            <w:rStyle w:val="Hyperlink"/>
            <w:szCs w:val="24"/>
          </w:rPr>
          <w:t>http://scc-csc.lexum.com/scc-csc/news/en/item/5429/index.do</w:t>
        </w:r>
      </w:hyperlink>
      <w:r w:rsidR="00694BDA" w:rsidRPr="00676D9B">
        <w:rPr>
          <w:szCs w:val="24"/>
        </w:rPr>
        <w:t>.</w:t>
      </w:r>
    </w:p>
    <w:p w:rsidR="006F2579" w:rsidRPr="00676D9B" w:rsidRDefault="006F2579" w:rsidP="006F2579">
      <w:pPr>
        <w:widowControl w:val="0"/>
      </w:pPr>
    </w:p>
    <w:p w:rsidR="006F2579" w:rsidRPr="00676D9B" w:rsidRDefault="006F2579" w:rsidP="006F2579">
      <w:pPr>
        <w:widowControl w:val="0"/>
      </w:pPr>
    </w:p>
    <w:p w:rsidR="002767DF" w:rsidRPr="00676D9B" w:rsidRDefault="002767DF" w:rsidP="002767DF">
      <w:pPr>
        <w:widowControl w:val="0"/>
        <w:jc w:val="center"/>
        <w:rPr>
          <w:lang w:val="fr-CA"/>
        </w:rPr>
      </w:pPr>
      <w:r w:rsidRPr="00676D9B">
        <w:rPr>
          <w:b/>
          <w:lang w:val="fr-CA"/>
        </w:rPr>
        <w:t>JUGEMENT</w:t>
      </w:r>
      <w:r w:rsidR="004C4C26" w:rsidRPr="00676D9B">
        <w:rPr>
          <w:b/>
          <w:lang w:val="fr-CA"/>
        </w:rPr>
        <w:t>S SUR DEMANDE</w:t>
      </w:r>
      <w:r w:rsidR="00CC044F" w:rsidRPr="00676D9B">
        <w:rPr>
          <w:b/>
          <w:lang w:val="fr-CA"/>
        </w:rPr>
        <w:t>S</w:t>
      </w:r>
      <w:r w:rsidRPr="00676D9B">
        <w:rPr>
          <w:b/>
          <w:lang w:val="fr-CA"/>
        </w:rPr>
        <w:t xml:space="preserve"> D’AUTORISATION</w:t>
      </w:r>
    </w:p>
    <w:p w:rsidR="006F2579" w:rsidRPr="00676D9B" w:rsidRDefault="006F2579" w:rsidP="006F2579">
      <w:pPr>
        <w:widowControl w:val="0"/>
        <w:rPr>
          <w:lang w:val="fr-CA"/>
        </w:rPr>
      </w:pPr>
    </w:p>
    <w:p w:rsidR="006F2579" w:rsidRPr="00676D9B" w:rsidRDefault="006F2579" w:rsidP="006F2579">
      <w:pPr>
        <w:widowControl w:val="0"/>
        <w:rPr>
          <w:b/>
          <w:lang w:val="fr-CA"/>
        </w:rPr>
      </w:pPr>
      <w:r w:rsidRPr="00676D9B">
        <w:rPr>
          <w:b/>
          <w:lang w:val="fr-CA"/>
        </w:rPr>
        <w:t>Le</w:t>
      </w:r>
      <w:r w:rsidR="008825DB" w:rsidRPr="00676D9B">
        <w:rPr>
          <w:b/>
          <w:lang w:val="fr-CA"/>
        </w:rPr>
        <w:t xml:space="preserve"> </w:t>
      </w:r>
      <w:r w:rsidR="00DD4C74" w:rsidRPr="00676D9B">
        <w:rPr>
          <w:b/>
          <w:lang w:val="fr-CA"/>
        </w:rPr>
        <w:t>9</w:t>
      </w:r>
      <w:r w:rsidR="00911202" w:rsidRPr="00676D9B">
        <w:rPr>
          <w:b/>
          <w:lang w:val="fr-CA"/>
        </w:rPr>
        <w:t xml:space="preserve"> </w:t>
      </w:r>
      <w:r w:rsidR="006A79BD" w:rsidRPr="00676D9B">
        <w:rPr>
          <w:b/>
          <w:lang w:val="fr-CA"/>
        </w:rPr>
        <w:t>février</w:t>
      </w:r>
      <w:r w:rsidR="004E4B02" w:rsidRPr="00676D9B">
        <w:rPr>
          <w:b/>
          <w:lang w:val="fr-CA"/>
        </w:rPr>
        <w:t xml:space="preserve"> </w:t>
      </w:r>
      <w:r w:rsidR="008825DB" w:rsidRPr="00676D9B">
        <w:rPr>
          <w:b/>
          <w:lang w:val="fr-CA"/>
        </w:rPr>
        <w:t>201</w:t>
      </w:r>
      <w:r w:rsidR="00C447A2" w:rsidRPr="00676D9B">
        <w:rPr>
          <w:b/>
          <w:lang w:val="fr-CA"/>
        </w:rPr>
        <w:t>7</w:t>
      </w:r>
    </w:p>
    <w:p w:rsidR="006F2579" w:rsidRPr="00676D9B" w:rsidRDefault="006F2579" w:rsidP="006F2579">
      <w:pPr>
        <w:widowControl w:val="0"/>
        <w:rPr>
          <w:b/>
          <w:lang w:val="fr-CA"/>
        </w:rPr>
      </w:pPr>
      <w:r w:rsidRPr="00676D9B">
        <w:rPr>
          <w:b/>
          <w:lang w:val="fr-CA"/>
        </w:rPr>
        <w:t>Pour diffusion immédiate</w:t>
      </w:r>
    </w:p>
    <w:p w:rsidR="006F2579" w:rsidRPr="00676D9B" w:rsidRDefault="006F2579" w:rsidP="006F2579">
      <w:pPr>
        <w:widowControl w:val="0"/>
        <w:rPr>
          <w:b/>
          <w:lang w:val="fr-CA"/>
        </w:rPr>
      </w:pPr>
    </w:p>
    <w:p w:rsidR="002767DF" w:rsidRPr="00676D9B" w:rsidRDefault="002767DF" w:rsidP="002767DF">
      <w:pPr>
        <w:widowControl w:val="0"/>
        <w:rPr>
          <w:lang w:val="fr-CA"/>
        </w:rPr>
      </w:pPr>
      <w:r w:rsidRPr="00676D9B">
        <w:rPr>
          <w:b/>
          <w:lang w:val="fr-CA"/>
        </w:rPr>
        <w:t>OTTAWA</w:t>
      </w:r>
      <w:r w:rsidRPr="00676D9B">
        <w:rPr>
          <w:lang w:val="fr-CA"/>
        </w:rPr>
        <w:t xml:space="preserve"> – La Cour suprême du Canada a déposé aujourd’hui auprès du registraire les jugements dans </w:t>
      </w:r>
      <w:r w:rsidR="00CC044F" w:rsidRPr="00676D9B">
        <w:rPr>
          <w:lang w:val="fr-CA"/>
        </w:rPr>
        <w:t>les</w:t>
      </w:r>
      <w:r w:rsidR="008C7CD9" w:rsidRPr="00676D9B">
        <w:rPr>
          <w:lang w:val="fr-CA"/>
        </w:rPr>
        <w:t xml:space="preserve"> </w:t>
      </w:r>
      <w:r w:rsidR="004C4C26" w:rsidRPr="00676D9B">
        <w:rPr>
          <w:lang w:val="fr-CA"/>
        </w:rPr>
        <w:t>demande</w:t>
      </w:r>
      <w:r w:rsidR="00CC044F" w:rsidRPr="00676D9B">
        <w:rPr>
          <w:lang w:val="fr-CA"/>
        </w:rPr>
        <w:t>s</w:t>
      </w:r>
      <w:r w:rsidRPr="00676D9B">
        <w:rPr>
          <w:lang w:val="fr-CA"/>
        </w:rPr>
        <w:t xml:space="preserve"> d’autorisation d’appel qui suivent. </w:t>
      </w:r>
    </w:p>
    <w:p w:rsidR="002767DF" w:rsidRPr="00676D9B" w:rsidRDefault="002767DF" w:rsidP="002767DF">
      <w:pPr>
        <w:widowControl w:val="0"/>
        <w:rPr>
          <w:lang w:val="fr-CA"/>
        </w:rPr>
      </w:pPr>
    </w:p>
    <w:p w:rsidR="007E5C9C" w:rsidRPr="00676D9B" w:rsidRDefault="007E5C9C" w:rsidP="007E5C9C">
      <w:pPr>
        <w:widowControl w:val="0"/>
        <w:rPr>
          <w:szCs w:val="24"/>
          <w:lang w:val="fr-CA"/>
        </w:rPr>
      </w:pPr>
      <w:r w:rsidRPr="00676D9B">
        <w:rPr>
          <w:lang w:val="fr-CA"/>
        </w:rPr>
        <w:t xml:space="preserve">Les sommaires des causes peuvent être consultés à l'adresse </w:t>
      </w:r>
      <w:r w:rsidRPr="00676D9B">
        <w:rPr>
          <w:szCs w:val="24"/>
          <w:lang w:val="fr-CA"/>
        </w:rPr>
        <w:t xml:space="preserve">suivante : </w:t>
      </w:r>
      <w:hyperlink r:id="rId8" w:history="1">
        <w:r w:rsidR="00DD4C74" w:rsidRPr="00676D9B">
          <w:rPr>
            <w:rStyle w:val="Hyperlink"/>
            <w:szCs w:val="24"/>
            <w:lang w:val="fr-CA"/>
          </w:rPr>
          <w:t>http://scc-csc.lexum.com/scc-csc/news/fr/item/5429/index.do</w:t>
        </w:r>
      </w:hyperlink>
      <w:r w:rsidR="00694BDA" w:rsidRPr="00676D9B">
        <w:rPr>
          <w:szCs w:val="24"/>
          <w:lang w:val="fr-CA"/>
        </w:rPr>
        <w:t>.</w:t>
      </w:r>
    </w:p>
    <w:p w:rsidR="00694BDA" w:rsidRPr="00676D9B" w:rsidRDefault="00694BDA" w:rsidP="000B5274">
      <w:pPr>
        <w:jc w:val="both"/>
        <w:rPr>
          <w:sz w:val="20"/>
          <w:lang w:val="fr-CA"/>
        </w:rPr>
      </w:pPr>
    </w:p>
    <w:p w:rsidR="00FA37CA" w:rsidRPr="00676D9B" w:rsidRDefault="00FA37CA" w:rsidP="006A79BD">
      <w:pPr>
        <w:widowControl w:val="0"/>
        <w:autoSpaceDE w:val="0"/>
        <w:autoSpaceDN w:val="0"/>
        <w:adjustRightInd w:val="0"/>
        <w:jc w:val="both"/>
        <w:rPr>
          <w:rFonts w:eastAsiaTheme="minorEastAsia"/>
          <w:sz w:val="20"/>
          <w:lang w:eastAsia="en-CA"/>
        </w:rPr>
      </w:pPr>
    </w:p>
    <w:p w:rsidR="002C446D" w:rsidRPr="00676D9B" w:rsidRDefault="002C446D" w:rsidP="002C446D">
      <w:pPr>
        <w:jc w:val="both"/>
        <w:rPr>
          <w:b/>
        </w:rPr>
      </w:pPr>
      <w:r w:rsidRPr="00676D9B">
        <w:rPr>
          <w:b/>
        </w:rPr>
        <w:t>DISMISSED / REJETÉE</w:t>
      </w:r>
      <w:r w:rsidR="00777B8C" w:rsidRPr="00676D9B">
        <w:rPr>
          <w:b/>
        </w:rPr>
        <w:t>S</w:t>
      </w:r>
    </w:p>
    <w:p w:rsidR="005C5D6E" w:rsidRPr="00676D9B" w:rsidRDefault="005C5D6E" w:rsidP="007A21BF">
      <w:pPr>
        <w:widowControl w:val="0"/>
        <w:autoSpaceDE w:val="0"/>
        <w:autoSpaceDN w:val="0"/>
        <w:adjustRightInd w:val="0"/>
        <w:jc w:val="both"/>
        <w:rPr>
          <w:rFonts w:eastAsiaTheme="minorEastAsia"/>
          <w:sz w:val="20"/>
          <w:lang w:eastAsia="en-CA"/>
        </w:rPr>
      </w:pPr>
    </w:p>
    <w:p w:rsidR="00D1183B" w:rsidRPr="00676D9B" w:rsidRDefault="00D1183B" w:rsidP="00D1183B">
      <w:pPr>
        <w:rPr>
          <w:rFonts w:eastAsiaTheme="minorEastAsia"/>
          <w:sz w:val="22"/>
          <w:szCs w:val="22"/>
          <w:lang w:val="en-CA" w:eastAsia="en-CA"/>
        </w:rPr>
      </w:pPr>
      <w:r w:rsidRPr="00676D9B">
        <w:rPr>
          <w:rFonts w:eastAsiaTheme="minorEastAsia"/>
          <w:i/>
          <w:sz w:val="22"/>
          <w:szCs w:val="22"/>
          <w:lang w:val="en-CA" w:eastAsia="en-CA"/>
        </w:rPr>
        <w:t xml:space="preserve">Jamie Gregory v. Her Majesty the Queen </w:t>
      </w:r>
      <w:r w:rsidRPr="00676D9B">
        <w:rPr>
          <w:rFonts w:eastAsiaTheme="minorEastAsia"/>
          <w:sz w:val="22"/>
          <w:szCs w:val="22"/>
          <w:lang w:val="en-CA" w:eastAsia="en-CA"/>
        </w:rPr>
        <w:t xml:space="preserve">(N.S.) (Criminal) (By Leave) </w:t>
      </w:r>
      <w:r w:rsidRPr="00676D9B">
        <w:rPr>
          <w:sz w:val="22"/>
          <w:szCs w:val="22"/>
        </w:rPr>
        <w:t>(</w:t>
      </w:r>
      <w:hyperlink r:id="rId9" w:history="1">
        <w:r w:rsidRPr="00676D9B">
          <w:rPr>
            <w:rStyle w:val="Hyperlink"/>
            <w:sz w:val="22"/>
            <w:szCs w:val="22"/>
          </w:rPr>
          <w:t>37170</w:t>
        </w:r>
      </w:hyperlink>
      <w:r w:rsidRPr="00676D9B">
        <w:rPr>
          <w:sz w:val="22"/>
          <w:szCs w:val="22"/>
        </w:rPr>
        <w:t>)</w:t>
      </w:r>
    </w:p>
    <w:p w:rsidR="00A11AEB" w:rsidRPr="00676D9B" w:rsidRDefault="00624A4F" w:rsidP="00D1183B">
      <w:pPr>
        <w:jc w:val="both"/>
        <w:rPr>
          <w:sz w:val="20"/>
        </w:rPr>
      </w:pPr>
      <w:r w:rsidRPr="00676D9B">
        <w:rPr>
          <w:rFonts w:eastAsiaTheme="minorEastAsia"/>
          <w:sz w:val="20"/>
          <w:lang w:eastAsia="en-CA"/>
        </w:rPr>
        <w:t>(</w:t>
      </w:r>
      <w:r w:rsidR="00D1183B" w:rsidRPr="00676D9B">
        <w:rPr>
          <w:sz w:val="20"/>
        </w:rPr>
        <w:t>The motion for an extension of time to serve and file the application for leave to appeal is dismissed without costs. In any event, had such motion been granted, the application for leave to appeal would have been dismissed without costs.</w:t>
      </w:r>
      <w:r w:rsidR="00D1183B" w:rsidRPr="00676D9B">
        <w:rPr>
          <w:sz w:val="20"/>
        </w:rPr>
        <w:t xml:space="preserve"> / </w:t>
      </w:r>
    </w:p>
    <w:p w:rsidR="00D1183B" w:rsidRPr="00676D9B" w:rsidRDefault="00D1183B" w:rsidP="00D1183B">
      <w:pPr>
        <w:jc w:val="both"/>
        <w:rPr>
          <w:rFonts w:eastAsiaTheme="minorEastAsia"/>
          <w:sz w:val="20"/>
          <w:lang w:val="fr-CA" w:eastAsia="en-CA"/>
        </w:rPr>
      </w:pPr>
      <w:r w:rsidRPr="00676D9B">
        <w:rPr>
          <w:sz w:val="20"/>
          <w:lang w:val="fr-CA"/>
        </w:rPr>
        <w:t>La requête en prorogation du délai de signification et de dépôt de la demande d’autorisation d’appel est rejetée sans dépens. Quoiqu’il en soit, même si la requête avait été accueillie, la demande d’autorisation d’appel aurait été rejetée sans dépens.</w:t>
      </w:r>
      <w:r w:rsidRPr="00676D9B">
        <w:rPr>
          <w:sz w:val="20"/>
          <w:lang w:val="fr-CA"/>
        </w:rPr>
        <w:t>)</w:t>
      </w:r>
    </w:p>
    <w:p w:rsidR="00BA635F" w:rsidRPr="00676D9B" w:rsidRDefault="00BA635F" w:rsidP="00BA635F">
      <w:pPr>
        <w:widowControl w:val="0"/>
        <w:autoSpaceDE w:val="0"/>
        <w:autoSpaceDN w:val="0"/>
        <w:adjustRightInd w:val="0"/>
        <w:jc w:val="both"/>
        <w:rPr>
          <w:rFonts w:eastAsiaTheme="minorEastAsia"/>
          <w:sz w:val="20"/>
          <w:lang w:val="fr-CA" w:eastAsia="en-CA"/>
        </w:rPr>
      </w:pPr>
    </w:p>
    <w:p w:rsidR="00BA635F" w:rsidRPr="00676D9B" w:rsidRDefault="00BA635F" w:rsidP="00BA635F">
      <w:pPr>
        <w:jc w:val="both"/>
        <w:rPr>
          <w:sz w:val="20"/>
        </w:rPr>
      </w:pPr>
      <w:r w:rsidRPr="00676D9B">
        <w:rPr>
          <w:sz w:val="20"/>
        </w:rPr>
        <w:t>****</w:t>
      </w:r>
    </w:p>
    <w:p w:rsidR="00C447A2" w:rsidRPr="00676D9B" w:rsidRDefault="00C447A2" w:rsidP="00BA635F">
      <w:pPr>
        <w:widowControl w:val="0"/>
        <w:autoSpaceDE w:val="0"/>
        <w:autoSpaceDN w:val="0"/>
        <w:adjustRightInd w:val="0"/>
        <w:jc w:val="both"/>
        <w:rPr>
          <w:rFonts w:eastAsiaTheme="minorEastAsia"/>
          <w:sz w:val="20"/>
          <w:lang w:eastAsia="en-CA"/>
        </w:rPr>
      </w:pPr>
    </w:p>
    <w:p w:rsidR="0017566C" w:rsidRPr="00676D9B" w:rsidRDefault="0017566C" w:rsidP="0017566C">
      <w:pPr>
        <w:rPr>
          <w:sz w:val="22"/>
          <w:szCs w:val="22"/>
          <w:lang w:val="en-CA"/>
        </w:rPr>
      </w:pPr>
      <w:proofErr w:type="spellStart"/>
      <w:r w:rsidRPr="00676D9B">
        <w:rPr>
          <w:rFonts w:eastAsiaTheme="minorEastAsia"/>
          <w:i/>
          <w:sz w:val="22"/>
          <w:szCs w:val="22"/>
          <w:lang w:val="en-CA" w:eastAsia="en-CA"/>
        </w:rPr>
        <w:t>Hüseyin</w:t>
      </w:r>
      <w:proofErr w:type="spellEnd"/>
      <w:r w:rsidRPr="00676D9B">
        <w:rPr>
          <w:rFonts w:eastAsiaTheme="minorEastAsia"/>
          <w:i/>
          <w:sz w:val="22"/>
          <w:szCs w:val="22"/>
          <w:lang w:val="en-CA" w:eastAsia="en-CA"/>
        </w:rPr>
        <w:t xml:space="preserve"> </w:t>
      </w:r>
      <w:proofErr w:type="spellStart"/>
      <w:r w:rsidRPr="00676D9B">
        <w:rPr>
          <w:rFonts w:eastAsiaTheme="minorEastAsia"/>
          <w:i/>
          <w:sz w:val="22"/>
          <w:szCs w:val="22"/>
          <w:lang w:val="en-CA" w:eastAsia="en-CA"/>
        </w:rPr>
        <w:t>Arslan</w:t>
      </w:r>
      <w:proofErr w:type="spellEnd"/>
      <w:r w:rsidRPr="00676D9B">
        <w:rPr>
          <w:rFonts w:eastAsiaTheme="minorEastAsia"/>
          <w:i/>
          <w:sz w:val="22"/>
          <w:szCs w:val="22"/>
          <w:lang w:val="en-CA" w:eastAsia="en-CA"/>
        </w:rPr>
        <w:t xml:space="preserve"> et al. v. </w:t>
      </w:r>
      <w:proofErr w:type="spellStart"/>
      <w:r w:rsidRPr="00676D9B">
        <w:rPr>
          <w:rFonts w:eastAsiaTheme="minorEastAsia"/>
          <w:i/>
          <w:sz w:val="22"/>
          <w:szCs w:val="22"/>
          <w:lang w:val="en-CA" w:eastAsia="en-CA"/>
        </w:rPr>
        <w:t>Sekerbank</w:t>
      </w:r>
      <w:proofErr w:type="spellEnd"/>
      <w:r w:rsidRPr="00676D9B">
        <w:rPr>
          <w:rFonts w:eastAsiaTheme="minorEastAsia"/>
          <w:i/>
          <w:sz w:val="22"/>
          <w:szCs w:val="22"/>
          <w:lang w:val="en-CA" w:eastAsia="en-CA"/>
        </w:rPr>
        <w:t xml:space="preserve"> T.A.S. </w:t>
      </w:r>
      <w:r w:rsidRPr="00676D9B">
        <w:rPr>
          <w:sz w:val="22"/>
          <w:szCs w:val="22"/>
          <w:lang w:val="en-CA"/>
        </w:rPr>
        <w:t xml:space="preserve">(Sask.) (Civil) (By Leave) </w:t>
      </w:r>
      <w:r w:rsidRPr="00676D9B">
        <w:rPr>
          <w:sz w:val="22"/>
          <w:szCs w:val="22"/>
        </w:rPr>
        <w:t>(</w:t>
      </w:r>
      <w:hyperlink r:id="rId10" w:history="1">
        <w:r w:rsidRPr="00676D9B">
          <w:rPr>
            <w:rStyle w:val="Hyperlink"/>
            <w:sz w:val="22"/>
            <w:szCs w:val="22"/>
          </w:rPr>
          <w:t>37196</w:t>
        </w:r>
      </w:hyperlink>
      <w:r w:rsidRPr="00676D9B">
        <w:rPr>
          <w:sz w:val="22"/>
          <w:szCs w:val="22"/>
        </w:rPr>
        <w:t>)</w:t>
      </w:r>
    </w:p>
    <w:p w:rsidR="00DD4C74" w:rsidRPr="00676D9B" w:rsidRDefault="0017566C" w:rsidP="00BA635F">
      <w:pPr>
        <w:widowControl w:val="0"/>
        <w:autoSpaceDE w:val="0"/>
        <w:autoSpaceDN w:val="0"/>
        <w:adjustRightInd w:val="0"/>
        <w:jc w:val="both"/>
        <w:rPr>
          <w:rFonts w:eastAsiaTheme="minorEastAsia"/>
          <w:sz w:val="20"/>
          <w:lang w:val="fr-CA" w:eastAsia="en-CA"/>
        </w:rPr>
      </w:pPr>
      <w:r w:rsidRPr="00676D9B">
        <w:rPr>
          <w:rFonts w:eastAsiaTheme="minorEastAsia"/>
          <w:sz w:val="20"/>
          <w:lang w:eastAsia="en-CA"/>
        </w:rPr>
        <w:t>(</w:t>
      </w:r>
      <w:r w:rsidRPr="00676D9B">
        <w:rPr>
          <w:sz w:val="20"/>
        </w:rPr>
        <w:t>The application for leave to appeal is dismissed with costs.</w:t>
      </w:r>
      <w:r w:rsidRPr="00676D9B">
        <w:rPr>
          <w:sz w:val="20"/>
        </w:rPr>
        <w:t xml:space="preserve"> / </w:t>
      </w:r>
      <w:r w:rsidRPr="00676D9B">
        <w:rPr>
          <w:sz w:val="20"/>
          <w:lang w:val="fr-CA"/>
        </w:rPr>
        <w:t xml:space="preserve">La demande d’autorisation d’appel </w:t>
      </w:r>
      <w:proofErr w:type="gramStart"/>
      <w:r w:rsidRPr="00676D9B">
        <w:rPr>
          <w:sz w:val="20"/>
          <w:lang w:val="fr-CA"/>
        </w:rPr>
        <w:t>est</w:t>
      </w:r>
      <w:proofErr w:type="gramEnd"/>
      <w:r w:rsidRPr="00676D9B">
        <w:rPr>
          <w:sz w:val="20"/>
          <w:lang w:val="fr-CA"/>
        </w:rPr>
        <w:t xml:space="preserve"> rejetée avec dépens.</w:t>
      </w:r>
      <w:r w:rsidRPr="00676D9B">
        <w:rPr>
          <w:sz w:val="20"/>
          <w:lang w:val="fr-CA"/>
        </w:rPr>
        <w:t>)</w:t>
      </w:r>
    </w:p>
    <w:p w:rsidR="00DD4C74" w:rsidRPr="00676D9B" w:rsidRDefault="00DD4C74" w:rsidP="00BA635F">
      <w:pPr>
        <w:widowControl w:val="0"/>
        <w:autoSpaceDE w:val="0"/>
        <w:autoSpaceDN w:val="0"/>
        <w:adjustRightInd w:val="0"/>
        <w:jc w:val="both"/>
        <w:rPr>
          <w:rFonts w:eastAsiaTheme="minorEastAsia"/>
          <w:sz w:val="20"/>
          <w:lang w:val="fr-CA" w:eastAsia="en-CA"/>
        </w:rPr>
      </w:pPr>
    </w:p>
    <w:p w:rsidR="00BA635F" w:rsidRPr="00676D9B" w:rsidRDefault="00BA635F" w:rsidP="00BA635F">
      <w:pPr>
        <w:jc w:val="both"/>
        <w:rPr>
          <w:sz w:val="20"/>
        </w:rPr>
      </w:pPr>
      <w:r w:rsidRPr="00676D9B">
        <w:rPr>
          <w:sz w:val="20"/>
        </w:rPr>
        <w:t>****</w:t>
      </w:r>
    </w:p>
    <w:p w:rsidR="00BA635F" w:rsidRPr="00676D9B" w:rsidRDefault="00BA635F" w:rsidP="00BA635F">
      <w:pPr>
        <w:jc w:val="both"/>
        <w:rPr>
          <w:rFonts w:eastAsia="Calibri"/>
          <w:sz w:val="20"/>
        </w:rPr>
      </w:pPr>
    </w:p>
    <w:p w:rsidR="007462C9" w:rsidRPr="00676D9B" w:rsidRDefault="007462C9" w:rsidP="007462C9">
      <w:pPr>
        <w:rPr>
          <w:sz w:val="22"/>
          <w:szCs w:val="22"/>
          <w:lang w:val="en-CA"/>
        </w:rPr>
      </w:pPr>
      <w:r w:rsidRPr="00676D9B">
        <w:rPr>
          <w:rFonts w:eastAsiaTheme="minorEastAsia"/>
          <w:i/>
          <w:sz w:val="22"/>
          <w:szCs w:val="22"/>
          <w:lang w:val="en-CA" w:eastAsia="en-CA"/>
        </w:rPr>
        <w:t>Elizabeth Bernard v. Canada Revenue Agency et al.</w:t>
      </w:r>
      <w:r w:rsidRPr="00676D9B">
        <w:rPr>
          <w:i/>
          <w:sz w:val="22"/>
          <w:szCs w:val="22"/>
          <w:lang w:val="en-CA"/>
        </w:rPr>
        <w:t xml:space="preserve"> </w:t>
      </w:r>
      <w:r w:rsidRPr="00676D9B">
        <w:rPr>
          <w:sz w:val="22"/>
          <w:szCs w:val="22"/>
          <w:lang w:val="en-CA"/>
        </w:rPr>
        <w:t>(F.C.) (Civil) (By Leave)</w:t>
      </w:r>
      <w:r w:rsidRPr="00676D9B">
        <w:rPr>
          <w:sz w:val="22"/>
          <w:szCs w:val="22"/>
        </w:rPr>
        <w:t xml:space="preserve"> (</w:t>
      </w:r>
      <w:hyperlink r:id="rId11" w:history="1">
        <w:r w:rsidRPr="00676D9B">
          <w:rPr>
            <w:rStyle w:val="Hyperlink"/>
            <w:sz w:val="22"/>
            <w:szCs w:val="22"/>
          </w:rPr>
          <w:t>36834</w:t>
        </w:r>
      </w:hyperlink>
      <w:r w:rsidRPr="00676D9B">
        <w:rPr>
          <w:sz w:val="22"/>
          <w:szCs w:val="22"/>
        </w:rPr>
        <w:t>)</w:t>
      </w:r>
    </w:p>
    <w:p w:rsidR="007462C9" w:rsidRPr="00676D9B" w:rsidRDefault="007462C9" w:rsidP="00BA635F">
      <w:pPr>
        <w:jc w:val="both"/>
        <w:rPr>
          <w:sz w:val="20"/>
        </w:rPr>
      </w:pPr>
      <w:r w:rsidRPr="00676D9B">
        <w:rPr>
          <w:rFonts w:eastAsia="Calibri"/>
          <w:sz w:val="20"/>
          <w:lang w:val="en-CA"/>
        </w:rPr>
        <w:t>(</w:t>
      </w:r>
      <w:r w:rsidRPr="00676D9B">
        <w:rPr>
          <w:sz w:val="20"/>
        </w:rPr>
        <w:t>The application for leave to appeal is dismissed with costs to the respondents.</w:t>
      </w:r>
      <w:r w:rsidRPr="00676D9B">
        <w:rPr>
          <w:sz w:val="20"/>
        </w:rPr>
        <w:t xml:space="preserve"> / </w:t>
      </w:r>
    </w:p>
    <w:p w:rsidR="00DD4C74" w:rsidRPr="00676D9B" w:rsidRDefault="007462C9" w:rsidP="00BA635F">
      <w:pPr>
        <w:jc w:val="both"/>
        <w:rPr>
          <w:rFonts w:eastAsia="Calibri"/>
          <w:sz w:val="20"/>
          <w:lang w:val="fr-CA"/>
        </w:rPr>
      </w:pPr>
      <w:r w:rsidRPr="00676D9B">
        <w:rPr>
          <w:sz w:val="20"/>
          <w:lang w:val="fr-CA"/>
        </w:rPr>
        <w:t>La demande d’autorisation d’appel est rejetée avec dépens en faveur des intimées.</w:t>
      </w:r>
      <w:r w:rsidRPr="00676D9B">
        <w:rPr>
          <w:sz w:val="20"/>
          <w:lang w:val="fr-CA"/>
        </w:rPr>
        <w:t>)</w:t>
      </w:r>
    </w:p>
    <w:p w:rsidR="006A79BD" w:rsidRPr="00676D9B" w:rsidRDefault="006A79BD" w:rsidP="00BA635F">
      <w:pPr>
        <w:widowControl w:val="0"/>
        <w:autoSpaceDE w:val="0"/>
        <w:autoSpaceDN w:val="0"/>
        <w:adjustRightInd w:val="0"/>
        <w:jc w:val="both"/>
        <w:rPr>
          <w:rFonts w:eastAsiaTheme="minorEastAsia"/>
          <w:sz w:val="20"/>
          <w:lang w:val="fr-CA" w:eastAsia="en-CA"/>
        </w:rPr>
      </w:pPr>
    </w:p>
    <w:p w:rsidR="00BA635F" w:rsidRPr="00676D9B" w:rsidRDefault="00BA635F" w:rsidP="00BA635F">
      <w:pPr>
        <w:jc w:val="both"/>
        <w:rPr>
          <w:sz w:val="20"/>
        </w:rPr>
      </w:pPr>
      <w:r w:rsidRPr="00676D9B">
        <w:rPr>
          <w:sz w:val="20"/>
        </w:rPr>
        <w:t>****</w:t>
      </w:r>
    </w:p>
    <w:p w:rsidR="00BA635F" w:rsidRPr="00676D9B" w:rsidRDefault="00BA635F" w:rsidP="00BA635F">
      <w:pPr>
        <w:jc w:val="both"/>
        <w:rPr>
          <w:rFonts w:eastAsia="Calibri"/>
          <w:sz w:val="20"/>
        </w:rPr>
      </w:pPr>
    </w:p>
    <w:p w:rsidR="001C5637" w:rsidRPr="00676D9B" w:rsidRDefault="001C5637" w:rsidP="001C5637">
      <w:pPr>
        <w:rPr>
          <w:rFonts w:eastAsiaTheme="minorEastAsia"/>
          <w:sz w:val="22"/>
          <w:szCs w:val="22"/>
          <w:lang w:val="en-CA" w:eastAsia="en-CA"/>
        </w:rPr>
      </w:pPr>
      <w:r w:rsidRPr="00676D9B">
        <w:rPr>
          <w:rFonts w:eastAsiaTheme="minorEastAsia"/>
          <w:i/>
          <w:sz w:val="22"/>
          <w:szCs w:val="22"/>
          <w:lang w:val="en-CA" w:eastAsia="en-CA"/>
        </w:rPr>
        <w:lastRenderedPageBreak/>
        <w:t xml:space="preserve">Arthur </w:t>
      </w:r>
      <w:proofErr w:type="spellStart"/>
      <w:r w:rsidRPr="00676D9B">
        <w:rPr>
          <w:rFonts w:eastAsiaTheme="minorEastAsia"/>
          <w:i/>
          <w:sz w:val="22"/>
          <w:szCs w:val="22"/>
          <w:lang w:val="en-CA" w:eastAsia="en-CA"/>
        </w:rPr>
        <w:t>Elgasuani</w:t>
      </w:r>
      <w:proofErr w:type="spellEnd"/>
      <w:r w:rsidRPr="00676D9B">
        <w:rPr>
          <w:rFonts w:eastAsiaTheme="minorEastAsia"/>
          <w:i/>
          <w:sz w:val="22"/>
          <w:szCs w:val="22"/>
          <w:lang w:val="en-CA" w:eastAsia="en-CA"/>
        </w:rPr>
        <w:t xml:space="preserve"> v. Corporation of the Municipality of Port Hope </w:t>
      </w:r>
      <w:r w:rsidRPr="00676D9B">
        <w:rPr>
          <w:rFonts w:eastAsiaTheme="minorEastAsia"/>
          <w:sz w:val="22"/>
          <w:szCs w:val="22"/>
          <w:lang w:val="en-CA" w:eastAsia="en-CA"/>
        </w:rPr>
        <w:t xml:space="preserve">(Ont.) (Civil) (By Leave) </w:t>
      </w:r>
      <w:r w:rsidRPr="00676D9B">
        <w:rPr>
          <w:sz w:val="22"/>
          <w:szCs w:val="22"/>
        </w:rPr>
        <w:t>(</w:t>
      </w:r>
      <w:hyperlink r:id="rId12" w:history="1">
        <w:r w:rsidRPr="00676D9B">
          <w:rPr>
            <w:rStyle w:val="Hyperlink"/>
            <w:sz w:val="22"/>
            <w:szCs w:val="22"/>
          </w:rPr>
          <w:t>37262</w:t>
        </w:r>
      </w:hyperlink>
      <w:r w:rsidRPr="00676D9B">
        <w:rPr>
          <w:sz w:val="22"/>
          <w:szCs w:val="22"/>
        </w:rPr>
        <w:t>)</w:t>
      </w:r>
    </w:p>
    <w:p w:rsidR="00DD4C74" w:rsidRPr="00676D9B" w:rsidRDefault="001C5637" w:rsidP="00BA635F">
      <w:pPr>
        <w:widowControl w:val="0"/>
        <w:autoSpaceDE w:val="0"/>
        <w:autoSpaceDN w:val="0"/>
        <w:adjustRightInd w:val="0"/>
        <w:jc w:val="both"/>
        <w:rPr>
          <w:rFonts w:eastAsiaTheme="minorEastAsia"/>
          <w:sz w:val="20"/>
          <w:lang w:eastAsia="en-CA"/>
        </w:rPr>
      </w:pPr>
      <w:r w:rsidRPr="00676D9B">
        <w:rPr>
          <w:rFonts w:eastAsiaTheme="minorEastAsia"/>
          <w:sz w:val="20"/>
          <w:lang w:eastAsia="en-CA"/>
        </w:rPr>
        <w:t>(</w:t>
      </w:r>
      <w:r w:rsidRPr="00676D9B">
        <w:rPr>
          <w:sz w:val="20"/>
        </w:rPr>
        <w:t>The application for leave to appeal is dismissed with costs.</w:t>
      </w:r>
      <w:r w:rsidRPr="00676D9B">
        <w:rPr>
          <w:sz w:val="20"/>
        </w:rPr>
        <w:t xml:space="preserve"> / </w:t>
      </w:r>
      <w:r w:rsidRPr="00676D9B">
        <w:rPr>
          <w:sz w:val="20"/>
        </w:rPr>
        <w:t xml:space="preserve">La </w:t>
      </w:r>
      <w:proofErr w:type="spellStart"/>
      <w:r w:rsidRPr="00676D9B">
        <w:rPr>
          <w:sz w:val="20"/>
        </w:rPr>
        <w:t>demande</w:t>
      </w:r>
      <w:proofErr w:type="spellEnd"/>
      <w:r w:rsidRPr="00676D9B">
        <w:rPr>
          <w:sz w:val="20"/>
        </w:rPr>
        <w:t xml:space="preserve"> d’autorisation d’appel </w:t>
      </w:r>
      <w:proofErr w:type="spellStart"/>
      <w:proofErr w:type="gramStart"/>
      <w:r w:rsidRPr="00676D9B">
        <w:rPr>
          <w:sz w:val="20"/>
        </w:rPr>
        <w:t>est</w:t>
      </w:r>
      <w:proofErr w:type="spellEnd"/>
      <w:proofErr w:type="gramEnd"/>
      <w:r w:rsidRPr="00676D9B">
        <w:rPr>
          <w:sz w:val="20"/>
        </w:rPr>
        <w:t xml:space="preserve"> </w:t>
      </w:r>
      <w:proofErr w:type="spellStart"/>
      <w:r w:rsidRPr="00676D9B">
        <w:rPr>
          <w:sz w:val="20"/>
        </w:rPr>
        <w:t>rejetée</w:t>
      </w:r>
      <w:proofErr w:type="spellEnd"/>
      <w:r w:rsidRPr="00676D9B">
        <w:rPr>
          <w:sz w:val="20"/>
        </w:rPr>
        <w:t xml:space="preserve"> avec </w:t>
      </w:r>
      <w:proofErr w:type="spellStart"/>
      <w:r w:rsidRPr="00676D9B">
        <w:rPr>
          <w:sz w:val="20"/>
        </w:rPr>
        <w:t>dépens</w:t>
      </w:r>
      <w:proofErr w:type="spellEnd"/>
      <w:r w:rsidRPr="00676D9B">
        <w:rPr>
          <w:sz w:val="20"/>
        </w:rPr>
        <w:t>.</w:t>
      </w:r>
      <w:r w:rsidRPr="00676D9B">
        <w:rPr>
          <w:sz w:val="20"/>
        </w:rPr>
        <w:t>)</w:t>
      </w:r>
    </w:p>
    <w:p w:rsidR="00DD4C74" w:rsidRPr="00676D9B" w:rsidRDefault="00DD4C74" w:rsidP="00BA635F">
      <w:pPr>
        <w:widowControl w:val="0"/>
        <w:autoSpaceDE w:val="0"/>
        <w:autoSpaceDN w:val="0"/>
        <w:adjustRightInd w:val="0"/>
        <w:jc w:val="both"/>
        <w:rPr>
          <w:rFonts w:eastAsiaTheme="minorEastAsia"/>
          <w:sz w:val="20"/>
          <w:lang w:eastAsia="en-CA"/>
        </w:rPr>
      </w:pPr>
    </w:p>
    <w:p w:rsidR="00BA635F" w:rsidRPr="00676D9B" w:rsidRDefault="00BA635F" w:rsidP="00BA635F">
      <w:pPr>
        <w:jc w:val="both"/>
        <w:rPr>
          <w:sz w:val="20"/>
        </w:rPr>
      </w:pPr>
      <w:r w:rsidRPr="00676D9B">
        <w:rPr>
          <w:sz w:val="20"/>
        </w:rPr>
        <w:t>****</w:t>
      </w:r>
    </w:p>
    <w:p w:rsidR="00BA635F" w:rsidRPr="00676D9B" w:rsidRDefault="00BA635F" w:rsidP="00BA635F">
      <w:pPr>
        <w:jc w:val="both"/>
        <w:rPr>
          <w:rFonts w:eastAsia="Calibri"/>
          <w:sz w:val="20"/>
        </w:rPr>
      </w:pPr>
    </w:p>
    <w:p w:rsidR="00B36CD6" w:rsidRPr="00676D9B" w:rsidRDefault="00B36CD6" w:rsidP="00B36CD6">
      <w:pPr>
        <w:tabs>
          <w:tab w:val="left" w:pos="720"/>
        </w:tabs>
        <w:rPr>
          <w:sz w:val="22"/>
          <w:szCs w:val="22"/>
        </w:rPr>
      </w:pPr>
      <w:r w:rsidRPr="00676D9B">
        <w:rPr>
          <w:rFonts w:eastAsiaTheme="minorEastAsia"/>
          <w:i/>
          <w:sz w:val="22"/>
          <w:szCs w:val="22"/>
          <w:lang w:val="en-CA" w:eastAsia="en-CA"/>
        </w:rPr>
        <w:t xml:space="preserve">Leo Kai Yen Wong v. Grant Mitchell Law Corporation et al. </w:t>
      </w:r>
      <w:r w:rsidRPr="00676D9B">
        <w:rPr>
          <w:rFonts w:eastAsiaTheme="minorEastAsia"/>
          <w:sz w:val="22"/>
          <w:szCs w:val="22"/>
          <w:lang w:val="en-CA" w:eastAsia="en-CA"/>
        </w:rPr>
        <w:t xml:space="preserve">(Man.) (Civil) (By Leave) </w:t>
      </w:r>
      <w:r w:rsidRPr="00676D9B">
        <w:rPr>
          <w:sz w:val="22"/>
          <w:szCs w:val="22"/>
        </w:rPr>
        <w:t>(</w:t>
      </w:r>
      <w:hyperlink r:id="rId13" w:history="1">
        <w:r w:rsidRPr="00676D9B">
          <w:rPr>
            <w:rStyle w:val="Hyperlink"/>
            <w:sz w:val="22"/>
            <w:szCs w:val="22"/>
          </w:rPr>
          <w:t>37227</w:t>
        </w:r>
      </w:hyperlink>
      <w:r w:rsidRPr="00676D9B">
        <w:rPr>
          <w:sz w:val="22"/>
          <w:szCs w:val="22"/>
        </w:rPr>
        <w:t>)</w:t>
      </w:r>
    </w:p>
    <w:p w:rsidR="007861F1" w:rsidRPr="00676D9B" w:rsidRDefault="00B36CD6" w:rsidP="007861F1">
      <w:pPr>
        <w:widowControl w:val="0"/>
        <w:autoSpaceDE w:val="0"/>
        <w:autoSpaceDN w:val="0"/>
        <w:adjustRightInd w:val="0"/>
        <w:jc w:val="both"/>
        <w:rPr>
          <w:sz w:val="20"/>
        </w:rPr>
      </w:pPr>
      <w:r w:rsidRPr="00676D9B">
        <w:rPr>
          <w:rFonts w:eastAsiaTheme="minorEastAsia"/>
          <w:sz w:val="20"/>
          <w:lang w:eastAsia="en-CA"/>
        </w:rPr>
        <w:t>(</w:t>
      </w:r>
      <w:r w:rsidRPr="00676D9B">
        <w:rPr>
          <w:sz w:val="20"/>
        </w:rPr>
        <w:t>The motion for an extension of time to serve and file the reply to the application for leave to appeal is granted. The application for leave to appeal is dismissed with costs.</w:t>
      </w:r>
      <w:r w:rsidRPr="00676D9B">
        <w:rPr>
          <w:sz w:val="20"/>
        </w:rPr>
        <w:t xml:space="preserve"> / </w:t>
      </w:r>
    </w:p>
    <w:p w:rsidR="00DD4C74" w:rsidRPr="00676D9B" w:rsidRDefault="00B36CD6" w:rsidP="007861F1">
      <w:pPr>
        <w:widowControl w:val="0"/>
        <w:autoSpaceDE w:val="0"/>
        <w:autoSpaceDN w:val="0"/>
        <w:adjustRightInd w:val="0"/>
        <w:jc w:val="both"/>
        <w:rPr>
          <w:rFonts w:eastAsiaTheme="minorEastAsia"/>
          <w:sz w:val="20"/>
          <w:lang w:val="fr-CA" w:eastAsia="en-CA"/>
        </w:rPr>
      </w:pPr>
      <w:r w:rsidRPr="00676D9B">
        <w:rPr>
          <w:sz w:val="20"/>
          <w:lang w:val="fr-CA"/>
        </w:rPr>
        <w:t>La requête en prorogation du délai de signification et de dépôt de la réplique de la demande d’autorisation d’appel est accueillie. La demande d’autorisation d’appel est rejetée avec dépens.</w:t>
      </w:r>
      <w:r w:rsidRPr="00676D9B">
        <w:rPr>
          <w:sz w:val="20"/>
          <w:lang w:val="fr-CA"/>
        </w:rPr>
        <w:t>)</w:t>
      </w:r>
    </w:p>
    <w:p w:rsidR="00DD4C74" w:rsidRPr="00676D9B" w:rsidRDefault="00DD4C74" w:rsidP="007861F1">
      <w:pPr>
        <w:widowControl w:val="0"/>
        <w:autoSpaceDE w:val="0"/>
        <w:autoSpaceDN w:val="0"/>
        <w:adjustRightInd w:val="0"/>
        <w:jc w:val="both"/>
        <w:rPr>
          <w:rFonts w:eastAsiaTheme="minorEastAsia"/>
          <w:sz w:val="20"/>
          <w:lang w:val="fr-CA" w:eastAsia="en-CA"/>
        </w:rPr>
      </w:pPr>
    </w:p>
    <w:p w:rsidR="007861F1" w:rsidRPr="00676D9B" w:rsidRDefault="007861F1" w:rsidP="007861F1">
      <w:pPr>
        <w:jc w:val="both"/>
        <w:rPr>
          <w:sz w:val="20"/>
        </w:rPr>
      </w:pPr>
      <w:r w:rsidRPr="00676D9B">
        <w:rPr>
          <w:sz w:val="20"/>
        </w:rPr>
        <w:t>****</w:t>
      </w:r>
    </w:p>
    <w:p w:rsidR="007861F1" w:rsidRPr="00676D9B" w:rsidRDefault="007861F1" w:rsidP="007861F1">
      <w:pPr>
        <w:jc w:val="both"/>
        <w:rPr>
          <w:rFonts w:eastAsia="Calibri"/>
          <w:sz w:val="20"/>
        </w:rPr>
      </w:pPr>
    </w:p>
    <w:p w:rsidR="005E3B99" w:rsidRPr="00676D9B" w:rsidRDefault="005E3B99" w:rsidP="005E3B99">
      <w:pPr>
        <w:rPr>
          <w:sz w:val="22"/>
          <w:szCs w:val="22"/>
          <w:lang w:val="en-CA"/>
        </w:rPr>
      </w:pPr>
      <w:r w:rsidRPr="00676D9B">
        <w:rPr>
          <w:rFonts w:eastAsiaTheme="minorEastAsia"/>
          <w:i/>
          <w:sz w:val="22"/>
          <w:szCs w:val="22"/>
          <w:lang w:val="en-CA" w:eastAsia="en-CA"/>
        </w:rPr>
        <w:t xml:space="preserve">Krista Lena </w:t>
      </w:r>
      <w:proofErr w:type="spellStart"/>
      <w:r w:rsidRPr="00676D9B">
        <w:rPr>
          <w:rFonts w:eastAsiaTheme="minorEastAsia"/>
          <w:i/>
          <w:sz w:val="22"/>
          <w:szCs w:val="22"/>
          <w:lang w:val="en-CA" w:eastAsia="en-CA"/>
        </w:rPr>
        <w:t>Borgfjord</w:t>
      </w:r>
      <w:proofErr w:type="spellEnd"/>
      <w:r w:rsidRPr="00676D9B">
        <w:rPr>
          <w:rFonts w:eastAsiaTheme="minorEastAsia"/>
          <w:i/>
          <w:sz w:val="22"/>
          <w:szCs w:val="22"/>
          <w:lang w:val="en-CA" w:eastAsia="en-CA"/>
        </w:rPr>
        <w:t xml:space="preserve">, an infant by her litigation guardian, John </w:t>
      </w:r>
      <w:proofErr w:type="spellStart"/>
      <w:r w:rsidRPr="00676D9B">
        <w:rPr>
          <w:rFonts w:eastAsiaTheme="minorEastAsia"/>
          <w:i/>
          <w:sz w:val="22"/>
          <w:szCs w:val="22"/>
          <w:lang w:val="en-CA" w:eastAsia="en-CA"/>
        </w:rPr>
        <w:t>Borgfjord</w:t>
      </w:r>
      <w:proofErr w:type="spellEnd"/>
      <w:r w:rsidRPr="00676D9B">
        <w:rPr>
          <w:rFonts w:eastAsiaTheme="minorEastAsia"/>
          <w:i/>
          <w:sz w:val="22"/>
          <w:szCs w:val="22"/>
          <w:lang w:val="en-CA" w:eastAsia="en-CA"/>
        </w:rPr>
        <w:t xml:space="preserve"> v. Mildred Eileen </w:t>
      </w:r>
      <w:proofErr w:type="spellStart"/>
      <w:r w:rsidRPr="00676D9B">
        <w:rPr>
          <w:rFonts w:eastAsiaTheme="minorEastAsia"/>
          <w:i/>
          <w:sz w:val="22"/>
          <w:szCs w:val="22"/>
          <w:lang w:val="en-CA" w:eastAsia="en-CA"/>
        </w:rPr>
        <w:t>Boizard</w:t>
      </w:r>
      <w:proofErr w:type="spellEnd"/>
      <w:r w:rsidRPr="00676D9B">
        <w:rPr>
          <w:rFonts w:eastAsiaTheme="minorEastAsia"/>
          <w:i/>
          <w:sz w:val="22"/>
          <w:szCs w:val="22"/>
          <w:lang w:val="en-CA" w:eastAsia="en-CA"/>
        </w:rPr>
        <w:t xml:space="preserve"> and Earl F. </w:t>
      </w:r>
      <w:proofErr w:type="spellStart"/>
      <w:r w:rsidRPr="00676D9B">
        <w:rPr>
          <w:rFonts w:eastAsiaTheme="minorEastAsia"/>
          <w:i/>
          <w:sz w:val="22"/>
          <w:szCs w:val="22"/>
          <w:lang w:val="en-CA" w:eastAsia="en-CA"/>
        </w:rPr>
        <w:t>Boizard</w:t>
      </w:r>
      <w:proofErr w:type="spellEnd"/>
      <w:r w:rsidRPr="00676D9B">
        <w:rPr>
          <w:rFonts w:eastAsiaTheme="minorEastAsia"/>
          <w:i/>
          <w:sz w:val="22"/>
          <w:szCs w:val="22"/>
          <w:lang w:val="en-CA" w:eastAsia="en-CA"/>
        </w:rPr>
        <w:t xml:space="preserve"> et al. </w:t>
      </w:r>
      <w:r w:rsidRPr="00676D9B">
        <w:rPr>
          <w:rFonts w:eastAsiaTheme="minorEastAsia"/>
          <w:sz w:val="22"/>
          <w:szCs w:val="22"/>
          <w:lang w:val="en-CA" w:eastAsia="en-CA"/>
        </w:rPr>
        <w:t xml:space="preserve">(B.C.) (Civil) (By Leave) </w:t>
      </w:r>
      <w:r w:rsidRPr="00676D9B">
        <w:rPr>
          <w:sz w:val="22"/>
          <w:szCs w:val="22"/>
        </w:rPr>
        <w:t>(</w:t>
      </w:r>
      <w:hyperlink r:id="rId14" w:history="1">
        <w:r w:rsidRPr="00676D9B">
          <w:rPr>
            <w:rStyle w:val="Hyperlink"/>
            <w:sz w:val="22"/>
            <w:szCs w:val="22"/>
          </w:rPr>
          <w:t>37210</w:t>
        </w:r>
      </w:hyperlink>
      <w:r w:rsidRPr="00676D9B">
        <w:rPr>
          <w:sz w:val="22"/>
          <w:szCs w:val="22"/>
        </w:rPr>
        <w:t>)</w:t>
      </w:r>
    </w:p>
    <w:p w:rsidR="00DD4C74" w:rsidRPr="00676D9B" w:rsidRDefault="005E3B99" w:rsidP="000F6D05">
      <w:pPr>
        <w:widowControl w:val="0"/>
        <w:autoSpaceDE w:val="0"/>
        <w:autoSpaceDN w:val="0"/>
        <w:adjustRightInd w:val="0"/>
        <w:jc w:val="both"/>
        <w:rPr>
          <w:rFonts w:eastAsiaTheme="minorEastAsia"/>
          <w:sz w:val="20"/>
          <w:lang w:val="fr-CA" w:eastAsia="en-CA"/>
        </w:rPr>
      </w:pPr>
      <w:r w:rsidRPr="00676D9B">
        <w:rPr>
          <w:rFonts w:eastAsiaTheme="minorEastAsia"/>
          <w:sz w:val="20"/>
          <w:lang w:eastAsia="en-CA"/>
        </w:rPr>
        <w:t>(</w:t>
      </w:r>
      <w:r w:rsidRPr="00676D9B">
        <w:rPr>
          <w:sz w:val="20"/>
        </w:rPr>
        <w:t>The application for leave to appeal is dismissed with costs.</w:t>
      </w:r>
      <w:r w:rsidRPr="00676D9B">
        <w:rPr>
          <w:sz w:val="20"/>
        </w:rPr>
        <w:t xml:space="preserve"> / </w:t>
      </w:r>
      <w:r w:rsidRPr="00676D9B">
        <w:rPr>
          <w:sz w:val="20"/>
          <w:lang w:val="fr-CA"/>
        </w:rPr>
        <w:t>La demande d’autorisation d’appel est rejetée avec dépens.</w:t>
      </w:r>
      <w:r w:rsidRPr="00676D9B">
        <w:rPr>
          <w:sz w:val="20"/>
          <w:lang w:val="fr-CA"/>
        </w:rPr>
        <w:t>)</w:t>
      </w:r>
    </w:p>
    <w:p w:rsidR="00DD4C74" w:rsidRPr="00676D9B" w:rsidRDefault="00DD4C74" w:rsidP="000F6D05">
      <w:pPr>
        <w:widowControl w:val="0"/>
        <w:autoSpaceDE w:val="0"/>
        <w:autoSpaceDN w:val="0"/>
        <w:adjustRightInd w:val="0"/>
        <w:jc w:val="both"/>
        <w:rPr>
          <w:rFonts w:eastAsiaTheme="minorEastAsia"/>
          <w:sz w:val="20"/>
          <w:lang w:val="fr-CA" w:eastAsia="en-CA"/>
        </w:rPr>
      </w:pPr>
    </w:p>
    <w:p w:rsidR="000F6D05" w:rsidRPr="00676D9B" w:rsidRDefault="000F6D05" w:rsidP="000F6D05">
      <w:pPr>
        <w:jc w:val="both"/>
        <w:rPr>
          <w:sz w:val="20"/>
        </w:rPr>
      </w:pPr>
      <w:r w:rsidRPr="00676D9B">
        <w:rPr>
          <w:sz w:val="20"/>
        </w:rPr>
        <w:t>****</w:t>
      </w:r>
    </w:p>
    <w:p w:rsidR="000F6D05" w:rsidRPr="00676D9B" w:rsidRDefault="000F6D05" w:rsidP="000F6D05">
      <w:pPr>
        <w:jc w:val="both"/>
        <w:rPr>
          <w:rFonts w:eastAsia="Calibri"/>
          <w:sz w:val="20"/>
        </w:rPr>
      </w:pPr>
    </w:p>
    <w:p w:rsidR="0007721D" w:rsidRPr="00676D9B" w:rsidRDefault="0007721D" w:rsidP="0007721D">
      <w:pPr>
        <w:rPr>
          <w:rFonts w:eastAsiaTheme="minorEastAsia"/>
          <w:sz w:val="22"/>
          <w:szCs w:val="22"/>
          <w:lang w:val="en-CA" w:eastAsia="en-CA"/>
        </w:rPr>
      </w:pPr>
      <w:r w:rsidRPr="00676D9B">
        <w:rPr>
          <w:rFonts w:eastAsiaTheme="minorEastAsia"/>
          <w:i/>
          <w:sz w:val="22"/>
          <w:szCs w:val="22"/>
          <w:lang w:val="en-CA" w:eastAsia="en-CA"/>
        </w:rPr>
        <w:t xml:space="preserve">Allstate Insurance Company of Canada v. Intact Insurance Company </w:t>
      </w:r>
      <w:r w:rsidRPr="00676D9B">
        <w:rPr>
          <w:rFonts w:eastAsiaTheme="minorEastAsia"/>
          <w:sz w:val="22"/>
          <w:szCs w:val="22"/>
          <w:lang w:val="en-CA" w:eastAsia="en-CA"/>
        </w:rPr>
        <w:t xml:space="preserve">(Ont.) (Civil) (By Leave) </w:t>
      </w:r>
      <w:r w:rsidRPr="00676D9B">
        <w:rPr>
          <w:sz w:val="22"/>
          <w:szCs w:val="22"/>
        </w:rPr>
        <w:t>(</w:t>
      </w:r>
      <w:hyperlink r:id="rId15" w:history="1">
        <w:r w:rsidRPr="00676D9B">
          <w:rPr>
            <w:rStyle w:val="Hyperlink"/>
            <w:sz w:val="22"/>
            <w:szCs w:val="22"/>
          </w:rPr>
          <w:t>37206</w:t>
        </w:r>
      </w:hyperlink>
      <w:r w:rsidRPr="00676D9B">
        <w:rPr>
          <w:sz w:val="22"/>
          <w:szCs w:val="22"/>
        </w:rPr>
        <w:t>)</w:t>
      </w:r>
    </w:p>
    <w:p w:rsidR="00DD4C74" w:rsidRPr="00676D9B" w:rsidRDefault="0007721D" w:rsidP="000F6D05">
      <w:pPr>
        <w:widowControl w:val="0"/>
        <w:autoSpaceDE w:val="0"/>
        <w:autoSpaceDN w:val="0"/>
        <w:adjustRightInd w:val="0"/>
        <w:jc w:val="both"/>
        <w:rPr>
          <w:rFonts w:eastAsiaTheme="minorEastAsia"/>
          <w:sz w:val="20"/>
          <w:lang w:val="fr-CA" w:eastAsia="en-CA"/>
        </w:rPr>
      </w:pPr>
      <w:r w:rsidRPr="00676D9B">
        <w:rPr>
          <w:rFonts w:eastAsiaTheme="minorEastAsia"/>
          <w:sz w:val="20"/>
          <w:lang w:eastAsia="en-CA"/>
        </w:rPr>
        <w:t>(</w:t>
      </w:r>
      <w:r w:rsidRPr="00676D9B">
        <w:rPr>
          <w:sz w:val="20"/>
        </w:rPr>
        <w:t>The application for leave to appeal is dismissed with costs.</w:t>
      </w:r>
      <w:r w:rsidRPr="00676D9B">
        <w:rPr>
          <w:sz w:val="20"/>
        </w:rPr>
        <w:t xml:space="preserve"> / </w:t>
      </w:r>
      <w:r w:rsidRPr="00676D9B">
        <w:rPr>
          <w:sz w:val="20"/>
          <w:lang w:val="fr-CA"/>
        </w:rPr>
        <w:t xml:space="preserve">La demande d’autorisation d’appel </w:t>
      </w:r>
      <w:proofErr w:type="gramStart"/>
      <w:r w:rsidRPr="00676D9B">
        <w:rPr>
          <w:sz w:val="20"/>
          <w:lang w:val="fr-CA"/>
        </w:rPr>
        <w:t>est</w:t>
      </w:r>
      <w:proofErr w:type="gramEnd"/>
      <w:r w:rsidRPr="00676D9B">
        <w:rPr>
          <w:sz w:val="20"/>
          <w:lang w:val="fr-CA"/>
        </w:rPr>
        <w:t xml:space="preserve"> rejetée avec dépens.</w:t>
      </w:r>
      <w:r w:rsidRPr="00676D9B">
        <w:rPr>
          <w:sz w:val="20"/>
          <w:lang w:val="fr-CA"/>
        </w:rPr>
        <w:t>)</w:t>
      </w:r>
    </w:p>
    <w:p w:rsidR="00DD4C74" w:rsidRPr="00676D9B" w:rsidRDefault="00DD4C74" w:rsidP="000F6D05">
      <w:pPr>
        <w:widowControl w:val="0"/>
        <w:autoSpaceDE w:val="0"/>
        <w:autoSpaceDN w:val="0"/>
        <w:adjustRightInd w:val="0"/>
        <w:jc w:val="both"/>
        <w:rPr>
          <w:rFonts w:eastAsiaTheme="minorEastAsia"/>
          <w:sz w:val="20"/>
          <w:lang w:val="fr-CA" w:eastAsia="en-CA"/>
        </w:rPr>
      </w:pPr>
    </w:p>
    <w:p w:rsidR="000F6D05" w:rsidRPr="00676D9B" w:rsidRDefault="000F6D05" w:rsidP="000F6D05">
      <w:pPr>
        <w:jc w:val="both"/>
        <w:rPr>
          <w:sz w:val="20"/>
        </w:rPr>
      </w:pPr>
      <w:r w:rsidRPr="00676D9B">
        <w:rPr>
          <w:sz w:val="20"/>
        </w:rPr>
        <w:t>****</w:t>
      </w:r>
    </w:p>
    <w:p w:rsidR="00FF1D16" w:rsidRPr="00676D9B" w:rsidRDefault="00FF1D16" w:rsidP="00FF1D16">
      <w:pPr>
        <w:jc w:val="both"/>
        <w:rPr>
          <w:rFonts w:eastAsia="Calibri"/>
          <w:sz w:val="20"/>
        </w:rPr>
      </w:pPr>
    </w:p>
    <w:p w:rsidR="00551C62" w:rsidRPr="00676D9B" w:rsidRDefault="00551C62" w:rsidP="00551C62">
      <w:pPr>
        <w:rPr>
          <w:sz w:val="22"/>
          <w:szCs w:val="22"/>
          <w:lang w:val="en-CA"/>
        </w:rPr>
      </w:pPr>
      <w:r w:rsidRPr="00676D9B">
        <w:rPr>
          <w:i/>
          <w:sz w:val="22"/>
          <w:szCs w:val="22"/>
          <w:lang w:val="fr-CA"/>
        </w:rPr>
        <w:t xml:space="preserve">Jason Donald </w:t>
      </w:r>
      <w:proofErr w:type="spellStart"/>
      <w:r w:rsidRPr="00676D9B">
        <w:rPr>
          <w:i/>
          <w:sz w:val="22"/>
          <w:szCs w:val="22"/>
          <w:lang w:val="fr-CA"/>
        </w:rPr>
        <w:t>Nassr</w:t>
      </w:r>
      <w:proofErr w:type="spellEnd"/>
      <w:r w:rsidRPr="00676D9B">
        <w:rPr>
          <w:i/>
          <w:sz w:val="22"/>
          <w:szCs w:val="22"/>
          <w:lang w:val="fr-CA"/>
        </w:rPr>
        <w:t xml:space="preserve"> v. Laurie Ann Vermette </w:t>
      </w:r>
      <w:r w:rsidRPr="00676D9B">
        <w:rPr>
          <w:sz w:val="22"/>
          <w:szCs w:val="22"/>
          <w:lang w:val="fr-CA"/>
        </w:rPr>
        <w:t xml:space="preserve">(Ont.) </w:t>
      </w:r>
      <w:r w:rsidRPr="00676D9B">
        <w:rPr>
          <w:sz w:val="22"/>
          <w:szCs w:val="22"/>
          <w:lang w:val="en-CA"/>
        </w:rPr>
        <w:t xml:space="preserve">(Civil) (By Leave) </w:t>
      </w:r>
      <w:r w:rsidRPr="00676D9B">
        <w:rPr>
          <w:sz w:val="22"/>
          <w:szCs w:val="22"/>
        </w:rPr>
        <w:t>(</w:t>
      </w:r>
      <w:hyperlink r:id="rId16" w:history="1">
        <w:r w:rsidRPr="00676D9B">
          <w:rPr>
            <w:rStyle w:val="Hyperlink"/>
            <w:sz w:val="22"/>
            <w:szCs w:val="22"/>
          </w:rPr>
          <w:t>37308</w:t>
        </w:r>
      </w:hyperlink>
      <w:r w:rsidRPr="00676D9B">
        <w:rPr>
          <w:sz w:val="22"/>
          <w:szCs w:val="22"/>
        </w:rPr>
        <w:t>)</w:t>
      </w:r>
    </w:p>
    <w:p w:rsidR="00DD4C74" w:rsidRPr="00676D9B" w:rsidRDefault="00551C62" w:rsidP="00FF1D16">
      <w:pPr>
        <w:jc w:val="both"/>
        <w:rPr>
          <w:sz w:val="20"/>
          <w:lang w:val="fr-CA"/>
        </w:rPr>
      </w:pPr>
      <w:r w:rsidRPr="00676D9B">
        <w:rPr>
          <w:sz w:val="20"/>
        </w:rPr>
        <w:t>(</w:t>
      </w:r>
      <w:r w:rsidRPr="00676D9B">
        <w:rPr>
          <w:sz w:val="20"/>
        </w:rPr>
        <w:t>The application for leave to appeal is dismissed with costs.</w:t>
      </w:r>
      <w:r w:rsidRPr="00676D9B">
        <w:rPr>
          <w:sz w:val="20"/>
        </w:rPr>
        <w:t xml:space="preserve"> / </w:t>
      </w:r>
      <w:r w:rsidRPr="00676D9B">
        <w:rPr>
          <w:sz w:val="20"/>
          <w:lang w:val="fr-CA"/>
        </w:rPr>
        <w:t xml:space="preserve">La demande d’autorisation d’appel </w:t>
      </w:r>
      <w:proofErr w:type="gramStart"/>
      <w:r w:rsidRPr="00676D9B">
        <w:rPr>
          <w:sz w:val="20"/>
          <w:lang w:val="fr-CA"/>
        </w:rPr>
        <w:t>est</w:t>
      </w:r>
      <w:proofErr w:type="gramEnd"/>
      <w:r w:rsidRPr="00676D9B">
        <w:rPr>
          <w:sz w:val="20"/>
          <w:lang w:val="fr-CA"/>
        </w:rPr>
        <w:t xml:space="preserve"> rejetée avec dépens.</w:t>
      </w:r>
      <w:r w:rsidRPr="00676D9B">
        <w:rPr>
          <w:sz w:val="20"/>
          <w:lang w:val="fr-CA"/>
        </w:rPr>
        <w:t>)</w:t>
      </w:r>
    </w:p>
    <w:p w:rsidR="00DD4C74" w:rsidRPr="00676D9B" w:rsidRDefault="00DD4C74" w:rsidP="00FF1D16">
      <w:pPr>
        <w:jc w:val="both"/>
        <w:rPr>
          <w:sz w:val="20"/>
          <w:lang w:val="fr-CA"/>
        </w:rPr>
      </w:pPr>
    </w:p>
    <w:p w:rsidR="00FF1D16" w:rsidRPr="00676D9B" w:rsidRDefault="00FF1D16" w:rsidP="00FF1D16">
      <w:pPr>
        <w:jc w:val="both"/>
        <w:rPr>
          <w:sz w:val="20"/>
        </w:rPr>
      </w:pPr>
      <w:r w:rsidRPr="00676D9B">
        <w:rPr>
          <w:sz w:val="20"/>
        </w:rPr>
        <w:t>****</w:t>
      </w:r>
    </w:p>
    <w:p w:rsidR="000F6D05" w:rsidRPr="00676D9B" w:rsidRDefault="000F6D05" w:rsidP="000F6D05">
      <w:pPr>
        <w:jc w:val="both"/>
        <w:rPr>
          <w:rFonts w:eastAsia="Calibri"/>
          <w:sz w:val="20"/>
        </w:rPr>
      </w:pPr>
    </w:p>
    <w:p w:rsidR="00BA377C" w:rsidRPr="00676D9B" w:rsidRDefault="00BA377C" w:rsidP="00BA377C">
      <w:pPr>
        <w:rPr>
          <w:sz w:val="22"/>
          <w:szCs w:val="22"/>
          <w:lang w:val="en-CA"/>
        </w:rPr>
      </w:pPr>
      <w:r w:rsidRPr="00676D9B">
        <w:rPr>
          <w:i/>
          <w:sz w:val="22"/>
          <w:szCs w:val="22"/>
          <w:lang w:val="fr-CA"/>
        </w:rPr>
        <w:t xml:space="preserve">Jason Donald </w:t>
      </w:r>
      <w:proofErr w:type="spellStart"/>
      <w:r w:rsidRPr="00676D9B">
        <w:rPr>
          <w:i/>
          <w:sz w:val="22"/>
          <w:szCs w:val="22"/>
          <w:lang w:val="fr-CA"/>
        </w:rPr>
        <w:t>Nassr</w:t>
      </w:r>
      <w:proofErr w:type="spellEnd"/>
      <w:r w:rsidRPr="00676D9B">
        <w:rPr>
          <w:i/>
          <w:sz w:val="22"/>
          <w:szCs w:val="22"/>
          <w:lang w:val="fr-CA"/>
        </w:rPr>
        <w:t xml:space="preserve"> v. Laurie Ann Vermette </w:t>
      </w:r>
      <w:r w:rsidRPr="00676D9B">
        <w:rPr>
          <w:sz w:val="22"/>
          <w:szCs w:val="22"/>
          <w:lang w:val="fr-CA"/>
        </w:rPr>
        <w:t xml:space="preserve">(Ont.) </w:t>
      </w:r>
      <w:r w:rsidRPr="00676D9B">
        <w:rPr>
          <w:sz w:val="22"/>
          <w:szCs w:val="22"/>
          <w:lang w:val="en-CA"/>
        </w:rPr>
        <w:t xml:space="preserve">(Civil) (By Leave) </w:t>
      </w:r>
      <w:r w:rsidRPr="00676D9B">
        <w:rPr>
          <w:sz w:val="22"/>
          <w:szCs w:val="22"/>
        </w:rPr>
        <w:t>(</w:t>
      </w:r>
      <w:hyperlink r:id="rId17" w:history="1">
        <w:r w:rsidRPr="00676D9B">
          <w:rPr>
            <w:rStyle w:val="Hyperlink"/>
            <w:sz w:val="22"/>
            <w:szCs w:val="22"/>
          </w:rPr>
          <w:t>37232</w:t>
        </w:r>
      </w:hyperlink>
      <w:r w:rsidRPr="00676D9B">
        <w:rPr>
          <w:sz w:val="22"/>
          <w:szCs w:val="22"/>
        </w:rPr>
        <w:t>)</w:t>
      </w:r>
    </w:p>
    <w:p w:rsidR="006A79BD" w:rsidRPr="00676D9B" w:rsidRDefault="00BA377C" w:rsidP="000F6D05">
      <w:pPr>
        <w:widowControl w:val="0"/>
        <w:autoSpaceDE w:val="0"/>
        <w:autoSpaceDN w:val="0"/>
        <w:adjustRightInd w:val="0"/>
        <w:jc w:val="both"/>
        <w:rPr>
          <w:rFonts w:eastAsiaTheme="minorEastAsia"/>
          <w:sz w:val="20"/>
          <w:lang w:eastAsia="en-CA"/>
        </w:rPr>
      </w:pPr>
      <w:r w:rsidRPr="00676D9B">
        <w:rPr>
          <w:rFonts w:eastAsiaTheme="minorEastAsia"/>
          <w:sz w:val="20"/>
          <w:lang w:eastAsia="en-CA"/>
        </w:rPr>
        <w:t>(</w:t>
      </w:r>
      <w:r w:rsidRPr="00676D9B">
        <w:rPr>
          <w:sz w:val="20"/>
        </w:rPr>
        <w:t>The application for leave to appeal is dismissed with costs on a solicitor-client basis.</w:t>
      </w:r>
      <w:r w:rsidRPr="00676D9B">
        <w:rPr>
          <w:sz w:val="20"/>
        </w:rPr>
        <w:t xml:space="preserve"> / </w:t>
      </w:r>
    </w:p>
    <w:p w:rsidR="00DD4C74" w:rsidRPr="00676D9B" w:rsidRDefault="00BA377C" w:rsidP="000F6D05">
      <w:pPr>
        <w:widowControl w:val="0"/>
        <w:autoSpaceDE w:val="0"/>
        <w:autoSpaceDN w:val="0"/>
        <w:adjustRightInd w:val="0"/>
        <w:jc w:val="both"/>
        <w:rPr>
          <w:rFonts w:eastAsiaTheme="minorEastAsia"/>
          <w:sz w:val="20"/>
          <w:lang w:val="fr-CA" w:eastAsia="en-CA"/>
        </w:rPr>
      </w:pPr>
      <w:r w:rsidRPr="00676D9B">
        <w:rPr>
          <w:sz w:val="20"/>
          <w:lang w:val="fr-CA"/>
        </w:rPr>
        <w:t>La demande d’autorisation d’appel est rejetée avec dépens sur la base procureur-client.</w:t>
      </w:r>
      <w:r w:rsidRPr="00676D9B">
        <w:rPr>
          <w:sz w:val="20"/>
          <w:lang w:val="fr-CA"/>
        </w:rPr>
        <w:t>)</w:t>
      </w:r>
    </w:p>
    <w:p w:rsidR="00DD4C74" w:rsidRPr="00676D9B" w:rsidRDefault="00DD4C74" w:rsidP="000F6D05">
      <w:pPr>
        <w:widowControl w:val="0"/>
        <w:autoSpaceDE w:val="0"/>
        <w:autoSpaceDN w:val="0"/>
        <w:adjustRightInd w:val="0"/>
        <w:jc w:val="both"/>
        <w:rPr>
          <w:rFonts w:eastAsiaTheme="minorEastAsia"/>
          <w:sz w:val="20"/>
          <w:lang w:val="fr-CA" w:eastAsia="en-CA"/>
        </w:rPr>
      </w:pPr>
    </w:p>
    <w:p w:rsidR="000F6D05" w:rsidRPr="00676D9B" w:rsidRDefault="000F6D05" w:rsidP="000F6D05">
      <w:pPr>
        <w:jc w:val="both"/>
        <w:rPr>
          <w:sz w:val="20"/>
        </w:rPr>
      </w:pPr>
      <w:r w:rsidRPr="00676D9B">
        <w:rPr>
          <w:sz w:val="20"/>
        </w:rPr>
        <w:t>****</w:t>
      </w:r>
    </w:p>
    <w:p w:rsidR="000F6D05" w:rsidRPr="00676D9B" w:rsidRDefault="000F6D05" w:rsidP="000F6D05">
      <w:pPr>
        <w:jc w:val="both"/>
        <w:rPr>
          <w:rFonts w:eastAsia="Calibri"/>
          <w:sz w:val="20"/>
        </w:rPr>
      </w:pPr>
    </w:p>
    <w:p w:rsidR="00D24454" w:rsidRPr="00676D9B" w:rsidRDefault="00D24454" w:rsidP="00D24454">
      <w:pPr>
        <w:rPr>
          <w:sz w:val="22"/>
          <w:szCs w:val="22"/>
          <w:lang w:val="en-CA"/>
        </w:rPr>
      </w:pPr>
      <w:r w:rsidRPr="00676D9B">
        <w:rPr>
          <w:i/>
          <w:sz w:val="22"/>
          <w:szCs w:val="22"/>
          <w:lang w:val="en-CA"/>
        </w:rPr>
        <w:t xml:space="preserve">Erik Reid v. Her Majesty the Queen </w:t>
      </w:r>
      <w:r w:rsidRPr="00676D9B">
        <w:rPr>
          <w:sz w:val="22"/>
          <w:szCs w:val="22"/>
          <w:lang w:val="en-CA"/>
        </w:rPr>
        <w:t xml:space="preserve">(Ont.) (Criminal) (By Leave) </w:t>
      </w:r>
      <w:r w:rsidRPr="00676D9B">
        <w:rPr>
          <w:sz w:val="22"/>
          <w:szCs w:val="22"/>
        </w:rPr>
        <w:t>(</w:t>
      </w:r>
      <w:hyperlink r:id="rId18" w:history="1">
        <w:r w:rsidRPr="00676D9B">
          <w:rPr>
            <w:rStyle w:val="Hyperlink"/>
            <w:sz w:val="22"/>
            <w:szCs w:val="22"/>
          </w:rPr>
          <w:t>37214</w:t>
        </w:r>
      </w:hyperlink>
      <w:r w:rsidRPr="00676D9B">
        <w:rPr>
          <w:sz w:val="22"/>
          <w:szCs w:val="22"/>
        </w:rPr>
        <w:t>)</w:t>
      </w:r>
    </w:p>
    <w:p w:rsidR="00DD4C74" w:rsidRPr="00676D9B" w:rsidRDefault="00D24454" w:rsidP="00AD5021">
      <w:pPr>
        <w:jc w:val="both"/>
        <w:rPr>
          <w:sz w:val="20"/>
          <w:lang w:val="fr-CA"/>
        </w:rPr>
      </w:pPr>
      <w:r w:rsidRPr="00676D9B">
        <w:rPr>
          <w:sz w:val="20"/>
        </w:rPr>
        <w:t>(</w:t>
      </w:r>
      <w:r w:rsidRPr="00676D9B">
        <w:rPr>
          <w:sz w:val="20"/>
        </w:rPr>
        <w:t>The application for leave to appeal is dismissed.</w:t>
      </w:r>
      <w:r w:rsidRPr="00676D9B">
        <w:rPr>
          <w:sz w:val="20"/>
        </w:rPr>
        <w:t xml:space="preserve"> / </w:t>
      </w:r>
      <w:r w:rsidRPr="00676D9B">
        <w:rPr>
          <w:sz w:val="20"/>
          <w:lang w:val="fr-CA"/>
        </w:rPr>
        <w:t xml:space="preserve">La demande d’autorisation d’appel </w:t>
      </w:r>
      <w:proofErr w:type="gramStart"/>
      <w:r w:rsidRPr="00676D9B">
        <w:rPr>
          <w:sz w:val="20"/>
          <w:lang w:val="fr-CA"/>
        </w:rPr>
        <w:t>est</w:t>
      </w:r>
      <w:proofErr w:type="gramEnd"/>
      <w:r w:rsidRPr="00676D9B">
        <w:rPr>
          <w:sz w:val="20"/>
          <w:lang w:val="fr-CA"/>
        </w:rPr>
        <w:t xml:space="preserve"> rejetée.</w:t>
      </w:r>
      <w:r w:rsidRPr="00676D9B">
        <w:rPr>
          <w:sz w:val="20"/>
          <w:lang w:val="fr-CA"/>
        </w:rPr>
        <w:t>)</w:t>
      </w:r>
    </w:p>
    <w:p w:rsidR="00DD4C74" w:rsidRPr="00676D9B" w:rsidRDefault="00DD4C74" w:rsidP="00AD5021">
      <w:pPr>
        <w:jc w:val="both"/>
        <w:rPr>
          <w:sz w:val="20"/>
          <w:lang w:val="fr-CA"/>
        </w:rPr>
      </w:pPr>
    </w:p>
    <w:p w:rsidR="00AD5021" w:rsidRPr="00676D9B" w:rsidRDefault="00AD5021" w:rsidP="00AD5021">
      <w:pPr>
        <w:jc w:val="both"/>
        <w:rPr>
          <w:sz w:val="20"/>
        </w:rPr>
      </w:pPr>
      <w:r w:rsidRPr="00676D9B">
        <w:rPr>
          <w:sz w:val="20"/>
        </w:rPr>
        <w:t>****</w:t>
      </w:r>
    </w:p>
    <w:p w:rsidR="00AD5021" w:rsidRPr="00676D9B" w:rsidRDefault="00AD5021" w:rsidP="00AD5021">
      <w:pPr>
        <w:jc w:val="both"/>
        <w:rPr>
          <w:rFonts w:eastAsia="Calibri"/>
          <w:sz w:val="20"/>
        </w:rPr>
      </w:pPr>
    </w:p>
    <w:p w:rsidR="00820D9A" w:rsidRPr="00676D9B" w:rsidRDefault="00820D9A" w:rsidP="00820D9A">
      <w:pPr>
        <w:rPr>
          <w:sz w:val="22"/>
          <w:szCs w:val="22"/>
          <w:lang w:val="en-CA"/>
        </w:rPr>
      </w:pPr>
      <w:proofErr w:type="spellStart"/>
      <w:r w:rsidRPr="00676D9B">
        <w:rPr>
          <w:i/>
          <w:sz w:val="22"/>
          <w:szCs w:val="22"/>
          <w:lang w:val="en-CA"/>
        </w:rPr>
        <w:t>Raincoast</w:t>
      </w:r>
      <w:proofErr w:type="spellEnd"/>
      <w:r w:rsidRPr="00676D9B">
        <w:rPr>
          <w:i/>
          <w:sz w:val="22"/>
          <w:szCs w:val="22"/>
          <w:lang w:val="en-CA"/>
        </w:rPr>
        <w:t xml:space="preserve"> Conservation Foundation v. Her Majesty the Queen et al. </w:t>
      </w:r>
      <w:r w:rsidRPr="00676D9B">
        <w:rPr>
          <w:sz w:val="22"/>
          <w:szCs w:val="22"/>
          <w:lang w:val="en-CA"/>
        </w:rPr>
        <w:t xml:space="preserve">(F.C.) (Civil) (By Leave) </w:t>
      </w:r>
      <w:r w:rsidRPr="00676D9B">
        <w:rPr>
          <w:sz w:val="22"/>
          <w:szCs w:val="22"/>
        </w:rPr>
        <w:t>(</w:t>
      </w:r>
      <w:hyperlink r:id="rId19" w:history="1">
        <w:r w:rsidRPr="00676D9B">
          <w:rPr>
            <w:rStyle w:val="Hyperlink"/>
            <w:sz w:val="22"/>
            <w:szCs w:val="22"/>
          </w:rPr>
          <w:t>37201</w:t>
        </w:r>
      </w:hyperlink>
      <w:r w:rsidRPr="00676D9B">
        <w:rPr>
          <w:sz w:val="22"/>
          <w:szCs w:val="22"/>
        </w:rPr>
        <w:t>)</w:t>
      </w:r>
    </w:p>
    <w:p w:rsidR="00AD5021" w:rsidRPr="00676D9B" w:rsidRDefault="00820D9A" w:rsidP="00AD5021">
      <w:pPr>
        <w:widowControl w:val="0"/>
        <w:autoSpaceDE w:val="0"/>
        <w:autoSpaceDN w:val="0"/>
        <w:adjustRightInd w:val="0"/>
        <w:jc w:val="both"/>
        <w:rPr>
          <w:rFonts w:eastAsiaTheme="minorEastAsia"/>
          <w:sz w:val="20"/>
          <w:lang w:eastAsia="en-CA"/>
        </w:rPr>
      </w:pPr>
      <w:r w:rsidRPr="00676D9B">
        <w:rPr>
          <w:rFonts w:eastAsiaTheme="minorEastAsia"/>
          <w:sz w:val="20"/>
          <w:lang w:eastAsia="en-CA"/>
        </w:rPr>
        <w:t>(</w:t>
      </w:r>
      <w:r w:rsidRPr="00676D9B">
        <w:rPr>
          <w:sz w:val="20"/>
        </w:rPr>
        <w:t>The application for leave to appeal is dismissed with costs to the respondents, Northern Gateway Pipelines Inc. and Northern Gateway Pipelines Limited Partnership.</w:t>
      </w:r>
      <w:r w:rsidRPr="00676D9B">
        <w:rPr>
          <w:sz w:val="20"/>
        </w:rPr>
        <w:t xml:space="preserve"> / </w:t>
      </w:r>
    </w:p>
    <w:p w:rsidR="00DD4C74" w:rsidRPr="00676D9B" w:rsidRDefault="00820D9A" w:rsidP="00AD5021">
      <w:pPr>
        <w:widowControl w:val="0"/>
        <w:autoSpaceDE w:val="0"/>
        <w:autoSpaceDN w:val="0"/>
        <w:adjustRightInd w:val="0"/>
        <w:jc w:val="both"/>
        <w:rPr>
          <w:rFonts w:eastAsiaTheme="minorEastAsia"/>
          <w:sz w:val="20"/>
          <w:lang w:val="fr-CA" w:eastAsia="en-CA"/>
        </w:rPr>
      </w:pPr>
      <w:r w:rsidRPr="00676D9B">
        <w:rPr>
          <w:sz w:val="20"/>
          <w:lang w:val="fr-CA"/>
        </w:rPr>
        <w:t xml:space="preserve">La demande d’autorisation d’appel est rejetée avec dépens en faveur des intimées, </w:t>
      </w:r>
      <w:proofErr w:type="spellStart"/>
      <w:r w:rsidRPr="00676D9B">
        <w:rPr>
          <w:sz w:val="20"/>
          <w:lang w:val="fr-CA"/>
        </w:rPr>
        <w:t>Northern</w:t>
      </w:r>
      <w:proofErr w:type="spellEnd"/>
      <w:r w:rsidRPr="00676D9B">
        <w:rPr>
          <w:sz w:val="20"/>
          <w:lang w:val="fr-CA"/>
        </w:rPr>
        <w:t xml:space="preserve"> Gateway Pipelines Inc. et </w:t>
      </w:r>
      <w:proofErr w:type="spellStart"/>
      <w:r w:rsidRPr="00676D9B">
        <w:rPr>
          <w:sz w:val="20"/>
          <w:lang w:val="fr-CA"/>
        </w:rPr>
        <w:t>Northern</w:t>
      </w:r>
      <w:proofErr w:type="spellEnd"/>
      <w:r w:rsidRPr="00676D9B">
        <w:rPr>
          <w:sz w:val="20"/>
          <w:lang w:val="fr-CA"/>
        </w:rPr>
        <w:t xml:space="preserve"> Gateway Pipelines Limited </w:t>
      </w:r>
      <w:proofErr w:type="spellStart"/>
      <w:r w:rsidRPr="00676D9B">
        <w:rPr>
          <w:sz w:val="20"/>
          <w:lang w:val="fr-CA"/>
        </w:rPr>
        <w:t>Partnership</w:t>
      </w:r>
      <w:proofErr w:type="spellEnd"/>
      <w:r w:rsidRPr="00676D9B">
        <w:rPr>
          <w:sz w:val="20"/>
          <w:lang w:val="fr-CA"/>
        </w:rPr>
        <w:t>.</w:t>
      </w:r>
      <w:r w:rsidRPr="00676D9B">
        <w:rPr>
          <w:sz w:val="20"/>
          <w:lang w:val="fr-CA"/>
        </w:rPr>
        <w:t>)</w:t>
      </w:r>
    </w:p>
    <w:p w:rsidR="00DD4C74" w:rsidRPr="00676D9B" w:rsidRDefault="00DD4C74" w:rsidP="00AD5021">
      <w:pPr>
        <w:widowControl w:val="0"/>
        <w:autoSpaceDE w:val="0"/>
        <w:autoSpaceDN w:val="0"/>
        <w:adjustRightInd w:val="0"/>
        <w:jc w:val="both"/>
        <w:rPr>
          <w:rFonts w:eastAsiaTheme="minorEastAsia"/>
          <w:sz w:val="20"/>
          <w:lang w:val="fr-CA" w:eastAsia="en-CA"/>
        </w:rPr>
      </w:pPr>
    </w:p>
    <w:p w:rsidR="00AD5021" w:rsidRPr="00676D9B" w:rsidRDefault="00AD5021" w:rsidP="00AD5021">
      <w:pPr>
        <w:jc w:val="both"/>
        <w:rPr>
          <w:sz w:val="20"/>
        </w:rPr>
      </w:pPr>
      <w:r w:rsidRPr="00676D9B">
        <w:rPr>
          <w:sz w:val="20"/>
        </w:rPr>
        <w:t>****</w:t>
      </w:r>
    </w:p>
    <w:p w:rsidR="00AD5021" w:rsidRPr="00676D9B" w:rsidRDefault="00AD5021" w:rsidP="00AD5021">
      <w:pPr>
        <w:jc w:val="both"/>
        <w:rPr>
          <w:sz w:val="20"/>
        </w:rPr>
      </w:pPr>
    </w:p>
    <w:p w:rsidR="00561D40" w:rsidRPr="00676D9B" w:rsidRDefault="00561D40" w:rsidP="00561D40">
      <w:pPr>
        <w:rPr>
          <w:sz w:val="22"/>
          <w:szCs w:val="22"/>
          <w:lang w:val="en-CA"/>
        </w:rPr>
      </w:pPr>
      <w:r w:rsidRPr="00676D9B">
        <w:rPr>
          <w:i/>
          <w:sz w:val="22"/>
          <w:szCs w:val="22"/>
          <w:lang w:val="en-CA"/>
        </w:rPr>
        <w:t xml:space="preserve">Mark Eldon Wilson v. Minister of Justice et al. </w:t>
      </w:r>
      <w:r w:rsidRPr="00676D9B">
        <w:rPr>
          <w:sz w:val="22"/>
          <w:szCs w:val="22"/>
          <w:lang w:val="en-CA"/>
        </w:rPr>
        <w:t xml:space="preserve">(B.C.) (Criminal) (By Leave) </w:t>
      </w:r>
      <w:r w:rsidRPr="00676D9B">
        <w:rPr>
          <w:sz w:val="22"/>
          <w:szCs w:val="22"/>
        </w:rPr>
        <w:t>(</w:t>
      </w:r>
      <w:hyperlink r:id="rId20" w:history="1">
        <w:r w:rsidRPr="00676D9B">
          <w:rPr>
            <w:rStyle w:val="Hyperlink"/>
            <w:sz w:val="22"/>
            <w:szCs w:val="22"/>
          </w:rPr>
          <w:t>37107</w:t>
        </w:r>
      </w:hyperlink>
      <w:r w:rsidRPr="00676D9B">
        <w:rPr>
          <w:sz w:val="22"/>
          <w:szCs w:val="22"/>
        </w:rPr>
        <w:t>)</w:t>
      </w:r>
    </w:p>
    <w:p w:rsidR="00AD5021" w:rsidRPr="00676D9B" w:rsidRDefault="00561D40" w:rsidP="00AD5021">
      <w:pPr>
        <w:jc w:val="both"/>
        <w:rPr>
          <w:sz w:val="20"/>
          <w:lang w:val="en-CA"/>
        </w:rPr>
      </w:pPr>
      <w:r w:rsidRPr="00676D9B">
        <w:rPr>
          <w:sz w:val="20"/>
          <w:lang w:val="en-CA"/>
        </w:rPr>
        <w:t>(</w:t>
      </w:r>
      <w:r w:rsidRPr="00676D9B">
        <w:rPr>
          <w:sz w:val="20"/>
        </w:rPr>
        <w:t>The motion for an extension of time to serve and file the application for leave to appeal is granted. The application for leave to appeal is dismissed.</w:t>
      </w:r>
      <w:r w:rsidRPr="00676D9B">
        <w:rPr>
          <w:sz w:val="20"/>
        </w:rPr>
        <w:t xml:space="preserve"> /</w:t>
      </w:r>
    </w:p>
    <w:p w:rsidR="00DD4C74" w:rsidRPr="00676D9B" w:rsidRDefault="00561D40" w:rsidP="00AD5021">
      <w:pPr>
        <w:jc w:val="both"/>
        <w:rPr>
          <w:sz w:val="20"/>
          <w:lang w:val="fr-CA"/>
        </w:rPr>
      </w:pPr>
      <w:r w:rsidRPr="00676D9B">
        <w:rPr>
          <w:sz w:val="20"/>
          <w:lang w:val="fr-CA"/>
        </w:rPr>
        <w:t>La requête en prorogation du délai de signification et de dépôt de la demande d’autorisation d’appel est accueillie. La demande d’autorisation d’appel est rejetée.</w:t>
      </w:r>
      <w:r w:rsidRPr="00676D9B">
        <w:rPr>
          <w:sz w:val="20"/>
          <w:lang w:val="fr-CA"/>
        </w:rPr>
        <w:t>)</w:t>
      </w:r>
    </w:p>
    <w:p w:rsidR="00DD4C74" w:rsidRPr="00676D9B" w:rsidRDefault="00DD4C74" w:rsidP="00AD5021">
      <w:pPr>
        <w:jc w:val="both"/>
        <w:rPr>
          <w:sz w:val="20"/>
          <w:lang w:val="fr-CA"/>
        </w:rPr>
      </w:pPr>
    </w:p>
    <w:p w:rsidR="00AD5021" w:rsidRPr="00676D9B" w:rsidRDefault="00AD5021" w:rsidP="00AD5021">
      <w:pPr>
        <w:jc w:val="both"/>
        <w:rPr>
          <w:sz w:val="20"/>
        </w:rPr>
      </w:pPr>
      <w:r w:rsidRPr="00676D9B">
        <w:rPr>
          <w:sz w:val="20"/>
        </w:rPr>
        <w:lastRenderedPageBreak/>
        <w:t>****</w:t>
      </w:r>
    </w:p>
    <w:p w:rsidR="00DD4C74" w:rsidRPr="00676D9B" w:rsidRDefault="00DD4C74" w:rsidP="00F34AC2">
      <w:pPr>
        <w:ind w:left="360" w:hanging="360"/>
        <w:jc w:val="both"/>
        <w:rPr>
          <w:sz w:val="20"/>
        </w:rPr>
      </w:pPr>
    </w:p>
    <w:p w:rsidR="00DD4C74" w:rsidRPr="00676D9B" w:rsidRDefault="00DD4C74" w:rsidP="00F34AC2">
      <w:pPr>
        <w:ind w:left="360" w:hanging="360"/>
        <w:jc w:val="both"/>
        <w:rPr>
          <w:sz w:val="20"/>
        </w:rPr>
      </w:pPr>
    </w:p>
    <w:p w:rsidR="00F34AC2" w:rsidRPr="00676D9B" w:rsidRDefault="00F34AC2" w:rsidP="00F31A65">
      <w:pPr>
        <w:ind w:left="360" w:hanging="360"/>
        <w:jc w:val="both"/>
        <w:rPr>
          <w:sz w:val="20"/>
        </w:rPr>
      </w:pPr>
    </w:p>
    <w:p w:rsidR="00D3344A" w:rsidRPr="00676D9B" w:rsidRDefault="00D3344A" w:rsidP="00D3344A">
      <w:pPr>
        <w:widowControl w:val="0"/>
        <w:outlineLvl w:val="0"/>
      </w:pPr>
      <w:r w:rsidRPr="00676D9B">
        <w:t xml:space="preserve">Supreme Court of Canada / Cour suprême du </w:t>
      </w:r>
      <w:proofErr w:type="gramStart"/>
      <w:r w:rsidRPr="00676D9B">
        <w:t>Canada :</w:t>
      </w:r>
      <w:proofErr w:type="gramEnd"/>
      <w:r w:rsidRPr="00676D9B">
        <w:t xml:space="preserve"> </w:t>
      </w:r>
    </w:p>
    <w:p w:rsidR="00D3344A" w:rsidRPr="00676D9B" w:rsidRDefault="007D7C45" w:rsidP="00D3344A">
      <w:pPr>
        <w:widowControl w:val="0"/>
        <w:outlineLvl w:val="0"/>
        <w:rPr>
          <w:color w:val="0000FF"/>
          <w:u w:val="single"/>
        </w:rPr>
      </w:pPr>
      <w:hyperlink r:id="rId21" w:history="1">
        <w:r w:rsidR="00D3344A" w:rsidRPr="00676D9B">
          <w:rPr>
            <w:rStyle w:val="Hyperlink"/>
          </w:rPr>
          <w:t>comments-commentaires@scc-csc.ca</w:t>
        </w:r>
      </w:hyperlink>
    </w:p>
    <w:p w:rsidR="00D3344A" w:rsidRPr="00676D9B" w:rsidRDefault="00D3344A" w:rsidP="00D3344A">
      <w:pPr>
        <w:widowControl w:val="0"/>
        <w:outlineLvl w:val="0"/>
      </w:pPr>
      <w:r w:rsidRPr="00676D9B">
        <w:t>(613) 995-4330</w:t>
      </w:r>
    </w:p>
    <w:p w:rsidR="00497B5E" w:rsidRPr="00676D9B" w:rsidRDefault="00497B5E" w:rsidP="00497B5E">
      <w:pPr>
        <w:widowControl w:val="0"/>
        <w:rPr>
          <w:sz w:val="20"/>
        </w:rPr>
      </w:pPr>
    </w:p>
    <w:p w:rsidR="003F43E6" w:rsidRPr="00676D9B"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p w:rsidR="009B28E3" w:rsidRPr="00910AEC" w:rsidRDefault="009B28E3">
      <w:pPr>
        <w:pStyle w:val="Footer"/>
        <w:jc w:val="center"/>
      </w:pPr>
    </w:p>
    <w:sectPr w:rsidR="009B28E3" w:rsidRPr="00910AEC" w:rsidSect="007C3E99">
      <w:headerReference w:type="even" r:id="rId22"/>
      <w:headerReference w:type="default" r:id="rId23"/>
      <w:footerReference w:type="even" r:id="rId24"/>
      <w:footerReference w:type="default" r:id="rId25"/>
      <w:headerReference w:type="first" r:id="rId26"/>
      <w:footerReference w:type="first" r:id="rId2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2C3D"/>
    <w:rsid w:val="000B3835"/>
    <w:rsid w:val="000B5274"/>
    <w:rsid w:val="000B6DBE"/>
    <w:rsid w:val="000B7258"/>
    <w:rsid w:val="000C014A"/>
    <w:rsid w:val="000C0E20"/>
    <w:rsid w:val="000C182C"/>
    <w:rsid w:val="000C3667"/>
    <w:rsid w:val="000C55EE"/>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3895"/>
    <w:rsid w:val="001068F5"/>
    <w:rsid w:val="00107219"/>
    <w:rsid w:val="0011144F"/>
    <w:rsid w:val="0011236E"/>
    <w:rsid w:val="001123E0"/>
    <w:rsid w:val="00113872"/>
    <w:rsid w:val="00117AF3"/>
    <w:rsid w:val="0012083A"/>
    <w:rsid w:val="0012101A"/>
    <w:rsid w:val="00123976"/>
    <w:rsid w:val="00124DEC"/>
    <w:rsid w:val="00125413"/>
    <w:rsid w:val="00127484"/>
    <w:rsid w:val="001277DB"/>
    <w:rsid w:val="00132635"/>
    <w:rsid w:val="00132D73"/>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B31"/>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3D9"/>
    <w:rsid w:val="002958A2"/>
    <w:rsid w:val="00296766"/>
    <w:rsid w:val="002978D5"/>
    <w:rsid w:val="00297E34"/>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C90"/>
    <w:rsid w:val="0033535C"/>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B7A60"/>
    <w:rsid w:val="003C2E5C"/>
    <w:rsid w:val="003C58D1"/>
    <w:rsid w:val="003C5F5E"/>
    <w:rsid w:val="003C6BB7"/>
    <w:rsid w:val="003D0A88"/>
    <w:rsid w:val="003D15C1"/>
    <w:rsid w:val="003D27BD"/>
    <w:rsid w:val="003D35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B408C"/>
    <w:rsid w:val="004C0201"/>
    <w:rsid w:val="004C0544"/>
    <w:rsid w:val="004C2585"/>
    <w:rsid w:val="004C281D"/>
    <w:rsid w:val="004C2E9D"/>
    <w:rsid w:val="004C363A"/>
    <w:rsid w:val="004C3B86"/>
    <w:rsid w:val="004C4513"/>
    <w:rsid w:val="004C4C26"/>
    <w:rsid w:val="004C6490"/>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4C0"/>
    <w:rsid w:val="004E75A3"/>
    <w:rsid w:val="004F0EC9"/>
    <w:rsid w:val="004F17D4"/>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5069"/>
    <w:rsid w:val="00535A60"/>
    <w:rsid w:val="00536D11"/>
    <w:rsid w:val="00537443"/>
    <w:rsid w:val="005378E5"/>
    <w:rsid w:val="0054255A"/>
    <w:rsid w:val="0054275C"/>
    <w:rsid w:val="00544481"/>
    <w:rsid w:val="00545F3F"/>
    <w:rsid w:val="00546DAD"/>
    <w:rsid w:val="0054718B"/>
    <w:rsid w:val="00547A85"/>
    <w:rsid w:val="00547C0E"/>
    <w:rsid w:val="00547DA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73A1"/>
    <w:rsid w:val="005E7A89"/>
    <w:rsid w:val="005F3B66"/>
    <w:rsid w:val="005F4197"/>
    <w:rsid w:val="005F5163"/>
    <w:rsid w:val="005F75D2"/>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4A4F"/>
    <w:rsid w:val="00625B63"/>
    <w:rsid w:val="00631275"/>
    <w:rsid w:val="00632A4A"/>
    <w:rsid w:val="00632A72"/>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1435"/>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A7E"/>
    <w:rsid w:val="00690509"/>
    <w:rsid w:val="00690B95"/>
    <w:rsid w:val="006922AB"/>
    <w:rsid w:val="00692F71"/>
    <w:rsid w:val="00693000"/>
    <w:rsid w:val="00693275"/>
    <w:rsid w:val="00693751"/>
    <w:rsid w:val="00693795"/>
    <w:rsid w:val="00693CE6"/>
    <w:rsid w:val="00694BDA"/>
    <w:rsid w:val="006965DF"/>
    <w:rsid w:val="006969B8"/>
    <w:rsid w:val="006A03ED"/>
    <w:rsid w:val="006A09A4"/>
    <w:rsid w:val="006A1315"/>
    <w:rsid w:val="006A21CC"/>
    <w:rsid w:val="006A3016"/>
    <w:rsid w:val="006A3856"/>
    <w:rsid w:val="006A503A"/>
    <w:rsid w:val="006A5F80"/>
    <w:rsid w:val="006A5FC1"/>
    <w:rsid w:val="006A730D"/>
    <w:rsid w:val="006A79BD"/>
    <w:rsid w:val="006A7FDE"/>
    <w:rsid w:val="006B0BF3"/>
    <w:rsid w:val="006B1C34"/>
    <w:rsid w:val="006B2786"/>
    <w:rsid w:val="006B293F"/>
    <w:rsid w:val="006B2B63"/>
    <w:rsid w:val="006B40C1"/>
    <w:rsid w:val="006B6A20"/>
    <w:rsid w:val="006B6B24"/>
    <w:rsid w:val="006B750F"/>
    <w:rsid w:val="006B772F"/>
    <w:rsid w:val="006C1659"/>
    <w:rsid w:val="006C1D29"/>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4F24"/>
    <w:rsid w:val="00745079"/>
    <w:rsid w:val="0074543E"/>
    <w:rsid w:val="00745915"/>
    <w:rsid w:val="0074617F"/>
    <w:rsid w:val="007462C9"/>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D7C45"/>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7F7D6F"/>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0D9A"/>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4516"/>
    <w:rsid w:val="008E4F93"/>
    <w:rsid w:val="008E5721"/>
    <w:rsid w:val="008E57B3"/>
    <w:rsid w:val="008E6D94"/>
    <w:rsid w:val="008E6FD2"/>
    <w:rsid w:val="008E7C23"/>
    <w:rsid w:val="008E7F8D"/>
    <w:rsid w:val="008F06B7"/>
    <w:rsid w:val="008F2850"/>
    <w:rsid w:val="008F302C"/>
    <w:rsid w:val="008F5B18"/>
    <w:rsid w:val="008F6EC3"/>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4922"/>
    <w:rsid w:val="00925BAD"/>
    <w:rsid w:val="00925C95"/>
    <w:rsid w:val="00925C9C"/>
    <w:rsid w:val="009269E5"/>
    <w:rsid w:val="00931CFE"/>
    <w:rsid w:val="00933086"/>
    <w:rsid w:val="00933CA3"/>
    <w:rsid w:val="009340AB"/>
    <w:rsid w:val="00934D48"/>
    <w:rsid w:val="00936192"/>
    <w:rsid w:val="00936642"/>
    <w:rsid w:val="009367AC"/>
    <w:rsid w:val="00936A76"/>
    <w:rsid w:val="00936D03"/>
    <w:rsid w:val="00940C53"/>
    <w:rsid w:val="00942A08"/>
    <w:rsid w:val="00942CAD"/>
    <w:rsid w:val="00943363"/>
    <w:rsid w:val="00943D3B"/>
    <w:rsid w:val="009441A5"/>
    <w:rsid w:val="009469A8"/>
    <w:rsid w:val="00952AFC"/>
    <w:rsid w:val="00956067"/>
    <w:rsid w:val="009574CC"/>
    <w:rsid w:val="00957921"/>
    <w:rsid w:val="00957C00"/>
    <w:rsid w:val="00957C81"/>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38BC"/>
    <w:rsid w:val="009B4A9A"/>
    <w:rsid w:val="009B4EC5"/>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009"/>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504D"/>
    <w:rsid w:val="00A27B76"/>
    <w:rsid w:val="00A305DA"/>
    <w:rsid w:val="00A31E95"/>
    <w:rsid w:val="00A352F9"/>
    <w:rsid w:val="00A3560F"/>
    <w:rsid w:val="00A36994"/>
    <w:rsid w:val="00A36A7B"/>
    <w:rsid w:val="00A41444"/>
    <w:rsid w:val="00A41AEF"/>
    <w:rsid w:val="00A41B5E"/>
    <w:rsid w:val="00A42042"/>
    <w:rsid w:val="00A4281A"/>
    <w:rsid w:val="00A4353E"/>
    <w:rsid w:val="00A440D6"/>
    <w:rsid w:val="00A4492D"/>
    <w:rsid w:val="00A44AA7"/>
    <w:rsid w:val="00A45CC5"/>
    <w:rsid w:val="00A46046"/>
    <w:rsid w:val="00A466AC"/>
    <w:rsid w:val="00A50604"/>
    <w:rsid w:val="00A50E26"/>
    <w:rsid w:val="00A51BA5"/>
    <w:rsid w:val="00A51FD9"/>
    <w:rsid w:val="00A52186"/>
    <w:rsid w:val="00A5470B"/>
    <w:rsid w:val="00A54818"/>
    <w:rsid w:val="00A555B6"/>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5B8"/>
    <w:rsid w:val="00B24A51"/>
    <w:rsid w:val="00B24ABA"/>
    <w:rsid w:val="00B254D5"/>
    <w:rsid w:val="00B25939"/>
    <w:rsid w:val="00B25FB2"/>
    <w:rsid w:val="00B264DA"/>
    <w:rsid w:val="00B26AD7"/>
    <w:rsid w:val="00B30861"/>
    <w:rsid w:val="00B32031"/>
    <w:rsid w:val="00B3266D"/>
    <w:rsid w:val="00B33FC9"/>
    <w:rsid w:val="00B347DB"/>
    <w:rsid w:val="00B34D21"/>
    <w:rsid w:val="00B34DE6"/>
    <w:rsid w:val="00B34E1F"/>
    <w:rsid w:val="00B35194"/>
    <w:rsid w:val="00B35A95"/>
    <w:rsid w:val="00B36C97"/>
    <w:rsid w:val="00B36CD6"/>
    <w:rsid w:val="00B37AAA"/>
    <w:rsid w:val="00B37C41"/>
    <w:rsid w:val="00B4078C"/>
    <w:rsid w:val="00B4191E"/>
    <w:rsid w:val="00B42C6D"/>
    <w:rsid w:val="00B45159"/>
    <w:rsid w:val="00B4516E"/>
    <w:rsid w:val="00B45B27"/>
    <w:rsid w:val="00B50D48"/>
    <w:rsid w:val="00B5139A"/>
    <w:rsid w:val="00B51914"/>
    <w:rsid w:val="00B539FA"/>
    <w:rsid w:val="00B54715"/>
    <w:rsid w:val="00B54726"/>
    <w:rsid w:val="00B55026"/>
    <w:rsid w:val="00B56253"/>
    <w:rsid w:val="00B64662"/>
    <w:rsid w:val="00B6581A"/>
    <w:rsid w:val="00B6600C"/>
    <w:rsid w:val="00B6639E"/>
    <w:rsid w:val="00B701A7"/>
    <w:rsid w:val="00B70890"/>
    <w:rsid w:val="00B70E19"/>
    <w:rsid w:val="00B71369"/>
    <w:rsid w:val="00B74638"/>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2FFA"/>
    <w:rsid w:val="00BD31DE"/>
    <w:rsid w:val="00BD3E65"/>
    <w:rsid w:val="00BD4376"/>
    <w:rsid w:val="00BD4652"/>
    <w:rsid w:val="00BD55D8"/>
    <w:rsid w:val="00BD62A2"/>
    <w:rsid w:val="00BE037A"/>
    <w:rsid w:val="00BE17E6"/>
    <w:rsid w:val="00BE219B"/>
    <w:rsid w:val="00BE46EF"/>
    <w:rsid w:val="00BE53C5"/>
    <w:rsid w:val="00BE540B"/>
    <w:rsid w:val="00BE6576"/>
    <w:rsid w:val="00BE77A0"/>
    <w:rsid w:val="00BF048F"/>
    <w:rsid w:val="00BF0EF9"/>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12D"/>
    <w:rsid w:val="00C325F6"/>
    <w:rsid w:val="00C3269C"/>
    <w:rsid w:val="00C342CA"/>
    <w:rsid w:val="00C34515"/>
    <w:rsid w:val="00C34D9A"/>
    <w:rsid w:val="00C35856"/>
    <w:rsid w:val="00C36506"/>
    <w:rsid w:val="00C36C08"/>
    <w:rsid w:val="00C36FF2"/>
    <w:rsid w:val="00C412AD"/>
    <w:rsid w:val="00C4171B"/>
    <w:rsid w:val="00C419F7"/>
    <w:rsid w:val="00C447A2"/>
    <w:rsid w:val="00C457E0"/>
    <w:rsid w:val="00C45F01"/>
    <w:rsid w:val="00C4698C"/>
    <w:rsid w:val="00C47EA1"/>
    <w:rsid w:val="00C50614"/>
    <w:rsid w:val="00C50DD6"/>
    <w:rsid w:val="00C5207F"/>
    <w:rsid w:val="00C52D21"/>
    <w:rsid w:val="00C52EF8"/>
    <w:rsid w:val="00C54910"/>
    <w:rsid w:val="00C54E0E"/>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183B"/>
    <w:rsid w:val="00D1308F"/>
    <w:rsid w:val="00D14E71"/>
    <w:rsid w:val="00D207B2"/>
    <w:rsid w:val="00D240C0"/>
    <w:rsid w:val="00D24454"/>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45E0"/>
    <w:rsid w:val="00D64F9B"/>
    <w:rsid w:val="00D6599A"/>
    <w:rsid w:val="00D6634C"/>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B40"/>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4C74"/>
    <w:rsid w:val="00DD5106"/>
    <w:rsid w:val="00DD5423"/>
    <w:rsid w:val="00DD5E8E"/>
    <w:rsid w:val="00DD620A"/>
    <w:rsid w:val="00DE0F77"/>
    <w:rsid w:val="00DE11D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42A0"/>
    <w:rsid w:val="00E75928"/>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0B1"/>
    <w:rsid w:val="00E92DE1"/>
    <w:rsid w:val="00E95DA1"/>
    <w:rsid w:val="00E96DCA"/>
    <w:rsid w:val="00EA1C0A"/>
    <w:rsid w:val="00EA1E47"/>
    <w:rsid w:val="00EA3BFB"/>
    <w:rsid w:val="00EB0730"/>
    <w:rsid w:val="00EB1787"/>
    <w:rsid w:val="00EB4E77"/>
    <w:rsid w:val="00EB5251"/>
    <w:rsid w:val="00EB5425"/>
    <w:rsid w:val="00EB6058"/>
    <w:rsid w:val="00EB69F9"/>
    <w:rsid w:val="00EB7077"/>
    <w:rsid w:val="00EC0E72"/>
    <w:rsid w:val="00EC18C3"/>
    <w:rsid w:val="00EC2317"/>
    <w:rsid w:val="00EC2990"/>
    <w:rsid w:val="00EC2A4D"/>
    <w:rsid w:val="00EC4FBB"/>
    <w:rsid w:val="00EC52E0"/>
    <w:rsid w:val="00EC6950"/>
    <w:rsid w:val="00EC737B"/>
    <w:rsid w:val="00EC7462"/>
    <w:rsid w:val="00EC7AB1"/>
    <w:rsid w:val="00ED200B"/>
    <w:rsid w:val="00ED2E12"/>
    <w:rsid w:val="00ED4F03"/>
    <w:rsid w:val="00ED6E98"/>
    <w:rsid w:val="00EE173D"/>
    <w:rsid w:val="00EE24D6"/>
    <w:rsid w:val="00EE2BA9"/>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4C5"/>
    <w:rsid w:val="00F4474B"/>
    <w:rsid w:val="00F46255"/>
    <w:rsid w:val="00F473B8"/>
    <w:rsid w:val="00F52E8F"/>
    <w:rsid w:val="00F53B21"/>
    <w:rsid w:val="00F55369"/>
    <w:rsid w:val="00F5608F"/>
    <w:rsid w:val="00F5678F"/>
    <w:rsid w:val="00F60DAD"/>
    <w:rsid w:val="00F61AD7"/>
    <w:rsid w:val="00F61F8E"/>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805B2"/>
    <w:rsid w:val="00F80ECE"/>
    <w:rsid w:val="00F818C7"/>
    <w:rsid w:val="00F83ED3"/>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429/index.do" TargetMode="External"/><Relationship Id="rId13" Type="http://schemas.openxmlformats.org/officeDocument/2006/relationships/hyperlink" Target="http://www.scc-csc.ca/case-dossier/info/sum-som-eng.aspx?cas=37227" TargetMode="External"/><Relationship Id="rId18" Type="http://schemas.openxmlformats.org/officeDocument/2006/relationships/hyperlink" Target="http://www.scc-csc.ca/case-dossier/info/sum-som-eng.aspx?cas=37214"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comments-commentaires@scc-csc.ca" TargetMode="External"/><Relationship Id="rId7" Type="http://schemas.openxmlformats.org/officeDocument/2006/relationships/hyperlink" Target="http://scc-csc.lexum.com/scc-csc/news/en/item/5429/index.do" TargetMode="External"/><Relationship Id="rId12" Type="http://schemas.openxmlformats.org/officeDocument/2006/relationships/hyperlink" Target="http://www.scc-csc.ca/case-dossier/info/sum-som-eng.aspx?cas=37262" TargetMode="External"/><Relationship Id="rId17" Type="http://schemas.openxmlformats.org/officeDocument/2006/relationships/hyperlink" Target="http://www.scc-csc.ca/case-dossier/info/sum-som-eng.aspx?cas=3723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c-csc.ca/case-dossier/info/sum-som-eng.aspx?cas=37308" TargetMode="External"/><Relationship Id="rId20" Type="http://schemas.openxmlformats.org/officeDocument/2006/relationships/hyperlink" Target="http://www.scc-csc.ca/case-dossier/info/sum-som-eng.aspx?cas=3710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83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c-csc.ca/case-dossier/info/sum-som-eng.aspx?cas=3720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cc-csc.ca/case-dossier/info/sum-som-eng.aspx?cas=37196" TargetMode="External"/><Relationship Id="rId19" Type="http://schemas.openxmlformats.org/officeDocument/2006/relationships/hyperlink" Target="http://www.scc-csc.ca/case-dossier/info/sum-som-eng.aspx?cas=37201"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170" TargetMode="External"/><Relationship Id="rId14" Type="http://schemas.openxmlformats.org/officeDocument/2006/relationships/hyperlink" Target="http://www.scc-csc.ca/case-dossier/info/sum-som-eng.aspx?cas=3721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2017-02-08T15:18:00Z</dcterms:created>
  <dcterms:modified xsi:type="dcterms:W3CDTF">2017-02-08T15:18:00Z</dcterms:modified>
</cp:coreProperties>
</file>