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D0E52" w:rsidRDefault="003F43E6" w:rsidP="003F43E6">
      <w:pPr>
        <w:pStyle w:val="Header"/>
        <w:jc w:val="center"/>
        <w:rPr>
          <w:b/>
          <w:sz w:val="32"/>
        </w:rPr>
      </w:pPr>
      <w:r w:rsidRPr="00ED0E52">
        <w:rPr>
          <w:b/>
          <w:sz w:val="32"/>
        </w:rPr>
        <w:t>Supreme Court of Canada / Cour suprême du Canada</w:t>
      </w:r>
    </w:p>
    <w:p w:rsidR="003F43E6" w:rsidRPr="00ED0E52" w:rsidRDefault="003F43E6" w:rsidP="006F2579">
      <w:pPr>
        <w:widowControl w:val="0"/>
        <w:rPr>
          <w:i/>
        </w:rPr>
      </w:pPr>
    </w:p>
    <w:p w:rsidR="003F43E6" w:rsidRPr="00ED0E52" w:rsidRDefault="003F43E6" w:rsidP="006F2579">
      <w:pPr>
        <w:widowControl w:val="0"/>
        <w:rPr>
          <w:i/>
        </w:rPr>
      </w:pPr>
    </w:p>
    <w:p w:rsidR="006F2579" w:rsidRPr="00ED0E52" w:rsidRDefault="006F2579" w:rsidP="006F2579">
      <w:pPr>
        <w:widowControl w:val="0"/>
        <w:rPr>
          <w:i/>
          <w:lang w:val="fr-CA"/>
        </w:rPr>
      </w:pPr>
      <w:r w:rsidRPr="00ED0E52">
        <w:rPr>
          <w:i/>
          <w:lang w:val="fr-CA"/>
        </w:rPr>
        <w:t>(le français suit)</w:t>
      </w:r>
    </w:p>
    <w:p w:rsidR="006F2579" w:rsidRPr="00ED0E52" w:rsidRDefault="006F2579" w:rsidP="006F2579">
      <w:pPr>
        <w:widowControl w:val="0"/>
        <w:rPr>
          <w:lang w:val="fr-CA"/>
        </w:rPr>
      </w:pPr>
    </w:p>
    <w:p w:rsidR="006F2579" w:rsidRPr="00ED0E52" w:rsidRDefault="00C007C3" w:rsidP="006F2579">
      <w:pPr>
        <w:widowControl w:val="0"/>
        <w:jc w:val="center"/>
        <w:rPr>
          <w:b/>
          <w:lang w:val="fr-CA"/>
        </w:rPr>
      </w:pPr>
      <w:r w:rsidRPr="00ED0E52">
        <w:fldChar w:fldCharType="begin"/>
      </w:r>
      <w:r w:rsidR="006F2579" w:rsidRPr="00ED0E52">
        <w:rPr>
          <w:lang w:val="fr-CA"/>
        </w:rPr>
        <w:instrText xml:space="preserve"> SEQ CHAPTER \h \r 1</w:instrText>
      </w:r>
      <w:r w:rsidRPr="00ED0E52">
        <w:fldChar w:fldCharType="end"/>
      </w:r>
      <w:r w:rsidR="002767DF" w:rsidRPr="00ED0E52">
        <w:rPr>
          <w:b/>
          <w:lang w:val="fr-CA"/>
        </w:rPr>
        <w:t xml:space="preserve">JUDGMENTS </w:t>
      </w:r>
      <w:r w:rsidR="004C4C26" w:rsidRPr="00ED0E52">
        <w:rPr>
          <w:b/>
          <w:lang w:val="fr-CA"/>
        </w:rPr>
        <w:t>IN LEAVE APPLICATION</w:t>
      </w:r>
      <w:r w:rsidR="00005B6D" w:rsidRPr="00ED0E52">
        <w:rPr>
          <w:b/>
          <w:lang w:val="fr-CA"/>
        </w:rPr>
        <w:t>S</w:t>
      </w:r>
    </w:p>
    <w:p w:rsidR="006F2579" w:rsidRPr="00ED0E52" w:rsidRDefault="006F2579" w:rsidP="006F2579">
      <w:pPr>
        <w:widowControl w:val="0"/>
        <w:rPr>
          <w:b/>
          <w:lang w:val="fr-CA"/>
        </w:rPr>
      </w:pPr>
    </w:p>
    <w:p w:rsidR="006F2579" w:rsidRPr="00ED0E52" w:rsidRDefault="002934C0" w:rsidP="006F2579">
      <w:pPr>
        <w:widowControl w:val="0"/>
        <w:rPr>
          <w:b/>
        </w:rPr>
      </w:pPr>
      <w:r w:rsidRPr="00ED0E52">
        <w:rPr>
          <w:b/>
        </w:rPr>
        <w:t>Ju</w:t>
      </w:r>
      <w:r w:rsidR="00BF7F5F">
        <w:rPr>
          <w:b/>
        </w:rPr>
        <w:t>ly</w:t>
      </w:r>
      <w:r w:rsidR="00C9475D" w:rsidRPr="00ED0E52">
        <w:rPr>
          <w:b/>
        </w:rPr>
        <w:t xml:space="preserve"> </w:t>
      </w:r>
      <w:r w:rsidR="00B37728">
        <w:rPr>
          <w:b/>
        </w:rPr>
        <w:t>1</w:t>
      </w:r>
      <w:r w:rsidR="00660E43">
        <w:rPr>
          <w:b/>
        </w:rPr>
        <w:t>9</w:t>
      </w:r>
      <w:r w:rsidR="00170148" w:rsidRPr="00ED0E52">
        <w:rPr>
          <w:b/>
        </w:rPr>
        <w:t>,</w:t>
      </w:r>
      <w:r w:rsidR="008825DB" w:rsidRPr="00ED0E52">
        <w:rPr>
          <w:b/>
        </w:rPr>
        <w:t xml:space="preserve"> 201</w:t>
      </w:r>
      <w:r w:rsidR="00C565E8" w:rsidRPr="00ED0E52">
        <w:rPr>
          <w:b/>
        </w:rPr>
        <w:t>8</w:t>
      </w:r>
    </w:p>
    <w:p w:rsidR="006F2579" w:rsidRPr="00ED0E52" w:rsidRDefault="007E1BAB" w:rsidP="006F2579">
      <w:pPr>
        <w:widowControl w:val="0"/>
        <w:rPr>
          <w:b/>
        </w:rPr>
      </w:pPr>
      <w:r>
        <w:rPr>
          <w:b/>
        </w:rPr>
        <w:t>For immediate release</w:t>
      </w:r>
      <w:bookmarkStart w:id="0" w:name="_GoBack"/>
      <w:bookmarkEnd w:id="0"/>
    </w:p>
    <w:p w:rsidR="006F2579" w:rsidRPr="00ED0E52" w:rsidRDefault="006F2579" w:rsidP="006F2579">
      <w:pPr>
        <w:widowControl w:val="0"/>
      </w:pPr>
    </w:p>
    <w:p w:rsidR="002767DF" w:rsidRPr="00ED0E52" w:rsidRDefault="002767DF" w:rsidP="002767DF">
      <w:pPr>
        <w:widowControl w:val="0"/>
      </w:pPr>
      <w:r w:rsidRPr="00ED0E52">
        <w:rPr>
          <w:b/>
        </w:rPr>
        <w:t>OTTAWA</w:t>
      </w:r>
      <w:r w:rsidRPr="00ED0E52">
        <w:t xml:space="preserve"> – The Suprem</w:t>
      </w:r>
      <w:r w:rsidR="00580213" w:rsidRPr="00ED0E52">
        <w:t>e</w:t>
      </w:r>
      <w:r w:rsidRPr="00ED0E52">
        <w:t xml:space="preserve"> Court of Canada has today deposited with the Registrar judgment</w:t>
      </w:r>
      <w:r w:rsidR="004D3B41" w:rsidRPr="00ED0E52">
        <w:t>s</w:t>
      </w:r>
      <w:r w:rsidRPr="00ED0E52">
        <w:t xml:space="preserve"> in the following application</w:t>
      </w:r>
      <w:r w:rsidR="00CC044F" w:rsidRPr="00ED0E52">
        <w:t>s</w:t>
      </w:r>
      <w:r w:rsidRPr="00ED0E52">
        <w:t xml:space="preserve"> for leave to appeal.</w:t>
      </w:r>
    </w:p>
    <w:p w:rsidR="006F2579" w:rsidRPr="00ED0E52" w:rsidRDefault="006F2579" w:rsidP="006F2579">
      <w:pPr>
        <w:widowControl w:val="0"/>
      </w:pPr>
    </w:p>
    <w:p w:rsidR="006F2579" w:rsidRPr="00ED0E52" w:rsidRDefault="006F2579" w:rsidP="006F2579">
      <w:pPr>
        <w:widowControl w:val="0"/>
      </w:pPr>
    </w:p>
    <w:p w:rsidR="002767DF" w:rsidRPr="00ED0E52" w:rsidRDefault="002767DF" w:rsidP="002767DF">
      <w:pPr>
        <w:widowControl w:val="0"/>
        <w:jc w:val="center"/>
        <w:rPr>
          <w:lang w:val="fr-CA"/>
        </w:rPr>
      </w:pPr>
      <w:r w:rsidRPr="00ED0E52">
        <w:rPr>
          <w:b/>
          <w:lang w:val="fr-CA"/>
        </w:rPr>
        <w:t>JUGEMENT</w:t>
      </w:r>
      <w:r w:rsidR="004C4C26" w:rsidRPr="00ED0E52">
        <w:rPr>
          <w:b/>
          <w:lang w:val="fr-CA"/>
        </w:rPr>
        <w:t>S SUR DEMANDE</w:t>
      </w:r>
      <w:r w:rsidR="00CC044F" w:rsidRPr="00ED0E52">
        <w:rPr>
          <w:b/>
          <w:lang w:val="fr-CA"/>
        </w:rPr>
        <w:t>S</w:t>
      </w:r>
      <w:r w:rsidRPr="00ED0E52">
        <w:rPr>
          <w:b/>
          <w:lang w:val="fr-CA"/>
        </w:rPr>
        <w:t xml:space="preserve"> D’AUTORISATION</w:t>
      </w:r>
    </w:p>
    <w:p w:rsidR="006F2579" w:rsidRPr="00ED0E52" w:rsidRDefault="006F2579" w:rsidP="006F2579">
      <w:pPr>
        <w:widowControl w:val="0"/>
        <w:rPr>
          <w:lang w:val="fr-CA"/>
        </w:rPr>
      </w:pPr>
    </w:p>
    <w:p w:rsidR="006F2579" w:rsidRPr="00ED0E52" w:rsidRDefault="006F2579" w:rsidP="006F2579">
      <w:pPr>
        <w:widowControl w:val="0"/>
        <w:rPr>
          <w:b/>
          <w:lang w:val="fr-CA"/>
        </w:rPr>
      </w:pPr>
      <w:r w:rsidRPr="00ED0E52">
        <w:rPr>
          <w:b/>
          <w:lang w:val="fr-CA"/>
        </w:rPr>
        <w:t>Le</w:t>
      </w:r>
      <w:r w:rsidR="008825DB" w:rsidRPr="00ED0E52">
        <w:rPr>
          <w:b/>
          <w:lang w:val="fr-CA"/>
        </w:rPr>
        <w:t xml:space="preserve"> </w:t>
      </w:r>
      <w:r w:rsidR="00B37728">
        <w:rPr>
          <w:b/>
          <w:lang w:val="fr-CA"/>
        </w:rPr>
        <w:t>1</w:t>
      </w:r>
      <w:r w:rsidR="00660E43">
        <w:rPr>
          <w:b/>
          <w:lang w:val="fr-CA"/>
        </w:rPr>
        <w:t>9</w:t>
      </w:r>
      <w:r w:rsidR="00C9475D" w:rsidRPr="00ED0E52">
        <w:rPr>
          <w:b/>
          <w:lang w:val="fr-CA"/>
        </w:rPr>
        <w:t xml:space="preserve"> </w:t>
      </w:r>
      <w:r w:rsidR="002934C0" w:rsidRPr="00ED0E52">
        <w:rPr>
          <w:b/>
          <w:lang w:val="fr-CA"/>
        </w:rPr>
        <w:t>jui</w:t>
      </w:r>
      <w:r w:rsidR="00BF7F5F">
        <w:rPr>
          <w:b/>
          <w:lang w:val="fr-CA"/>
        </w:rPr>
        <w:t>llet</w:t>
      </w:r>
      <w:r w:rsidR="004E4B02" w:rsidRPr="00ED0E52">
        <w:rPr>
          <w:b/>
          <w:lang w:val="fr-CA"/>
        </w:rPr>
        <w:t xml:space="preserve"> </w:t>
      </w:r>
      <w:r w:rsidR="008825DB" w:rsidRPr="00ED0E52">
        <w:rPr>
          <w:b/>
          <w:lang w:val="fr-CA"/>
        </w:rPr>
        <w:t>201</w:t>
      </w:r>
      <w:r w:rsidR="00C565E8" w:rsidRPr="00ED0E52">
        <w:rPr>
          <w:b/>
          <w:lang w:val="fr-CA"/>
        </w:rPr>
        <w:t>8</w:t>
      </w:r>
    </w:p>
    <w:p w:rsidR="006F2579" w:rsidRPr="00ED0E52" w:rsidRDefault="006F2579" w:rsidP="006F2579">
      <w:pPr>
        <w:widowControl w:val="0"/>
        <w:rPr>
          <w:b/>
          <w:lang w:val="fr-CA"/>
        </w:rPr>
      </w:pPr>
      <w:r w:rsidRPr="00ED0E52">
        <w:rPr>
          <w:b/>
          <w:lang w:val="fr-CA"/>
        </w:rPr>
        <w:t>Pour diffusion immédiate</w:t>
      </w:r>
    </w:p>
    <w:p w:rsidR="006F2579" w:rsidRPr="00ED0E52" w:rsidRDefault="006F2579" w:rsidP="006F2579">
      <w:pPr>
        <w:widowControl w:val="0"/>
        <w:rPr>
          <w:b/>
          <w:lang w:val="fr-CA"/>
        </w:rPr>
      </w:pPr>
    </w:p>
    <w:p w:rsidR="002767DF" w:rsidRPr="00ED0E52" w:rsidRDefault="002767DF" w:rsidP="002767DF">
      <w:pPr>
        <w:widowControl w:val="0"/>
        <w:rPr>
          <w:lang w:val="fr-CA"/>
        </w:rPr>
      </w:pPr>
      <w:r w:rsidRPr="00ED0E52">
        <w:rPr>
          <w:b/>
          <w:lang w:val="fr-CA"/>
        </w:rPr>
        <w:t>OTTAWA</w:t>
      </w:r>
      <w:r w:rsidRPr="00ED0E52">
        <w:rPr>
          <w:lang w:val="fr-CA"/>
        </w:rPr>
        <w:t xml:space="preserve"> – La Cour suprême du Canada a déposé aujourd’hui auprès du registraire les jugements dans </w:t>
      </w:r>
      <w:r w:rsidR="00CC044F" w:rsidRPr="00ED0E52">
        <w:rPr>
          <w:lang w:val="fr-CA"/>
        </w:rPr>
        <w:t>les</w:t>
      </w:r>
      <w:r w:rsidR="008C7CD9" w:rsidRPr="00ED0E52">
        <w:rPr>
          <w:lang w:val="fr-CA"/>
        </w:rPr>
        <w:t xml:space="preserve"> </w:t>
      </w:r>
      <w:r w:rsidR="004C4C26" w:rsidRPr="00ED0E52">
        <w:rPr>
          <w:lang w:val="fr-CA"/>
        </w:rPr>
        <w:t>demande</w:t>
      </w:r>
      <w:r w:rsidR="0088435A" w:rsidRPr="00ED0E52">
        <w:rPr>
          <w:lang w:val="fr-CA"/>
        </w:rPr>
        <w:t>s</w:t>
      </w:r>
      <w:r w:rsidRPr="00ED0E52">
        <w:rPr>
          <w:lang w:val="fr-CA"/>
        </w:rPr>
        <w:t xml:space="preserve"> d’autorisation d’appel qui suivent. </w:t>
      </w:r>
    </w:p>
    <w:p w:rsidR="00694BDA" w:rsidRDefault="00694BDA" w:rsidP="000B5274">
      <w:pPr>
        <w:jc w:val="both"/>
        <w:rPr>
          <w:sz w:val="20"/>
          <w:lang w:val="fr-CA"/>
        </w:rPr>
      </w:pPr>
    </w:p>
    <w:p w:rsidR="00660E43" w:rsidRDefault="00660E43" w:rsidP="000B5274">
      <w:pPr>
        <w:jc w:val="both"/>
        <w:rPr>
          <w:sz w:val="20"/>
          <w:lang w:val="fr-CA"/>
        </w:rPr>
      </w:pPr>
    </w:p>
    <w:p w:rsidR="00660E43" w:rsidRPr="007E1BAB" w:rsidRDefault="00660E43" w:rsidP="00660E43">
      <w:pPr>
        <w:jc w:val="both"/>
        <w:rPr>
          <w:b/>
          <w:sz w:val="22"/>
          <w:szCs w:val="22"/>
          <w:lang w:val="fr-CA"/>
        </w:rPr>
      </w:pPr>
      <w:r w:rsidRPr="007E1BAB">
        <w:rPr>
          <w:b/>
          <w:sz w:val="22"/>
          <w:szCs w:val="22"/>
          <w:lang w:val="fr-CA"/>
        </w:rPr>
        <w:t>GRANTED / ACCORDÉE</w:t>
      </w:r>
    </w:p>
    <w:p w:rsidR="00660E43" w:rsidRPr="007E1BAB" w:rsidRDefault="00660E43" w:rsidP="00660E43">
      <w:pPr>
        <w:jc w:val="both"/>
        <w:rPr>
          <w:sz w:val="20"/>
          <w:lang w:val="fr-CA"/>
        </w:rPr>
      </w:pPr>
    </w:p>
    <w:p w:rsidR="003464DA" w:rsidRPr="003464DA" w:rsidRDefault="003464DA" w:rsidP="003464DA">
      <w:pPr>
        <w:rPr>
          <w:sz w:val="22"/>
          <w:szCs w:val="22"/>
        </w:rPr>
      </w:pPr>
      <w:r w:rsidRPr="003464DA">
        <w:rPr>
          <w:i/>
          <w:sz w:val="22"/>
          <w:szCs w:val="22"/>
          <w:lang w:val="fr-CA"/>
        </w:rPr>
        <w:t>Transport Desgagnés Inc. et al. v. Wärtsilä Canada Inc. et al.</w:t>
      </w:r>
      <w:r w:rsidRPr="003464DA">
        <w:rPr>
          <w:sz w:val="22"/>
          <w:szCs w:val="22"/>
          <w:lang w:val="fr-CA"/>
        </w:rPr>
        <w:t xml:space="preserve"> </w:t>
      </w:r>
      <w:r w:rsidRPr="003464DA">
        <w:rPr>
          <w:sz w:val="22"/>
          <w:szCs w:val="22"/>
        </w:rPr>
        <w:t>(Que.) (Civil) (By Leave) (</w:t>
      </w:r>
      <w:hyperlink r:id="rId8" w:history="1">
        <w:r w:rsidRPr="003464DA">
          <w:rPr>
            <w:rStyle w:val="Hyperlink"/>
            <w:sz w:val="22"/>
            <w:szCs w:val="22"/>
          </w:rPr>
          <w:t>37873</w:t>
        </w:r>
      </w:hyperlink>
      <w:r w:rsidRPr="003464DA">
        <w:rPr>
          <w:sz w:val="22"/>
          <w:szCs w:val="22"/>
        </w:rPr>
        <w:t>)</w:t>
      </w:r>
    </w:p>
    <w:p w:rsidR="00660E43" w:rsidRPr="003464DA" w:rsidRDefault="003464DA" w:rsidP="00660E43">
      <w:pPr>
        <w:jc w:val="both"/>
        <w:rPr>
          <w:sz w:val="20"/>
        </w:rPr>
      </w:pPr>
      <w:r w:rsidRPr="003464DA">
        <w:rPr>
          <w:sz w:val="20"/>
        </w:rPr>
        <w:t xml:space="preserve">(The application for leave to appeal is granted with costs in the cause. The schedule for serving and filing material will be set by the Registrar. / </w:t>
      </w:r>
    </w:p>
    <w:p w:rsidR="00660E43" w:rsidRPr="003464DA" w:rsidRDefault="003464DA" w:rsidP="00660E43">
      <w:pPr>
        <w:jc w:val="both"/>
        <w:rPr>
          <w:sz w:val="20"/>
          <w:lang w:val="fr-CA"/>
        </w:rPr>
      </w:pPr>
      <w:r w:rsidRPr="003464DA">
        <w:rPr>
          <w:sz w:val="20"/>
          <w:lang w:val="fr-CA"/>
        </w:rPr>
        <w:t>La demande d’autorisation d’appel est accueillie avec dépens suivant l’issue de la cause. L’échéancier pour la signification et le dépôt des documents sera fixé par le Registraire.)</w:t>
      </w:r>
    </w:p>
    <w:p w:rsidR="00660E43" w:rsidRPr="003464DA" w:rsidRDefault="00660E43" w:rsidP="00660E43">
      <w:pPr>
        <w:jc w:val="both"/>
        <w:rPr>
          <w:sz w:val="20"/>
          <w:lang w:val="fr-CA"/>
        </w:rPr>
      </w:pPr>
    </w:p>
    <w:p w:rsidR="00660E43" w:rsidRPr="007E1BAB" w:rsidRDefault="00660E43" w:rsidP="00660E43">
      <w:pPr>
        <w:jc w:val="both"/>
        <w:rPr>
          <w:sz w:val="22"/>
          <w:szCs w:val="22"/>
          <w:lang w:val="fr-CA"/>
        </w:rPr>
      </w:pPr>
      <w:r w:rsidRPr="007E1BAB">
        <w:rPr>
          <w:sz w:val="22"/>
          <w:szCs w:val="22"/>
          <w:lang w:val="fr-CA"/>
        </w:rPr>
        <w:t>****</w:t>
      </w:r>
    </w:p>
    <w:p w:rsidR="00ED5B08" w:rsidRPr="007E1BAB" w:rsidRDefault="00ED5B08" w:rsidP="00C235C7">
      <w:pPr>
        <w:widowControl w:val="0"/>
        <w:autoSpaceDE w:val="0"/>
        <w:autoSpaceDN w:val="0"/>
        <w:adjustRightInd w:val="0"/>
        <w:jc w:val="both"/>
        <w:rPr>
          <w:rFonts w:eastAsiaTheme="minorEastAsia"/>
          <w:sz w:val="20"/>
          <w:lang w:val="fr-CA" w:eastAsia="en-CA"/>
        </w:rPr>
      </w:pPr>
    </w:p>
    <w:p w:rsidR="002C446D" w:rsidRPr="0075504D" w:rsidRDefault="002C446D" w:rsidP="002C446D">
      <w:pPr>
        <w:jc w:val="both"/>
        <w:rPr>
          <w:b/>
          <w:sz w:val="22"/>
          <w:szCs w:val="22"/>
          <w:lang w:val="fr-CA"/>
        </w:rPr>
      </w:pPr>
      <w:r w:rsidRPr="0075504D">
        <w:rPr>
          <w:b/>
          <w:sz w:val="22"/>
          <w:szCs w:val="22"/>
          <w:lang w:val="fr-CA"/>
        </w:rPr>
        <w:t xml:space="preserve">DISMISSED / </w:t>
      </w:r>
      <w:r w:rsidRPr="003464DA">
        <w:rPr>
          <w:b/>
          <w:sz w:val="22"/>
          <w:szCs w:val="22"/>
          <w:lang w:val="fr-CA"/>
        </w:rPr>
        <w:t>REJETÉE</w:t>
      </w:r>
      <w:r w:rsidR="001904F9" w:rsidRPr="003464DA">
        <w:rPr>
          <w:b/>
          <w:sz w:val="22"/>
          <w:szCs w:val="22"/>
          <w:lang w:val="fr-CA"/>
        </w:rPr>
        <w:t>S</w:t>
      </w:r>
    </w:p>
    <w:p w:rsidR="00310222" w:rsidRPr="0075504D" w:rsidRDefault="00310222" w:rsidP="00310222">
      <w:pPr>
        <w:jc w:val="both"/>
        <w:rPr>
          <w:sz w:val="20"/>
          <w:lang w:val="fr-CA"/>
        </w:rPr>
      </w:pPr>
    </w:p>
    <w:p w:rsidR="0075504D" w:rsidRPr="0075504D" w:rsidRDefault="0075504D" w:rsidP="0075504D">
      <w:pPr>
        <w:jc w:val="both"/>
        <w:rPr>
          <w:sz w:val="22"/>
          <w:szCs w:val="22"/>
          <w:lang w:val="fr-FR"/>
        </w:rPr>
      </w:pPr>
      <w:r w:rsidRPr="0075504D">
        <w:rPr>
          <w:i/>
          <w:sz w:val="22"/>
          <w:szCs w:val="22"/>
          <w:lang w:val="fr-FR"/>
        </w:rPr>
        <w:t>L.L. c. Sa Majesté la Reine</w:t>
      </w:r>
      <w:r w:rsidRPr="0075504D">
        <w:rPr>
          <w:sz w:val="22"/>
          <w:szCs w:val="22"/>
          <w:lang w:val="fr-FR"/>
        </w:rPr>
        <w:t xml:space="preserve"> (Qc) (Criminelle) (Autorisation) </w:t>
      </w:r>
      <w:r w:rsidRPr="0075504D">
        <w:rPr>
          <w:sz w:val="22"/>
          <w:szCs w:val="22"/>
          <w:lang w:val="fr-CA"/>
        </w:rPr>
        <w:t>(</w:t>
      </w:r>
      <w:hyperlink r:id="rId9" w:history="1">
        <w:r w:rsidRPr="0075504D">
          <w:rPr>
            <w:rStyle w:val="Hyperlink"/>
            <w:sz w:val="22"/>
            <w:szCs w:val="22"/>
            <w:lang w:val="fr-CA"/>
          </w:rPr>
          <w:t>37872</w:t>
        </w:r>
      </w:hyperlink>
      <w:r w:rsidRPr="0075504D">
        <w:rPr>
          <w:sz w:val="22"/>
          <w:szCs w:val="22"/>
          <w:lang w:val="fr-CA"/>
        </w:rPr>
        <w:t>)</w:t>
      </w:r>
    </w:p>
    <w:p w:rsidR="00B1004F" w:rsidRPr="007E1BAB" w:rsidRDefault="0075504D" w:rsidP="00FF0664">
      <w:pPr>
        <w:jc w:val="both"/>
        <w:rPr>
          <w:sz w:val="20"/>
        </w:rPr>
      </w:pPr>
      <w:r w:rsidRPr="0075504D">
        <w:rPr>
          <w:sz w:val="20"/>
          <w:lang w:val="fr-FR"/>
        </w:rPr>
        <w:t>(</w:t>
      </w:r>
      <w:r w:rsidRPr="0075504D">
        <w:rPr>
          <w:sz w:val="20"/>
          <w:lang w:val="fr-CA"/>
        </w:rPr>
        <w:t xml:space="preserve">Les requêtes en prorogation du délai de signification et de dépôt des demandes d’autorisation d’appel sont accueillies. </w:t>
      </w:r>
      <w:r w:rsidRPr="007E1BAB">
        <w:rPr>
          <w:sz w:val="20"/>
        </w:rPr>
        <w:t xml:space="preserve">Les demandes d’autorisation d’appel </w:t>
      </w:r>
      <w:proofErr w:type="spellStart"/>
      <w:r w:rsidRPr="007E1BAB">
        <w:rPr>
          <w:sz w:val="20"/>
        </w:rPr>
        <w:t>sont</w:t>
      </w:r>
      <w:proofErr w:type="spellEnd"/>
      <w:r w:rsidRPr="007E1BAB">
        <w:rPr>
          <w:sz w:val="20"/>
        </w:rPr>
        <w:t xml:space="preserve"> </w:t>
      </w:r>
      <w:proofErr w:type="spellStart"/>
      <w:r w:rsidRPr="007E1BAB">
        <w:rPr>
          <w:sz w:val="20"/>
        </w:rPr>
        <w:t>rejetées</w:t>
      </w:r>
      <w:proofErr w:type="spellEnd"/>
      <w:r w:rsidRPr="007E1BAB">
        <w:rPr>
          <w:sz w:val="20"/>
        </w:rPr>
        <w:t xml:space="preserve">. / </w:t>
      </w:r>
    </w:p>
    <w:p w:rsidR="0075504D" w:rsidRPr="0075504D" w:rsidRDefault="0075504D" w:rsidP="00FF0664">
      <w:pPr>
        <w:jc w:val="both"/>
        <w:rPr>
          <w:sz w:val="20"/>
        </w:rPr>
      </w:pPr>
      <w:r w:rsidRPr="0075504D">
        <w:rPr>
          <w:sz w:val="20"/>
          <w:lang w:val="en-CA"/>
        </w:rPr>
        <w:t>The motions for an extension of time to serve and file the applications for leave to appeal are granted. The applications for leave to appeal are dismissed.)</w:t>
      </w:r>
    </w:p>
    <w:p w:rsidR="0075504D" w:rsidRPr="0075504D" w:rsidRDefault="0075504D" w:rsidP="00FF0664">
      <w:pPr>
        <w:jc w:val="both"/>
        <w:rPr>
          <w:sz w:val="20"/>
        </w:rPr>
      </w:pPr>
    </w:p>
    <w:p w:rsidR="00FF0664" w:rsidRPr="007E1BAB" w:rsidRDefault="00FF0664" w:rsidP="00FF0664">
      <w:pPr>
        <w:jc w:val="both"/>
        <w:rPr>
          <w:sz w:val="22"/>
          <w:szCs w:val="22"/>
          <w:lang w:val="en-CA"/>
        </w:rPr>
      </w:pPr>
      <w:r w:rsidRPr="007E1BAB">
        <w:rPr>
          <w:sz w:val="22"/>
          <w:szCs w:val="22"/>
          <w:lang w:val="en-CA"/>
        </w:rPr>
        <w:t>****</w:t>
      </w:r>
    </w:p>
    <w:p w:rsidR="00B14593" w:rsidRPr="007E1BAB" w:rsidRDefault="00B14593" w:rsidP="00B14593">
      <w:pPr>
        <w:jc w:val="both"/>
        <w:rPr>
          <w:sz w:val="20"/>
          <w:lang w:val="en-CA"/>
        </w:rPr>
      </w:pPr>
    </w:p>
    <w:p w:rsidR="004A7459" w:rsidRPr="007E1BAB" w:rsidRDefault="004A7459" w:rsidP="004A7459">
      <w:pPr>
        <w:jc w:val="both"/>
        <w:rPr>
          <w:sz w:val="22"/>
          <w:szCs w:val="22"/>
          <w:lang w:val="en-CA"/>
        </w:rPr>
      </w:pPr>
      <w:r w:rsidRPr="007E1BAB">
        <w:rPr>
          <w:i/>
          <w:sz w:val="22"/>
          <w:szCs w:val="22"/>
          <w:lang w:val="en-CA"/>
        </w:rPr>
        <w:t xml:space="preserve">Lynda Hall Munn c. Commission de la </w:t>
      </w:r>
      <w:proofErr w:type="spellStart"/>
      <w:r w:rsidRPr="007E1BAB">
        <w:rPr>
          <w:i/>
          <w:sz w:val="22"/>
          <w:szCs w:val="22"/>
          <w:lang w:val="en-CA"/>
        </w:rPr>
        <w:t>fonction</w:t>
      </w:r>
      <w:proofErr w:type="spellEnd"/>
      <w:r w:rsidRPr="007E1BAB">
        <w:rPr>
          <w:i/>
          <w:sz w:val="22"/>
          <w:szCs w:val="22"/>
          <w:lang w:val="en-CA"/>
        </w:rPr>
        <w:t xml:space="preserve"> publique du Québec</w:t>
      </w:r>
      <w:r w:rsidRPr="007E1BAB">
        <w:rPr>
          <w:sz w:val="22"/>
          <w:szCs w:val="22"/>
          <w:lang w:val="en-CA"/>
        </w:rPr>
        <w:t xml:space="preserve"> (</w:t>
      </w:r>
      <w:proofErr w:type="gramStart"/>
      <w:r w:rsidRPr="007E1BAB">
        <w:rPr>
          <w:sz w:val="22"/>
          <w:szCs w:val="22"/>
          <w:lang w:val="en-CA"/>
        </w:rPr>
        <w:t>Qc</w:t>
      </w:r>
      <w:proofErr w:type="gramEnd"/>
      <w:r w:rsidRPr="007E1BAB">
        <w:rPr>
          <w:sz w:val="22"/>
          <w:szCs w:val="22"/>
          <w:lang w:val="en-CA"/>
        </w:rPr>
        <w:t>) (Civile) (Autorisation) (</w:t>
      </w:r>
      <w:hyperlink r:id="rId10" w:history="1">
        <w:r w:rsidRPr="007E1BAB">
          <w:rPr>
            <w:rStyle w:val="Hyperlink"/>
            <w:sz w:val="22"/>
            <w:szCs w:val="22"/>
            <w:lang w:val="en-CA"/>
          </w:rPr>
          <w:t>37929</w:t>
        </w:r>
      </w:hyperlink>
      <w:r w:rsidRPr="007E1BAB">
        <w:rPr>
          <w:sz w:val="22"/>
          <w:szCs w:val="22"/>
          <w:lang w:val="en-CA"/>
        </w:rPr>
        <w:t>)</w:t>
      </w:r>
    </w:p>
    <w:p w:rsidR="00B37728" w:rsidRPr="004A7459" w:rsidRDefault="004A7459" w:rsidP="00B14593">
      <w:pPr>
        <w:jc w:val="both"/>
        <w:rPr>
          <w:sz w:val="20"/>
          <w:lang w:val="fr-CA"/>
        </w:rPr>
      </w:pPr>
      <w:r w:rsidRPr="004A7459">
        <w:rPr>
          <w:sz w:val="20"/>
          <w:lang w:val="fr-FR"/>
        </w:rPr>
        <w:t>(</w:t>
      </w:r>
      <w:r w:rsidRPr="004A7459">
        <w:rPr>
          <w:sz w:val="20"/>
          <w:lang w:val="fr-CA"/>
        </w:rPr>
        <w:t xml:space="preserve">La demande d’autorisation d’appel est rejetée. Il n’est pas nécessaire d’examiner la requête en prorogation du délai de signification et de dépôt de la demande d’autorisation d’appel. / </w:t>
      </w:r>
    </w:p>
    <w:p w:rsidR="00660E43" w:rsidRPr="004A7459" w:rsidRDefault="004A7459" w:rsidP="00B14593">
      <w:pPr>
        <w:jc w:val="both"/>
        <w:rPr>
          <w:sz w:val="20"/>
        </w:rPr>
      </w:pPr>
      <w:r w:rsidRPr="004A7459">
        <w:rPr>
          <w:sz w:val="20"/>
          <w:lang w:val="en-CA"/>
        </w:rPr>
        <w:t>The application for leave to appeal is dismissed. It is not necessary to consider the motion for an extension of time to serve and file the application for leave to appeal.)</w:t>
      </w:r>
    </w:p>
    <w:p w:rsidR="00660E43" w:rsidRPr="004A7459" w:rsidRDefault="00660E43" w:rsidP="00B14593">
      <w:pPr>
        <w:jc w:val="both"/>
        <w:rPr>
          <w:sz w:val="20"/>
        </w:rPr>
      </w:pPr>
    </w:p>
    <w:p w:rsidR="00B14593" w:rsidRPr="007E1BAB" w:rsidRDefault="00B14593" w:rsidP="00B14593">
      <w:pPr>
        <w:jc w:val="both"/>
        <w:rPr>
          <w:sz w:val="22"/>
          <w:szCs w:val="22"/>
        </w:rPr>
      </w:pPr>
      <w:r w:rsidRPr="007E1BAB">
        <w:rPr>
          <w:sz w:val="22"/>
          <w:szCs w:val="22"/>
        </w:rPr>
        <w:t>****</w:t>
      </w:r>
    </w:p>
    <w:p w:rsidR="00A27F4A" w:rsidRPr="007E1BAB" w:rsidRDefault="00A27F4A" w:rsidP="00A27F4A">
      <w:pPr>
        <w:jc w:val="both"/>
        <w:rPr>
          <w:sz w:val="20"/>
        </w:rPr>
      </w:pPr>
    </w:p>
    <w:p w:rsidR="00F9698D" w:rsidRPr="00F9698D" w:rsidRDefault="00F9698D" w:rsidP="00F9698D">
      <w:pPr>
        <w:jc w:val="both"/>
        <w:rPr>
          <w:sz w:val="22"/>
          <w:szCs w:val="22"/>
        </w:rPr>
      </w:pPr>
      <w:r w:rsidRPr="00F9698D">
        <w:rPr>
          <w:i/>
          <w:sz w:val="22"/>
          <w:szCs w:val="22"/>
        </w:rPr>
        <w:t>Yolanda Girao v. Lynn Cunningham</w:t>
      </w:r>
      <w:r w:rsidRPr="00F9698D">
        <w:rPr>
          <w:sz w:val="22"/>
          <w:szCs w:val="22"/>
        </w:rPr>
        <w:t xml:space="preserve"> (Ont.) (Civil) (By Leave) (</w:t>
      </w:r>
      <w:hyperlink r:id="rId11" w:history="1">
        <w:r w:rsidRPr="00F9698D">
          <w:rPr>
            <w:rStyle w:val="Hyperlink"/>
            <w:sz w:val="22"/>
            <w:szCs w:val="22"/>
          </w:rPr>
          <w:t>37938</w:t>
        </w:r>
      </w:hyperlink>
      <w:r w:rsidRPr="00F9698D">
        <w:rPr>
          <w:sz w:val="22"/>
          <w:szCs w:val="22"/>
        </w:rPr>
        <w:t>)</w:t>
      </w:r>
    </w:p>
    <w:p w:rsidR="00660E43" w:rsidRPr="007E1BAB" w:rsidRDefault="00F9698D" w:rsidP="00807BAD">
      <w:pPr>
        <w:jc w:val="both"/>
        <w:rPr>
          <w:sz w:val="20"/>
        </w:rPr>
      </w:pPr>
      <w:r w:rsidRPr="00F9698D">
        <w:rPr>
          <w:sz w:val="20"/>
        </w:rPr>
        <w:lastRenderedPageBreak/>
        <w:t xml:space="preserve">(The application for leave to appeal is dismissed with costs. / </w:t>
      </w:r>
      <w:r w:rsidRPr="007E1BAB">
        <w:rPr>
          <w:sz w:val="20"/>
        </w:rPr>
        <w:t xml:space="preserve">La demande d’autorisation d’appel </w:t>
      </w:r>
      <w:proofErr w:type="gramStart"/>
      <w:r w:rsidRPr="007E1BAB">
        <w:rPr>
          <w:sz w:val="20"/>
        </w:rPr>
        <w:t>est</w:t>
      </w:r>
      <w:proofErr w:type="gramEnd"/>
      <w:r w:rsidRPr="007E1BAB">
        <w:rPr>
          <w:sz w:val="20"/>
        </w:rPr>
        <w:t xml:space="preserve"> rejetée avec dépens.)</w:t>
      </w:r>
    </w:p>
    <w:p w:rsidR="00660E43" w:rsidRPr="007E1BAB" w:rsidRDefault="00660E43" w:rsidP="00807BAD">
      <w:pPr>
        <w:jc w:val="both"/>
        <w:rPr>
          <w:sz w:val="20"/>
        </w:rPr>
      </w:pPr>
    </w:p>
    <w:p w:rsidR="00807BAD" w:rsidRPr="00F9698D" w:rsidRDefault="00807BAD" w:rsidP="00807BAD">
      <w:pPr>
        <w:jc w:val="both"/>
        <w:rPr>
          <w:sz w:val="22"/>
          <w:szCs w:val="22"/>
        </w:rPr>
      </w:pPr>
      <w:r w:rsidRPr="00F9698D">
        <w:rPr>
          <w:sz w:val="22"/>
          <w:szCs w:val="22"/>
        </w:rPr>
        <w:t>****</w:t>
      </w:r>
    </w:p>
    <w:p w:rsidR="00660E43" w:rsidRPr="007E1BAB" w:rsidRDefault="00660E43" w:rsidP="00B37728">
      <w:pPr>
        <w:ind w:left="360" w:hanging="360"/>
        <w:jc w:val="both"/>
        <w:rPr>
          <w:sz w:val="20"/>
        </w:rPr>
      </w:pPr>
    </w:p>
    <w:p w:rsidR="00660E43" w:rsidRPr="007E1BAB" w:rsidRDefault="00660E43" w:rsidP="00B37728">
      <w:pPr>
        <w:ind w:left="360" w:hanging="360"/>
        <w:jc w:val="both"/>
        <w:rPr>
          <w:sz w:val="20"/>
        </w:rPr>
      </w:pPr>
    </w:p>
    <w:p w:rsidR="00A727FF" w:rsidRPr="007E1BAB" w:rsidRDefault="00A727FF" w:rsidP="004D727F">
      <w:pPr>
        <w:ind w:left="360" w:hanging="360"/>
        <w:rPr>
          <w:sz w:val="20"/>
        </w:rPr>
      </w:pPr>
    </w:p>
    <w:p w:rsidR="00D3344A" w:rsidRPr="00ED0E52" w:rsidRDefault="00D3344A" w:rsidP="00D3344A">
      <w:pPr>
        <w:widowControl w:val="0"/>
        <w:outlineLvl w:val="0"/>
      </w:pPr>
      <w:r w:rsidRPr="00ED0E52">
        <w:t xml:space="preserve">Supreme Court of Canada / Cour suprême du </w:t>
      </w:r>
      <w:proofErr w:type="gramStart"/>
      <w:r w:rsidRPr="00ED0E52">
        <w:t>Canada :</w:t>
      </w:r>
      <w:proofErr w:type="gramEnd"/>
      <w:r w:rsidRPr="00ED0E52">
        <w:t xml:space="preserve"> </w:t>
      </w:r>
    </w:p>
    <w:p w:rsidR="00D3344A" w:rsidRPr="00ED0E52" w:rsidRDefault="007E1BAB" w:rsidP="00D3344A">
      <w:pPr>
        <w:widowControl w:val="0"/>
        <w:outlineLvl w:val="0"/>
        <w:rPr>
          <w:color w:val="0000FF"/>
          <w:u w:val="single"/>
        </w:rPr>
      </w:pPr>
      <w:hyperlink r:id="rId12" w:history="1">
        <w:r w:rsidR="00D3344A" w:rsidRPr="00ED0E52">
          <w:rPr>
            <w:rStyle w:val="Hyperlink"/>
          </w:rPr>
          <w:t>comments-commentaires@scc-csc.ca</w:t>
        </w:r>
      </w:hyperlink>
    </w:p>
    <w:p w:rsidR="00D3344A" w:rsidRPr="00ED0E52" w:rsidRDefault="00D3344A" w:rsidP="00D3344A">
      <w:pPr>
        <w:widowControl w:val="0"/>
        <w:outlineLvl w:val="0"/>
      </w:pPr>
      <w:r w:rsidRPr="00ED0E52">
        <w:t>(613) 995-4330</w:t>
      </w:r>
    </w:p>
    <w:p w:rsidR="00497B5E" w:rsidRPr="00ED0E52" w:rsidRDefault="00497B5E" w:rsidP="00497B5E">
      <w:pPr>
        <w:widowControl w:val="0"/>
        <w:rPr>
          <w:sz w:val="20"/>
        </w:rPr>
      </w:pPr>
    </w:p>
    <w:p w:rsidR="003F43E6" w:rsidRPr="00ED0E52" w:rsidRDefault="003F43E6" w:rsidP="00497B5E">
      <w:pPr>
        <w:widowControl w:val="0"/>
        <w:rPr>
          <w:sz w:val="20"/>
        </w:rPr>
      </w:pPr>
    </w:p>
    <w:p w:rsidR="00224F26" w:rsidRPr="00910AEC" w:rsidRDefault="003F43E6" w:rsidP="00DE0F77">
      <w:pPr>
        <w:pStyle w:val="Footer"/>
        <w:jc w:val="center"/>
      </w:pPr>
      <w:r w:rsidRPr="00ED0E52">
        <w:t>- 30</w:t>
      </w:r>
      <w:r w:rsidR="00312438" w:rsidRPr="00ED0E52">
        <w:t xml:space="preserve"> -</w:t>
      </w:r>
    </w:p>
    <w:p w:rsidR="00C711D9" w:rsidRPr="00910AEC" w:rsidRDefault="00C711D9">
      <w:pPr>
        <w:pStyle w:val="Footer"/>
        <w:jc w:val="center"/>
      </w:pPr>
    </w:p>
    <w:sectPr w:rsidR="00C711D9" w:rsidRPr="00910AEC"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7"/>
  </w:num>
  <w:num w:numId="3">
    <w:abstractNumId w:val="1"/>
  </w:num>
  <w:num w:numId="4">
    <w:abstractNumId w:val="11"/>
  </w:num>
  <w:num w:numId="5">
    <w:abstractNumId w:val="14"/>
  </w:num>
  <w:num w:numId="6">
    <w:abstractNumId w:val="29"/>
  </w:num>
  <w:num w:numId="7">
    <w:abstractNumId w:val="25"/>
  </w:num>
  <w:num w:numId="8">
    <w:abstractNumId w:val="45"/>
  </w:num>
  <w:num w:numId="9">
    <w:abstractNumId w:val="44"/>
  </w:num>
  <w:num w:numId="10">
    <w:abstractNumId w:val="0"/>
  </w:num>
  <w:num w:numId="11">
    <w:abstractNumId w:val="10"/>
  </w:num>
  <w:num w:numId="12">
    <w:abstractNumId w:val="13"/>
  </w:num>
  <w:num w:numId="13">
    <w:abstractNumId w:val="3"/>
  </w:num>
  <w:num w:numId="14">
    <w:abstractNumId w:val="12"/>
  </w:num>
  <w:num w:numId="15">
    <w:abstractNumId w:val="19"/>
  </w:num>
  <w:num w:numId="16">
    <w:abstractNumId w:val="42"/>
  </w:num>
  <w:num w:numId="17">
    <w:abstractNumId w:val="32"/>
  </w:num>
  <w:num w:numId="18">
    <w:abstractNumId w:val="4"/>
  </w:num>
  <w:num w:numId="19">
    <w:abstractNumId w:val="24"/>
  </w:num>
  <w:num w:numId="20">
    <w:abstractNumId w:val="9"/>
  </w:num>
  <w:num w:numId="21">
    <w:abstractNumId w:val="5"/>
  </w:num>
  <w:num w:numId="22">
    <w:abstractNumId w:val="17"/>
  </w:num>
  <w:num w:numId="23">
    <w:abstractNumId w:val="37"/>
  </w:num>
  <w:num w:numId="24">
    <w:abstractNumId w:val="20"/>
  </w:num>
  <w:num w:numId="25">
    <w:abstractNumId w:val="40"/>
  </w:num>
  <w:num w:numId="26">
    <w:abstractNumId w:val="23"/>
  </w:num>
  <w:num w:numId="27">
    <w:abstractNumId w:val="36"/>
  </w:num>
  <w:num w:numId="28">
    <w:abstractNumId w:val="6"/>
  </w:num>
  <w:num w:numId="29">
    <w:abstractNumId w:val="43"/>
  </w:num>
  <w:num w:numId="30">
    <w:abstractNumId w:val="21"/>
  </w:num>
  <w:num w:numId="31">
    <w:abstractNumId w:val="2"/>
  </w:num>
  <w:num w:numId="32">
    <w:abstractNumId w:val="41"/>
  </w:num>
  <w:num w:numId="33">
    <w:abstractNumId w:val="38"/>
  </w:num>
  <w:num w:numId="34">
    <w:abstractNumId w:val="39"/>
  </w:num>
  <w:num w:numId="35">
    <w:abstractNumId w:val="28"/>
  </w:num>
  <w:num w:numId="36">
    <w:abstractNumId w:val="22"/>
  </w:num>
  <w:num w:numId="37">
    <w:abstractNumId w:val="30"/>
  </w:num>
  <w:num w:numId="38">
    <w:abstractNumId w:val="33"/>
  </w:num>
  <w:num w:numId="39">
    <w:abstractNumId w:val="46"/>
  </w:num>
  <w:num w:numId="40">
    <w:abstractNumId w:val="31"/>
  </w:num>
  <w:num w:numId="41">
    <w:abstractNumId w:val="8"/>
  </w:num>
  <w:num w:numId="42">
    <w:abstractNumId w:val="18"/>
  </w:num>
  <w:num w:numId="43">
    <w:abstractNumId w:val="34"/>
  </w:num>
  <w:num w:numId="44">
    <w:abstractNumId w:val="16"/>
  </w:num>
  <w:num w:numId="45">
    <w:abstractNumId w:val="26"/>
  </w:num>
  <w:num w:numId="46">
    <w:abstractNumId w:val="2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92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0FE1"/>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174"/>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1BAB"/>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3DCB"/>
    <w:rsid w:val="008651FB"/>
    <w:rsid w:val="00865274"/>
    <w:rsid w:val="00865C5E"/>
    <w:rsid w:val="008669E6"/>
    <w:rsid w:val="00866A27"/>
    <w:rsid w:val="00867A56"/>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130E"/>
    <w:rsid w:val="00992FF8"/>
    <w:rsid w:val="00993DFD"/>
    <w:rsid w:val="00994908"/>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1F9"/>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17E"/>
    <w:rsid w:val="00B037AA"/>
    <w:rsid w:val="00B04B0F"/>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65F"/>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30CA"/>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2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87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9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c-csc.ca/case-dossier/info/sum-som-fra.aspx?cas=379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fra.aspx?cas=3787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8A0F-60BB-4862-8DE8-45B4C5A1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2018-07-13T15:21:00Z</dcterms:created>
  <dcterms:modified xsi:type="dcterms:W3CDTF">2018-07-17T17:53:00Z</dcterms:modified>
</cp:coreProperties>
</file>