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8F3FD2" w:rsidRDefault="006C46EC" w:rsidP="00DF33A9">
      <w:pPr>
        <w:pStyle w:val="Header"/>
        <w:jc w:val="center"/>
        <w:rPr>
          <w:b/>
          <w:sz w:val="32"/>
        </w:rPr>
      </w:pPr>
      <w:r w:rsidRPr="008F3FD2">
        <w:rPr>
          <w:b/>
          <w:sz w:val="32"/>
        </w:rPr>
        <w:t>S</w:t>
      </w:r>
      <w:r w:rsidR="00DF33A9" w:rsidRPr="008F3FD2">
        <w:rPr>
          <w:b/>
          <w:sz w:val="32"/>
        </w:rPr>
        <w:t>upreme Court of Canada / Cour suprême du Canada</w:t>
      </w:r>
    </w:p>
    <w:p w:rsidR="00DF33A9" w:rsidRPr="008F3FD2" w:rsidRDefault="00DF33A9" w:rsidP="00DF33A9">
      <w:pPr>
        <w:widowControl w:val="0"/>
        <w:rPr>
          <w:i/>
        </w:rPr>
      </w:pPr>
    </w:p>
    <w:p w:rsidR="00DF33A9" w:rsidRPr="008F3FD2" w:rsidRDefault="00DF33A9" w:rsidP="00DF33A9">
      <w:pPr>
        <w:widowControl w:val="0"/>
        <w:rPr>
          <w:i/>
        </w:rPr>
      </w:pPr>
    </w:p>
    <w:p w:rsidR="00DF33A9" w:rsidRPr="008F3FD2" w:rsidRDefault="00DF33A9" w:rsidP="00DF33A9">
      <w:pPr>
        <w:widowControl w:val="0"/>
        <w:rPr>
          <w:i/>
          <w:lang w:val="fr-CA"/>
        </w:rPr>
      </w:pPr>
      <w:r w:rsidRPr="008F3FD2">
        <w:rPr>
          <w:i/>
          <w:lang w:val="fr-CA"/>
        </w:rPr>
        <w:t>(</w:t>
      </w:r>
      <w:proofErr w:type="gramStart"/>
      <w:r w:rsidRPr="008F3FD2">
        <w:rPr>
          <w:i/>
          <w:lang w:val="fr-CA"/>
        </w:rPr>
        <w:t>le</w:t>
      </w:r>
      <w:proofErr w:type="gramEnd"/>
      <w:r w:rsidRPr="008F3FD2">
        <w:rPr>
          <w:i/>
          <w:lang w:val="fr-CA"/>
        </w:rPr>
        <w:t xml:space="preserve"> français suit)</w:t>
      </w:r>
    </w:p>
    <w:p w:rsidR="00DF33A9" w:rsidRPr="008F3FD2" w:rsidRDefault="00DF33A9" w:rsidP="00DF33A9">
      <w:pPr>
        <w:widowControl w:val="0"/>
        <w:rPr>
          <w:lang w:val="fr-CA"/>
        </w:rPr>
      </w:pPr>
    </w:p>
    <w:p w:rsidR="00DF33A9" w:rsidRPr="008F3FD2" w:rsidRDefault="001E2235" w:rsidP="00DF33A9">
      <w:pPr>
        <w:widowControl w:val="0"/>
        <w:jc w:val="center"/>
        <w:rPr>
          <w:b/>
          <w:lang w:val="fr-CA"/>
        </w:rPr>
      </w:pPr>
      <w:r w:rsidRPr="008F3FD2">
        <w:fldChar w:fldCharType="begin"/>
      </w:r>
      <w:r w:rsidR="00DF33A9" w:rsidRPr="008F3FD2">
        <w:rPr>
          <w:lang w:val="fr-CA"/>
        </w:rPr>
        <w:instrText xml:space="preserve"> SEQ CHAPTER \h \r 1</w:instrText>
      </w:r>
      <w:r w:rsidRPr="008F3FD2">
        <w:fldChar w:fldCharType="end"/>
      </w:r>
      <w:r w:rsidR="00DF33A9" w:rsidRPr="008F3FD2">
        <w:rPr>
          <w:b/>
          <w:lang w:val="fr-CA"/>
        </w:rPr>
        <w:t>JUDGMENT IN APPEA</w:t>
      </w:r>
      <w:r w:rsidR="00671A3B" w:rsidRPr="008F3FD2">
        <w:rPr>
          <w:b/>
          <w:lang w:val="fr-CA"/>
        </w:rPr>
        <w:t>L</w:t>
      </w:r>
    </w:p>
    <w:p w:rsidR="00DF33A9" w:rsidRPr="008F3FD2" w:rsidRDefault="00DF33A9" w:rsidP="0050239F">
      <w:pPr>
        <w:widowControl w:val="0"/>
        <w:rPr>
          <w:lang w:val="fr-CA"/>
        </w:rPr>
      </w:pPr>
    </w:p>
    <w:p w:rsidR="00DF33A9" w:rsidRPr="008F3FD2" w:rsidRDefault="00AD7154" w:rsidP="00DF33A9">
      <w:pPr>
        <w:widowControl w:val="0"/>
        <w:rPr>
          <w:b/>
        </w:rPr>
      </w:pPr>
      <w:r w:rsidRPr="008F3FD2">
        <w:rPr>
          <w:b/>
        </w:rPr>
        <w:t>November</w:t>
      </w:r>
      <w:r w:rsidR="006E047B" w:rsidRPr="008F3FD2">
        <w:rPr>
          <w:b/>
        </w:rPr>
        <w:t xml:space="preserve"> </w:t>
      </w:r>
      <w:r w:rsidR="00CD6CD1" w:rsidRPr="008F3FD2">
        <w:rPr>
          <w:b/>
        </w:rPr>
        <w:t>9</w:t>
      </w:r>
      <w:r w:rsidR="00425D2C" w:rsidRPr="008F3FD2">
        <w:rPr>
          <w:b/>
        </w:rPr>
        <w:t>, 2018</w:t>
      </w:r>
    </w:p>
    <w:p w:rsidR="00DF33A9" w:rsidRPr="008F3FD2" w:rsidRDefault="00DF33A9" w:rsidP="00DF33A9">
      <w:pPr>
        <w:widowControl w:val="0"/>
        <w:rPr>
          <w:b/>
        </w:rPr>
      </w:pPr>
      <w:r w:rsidRPr="008F3FD2">
        <w:rPr>
          <w:b/>
        </w:rPr>
        <w:t>For immediate release</w:t>
      </w:r>
    </w:p>
    <w:p w:rsidR="00DF33A9" w:rsidRPr="008F3FD2" w:rsidRDefault="00DF33A9" w:rsidP="00DF33A9">
      <w:pPr>
        <w:widowControl w:val="0"/>
      </w:pPr>
    </w:p>
    <w:p w:rsidR="00DF33A9" w:rsidRPr="008F3FD2" w:rsidRDefault="00DF33A9" w:rsidP="00DF33A9">
      <w:pPr>
        <w:widowControl w:val="0"/>
      </w:pPr>
      <w:r w:rsidRPr="008F3FD2">
        <w:rPr>
          <w:b/>
        </w:rPr>
        <w:t>OTTAWA</w:t>
      </w:r>
      <w:r w:rsidRPr="008F3FD2">
        <w:t xml:space="preserve"> – The Supreme Court of Canada has today deposited with the Registrar </w:t>
      </w:r>
      <w:r w:rsidR="004972A6" w:rsidRPr="008F3FD2">
        <w:t>judgment in the following appeal</w:t>
      </w:r>
      <w:r w:rsidRPr="008F3FD2">
        <w:t>.</w:t>
      </w:r>
    </w:p>
    <w:p w:rsidR="00DF33A9" w:rsidRPr="008F3FD2" w:rsidRDefault="00DF33A9" w:rsidP="00DF33A9">
      <w:pPr>
        <w:widowControl w:val="0"/>
      </w:pPr>
    </w:p>
    <w:p w:rsidR="00DF33A9" w:rsidRPr="008F3FD2" w:rsidRDefault="0050239F" w:rsidP="002006F9">
      <w:pPr>
        <w:tabs>
          <w:tab w:val="left" w:pos="720"/>
          <w:tab w:val="left" w:pos="1296"/>
          <w:tab w:val="left" w:pos="2160"/>
          <w:tab w:val="left" w:pos="2880"/>
          <w:tab w:val="left" w:pos="4320"/>
          <w:tab w:val="left" w:pos="10224"/>
          <w:tab w:val="left" w:pos="11376"/>
        </w:tabs>
        <w:jc w:val="both"/>
      </w:pPr>
      <w:r w:rsidRPr="008F3FD2">
        <w:t xml:space="preserve">The </w:t>
      </w:r>
      <w:hyperlink r:id="rId7" w:history="1">
        <w:r w:rsidRPr="008F3FD2">
          <w:rPr>
            <w:rStyle w:val="Hyperlink"/>
          </w:rPr>
          <w:t>r</w:t>
        </w:r>
        <w:r w:rsidR="00DF33A9" w:rsidRPr="008F3FD2">
          <w:rPr>
            <w:rStyle w:val="Hyperlink"/>
          </w:rPr>
          <w:t>easons for judgment</w:t>
        </w:r>
      </w:hyperlink>
      <w:r w:rsidR="00DF33A9" w:rsidRPr="008F3FD2">
        <w:t xml:space="preserve"> will be available shortly</w:t>
      </w:r>
      <w:r w:rsidR="006E047B" w:rsidRPr="008F3FD2">
        <w:rPr>
          <w:rStyle w:val="Hyperlink"/>
          <w:color w:val="auto"/>
          <w:u w:val="none"/>
        </w:rPr>
        <w:t>.</w:t>
      </w:r>
    </w:p>
    <w:p w:rsidR="00C11961" w:rsidRPr="008F3FD2" w:rsidRDefault="00C11961" w:rsidP="00DF33A9">
      <w:pPr>
        <w:widowControl w:val="0"/>
      </w:pPr>
    </w:p>
    <w:p w:rsidR="00DA7E05" w:rsidRPr="008F3FD2" w:rsidRDefault="00DA7E05" w:rsidP="00DA7E05">
      <w:pPr>
        <w:widowControl w:val="0"/>
      </w:pPr>
      <w:r w:rsidRPr="008F3FD2">
        <w:t xml:space="preserve">The </w:t>
      </w:r>
      <w:hyperlink r:id="rId8" w:history="1">
        <w:r w:rsidRPr="008F3FD2">
          <w:rPr>
            <w:rStyle w:val="Hyperlink"/>
          </w:rPr>
          <w:t>Case in Brief</w:t>
        </w:r>
      </w:hyperlink>
      <w:r w:rsidRPr="008F3FD2">
        <w:t xml:space="preserve"> will be available at around noon (Eastern </w:t>
      </w:r>
      <w:proofErr w:type="gramStart"/>
      <w:r w:rsidRPr="008F3FD2">
        <w:t>time</w:t>
      </w:r>
      <w:proofErr w:type="gramEnd"/>
      <w:r w:rsidRPr="008F3FD2">
        <w:t>).</w:t>
      </w:r>
    </w:p>
    <w:p w:rsidR="00DA7E05" w:rsidRPr="008F3FD2" w:rsidRDefault="00DA7E05" w:rsidP="00DF33A9">
      <w:pPr>
        <w:widowControl w:val="0"/>
      </w:pPr>
    </w:p>
    <w:p w:rsidR="00AA2A9D" w:rsidRPr="008F3FD2" w:rsidRDefault="00AA2A9D" w:rsidP="00DF33A9">
      <w:pPr>
        <w:widowControl w:val="0"/>
      </w:pPr>
    </w:p>
    <w:p w:rsidR="00DF33A9" w:rsidRPr="008F3FD2" w:rsidRDefault="00DF33A9" w:rsidP="00DF33A9">
      <w:pPr>
        <w:widowControl w:val="0"/>
        <w:jc w:val="center"/>
        <w:rPr>
          <w:lang w:val="fr-CA"/>
        </w:rPr>
      </w:pPr>
      <w:r w:rsidRPr="008F3FD2">
        <w:rPr>
          <w:b/>
          <w:lang w:val="fr-CA"/>
        </w:rPr>
        <w:t>JUGEMENT SUR APPEL</w:t>
      </w:r>
    </w:p>
    <w:p w:rsidR="00DF33A9" w:rsidRPr="008F3FD2" w:rsidRDefault="00DF33A9" w:rsidP="00DF33A9">
      <w:pPr>
        <w:widowControl w:val="0"/>
        <w:rPr>
          <w:lang w:val="fr-CA"/>
        </w:rPr>
      </w:pPr>
    </w:p>
    <w:p w:rsidR="00DF33A9" w:rsidRPr="008F3FD2" w:rsidRDefault="00DF33A9" w:rsidP="00DF33A9">
      <w:pPr>
        <w:widowControl w:val="0"/>
        <w:rPr>
          <w:b/>
          <w:lang w:val="fr-CA"/>
        </w:rPr>
      </w:pPr>
      <w:r w:rsidRPr="008F3FD2">
        <w:rPr>
          <w:b/>
          <w:lang w:val="fr-CA"/>
        </w:rPr>
        <w:t xml:space="preserve">Le </w:t>
      </w:r>
      <w:r w:rsidR="00CD6CD1" w:rsidRPr="008F3FD2">
        <w:rPr>
          <w:b/>
          <w:lang w:val="fr-CA"/>
        </w:rPr>
        <w:t>9</w:t>
      </w:r>
      <w:r w:rsidR="004972A6" w:rsidRPr="008F3FD2">
        <w:rPr>
          <w:b/>
          <w:lang w:val="fr-CA"/>
        </w:rPr>
        <w:t xml:space="preserve"> </w:t>
      </w:r>
      <w:r w:rsidR="00AD7154" w:rsidRPr="008F3FD2">
        <w:rPr>
          <w:b/>
          <w:lang w:val="fr-CA"/>
        </w:rPr>
        <w:t>novem</w:t>
      </w:r>
      <w:r w:rsidR="001B3D4D" w:rsidRPr="008F3FD2">
        <w:rPr>
          <w:b/>
          <w:lang w:val="fr-CA"/>
        </w:rPr>
        <w:t>bre</w:t>
      </w:r>
      <w:r w:rsidR="00BB1936" w:rsidRPr="008F3FD2">
        <w:rPr>
          <w:b/>
          <w:lang w:val="fr-CA"/>
        </w:rPr>
        <w:t xml:space="preserve"> </w:t>
      </w:r>
      <w:r w:rsidR="007B36C2" w:rsidRPr="008F3FD2">
        <w:rPr>
          <w:b/>
          <w:lang w:val="fr-CA"/>
        </w:rPr>
        <w:t>201</w:t>
      </w:r>
      <w:r w:rsidR="00425D2C" w:rsidRPr="008F3FD2">
        <w:rPr>
          <w:b/>
          <w:lang w:val="fr-CA"/>
        </w:rPr>
        <w:t>8</w:t>
      </w:r>
    </w:p>
    <w:p w:rsidR="00DF33A9" w:rsidRPr="008F3FD2" w:rsidRDefault="00DF33A9" w:rsidP="00DF33A9">
      <w:pPr>
        <w:widowControl w:val="0"/>
        <w:rPr>
          <w:b/>
          <w:lang w:val="fr-CA"/>
        </w:rPr>
      </w:pPr>
      <w:r w:rsidRPr="008F3FD2">
        <w:rPr>
          <w:b/>
          <w:lang w:val="fr-CA"/>
        </w:rPr>
        <w:t>Pour diffusion immédiate</w:t>
      </w:r>
    </w:p>
    <w:p w:rsidR="00DF33A9" w:rsidRPr="008F3FD2" w:rsidRDefault="00DF33A9" w:rsidP="00DF33A9">
      <w:pPr>
        <w:widowControl w:val="0"/>
        <w:rPr>
          <w:b/>
          <w:lang w:val="fr-CA"/>
        </w:rPr>
      </w:pPr>
    </w:p>
    <w:p w:rsidR="00DF33A9" w:rsidRPr="008F3FD2" w:rsidRDefault="00DF33A9" w:rsidP="00DF33A9">
      <w:pPr>
        <w:widowControl w:val="0"/>
        <w:rPr>
          <w:lang w:val="fr-CA"/>
        </w:rPr>
      </w:pPr>
      <w:r w:rsidRPr="008F3FD2">
        <w:rPr>
          <w:b/>
          <w:lang w:val="fr-CA"/>
        </w:rPr>
        <w:t>OTTAWA</w:t>
      </w:r>
      <w:r w:rsidRPr="008F3FD2">
        <w:rPr>
          <w:lang w:val="fr-CA"/>
        </w:rPr>
        <w:t xml:space="preserve"> – La Cour suprême du Canada a déposé aujourd’hui auprès du registraire</w:t>
      </w:r>
      <w:r w:rsidR="004972A6" w:rsidRPr="008F3FD2">
        <w:rPr>
          <w:lang w:val="fr-CA"/>
        </w:rPr>
        <w:t xml:space="preserve"> le jugement dans l'appel suivant.</w:t>
      </w:r>
    </w:p>
    <w:p w:rsidR="00DF33A9" w:rsidRPr="008F3FD2" w:rsidRDefault="00DF33A9" w:rsidP="00DF33A9">
      <w:pPr>
        <w:widowControl w:val="0"/>
        <w:rPr>
          <w:lang w:val="fr-CA"/>
        </w:rPr>
      </w:pPr>
    </w:p>
    <w:p w:rsidR="00DF33A9" w:rsidRPr="008F3FD2"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8F3FD2">
        <w:rPr>
          <w:lang w:val="fr-CA"/>
        </w:rPr>
        <w:t xml:space="preserve">Les </w:t>
      </w:r>
      <w:hyperlink r:id="rId9" w:history="1">
        <w:r w:rsidRPr="008F3FD2">
          <w:rPr>
            <w:rStyle w:val="Hyperlink"/>
            <w:lang w:val="fr-CA"/>
          </w:rPr>
          <w:t>m</w:t>
        </w:r>
        <w:r w:rsidR="00DF33A9" w:rsidRPr="008F3FD2">
          <w:rPr>
            <w:rStyle w:val="Hyperlink"/>
            <w:lang w:val="fr-CA"/>
          </w:rPr>
          <w:t>otifs de jugement</w:t>
        </w:r>
      </w:hyperlink>
      <w:r w:rsidR="00DF33A9" w:rsidRPr="008F3FD2">
        <w:rPr>
          <w:lang w:val="fr-CA"/>
        </w:rPr>
        <w:t xml:space="preserve"> </w:t>
      </w:r>
      <w:r w:rsidRPr="008F3FD2">
        <w:rPr>
          <w:lang w:val="fr-CA"/>
        </w:rPr>
        <w:t xml:space="preserve">seront </w:t>
      </w:r>
      <w:r w:rsidR="00DF33A9" w:rsidRPr="008F3FD2">
        <w:rPr>
          <w:lang w:val="fr-CA"/>
        </w:rPr>
        <w:t>disponibles sous peu</w:t>
      </w:r>
      <w:r w:rsidRPr="008F3FD2">
        <w:rPr>
          <w:lang w:val="fr-CA"/>
        </w:rPr>
        <w:t>.</w:t>
      </w:r>
    </w:p>
    <w:p w:rsidR="00AA2A9D" w:rsidRPr="008F3FD2" w:rsidRDefault="00AA2A9D" w:rsidP="00DF33A9">
      <w:pPr>
        <w:tabs>
          <w:tab w:val="left" w:pos="720"/>
          <w:tab w:val="left" w:pos="1296"/>
          <w:tab w:val="left" w:pos="2160"/>
          <w:tab w:val="left" w:pos="2880"/>
          <w:tab w:val="left" w:pos="4320"/>
          <w:tab w:val="left" w:pos="10224"/>
          <w:tab w:val="left" w:pos="11376"/>
        </w:tabs>
        <w:jc w:val="both"/>
        <w:rPr>
          <w:szCs w:val="24"/>
          <w:lang w:val="fr-CA"/>
        </w:rPr>
      </w:pPr>
    </w:p>
    <w:p w:rsidR="00DA7E05" w:rsidRPr="008F3FD2" w:rsidRDefault="00B426E1" w:rsidP="00DA7E05">
      <w:pPr>
        <w:rPr>
          <w:lang w:val="fr-CA"/>
        </w:rPr>
      </w:pPr>
      <w:hyperlink r:id="rId10" w:history="1">
        <w:r w:rsidR="00DA7E05" w:rsidRPr="008F3FD2">
          <w:rPr>
            <w:rStyle w:val="Hyperlink"/>
            <w:lang w:val="fr-CA"/>
          </w:rPr>
          <w:t>La cause en bref</w:t>
        </w:r>
      </w:hyperlink>
      <w:r w:rsidR="00DA7E05" w:rsidRPr="008F3FD2">
        <w:rPr>
          <w:lang w:val="fr-CA"/>
        </w:rPr>
        <w:t xml:space="preserve"> sera disponible vers midi (heure de l’Est).</w:t>
      </w:r>
    </w:p>
    <w:p w:rsidR="00DA7E05" w:rsidRPr="008F3FD2"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8F3FD2" w:rsidRDefault="00FD76D1" w:rsidP="00DF33A9">
      <w:pPr>
        <w:widowControl w:val="0"/>
        <w:rPr>
          <w:szCs w:val="24"/>
          <w:lang w:val="fr-CA"/>
        </w:rPr>
      </w:pPr>
      <w:r w:rsidRPr="008F3FD2">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8F3FD2" w:rsidRDefault="00DF33A9" w:rsidP="00254A42">
      <w:pPr>
        <w:jc w:val="both"/>
        <w:outlineLvl w:val="0"/>
        <w:rPr>
          <w:szCs w:val="24"/>
          <w:lang w:val="fr-CA"/>
        </w:rPr>
      </w:pPr>
    </w:p>
    <w:p w:rsidR="00F44336" w:rsidRPr="008F3FD2" w:rsidRDefault="00530398" w:rsidP="00C726AE">
      <w:pPr>
        <w:ind w:left="1440" w:hanging="1440"/>
        <w:jc w:val="both"/>
        <w:rPr>
          <w:sz w:val="20"/>
        </w:rPr>
      </w:pPr>
      <w:r w:rsidRPr="008F3FD2">
        <w:rPr>
          <w:b/>
          <w:sz w:val="20"/>
        </w:rPr>
        <w:fldChar w:fldCharType="begin"/>
      </w:r>
      <w:r w:rsidRPr="008F3FD2">
        <w:rPr>
          <w:b/>
          <w:sz w:val="20"/>
        </w:rPr>
        <w:instrText xml:space="preserve"> SEQ CHAPTER \h \r 1</w:instrText>
      </w:r>
      <w:r w:rsidRPr="008F3FD2">
        <w:rPr>
          <w:b/>
          <w:sz w:val="20"/>
        </w:rPr>
        <w:fldChar w:fldCharType="end"/>
      </w:r>
      <w:r w:rsidRPr="008F3FD2">
        <w:rPr>
          <w:b/>
          <w:sz w:val="20"/>
        </w:rPr>
        <w:t>3</w:t>
      </w:r>
      <w:r w:rsidR="008640FA" w:rsidRPr="008F3FD2">
        <w:rPr>
          <w:b/>
          <w:sz w:val="20"/>
        </w:rPr>
        <w:t>7</w:t>
      </w:r>
      <w:r w:rsidR="0004275F" w:rsidRPr="008F3FD2">
        <w:rPr>
          <w:b/>
          <w:sz w:val="20"/>
        </w:rPr>
        <w:t>61</w:t>
      </w:r>
      <w:r w:rsidR="00BB61E5" w:rsidRPr="008F3FD2">
        <w:rPr>
          <w:b/>
          <w:sz w:val="20"/>
        </w:rPr>
        <w:t>3</w:t>
      </w:r>
      <w:r w:rsidRPr="008F3FD2">
        <w:rPr>
          <w:sz w:val="20"/>
        </w:rPr>
        <w:tab/>
      </w:r>
      <w:r w:rsidR="006D1101" w:rsidRPr="008F3FD2">
        <w:rPr>
          <w:b/>
          <w:iCs/>
          <w:sz w:val="20"/>
          <w:u w:val="single"/>
        </w:rPr>
        <w:t>Attorney General of Canada</w:t>
      </w:r>
      <w:r w:rsidR="008F1E66" w:rsidRPr="008F3FD2">
        <w:rPr>
          <w:b/>
          <w:iCs/>
          <w:sz w:val="20"/>
          <w:u w:val="single"/>
        </w:rPr>
        <w:t xml:space="preserve"> v. Attorney General of Quebec</w:t>
      </w:r>
      <w:r w:rsidR="0004275F" w:rsidRPr="008F3FD2">
        <w:rPr>
          <w:b/>
          <w:iCs/>
          <w:sz w:val="20"/>
          <w:u w:val="single"/>
        </w:rPr>
        <w:t xml:space="preserve">– </w:t>
      </w:r>
      <w:r w:rsidR="00F1508E" w:rsidRPr="008F3FD2">
        <w:rPr>
          <w:b/>
          <w:iCs/>
          <w:sz w:val="20"/>
          <w:u w:val="single"/>
        </w:rPr>
        <w:t>and</w:t>
      </w:r>
      <w:r w:rsidR="0004275F" w:rsidRPr="008F3FD2">
        <w:rPr>
          <w:b/>
          <w:iCs/>
          <w:sz w:val="20"/>
          <w:u w:val="single"/>
        </w:rPr>
        <w:t xml:space="preserve"> – </w:t>
      </w:r>
      <w:r w:rsidR="00F1508E" w:rsidRPr="008F3FD2">
        <w:rPr>
          <w:b/>
          <w:iCs/>
          <w:sz w:val="20"/>
          <w:u w:val="single"/>
        </w:rPr>
        <w:t>Attorney General of Ontario, Attorney General of Nova Scotia, Attorney General of New Brunswick, Attorney General of Manitoba, Attorney General of Prince Edward Island, Attorney General of Saskatchewan, Attorney General of Alberta, Barreau du Québec and Institute for Governance of Private and Public Organizations</w:t>
      </w:r>
      <w:r w:rsidR="00C96E43" w:rsidRPr="008F3FD2">
        <w:rPr>
          <w:b/>
          <w:iCs/>
          <w:sz w:val="20"/>
          <w:u w:val="single"/>
        </w:rPr>
        <w:t xml:space="preserve"> – AND BETWEEN – </w:t>
      </w:r>
      <w:r w:rsidR="008A4220" w:rsidRPr="008F3FD2">
        <w:rPr>
          <w:b/>
          <w:iCs/>
          <w:sz w:val="20"/>
          <w:u w:val="single"/>
        </w:rPr>
        <w:t>Attorney General of Quebec v. Attorney General of Canada and Attorney General of British Columbia – and – Attorney General of Ontario, Attorney General of Nova Scotia, Attorney General of New Brunswick, Attorney General of Manitoba, Attorney General of Prince Edward Island, Attorney General of Saskatchewan, Attorney General of Alberta, Barreau du Quebec and Institute for Governance of Private and Public Organizations – AND BETWEEN – Attorney General of British Columbia v. Attorney General of Quebec – and – Attorney General of Ontario, Attorney General of Nova Scotia, Attorney General of New Brunswick, Attorney General of Prince Edward Island, Attorney General of Saskatchewan, Attorney General of Alberta, Barreau du Québec and Institute for Governance of Private and Public Organizations</w:t>
      </w:r>
      <w:r w:rsidR="00C96E43" w:rsidRPr="008F3FD2">
        <w:rPr>
          <w:iCs/>
          <w:sz w:val="20"/>
        </w:rPr>
        <w:t xml:space="preserve"> </w:t>
      </w:r>
      <w:r w:rsidR="006C2699" w:rsidRPr="008F3FD2">
        <w:rPr>
          <w:iCs/>
          <w:sz w:val="20"/>
        </w:rPr>
        <w:t>(</w:t>
      </w:r>
      <w:r w:rsidR="00BB61E5" w:rsidRPr="008F3FD2">
        <w:rPr>
          <w:iCs/>
          <w:sz w:val="20"/>
        </w:rPr>
        <w:t>Q</w:t>
      </w:r>
      <w:r w:rsidR="00F1508E" w:rsidRPr="008F3FD2">
        <w:rPr>
          <w:iCs/>
          <w:sz w:val="20"/>
        </w:rPr>
        <w:t>ue.</w:t>
      </w:r>
      <w:r w:rsidR="00D93264" w:rsidRPr="008F3FD2">
        <w:rPr>
          <w:iCs/>
          <w:sz w:val="20"/>
        </w:rPr>
        <w:t>)</w:t>
      </w:r>
    </w:p>
    <w:p w:rsidR="00530398" w:rsidRPr="008F3FD2"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8F3FD2">
        <w:rPr>
          <w:b/>
          <w:sz w:val="20"/>
        </w:rPr>
        <w:t>201</w:t>
      </w:r>
      <w:r w:rsidR="00C07092" w:rsidRPr="008F3FD2">
        <w:rPr>
          <w:b/>
          <w:sz w:val="20"/>
        </w:rPr>
        <w:t>8</w:t>
      </w:r>
      <w:r w:rsidRPr="008F3FD2">
        <w:rPr>
          <w:b/>
          <w:sz w:val="20"/>
        </w:rPr>
        <w:t xml:space="preserve"> SCC </w:t>
      </w:r>
      <w:r w:rsidR="00AD7154" w:rsidRPr="008F3FD2">
        <w:rPr>
          <w:b/>
          <w:sz w:val="20"/>
        </w:rPr>
        <w:t>4</w:t>
      </w:r>
      <w:r w:rsidR="00C30F19" w:rsidRPr="008F3FD2">
        <w:rPr>
          <w:b/>
          <w:sz w:val="20"/>
        </w:rPr>
        <w:t>8</w:t>
      </w:r>
      <w:r w:rsidRPr="008F3FD2">
        <w:rPr>
          <w:b/>
          <w:sz w:val="20"/>
        </w:rPr>
        <w:t xml:space="preserve"> / 201</w:t>
      </w:r>
      <w:r w:rsidR="00C07092" w:rsidRPr="008F3FD2">
        <w:rPr>
          <w:b/>
          <w:sz w:val="20"/>
        </w:rPr>
        <w:t>8</w:t>
      </w:r>
      <w:r w:rsidRPr="008F3FD2">
        <w:rPr>
          <w:b/>
          <w:sz w:val="20"/>
        </w:rPr>
        <w:t xml:space="preserve"> CSC </w:t>
      </w:r>
      <w:r w:rsidR="00AD7154" w:rsidRPr="008F3FD2">
        <w:rPr>
          <w:b/>
          <w:sz w:val="20"/>
        </w:rPr>
        <w:t>4</w:t>
      </w:r>
      <w:r w:rsidR="00C30F19" w:rsidRPr="008F3FD2">
        <w:rPr>
          <w:b/>
          <w:sz w:val="20"/>
        </w:rPr>
        <w:t>8</w:t>
      </w:r>
    </w:p>
    <w:p w:rsidR="00530398" w:rsidRPr="008F3FD2"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0E17BD" w:rsidRPr="008F3FD2" w:rsidRDefault="00530398" w:rsidP="00706495">
      <w:pPr>
        <w:ind w:left="1440" w:hanging="1440"/>
        <w:rPr>
          <w:sz w:val="20"/>
        </w:rPr>
      </w:pPr>
      <w:r w:rsidRPr="008F3FD2">
        <w:rPr>
          <w:sz w:val="20"/>
        </w:rPr>
        <w:t>Coram:</w:t>
      </w:r>
      <w:r w:rsidRPr="008F3FD2">
        <w:rPr>
          <w:sz w:val="20"/>
        </w:rPr>
        <w:tab/>
      </w:r>
      <w:r w:rsidR="00FD5B13" w:rsidRPr="008F3FD2">
        <w:rPr>
          <w:sz w:val="20"/>
          <w:u w:val="single"/>
        </w:rPr>
        <w:t>Wagner C.J. and Abella, Moldaver, Karakatsanis, Gascon, Côté, Brown, Rowe and Martin JJ.</w:t>
      </w:r>
    </w:p>
    <w:p w:rsidR="00706495" w:rsidRPr="008F3FD2" w:rsidRDefault="00706495" w:rsidP="00706495">
      <w:pPr>
        <w:ind w:left="1440" w:hanging="1440"/>
        <w:rPr>
          <w:rFonts w:eastAsiaTheme="minorHAnsi" w:cstheme="minorBidi"/>
          <w:sz w:val="20"/>
        </w:rPr>
      </w:pPr>
    </w:p>
    <w:p w:rsidR="00DA1FD4" w:rsidRPr="008F3FD2" w:rsidRDefault="00DA1FD4" w:rsidP="00DA1FD4">
      <w:pPr>
        <w:jc w:val="both"/>
        <w:rPr>
          <w:rFonts w:eastAsiaTheme="minorHAnsi" w:cstheme="minorBidi"/>
          <w:sz w:val="20"/>
        </w:rPr>
      </w:pPr>
      <w:r w:rsidRPr="008F3FD2">
        <w:rPr>
          <w:rFonts w:eastAsiaTheme="minorHAnsi" w:cstheme="minorBidi"/>
          <w:sz w:val="20"/>
        </w:rPr>
        <w:t>The Attorney General of Canada’s appeal from the judgment of the Court of Appeal of Quebec (Montréal), 2017 QCCA 756, Number 500-09-025430-158, dated May 10, 2017, heard on March 22, 2018, is allowed.</w:t>
      </w:r>
    </w:p>
    <w:p w:rsidR="00DA1FD4" w:rsidRPr="008F3FD2" w:rsidRDefault="00DA1FD4" w:rsidP="00DA1FD4">
      <w:pPr>
        <w:jc w:val="both"/>
        <w:rPr>
          <w:rFonts w:eastAsiaTheme="minorHAnsi" w:cstheme="minorBidi"/>
          <w:sz w:val="20"/>
        </w:rPr>
      </w:pPr>
    </w:p>
    <w:p w:rsidR="00DA1FD4" w:rsidRPr="008F3FD2" w:rsidRDefault="00DA1FD4" w:rsidP="00DA1FD4">
      <w:pPr>
        <w:jc w:val="both"/>
        <w:rPr>
          <w:rFonts w:eastAsiaTheme="minorHAnsi" w:cstheme="minorBidi"/>
          <w:sz w:val="20"/>
        </w:rPr>
      </w:pPr>
      <w:r w:rsidRPr="008F3FD2">
        <w:rPr>
          <w:rFonts w:eastAsiaTheme="minorHAnsi" w:cstheme="minorBidi"/>
          <w:sz w:val="20"/>
        </w:rPr>
        <w:t>The Attorney General of Quebec’s appeal from the judgment of the Court of Appeal of Quebec (Montréal), 2017 QCCA 756, Number 500-09-025430-158, dated May 10, 2017, heard on March 22, 2018, is dismissed.</w:t>
      </w:r>
    </w:p>
    <w:p w:rsidR="00DA1FD4" w:rsidRPr="008F3FD2" w:rsidRDefault="00DA1FD4" w:rsidP="00DA1FD4">
      <w:pPr>
        <w:jc w:val="both"/>
        <w:rPr>
          <w:rFonts w:eastAsiaTheme="minorHAnsi" w:cstheme="minorBidi"/>
          <w:sz w:val="20"/>
        </w:rPr>
      </w:pPr>
    </w:p>
    <w:p w:rsidR="00DA1FD4" w:rsidRPr="008F3FD2" w:rsidRDefault="00DA1FD4" w:rsidP="00DA1FD4">
      <w:pPr>
        <w:jc w:val="both"/>
        <w:rPr>
          <w:rFonts w:eastAsiaTheme="minorHAnsi" w:cstheme="minorBidi"/>
          <w:sz w:val="20"/>
        </w:rPr>
      </w:pPr>
      <w:r w:rsidRPr="008F3FD2">
        <w:rPr>
          <w:rFonts w:eastAsiaTheme="minorHAnsi" w:cstheme="minorBidi"/>
          <w:sz w:val="20"/>
        </w:rPr>
        <w:t>The Attorney General of British Columbia’s appeal from the judgment of the Court of Appeal of Quebec (Montréal), 2017 QCCA 756, Number 500-09-025430-158, dated May 10, 2017, heard on March 22, 2018, is allowed.</w:t>
      </w:r>
    </w:p>
    <w:p w:rsidR="00DA1FD4" w:rsidRPr="008F3FD2" w:rsidRDefault="00DA1FD4" w:rsidP="00DA1FD4">
      <w:pPr>
        <w:jc w:val="both"/>
        <w:rPr>
          <w:rFonts w:eastAsiaTheme="minorHAnsi" w:cstheme="minorBidi"/>
          <w:sz w:val="20"/>
        </w:rPr>
      </w:pPr>
      <w:bookmarkStart w:id="0" w:name="_GoBack"/>
      <w:bookmarkEnd w:id="0"/>
    </w:p>
    <w:p w:rsidR="00DA1FD4" w:rsidRPr="008F3FD2" w:rsidRDefault="00DA1FD4" w:rsidP="00DA1FD4">
      <w:pPr>
        <w:jc w:val="both"/>
        <w:rPr>
          <w:rFonts w:eastAsiaTheme="minorHAnsi" w:cstheme="minorBidi"/>
          <w:sz w:val="20"/>
        </w:rPr>
      </w:pPr>
      <w:r w:rsidRPr="008F3FD2">
        <w:rPr>
          <w:rFonts w:eastAsiaTheme="minorHAnsi" w:cstheme="minorBidi"/>
          <w:sz w:val="20"/>
        </w:rPr>
        <w:t>The constitutional questions are answered as follows:</w:t>
      </w:r>
    </w:p>
    <w:p w:rsidR="00DA1FD4" w:rsidRPr="008F3FD2" w:rsidRDefault="00DA1FD4" w:rsidP="00DA1FD4">
      <w:pPr>
        <w:jc w:val="both"/>
        <w:rPr>
          <w:rFonts w:eastAsiaTheme="minorHAnsi" w:cstheme="minorBidi"/>
          <w:sz w:val="20"/>
        </w:rPr>
      </w:pPr>
    </w:p>
    <w:p w:rsidR="00DA1FD4" w:rsidRPr="008F3FD2" w:rsidRDefault="00DA1FD4" w:rsidP="00DA1FD4">
      <w:pPr>
        <w:numPr>
          <w:ilvl w:val="0"/>
          <w:numId w:val="10"/>
        </w:numPr>
        <w:ind w:hanging="58"/>
        <w:contextualSpacing/>
        <w:jc w:val="both"/>
        <w:rPr>
          <w:rFonts w:eastAsiaTheme="minorHAnsi" w:cstheme="minorBidi"/>
          <w:sz w:val="20"/>
          <w:lang w:val="en-CA"/>
        </w:rPr>
      </w:pPr>
      <w:r w:rsidRPr="008F3FD2">
        <w:rPr>
          <w:rFonts w:eastAsiaTheme="minorHAnsi" w:cstheme="minorBidi"/>
          <w:sz w:val="20"/>
          <w:lang w:val="en-CA"/>
        </w:rPr>
        <w:t>Does the Constitution of Canada authorize the implementation of pan-Canadian securities regulation under the authority of a single regulator, according to the model established by the most recent publication of the “Memorandum of Agreement regarding the Cooperative Capital Markets Regulatory System”?</w:t>
      </w:r>
    </w:p>
    <w:p w:rsidR="00DA1FD4" w:rsidRPr="008F3FD2" w:rsidRDefault="00DA1FD4" w:rsidP="00DA1FD4">
      <w:pPr>
        <w:jc w:val="both"/>
        <w:rPr>
          <w:rFonts w:eastAsiaTheme="minorHAnsi" w:cstheme="minorBidi"/>
          <w:sz w:val="20"/>
        </w:rPr>
      </w:pPr>
    </w:p>
    <w:p w:rsidR="00DA1FD4" w:rsidRPr="008F3FD2" w:rsidRDefault="00546130" w:rsidP="00DA1FD4">
      <w:pPr>
        <w:jc w:val="both"/>
        <w:rPr>
          <w:rFonts w:eastAsiaTheme="minorHAnsi" w:cstheme="minorBidi"/>
          <w:sz w:val="20"/>
          <w:lang w:val="fr-CA"/>
        </w:rPr>
      </w:pPr>
      <w:r w:rsidRPr="008F3FD2">
        <w:rPr>
          <w:rFonts w:eastAsiaTheme="minorHAnsi" w:cstheme="minorBidi"/>
          <w:sz w:val="20"/>
          <w:lang w:val="fr-CA"/>
        </w:rPr>
        <w:t>Answer: Yes.</w:t>
      </w:r>
    </w:p>
    <w:p w:rsidR="00DA1FD4" w:rsidRPr="008F3FD2" w:rsidRDefault="00DA1FD4" w:rsidP="00DA1FD4">
      <w:pPr>
        <w:jc w:val="both"/>
        <w:rPr>
          <w:rFonts w:eastAsiaTheme="minorHAnsi" w:cstheme="minorBidi"/>
          <w:sz w:val="20"/>
          <w:lang w:val="fr-CA"/>
        </w:rPr>
      </w:pPr>
    </w:p>
    <w:p w:rsidR="00DA1FD4" w:rsidRPr="008F3FD2" w:rsidRDefault="00DA1FD4" w:rsidP="00DA1FD4">
      <w:pPr>
        <w:numPr>
          <w:ilvl w:val="0"/>
          <w:numId w:val="10"/>
        </w:numPr>
        <w:ind w:hanging="58"/>
        <w:contextualSpacing/>
        <w:jc w:val="both"/>
        <w:rPr>
          <w:rFonts w:eastAsiaTheme="minorHAnsi" w:cstheme="minorBidi"/>
          <w:sz w:val="20"/>
          <w:lang w:val="en-CA"/>
        </w:rPr>
      </w:pPr>
      <w:r w:rsidRPr="008F3FD2">
        <w:rPr>
          <w:rFonts w:eastAsiaTheme="minorHAnsi" w:cstheme="minorBidi"/>
          <w:sz w:val="20"/>
          <w:lang w:val="en-CA"/>
        </w:rPr>
        <w:t xml:space="preserve">Does the most recent version of the draft of the federal “Capital Markets Stability Act” exceed the authority of the Parliament of Canada over the general branch of the trade and commerce power under subsection 91(2) of the </w:t>
      </w:r>
      <w:r w:rsidRPr="008F3FD2">
        <w:rPr>
          <w:rFonts w:eastAsiaTheme="minorHAnsi" w:cstheme="minorBidi"/>
          <w:i/>
          <w:sz w:val="20"/>
          <w:lang w:val="en-CA"/>
        </w:rPr>
        <w:t>Constitution Act, 1867</w:t>
      </w:r>
      <w:r w:rsidRPr="008F3FD2">
        <w:rPr>
          <w:rFonts w:eastAsiaTheme="minorHAnsi" w:cstheme="minorBidi"/>
          <w:sz w:val="20"/>
          <w:lang w:val="en-CA"/>
        </w:rPr>
        <w:t>?</w:t>
      </w:r>
    </w:p>
    <w:p w:rsidR="00DA1FD4" w:rsidRPr="008F3FD2" w:rsidRDefault="00DA1FD4" w:rsidP="00DA1FD4">
      <w:pPr>
        <w:jc w:val="both"/>
        <w:rPr>
          <w:rFonts w:eastAsiaTheme="minorHAnsi" w:cstheme="minorBidi"/>
          <w:sz w:val="20"/>
        </w:rPr>
      </w:pPr>
    </w:p>
    <w:p w:rsidR="00F1508E" w:rsidRPr="008F3FD2" w:rsidRDefault="00DA1FD4" w:rsidP="00DA1FD4">
      <w:pPr>
        <w:jc w:val="both"/>
        <w:rPr>
          <w:sz w:val="20"/>
          <w:lang w:val="fr-CA"/>
        </w:rPr>
      </w:pPr>
      <w:r w:rsidRPr="008F3FD2">
        <w:rPr>
          <w:rFonts w:eastAsiaTheme="minorHAnsi" w:cstheme="minorBidi"/>
          <w:sz w:val="20"/>
          <w:lang w:val="fr-CA"/>
        </w:rPr>
        <w:t>Answer: No.</w:t>
      </w:r>
    </w:p>
    <w:p w:rsidR="00F1508E" w:rsidRDefault="00F1508E" w:rsidP="00706495">
      <w:pPr>
        <w:ind w:left="1440" w:hanging="1440"/>
        <w:rPr>
          <w:rFonts w:eastAsiaTheme="minorHAnsi" w:cstheme="minorBidi"/>
          <w:sz w:val="20"/>
          <w:lang w:val="fr-CA"/>
        </w:rPr>
      </w:pPr>
    </w:p>
    <w:p w:rsidR="001004C5" w:rsidRPr="008F3FD2" w:rsidRDefault="001004C5" w:rsidP="00706495">
      <w:pPr>
        <w:ind w:left="1440" w:hanging="1440"/>
        <w:rPr>
          <w:rFonts w:eastAsiaTheme="minorHAnsi" w:cstheme="minorBidi"/>
          <w:sz w:val="20"/>
          <w:lang w:val="fr-CA"/>
        </w:rPr>
      </w:pPr>
    </w:p>
    <w:p w:rsidR="00546130" w:rsidRPr="008F3FD2" w:rsidRDefault="00546130" w:rsidP="00706495">
      <w:pPr>
        <w:ind w:left="1440" w:hanging="1440"/>
        <w:rPr>
          <w:rFonts w:eastAsiaTheme="minorHAnsi" w:cstheme="minorBidi"/>
          <w:sz w:val="20"/>
          <w:lang w:val="fr-CA"/>
        </w:rPr>
      </w:pPr>
    </w:p>
    <w:p w:rsidR="00D72F15" w:rsidRPr="008F3FD2" w:rsidRDefault="00D72F15" w:rsidP="00D72F15">
      <w:pPr>
        <w:jc w:val="both"/>
        <w:rPr>
          <w:rFonts w:eastAsiaTheme="minorHAnsi" w:cstheme="minorBidi"/>
          <w:sz w:val="20"/>
          <w:lang w:val="fr-CA"/>
        </w:rPr>
      </w:pPr>
      <w:r w:rsidRPr="008F3FD2">
        <w:rPr>
          <w:rFonts w:eastAsiaTheme="minorHAnsi" w:cstheme="minorBidi"/>
          <w:sz w:val="20"/>
          <w:lang w:val="fr-CA"/>
        </w:rPr>
        <w:t>L’appel du procureur général du Canada interjeté contre l’arrêt de la Cour d’appel du Québec (Montréal), 2017 QCCA 756, num</w:t>
      </w:r>
      <w:r w:rsidRPr="008F3FD2">
        <w:rPr>
          <w:rFonts w:eastAsiaTheme="minorHAnsi"/>
          <w:sz w:val="20"/>
          <w:lang w:val="fr-CA"/>
        </w:rPr>
        <w:t>é</w:t>
      </w:r>
      <w:r w:rsidRPr="008F3FD2">
        <w:rPr>
          <w:rFonts w:eastAsiaTheme="minorHAnsi" w:cstheme="minorBidi"/>
          <w:sz w:val="20"/>
          <w:lang w:val="fr-CA"/>
        </w:rPr>
        <w:t>ro 500-09-025430-158, daté du 10 mai 2017, entendu le 22 mars 2018, est accueilli.</w:t>
      </w:r>
    </w:p>
    <w:p w:rsidR="00D72F15" w:rsidRPr="008F3FD2" w:rsidRDefault="00D72F15" w:rsidP="00D72F15">
      <w:pPr>
        <w:jc w:val="both"/>
        <w:rPr>
          <w:rFonts w:eastAsiaTheme="minorHAnsi" w:cstheme="minorBidi"/>
          <w:sz w:val="20"/>
          <w:lang w:val="fr-CA"/>
        </w:rPr>
      </w:pPr>
    </w:p>
    <w:p w:rsidR="00D72F15" w:rsidRPr="008F3FD2" w:rsidRDefault="00D72F15" w:rsidP="00D72F15">
      <w:pPr>
        <w:jc w:val="both"/>
        <w:rPr>
          <w:rFonts w:eastAsiaTheme="minorHAnsi" w:cstheme="minorBidi"/>
          <w:sz w:val="20"/>
          <w:lang w:val="fr-CA"/>
        </w:rPr>
      </w:pPr>
      <w:r w:rsidRPr="008F3FD2">
        <w:rPr>
          <w:rFonts w:eastAsiaTheme="minorHAnsi" w:cstheme="minorBidi"/>
          <w:sz w:val="20"/>
          <w:lang w:val="fr-CA"/>
        </w:rPr>
        <w:t>L’appel de la procureure générale du Québec</w:t>
      </w:r>
      <w:r w:rsidR="00776D7F" w:rsidRPr="008F3FD2">
        <w:rPr>
          <w:rFonts w:eastAsiaTheme="minorHAnsi" w:cstheme="minorBidi"/>
          <w:sz w:val="20"/>
          <w:lang w:val="fr-CA"/>
        </w:rPr>
        <w:t xml:space="preserve"> </w:t>
      </w:r>
      <w:r w:rsidRPr="008F3FD2">
        <w:rPr>
          <w:rFonts w:eastAsiaTheme="minorHAnsi" w:cstheme="minorBidi"/>
          <w:sz w:val="20"/>
          <w:lang w:val="fr-CA"/>
        </w:rPr>
        <w:t>interjeté contre l’arrêt de la Cour d’appel du Québec (Montréal), 2017 QCCA 756, numéro 500-09-025430-158, daté du 10 mai 2017, entendu le 22 mars 2018, est rejeté.</w:t>
      </w:r>
    </w:p>
    <w:p w:rsidR="00D72F15" w:rsidRPr="008F3FD2" w:rsidRDefault="00D72F15" w:rsidP="00D72F15">
      <w:pPr>
        <w:jc w:val="both"/>
        <w:rPr>
          <w:rFonts w:eastAsiaTheme="minorHAnsi" w:cstheme="minorBidi"/>
          <w:sz w:val="20"/>
          <w:lang w:val="fr-CA"/>
        </w:rPr>
      </w:pPr>
    </w:p>
    <w:p w:rsidR="00D72F15" w:rsidRPr="008F3FD2" w:rsidRDefault="00D72F15" w:rsidP="00D72F15">
      <w:pPr>
        <w:jc w:val="both"/>
        <w:rPr>
          <w:rFonts w:eastAsiaTheme="minorHAnsi" w:cstheme="minorBidi"/>
          <w:sz w:val="20"/>
          <w:lang w:val="fr-CA"/>
        </w:rPr>
      </w:pPr>
      <w:r w:rsidRPr="008F3FD2">
        <w:rPr>
          <w:rFonts w:eastAsiaTheme="minorHAnsi" w:cstheme="minorBidi"/>
          <w:sz w:val="20"/>
          <w:lang w:val="fr-CA"/>
        </w:rPr>
        <w:t>L’appel du procureur général de la Colombie-Britannique interjeté contre l’arrêt de la Cour d’appel du Québec (Montréal), 2017 QCCA 756, numéro 500-09-025430-158, daté du 10 mai 2017, entendu le 22 mars 2018, est accueilli.</w:t>
      </w:r>
    </w:p>
    <w:p w:rsidR="00D72F15" w:rsidRPr="008F3FD2" w:rsidRDefault="00D72F15" w:rsidP="00D72F15">
      <w:pPr>
        <w:jc w:val="both"/>
        <w:rPr>
          <w:rFonts w:eastAsiaTheme="minorHAnsi" w:cstheme="minorBidi"/>
          <w:sz w:val="20"/>
          <w:lang w:val="fr-CA"/>
        </w:rPr>
      </w:pPr>
    </w:p>
    <w:p w:rsidR="00D72F15" w:rsidRPr="008F3FD2" w:rsidRDefault="00D72F15" w:rsidP="00D72F15">
      <w:pPr>
        <w:rPr>
          <w:rFonts w:eastAsiaTheme="minorHAnsi" w:cstheme="minorBidi"/>
          <w:sz w:val="20"/>
          <w:lang w:val="fr-CA"/>
        </w:rPr>
      </w:pPr>
      <w:r w:rsidRPr="008F3FD2">
        <w:rPr>
          <w:rFonts w:eastAsiaTheme="minorHAnsi" w:cstheme="minorBidi"/>
          <w:sz w:val="20"/>
          <w:lang w:val="fr-CA"/>
        </w:rPr>
        <w:t>Les questions constitutionnelles reçoivent les réponses suivantes :</w:t>
      </w:r>
    </w:p>
    <w:p w:rsidR="00D72F15" w:rsidRPr="008F3FD2" w:rsidRDefault="00D72F15" w:rsidP="00D72F15">
      <w:pPr>
        <w:jc w:val="both"/>
        <w:rPr>
          <w:rFonts w:eastAsiaTheme="minorHAnsi" w:cstheme="minorBidi"/>
          <w:sz w:val="20"/>
          <w:lang w:val="fr-CA"/>
        </w:rPr>
      </w:pPr>
    </w:p>
    <w:p w:rsidR="00D72F15" w:rsidRPr="008F3FD2" w:rsidRDefault="00D72F15" w:rsidP="00D72F15">
      <w:pPr>
        <w:numPr>
          <w:ilvl w:val="0"/>
          <w:numId w:val="11"/>
        </w:numPr>
        <w:contextualSpacing/>
        <w:jc w:val="both"/>
        <w:rPr>
          <w:rFonts w:eastAsiaTheme="minorHAnsi" w:cstheme="minorBidi"/>
          <w:sz w:val="20"/>
          <w:lang w:val="fr-CA"/>
        </w:rPr>
      </w:pPr>
      <w:r w:rsidRPr="008F3FD2">
        <w:rPr>
          <w:rFonts w:eastAsiaTheme="minorHAnsi" w:cstheme="minorBidi"/>
          <w:sz w:val="20"/>
          <w:lang w:val="fr-CA"/>
        </w:rPr>
        <w:t>La Constitution du Canada autorise-t-elle la mise en place d’une réglementation pancanadienne des valeurs mobilières sous la gouverne d’un organisme unique selon le modèle prévu par la plus récente publication du « Protocole d’accord concernant le régime coopératif de réglementation des marchés des capitaux »?</w:t>
      </w:r>
    </w:p>
    <w:p w:rsidR="00D72F15" w:rsidRPr="008F3FD2" w:rsidRDefault="00D72F15" w:rsidP="00D72F15">
      <w:pPr>
        <w:jc w:val="both"/>
        <w:rPr>
          <w:rFonts w:eastAsiaTheme="minorHAnsi" w:cstheme="minorBidi"/>
          <w:sz w:val="20"/>
          <w:lang w:val="fr-CA"/>
        </w:rPr>
      </w:pPr>
    </w:p>
    <w:p w:rsidR="00D72F15" w:rsidRPr="008F3FD2" w:rsidRDefault="00D72F15" w:rsidP="00D72F15">
      <w:pPr>
        <w:jc w:val="both"/>
        <w:rPr>
          <w:rFonts w:eastAsiaTheme="minorHAnsi" w:cstheme="minorBidi"/>
          <w:sz w:val="20"/>
          <w:lang w:val="en-CA"/>
        </w:rPr>
      </w:pPr>
      <w:r w:rsidRPr="008F3FD2">
        <w:rPr>
          <w:rFonts w:eastAsiaTheme="minorHAnsi" w:cstheme="minorBidi"/>
          <w:sz w:val="20"/>
          <w:lang w:val="en-CA"/>
        </w:rPr>
        <w:t xml:space="preserve">Réponse: Oui. </w:t>
      </w:r>
    </w:p>
    <w:p w:rsidR="00D72F15" w:rsidRPr="008F3FD2" w:rsidRDefault="00D72F15" w:rsidP="00D72F15">
      <w:pPr>
        <w:jc w:val="both"/>
        <w:rPr>
          <w:rFonts w:eastAsiaTheme="minorHAnsi" w:cstheme="minorBidi"/>
          <w:sz w:val="20"/>
          <w:lang w:val="en-CA"/>
        </w:rPr>
      </w:pPr>
    </w:p>
    <w:p w:rsidR="00D72F15" w:rsidRPr="008F3FD2" w:rsidRDefault="00D72F15" w:rsidP="00D72F15">
      <w:pPr>
        <w:numPr>
          <w:ilvl w:val="0"/>
          <w:numId w:val="11"/>
        </w:numPr>
        <w:contextualSpacing/>
        <w:jc w:val="both"/>
        <w:rPr>
          <w:rFonts w:eastAsiaTheme="minorHAnsi" w:cstheme="minorBidi"/>
          <w:sz w:val="20"/>
          <w:lang w:val="fr-CA"/>
        </w:rPr>
      </w:pPr>
      <w:r w:rsidRPr="008F3FD2">
        <w:rPr>
          <w:rFonts w:eastAsiaTheme="minorHAnsi" w:cstheme="minorBidi"/>
          <w:sz w:val="20"/>
          <w:lang w:val="fr-CA"/>
        </w:rPr>
        <w:t xml:space="preserve">La plus récente version de l’ébauche de la loi fédérale intitulée « Loi sur la stabilité des marchés des capitaux » excède-t-elle la compétence du Parlement du Canada sur le commerce selon le paragraphe 91(2) de la </w:t>
      </w:r>
      <w:r w:rsidRPr="008F3FD2">
        <w:rPr>
          <w:rFonts w:eastAsiaTheme="minorHAnsi" w:cstheme="minorBidi"/>
          <w:i/>
          <w:sz w:val="20"/>
          <w:lang w:val="fr-CA"/>
        </w:rPr>
        <w:t>Loi constitutionnelle de 1867</w:t>
      </w:r>
      <w:r w:rsidRPr="008F3FD2">
        <w:rPr>
          <w:rFonts w:eastAsiaTheme="minorHAnsi" w:cstheme="minorBidi"/>
          <w:sz w:val="20"/>
          <w:lang w:val="fr-CA"/>
        </w:rPr>
        <w:t>?</w:t>
      </w:r>
    </w:p>
    <w:p w:rsidR="00D72F15" w:rsidRPr="008F3FD2" w:rsidRDefault="00D72F15" w:rsidP="00D72F15">
      <w:pPr>
        <w:jc w:val="both"/>
        <w:rPr>
          <w:rFonts w:eastAsiaTheme="minorHAnsi" w:cstheme="minorBidi"/>
          <w:sz w:val="20"/>
          <w:lang w:val="fr-CA"/>
        </w:rPr>
      </w:pPr>
    </w:p>
    <w:p w:rsidR="00CD6CD1" w:rsidRPr="008F3FD2" w:rsidRDefault="00D72F15" w:rsidP="00D72F15">
      <w:pPr>
        <w:rPr>
          <w:rFonts w:eastAsiaTheme="minorHAnsi" w:cstheme="minorBidi"/>
          <w:sz w:val="20"/>
          <w:lang w:val="fr-CA"/>
        </w:rPr>
      </w:pPr>
      <w:r w:rsidRPr="008F3FD2">
        <w:rPr>
          <w:rFonts w:eastAsiaTheme="minorHAnsi" w:cstheme="minorBidi"/>
          <w:sz w:val="20"/>
          <w:lang w:val="en-CA"/>
        </w:rPr>
        <w:t>Réponse: Non.</w:t>
      </w:r>
    </w:p>
    <w:p w:rsidR="00CD6CD1" w:rsidRPr="008F3FD2" w:rsidRDefault="00CD6CD1" w:rsidP="00706495">
      <w:pPr>
        <w:ind w:left="1440" w:hanging="1440"/>
        <w:rPr>
          <w:rFonts w:eastAsiaTheme="minorHAnsi" w:cstheme="minorBidi"/>
          <w:sz w:val="20"/>
          <w:lang w:val="fr-CA"/>
        </w:rPr>
      </w:pPr>
    </w:p>
    <w:p w:rsidR="00846945" w:rsidRPr="008F3FD2" w:rsidRDefault="00846945" w:rsidP="00F71561">
      <w:pPr>
        <w:widowControl w:val="0"/>
        <w:jc w:val="both"/>
        <w:outlineLvl w:val="0"/>
        <w:rPr>
          <w:sz w:val="20"/>
          <w:lang w:val="fr-CA"/>
        </w:rPr>
      </w:pPr>
    </w:p>
    <w:p w:rsidR="00A52DFE" w:rsidRPr="008F3FD2" w:rsidRDefault="00A52DFE" w:rsidP="00F71561">
      <w:pPr>
        <w:widowControl w:val="0"/>
        <w:jc w:val="both"/>
        <w:outlineLvl w:val="0"/>
        <w:rPr>
          <w:sz w:val="20"/>
          <w:lang w:val="fr-CA"/>
        </w:rPr>
      </w:pPr>
    </w:p>
    <w:p w:rsidR="00DF33A9" w:rsidRPr="008F3FD2" w:rsidRDefault="00DF33A9" w:rsidP="00DF33A9">
      <w:pPr>
        <w:widowControl w:val="0"/>
        <w:outlineLvl w:val="0"/>
        <w:rPr>
          <w:lang w:val="fr-CA"/>
        </w:rPr>
      </w:pPr>
      <w:r w:rsidRPr="008F3FD2">
        <w:rPr>
          <w:lang w:val="fr-CA"/>
        </w:rPr>
        <w:t xml:space="preserve">Supreme Court of Canada / Cour suprême du Canada : </w:t>
      </w:r>
    </w:p>
    <w:p w:rsidR="00DF33A9" w:rsidRPr="008F3FD2" w:rsidRDefault="00B426E1" w:rsidP="00DF33A9">
      <w:pPr>
        <w:widowControl w:val="0"/>
        <w:outlineLvl w:val="0"/>
        <w:rPr>
          <w:lang w:val="fr-CA"/>
        </w:rPr>
      </w:pPr>
      <w:hyperlink r:id="rId11" w:history="1">
        <w:r w:rsidR="00DF33A9" w:rsidRPr="008F3FD2">
          <w:rPr>
            <w:rStyle w:val="Hyperlink"/>
            <w:lang w:val="fr-CA"/>
          </w:rPr>
          <w:t>comments-commentaires@scc-csc.ca</w:t>
        </w:r>
      </w:hyperlink>
    </w:p>
    <w:p w:rsidR="00DF33A9" w:rsidRPr="008F3FD2" w:rsidRDefault="00DF33A9" w:rsidP="00DF33A9">
      <w:pPr>
        <w:widowControl w:val="0"/>
        <w:outlineLvl w:val="0"/>
        <w:rPr>
          <w:lang w:val="fr-CA"/>
        </w:rPr>
      </w:pPr>
      <w:r w:rsidRPr="008F3FD2">
        <w:rPr>
          <w:lang w:val="fr-CA"/>
        </w:rPr>
        <w:t>(613) 995-4330</w:t>
      </w:r>
    </w:p>
    <w:p w:rsidR="00DF33A9" w:rsidRPr="008F3FD2" w:rsidRDefault="00DF33A9" w:rsidP="00DF33A9">
      <w:pPr>
        <w:widowControl w:val="0"/>
        <w:rPr>
          <w:sz w:val="20"/>
          <w:lang w:val="fr-CA"/>
        </w:rPr>
      </w:pPr>
    </w:p>
    <w:p w:rsidR="00DF33A9" w:rsidRPr="008F3FD2" w:rsidRDefault="00DF33A9" w:rsidP="00DF33A9">
      <w:pPr>
        <w:widowControl w:val="0"/>
        <w:rPr>
          <w:sz w:val="20"/>
          <w:lang w:val="fr-CA"/>
        </w:rPr>
      </w:pPr>
    </w:p>
    <w:p w:rsidR="00C12722" w:rsidRPr="009753CD" w:rsidRDefault="00DF33A9" w:rsidP="00456B0F">
      <w:pPr>
        <w:pStyle w:val="Footer"/>
        <w:jc w:val="center"/>
        <w:rPr>
          <w:lang w:val="en-CA"/>
        </w:rPr>
      </w:pPr>
      <w:r w:rsidRPr="008F3FD2">
        <w:rPr>
          <w:lang w:val="en-CA"/>
        </w:rPr>
        <w:t>- 30 -</w:t>
      </w:r>
    </w:p>
    <w:sectPr w:rsidR="00C12722" w:rsidRPr="009753CD" w:rsidSect="004E33C5">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16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5109"/>
    <w:rsid w:val="001B68D3"/>
    <w:rsid w:val="001B772C"/>
    <w:rsid w:val="001C0C39"/>
    <w:rsid w:val="001C0E0C"/>
    <w:rsid w:val="001C2F21"/>
    <w:rsid w:val="001C5E6C"/>
    <w:rsid w:val="001D0423"/>
    <w:rsid w:val="001D05E5"/>
    <w:rsid w:val="001D235D"/>
    <w:rsid w:val="001D2555"/>
    <w:rsid w:val="001D3C98"/>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A7D12"/>
    <w:rsid w:val="004B06E1"/>
    <w:rsid w:val="004B34A9"/>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40AB"/>
    <w:rsid w:val="0050239F"/>
    <w:rsid w:val="00502F3E"/>
    <w:rsid w:val="00503196"/>
    <w:rsid w:val="00503B5E"/>
    <w:rsid w:val="00504706"/>
    <w:rsid w:val="00510E2F"/>
    <w:rsid w:val="00511877"/>
    <w:rsid w:val="00511E62"/>
    <w:rsid w:val="00514F2E"/>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1AF"/>
    <w:rsid w:val="007823D7"/>
    <w:rsid w:val="00782E96"/>
    <w:rsid w:val="0078776F"/>
    <w:rsid w:val="0078798E"/>
    <w:rsid w:val="0079067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4D6B"/>
    <w:rsid w:val="00825196"/>
    <w:rsid w:val="00826842"/>
    <w:rsid w:val="00827314"/>
    <w:rsid w:val="00832D70"/>
    <w:rsid w:val="0083380F"/>
    <w:rsid w:val="00835FCE"/>
    <w:rsid w:val="008368DE"/>
    <w:rsid w:val="008408C5"/>
    <w:rsid w:val="0084161A"/>
    <w:rsid w:val="00841962"/>
    <w:rsid w:val="00846904"/>
    <w:rsid w:val="00846945"/>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4720"/>
    <w:rsid w:val="00916D56"/>
    <w:rsid w:val="00923C11"/>
    <w:rsid w:val="00923E69"/>
    <w:rsid w:val="009255DE"/>
    <w:rsid w:val="00926B39"/>
    <w:rsid w:val="009340AB"/>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70A0A"/>
    <w:rsid w:val="0097114B"/>
    <w:rsid w:val="00971F36"/>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D7154"/>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6E1"/>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4652"/>
    <w:rsid w:val="00BD62A2"/>
    <w:rsid w:val="00BE037A"/>
    <w:rsid w:val="00BE17E6"/>
    <w:rsid w:val="00BE540B"/>
    <w:rsid w:val="00BE6576"/>
    <w:rsid w:val="00BF0222"/>
    <w:rsid w:val="00BF048F"/>
    <w:rsid w:val="00BF1FCA"/>
    <w:rsid w:val="00BF701E"/>
    <w:rsid w:val="00C00650"/>
    <w:rsid w:val="00C021BB"/>
    <w:rsid w:val="00C03932"/>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73B1"/>
    <w:rsid w:val="00C64192"/>
    <w:rsid w:val="00C64E75"/>
    <w:rsid w:val="00C65139"/>
    <w:rsid w:val="00C65FD6"/>
    <w:rsid w:val="00C717C9"/>
    <w:rsid w:val="00C726AE"/>
    <w:rsid w:val="00C7351D"/>
    <w:rsid w:val="00C75878"/>
    <w:rsid w:val="00C760A7"/>
    <w:rsid w:val="00C76BBB"/>
    <w:rsid w:val="00C779D4"/>
    <w:rsid w:val="00C77C0E"/>
    <w:rsid w:val="00C8170D"/>
    <w:rsid w:val="00C8750D"/>
    <w:rsid w:val="00C920F3"/>
    <w:rsid w:val="00C935F6"/>
    <w:rsid w:val="00C96E43"/>
    <w:rsid w:val="00C9788C"/>
    <w:rsid w:val="00C97C59"/>
    <w:rsid w:val="00CA2E94"/>
    <w:rsid w:val="00CA5D40"/>
    <w:rsid w:val="00CA7B92"/>
    <w:rsid w:val="00CB00A6"/>
    <w:rsid w:val="00CB1766"/>
    <w:rsid w:val="00CB1E90"/>
    <w:rsid w:val="00CB3B10"/>
    <w:rsid w:val="00CB4831"/>
    <w:rsid w:val="00CB5DBA"/>
    <w:rsid w:val="00CB5FBD"/>
    <w:rsid w:val="00CB7F2D"/>
    <w:rsid w:val="00CC1DF1"/>
    <w:rsid w:val="00CC3391"/>
    <w:rsid w:val="00CC759C"/>
    <w:rsid w:val="00CD0159"/>
    <w:rsid w:val="00CD0363"/>
    <w:rsid w:val="00CD171A"/>
    <w:rsid w:val="00CD4F9A"/>
    <w:rsid w:val="00CD6CD1"/>
    <w:rsid w:val="00CD751E"/>
    <w:rsid w:val="00CE113C"/>
    <w:rsid w:val="00CE314D"/>
    <w:rsid w:val="00CE4498"/>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7355"/>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DD8"/>
    <w:rsid w:val="00EA4548"/>
    <w:rsid w:val="00EB6251"/>
    <w:rsid w:val="00EB6411"/>
    <w:rsid w:val="00EB73A5"/>
    <w:rsid w:val="00EC0E72"/>
    <w:rsid w:val="00EC11AB"/>
    <w:rsid w:val="00EC2317"/>
    <w:rsid w:val="00EC2990"/>
    <w:rsid w:val="00EC2A4D"/>
    <w:rsid w:val="00EC4FBB"/>
    <w:rsid w:val="00EC7E7E"/>
    <w:rsid w:val="00ED200B"/>
    <w:rsid w:val="00ED2E12"/>
    <w:rsid w:val="00ED38C0"/>
    <w:rsid w:val="00ED4F03"/>
    <w:rsid w:val="00ED554D"/>
    <w:rsid w:val="00ED77AE"/>
    <w:rsid w:val="00ED7A04"/>
    <w:rsid w:val="00EE0B68"/>
    <w:rsid w:val="00EE1597"/>
    <w:rsid w:val="00EE173D"/>
    <w:rsid w:val="00EE24D6"/>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C5556"/>
    <w:rsid w:val="00FD15AF"/>
    <w:rsid w:val="00FD2F1A"/>
    <w:rsid w:val="00FD446A"/>
    <w:rsid w:val="00FD5B13"/>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6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sc.lexum.com/scc-csc/en/nav.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c-csc.lexum.com/scc-csc/fr/nav.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5005</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2018-11-08T18:04:00Z</dcterms:created>
  <dcterms:modified xsi:type="dcterms:W3CDTF">2018-11-08T18:04:00Z</dcterms:modified>
</cp:coreProperties>
</file>