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75036" w:rsidRDefault="003F43E6" w:rsidP="003F43E6">
      <w:pPr>
        <w:pStyle w:val="Header"/>
        <w:jc w:val="center"/>
        <w:rPr>
          <w:b/>
          <w:sz w:val="32"/>
        </w:rPr>
      </w:pPr>
      <w:r w:rsidRPr="00275036">
        <w:rPr>
          <w:b/>
          <w:sz w:val="32"/>
        </w:rPr>
        <w:t>Supreme Court of Canada / Cour suprême du Canada</w:t>
      </w:r>
    </w:p>
    <w:p w:rsidR="003F43E6" w:rsidRPr="00275036" w:rsidRDefault="003F43E6" w:rsidP="006F2579">
      <w:pPr>
        <w:widowControl w:val="0"/>
        <w:rPr>
          <w:i/>
        </w:rPr>
      </w:pPr>
    </w:p>
    <w:p w:rsidR="003F43E6" w:rsidRPr="00275036" w:rsidRDefault="003F43E6" w:rsidP="006F2579">
      <w:pPr>
        <w:widowControl w:val="0"/>
        <w:rPr>
          <w:i/>
        </w:rPr>
      </w:pPr>
    </w:p>
    <w:p w:rsidR="006F2579" w:rsidRPr="00275036" w:rsidRDefault="006F2579" w:rsidP="006F2579">
      <w:pPr>
        <w:widowControl w:val="0"/>
        <w:rPr>
          <w:i/>
          <w:sz w:val="20"/>
          <w:lang w:val="fr-CA"/>
        </w:rPr>
      </w:pPr>
      <w:r w:rsidRPr="00275036">
        <w:rPr>
          <w:i/>
          <w:sz w:val="20"/>
          <w:lang w:val="fr-CA"/>
        </w:rPr>
        <w:t>(</w:t>
      </w:r>
      <w:r w:rsidR="008F3C5D" w:rsidRPr="00275036">
        <w:rPr>
          <w:i/>
          <w:sz w:val="20"/>
          <w:lang w:val="fr-CA"/>
        </w:rPr>
        <w:t>L</w:t>
      </w:r>
      <w:r w:rsidRPr="00275036">
        <w:rPr>
          <w:i/>
          <w:sz w:val="20"/>
          <w:lang w:val="fr-CA"/>
        </w:rPr>
        <w:t>e français suit)</w:t>
      </w:r>
    </w:p>
    <w:p w:rsidR="006F2579" w:rsidRPr="00275036" w:rsidRDefault="006F2579" w:rsidP="006F2579">
      <w:pPr>
        <w:widowControl w:val="0"/>
        <w:rPr>
          <w:lang w:val="fr-CA"/>
        </w:rPr>
      </w:pPr>
    </w:p>
    <w:p w:rsidR="006F2579" w:rsidRPr="00275036" w:rsidRDefault="00C007C3" w:rsidP="006F2579">
      <w:pPr>
        <w:widowControl w:val="0"/>
        <w:jc w:val="center"/>
        <w:rPr>
          <w:b/>
          <w:lang w:val="fr-CA"/>
        </w:rPr>
      </w:pPr>
      <w:r w:rsidRPr="00275036">
        <w:fldChar w:fldCharType="begin"/>
      </w:r>
      <w:r w:rsidR="006F2579" w:rsidRPr="00275036">
        <w:rPr>
          <w:lang w:val="fr-CA"/>
        </w:rPr>
        <w:instrText xml:space="preserve"> SEQ CHAPTER \h \r 1</w:instrText>
      </w:r>
      <w:r w:rsidRPr="00275036">
        <w:fldChar w:fldCharType="end"/>
      </w:r>
      <w:r w:rsidR="002767DF" w:rsidRPr="00275036">
        <w:rPr>
          <w:b/>
          <w:lang w:val="fr-CA"/>
        </w:rPr>
        <w:t xml:space="preserve">JUDGMENTS </w:t>
      </w:r>
      <w:r w:rsidR="004C4C26" w:rsidRPr="00275036">
        <w:rPr>
          <w:b/>
          <w:lang w:val="fr-CA"/>
        </w:rPr>
        <w:t>IN LEAVE APPLICATION</w:t>
      </w:r>
      <w:r w:rsidR="002375D8" w:rsidRPr="00275036">
        <w:rPr>
          <w:b/>
          <w:lang w:val="fr-CA"/>
        </w:rPr>
        <w:t>S</w:t>
      </w:r>
    </w:p>
    <w:p w:rsidR="006F2579" w:rsidRPr="00275036" w:rsidRDefault="006F2579" w:rsidP="006F2579">
      <w:pPr>
        <w:widowControl w:val="0"/>
        <w:rPr>
          <w:b/>
          <w:lang w:val="fr-CA"/>
        </w:rPr>
      </w:pPr>
    </w:p>
    <w:p w:rsidR="006F2579" w:rsidRPr="00275036" w:rsidRDefault="002902CC" w:rsidP="006F2579">
      <w:pPr>
        <w:widowControl w:val="0"/>
      </w:pPr>
      <w:r w:rsidRPr="00275036">
        <w:rPr>
          <w:b/>
        </w:rPr>
        <w:t>January</w:t>
      </w:r>
      <w:r w:rsidR="00C9475D" w:rsidRPr="00275036">
        <w:rPr>
          <w:b/>
        </w:rPr>
        <w:t xml:space="preserve"> </w:t>
      </w:r>
      <w:r w:rsidRPr="00275036">
        <w:rPr>
          <w:b/>
        </w:rPr>
        <w:t>9</w:t>
      </w:r>
      <w:r w:rsidR="00170148" w:rsidRPr="00275036">
        <w:rPr>
          <w:b/>
        </w:rPr>
        <w:t>,</w:t>
      </w:r>
      <w:r w:rsidR="008825DB" w:rsidRPr="00275036">
        <w:rPr>
          <w:b/>
        </w:rPr>
        <w:t xml:space="preserve"> 20</w:t>
      </w:r>
      <w:r w:rsidRPr="00275036">
        <w:rPr>
          <w:b/>
        </w:rPr>
        <w:t>20</w:t>
      </w:r>
    </w:p>
    <w:p w:rsidR="006F2579" w:rsidRPr="00275036" w:rsidRDefault="006F2579" w:rsidP="006F2579">
      <w:pPr>
        <w:widowControl w:val="0"/>
        <w:rPr>
          <w:b/>
        </w:rPr>
      </w:pPr>
      <w:r w:rsidRPr="00275036">
        <w:rPr>
          <w:b/>
        </w:rPr>
        <w:t>For immediate release</w:t>
      </w:r>
    </w:p>
    <w:p w:rsidR="006F2579" w:rsidRPr="00275036" w:rsidRDefault="006F2579" w:rsidP="006F2579">
      <w:pPr>
        <w:widowControl w:val="0"/>
      </w:pPr>
    </w:p>
    <w:p w:rsidR="002767DF" w:rsidRPr="00275036" w:rsidRDefault="002767DF" w:rsidP="002767DF">
      <w:pPr>
        <w:widowControl w:val="0"/>
      </w:pPr>
      <w:r w:rsidRPr="00275036">
        <w:rPr>
          <w:b/>
        </w:rPr>
        <w:t>OTTAWA</w:t>
      </w:r>
      <w:r w:rsidRPr="00275036">
        <w:t xml:space="preserve"> – The Suprem</w:t>
      </w:r>
      <w:r w:rsidR="00580213" w:rsidRPr="00275036">
        <w:t>e</w:t>
      </w:r>
      <w:r w:rsidRPr="00275036">
        <w:t xml:space="preserve"> Court of Canada has today deposited with the Registrar judgment</w:t>
      </w:r>
      <w:r w:rsidR="004D3B41" w:rsidRPr="00275036">
        <w:t>s</w:t>
      </w:r>
      <w:r w:rsidRPr="00275036">
        <w:t xml:space="preserve"> in the following </w:t>
      </w:r>
      <w:r w:rsidR="00063949" w:rsidRPr="00275036">
        <w:t xml:space="preserve">leave </w:t>
      </w:r>
      <w:r w:rsidRPr="00275036">
        <w:t>application</w:t>
      </w:r>
      <w:r w:rsidR="00CC044F" w:rsidRPr="00275036">
        <w:t>s</w:t>
      </w:r>
      <w:r w:rsidRPr="00275036">
        <w:t>.</w:t>
      </w:r>
    </w:p>
    <w:p w:rsidR="006F2579" w:rsidRPr="00275036" w:rsidRDefault="006F2579" w:rsidP="006F2579">
      <w:pPr>
        <w:widowControl w:val="0"/>
      </w:pPr>
    </w:p>
    <w:p w:rsidR="006F2579" w:rsidRPr="00275036" w:rsidRDefault="006F2579" w:rsidP="006F2579">
      <w:pPr>
        <w:widowControl w:val="0"/>
      </w:pPr>
    </w:p>
    <w:p w:rsidR="002767DF" w:rsidRPr="00275036" w:rsidRDefault="002767DF" w:rsidP="002767DF">
      <w:pPr>
        <w:widowControl w:val="0"/>
        <w:jc w:val="center"/>
        <w:rPr>
          <w:lang w:val="fr-CA"/>
        </w:rPr>
      </w:pPr>
      <w:r w:rsidRPr="00275036">
        <w:rPr>
          <w:b/>
          <w:lang w:val="fr-CA"/>
        </w:rPr>
        <w:t>JUGEMENT</w:t>
      </w:r>
      <w:r w:rsidR="004C4C26" w:rsidRPr="00275036">
        <w:rPr>
          <w:b/>
          <w:lang w:val="fr-CA"/>
        </w:rPr>
        <w:t>S SUR DEMANDE</w:t>
      </w:r>
      <w:r w:rsidR="00CC044F" w:rsidRPr="00275036">
        <w:rPr>
          <w:b/>
          <w:lang w:val="fr-CA"/>
        </w:rPr>
        <w:t>S</w:t>
      </w:r>
      <w:r w:rsidRPr="00275036">
        <w:rPr>
          <w:b/>
          <w:lang w:val="fr-CA"/>
        </w:rPr>
        <w:t xml:space="preserve"> D’AUTORISATION</w:t>
      </w:r>
    </w:p>
    <w:p w:rsidR="006F2579" w:rsidRPr="00275036" w:rsidRDefault="006F2579" w:rsidP="006F2579">
      <w:pPr>
        <w:widowControl w:val="0"/>
        <w:rPr>
          <w:lang w:val="fr-CA"/>
        </w:rPr>
      </w:pPr>
    </w:p>
    <w:p w:rsidR="006F2579" w:rsidRPr="00275036" w:rsidRDefault="006F2579" w:rsidP="006F2579">
      <w:pPr>
        <w:widowControl w:val="0"/>
        <w:rPr>
          <w:lang w:val="fr-CA"/>
        </w:rPr>
      </w:pPr>
      <w:r w:rsidRPr="00275036">
        <w:rPr>
          <w:b/>
          <w:lang w:val="fr-CA"/>
        </w:rPr>
        <w:t>Le</w:t>
      </w:r>
      <w:r w:rsidR="008825DB" w:rsidRPr="00275036">
        <w:rPr>
          <w:b/>
          <w:lang w:val="fr-CA"/>
        </w:rPr>
        <w:t xml:space="preserve"> </w:t>
      </w:r>
      <w:r w:rsidR="002902CC" w:rsidRPr="00275036">
        <w:rPr>
          <w:b/>
          <w:lang w:val="fr-CA"/>
        </w:rPr>
        <w:t>9</w:t>
      </w:r>
      <w:r w:rsidR="00C9475D" w:rsidRPr="00275036">
        <w:rPr>
          <w:b/>
          <w:lang w:val="fr-CA"/>
        </w:rPr>
        <w:t xml:space="preserve"> </w:t>
      </w:r>
      <w:r w:rsidR="002902CC" w:rsidRPr="00275036">
        <w:rPr>
          <w:b/>
          <w:lang w:val="fr-CA"/>
        </w:rPr>
        <w:t>janvier</w:t>
      </w:r>
      <w:r w:rsidR="004E4B02" w:rsidRPr="00275036">
        <w:rPr>
          <w:b/>
          <w:lang w:val="fr-CA"/>
        </w:rPr>
        <w:t xml:space="preserve"> </w:t>
      </w:r>
      <w:r w:rsidR="008825DB" w:rsidRPr="00275036">
        <w:rPr>
          <w:b/>
          <w:lang w:val="fr-CA"/>
        </w:rPr>
        <w:t>20</w:t>
      </w:r>
      <w:r w:rsidR="002902CC" w:rsidRPr="00275036">
        <w:rPr>
          <w:b/>
          <w:lang w:val="fr-CA"/>
        </w:rPr>
        <w:t>20</w:t>
      </w:r>
    </w:p>
    <w:p w:rsidR="006F2579" w:rsidRPr="00275036" w:rsidRDefault="006F2579" w:rsidP="006F2579">
      <w:pPr>
        <w:widowControl w:val="0"/>
        <w:rPr>
          <w:b/>
          <w:lang w:val="fr-CA"/>
        </w:rPr>
      </w:pPr>
      <w:r w:rsidRPr="00275036">
        <w:rPr>
          <w:b/>
          <w:lang w:val="fr-CA"/>
        </w:rPr>
        <w:t>Pour diffusion immédiate</w:t>
      </w:r>
    </w:p>
    <w:p w:rsidR="006F2579" w:rsidRPr="00275036" w:rsidRDefault="006F2579" w:rsidP="006F2579">
      <w:pPr>
        <w:widowControl w:val="0"/>
        <w:rPr>
          <w:b/>
          <w:lang w:val="fr-CA"/>
        </w:rPr>
      </w:pPr>
    </w:p>
    <w:p w:rsidR="002767DF" w:rsidRPr="00275036" w:rsidRDefault="002767DF" w:rsidP="002767DF">
      <w:pPr>
        <w:widowControl w:val="0"/>
        <w:rPr>
          <w:lang w:val="fr-CA"/>
        </w:rPr>
      </w:pPr>
      <w:r w:rsidRPr="00275036">
        <w:rPr>
          <w:b/>
          <w:lang w:val="fr-CA"/>
        </w:rPr>
        <w:t>OTTAWA</w:t>
      </w:r>
      <w:r w:rsidRPr="00275036">
        <w:rPr>
          <w:lang w:val="fr-CA"/>
        </w:rPr>
        <w:t xml:space="preserve"> – La Cour suprême du Canada a déposé aujourd’hui auprès du registraire les jugements dans </w:t>
      </w:r>
      <w:r w:rsidR="00CC044F" w:rsidRPr="00275036">
        <w:rPr>
          <w:lang w:val="fr-CA"/>
        </w:rPr>
        <w:t>les</w:t>
      </w:r>
      <w:r w:rsidR="008C7CD9" w:rsidRPr="00275036">
        <w:rPr>
          <w:lang w:val="fr-CA"/>
        </w:rPr>
        <w:t xml:space="preserve"> </w:t>
      </w:r>
      <w:r w:rsidR="004C4C26" w:rsidRPr="00275036">
        <w:rPr>
          <w:lang w:val="fr-CA"/>
        </w:rPr>
        <w:t>demande</w:t>
      </w:r>
      <w:r w:rsidR="0088435A" w:rsidRPr="00275036">
        <w:rPr>
          <w:lang w:val="fr-CA"/>
        </w:rPr>
        <w:t>s</w:t>
      </w:r>
      <w:r w:rsidRPr="00275036">
        <w:rPr>
          <w:lang w:val="fr-CA"/>
        </w:rPr>
        <w:t xml:space="preserve"> d’au</w:t>
      </w:r>
      <w:r w:rsidR="00F24EF2" w:rsidRPr="00275036">
        <w:rPr>
          <w:lang w:val="fr-CA"/>
        </w:rPr>
        <w:t xml:space="preserve">torisation </w:t>
      </w:r>
      <w:r w:rsidR="007F2922" w:rsidRPr="00275036">
        <w:rPr>
          <w:lang w:val="fr-CA"/>
        </w:rPr>
        <w:t>sui</w:t>
      </w:r>
      <w:r w:rsidR="00F24EF2" w:rsidRPr="00275036">
        <w:rPr>
          <w:lang w:val="fr-CA"/>
        </w:rPr>
        <w:t>v</w:t>
      </w:r>
      <w:r w:rsidR="007F2922" w:rsidRPr="00275036">
        <w:rPr>
          <w:lang w:val="fr-CA"/>
        </w:rPr>
        <w:t>a</w:t>
      </w:r>
      <w:r w:rsidR="00F24EF2" w:rsidRPr="00275036">
        <w:rPr>
          <w:lang w:val="fr-CA"/>
        </w:rPr>
        <w:t>nt</w:t>
      </w:r>
      <w:r w:rsidR="00C56657" w:rsidRPr="00275036">
        <w:rPr>
          <w:lang w:val="fr-CA"/>
        </w:rPr>
        <w:t>s</w:t>
      </w:r>
      <w:r w:rsidR="00F24EF2" w:rsidRPr="00275036">
        <w:rPr>
          <w:lang w:val="fr-CA"/>
        </w:rPr>
        <w:t>.</w:t>
      </w:r>
    </w:p>
    <w:p w:rsidR="00694BDA" w:rsidRPr="00275036" w:rsidRDefault="00694BDA" w:rsidP="000B5274">
      <w:pPr>
        <w:jc w:val="both"/>
        <w:rPr>
          <w:sz w:val="20"/>
          <w:lang w:val="fr-CA"/>
        </w:rPr>
      </w:pPr>
    </w:p>
    <w:p w:rsidR="00DA0759" w:rsidRPr="00275036" w:rsidRDefault="00275036" w:rsidP="000B5274">
      <w:pPr>
        <w:jc w:val="both"/>
        <w:rPr>
          <w:sz w:val="20"/>
          <w:lang w:val="fr-CA"/>
        </w:rPr>
      </w:pPr>
      <w:r w:rsidRPr="00275036">
        <w:rPr>
          <w:sz w:val="20"/>
        </w:rPr>
        <w:pict>
          <v:rect id="_x0000_i1025" style="width:2in;height:1pt" o:hrpct="0" o:hralign="center" o:hrstd="t" o:hrnoshade="t" o:hr="t" fillcolor="black [3213]" stroked="f"/>
        </w:pict>
      </w:r>
    </w:p>
    <w:p w:rsidR="005976BA" w:rsidRPr="00275036" w:rsidRDefault="005976BA" w:rsidP="000B5274">
      <w:pPr>
        <w:jc w:val="both"/>
        <w:rPr>
          <w:sz w:val="20"/>
          <w:lang w:val="fr-CA"/>
        </w:rPr>
      </w:pPr>
    </w:p>
    <w:p w:rsidR="00645A91" w:rsidRPr="00275036" w:rsidRDefault="00645A91" w:rsidP="00645A91">
      <w:pPr>
        <w:jc w:val="both"/>
        <w:rPr>
          <w:sz w:val="20"/>
          <w:lang w:val="fr-CA"/>
        </w:rPr>
      </w:pPr>
      <w:r w:rsidRPr="00275036">
        <w:rPr>
          <w:b/>
          <w:sz w:val="22"/>
          <w:szCs w:val="22"/>
          <w:lang w:val="fr-CA"/>
        </w:rPr>
        <w:t>GRANTED / ACCORDÉE</w:t>
      </w:r>
      <w:r w:rsidR="000662BE" w:rsidRPr="00275036">
        <w:rPr>
          <w:b/>
          <w:sz w:val="22"/>
          <w:szCs w:val="22"/>
          <w:lang w:val="fr-CA"/>
        </w:rPr>
        <w:t>S</w:t>
      </w:r>
    </w:p>
    <w:p w:rsidR="003C3024" w:rsidRPr="00275036" w:rsidRDefault="003C3024" w:rsidP="003C3024">
      <w:pPr>
        <w:jc w:val="both"/>
        <w:rPr>
          <w:sz w:val="20"/>
          <w:lang w:val="fr-CA"/>
        </w:rPr>
      </w:pPr>
    </w:p>
    <w:p w:rsidR="00F41465" w:rsidRPr="00275036" w:rsidRDefault="00F41465" w:rsidP="00F41465">
      <w:pPr>
        <w:rPr>
          <w:sz w:val="22"/>
          <w:szCs w:val="22"/>
          <w:lang w:val="fr-CA"/>
        </w:rPr>
      </w:pPr>
      <w:r w:rsidRPr="00275036">
        <w:rPr>
          <w:i/>
          <w:sz w:val="22"/>
          <w:szCs w:val="22"/>
          <w:lang w:val="fr-FR"/>
        </w:rPr>
        <w:t xml:space="preserve">MédiaQMI inc. c. Magdi Kamel et Centre intégré universitaire de santé et de services sociaux de l’Ouest-de-l’Île-de-Montréal </w:t>
      </w:r>
      <w:r w:rsidRPr="00275036">
        <w:rPr>
          <w:sz w:val="22"/>
          <w:szCs w:val="22"/>
          <w:lang w:val="fr-CA"/>
        </w:rPr>
        <w:t>(Qc) (Civile) (Autorisation) (</w:t>
      </w:r>
      <w:hyperlink r:id="rId8" w:history="1">
        <w:r w:rsidRPr="00275036">
          <w:rPr>
            <w:rStyle w:val="Hyperlink"/>
            <w:sz w:val="22"/>
            <w:szCs w:val="22"/>
            <w:lang w:val="fr-CA"/>
          </w:rPr>
          <w:t>38755</w:t>
        </w:r>
      </w:hyperlink>
      <w:r w:rsidRPr="00275036">
        <w:rPr>
          <w:sz w:val="22"/>
          <w:szCs w:val="22"/>
          <w:lang w:val="fr-CA"/>
        </w:rPr>
        <w:t>)</w:t>
      </w:r>
    </w:p>
    <w:p w:rsidR="00193E43" w:rsidRPr="00275036" w:rsidRDefault="00193E43" w:rsidP="00645A91">
      <w:pPr>
        <w:jc w:val="both"/>
        <w:rPr>
          <w:sz w:val="20"/>
          <w:lang w:val="fr-CA"/>
        </w:rPr>
      </w:pPr>
    </w:p>
    <w:p w:rsidR="00F41465" w:rsidRPr="00275036" w:rsidRDefault="00F41465" w:rsidP="00F41465">
      <w:pPr>
        <w:jc w:val="both"/>
        <w:rPr>
          <w:sz w:val="20"/>
          <w:lang w:val="fr-CA"/>
        </w:rPr>
      </w:pPr>
      <w:r w:rsidRPr="00275036">
        <w:rPr>
          <w:sz w:val="20"/>
          <w:lang w:val="fr-CA"/>
        </w:rPr>
        <w:t>La demande d’autorisation d’appel de l’arrêt de la Cour d’appel du Québec (Montréal), numéro 500-09-026931-170, 2019 QCCA 814, daté du 9 mai 2019, est accueillie avec dépens suivant l’issue de la cause.</w:t>
      </w:r>
    </w:p>
    <w:p w:rsidR="00F41465" w:rsidRPr="00275036" w:rsidRDefault="00F41465" w:rsidP="00F41465">
      <w:pPr>
        <w:jc w:val="both"/>
        <w:rPr>
          <w:sz w:val="20"/>
          <w:lang w:val="fr-CA"/>
        </w:rPr>
      </w:pPr>
    </w:p>
    <w:p w:rsidR="00F41465" w:rsidRPr="00275036" w:rsidRDefault="00F41465" w:rsidP="00F41465">
      <w:pPr>
        <w:jc w:val="both"/>
        <w:rPr>
          <w:sz w:val="20"/>
          <w:lang w:val="fr-CA"/>
        </w:rPr>
      </w:pPr>
      <w:r w:rsidRPr="00275036">
        <w:rPr>
          <w:sz w:val="20"/>
          <w:lang w:val="fr-CA"/>
        </w:rPr>
        <w:t>L’échéancier pour la signification et le dépôt des documents sera fixé par le registraire.</w:t>
      </w:r>
    </w:p>
    <w:p w:rsidR="00F41465" w:rsidRPr="00275036" w:rsidRDefault="00F41465" w:rsidP="00645A91">
      <w:pPr>
        <w:jc w:val="both"/>
        <w:rPr>
          <w:sz w:val="20"/>
          <w:lang w:val="fr-CA"/>
        </w:rPr>
      </w:pPr>
    </w:p>
    <w:p w:rsidR="00F41465" w:rsidRPr="00275036" w:rsidRDefault="00F41465" w:rsidP="00F41465">
      <w:pPr>
        <w:jc w:val="both"/>
        <w:rPr>
          <w:sz w:val="20"/>
          <w:lang w:val="en-CA"/>
        </w:rPr>
      </w:pPr>
      <w:r w:rsidRPr="00275036">
        <w:rPr>
          <w:sz w:val="20"/>
          <w:lang w:val="en-CA"/>
        </w:rPr>
        <w:t xml:space="preserve">The application for leave to appeal from the judgment of the </w:t>
      </w:r>
      <w:r w:rsidRPr="00275036">
        <w:rPr>
          <w:sz w:val="20"/>
        </w:rPr>
        <w:t>Court of Appeal of Quebec (Montréal)</w:t>
      </w:r>
      <w:r w:rsidRPr="00275036">
        <w:rPr>
          <w:sz w:val="20"/>
          <w:lang w:val="en-CA"/>
        </w:rPr>
        <w:t xml:space="preserve">, Number </w:t>
      </w:r>
      <w:r w:rsidRPr="00275036">
        <w:rPr>
          <w:sz w:val="20"/>
        </w:rPr>
        <w:t>500-09-026931-170</w:t>
      </w:r>
      <w:r w:rsidRPr="00275036">
        <w:rPr>
          <w:sz w:val="20"/>
          <w:lang w:val="en-CA"/>
        </w:rPr>
        <w:t xml:space="preserve">, </w:t>
      </w:r>
      <w:r w:rsidRPr="00275036">
        <w:rPr>
          <w:sz w:val="20"/>
        </w:rPr>
        <w:t xml:space="preserve">2019 QCCA 814, </w:t>
      </w:r>
      <w:r w:rsidRPr="00275036">
        <w:rPr>
          <w:sz w:val="20"/>
          <w:lang w:val="en-CA"/>
        </w:rPr>
        <w:t xml:space="preserve">dated </w:t>
      </w:r>
      <w:r w:rsidRPr="00275036">
        <w:rPr>
          <w:sz w:val="20"/>
        </w:rPr>
        <w:t>May 9, 2019,</w:t>
      </w:r>
      <w:r w:rsidRPr="00275036">
        <w:rPr>
          <w:sz w:val="20"/>
          <w:lang w:val="en-CA"/>
        </w:rPr>
        <w:t xml:space="preserve"> is granted with costs in the cause.</w:t>
      </w:r>
    </w:p>
    <w:p w:rsidR="00F41465" w:rsidRPr="00275036" w:rsidRDefault="00F41465" w:rsidP="00F41465">
      <w:pPr>
        <w:jc w:val="both"/>
        <w:rPr>
          <w:sz w:val="20"/>
          <w:lang w:val="en-CA"/>
        </w:rPr>
      </w:pPr>
    </w:p>
    <w:p w:rsidR="00097E01" w:rsidRPr="00275036" w:rsidRDefault="00F41465" w:rsidP="00F41465">
      <w:pPr>
        <w:jc w:val="both"/>
        <w:rPr>
          <w:sz w:val="20"/>
        </w:rPr>
      </w:pPr>
      <w:r w:rsidRPr="00275036">
        <w:rPr>
          <w:sz w:val="20"/>
          <w:lang w:val="en-CA"/>
        </w:rPr>
        <w:t>The schedule for serving and filing materials will be set by the Registrar.</w:t>
      </w:r>
    </w:p>
    <w:p w:rsidR="00097E01" w:rsidRPr="00275036" w:rsidRDefault="00097E01" w:rsidP="00645A91">
      <w:pPr>
        <w:jc w:val="both"/>
        <w:rPr>
          <w:sz w:val="20"/>
        </w:rPr>
      </w:pPr>
    </w:p>
    <w:p w:rsidR="00645A91" w:rsidRPr="00275036" w:rsidRDefault="00275036" w:rsidP="00645A91">
      <w:pPr>
        <w:jc w:val="both"/>
        <w:rPr>
          <w:sz w:val="20"/>
        </w:rPr>
      </w:pPr>
      <w:r w:rsidRPr="00275036">
        <w:rPr>
          <w:sz w:val="20"/>
        </w:rPr>
        <w:pict>
          <v:rect id="_x0000_i1026" style="width:2in;height:1pt" o:hrpct="0" o:hralign="center" o:hrstd="t" o:hrnoshade="t" o:hr="t" fillcolor="black [3213]" stroked="f"/>
        </w:pict>
      </w:r>
    </w:p>
    <w:p w:rsidR="000830B6" w:rsidRPr="00275036" w:rsidRDefault="000830B6" w:rsidP="00645A91">
      <w:pPr>
        <w:jc w:val="both"/>
        <w:rPr>
          <w:sz w:val="20"/>
        </w:rPr>
      </w:pPr>
    </w:p>
    <w:p w:rsidR="00F2149D" w:rsidRPr="00275036" w:rsidRDefault="00F2149D" w:rsidP="00F2149D">
      <w:pPr>
        <w:pStyle w:val="SCCAppellantInfoAppellantInfo"/>
        <w:rPr>
          <w:sz w:val="22"/>
          <w:szCs w:val="20"/>
          <w:lang w:val="en-US"/>
        </w:rPr>
      </w:pPr>
      <w:r w:rsidRPr="00275036">
        <w:rPr>
          <w:i/>
          <w:sz w:val="22"/>
          <w:szCs w:val="20"/>
          <w:lang w:val="fr-CA"/>
        </w:rPr>
        <w:t>Felice Colucci v. Lina Colucci</w:t>
      </w:r>
      <w:r w:rsidRPr="00275036">
        <w:rPr>
          <w:sz w:val="22"/>
          <w:szCs w:val="20"/>
          <w:lang w:val="fr-CA"/>
        </w:rPr>
        <w:t xml:space="preserve"> (Ont.) </w:t>
      </w:r>
      <w:r w:rsidRPr="00275036">
        <w:rPr>
          <w:sz w:val="22"/>
          <w:szCs w:val="20"/>
          <w:lang w:val="en-US"/>
        </w:rPr>
        <w:t xml:space="preserve">(Civil) (By Leave) </w:t>
      </w:r>
      <w:r w:rsidRPr="00275036">
        <w:rPr>
          <w:sz w:val="22"/>
        </w:rPr>
        <w:t>(</w:t>
      </w:r>
      <w:hyperlink r:id="rId9" w:history="1">
        <w:r w:rsidRPr="00275036">
          <w:rPr>
            <w:rStyle w:val="Hyperlink"/>
            <w:sz w:val="22"/>
            <w:szCs w:val="20"/>
          </w:rPr>
          <w:t>38808</w:t>
        </w:r>
      </w:hyperlink>
      <w:r w:rsidRPr="00275036">
        <w:rPr>
          <w:sz w:val="22"/>
        </w:rPr>
        <w:t>)</w:t>
      </w:r>
    </w:p>
    <w:p w:rsidR="000830B6" w:rsidRPr="00275036" w:rsidRDefault="000830B6" w:rsidP="00645A91">
      <w:pPr>
        <w:jc w:val="both"/>
        <w:rPr>
          <w:sz w:val="20"/>
        </w:rPr>
      </w:pPr>
    </w:p>
    <w:p w:rsidR="00F2149D" w:rsidRPr="00275036" w:rsidRDefault="00F2149D" w:rsidP="00F2149D">
      <w:pPr>
        <w:jc w:val="both"/>
        <w:rPr>
          <w:sz w:val="20"/>
        </w:rPr>
      </w:pPr>
      <w:r w:rsidRPr="00275036">
        <w:rPr>
          <w:sz w:val="20"/>
        </w:rPr>
        <w:t>The application for leave to appeal from the judgment of the Court of Appeal for Ontario, Number C66264, 2019 ONCA 561, dated July 4, 2019, is granted with costs in the cause.</w:t>
      </w:r>
    </w:p>
    <w:p w:rsidR="00F2149D" w:rsidRPr="00275036" w:rsidRDefault="00F2149D" w:rsidP="00F2149D">
      <w:pPr>
        <w:jc w:val="both"/>
        <w:rPr>
          <w:sz w:val="20"/>
        </w:rPr>
      </w:pPr>
    </w:p>
    <w:p w:rsidR="00F2149D" w:rsidRPr="00275036" w:rsidRDefault="00F2149D" w:rsidP="00F2149D">
      <w:pPr>
        <w:jc w:val="both"/>
        <w:rPr>
          <w:sz w:val="20"/>
        </w:rPr>
      </w:pPr>
      <w:r w:rsidRPr="00275036">
        <w:rPr>
          <w:sz w:val="20"/>
        </w:rPr>
        <w:t>The schedule for serving and filing materials will be set by the Registrar.</w:t>
      </w:r>
    </w:p>
    <w:p w:rsidR="00F2149D" w:rsidRPr="00275036" w:rsidRDefault="00F2149D" w:rsidP="00645A91">
      <w:pPr>
        <w:jc w:val="both"/>
        <w:rPr>
          <w:sz w:val="20"/>
        </w:rPr>
      </w:pPr>
    </w:p>
    <w:p w:rsidR="00F2149D" w:rsidRPr="00275036" w:rsidRDefault="00F2149D" w:rsidP="00F2149D">
      <w:pPr>
        <w:jc w:val="both"/>
        <w:rPr>
          <w:sz w:val="20"/>
          <w:lang w:val="fr-CA"/>
        </w:rPr>
      </w:pPr>
      <w:r w:rsidRPr="00275036">
        <w:rPr>
          <w:sz w:val="20"/>
          <w:lang w:val="fr-CA"/>
        </w:rPr>
        <w:t xml:space="preserve">La demande d’autorisation d’appel de l’arrêt de la Cour d’appel de l’Ontario, numéro C66264, 2019 ONCA 561, daté du 4 juillet 2019, est accueillie suivant l’issue de la cause. </w:t>
      </w:r>
    </w:p>
    <w:p w:rsidR="00F2149D" w:rsidRPr="00275036" w:rsidRDefault="00F2149D" w:rsidP="00F2149D">
      <w:pPr>
        <w:jc w:val="both"/>
        <w:rPr>
          <w:sz w:val="20"/>
          <w:lang w:val="fr-CA"/>
        </w:rPr>
      </w:pPr>
    </w:p>
    <w:p w:rsidR="000830B6" w:rsidRPr="00275036" w:rsidRDefault="00F2149D" w:rsidP="00F2149D">
      <w:pPr>
        <w:jc w:val="both"/>
        <w:rPr>
          <w:sz w:val="20"/>
          <w:lang w:val="fr-CA"/>
        </w:rPr>
      </w:pPr>
      <w:r w:rsidRPr="00275036">
        <w:rPr>
          <w:sz w:val="20"/>
          <w:lang w:val="fr-CA"/>
        </w:rPr>
        <w:t>L’échéancier pour la signification et le dépôt des documents sera fixé par le registraire.</w:t>
      </w:r>
    </w:p>
    <w:p w:rsidR="000830B6" w:rsidRPr="00275036" w:rsidRDefault="000830B6" w:rsidP="00645A91">
      <w:pPr>
        <w:jc w:val="both"/>
        <w:rPr>
          <w:sz w:val="20"/>
          <w:lang w:val="fr-CA"/>
        </w:rPr>
      </w:pPr>
    </w:p>
    <w:p w:rsidR="000830B6" w:rsidRPr="00275036" w:rsidRDefault="00275036" w:rsidP="00645A91">
      <w:pPr>
        <w:jc w:val="both"/>
        <w:rPr>
          <w:sz w:val="20"/>
        </w:rPr>
      </w:pPr>
      <w:r w:rsidRPr="00275036">
        <w:rPr>
          <w:sz w:val="20"/>
        </w:rPr>
        <w:pict>
          <v:rect id="_x0000_i1027" style="width:2in;height:1pt" o:hrpct="0" o:hralign="center" o:hrstd="t" o:hrnoshade="t" o:hr="t" fillcolor="black [3213]" stroked="f"/>
        </w:pict>
      </w:r>
    </w:p>
    <w:p w:rsidR="00306B73" w:rsidRPr="00275036" w:rsidRDefault="00306B73" w:rsidP="00645A91">
      <w:pPr>
        <w:jc w:val="both"/>
        <w:rPr>
          <w:sz w:val="20"/>
        </w:rPr>
      </w:pPr>
    </w:p>
    <w:p w:rsidR="00306B73" w:rsidRPr="00275036" w:rsidRDefault="00306B73" w:rsidP="00306B73">
      <w:pPr>
        <w:rPr>
          <w:sz w:val="22"/>
          <w:szCs w:val="22"/>
          <w:lang w:val="en-CA"/>
        </w:rPr>
      </w:pPr>
      <w:r w:rsidRPr="00275036">
        <w:rPr>
          <w:i/>
          <w:sz w:val="22"/>
          <w:szCs w:val="22"/>
        </w:rPr>
        <w:t>Her Majesty the Queen v. G.F. and R.B.</w:t>
      </w:r>
      <w:r w:rsidRPr="00275036">
        <w:rPr>
          <w:sz w:val="22"/>
          <w:szCs w:val="22"/>
        </w:rPr>
        <w:t xml:space="preserve"> (Ont.) (Criminal) (By Leave) (</w:t>
      </w:r>
      <w:hyperlink r:id="rId10" w:history="1">
        <w:r w:rsidRPr="00275036">
          <w:rPr>
            <w:rStyle w:val="Hyperlink"/>
            <w:sz w:val="22"/>
            <w:szCs w:val="22"/>
          </w:rPr>
          <w:t>38801</w:t>
        </w:r>
      </w:hyperlink>
      <w:r w:rsidRPr="00275036">
        <w:rPr>
          <w:sz w:val="22"/>
          <w:szCs w:val="22"/>
        </w:rPr>
        <w:t>)</w:t>
      </w:r>
    </w:p>
    <w:p w:rsidR="00306B73" w:rsidRPr="00275036" w:rsidRDefault="00306B73" w:rsidP="00645A91">
      <w:pPr>
        <w:jc w:val="both"/>
        <w:rPr>
          <w:sz w:val="20"/>
        </w:rPr>
      </w:pPr>
    </w:p>
    <w:p w:rsidR="00F04ED4" w:rsidRPr="00275036" w:rsidRDefault="00F04ED4" w:rsidP="00F04ED4">
      <w:pPr>
        <w:jc w:val="both"/>
        <w:rPr>
          <w:sz w:val="20"/>
        </w:rPr>
      </w:pPr>
      <w:r w:rsidRPr="00275036">
        <w:rPr>
          <w:sz w:val="20"/>
        </w:rPr>
        <w:t>The motion to join two Court of Appeal for Ontario files in a single application for leave to appeal is granted. The motion for an extension of time to serve and file the response to the application for leave to appeal is granted. The application for leave to appeal from the judgment of the Court of Appeal for Ontario, Numbers C65125 and C65126, 2019 ONCA 493, dated June 14, 2019, is granted.</w:t>
      </w:r>
    </w:p>
    <w:p w:rsidR="00F04ED4" w:rsidRPr="00275036" w:rsidRDefault="00F04ED4" w:rsidP="00F04ED4">
      <w:pPr>
        <w:jc w:val="both"/>
        <w:rPr>
          <w:sz w:val="20"/>
        </w:rPr>
      </w:pPr>
    </w:p>
    <w:p w:rsidR="00306B73" w:rsidRPr="00275036" w:rsidRDefault="00F04ED4" w:rsidP="00F04ED4">
      <w:pPr>
        <w:jc w:val="both"/>
        <w:rPr>
          <w:sz w:val="20"/>
        </w:rPr>
      </w:pPr>
      <w:r w:rsidRPr="00275036">
        <w:rPr>
          <w:sz w:val="20"/>
        </w:rPr>
        <w:t>The schedule for serving and filing materials will be set by the Registrar.</w:t>
      </w:r>
    </w:p>
    <w:p w:rsidR="00F04ED4" w:rsidRPr="00275036" w:rsidRDefault="00F04ED4" w:rsidP="00645A91">
      <w:pPr>
        <w:jc w:val="both"/>
        <w:rPr>
          <w:sz w:val="20"/>
        </w:rPr>
      </w:pPr>
    </w:p>
    <w:p w:rsidR="00F04ED4" w:rsidRPr="00275036" w:rsidRDefault="00F04ED4" w:rsidP="00F04ED4">
      <w:pPr>
        <w:jc w:val="both"/>
        <w:rPr>
          <w:sz w:val="20"/>
          <w:lang w:val="fr-CA"/>
        </w:rPr>
      </w:pPr>
      <w:r w:rsidRPr="00275036">
        <w:rPr>
          <w:sz w:val="20"/>
          <w:lang w:val="fr-CA"/>
        </w:rPr>
        <w:t xml:space="preserve">La requête pour joindre deux dossiers de la Cour d’appel de l’Ontario dans une seule demande d’autorisation d’appel est accueillie. </w:t>
      </w:r>
      <w:r w:rsidRPr="00275036">
        <w:rPr>
          <w:color w:val="000000"/>
          <w:sz w:val="20"/>
          <w:lang w:val="fr-CA"/>
        </w:rPr>
        <w:t>La requête en prorogation du délai de signification et de dépôt de la réponse à la demande d’autorisation d’appel est accueillie.</w:t>
      </w:r>
      <w:r w:rsidRPr="00275036">
        <w:rPr>
          <w:sz w:val="20"/>
          <w:lang w:val="fr-CA"/>
        </w:rPr>
        <w:t xml:space="preserve"> La demande d’autorisation d’appel de l’arrêt de la Cour d’appel de l’Ontario, numéros C65125 et C65126, 2019 ONCA 493, daté du 14 juin 2019, est accueillie. </w:t>
      </w:r>
    </w:p>
    <w:p w:rsidR="00F04ED4" w:rsidRPr="00275036" w:rsidRDefault="00F04ED4" w:rsidP="00F04ED4">
      <w:pPr>
        <w:jc w:val="both"/>
        <w:rPr>
          <w:sz w:val="20"/>
          <w:lang w:val="fr-CA"/>
        </w:rPr>
      </w:pPr>
    </w:p>
    <w:p w:rsidR="00306B73" w:rsidRPr="00275036" w:rsidRDefault="00F04ED4" w:rsidP="00F04ED4">
      <w:pPr>
        <w:jc w:val="both"/>
        <w:rPr>
          <w:sz w:val="20"/>
          <w:lang w:val="fr-CA"/>
        </w:rPr>
      </w:pPr>
      <w:r w:rsidRPr="00275036">
        <w:rPr>
          <w:sz w:val="20"/>
          <w:lang w:val="fr-CA"/>
        </w:rPr>
        <w:t>L’échéancier pour la signification et le dépôt des documents sera fixé par le registraire.</w:t>
      </w:r>
    </w:p>
    <w:p w:rsidR="00306B73" w:rsidRPr="00275036" w:rsidRDefault="00306B73" w:rsidP="00645A91">
      <w:pPr>
        <w:jc w:val="both"/>
        <w:rPr>
          <w:sz w:val="20"/>
          <w:lang w:val="fr-CA"/>
        </w:rPr>
      </w:pPr>
    </w:p>
    <w:p w:rsidR="00306B73" w:rsidRPr="00275036" w:rsidRDefault="00275036" w:rsidP="00645A91">
      <w:pPr>
        <w:jc w:val="both"/>
        <w:rPr>
          <w:sz w:val="20"/>
        </w:rPr>
      </w:pPr>
      <w:r w:rsidRPr="00275036">
        <w:rPr>
          <w:sz w:val="20"/>
        </w:rPr>
        <w:pict>
          <v:rect id="_x0000_i1028" style="width:2in;height:1pt" o:hrpct="0" o:hralign="center" o:hrstd="t" o:hrnoshade="t" o:hr="t" fillcolor="black [3213]" stroked="f"/>
        </w:pict>
      </w:r>
    </w:p>
    <w:p w:rsidR="00306B73" w:rsidRPr="00275036" w:rsidRDefault="00306B73" w:rsidP="00645A91">
      <w:pPr>
        <w:jc w:val="both"/>
        <w:rPr>
          <w:sz w:val="20"/>
        </w:rPr>
      </w:pPr>
    </w:p>
    <w:p w:rsidR="00431DE2" w:rsidRPr="00275036" w:rsidRDefault="00431DE2" w:rsidP="00431DE2">
      <w:pPr>
        <w:jc w:val="both"/>
        <w:rPr>
          <w:b/>
          <w:sz w:val="22"/>
          <w:szCs w:val="22"/>
        </w:rPr>
      </w:pPr>
      <w:r w:rsidRPr="00275036">
        <w:rPr>
          <w:b/>
          <w:sz w:val="22"/>
          <w:szCs w:val="22"/>
        </w:rPr>
        <w:t>DISMISSED / REJETÉE</w:t>
      </w:r>
      <w:r w:rsidR="001B1618" w:rsidRPr="00275036">
        <w:rPr>
          <w:b/>
          <w:sz w:val="22"/>
          <w:szCs w:val="22"/>
        </w:rPr>
        <w:t>S</w:t>
      </w:r>
    </w:p>
    <w:p w:rsidR="00431DE2" w:rsidRPr="00275036" w:rsidRDefault="00431DE2" w:rsidP="000B5274">
      <w:pPr>
        <w:jc w:val="both"/>
        <w:rPr>
          <w:sz w:val="20"/>
        </w:rPr>
      </w:pPr>
    </w:p>
    <w:p w:rsidR="008660CA" w:rsidRPr="00275036" w:rsidRDefault="008660CA" w:rsidP="008660CA">
      <w:pPr>
        <w:rPr>
          <w:sz w:val="22"/>
          <w:szCs w:val="22"/>
        </w:rPr>
      </w:pPr>
      <w:r w:rsidRPr="00275036">
        <w:rPr>
          <w:i/>
          <w:sz w:val="22"/>
          <w:szCs w:val="22"/>
        </w:rPr>
        <w:t xml:space="preserve">Joseph Hubert Francis v. Her Majesty the Queen </w:t>
      </w:r>
      <w:r w:rsidRPr="00275036">
        <w:rPr>
          <w:sz w:val="22"/>
          <w:szCs w:val="22"/>
        </w:rPr>
        <w:t>(F.C.) (Civil) (By Leave) (</w:t>
      </w:r>
      <w:hyperlink r:id="rId11" w:history="1">
        <w:r w:rsidRPr="00275036">
          <w:rPr>
            <w:rStyle w:val="Hyperlink"/>
            <w:sz w:val="22"/>
            <w:szCs w:val="22"/>
          </w:rPr>
          <w:t>38805</w:t>
        </w:r>
      </w:hyperlink>
      <w:r w:rsidRPr="00275036">
        <w:rPr>
          <w:sz w:val="22"/>
          <w:szCs w:val="22"/>
        </w:rPr>
        <w:t>)</w:t>
      </w:r>
    </w:p>
    <w:p w:rsidR="008660CA" w:rsidRPr="00275036" w:rsidRDefault="008660CA" w:rsidP="008660CA">
      <w:pPr>
        <w:rPr>
          <w:sz w:val="20"/>
        </w:rPr>
      </w:pPr>
    </w:p>
    <w:p w:rsidR="00A30607" w:rsidRPr="00275036" w:rsidRDefault="00EA552E" w:rsidP="00A30607">
      <w:pPr>
        <w:widowControl w:val="0"/>
        <w:rPr>
          <w:sz w:val="20"/>
        </w:rPr>
      </w:pPr>
      <w:r w:rsidRPr="00275036">
        <w:rPr>
          <w:sz w:val="20"/>
        </w:rPr>
        <w:t>The application for leave to appeal from the judgment of the Federal Court of Appeal, Number A-194-18 , 2019 FCA 184, dated June 19, 2019, is dismissed.</w:t>
      </w:r>
    </w:p>
    <w:p w:rsidR="00A30607" w:rsidRPr="00275036" w:rsidRDefault="00A30607" w:rsidP="00A30607">
      <w:pPr>
        <w:widowControl w:val="0"/>
        <w:rPr>
          <w:sz w:val="20"/>
        </w:rPr>
      </w:pPr>
    </w:p>
    <w:p w:rsidR="00A30607" w:rsidRPr="00275036" w:rsidRDefault="00EA552E" w:rsidP="00A30607">
      <w:pPr>
        <w:widowControl w:val="0"/>
        <w:rPr>
          <w:sz w:val="20"/>
          <w:lang w:val="fr-CA"/>
        </w:rPr>
      </w:pPr>
      <w:r w:rsidRPr="00275036">
        <w:rPr>
          <w:sz w:val="20"/>
          <w:lang w:val="fr-CA"/>
        </w:rPr>
        <w:t xml:space="preserve">La demande d’autorisation d’appel de l’arrêt de la </w:t>
      </w:r>
      <w:r w:rsidRPr="00275036">
        <w:rPr>
          <w:sz w:val="20"/>
          <w:lang w:val="fr-FR"/>
        </w:rPr>
        <w:t>Cour d’appel fédérale</w:t>
      </w:r>
      <w:r w:rsidRPr="00275036">
        <w:rPr>
          <w:sz w:val="20"/>
          <w:lang w:val="fr-CA"/>
        </w:rPr>
        <w:t xml:space="preserve">, numéro </w:t>
      </w:r>
      <w:r w:rsidRPr="00275036">
        <w:rPr>
          <w:sz w:val="20"/>
          <w:lang w:val="fr-FR"/>
        </w:rPr>
        <w:t>A-194-18, 2019 FCA 184</w:t>
      </w:r>
      <w:r w:rsidRPr="00275036">
        <w:rPr>
          <w:sz w:val="20"/>
          <w:lang w:val="fr-CA"/>
        </w:rPr>
        <w:t xml:space="preserve">, daté du </w:t>
      </w:r>
      <w:r w:rsidRPr="00275036">
        <w:rPr>
          <w:sz w:val="20"/>
          <w:lang w:val="fr-FR"/>
        </w:rPr>
        <w:t>19 juin 2019</w:t>
      </w:r>
      <w:r w:rsidRPr="00275036">
        <w:rPr>
          <w:sz w:val="20"/>
          <w:lang w:val="fr-CA"/>
        </w:rPr>
        <w:t>, est rejetée.</w:t>
      </w:r>
    </w:p>
    <w:p w:rsidR="00A30607" w:rsidRPr="00275036" w:rsidRDefault="00A30607" w:rsidP="00A30607">
      <w:pPr>
        <w:widowControl w:val="0"/>
        <w:rPr>
          <w:sz w:val="20"/>
          <w:lang w:val="fr-CA"/>
        </w:rPr>
      </w:pPr>
    </w:p>
    <w:p w:rsidR="008660CA" w:rsidRPr="00275036" w:rsidRDefault="00275036" w:rsidP="00A30607">
      <w:pPr>
        <w:widowControl w:val="0"/>
        <w:rPr>
          <w:sz w:val="20"/>
        </w:rPr>
      </w:pPr>
      <w:r w:rsidRPr="00275036">
        <w:rPr>
          <w:sz w:val="20"/>
        </w:rPr>
        <w:pict>
          <v:rect id="_x0000_i1029" style="width:2in;height:1pt" o:hrpct="0" o:hralign="center" o:hrstd="t" o:hrnoshade="t" o:hr="t" fillcolor="black [3213]" stroked="f"/>
        </w:pict>
      </w:r>
    </w:p>
    <w:p w:rsidR="008660CA" w:rsidRPr="00275036" w:rsidRDefault="008660CA" w:rsidP="00A30607">
      <w:pPr>
        <w:widowControl w:val="0"/>
        <w:rPr>
          <w:sz w:val="20"/>
        </w:rPr>
      </w:pPr>
    </w:p>
    <w:p w:rsidR="001704AC" w:rsidRPr="00275036" w:rsidRDefault="001704AC" w:rsidP="001704AC">
      <w:pPr>
        <w:rPr>
          <w:sz w:val="22"/>
          <w:szCs w:val="22"/>
        </w:rPr>
      </w:pPr>
      <w:r w:rsidRPr="00275036">
        <w:rPr>
          <w:i/>
          <w:sz w:val="22"/>
          <w:szCs w:val="22"/>
        </w:rPr>
        <w:t>David Harry Edwardsen v. Her Majesty the Queen</w:t>
      </w:r>
      <w:r w:rsidRPr="00275036">
        <w:rPr>
          <w:sz w:val="22"/>
          <w:szCs w:val="22"/>
        </w:rPr>
        <w:t xml:space="preserve"> (B.C.) (Criminal) (By Leave) (</w:t>
      </w:r>
      <w:hyperlink r:id="rId12" w:history="1">
        <w:r w:rsidRPr="00275036">
          <w:rPr>
            <w:rStyle w:val="Hyperlink"/>
            <w:sz w:val="22"/>
            <w:szCs w:val="22"/>
          </w:rPr>
          <w:t>38829</w:t>
        </w:r>
      </w:hyperlink>
      <w:r w:rsidRPr="00275036">
        <w:rPr>
          <w:sz w:val="22"/>
          <w:szCs w:val="22"/>
        </w:rPr>
        <w:t>)</w:t>
      </w:r>
    </w:p>
    <w:p w:rsidR="008660CA" w:rsidRPr="00275036" w:rsidRDefault="008660CA" w:rsidP="00A30607">
      <w:pPr>
        <w:widowControl w:val="0"/>
        <w:rPr>
          <w:sz w:val="20"/>
        </w:rPr>
      </w:pPr>
    </w:p>
    <w:p w:rsidR="008660CA" w:rsidRPr="00275036" w:rsidRDefault="001704AC" w:rsidP="00A30607">
      <w:pPr>
        <w:widowControl w:val="0"/>
        <w:rPr>
          <w:sz w:val="20"/>
        </w:rPr>
      </w:pPr>
      <w:r w:rsidRPr="00275036">
        <w:rPr>
          <w:sz w:val="20"/>
        </w:rPr>
        <w:t>The application for leave to appeal from the judgment of the Court of Appeal for British Columbia (Vancouver), Number  CA45123, 2019 BCCA 259, dated July 16, 2019, is dismissed.</w:t>
      </w:r>
    </w:p>
    <w:p w:rsidR="001704AC" w:rsidRPr="00275036" w:rsidRDefault="001704AC" w:rsidP="00A30607">
      <w:pPr>
        <w:widowControl w:val="0"/>
        <w:rPr>
          <w:sz w:val="20"/>
        </w:rPr>
      </w:pPr>
    </w:p>
    <w:p w:rsidR="001704AC" w:rsidRPr="00275036" w:rsidRDefault="001704AC" w:rsidP="00A30607">
      <w:pPr>
        <w:widowControl w:val="0"/>
        <w:rPr>
          <w:sz w:val="20"/>
          <w:lang w:val="fr-CA"/>
        </w:rPr>
      </w:pPr>
      <w:r w:rsidRPr="00275036">
        <w:rPr>
          <w:sz w:val="20"/>
          <w:lang w:val="fr-CA"/>
        </w:rPr>
        <w:t xml:space="preserve">La demande d’autorisation d’appel de l’arrêt de la </w:t>
      </w:r>
      <w:r w:rsidRPr="00275036">
        <w:rPr>
          <w:sz w:val="20"/>
          <w:lang w:val="fr-FR"/>
        </w:rPr>
        <w:t>Cour d’appel de la Colombie-Britannique (Vancouver)</w:t>
      </w:r>
      <w:r w:rsidRPr="00275036">
        <w:rPr>
          <w:sz w:val="20"/>
          <w:lang w:val="fr-CA"/>
        </w:rPr>
        <w:t xml:space="preserve">, numéro </w:t>
      </w:r>
      <w:r w:rsidRPr="00275036">
        <w:rPr>
          <w:sz w:val="20"/>
          <w:lang w:val="fr-FR"/>
        </w:rPr>
        <w:t xml:space="preserve">  CA45123</w:t>
      </w:r>
      <w:r w:rsidRPr="00275036">
        <w:rPr>
          <w:sz w:val="20"/>
          <w:lang w:val="fr-CA"/>
        </w:rPr>
        <w:t xml:space="preserve">, </w:t>
      </w:r>
      <w:r w:rsidRPr="00275036">
        <w:rPr>
          <w:sz w:val="20"/>
          <w:lang w:val="fr-FR"/>
        </w:rPr>
        <w:t xml:space="preserve">2019 BCCA 259, </w:t>
      </w:r>
      <w:r w:rsidRPr="00275036">
        <w:rPr>
          <w:sz w:val="20"/>
          <w:lang w:val="fr-CA"/>
        </w:rPr>
        <w:t xml:space="preserve">daté du </w:t>
      </w:r>
      <w:r w:rsidRPr="00275036">
        <w:rPr>
          <w:sz w:val="20"/>
          <w:lang w:val="fr-FR"/>
        </w:rPr>
        <w:t>16 juillet 2019</w:t>
      </w:r>
      <w:r w:rsidRPr="00275036">
        <w:rPr>
          <w:sz w:val="20"/>
          <w:lang w:val="fr-CA"/>
        </w:rPr>
        <w:t>, est rejetée.</w:t>
      </w:r>
    </w:p>
    <w:p w:rsidR="008660CA" w:rsidRPr="00275036" w:rsidRDefault="008660CA" w:rsidP="00A30607">
      <w:pPr>
        <w:widowControl w:val="0"/>
        <w:rPr>
          <w:sz w:val="20"/>
          <w:lang w:val="fr-CA"/>
        </w:rPr>
      </w:pPr>
    </w:p>
    <w:p w:rsidR="00A30607" w:rsidRPr="00275036" w:rsidRDefault="00275036" w:rsidP="00A30607">
      <w:pPr>
        <w:widowControl w:val="0"/>
        <w:rPr>
          <w:sz w:val="20"/>
        </w:rPr>
      </w:pPr>
      <w:r w:rsidRPr="00275036">
        <w:rPr>
          <w:sz w:val="20"/>
        </w:rPr>
        <w:pict>
          <v:rect id="_x0000_i1030" style="width:2in;height:1pt" o:hrpct="0" o:hralign="center" o:hrstd="t" o:hrnoshade="t" o:hr="t" fillcolor="black [3213]" stroked="f"/>
        </w:pict>
      </w:r>
    </w:p>
    <w:p w:rsidR="008660CA" w:rsidRPr="00275036" w:rsidRDefault="008660CA" w:rsidP="00A30607">
      <w:pPr>
        <w:widowControl w:val="0"/>
        <w:rPr>
          <w:sz w:val="20"/>
        </w:rPr>
      </w:pPr>
    </w:p>
    <w:p w:rsidR="00EC16C0" w:rsidRPr="00275036" w:rsidRDefault="00EC16C0" w:rsidP="00EC16C0">
      <w:pPr>
        <w:tabs>
          <w:tab w:val="left" w:pos="9360"/>
        </w:tabs>
        <w:rPr>
          <w:sz w:val="22"/>
        </w:rPr>
      </w:pPr>
      <w:r w:rsidRPr="00275036">
        <w:rPr>
          <w:i/>
          <w:sz w:val="22"/>
        </w:rPr>
        <w:t>Bakorp Management Ltd. v. Her Majesty the Queen</w:t>
      </w:r>
      <w:r w:rsidRPr="00275036">
        <w:rPr>
          <w:sz w:val="22"/>
        </w:rPr>
        <w:t xml:space="preserve"> (F.C.) (Civil) (By Leave) (</w:t>
      </w:r>
      <w:hyperlink r:id="rId13" w:history="1">
        <w:r w:rsidRPr="00275036">
          <w:rPr>
            <w:rStyle w:val="Hyperlink"/>
            <w:sz w:val="22"/>
          </w:rPr>
          <w:t>38826</w:t>
        </w:r>
      </w:hyperlink>
      <w:r w:rsidRPr="00275036">
        <w:rPr>
          <w:sz w:val="22"/>
        </w:rPr>
        <w:t>)</w:t>
      </w:r>
    </w:p>
    <w:p w:rsidR="008660CA" w:rsidRPr="00275036" w:rsidRDefault="008660CA" w:rsidP="00A30607">
      <w:pPr>
        <w:widowControl w:val="0"/>
        <w:rPr>
          <w:sz w:val="20"/>
        </w:rPr>
      </w:pPr>
    </w:p>
    <w:p w:rsidR="00EC16C0" w:rsidRPr="00275036" w:rsidRDefault="00EC16C0" w:rsidP="00A30607">
      <w:pPr>
        <w:widowControl w:val="0"/>
        <w:rPr>
          <w:sz w:val="20"/>
        </w:rPr>
      </w:pPr>
      <w:r w:rsidRPr="00275036">
        <w:rPr>
          <w:sz w:val="20"/>
        </w:rPr>
        <w:t>The application for leave to appeal from the judgment of the Federal Court of Appeal, Number A-79-18, 2019 FCA 195, dated June 28, 2019, is dismissed.</w:t>
      </w:r>
    </w:p>
    <w:p w:rsidR="00EC16C0" w:rsidRPr="00275036" w:rsidRDefault="00EC16C0" w:rsidP="00A30607">
      <w:pPr>
        <w:widowControl w:val="0"/>
        <w:rPr>
          <w:sz w:val="20"/>
        </w:rPr>
      </w:pPr>
    </w:p>
    <w:p w:rsidR="008660CA" w:rsidRPr="00275036" w:rsidRDefault="00EC16C0" w:rsidP="00A30607">
      <w:pPr>
        <w:widowControl w:val="0"/>
        <w:rPr>
          <w:sz w:val="20"/>
          <w:lang w:val="fr-CA"/>
        </w:rPr>
      </w:pPr>
      <w:r w:rsidRPr="00275036">
        <w:rPr>
          <w:sz w:val="20"/>
          <w:lang w:val="fr-CA"/>
        </w:rPr>
        <w:t xml:space="preserve">La demande d’autorisation d’appel de l’arrêt de la </w:t>
      </w:r>
      <w:r w:rsidRPr="00275036">
        <w:rPr>
          <w:sz w:val="20"/>
          <w:lang w:val="fr-FR"/>
        </w:rPr>
        <w:t>Cour d’appel fédérale</w:t>
      </w:r>
      <w:r w:rsidRPr="00275036">
        <w:rPr>
          <w:sz w:val="20"/>
          <w:lang w:val="fr-CA"/>
        </w:rPr>
        <w:t xml:space="preserve">, numéro </w:t>
      </w:r>
      <w:r w:rsidRPr="00275036">
        <w:rPr>
          <w:sz w:val="20"/>
          <w:lang w:val="fr-FR"/>
        </w:rPr>
        <w:t>A-79-18</w:t>
      </w:r>
      <w:r w:rsidRPr="00275036">
        <w:rPr>
          <w:sz w:val="20"/>
          <w:lang w:val="fr-CA"/>
        </w:rPr>
        <w:t xml:space="preserve">, </w:t>
      </w:r>
      <w:r w:rsidRPr="00275036">
        <w:rPr>
          <w:sz w:val="20"/>
          <w:lang w:val="fr-FR"/>
        </w:rPr>
        <w:t xml:space="preserve">2019 FCA 195, </w:t>
      </w:r>
      <w:r w:rsidRPr="00275036">
        <w:rPr>
          <w:sz w:val="20"/>
          <w:lang w:val="fr-CA"/>
        </w:rPr>
        <w:t xml:space="preserve">daté du </w:t>
      </w:r>
      <w:r w:rsidRPr="00275036">
        <w:rPr>
          <w:sz w:val="20"/>
          <w:lang w:val="fr-FR"/>
        </w:rPr>
        <w:t>28 juin 2019</w:t>
      </w:r>
      <w:r w:rsidRPr="00275036">
        <w:rPr>
          <w:sz w:val="20"/>
          <w:lang w:val="fr-CA"/>
        </w:rPr>
        <w:t>, est rejetée.</w:t>
      </w:r>
    </w:p>
    <w:p w:rsidR="008660CA" w:rsidRPr="00275036" w:rsidRDefault="008660CA" w:rsidP="00A30607">
      <w:pPr>
        <w:widowControl w:val="0"/>
        <w:rPr>
          <w:sz w:val="20"/>
          <w:lang w:val="fr-CA"/>
        </w:rPr>
      </w:pPr>
    </w:p>
    <w:p w:rsidR="008660CA" w:rsidRPr="00275036" w:rsidRDefault="00275036" w:rsidP="00A30607">
      <w:pPr>
        <w:widowControl w:val="0"/>
        <w:rPr>
          <w:sz w:val="20"/>
        </w:rPr>
      </w:pPr>
      <w:r w:rsidRPr="00275036">
        <w:rPr>
          <w:sz w:val="20"/>
        </w:rPr>
        <w:pict>
          <v:rect id="_x0000_i1031" style="width:2in;height:1pt" o:hrpct="0" o:hralign="center" o:hrstd="t" o:hrnoshade="t" o:hr="t" fillcolor="black [3213]" stroked="f"/>
        </w:pict>
      </w:r>
    </w:p>
    <w:p w:rsidR="008660CA" w:rsidRPr="00275036" w:rsidRDefault="008660CA" w:rsidP="00A30607">
      <w:pPr>
        <w:widowControl w:val="0"/>
        <w:rPr>
          <w:sz w:val="20"/>
        </w:rPr>
      </w:pPr>
    </w:p>
    <w:p w:rsidR="00B466C2" w:rsidRPr="00275036" w:rsidRDefault="00B466C2" w:rsidP="00B466C2">
      <w:pPr>
        <w:pStyle w:val="SCCAppellantInfoAppellantInfo"/>
        <w:rPr>
          <w:sz w:val="22"/>
          <w:szCs w:val="20"/>
        </w:rPr>
      </w:pPr>
      <w:r w:rsidRPr="00275036">
        <w:rPr>
          <w:i/>
          <w:sz w:val="22"/>
          <w:szCs w:val="20"/>
        </w:rPr>
        <w:t>City of Calgary v. Kyle London McAllister</w:t>
      </w:r>
      <w:r w:rsidRPr="00275036">
        <w:rPr>
          <w:sz w:val="22"/>
          <w:szCs w:val="20"/>
        </w:rPr>
        <w:t xml:space="preserve"> (Alta.) (Civil) (By Leave) </w:t>
      </w:r>
      <w:r w:rsidRPr="00275036">
        <w:rPr>
          <w:sz w:val="22"/>
        </w:rPr>
        <w:t>(</w:t>
      </w:r>
      <w:hyperlink r:id="rId14" w:history="1">
        <w:r w:rsidRPr="00275036">
          <w:rPr>
            <w:rStyle w:val="Hyperlink"/>
            <w:sz w:val="22"/>
            <w:szCs w:val="20"/>
          </w:rPr>
          <w:t>38783</w:t>
        </w:r>
      </w:hyperlink>
      <w:r w:rsidRPr="00275036">
        <w:rPr>
          <w:sz w:val="22"/>
        </w:rPr>
        <w:t>)</w:t>
      </w:r>
    </w:p>
    <w:p w:rsidR="008660CA" w:rsidRPr="00275036" w:rsidRDefault="008660CA" w:rsidP="00A30607">
      <w:pPr>
        <w:widowControl w:val="0"/>
        <w:rPr>
          <w:sz w:val="20"/>
        </w:rPr>
      </w:pPr>
    </w:p>
    <w:p w:rsidR="00B466C2" w:rsidRPr="00275036" w:rsidRDefault="00B466C2" w:rsidP="00A30607">
      <w:pPr>
        <w:widowControl w:val="0"/>
        <w:rPr>
          <w:sz w:val="20"/>
        </w:rPr>
      </w:pPr>
      <w:r w:rsidRPr="00275036">
        <w:rPr>
          <w:sz w:val="20"/>
        </w:rPr>
        <w:t>The application for leave to appeal from the judgment of the Court of Appeal of Alberta (Calgary), Number 1801-0217-AC, 2019 ABCA 214, dated May 30, 2019, is dismissed with costs.</w:t>
      </w:r>
    </w:p>
    <w:p w:rsidR="00B466C2" w:rsidRPr="00275036" w:rsidRDefault="00B466C2" w:rsidP="00A30607">
      <w:pPr>
        <w:widowControl w:val="0"/>
        <w:rPr>
          <w:sz w:val="20"/>
        </w:rPr>
      </w:pPr>
    </w:p>
    <w:p w:rsidR="00B466C2" w:rsidRPr="00275036" w:rsidRDefault="00B466C2" w:rsidP="00A30607">
      <w:pPr>
        <w:widowControl w:val="0"/>
        <w:rPr>
          <w:sz w:val="20"/>
          <w:lang w:val="fr-CA"/>
        </w:rPr>
      </w:pPr>
      <w:r w:rsidRPr="00275036">
        <w:rPr>
          <w:sz w:val="20"/>
          <w:lang w:val="fr-CA"/>
        </w:rPr>
        <w:t>La demande d’autorisation d’appel de l’arrêt de la Cour d’appel de l’Alberta (Calgary), numéro 1801-0217-AC, 2019 ABCA 214, daté du 30 mai 2019, est rejetée avec dépens.</w:t>
      </w:r>
    </w:p>
    <w:p w:rsidR="008660CA" w:rsidRPr="00275036" w:rsidRDefault="008660CA" w:rsidP="00A30607">
      <w:pPr>
        <w:widowControl w:val="0"/>
        <w:rPr>
          <w:sz w:val="20"/>
          <w:lang w:val="fr-CA"/>
        </w:rPr>
      </w:pPr>
    </w:p>
    <w:p w:rsidR="008660CA" w:rsidRPr="00275036" w:rsidRDefault="00275036" w:rsidP="00A30607">
      <w:pPr>
        <w:widowControl w:val="0"/>
        <w:rPr>
          <w:sz w:val="20"/>
        </w:rPr>
      </w:pPr>
      <w:r w:rsidRPr="00275036">
        <w:rPr>
          <w:sz w:val="20"/>
        </w:rPr>
        <w:pict>
          <v:rect id="_x0000_i1032" style="width:2in;height:1pt" o:hrpct="0" o:hralign="center" o:hrstd="t" o:hrnoshade="t" o:hr="t" fillcolor="black [3213]" stroked="f"/>
        </w:pict>
      </w:r>
    </w:p>
    <w:p w:rsidR="008660CA" w:rsidRPr="00275036" w:rsidRDefault="008660CA" w:rsidP="00A30607">
      <w:pPr>
        <w:widowControl w:val="0"/>
        <w:rPr>
          <w:sz w:val="20"/>
        </w:rPr>
      </w:pPr>
    </w:p>
    <w:p w:rsidR="00206A13" w:rsidRPr="00275036" w:rsidRDefault="00206A13" w:rsidP="00206A13">
      <w:pPr>
        <w:pStyle w:val="SCCAppellantInfoAppellantInfo"/>
        <w:rPr>
          <w:sz w:val="20"/>
          <w:szCs w:val="20"/>
        </w:rPr>
      </w:pPr>
      <w:r w:rsidRPr="00275036">
        <w:rPr>
          <w:i/>
          <w:sz w:val="20"/>
          <w:szCs w:val="20"/>
        </w:rPr>
        <w:t>Her Majesty the Queen v. Sergeant K.J. MacIntyre</w:t>
      </w:r>
      <w:r w:rsidRPr="00275036">
        <w:rPr>
          <w:sz w:val="20"/>
          <w:szCs w:val="20"/>
        </w:rPr>
        <w:t xml:space="preserve"> (F.C.) (Criminal) (By Leave) (</w:t>
      </w:r>
      <w:hyperlink r:id="rId15" w:history="1">
        <w:r w:rsidRPr="00275036">
          <w:rPr>
            <w:rStyle w:val="Hyperlink"/>
            <w:sz w:val="20"/>
            <w:szCs w:val="20"/>
          </w:rPr>
          <w:t>38838</w:t>
        </w:r>
      </w:hyperlink>
      <w:r w:rsidRPr="00275036">
        <w:rPr>
          <w:sz w:val="20"/>
          <w:szCs w:val="20"/>
        </w:rPr>
        <w:t>)</w:t>
      </w:r>
    </w:p>
    <w:p w:rsidR="008660CA" w:rsidRPr="00275036" w:rsidRDefault="008660CA" w:rsidP="00A30607">
      <w:pPr>
        <w:widowControl w:val="0"/>
        <w:rPr>
          <w:sz w:val="20"/>
        </w:rPr>
      </w:pPr>
    </w:p>
    <w:p w:rsidR="00206A13" w:rsidRPr="00275036" w:rsidRDefault="00206A13" w:rsidP="00A30607">
      <w:pPr>
        <w:widowControl w:val="0"/>
        <w:rPr>
          <w:sz w:val="20"/>
        </w:rPr>
      </w:pPr>
      <w:r w:rsidRPr="00275036">
        <w:rPr>
          <w:sz w:val="20"/>
        </w:rPr>
        <w:t>The application for leave to appeal from the judgment of the Court Martial Appeal Court of Canada, Number CMAC-594, 2019 CMAC 3, dated June 28, 2019, is dismissed.</w:t>
      </w:r>
    </w:p>
    <w:p w:rsidR="00206A13" w:rsidRPr="00275036" w:rsidRDefault="00206A13" w:rsidP="00A30607">
      <w:pPr>
        <w:widowControl w:val="0"/>
        <w:rPr>
          <w:sz w:val="20"/>
        </w:rPr>
      </w:pPr>
    </w:p>
    <w:p w:rsidR="008660CA" w:rsidRPr="00275036" w:rsidRDefault="00206A13" w:rsidP="00A30607">
      <w:pPr>
        <w:widowControl w:val="0"/>
        <w:rPr>
          <w:sz w:val="20"/>
          <w:lang w:val="fr-CA"/>
        </w:rPr>
      </w:pPr>
      <w:r w:rsidRPr="00275036">
        <w:rPr>
          <w:sz w:val="20"/>
          <w:lang w:val="fr-CA"/>
        </w:rPr>
        <w:t>La demande d’autorisation d’appel de l’arrêt de la Cour d’appel de la cour martiale du Canada, numéro CMAC-594, 2019 CACM 3, daté du 28 juin 2019, est rejetée.</w:t>
      </w:r>
    </w:p>
    <w:p w:rsidR="008660CA" w:rsidRPr="00275036" w:rsidRDefault="008660CA" w:rsidP="00A30607">
      <w:pPr>
        <w:widowControl w:val="0"/>
        <w:rPr>
          <w:sz w:val="20"/>
          <w:lang w:val="fr-CA"/>
        </w:rPr>
      </w:pPr>
    </w:p>
    <w:p w:rsidR="008660CA" w:rsidRPr="00275036" w:rsidRDefault="00275036" w:rsidP="00A30607">
      <w:pPr>
        <w:widowControl w:val="0"/>
        <w:rPr>
          <w:sz w:val="20"/>
        </w:rPr>
      </w:pPr>
      <w:r w:rsidRPr="00275036">
        <w:rPr>
          <w:sz w:val="20"/>
        </w:rPr>
        <w:pict>
          <v:rect id="_x0000_i1033" style="width:2in;height:1pt" o:hrpct="0" o:hralign="center" o:hrstd="t" o:hrnoshade="t" o:hr="t" fillcolor="black [3213]" stroked="f"/>
        </w:pict>
      </w:r>
    </w:p>
    <w:p w:rsidR="008660CA" w:rsidRPr="00275036" w:rsidRDefault="008660CA" w:rsidP="00A30607">
      <w:pPr>
        <w:widowControl w:val="0"/>
        <w:rPr>
          <w:sz w:val="20"/>
        </w:rPr>
      </w:pPr>
    </w:p>
    <w:p w:rsidR="00D96E19" w:rsidRPr="00275036" w:rsidRDefault="00D96E19" w:rsidP="00D96E19">
      <w:pPr>
        <w:pStyle w:val="SCCAppellantInfoAppellantInfo"/>
        <w:rPr>
          <w:sz w:val="22"/>
          <w:szCs w:val="20"/>
        </w:rPr>
      </w:pPr>
      <w:r w:rsidRPr="00275036">
        <w:rPr>
          <w:i/>
          <w:sz w:val="22"/>
          <w:szCs w:val="20"/>
        </w:rPr>
        <w:t xml:space="preserve">Allen Tak Yuen Chan v. Cosimo Borrelli, in his capacity as Trustee of the SFC Litigation Trust </w:t>
      </w:r>
      <w:r w:rsidRPr="00275036">
        <w:rPr>
          <w:sz w:val="22"/>
          <w:szCs w:val="20"/>
        </w:rPr>
        <w:t xml:space="preserve">(Ont.) (Civil) (By Leave) </w:t>
      </w:r>
      <w:r w:rsidRPr="00275036">
        <w:rPr>
          <w:sz w:val="22"/>
        </w:rPr>
        <w:t>(</w:t>
      </w:r>
      <w:hyperlink r:id="rId16" w:history="1">
        <w:r w:rsidRPr="00275036">
          <w:rPr>
            <w:rStyle w:val="Hyperlink"/>
            <w:sz w:val="22"/>
            <w:szCs w:val="20"/>
          </w:rPr>
          <w:t>38733</w:t>
        </w:r>
      </w:hyperlink>
      <w:r w:rsidRPr="00275036">
        <w:rPr>
          <w:sz w:val="22"/>
        </w:rPr>
        <w:t>)</w:t>
      </w:r>
    </w:p>
    <w:p w:rsidR="008660CA" w:rsidRPr="00275036" w:rsidRDefault="008660CA" w:rsidP="00A30607">
      <w:pPr>
        <w:widowControl w:val="0"/>
        <w:rPr>
          <w:sz w:val="20"/>
        </w:rPr>
      </w:pPr>
    </w:p>
    <w:p w:rsidR="00D96E19" w:rsidRPr="00275036" w:rsidRDefault="00D96E19" w:rsidP="00A30607">
      <w:pPr>
        <w:widowControl w:val="0"/>
        <w:rPr>
          <w:sz w:val="20"/>
        </w:rPr>
      </w:pPr>
      <w:r w:rsidRPr="00275036">
        <w:rPr>
          <w:sz w:val="20"/>
        </w:rPr>
        <w:t>The application for leave to appeal from the judgment of the Court of Appeal for Ontario, Number C65247, 2019 ONCA 525, dated June 24, 2019, is dismissed with costs.</w:t>
      </w:r>
    </w:p>
    <w:p w:rsidR="00D96E19" w:rsidRPr="00275036" w:rsidRDefault="00D96E19" w:rsidP="00A30607">
      <w:pPr>
        <w:widowControl w:val="0"/>
        <w:rPr>
          <w:sz w:val="20"/>
        </w:rPr>
      </w:pPr>
    </w:p>
    <w:p w:rsidR="00D96E19" w:rsidRPr="00275036" w:rsidRDefault="00D96E19" w:rsidP="00A30607">
      <w:pPr>
        <w:widowControl w:val="0"/>
        <w:rPr>
          <w:sz w:val="20"/>
          <w:lang w:val="fr-CA"/>
        </w:rPr>
      </w:pPr>
      <w:r w:rsidRPr="00275036">
        <w:rPr>
          <w:sz w:val="20"/>
          <w:lang w:val="fr-CA"/>
        </w:rPr>
        <w:t>La demande d’autorisation d’appel de l’arrêt de la Cour d’appel de l’Ontario, numéro C65247, 2019 ONCA 525, daté du 24 juin 2019, est rejetée avec dépens.</w:t>
      </w:r>
    </w:p>
    <w:p w:rsidR="008660CA" w:rsidRPr="00275036" w:rsidRDefault="008660CA" w:rsidP="00A30607">
      <w:pPr>
        <w:widowControl w:val="0"/>
        <w:rPr>
          <w:sz w:val="20"/>
          <w:lang w:val="fr-CA"/>
        </w:rPr>
      </w:pPr>
    </w:p>
    <w:p w:rsidR="008660CA" w:rsidRPr="00275036" w:rsidRDefault="00275036" w:rsidP="00A30607">
      <w:pPr>
        <w:widowControl w:val="0"/>
        <w:rPr>
          <w:sz w:val="20"/>
        </w:rPr>
      </w:pPr>
      <w:r w:rsidRPr="00275036">
        <w:rPr>
          <w:sz w:val="20"/>
        </w:rPr>
        <w:pict>
          <v:rect id="_x0000_i1034" style="width:2in;height:1pt" o:hrpct="0" o:hralign="center" o:hrstd="t" o:hrnoshade="t" o:hr="t" fillcolor="black [3213]" stroked="f"/>
        </w:pict>
      </w:r>
    </w:p>
    <w:p w:rsidR="008660CA" w:rsidRPr="00275036" w:rsidRDefault="008660CA" w:rsidP="00A30607">
      <w:pPr>
        <w:widowControl w:val="0"/>
        <w:rPr>
          <w:sz w:val="20"/>
        </w:rPr>
      </w:pPr>
    </w:p>
    <w:p w:rsidR="005A33D9" w:rsidRPr="00275036" w:rsidRDefault="005A33D9" w:rsidP="005A33D9">
      <w:pPr>
        <w:pStyle w:val="SCCAppellantInfoAppellantInfo"/>
        <w:rPr>
          <w:sz w:val="22"/>
          <w:szCs w:val="20"/>
        </w:rPr>
      </w:pPr>
      <w:r w:rsidRPr="00275036">
        <w:rPr>
          <w:i/>
          <w:sz w:val="22"/>
          <w:szCs w:val="20"/>
        </w:rPr>
        <w:t>Andrew Henry Ting v. Cosimo Borrelli and Jacqueline Walsh</w:t>
      </w:r>
      <w:r w:rsidRPr="00275036">
        <w:rPr>
          <w:sz w:val="22"/>
          <w:szCs w:val="20"/>
        </w:rPr>
        <w:t xml:space="preserve"> (Ont.) (Civil) (By Leave) </w:t>
      </w:r>
      <w:r w:rsidRPr="00275036">
        <w:rPr>
          <w:sz w:val="22"/>
        </w:rPr>
        <w:t>(</w:t>
      </w:r>
      <w:hyperlink r:id="rId17" w:history="1">
        <w:r w:rsidRPr="00275036">
          <w:rPr>
            <w:rStyle w:val="Hyperlink"/>
            <w:sz w:val="22"/>
            <w:szCs w:val="20"/>
          </w:rPr>
          <w:t>38804</w:t>
        </w:r>
      </w:hyperlink>
      <w:r w:rsidRPr="00275036">
        <w:rPr>
          <w:sz w:val="22"/>
        </w:rPr>
        <w:t>)</w:t>
      </w:r>
    </w:p>
    <w:p w:rsidR="008660CA" w:rsidRPr="00275036" w:rsidRDefault="008660CA" w:rsidP="00A30607">
      <w:pPr>
        <w:widowControl w:val="0"/>
        <w:rPr>
          <w:sz w:val="20"/>
        </w:rPr>
      </w:pPr>
    </w:p>
    <w:p w:rsidR="008660CA" w:rsidRPr="00275036" w:rsidRDefault="005A33D9" w:rsidP="00A30607">
      <w:pPr>
        <w:widowControl w:val="0"/>
        <w:rPr>
          <w:sz w:val="20"/>
        </w:rPr>
      </w:pPr>
      <w:r w:rsidRPr="00275036">
        <w:rPr>
          <w:sz w:val="20"/>
        </w:rPr>
        <w:t>The application for leave to appeal from the judgment of the Court of Appeal for Ontario, Number C66547, dated June 21, 2019, is dismissed with costs.</w:t>
      </w:r>
    </w:p>
    <w:p w:rsidR="005A33D9" w:rsidRPr="00275036" w:rsidRDefault="005A33D9" w:rsidP="00A30607">
      <w:pPr>
        <w:widowControl w:val="0"/>
        <w:rPr>
          <w:sz w:val="20"/>
        </w:rPr>
      </w:pPr>
    </w:p>
    <w:p w:rsidR="005A33D9" w:rsidRPr="00275036" w:rsidRDefault="005A33D9" w:rsidP="00A30607">
      <w:pPr>
        <w:widowControl w:val="0"/>
        <w:rPr>
          <w:sz w:val="20"/>
          <w:lang w:val="fr-CA"/>
        </w:rPr>
      </w:pPr>
      <w:r w:rsidRPr="00275036">
        <w:rPr>
          <w:sz w:val="20"/>
          <w:lang w:val="fr-CA"/>
        </w:rPr>
        <w:t>La demande d’autorisation d’appel de l’arrêt de la Cour d’appel de l’Ontario, numéro C66547, daté du 21 juin 2019, est rejetée avec dépens.</w:t>
      </w:r>
    </w:p>
    <w:p w:rsidR="008660CA" w:rsidRPr="00275036" w:rsidRDefault="008660CA" w:rsidP="00A30607">
      <w:pPr>
        <w:widowControl w:val="0"/>
        <w:rPr>
          <w:sz w:val="20"/>
          <w:lang w:val="fr-CA"/>
        </w:rPr>
      </w:pPr>
    </w:p>
    <w:p w:rsidR="008660CA" w:rsidRPr="00275036" w:rsidRDefault="00275036" w:rsidP="00A30607">
      <w:pPr>
        <w:widowControl w:val="0"/>
        <w:rPr>
          <w:sz w:val="20"/>
        </w:rPr>
      </w:pPr>
      <w:r w:rsidRPr="00275036">
        <w:rPr>
          <w:sz w:val="20"/>
        </w:rPr>
        <w:pict>
          <v:rect id="_x0000_i1035" style="width:2in;height:1pt" o:hrpct="0" o:hralign="center" o:hrstd="t" o:hrnoshade="t" o:hr="t" fillcolor="black [3213]" stroked="f"/>
        </w:pict>
      </w:r>
    </w:p>
    <w:p w:rsidR="008660CA" w:rsidRPr="00275036" w:rsidRDefault="008660CA" w:rsidP="00A30607">
      <w:pPr>
        <w:widowControl w:val="0"/>
        <w:rPr>
          <w:sz w:val="20"/>
        </w:rPr>
      </w:pPr>
    </w:p>
    <w:p w:rsidR="00E655DE" w:rsidRPr="00275036" w:rsidRDefault="00E655DE" w:rsidP="00E655DE">
      <w:pPr>
        <w:pStyle w:val="SCCAppellantInfoAppellantInfo"/>
        <w:rPr>
          <w:sz w:val="22"/>
          <w:szCs w:val="22"/>
          <w:lang w:val="en-US"/>
        </w:rPr>
      </w:pPr>
      <w:r w:rsidRPr="00275036">
        <w:rPr>
          <w:i/>
          <w:sz w:val="22"/>
          <w:szCs w:val="22"/>
        </w:rPr>
        <w:t>John Bernard Breen v. FCT Insurance Company Ltd.</w:t>
      </w:r>
      <w:r w:rsidRPr="00275036">
        <w:rPr>
          <w:sz w:val="22"/>
          <w:szCs w:val="22"/>
        </w:rPr>
        <w:t xml:space="preserve"> </w:t>
      </w:r>
      <w:r w:rsidRPr="00275036">
        <w:rPr>
          <w:sz w:val="22"/>
          <w:szCs w:val="22"/>
          <w:lang w:val="en-US"/>
        </w:rPr>
        <w:t>(Ont.) (Civil) (By Leave) (</w:t>
      </w:r>
      <w:hyperlink r:id="rId18" w:history="1">
        <w:r w:rsidRPr="00275036">
          <w:rPr>
            <w:rStyle w:val="Hyperlink"/>
            <w:sz w:val="22"/>
            <w:szCs w:val="22"/>
            <w:lang w:val="en-US"/>
          </w:rPr>
          <w:t>38802</w:t>
        </w:r>
      </w:hyperlink>
      <w:r w:rsidRPr="00275036">
        <w:rPr>
          <w:sz w:val="22"/>
          <w:szCs w:val="22"/>
          <w:lang w:val="en-US"/>
        </w:rPr>
        <w:t>)</w:t>
      </w:r>
    </w:p>
    <w:p w:rsidR="008660CA" w:rsidRPr="00275036" w:rsidRDefault="008660CA" w:rsidP="00A30607">
      <w:pPr>
        <w:widowControl w:val="0"/>
        <w:rPr>
          <w:sz w:val="20"/>
        </w:rPr>
      </w:pPr>
    </w:p>
    <w:p w:rsidR="00E655DE" w:rsidRPr="00275036" w:rsidRDefault="00E655DE" w:rsidP="00E655DE">
      <w:pPr>
        <w:jc w:val="both"/>
        <w:rPr>
          <w:sz w:val="20"/>
        </w:rPr>
      </w:pPr>
      <w:r w:rsidRPr="00275036">
        <w:rPr>
          <w:sz w:val="20"/>
        </w:rPr>
        <w:t>The application for leave to appeal from the judgment of the Court of Appeal for Ontario, Number C65634, 2019 ONCA 598, dated July 12, 2019, is dismissed with costs.</w:t>
      </w:r>
    </w:p>
    <w:p w:rsidR="00E655DE" w:rsidRPr="00275036" w:rsidRDefault="00E655DE" w:rsidP="00A30607">
      <w:pPr>
        <w:widowControl w:val="0"/>
        <w:rPr>
          <w:sz w:val="20"/>
        </w:rPr>
      </w:pPr>
    </w:p>
    <w:p w:rsidR="00E655DE" w:rsidRPr="00275036" w:rsidRDefault="00E655DE" w:rsidP="00A30607">
      <w:pPr>
        <w:widowControl w:val="0"/>
        <w:rPr>
          <w:sz w:val="20"/>
          <w:lang w:val="fr-CA"/>
        </w:rPr>
      </w:pPr>
      <w:r w:rsidRPr="00275036">
        <w:rPr>
          <w:sz w:val="20"/>
          <w:lang w:val="fr-CA"/>
        </w:rPr>
        <w:t>La demande d’autorisation d’appel de l’arrêt de la Cour d’appel de l’Ontario, numéro C65634, 2019 ONCA 598, daté du 12 juillet 2019, est rejetée avec dépens.</w:t>
      </w:r>
    </w:p>
    <w:p w:rsidR="008660CA" w:rsidRPr="00275036" w:rsidRDefault="008660CA" w:rsidP="00A30607">
      <w:pPr>
        <w:widowControl w:val="0"/>
        <w:rPr>
          <w:sz w:val="20"/>
          <w:lang w:val="fr-CA"/>
        </w:rPr>
      </w:pPr>
    </w:p>
    <w:p w:rsidR="008660CA" w:rsidRPr="00275036" w:rsidRDefault="00275036" w:rsidP="00A30607">
      <w:pPr>
        <w:widowControl w:val="0"/>
        <w:rPr>
          <w:sz w:val="20"/>
        </w:rPr>
      </w:pPr>
      <w:r w:rsidRPr="00275036">
        <w:rPr>
          <w:sz w:val="20"/>
        </w:rPr>
        <w:pict>
          <v:rect id="_x0000_i1036" style="width:2in;height:1pt" o:hrpct="0" o:hralign="center" o:hrstd="t" o:hrnoshade="t" o:hr="t" fillcolor="black [3213]" stroked="f"/>
        </w:pict>
      </w:r>
    </w:p>
    <w:p w:rsidR="008660CA" w:rsidRPr="00275036" w:rsidRDefault="008660CA" w:rsidP="00A30607">
      <w:pPr>
        <w:widowControl w:val="0"/>
        <w:rPr>
          <w:sz w:val="20"/>
        </w:rPr>
      </w:pPr>
    </w:p>
    <w:p w:rsidR="000F217A" w:rsidRPr="00275036" w:rsidRDefault="000F217A" w:rsidP="000F217A">
      <w:pPr>
        <w:pStyle w:val="SCCAppellantInfoAppellantInfo"/>
        <w:rPr>
          <w:sz w:val="22"/>
          <w:szCs w:val="22"/>
          <w:lang w:val="fr-CA"/>
        </w:rPr>
      </w:pPr>
      <w:r w:rsidRPr="00275036">
        <w:rPr>
          <w:i/>
          <w:sz w:val="22"/>
          <w:szCs w:val="22"/>
          <w:lang w:val="fr-CA"/>
        </w:rPr>
        <w:t>Succession de feu G.P. représentée par M.P. en sa qualité de liquidateur c. L.P. et R.P.</w:t>
      </w:r>
      <w:r w:rsidRPr="00275036">
        <w:rPr>
          <w:sz w:val="22"/>
          <w:szCs w:val="22"/>
          <w:lang w:val="fr-CA"/>
        </w:rPr>
        <w:t xml:space="preserve"> (Qc) (Civile) (Autorisation) (</w:t>
      </w:r>
      <w:hyperlink r:id="rId19" w:history="1">
        <w:r w:rsidRPr="00275036">
          <w:rPr>
            <w:rStyle w:val="Hyperlink"/>
            <w:sz w:val="22"/>
            <w:szCs w:val="22"/>
            <w:lang w:val="fr-CA"/>
          </w:rPr>
          <w:t>38751</w:t>
        </w:r>
      </w:hyperlink>
      <w:r w:rsidRPr="00275036">
        <w:rPr>
          <w:sz w:val="22"/>
          <w:szCs w:val="22"/>
          <w:lang w:val="fr-CA"/>
        </w:rPr>
        <w:t>)</w:t>
      </w:r>
    </w:p>
    <w:p w:rsidR="008660CA" w:rsidRPr="00275036" w:rsidRDefault="008660CA" w:rsidP="00A30607">
      <w:pPr>
        <w:widowControl w:val="0"/>
        <w:rPr>
          <w:sz w:val="20"/>
          <w:lang w:val="fr-CA"/>
        </w:rPr>
      </w:pPr>
    </w:p>
    <w:p w:rsidR="00DC19A0" w:rsidRPr="00275036" w:rsidRDefault="00DC19A0" w:rsidP="00DC19A0">
      <w:pPr>
        <w:jc w:val="both"/>
        <w:rPr>
          <w:sz w:val="20"/>
          <w:lang w:val="fr-CA"/>
        </w:rPr>
      </w:pPr>
      <w:r w:rsidRPr="00275036">
        <w:rPr>
          <w:sz w:val="20"/>
          <w:lang w:val="fr-CA"/>
        </w:rPr>
        <w:t>La demande d’autorisation d’appel de l’arrêt de la Cour d’appel du Québec (Montréal), numéro 500-09-026941-179, 2019 QCCA 863, daté du 3 mai 2019, est rejetée sans dépens.</w:t>
      </w:r>
    </w:p>
    <w:p w:rsidR="00DC19A0" w:rsidRPr="00275036" w:rsidRDefault="00DC19A0" w:rsidP="00DC19A0">
      <w:pPr>
        <w:jc w:val="both"/>
        <w:rPr>
          <w:sz w:val="20"/>
          <w:lang w:val="fr-CA"/>
        </w:rPr>
      </w:pPr>
    </w:p>
    <w:p w:rsidR="008660CA" w:rsidRPr="00275036" w:rsidRDefault="00DC19A0" w:rsidP="00DC19A0">
      <w:pPr>
        <w:widowControl w:val="0"/>
        <w:rPr>
          <w:sz w:val="20"/>
          <w:lang w:val="fr-CA"/>
        </w:rPr>
      </w:pPr>
      <w:r w:rsidRPr="00275036">
        <w:rPr>
          <w:sz w:val="20"/>
          <w:lang w:val="fr-CA"/>
        </w:rPr>
        <w:t>Le juge Kasirer n’a pas participé au jugement.</w:t>
      </w:r>
    </w:p>
    <w:p w:rsidR="000F217A" w:rsidRPr="00275036" w:rsidRDefault="000F217A" w:rsidP="00A30607">
      <w:pPr>
        <w:widowControl w:val="0"/>
        <w:rPr>
          <w:sz w:val="20"/>
          <w:lang w:val="fr-CA"/>
        </w:rPr>
      </w:pPr>
    </w:p>
    <w:p w:rsidR="00DC19A0" w:rsidRPr="00275036" w:rsidRDefault="00DC19A0" w:rsidP="00DC19A0">
      <w:pPr>
        <w:jc w:val="both"/>
        <w:rPr>
          <w:sz w:val="20"/>
          <w:lang w:val="en-CA"/>
        </w:rPr>
      </w:pPr>
      <w:r w:rsidRPr="00275036">
        <w:rPr>
          <w:sz w:val="20"/>
          <w:lang w:val="en-CA"/>
        </w:rPr>
        <w:t xml:space="preserve">The application for leave to appeal from the judgment of the </w:t>
      </w:r>
      <w:r w:rsidRPr="00275036">
        <w:rPr>
          <w:sz w:val="20"/>
        </w:rPr>
        <w:t>Court of Appeal of Quebec (Montréal)</w:t>
      </w:r>
      <w:r w:rsidRPr="00275036">
        <w:rPr>
          <w:sz w:val="20"/>
          <w:lang w:val="en-CA"/>
        </w:rPr>
        <w:t xml:space="preserve">, Number </w:t>
      </w:r>
      <w:r w:rsidRPr="00275036">
        <w:rPr>
          <w:sz w:val="20"/>
        </w:rPr>
        <w:t>500-09-026941-179</w:t>
      </w:r>
      <w:r w:rsidRPr="00275036">
        <w:rPr>
          <w:sz w:val="20"/>
          <w:lang w:val="en-CA"/>
        </w:rPr>
        <w:t xml:space="preserve">, </w:t>
      </w:r>
      <w:r w:rsidRPr="00275036">
        <w:rPr>
          <w:sz w:val="20"/>
        </w:rPr>
        <w:t xml:space="preserve">2019 QCCA 863, </w:t>
      </w:r>
      <w:r w:rsidRPr="00275036">
        <w:rPr>
          <w:sz w:val="20"/>
          <w:lang w:val="en-CA"/>
        </w:rPr>
        <w:t xml:space="preserve">dated </w:t>
      </w:r>
      <w:r w:rsidRPr="00275036">
        <w:rPr>
          <w:sz w:val="20"/>
        </w:rPr>
        <w:t>May 3, 2019,</w:t>
      </w:r>
      <w:r w:rsidRPr="00275036">
        <w:rPr>
          <w:sz w:val="20"/>
          <w:lang w:val="en-CA"/>
        </w:rPr>
        <w:t xml:space="preserve"> is dismissed without costs.</w:t>
      </w:r>
    </w:p>
    <w:p w:rsidR="00DC19A0" w:rsidRPr="00275036" w:rsidRDefault="00DC19A0" w:rsidP="00DC19A0">
      <w:pPr>
        <w:jc w:val="both"/>
        <w:rPr>
          <w:sz w:val="20"/>
          <w:lang w:val="en-CA"/>
        </w:rPr>
      </w:pPr>
    </w:p>
    <w:p w:rsidR="000F217A" w:rsidRPr="00275036" w:rsidRDefault="00DC19A0" w:rsidP="00DC19A0">
      <w:pPr>
        <w:widowControl w:val="0"/>
        <w:rPr>
          <w:sz w:val="20"/>
        </w:rPr>
      </w:pPr>
      <w:r w:rsidRPr="00275036">
        <w:rPr>
          <w:rStyle w:val="SCCCoramChar"/>
          <w:sz w:val="20"/>
          <w:szCs w:val="20"/>
        </w:rPr>
        <w:t>Kasirer J. took no part in the judgment.</w:t>
      </w:r>
    </w:p>
    <w:p w:rsidR="008660CA" w:rsidRPr="00275036" w:rsidRDefault="008660CA" w:rsidP="00A30607">
      <w:pPr>
        <w:widowControl w:val="0"/>
        <w:rPr>
          <w:sz w:val="20"/>
        </w:rPr>
      </w:pPr>
    </w:p>
    <w:p w:rsidR="008660CA" w:rsidRPr="00275036" w:rsidRDefault="00275036" w:rsidP="00A30607">
      <w:pPr>
        <w:widowControl w:val="0"/>
        <w:rPr>
          <w:sz w:val="20"/>
        </w:rPr>
      </w:pPr>
      <w:r w:rsidRPr="00275036">
        <w:rPr>
          <w:sz w:val="20"/>
        </w:rPr>
        <w:pict>
          <v:rect id="_x0000_i1037" style="width:2in;height:1pt" o:hrpct="0" o:hralign="center" o:hrstd="t" o:hrnoshade="t" o:hr="t" fillcolor="black [3213]" stroked="f"/>
        </w:pict>
      </w:r>
    </w:p>
    <w:p w:rsidR="008660CA" w:rsidRPr="00275036" w:rsidRDefault="008660CA" w:rsidP="00A30607">
      <w:pPr>
        <w:widowControl w:val="0"/>
        <w:rPr>
          <w:sz w:val="20"/>
        </w:rPr>
      </w:pPr>
    </w:p>
    <w:p w:rsidR="00251375" w:rsidRPr="00275036" w:rsidRDefault="00251375" w:rsidP="00251375">
      <w:pPr>
        <w:rPr>
          <w:sz w:val="22"/>
          <w:szCs w:val="22"/>
          <w:lang w:val="en-CA"/>
        </w:rPr>
      </w:pPr>
      <w:r w:rsidRPr="00275036">
        <w:rPr>
          <w:i/>
          <w:sz w:val="22"/>
          <w:szCs w:val="22"/>
          <w:lang w:val="en-CA"/>
        </w:rPr>
        <w:t xml:space="preserve">Kristy Nicole Ironstand </w:t>
      </w:r>
      <w:r w:rsidRPr="00275036">
        <w:rPr>
          <w:i/>
          <w:sz w:val="22"/>
          <w:szCs w:val="22"/>
        </w:rPr>
        <w:t xml:space="preserve">v. </w:t>
      </w:r>
      <w:r w:rsidRPr="00275036">
        <w:rPr>
          <w:i/>
          <w:sz w:val="22"/>
          <w:szCs w:val="22"/>
          <w:lang w:val="en-CA"/>
        </w:rPr>
        <w:t>City of Winnipeg, Constable Zimmerman, Constable Boone, Constable Slobodesky, Constable Hanwell, Constable Bevan, Constable Whitney, Constable Vagi and Constable Herrick</w:t>
      </w:r>
      <w:r w:rsidRPr="00275036">
        <w:rPr>
          <w:i/>
          <w:sz w:val="22"/>
          <w:szCs w:val="22"/>
        </w:rPr>
        <w:t xml:space="preserve"> </w:t>
      </w:r>
      <w:r w:rsidRPr="00275036">
        <w:rPr>
          <w:sz w:val="22"/>
          <w:szCs w:val="22"/>
        </w:rPr>
        <w:t>(Man.) (Civil) (By Leave) (</w:t>
      </w:r>
      <w:hyperlink r:id="rId20" w:history="1">
        <w:r w:rsidRPr="00275036">
          <w:rPr>
            <w:rStyle w:val="Hyperlink"/>
            <w:sz w:val="22"/>
            <w:szCs w:val="22"/>
          </w:rPr>
          <w:t>38796</w:t>
        </w:r>
      </w:hyperlink>
      <w:r w:rsidRPr="00275036">
        <w:rPr>
          <w:sz w:val="22"/>
          <w:szCs w:val="22"/>
        </w:rPr>
        <w:t>)</w:t>
      </w:r>
    </w:p>
    <w:p w:rsidR="008660CA" w:rsidRPr="00275036" w:rsidRDefault="008660CA" w:rsidP="00A30607">
      <w:pPr>
        <w:widowControl w:val="0"/>
        <w:rPr>
          <w:sz w:val="20"/>
        </w:rPr>
      </w:pPr>
    </w:p>
    <w:p w:rsidR="00F06D5C" w:rsidRPr="00275036" w:rsidRDefault="00251375" w:rsidP="00A30607">
      <w:pPr>
        <w:widowControl w:val="0"/>
        <w:rPr>
          <w:sz w:val="20"/>
        </w:rPr>
      </w:pPr>
      <w:r w:rsidRPr="00275036">
        <w:rPr>
          <w:sz w:val="20"/>
        </w:rPr>
        <w:t>The application for leave to appeal from the judgment of the Court of Appeal of Manitoba, Number AI18</w:t>
      </w:r>
      <w:r w:rsidRPr="00275036">
        <w:rPr>
          <w:sz w:val="20"/>
        </w:rPr>
        <w:noBreakHyphen/>
        <w:t>30</w:t>
      </w:r>
      <w:r w:rsidRPr="00275036">
        <w:rPr>
          <w:sz w:val="20"/>
        </w:rPr>
        <w:noBreakHyphen/>
        <w:t>09037, 2019 MBCA 70, dated June 11, 2019, is dismissed without costs.</w:t>
      </w:r>
    </w:p>
    <w:p w:rsidR="00251375" w:rsidRPr="00275036" w:rsidRDefault="00251375" w:rsidP="00A30607">
      <w:pPr>
        <w:widowControl w:val="0"/>
        <w:rPr>
          <w:sz w:val="20"/>
        </w:rPr>
      </w:pPr>
    </w:p>
    <w:p w:rsidR="00251375" w:rsidRPr="00275036" w:rsidRDefault="00251375" w:rsidP="00A30607">
      <w:pPr>
        <w:widowControl w:val="0"/>
        <w:rPr>
          <w:sz w:val="20"/>
          <w:lang w:val="fr-CA"/>
        </w:rPr>
      </w:pPr>
      <w:r w:rsidRPr="00275036">
        <w:rPr>
          <w:sz w:val="20"/>
          <w:lang w:val="fr-CA"/>
        </w:rPr>
        <w:t>La demande d’autorisation d’appel de l’arrêt de la Cour d’appel du Manitoba, numéro AI18</w:t>
      </w:r>
      <w:r w:rsidRPr="00275036">
        <w:rPr>
          <w:sz w:val="20"/>
          <w:lang w:val="fr-CA"/>
        </w:rPr>
        <w:noBreakHyphen/>
        <w:t>30</w:t>
      </w:r>
      <w:r w:rsidRPr="00275036">
        <w:rPr>
          <w:sz w:val="20"/>
          <w:lang w:val="fr-CA"/>
        </w:rPr>
        <w:noBreakHyphen/>
        <w:t>09037, 2019 MBCA 70, daté du 11 juin 2019, est rejetée sans dépens.</w:t>
      </w:r>
    </w:p>
    <w:p w:rsidR="00F06D5C" w:rsidRPr="00275036" w:rsidRDefault="00F06D5C" w:rsidP="00A30607">
      <w:pPr>
        <w:widowControl w:val="0"/>
        <w:rPr>
          <w:sz w:val="20"/>
          <w:lang w:val="fr-CA"/>
        </w:rPr>
      </w:pPr>
    </w:p>
    <w:p w:rsidR="00F06D5C" w:rsidRPr="00275036" w:rsidRDefault="00275036" w:rsidP="00A30607">
      <w:pPr>
        <w:widowControl w:val="0"/>
        <w:rPr>
          <w:sz w:val="20"/>
        </w:rPr>
      </w:pPr>
      <w:r w:rsidRPr="00275036">
        <w:rPr>
          <w:sz w:val="20"/>
        </w:rPr>
        <w:pict>
          <v:rect id="_x0000_i1038" style="width:2in;height:1pt" o:hrpct="0" o:hralign="center" o:hrstd="t" o:hrnoshade="t" o:hr="t" fillcolor="black [3213]" stroked="f"/>
        </w:pict>
      </w:r>
    </w:p>
    <w:p w:rsidR="00F06D5C" w:rsidRPr="00275036" w:rsidRDefault="00F06D5C" w:rsidP="00A30607">
      <w:pPr>
        <w:widowControl w:val="0"/>
        <w:rPr>
          <w:sz w:val="20"/>
        </w:rPr>
      </w:pPr>
    </w:p>
    <w:p w:rsidR="00444BCA" w:rsidRPr="00275036" w:rsidRDefault="00444BCA" w:rsidP="00444BCA">
      <w:pPr>
        <w:rPr>
          <w:sz w:val="22"/>
          <w:szCs w:val="22"/>
          <w:lang w:val="en-CA"/>
        </w:rPr>
      </w:pPr>
      <w:r w:rsidRPr="00275036">
        <w:rPr>
          <w:i/>
          <w:sz w:val="22"/>
          <w:szCs w:val="22"/>
          <w:lang w:val="en-CA"/>
        </w:rPr>
        <w:t>Gize Yebeyo Araya, Kesete Tekle Fshazion, Mihretab Yemane Tekle, Abadi Gebremeskel Alemayo, Bemnet Negash, Yoseif Gebremichael, Daniel Kidane, Zerom Gebressellassie, Tsegay Hagos, Daniel Leuba, Mehari Meles, Gerezguager Belai, Gebremedin Abrha, Seare Tewelde, Gebremichael Tsegay, Mohamed Suleman, Berhane Gebremika, Mebrahtom Zewde, Meharenna Gerezgier, Meheretab Beyene, Mawal Gaim, Bisrat Beraki, Yemane Woldemariam, Laba Gilagabir, Michael Tsegay, Bereke Berhe, Hayelom Bezabeh, Yakob Fesha, Samson Haile, Bekit Alem, Sara Woldu, Daniel Hailemichael, Merhawi Fshaye, Amanuel Atobrhan, Biniam Tekle, Brhane Semereab, Yohannes Efrem, Kibreab Hailemicael, Tedros Mengstab, Daniel Mekonen, Eyasu Yesmaw, Goitom Legese, Habtom Chekole, Kokob Samuel, Milkiyas Mengesha, Nur Abdelkader, Solomon Gebreselassie, Tadese Tesfamariam, Yemane Sebehatleab, Bereket Russom, Mekonen Berhane, Ftsum Mehari, Semere Teweldebrhan, Tesfagabr Okbagergsh, Semere Mebrahtom, Tekleweini Teweldemedhn, Pawlos Beyene, Berhane Tedese, Merde Araya, Ferejella Mohemmed Adem, Mahmud Abdu Yohannes and Berakhi Abraham Shemhalal</w:t>
      </w:r>
      <w:r w:rsidRPr="00275036">
        <w:rPr>
          <w:i/>
          <w:sz w:val="22"/>
          <w:szCs w:val="22"/>
        </w:rPr>
        <w:t xml:space="preserve"> v. </w:t>
      </w:r>
      <w:r w:rsidRPr="00275036">
        <w:rPr>
          <w:i/>
          <w:sz w:val="22"/>
          <w:szCs w:val="22"/>
          <w:lang w:val="en-CA"/>
        </w:rPr>
        <w:t>Nevsun Resources Ltd.</w:t>
      </w:r>
      <w:r w:rsidRPr="00275036">
        <w:rPr>
          <w:i/>
          <w:sz w:val="22"/>
          <w:szCs w:val="22"/>
        </w:rPr>
        <w:t xml:space="preserve"> </w:t>
      </w:r>
      <w:r w:rsidRPr="00275036">
        <w:rPr>
          <w:sz w:val="22"/>
          <w:szCs w:val="22"/>
        </w:rPr>
        <w:t>(B.C.) (Civil) (By Leave) (</w:t>
      </w:r>
      <w:hyperlink r:id="rId21" w:history="1">
        <w:r w:rsidRPr="00275036">
          <w:rPr>
            <w:rStyle w:val="Hyperlink"/>
            <w:sz w:val="22"/>
            <w:szCs w:val="22"/>
          </w:rPr>
          <w:t>38794</w:t>
        </w:r>
      </w:hyperlink>
      <w:r w:rsidRPr="00275036">
        <w:rPr>
          <w:sz w:val="22"/>
          <w:szCs w:val="22"/>
        </w:rPr>
        <w:t>)</w:t>
      </w:r>
    </w:p>
    <w:p w:rsidR="00F06D5C" w:rsidRPr="00275036" w:rsidRDefault="00F06D5C" w:rsidP="00A30607">
      <w:pPr>
        <w:widowControl w:val="0"/>
        <w:rPr>
          <w:sz w:val="20"/>
        </w:rPr>
      </w:pPr>
    </w:p>
    <w:p w:rsidR="00F06D5C" w:rsidRPr="00275036" w:rsidRDefault="0027224C" w:rsidP="00A30607">
      <w:pPr>
        <w:widowControl w:val="0"/>
        <w:rPr>
          <w:sz w:val="20"/>
        </w:rPr>
      </w:pPr>
      <w:r w:rsidRPr="00275036">
        <w:rPr>
          <w:sz w:val="20"/>
        </w:rPr>
        <w:t>The application for leave to appeal from the judgment of the Court of Appeal for British Columbia (Vancouver), Number CA45890, 2019 BCCA 205, dated June 10, 2019, is dismissed with costs.</w:t>
      </w:r>
    </w:p>
    <w:p w:rsidR="0027224C" w:rsidRPr="00275036" w:rsidRDefault="0027224C" w:rsidP="00A30607">
      <w:pPr>
        <w:widowControl w:val="0"/>
        <w:rPr>
          <w:sz w:val="20"/>
        </w:rPr>
      </w:pPr>
    </w:p>
    <w:p w:rsidR="0027224C" w:rsidRPr="00275036" w:rsidRDefault="0027224C" w:rsidP="00A30607">
      <w:pPr>
        <w:widowControl w:val="0"/>
        <w:rPr>
          <w:sz w:val="20"/>
          <w:lang w:val="fr-CA"/>
        </w:rPr>
      </w:pPr>
      <w:r w:rsidRPr="00275036">
        <w:rPr>
          <w:sz w:val="20"/>
          <w:lang w:val="fr-CA"/>
        </w:rPr>
        <w:t>La demande d’autorisation d’appel de l’arrêt de la Cour d’appel de la Colombie</w:t>
      </w:r>
      <w:r w:rsidRPr="00275036">
        <w:rPr>
          <w:sz w:val="20"/>
          <w:lang w:val="fr-CA"/>
        </w:rPr>
        <w:noBreakHyphen/>
        <w:t>Britannique (Vancouver), numéro CA45890, 2019 BCCA 205, daté du 10 juin 2019, est rejetée avec dépens.</w:t>
      </w:r>
    </w:p>
    <w:p w:rsidR="00F06D5C" w:rsidRPr="00275036" w:rsidRDefault="00F06D5C" w:rsidP="00A30607">
      <w:pPr>
        <w:widowControl w:val="0"/>
        <w:rPr>
          <w:sz w:val="20"/>
          <w:lang w:val="fr-CA"/>
        </w:rPr>
      </w:pPr>
    </w:p>
    <w:p w:rsidR="00F06D5C" w:rsidRPr="00275036" w:rsidRDefault="00275036" w:rsidP="00A30607">
      <w:pPr>
        <w:widowControl w:val="0"/>
        <w:rPr>
          <w:sz w:val="20"/>
        </w:rPr>
      </w:pPr>
      <w:r w:rsidRPr="00275036">
        <w:rPr>
          <w:sz w:val="20"/>
        </w:rPr>
        <w:pict>
          <v:rect id="_x0000_i1039" style="width:2in;height:1pt" o:hrpct="0" o:hralign="center" o:hrstd="t" o:hrnoshade="t" o:hr="t" fillcolor="black [3213]" stroked="f"/>
        </w:pict>
      </w:r>
    </w:p>
    <w:p w:rsidR="008660CA" w:rsidRPr="00275036" w:rsidRDefault="008660CA" w:rsidP="00A30607">
      <w:pPr>
        <w:widowControl w:val="0"/>
        <w:rPr>
          <w:sz w:val="20"/>
        </w:rPr>
      </w:pPr>
    </w:p>
    <w:p w:rsidR="00757EFB" w:rsidRPr="00275036" w:rsidRDefault="00757EFB" w:rsidP="00757EFB">
      <w:pPr>
        <w:rPr>
          <w:sz w:val="22"/>
          <w:szCs w:val="22"/>
        </w:rPr>
      </w:pPr>
      <w:r w:rsidRPr="00275036">
        <w:rPr>
          <w:i/>
          <w:sz w:val="22"/>
          <w:szCs w:val="22"/>
        </w:rPr>
        <w:t>Richard Long v. Her Majesty the Queen</w:t>
      </w:r>
      <w:r w:rsidRPr="00275036">
        <w:rPr>
          <w:sz w:val="22"/>
          <w:szCs w:val="22"/>
        </w:rPr>
        <w:t xml:space="preserve"> (Ont.) (Criminal) (By Leave) (</w:t>
      </w:r>
      <w:hyperlink r:id="rId22" w:history="1">
        <w:r w:rsidRPr="00275036">
          <w:rPr>
            <w:rStyle w:val="Hyperlink"/>
            <w:sz w:val="22"/>
            <w:szCs w:val="22"/>
          </w:rPr>
          <w:t>38798</w:t>
        </w:r>
      </w:hyperlink>
      <w:r w:rsidRPr="00275036">
        <w:rPr>
          <w:sz w:val="22"/>
          <w:szCs w:val="22"/>
        </w:rPr>
        <w:t>)</w:t>
      </w:r>
    </w:p>
    <w:p w:rsidR="00F06D5C" w:rsidRPr="00275036" w:rsidRDefault="00F06D5C" w:rsidP="00A30607">
      <w:pPr>
        <w:widowControl w:val="0"/>
        <w:rPr>
          <w:sz w:val="20"/>
        </w:rPr>
      </w:pPr>
    </w:p>
    <w:p w:rsidR="00757EFB" w:rsidRPr="00275036" w:rsidRDefault="00757EFB" w:rsidP="00757EFB">
      <w:pPr>
        <w:jc w:val="both"/>
        <w:rPr>
          <w:sz w:val="20"/>
        </w:rPr>
      </w:pPr>
      <w:r w:rsidRPr="00275036">
        <w:rPr>
          <w:sz w:val="20"/>
        </w:rPr>
        <w:t>The motion for an extension of time to serve and file the application for leave to appeal is granted. The application for leave to appeal from the judgment of the Court of Appeal for Ontario, Number C60832, 2018 ONCA 282, dated March 22, 2018, is dismissed.</w:t>
      </w:r>
    </w:p>
    <w:p w:rsidR="00757EFB" w:rsidRPr="00275036" w:rsidRDefault="00757EFB" w:rsidP="00A30607">
      <w:pPr>
        <w:widowControl w:val="0"/>
        <w:rPr>
          <w:sz w:val="20"/>
        </w:rPr>
      </w:pPr>
    </w:p>
    <w:p w:rsidR="00757EFB" w:rsidRPr="00275036" w:rsidRDefault="00757EFB" w:rsidP="00A30607">
      <w:pPr>
        <w:widowControl w:val="0"/>
        <w:rPr>
          <w:sz w:val="20"/>
          <w:lang w:val="fr-CA"/>
        </w:rPr>
      </w:pPr>
      <w:r w:rsidRPr="00275036">
        <w:rPr>
          <w:color w:val="000000"/>
          <w:sz w:val="20"/>
          <w:lang w:val="fr-CA"/>
        </w:rPr>
        <w:t>La requête en prorogation du délai de signification et de dépôt de la demande d’autorisation d’appel est accueillie.</w:t>
      </w:r>
      <w:r w:rsidRPr="00275036">
        <w:rPr>
          <w:sz w:val="20"/>
          <w:lang w:val="fr-CA"/>
        </w:rPr>
        <w:t xml:space="preserve"> La demande d’autorisation d’appel de l’arrêt de la Cour d’appel de l’Ontario, numéro C60832, 2018 ONCA 282, daté du 22 mars 2018, est rejetée.</w:t>
      </w:r>
    </w:p>
    <w:p w:rsidR="008660CA" w:rsidRPr="00275036" w:rsidRDefault="008660CA" w:rsidP="00A30607">
      <w:pPr>
        <w:widowControl w:val="0"/>
        <w:rPr>
          <w:sz w:val="20"/>
          <w:lang w:val="fr-CA"/>
        </w:rPr>
      </w:pPr>
    </w:p>
    <w:p w:rsidR="008660CA" w:rsidRPr="00275036" w:rsidRDefault="00275036" w:rsidP="00A30607">
      <w:pPr>
        <w:widowControl w:val="0"/>
        <w:rPr>
          <w:sz w:val="20"/>
        </w:rPr>
      </w:pPr>
      <w:r w:rsidRPr="00275036">
        <w:rPr>
          <w:sz w:val="20"/>
        </w:rPr>
        <w:pict>
          <v:rect id="_x0000_i1040" style="width:2in;height:1pt" o:hrpct="0" o:hralign="center" o:hrstd="t" o:hrnoshade="t" o:hr="t" fillcolor="black [3213]" stroked="f"/>
        </w:pict>
      </w:r>
    </w:p>
    <w:p w:rsidR="002C70D4" w:rsidRPr="00275036" w:rsidRDefault="002C70D4" w:rsidP="00A30607">
      <w:pPr>
        <w:widowControl w:val="0"/>
        <w:rPr>
          <w:sz w:val="20"/>
        </w:rPr>
      </w:pPr>
    </w:p>
    <w:p w:rsidR="00D75521" w:rsidRPr="00275036" w:rsidRDefault="00D75521" w:rsidP="00D75521">
      <w:pPr>
        <w:jc w:val="both"/>
        <w:rPr>
          <w:b/>
          <w:sz w:val="22"/>
          <w:szCs w:val="22"/>
          <w:lang w:val="fr-CA"/>
        </w:rPr>
      </w:pPr>
      <w:r w:rsidRPr="00275036">
        <w:rPr>
          <w:b/>
          <w:sz w:val="22"/>
          <w:szCs w:val="22"/>
          <w:lang w:val="fr-CA"/>
        </w:rPr>
        <w:t>REMANDED / RENVOYÉE</w:t>
      </w:r>
    </w:p>
    <w:p w:rsidR="00D75521" w:rsidRPr="00275036" w:rsidRDefault="00D75521" w:rsidP="00D75521">
      <w:pPr>
        <w:widowControl w:val="0"/>
        <w:rPr>
          <w:sz w:val="20"/>
          <w:lang w:val="fr-CA"/>
        </w:rPr>
      </w:pPr>
    </w:p>
    <w:p w:rsidR="00BA7964" w:rsidRPr="00275036" w:rsidRDefault="00BA7964" w:rsidP="00BA7964">
      <w:pPr>
        <w:rPr>
          <w:sz w:val="22"/>
          <w:szCs w:val="22"/>
          <w:lang w:val="fr-CA"/>
        </w:rPr>
      </w:pPr>
      <w:r w:rsidRPr="00275036">
        <w:rPr>
          <w:i/>
          <w:sz w:val="22"/>
          <w:szCs w:val="22"/>
          <w:lang w:val="fr-FR"/>
        </w:rPr>
        <w:t xml:space="preserve">Construction Unibec inc. c. Ville de Saguenay </w:t>
      </w:r>
      <w:r w:rsidRPr="00275036">
        <w:rPr>
          <w:sz w:val="22"/>
          <w:szCs w:val="22"/>
          <w:lang w:val="fr-FR"/>
        </w:rPr>
        <w:t xml:space="preserve">(Qc) (Civile) (Autorisation) </w:t>
      </w:r>
      <w:r w:rsidRPr="00275036">
        <w:rPr>
          <w:sz w:val="22"/>
          <w:szCs w:val="22"/>
          <w:lang w:val="fr-CA"/>
        </w:rPr>
        <w:t>(</w:t>
      </w:r>
      <w:hyperlink r:id="rId23" w:history="1">
        <w:r w:rsidRPr="00275036">
          <w:rPr>
            <w:rStyle w:val="Hyperlink"/>
            <w:sz w:val="22"/>
            <w:szCs w:val="22"/>
            <w:lang w:val="fr-CA"/>
          </w:rPr>
          <w:t>38545</w:t>
        </w:r>
      </w:hyperlink>
      <w:r w:rsidRPr="00275036">
        <w:rPr>
          <w:sz w:val="22"/>
          <w:szCs w:val="22"/>
          <w:lang w:val="fr-CA"/>
        </w:rPr>
        <w:t>)</w:t>
      </w:r>
    </w:p>
    <w:p w:rsidR="00D75521" w:rsidRPr="00275036" w:rsidRDefault="00D75521" w:rsidP="00D75521">
      <w:pPr>
        <w:jc w:val="both"/>
        <w:rPr>
          <w:sz w:val="20"/>
          <w:lang w:val="fr-CA"/>
        </w:rPr>
      </w:pPr>
    </w:p>
    <w:p w:rsidR="00BA7964" w:rsidRPr="00275036" w:rsidRDefault="00BA7964" w:rsidP="00BA7964">
      <w:pPr>
        <w:jc w:val="both"/>
        <w:rPr>
          <w:sz w:val="20"/>
          <w:lang w:val="fr-CA"/>
        </w:rPr>
      </w:pPr>
      <w:r w:rsidRPr="00275036">
        <w:rPr>
          <w:sz w:val="20"/>
          <w:lang w:val="fr-CA"/>
        </w:rPr>
        <w:t xml:space="preserve">Conformément au paragraphe 43(1.1) de la </w:t>
      </w:r>
      <w:r w:rsidRPr="00275036">
        <w:rPr>
          <w:i/>
          <w:sz w:val="20"/>
          <w:lang w:val="fr-CA"/>
        </w:rPr>
        <w:t>Loi sur la Cour suprême</w:t>
      </w:r>
      <w:r w:rsidRPr="00275036">
        <w:rPr>
          <w:sz w:val="20"/>
          <w:lang w:val="fr-CA"/>
        </w:rPr>
        <w:t>, l’affaire à l’origine de</w:t>
      </w:r>
      <w:r w:rsidRPr="00275036">
        <w:rPr>
          <w:i/>
          <w:sz w:val="20"/>
          <w:lang w:val="fr-CA"/>
        </w:rPr>
        <w:t xml:space="preserve"> </w:t>
      </w:r>
      <w:r w:rsidRPr="00275036">
        <w:rPr>
          <w:sz w:val="20"/>
          <w:lang w:val="fr-CA"/>
        </w:rPr>
        <w:t xml:space="preserve">la demande d’autorisation d’appel de l’arrêt de la Cour d’appel du Québec (Québec), numéro 200-09-009390-169, 2019 QCCA 38, daté du 11 janvier 2019, est renvoyée à la Cour d’appel du Québec pour qu’elle statue en conformité avec </w:t>
      </w:r>
      <w:r w:rsidRPr="00275036">
        <w:rPr>
          <w:i/>
          <w:sz w:val="20"/>
          <w:lang w:val="fr-CA"/>
        </w:rPr>
        <w:t>Montréal (Ville) c. Octane Stratégie inc.</w:t>
      </w:r>
      <w:r w:rsidRPr="00275036">
        <w:rPr>
          <w:sz w:val="20"/>
          <w:lang w:val="fr-CA"/>
        </w:rPr>
        <w:t>, 2019 CSC 57.</w:t>
      </w:r>
    </w:p>
    <w:p w:rsidR="00BA7964" w:rsidRPr="00275036" w:rsidRDefault="00BA7964" w:rsidP="00BA7964">
      <w:pPr>
        <w:jc w:val="both"/>
        <w:rPr>
          <w:sz w:val="20"/>
          <w:lang w:val="fr-CA"/>
        </w:rPr>
      </w:pPr>
    </w:p>
    <w:p w:rsidR="00BA7964" w:rsidRPr="00275036" w:rsidRDefault="00BA7964" w:rsidP="00BA7964">
      <w:pPr>
        <w:jc w:val="both"/>
        <w:rPr>
          <w:sz w:val="20"/>
          <w:lang w:val="fr-CA"/>
        </w:rPr>
      </w:pPr>
      <w:r w:rsidRPr="00275036">
        <w:rPr>
          <w:sz w:val="20"/>
          <w:lang w:val="fr-CA"/>
        </w:rPr>
        <w:t>Le juge Kasirer n’a pas participé au jugement.</w:t>
      </w:r>
    </w:p>
    <w:p w:rsidR="00BA7964" w:rsidRPr="00275036" w:rsidRDefault="00BA7964" w:rsidP="00D75521">
      <w:pPr>
        <w:jc w:val="both"/>
        <w:rPr>
          <w:sz w:val="20"/>
          <w:lang w:val="fr-CA"/>
        </w:rPr>
      </w:pPr>
    </w:p>
    <w:p w:rsidR="00BA7964" w:rsidRPr="00275036" w:rsidRDefault="00BA7964" w:rsidP="00BA7964">
      <w:pPr>
        <w:jc w:val="both"/>
        <w:rPr>
          <w:sz w:val="20"/>
          <w:lang w:val="en-CA"/>
        </w:rPr>
      </w:pPr>
      <w:r w:rsidRPr="00275036">
        <w:rPr>
          <w:sz w:val="20"/>
          <w:lang w:val="en-CA"/>
        </w:rPr>
        <w:t xml:space="preserve">Pursuant to subsection 43(1.1) of the </w:t>
      </w:r>
      <w:r w:rsidRPr="00275036">
        <w:rPr>
          <w:i/>
          <w:sz w:val="20"/>
          <w:lang w:val="en-CA"/>
        </w:rPr>
        <w:t>Supreme Court Act</w:t>
      </w:r>
      <w:r w:rsidRPr="00275036">
        <w:rPr>
          <w:sz w:val="20"/>
          <w:lang w:val="en-CA"/>
        </w:rPr>
        <w:t>,</w:t>
      </w:r>
      <w:r w:rsidRPr="00275036">
        <w:rPr>
          <w:i/>
          <w:sz w:val="20"/>
          <w:lang w:val="en-CA"/>
        </w:rPr>
        <w:t xml:space="preserve"> </w:t>
      </w:r>
      <w:r w:rsidRPr="00275036">
        <w:rPr>
          <w:sz w:val="20"/>
          <w:lang w:val="en-CA"/>
        </w:rPr>
        <w:t>the case forming the basis of the application for leave to appeal from the judgment of the</w:t>
      </w:r>
      <w:bookmarkStart w:id="0" w:name="BM_1_"/>
      <w:bookmarkEnd w:id="0"/>
      <w:r w:rsidRPr="00275036">
        <w:rPr>
          <w:sz w:val="20"/>
          <w:lang w:val="en-CA"/>
        </w:rPr>
        <w:t xml:space="preserve"> </w:t>
      </w:r>
      <w:r w:rsidRPr="00275036">
        <w:rPr>
          <w:sz w:val="20"/>
        </w:rPr>
        <w:t>Court of Appeal of Quebec (Québec)</w:t>
      </w:r>
      <w:r w:rsidRPr="00275036">
        <w:rPr>
          <w:sz w:val="20"/>
          <w:lang w:val="en-CA"/>
        </w:rPr>
        <w:t xml:space="preserve">, Number </w:t>
      </w:r>
      <w:r w:rsidRPr="00275036">
        <w:rPr>
          <w:sz w:val="20"/>
        </w:rPr>
        <w:t>200-09-009390-169, 2019 QCCA 38</w:t>
      </w:r>
      <w:r w:rsidRPr="00275036">
        <w:rPr>
          <w:sz w:val="20"/>
          <w:lang w:val="en-CA"/>
        </w:rPr>
        <w:t xml:space="preserve">, dated </w:t>
      </w:r>
      <w:r w:rsidRPr="00275036">
        <w:rPr>
          <w:sz w:val="20"/>
        </w:rPr>
        <w:t>January 11, 2019,</w:t>
      </w:r>
      <w:r w:rsidRPr="00275036">
        <w:rPr>
          <w:sz w:val="20"/>
          <w:lang w:val="en-CA"/>
        </w:rPr>
        <w:t xml:space="preserve"> is remanded to the Court of Appeal of Quebec for disposition in accordance with </w:t>
      </w:r>
      <w:r w:rsidRPr="00275036">
        <w:rPr>
          <w:i/>
          <w:sz w:val="20"/>
          <w:lang w:val="en-CA"/>
        </w:rPr>
        <w:t>Montréal (Ville) v. Octane Stratégie inc.</w:t>
      </w:r>
      <w:r w:rsidRPr="00275036">
        <w:rPr>
          <w:sz w:val="20"/>
          <w:lang w:val="en-CA"/>
        </w:rPr>
        <w:t xml:space="preserve">, 2019 SCC 57. </w:t>
      </w:r>
    </w:p>
    <w:p w:rsidR="00BA7964" w:rsidRPr="00275036" w:rsidRDefault="00BA7964" w:rsidP="00BA7964">
      <w:pPr>
        <w:jc w:val="both"/>
        <w:rPr>
          <w:sz w:val="20"/>
          <w:lang w:val="en-CA"/>
        </w:rPr>
      </w:pPr>
    </w:p>
    <w:p w:rsidR="000A1800" w:rsidRPr="00275036" w:rsidRDefault="00BA7964" w:rsidP="00BA7964">
      <w:pPr>
        <w:jc w:val="both"/>
        <w:rPr>
          <w:sz w:val="20"/>
        </w:rPr>
      </w:pPr>
      <w:r w:rsidRPr="00275036">
        <w:rPr>
          <w:sz w:val="20"/>
          <w:lang w:val="en-CA"/>
        </w:rPr>
        <w:t xml:space="preserve">Kasirer </w:t>
      </w:r>
      <w:r w:rsidRPr="00275036">
        <w:rPr>
          <w:sz w:val="20"/>
        </w:rPr>
        <w:t>J. took no part in the judgment.</w:t>
      </w:r>
    </w:p>
    <w:p w:rsidR="000A1800" w:rsidRPr="00275036" w:rsidRDefault="000A1800" w:rsidP="00D75521">
      <w:pPr>
        <w:jc w:val="both"/>
        <w:rPr>
          <w:sz w:val="20"/>
        </w:rPr>
      </w:pPr>
    </w:p>
    <w:p w:rsidR="00D3228D" w:rsidRPr="00275036" w:rsidRDefault="00275036" w:rsidP="008660CA">
      <w:pPr>
        <w:jc w:val="both"/>
        <w:rPr>
          <w:sz w:val="20"/>
        </w:rPr>
      </w:pPr>
      <w:r w:rsidRPr="00275036">
        <w:rPr>
          <w:sz w:val="20"/>
        </w:rPr>
        <w:pict>
          <v:rect id="_x0000_i1041" style="width:2in;height:1pt" o:hrpct="0" o:hralign="center" o:hrstd="t" o:hrnoshade="t" o:hr="t" fillcolor="black [3213]" stroked="f"/>
        </w:pict>
      </w:r>
    </w:p>
    <w:p w:rsidR="000A1800" w:rsidRPr="00275036" w:rsidRDefault="000A1800" w:rsidP="00D3228D">
      <w:pPr>
        <w:ind w:left="357" w:hanging="357"/>
        <w:jc w:val="both"/>
        <w:rPr>
          <w:sz w:val="20"/>
        </w:rPr>
      </w:pPr>
    </w:p>
    <w:p w:rsidR="000A1800" w:rsidRPr="00275036" w:rsidRDefault="000A1800" w:rsidP="00D3228D">
      <w:pPr>
        <w:ind w:left="357" w:hanging="357"/>
        <w:jc w:val="both"/>
        <w:rPr>
          <w:sz w:val="20"/>
        </w:rPr>
      </w:pPr>
    </w:p>
    <w:p w:rsidR="00A30607" w:rsidRPr="00275036" w:rsidRDefault="00A30607" w:rsidP="00D3228D">
      <w:pPr>
        <w:ind w:left="357" w:hanging="357"/>
        <w:jc w:val="both"/>
        <w:rPr>
          <w:sz w:val="20"/>
        </w:rPr>
      </w:pPr>
    </w:p>
    <w:p w:rsidR="00D3344A" w:rsidRPr="00275036" w:rsidRDefault="00D3344A" w:rsidP="00D3344A">
      <w:pPr>
        <w:widowControl w:val="0"/>
        <w:outlineLvl w:val="0"/>
      </w:pPr>
      <w:r w:rsidRPr="00275036">
        <w:t xml:space="preserve">Supreme Court of Canada / Cour suprême du </w:t>
      </w:r>
      <w:proofErr w:type="gramStart"/>
      <w:r w:rsidRPr="00275036">
        <w:t>Canada :</w:t>
      </w:r>
      <w:proofErr w:type="gramEnd"/>
      <w:r w:rsidRPr="00275036">
        <w:t xml:space="preserve"> </w:t>
      </w:r>
    </w:p>
    <w:p w:rsidR="00D3344A" w:rsidRPr="00275036" w:rsidRDefault="00275036" w:rsidP="00D3344A">
      <w:pPr>
        <w:widowControl w:val="0"/>
        <w:outlineLvl w:val="0"/>
        <w:rPr>
          <w:color w:val="0000FF"/>
          <w:u w:val="single"/>
        </w:rPr>
      </w:pPr>
      <w:hyperlink r:id="rId24" w:history="1">
        <w:r w:rsidR="00D3344A" w:rsidRPr="00275036">
          <w:rPr>
            <w:rStyle w:val="Hyperlink"/>
          </w:rPr>
          <w:t>comments-commentaires@scc-csc.ca</w:t>
        </w:r>
      </w:hyperlink>
    </w:p>
    <w:p w:rsidR="00D3344A" w:rsidRPr="00275036" w:rsidRDefault="00D3344A" w:rsidP="00D3344A">
      <w:pPr>
        <w:widowControl w:val="0"/>
        <w:outlineLvl w:val="0"/>
      </w:pPr>
      <w:r w:rsidRPr="00275036">
        <w:t>(613) 995-4330</w:t>
      </w:r>
    </w:p>
    <w:p w:rsidR="00497B5E" w:rsidRPr="00275036" w:rsidRDefault="00497B5E" w:rsidP="00497B5E">
      <w:pPr>
        <w:widowControl w:val="0"/>
        <w:rPr>
          <w:sz w:val="20"/>
        </w:rPr>
      </w:pPr>
    </w:p>
    <w:p w:rsidR="003F43E6" w:rsidRPr="00275036" w:rsidRDefault="003F43E6" w:rsidP="00497B5E">
      <w:pPr>
        <w:widowControl w:val="0"/>
        <w:rPr>
          <w:sz w:val="20"/>
        </w:rPr>
      </w:pPr>
    </w:p>
    <w:p w:rsidR="00224F26" w:rsidRPr="00910AEC" w:rsidRDefault="003F43E6" w:rsidP="00DE0F77">
      <w:pPr>
        <w:pStyle w:val="Footer"/>
        <w:jc w:val="center"/>
      </w:pPr>
      <w:r w:rsidRPr="00275036">
        <w:t>- 30</w:t>
      </w:r>
      <w:r w:rsidR="00312438" w:rsidRPr="00275036">
        <w:t xml:space="preserve"> -</w:t>
      </w:r>
      <w:bookmarkStart w:id="1" w:name="_GoBack"/>
      <w:bookmarkEnd w:id="1"/>
    </w:p>
    <w:p w:rsidR="00C711D9" w:rsidRPr="00910AEC" w:rsidRDefault="00C711D9">
      <w:pPr>
        <w:pStyle w:val="Footer"/>
        <w:jc w:val="center"/>
      </w:pPr>
    </w:p>
    <w:sectPr w:rsidR="00C711D9" w:rsidRPr="00910AEC" w:rsidSect="007C3E99">
      <w:headerReference w:type="even" r:id="rId25"/>
      <w:headerReference w:type="default" r:id="rId26"/>
      <w:footerReference w:type="even" r:id="rId27"/>
      <w:footerReference w:type="default" r:id="rId28"/>
      <w:headerReference w:type="first" r:id="rId29"/>
      <w:footerReference w:type="first" r:id="rId3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14"/>
  </w:num>
  <w:num w:numId="5">
    <w:abstractNumId w:val="12"/>
  </w:num>
  <w:num w:numId="6">
    <w:abstractNumId w:val="5"/>
  </w:num>
  <w:num w:numId="7">
    <w:abstractNumId w:val="10"/>
  </w:num>
  <w:num w:numId="8">
    <w:abstractNumId w:val="9"/>
  </w:num>
  <w:num w:numId="9">
    <w:abstractNumId w:val="1"/>
  </w:num>
  <w:num w:numId="10">
    <w:abstractNumId w:val="7"/>
  </w:num>
  <w:num w:numId="11">
    <w:abstractNumId w:val="13"/>
  </w:num>
  <w:num w:numId="12">
    <w:abstractNumId w:val="8"/>
  </w:num>
  <w:num w:numId="13">
    <w:abstractNumId w:val="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4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97E01"/>
    <w:rsid w:val="000A0035"/>
    <w:rsid w:val="000A0444"/>
    <w:rsid w:val="000A1800"/>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17A"/>
    <w:rsid w:val="000F240A"/>
    <w:rsid w:val="000F271F"/>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04AC"/>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224C"/>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B73"/>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6E5"/>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D00"/>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4BCA"/>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3"/>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4CE"/>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48"/>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3B"/>
    <w:rsid w:val="008651FB"/>
    <w:rsid w:val="00865274"/>
    <w:rsid w:val="00865C5E"/>
    <w:rsid w:val="008660CA"/>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5159"/>
    <w:rsid w:val="00B4516E"/>
    <w:rsid w:val="00B45392"/>
    <w:rsid w:val="00B45B27"/>
    <w:rsid w:val="00B466C2"/>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031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A796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6E19"/>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9A0"/>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AF7"/>
    <w:rsid w:val="00F22AFE"/>
    <w:rsid w:val="00F230D5"/>
    <w:rsid w:val="00F2370D"/>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8755" TargetMode="External"/><Relationship Id="rId13" Type="http://schemas.openxmlformats.org/officeDocument/2006/relationships/hyperlink" Target="https://www.scc-csc.ca/case-dossier/info/sum-som-eng.aspx?cas=38826" TargetMode="External"/><Relationship Id="rId18" Type="http://schemas.openxmlformats.org/officeDocument/2006/relationships/hyperlink" Target="https://www.scc-csc.ca/case-dossier/info/sum-som-eng.aspx?cas=3880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cc-csc.ca/case-dossier/info/sum-som-eng.aspx?cas=38794" TargetMode="External"/><Relationship Id="rId7" Type="http://schemas.openxmlformats.org/officeDocument/2006/relationships/endnotes" Target="endnotes.xml"/><Relationship Id="rId12" Type="http://schemas.openxmlformats.org/officeDocument/2006/relationships/hyperlink" Target="https://www.scc-csc.ca/case-dossier/info/sum-som-eng.aspx?cas=38829" TargetMode="External"/><Relationship Id="rId17" Type="http://schemas.openxmlformats.org/officeDocument/2006/relationships/hyperlink" Target="https://www.scc-csc.ca/case-dossier/info/sum-som-eng.aspx?cas=3880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c-csc.ca/case-dossier/info/sum-som-eng.aspx?cas=38733" TargetMode="External"/><Relationship Id="rId20" Type="http://schemas.openxmlformats.org/officeDocument/2006/relationships/hyperlink" Target="https://www.scc-csc.ca/case-dossier/info/sum-som-eng.aspx?cas=38796"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805" TargetMode="External"/><Relationship Id="rId24" Type="http://schemas.openxmlformats.org/officeDocument/2006/relationships/hyperlink" Target="mailto:comments-commentaires@scc-csc.c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38838" TargetMode="External"/><Relationship Id="rId23" Type="http://schemas.openxmlformats.org/officeDocument/2006/relationships/hyperlink" Target="https://www.scc-csc.ca/case-dossier/info/sum-som-fra.aspx?cas=38545" TargetMode="External"/><Relationship Id="rId28" Type="http://schemas.openxmlformats.org/officeDocument/2006/relationships/footer" Target="footer2.xml"/><Relationship Id="rId10" Type="http://schemas.openxmlformats.org/officeDocument/2006/relationships/hyperlink" Target="https://www.scc-csc.ca/case-dossier/info/sum-som-eng.aspx?cas=38801" TargetMode="External"/><Relationship Id="rId19" Type="http://schemas.openxmlformats.org/officeDocument/2006/relationships/hyperlink" Target="https://www.scc-csc.ca/case-dossier/info/sum-som-fra.aspx?cas=3875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38808" TargetMode="External"/><Relationship Id="rId14" Type="http://schemas.openxmlformats.org/officeDocument/2006/relationships/hyperlink" Target="https://www.scc-csc.ca/case-dossier/info/sum-som-eng.aspx?cas=38783" TargetMode="External"/><Relationship Id="rId22" Type="http://schemas.openxmlformats.org/officeDocument/2006/relationships/hyperlink" Target="https://www.scc-csc.ca/case-dossier/info/sum-som-eng.aspx?cas=38798"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DCB27-9CA3-45C1-9DF9-7872A221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11995</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2020-01-07T16:09:00Z</dcterms:modified>
</cp:coreProperties>
</file>