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0D0" w:rsidRPr="003312AD" w:rsidRDefault="002730D0" w:rsidP="002730D0">
      <w:pPr>
        <w:jc w:val="both"/>
        <w:rPr>
          <w:b/>
          <w:bCs/>
          <w:lang w:val="en-CA"/>
        </w:rPr>
      </w:pPr>
      <w:r w:rsidRPr="003312AD">
        <w:rPr>
          <w:b/>
          <w:bCs/>
          <w:lang w:val="en-CA"/>
        </w:rPr>
        <w:t>FOR IMMEDIATE RELEASE</w:t>
      </w:r>
    </w:p>
    <w:p w:rsidR="00EB4B5A" w:rsidRPr="003312AD" w:rsidRDefault="00EB4B5A">
      <w:pPr>
        <w:jc w:val="both"/>
        <w:rPr>
          <w:lang w:val="en-CA"/>
        </w:rPr>
      </w:pPr>
    </w:p>
    <w:p w:rsidR="00DC0977" w:rsidRPr="003312AD" w:rsidRDefault="00DC0977" w:rsidP="00DC0977">
      <w:pPr>
        <w:jc w:val="both"/>
        <w:rPr>
          <w:lang w:val="en-CA"/>
        </w:rPr>
      </w:pPr>
      <w:r w:rsidRPr="003312AD">
        <w:rPr>
          <w:lang w:val="en-CA"/>
        </w:rPr>
        <w:t xml:space="preserve">OTTAWA, </w:t>
      </w:r>
      <w:r w:rsidR="00B5257F" w:rsidRPr="003312AD">
        <w:rPr>
          <w:lang w:val="en-CA"/>
        </w:rPr>
        <w:t>June</w:t>
      </w:r>
      <w:r w:rsidR="0019047A" w:rsidRPr="003312AD">
        <w:rPr>
          <w:lang w:val="en-CA"/>
        </w:rPr>
        <w:t xml:space="preserve"> </w:t>
      </w:r>
      <w:r w:rsidR="00B5257F" w:rsidRPr="003312AD">
        <w:rPr>
          <w:lang w:val="en-CA"/>
        </w:rPr>
        <w:t>28</w:t>
      </w:r>
      <w:r w:rsidRPr="003312AD">
        <w:rPr>
          <w:lang w:val="en-CA"/>
        </w:rPr>
        <w:t>, 2021 – The Chief Justice of Canada, the Rt. Hon. Richard Wagner, welcomes the appointment of Mr. Justice Mahmud Jamal to the Supreme Court of Canada.</w:t>
      </w:r>
    </w:p>
    <w:p w:rsidR="00DC0977" w:rsidRPr="003312AD" w:rsidRDefault="00DC0977" w:rsidP="00DC0977">
      <w:pPr>
        <w:jc w:val="both"/>
        <w:rPr>
          <w:lang w:val="en-CA"/>
        </w:rPr>
      </w:pPr>
    </w:p>
    <w:p w:rsidR="001C6F5D" w:rsidRDefault="00D97CA3" w:rsidP="001C6F5D">
      <w:pPr>
        <w:jc w:val="both"/>
        <w:rPr>
          <w:lang w:val="en-CA"/>
        </w:rPr>
      </w:pPr>
      <w:r w:rsidRPr="00D97CA3">
        <w:rPr>
          <w:lang w:val="en-CA"/>
        </w:rPr>
        <w:t>“Justice Jamal is an exceptional jurist with a keen sense of collegiality. As a former Supreme Court law clerk, accomplished litigator and distinguished judge, I am confident that Justice Jamal will make a meaningful contribution as a member of the Court,” said Chief Justice Wagner. “My colleagues and I look forward to working with him to serve Canadians.”</w:t>
      </w:r>
    </w:p>
    <w:p w:rsidR="001C6F5D" w:rsidRPr="00DC0977" w:rsidRDefault="001C6F5D" w:rsidP="001C6F5D">
      <w:pPr>
        <w:rPr>
          <w:lang w:val="en-CA"/>
        </w:rPr>
      </w:pPr>
    </w:p>
    <w:p w:rsidR="001C6F5D" w:rsidRDefault="00D97CA3" w:rsidP="001C6F5D">
      <w:pPr>
        <w:jc w:val="both"/>
        <w:rPr>
          <w:lang w:val="en-CA"/>
        </w:rPr>
      </w:pPr>
      <w:r w:rsidRPr="00D97CA3">
        <w:rPr>
          <w:lang w:val="en-CA"/>
        </w:rPr>
        <w:t>Justice Jamal’s appointment is effective July 1, 2021. He will be sworn in as a judge of the Supreme Court of Canada at a private ceremony, and the Court will hold an official welcoming ceremony this fall.</w:t>
      </w:r>
    </w:p>
    <w:p w:rsidR="00DC0977" w:rsidRPr="001C6F5D" w:rsidRDefault="00DC0977" w:rsidP="00DC0977">
      <w:pPr>
        <w:jc w:val="both"/>
      </w:pPr>
    </w:p>
    <w:p w:rsidR="00BB002A" w:rsidRPr="003312AD" w:rsidRDefault="00DC0977" w:rsidP="00BB002A">
      <w:pPr>
        <w:jc w:val="both"/>
        <w:rPr>
          <w:lang w:val="en-CA"/>
        </w:rPr>
      </w:pPr>
      <w:r w:rsidRPr="003312AD">
        <w:rPr>
          <w:lang w:val="en-CA"/>
        </w:rPr>
        <w:t xml:space="preserve">For further information, please </w:t>
      </w:r>
      <w:r w:rsidR="00BB002A" w:rsidRPr="003312AD">
        <w:rPr>
          <w:lang w:val="en-CA"/>
        </w:rPr>
        <w:t>contact:</w:t>
      </w:r>
    </w:p>
    <w:p w:rsidR="00BB002A" w:rsidRPr="003312AD" w:rsidRDefault="00BB002A" w:rsidP="00BB002A">
      <w:pPr>
        <w:jc w:val="both"/>
        <w:rPr>
          <w:lang w:val="en-CA"/>
        </w:rPr>
      </w:pPr>
    </w:p>
    <w:p w:rsidR="00BB002A" w:rsidRPr="003312AD" w:rsidRDefault="00BB002A" w:rsidP="00BB002A">
      <w:pPr>
        <w:jc w:val="both"/>
        <w:rPr>
          <w:lang w:val="en-CA"/>
        </w:rPr>
      </w:pPr>
    </w:p>
    <w:p w:rsidR="00DC0977" w:rsidRPr="003312AD" w:rsidRDefault="00DC0977" w:rsidP="00BB002A">
      <w:pPr>
        <w:jc w:val="both"/>
        <w:rPr>
          <w:rFonts w:eastAsia="Times New Roman"/>
          <w:color w:val="000000"/>
        </w:rPr>
      </w:pPr>
      <w:r w:rsidRPr="003312AD">
        <w:rPr>
          <w:rFonts w:eastAsia="Times New Roman"/>
          <w:color w:val="000000"/>
        </w:rPr>
        <w:t>Renée</w:t>
      </w:r>
      <w:r w:rsidR="00B5257F" w:rsidRPr="003312AD">
        <w:rPr>
          <w:rFonts w:eastAsia="Times New Roman"/>
          <w:color w:val="000000"/>
        </w:rPr>
        <w:t xml:space="preserve"> </w:t>
      </w:r>
      <w:r w:rsidRPr="003312AD">
        <w:rPr>
          <w:rFonts w:eastAsia="Times New Roman"/>
          <w:color w:val="000000"/>
        </w:rPr>
        <w:t>Thériault</w:t>
      </w:r>
    </w:p>
    <w:p w:rsidR="00BB002A" w:rsidRPr="003312AD" w:rsidRDefault="00BB002A" w:rsidP="00BB002A">
      <w:pPr>
        <w:jc w:val="both"/>
      </w:pPr>
      <w:r w:rsidRPr="003312AD">
        <w:t>Executive Legal Officer</w:t>
      </w:r>
    </w:p>
    <w:p w:rsidR="00745DED" w:rsidRPr="003312AD" w:rsidRDefault="00BB002A">
      <w:pPr>
        <w:jc w:val="both"/>
      </w:pPr>
      <w:r w:rsidRPr="003312AD">
        <w:t>Phone: (613) 996-9296</w:t>
      </w:r>
    </w:p>
    <w:p w:rsidR="00745DED" w:rsidRPr="003312AD" w:rsidRDefault="00745DED" w:rsidP="00B5257F">
      <w:pPr>
        <w:jc w:val="center"/>
      </w:pPr>
    </w:p>
    <w:p w:rsidR="00B5257F" w:rsidRPr="003312AD" w:rsidRDefault="00B5257F" w:rsidP="00B5257F">
      <w:pPr>
        <w:jc w:val="center"/>
      </w:pPr>
    </w:p>
    <w:p w:rsidR="00745DED" w:rsidRPr="003312AD" w:rsidRDefault="00745DED" w:rsidP="00745DED">
      <w:pPr>
        <w:jc w:val="center"/>
        <w:rPr>
          <w:lang w:val="fr-CA"/>
        </w:rPr>
      </w:pPr>
      <w:bookmarkStart w:id="0" w:name="_GoBack"/>
      <w:bookmarkEnd w:id="0"/>
      <w:r w:rsidRPr="003312AD">
        <w:rPr>
          <w:lang w:val="fr-CA"/>
        </w:rPr>
        <w:t xml:space="preserve">* * * * </w:t>
      </w:r>
    </w:p>
    <w:p w:rsidR="00745DED" w:rsidRPr="003312AD" w:rsidRDefault="00745DED" w:rsidP="00745DED">
      <w:pPr>
        <w:jc w:val="center"/>
        <w:rPr>
          <w:lang w:val="fr-CA"/>
        </w:rPr>
      </w:pPr>
    </w:p>
    <w:p w:rsidR="00745DED" w:rsidRPr="003312AD" w:rsidRDefault="00745DED" w:rsidP="00745DED">
      <w:pPr>
        <w:jc w:val="center"/>
        <w:rPr>
          <w:lang w:val="fr-CA"/>
        </w:rPr>
      </w:pPr>
    </w:p>
    <w:p w:rsidR="00745DED" w:rsidRPr="003312AD" w:rsidRDefault="00745DED" w:rsidP="00745DED">
      <w:pPr>
        <w:jc w:val="both"/>
        <w:rPr>
          <w:b/>
          <w:bCs/>
          <w:lang w:val="fr-CA"/>
        </w:rPr>
      </w:pPr>
      <w:r w:rsidRPr="003312AD">
        <w:rPr>
          <w:b/>
          <w:bCs/>
          <w:lang w:val="fr-CA"/>
        </w:rPr>
        <w:t>POUR DIFFUSION IMMÉDIATE</w:t>
      </w:r>
    </w:p>
    <w:p w:rsidR="00745DED" w:rsidRPr="003312AD" w:rsidRDefault="00745DED" w:rsidP="00745DED">
      <w:pPr>
        <w:jc w:val="both"/>
        <w:rPr>
          <w:bCs/>
          <w:lang w:val="fr-CA"/>
        </w:rPr>
      </w:pPr>
    </w:p>
    <w:p w:rsidR="00107AA7" w:rsidRPr="003312AD" w:rsidRDefault="00107AA7" w:rsidP="00107AA7">
      <w:pPr>
        <w:jc w:val="both"/>
        <w:rPr>
          <w:lang w:val="fr-CA"/>
        </w:rPr>
      </w:pPr>
      <w:r w:rsidRPr="003312AD">
        <w:rPr>
          <w:lang w:val="fr-CA"/>
        </w:rPr>
        <w:t xml:space="preserve">OTTAWA, le </w:t>
      </w:r>
      <w:r w:rsidR="00B5257F" w:rsidRPr="003312AD">
        <w:rPr>
          <w:lang w:val="fr-CA"/>
        </w:rPr>
        <w:t>28</w:t>
      </w:r>
      <w:r w:rsidRPr="003312AD">
        <w:rPr>
          <w:lang w:val="fr-CA"/>
        </w:rPr>
        <w:t xml:space="preserve"> </w:t>
      </w:r>
      <w:r w:rsidR="00B5257F" w:rsidRPr="003312AD">
        <w:rPr>
          <w:lang w:val="fr-CA"/>
        </w:rPr>
        <w:t>juin</w:t>
      </w:r>
      <w:r w:rsidRPr="003312AD">
        <w:rPr>
          <w:lang w:val="fr-CA"/>
        </w:rPr>
        <w:t xml:space="preserve"> 2021 – Le juge en chef du Canada, le très honorable Richard Wagner, est ravi de la nomination du juge Mahmud Jamal comme juge de la Cour suprême du Canada.</w:t>
      </w:r>
    </w:p>
    <w:p w:rsidR="00107AA7" w:rsidRPr="003312AD" w:rsidRDefault="00107AA7" w:rsidP="00107AA7">
      <w:pPr>
        <w:jc w:val="both"/>
        <w:rPr>
          <w:lang w:val="fr-CA"/>
        </w:rPr>
      </w:pPr>
    </w:p>
    <w:p w:rsidR="001C6F5D" w:rsidRDefault="00D97CA3" w:rsidP="001C6F5D">
      <w:pPr>
        <w:jc w:val="both"/>
        <w:rPr>
          <w:lang w:val="fr-CA"/>
        </w:rPr>
      </w:pPr>
      <w:r w:rsidRPr="00D97CA3">
        <w:rPr>
          <w:lang w:val="fr-CA"/>
        </w:rPr>
        <w:t>« Le juge Jamal est un juriste d’exception avec un grand souci de collégialité. Je suis convaincu qu’en tant qu’ancien auxiliaire juridique de la Cour suprême, que plaideur accompli et que membre distingué de la magistrature, le juge Jamal apportera une contribution significative aux travaux de la Cour », a déclaré le juge en chef Wagner. « Mes collègues et moi nous réjouissons à l’idée de travailler avec lui afin de servir la population canadienne. »</w:t>
      </w:r>
      <w:r w:rsidR="001C6F5D" w:rsidRPr="00107AA7">
        <w:rPr>
          <w:lang w:val="fr-CA"/>
        </w:rPr>
        <w:t xml:space="preserve"> </w:t>
      </w:r>
    </w:p>
    <w:p w:rsidR="001C6F5D" w:rsidRPr="00107AA7" w:rsidRDefault="001C6F5D" w:rsidP="001C6F5D">
      <w:pPr>
        <w:rPr>
          <w:lang w:val="fr-CA"/>
        </w:rPr>
      </w:pPr>
    </w:p>
    <w:p w:rsidR="00745DED" w:rsidRPr="003312AD" w:rsidRDefault="00D97CA3" w:rsidP="001C6F5D">
      <w:pPr>
        <w:jc w:val="both"/>
        <w:rPr>
          <w:lang w:val="fr-CA"/>
        </w:rPr>
      </w:pPr>
      <w:r w:rsidRPr="00D97CA3">
        <w:rPr>
          <w:lang w:val="fr-CA"/>
        </w:rPr>
        <w:t>La nomination du juge Jamal prend effet le 1er juillet 2021. Il prêtera serment comme juge de la Cour suprême du Canada lors d’une cérémonie privée. La Cour tiendra à l’automne une cérémonie d’accueil officielle.</w:t>
      </w:r>
    </w:p>
    <w:p w:rsidR="00107AA7" w:rsidRPr="003312AD" w:rsidRDefault="00107AA7" w:rsidP="00107AA7">
      <w:pPr>
        <w:jc w:val="both"/>
        <w:rPr>
          <w:lang w:val="fr-CA"/>
        </w:rPr>
      </w:pPr>
    </w:p>
    <w:p w:rsidR="00107AA7" w:rsidRPr="003312AD" w:rsidRDefault="00107AA7" w:rsidP="00107AA7">
      <w:pPr>
        <w:jc w:val="both"/>
        <w:rPr>
          <w:lang w:val="fr-CA"/>
        </w:rPr>
      </w:pPr>
      <w:r w:rsidRPr="003312AD">
        <w:rPr>
          <w:lang w:val="fr-CA"/>
        </w:rPr>
        <w:t xml:space="preserve">Pour de plus amples renseignements, prière de communiquer avec </w:t>
      </w:r>
      <w:r w:rsidR="00B5257F" w:rsidRPr="003312AD">
        <w:rPr>
          <w:lang w:val="fr-CA"/>
        </w:rPr>
        <w:t>:</w:t>
      </w:r>
    </w:p>
    <w:p w:rsidR="00107AA7" w:rsidRPr="003312AD" w:rsidRDefault="00107AA7" w:rsidP="00107AA7">
      <w:pPr>
        <w:jc w:val="both"/>
        <w:rPr>
          <w:lang w:val="fr-CA"/>
        </w:rPr>
      </w:pPr>
    </w:p>
    <w:p w:rsidR="00107AA7" w:rsidRPr="003312AD" w:rsidRDefault="00107AA7" w:rsidP="00107AA7">
      <w:pPr>
        <w:jc w:val="both"/>
        <w:rPr>
          <w:lang w:val="fr-CA"/>
        </w:rPr>
      </w:pPr>
    </w:p>
    <w:p w:rsidR="00DC0977" w:rsidRPr="003312AD" w:rsidRDefault="00DC0977" w:rsidP="006472A4">
      <w:pPr>
        <w:jc w:val="both"/>
        <w:rPr>
          <w:rFonts w:eastAsia="Times New Roman"/>
          <w:color w:val="000000"/>
          <w:lang w:val="fr-CA"/>
        </w:rPr>
      </w:pPr>
      <w:r w:rsidRPr="003312AD">
        <w:rPr>
          <w:rFonts w:eastAsia="Times New Roman"/>
          <w:color w:val="000000"/>
          <w:lang w:val="fr-CA"/>
        </w:rPr>
        <w:t>Renée</w:t>
      </w:r>
      <w:r w:rsidR="00B5257F" w:rsidRPr="003312AD">
        <w:rPr>
          <w:rFonts w:eastAsia="Times New Roman"/>
          <w:color w:val="000000"/>
          <w:lang w:val="fr-CA"/>
        </w:rPr>
        <w:t xml:space="preserve"> </w:t>
      </w:r>
      <w:r w:rsidRPr="003312AD">
        <w:rPr>
          <w:rFonts w:eastAsia="Times New Roman"/>
          <w:color w:val="000000"/>
          <w:lang w:val="fr-CA"/>
        </w:rPr>
        <w:t>Thériault</w:t>
      </w:r>
    </w:p>
    <w:p w:rsidR="00DC0977" w:rsidRPr="003312AD" w:rsidRDefault="00DC0977" w:rsidP="006472A4">
      <w:pPr>
        <w:jc w:val="both"/>
        <w:rPr>
          <w:rFonts w:eastAsia="Times New Roman"/>
          <w:color w:val="000000"/>
          <w:lang w:val="fr-CA"/>
        </w:rPr>
      </w:pPr>
      <w:r w:rsidRPr="003312AD">
        <w:rPr>
          <w:rFonts w:eastAsia="Times New Roman"/>
          <w:color w:val="000000"/>
          <w:lang w:val="fr-CA"/>
        </w:rPr>
        <w:t>Conseillère juridique principale</w:t>
      </w:r>
    </w:p>
    <w:p w:rsidR="00745DED" w:rsidRPr="00DC0977" w:rsidRDefault="00745DED" w:rsidP="006472A4">
      <w:pPr>
        <w:jc w:val="both"/>
        <w:rPr>
          <w:lang w:val="fr-CA"/>
        </w:rPr>
      </w:pPr>
      <w:r w:rsidRPr="003312AD">
        <w:rPr>
          <w:lang w:val="fr-CA"/>
        </w:rPr>
        <w:t>Téléphone : (613) 996-9296</w:t>
      </w:r>
    </w:p>
    <w:sectPr w:rsidR="00745DED" w:rsidRPr="00DC0977" w:rsidSect="00745DED">
      <w:pgSz w:w="12240" w:h="15840"/>
      <w:pgMar w:top="1440" w:right="1440" w:bottom="135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62F" w:rsidRDefault="0053062F" w:rsidP="0053062F">
      <w:r>
        <w:separator/>
      </w:r>
    </w:p>
  </w:endnote>
  <w:endnote w:type="continuationSeparator" w:id="0">
    <w:p w:rsidR="0053062F" w:rsidRDefault="0053062F" w:rsidP="0053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62F" w:rsidRDefault="0053062F" w:rsidP="0053062F">
      <w:r>
        <w:separator/>
      </w:r>
    </w:p>
  </w:footnote>
  <w:footnote w:type="continuationSeparator" w:id="0">
    <w:p w:rsidR="0053062F" w:rsidRDefault="0053062F" w:rsidP="00530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5A"/>
    <w:rsid w:val="00005963"/>
    <w:rsid w:val="00016500"/>
    <w:rsid w:val="000172E7"/>
    <w:rsid w:val="00053B45"/>
    <w:rsid w:val="0008655D"/>
    <w:rsid w:val="000A6054"/>
    <w:rsid w:val="000A7B8B"/>
    <w:rsid w:val="000C3B06"/>
    <w:rsid w:val="00107AA7"/>
    <w:rsid w:val="00116B37"/>
    <w:rsid w:val="00120614"/>
    <w:rsid w:val="0014302F"/>
    <w:rsid w:val="00147125"/>
    <w:rsid w:val="0015230E"/>
    <w:rsid w:val="00157E83"/>
    <w:rsid w:val="001801E2"/>
    <w:rsid w:val="0019047A"/>
    <w:rsid w:val="001B3B3D"/>
    <w:rsid w:val="001C6F5D"/>
    <w:rsid w:val="00201D76"/>
    <w:rsid w:val="0022170B"/>
    <w:rsid w:val="00221770"/>
    <w:rsid w:val="0023050E"/>
    <w:rsid w:val="002730D0"/>
    <w:rsid w:val="002A431C"/>
    <w:rsid w:val="002B0D7E"/>
    <w:rsid w:val="002F0219"/>
    <w:rsid w:val="003312AD"/>
    <w:rsid w:val="003835BD"/>
    <w:rsid w:val="003A20C8"/>
    <w:rsid w:val="003B0313"/>
    <w:rsid w:val="003F39EE"/>
    <w:rsid w:val="00405ECA"/>
    <w:rsid w:val="0042385F"/>
    <w:rsid w:val="00430CFB"/>
    <w:rsid w:val="00454BBF"/>
    <w:rsid w:val="00466E8F"/>
    <w:rsid w:val="0047701B"/>
    <w:rsid w:val="00487D90"/>
    <w:rsid w:val="004A0A8D"/>
    <w:rsid w:val="0053062F"/>
    <w:rsid w:val="00533BB9"/>
    <w:rsid w:val="005733A0"/>
    <w:rsid w:val="005748A2"/>
    <w:rsid w:val="005E6B65"/>
    <w:rsid w:val="005F4684"/>
    <w:rsid w:val="0063500C"/>
    <w:rsid w:val="006472A4"/>
    <w:rsid w:val="00685D24"/>
    <w:rsid w:val="00693531"/>
    <w:rsid w:val="006960C3"/>
    <w:rsid w:val="006A0480"/>
    <w:rsid w:val="006D438A"/>
    <w:rsid w:val="00745DED"/>
    <w:rsid w:val="007B7D22"/>
    <w:rsid w:val="007C57EC"/>
    <w:rsid w:val="00810427"/>
    <w:rsid w:val="008259D4"/>
    <w:rsid w:val="00862AC9"/>
    <w:rsid w:val="008C624C"/>
    <w:rsid w:val="008C6EA0"/>
    <w:rsid w:val="008E5ED6"/>
    <w:rsid w:val="00911C6B"/>
    <w:rsid w:val="00965734"/>
    <w:rsid w:val="00981941"/>
    <w:rsid w:val="0099630B"/>
    <w:rsid w:val="009A0046"/>
    <w:rsid w:val="009A69A8"/>
    <w:rsid w:val="00A37CC3"/>
    <w:rsid w:val="00A927B2"/>
    <w:rsid w:val="00AB0C76"/>
    <w:rsid w:val="00AC24AA"/>
    <w:rsid w:val="00AC2ED2"/>
    <w:rsid w:val="00B236BB"/>
    <w:rsid w:val="00B5257F"/>
    <w:rsid w:val="00B7204B"/>
    <w:rsid w:val="00B97B4E"/>
    <w:rsid w:val="00BB002A"/>
    <w:rsid w:val="00BB7A4F"/>
    <w:rsid w:val="00C5588A"/>
    <w:rsid w:val="00C61EA7"/>
    <w:rsid w:val="00C86ABA"/>
    <w:rsid w:val="00D220E1"/>
    <w:rsid w:val="00D26499"/>
    <w:rsid w:val="00D97CA3"/>
    <w:rsid w:val="00DC0977"/>
    <w:rsid w:val="00DC3313"/>
    <w:rsid w:val="00DC4A20"/>
    <w:rsid w:val="00DF00B1"/>
    <w:rsid w:val="00DF1ABC"/>
    <w:rsid w:val="00E11A49"/>
    <w:rsid w:val="00E26BED"/>
    <w:rsid w:val="00E77E04"/>
    <w:rsid w:val="00EA0C67"/>
    <w:rsid w:val="00EB4B5A"/>
    <w:rsid w:val="00EF5D26"/>
    <w:rsid w:val="00F53886"/>
    <w:rsid w:val="00F73240"/>
    <w:rsid w:val="00F81251"/>
    <w:rsid w:val="00FC73BB"/>
    <w:rsid w:val="00FE2FD8"/>
    <w:rsid w:val="00FF2C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A433DC-DCFE-4151-B8C2-501E3B36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EA0"/>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C6EA0"/>
  </w:style>
  <w:style w:type="paragraph" w:styleId="BalloonText">
    <w:name w:val="Balloon Text"/>
    <w:basedOn w:val="Normal"/>
    <w:link w:val="BalloonTextChar"/>
    <w:uiPriority w:val="99"/>
    <w:semiHidden/>
    <w:unhideWhenUsed/>
    <w:rsid w:val="0047701B"/>
    <w:rPr>
      <w:rFonts w:ascii="Tahoma" w:hAnsi="Tahoma" w:cs="Tahoma"/>
      <w:sz w:val="16"/>
      <w:szCs w:val="16"/>
    </w:rPr>
  </w:style>
  <w:style w:type="character" w:customStyle="1" w:styleId="BalloonTextChar">
    <w:name w:val="Balloon Text Char"/>
    <w:basedOn w:val="DefaultParagraphFont"/>
    <w:link w:val="BalloonText"/>
    <w:uiPriority w:val="99"/>
    <w:semiHidden/>
    <w:rsid w:val="0047701B"/>
    <w:rPr>
      <w:rFonts w:ascii="Tahoma" w:hAnsi="Tahoma" w:cs="Tahoma"/>
      <w:sz w:val="16"/>
      <w:szCs w:val="16"/>
      <w:lang w:val="en-US"/>
    </w:rPr>
  </w:style>
  <w:style w:type="paragraph" w:styleId="Header">
    <w:name w:val="header"/>
    <w:basedOn w:val="Normal"/>
    <w:link w:val="HeaderChar"/>
    <w:uiPriority w:val="99"/>
    <w:unhideWhenUsed/>
    <w:rsid w:val="0053062F"/>
    <w:pPr>
      <w:tabs>
        <w:tab w:val="center" w:pos="4680"/>
        <w:tab w:val="right" w:pos="9360"/>
      </w:tabs>
    </w:pPr>
  </w:style>
  <w:style w:type="character" w:customStyle="1" w:styleId="HeaderChar">
    <w:name w:val="Header Char"/>
    <w:basedOn w:val="DefaultParagraphFont"/>
    <w:link w:val="Header"/>
    <w:uiPriority w:val="99"/>
    <w:rsid w:val="0053062F"/>
    <w:rPr>
      <w:rFonts w:ascii="Times New Roman" w:hAnsi="Times New Roman" w:cs="Times New Roman"/>
      <w:sz w:val="24"/>
      <w:szCs w:val="24"/>
      <w:lang w:val="en-US"/>
    </w:rPr>
  </w:style>
  <w:style w:type="paragraph" w:styleId="Footer">
    <w:name w:val="footer"/>
    <w:basedOn w:val="Normal"/>
    <w:link w:val="FooterChar"/>
    <w:uiPriority w:val="99"/>
    <w:unhideWhenUsed/>
    <w:rsid w:val="0053062F"/>
    <w:pPr>
      <w:tabs>
        <w:tab w:val="center" w:pos="4680"/>
        <w:tab w:val="right" w:pos="9360"/>
      </w:tabs>
    </w:pPr>
  </w:style>
  <w:style w:type="character" w:customStyle="1" w:styleId="FooterChar">
    <w:name w:val="Footer Char"/>
    <w:basedOn w:val="DefaultParagraphFont"/>
    <w:link w:val="Footer"/>
    <w:uiPriority w:val="99"/>
    <w:rsid w:val="0053062F"/>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1643">
      <w:bodyDiv w:val="1"/>
      <w:marLeft w:val="0"/>
      <w:marRight w:val="0"/>
      <w:marTop w:val="0"/>
      <w:marBottom w:val="0"/>
      <w:divBdr>
        <w:top w:val="none" w:sz="0" w:space="0" w:color="auto"/>
        <w:left w:val="none" w:sz="0" w:space="0" w:color="auto"/>
        <w:bottom w:val="none" w:sz="0" w:space="0" w:color="auto"/>
        <w:right w:val="none" w:sz="0" w:space="0" w:color="auto"/>
      </w:divBdr>
    </w:div>
    <w:div w:id="53438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309</Words>
  <Characters>1584</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ReesO</dc:creator>
  <cp:lastModifiedBy>Carrière Caroline</cp:lastModifiedBy>
  <cp:revision>14</cp:revision>
  <cp:lastPrinted>2021-06-22T21:48:00Z</cp:lastPrinted>
  <dcterms:created xsi:type="dcterms:W3CDTF">2021-06-22T19:51:00Z</dcterms:created>
  <dcterms:modified xsi:type="dcterms:W3CDTF">2021-06-28T15:04:00Z</dcterms:modified>
</cp:coreProperties>
</file>