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C2011" w:rsidRDefault="003F43E6" w:rsidP="003F43E6">
      <w:pPr>
        <w:pStyle w:val="Header"/>
        <w:jc w:val="center"/>
        <w:rPr>
          <w:b/>
          <w:sz w:val="32"/>
        </w:rPr>
      </w:pPr>
      <w:r w:rsidRPr="006C2011">
        <w:rPr>
          <w:b/>
          <w:sz w:val="32"/>
        </w:rPr>
        <w:t>Supreme Court of Canada / Cour suprême du Canada</w:t>
      </w:r>
    </w:p>
    <w:p w:rsidR="003F43E6" w:rsidRPr="006C2011" w:rsidRDefault="003F43E6" w:rsidP="006F2579">
      <w:pPr>
        <w:widowControl w:val="0"/>
        <w:rPr>
          <w:i/>
        </w:rPr>
      </w:pPr>
    </w:p>
    <w:p w:rsidR="003F43E6" w:rsidRPr="006C2011" w:rsidRDefault="003F43E6" w:rsidP="006F2579">
      <w:pPr>
        <w:widowControl w:val="0"/>
        <w:rPr>
          <w:i/>
        </w:rPr>
      </w:pPr>
    </w:p>
    <w:p w:rsidR="006F2579" w:rsidRPr="00E37DE3" w:rsidRDefault="006F2579" w:rsidP="006F2579">
      <w:pPr>
        <w:widowControl w:val="0"/>
        <w:rPr>
          <w:i/>
          <w:sz w:val="20"/>
        </w:rPr>
      </w:pPr>
      <w:r w:rsidRPr="00E37DE3">
        <w:rPr>
          <w:i/>
          <w:sz w:val="20"/>
        </w:rPr>
        <w:t>(</w:t>
      </w:r>
      <w:r w:rsidR="00E37DE3" w:rsidRPr="00E37DE3">
        <w:rPr>
          <w:i/>
          <w:sz w:val="20"/>
        </w:rPr>
        <w:t>L</w:t>
      </w:r>
      <w:r w:rsidRPr="00E37DE3">
        <w:rPr>
          <w:i/>
          <w:sz w:val="20"/>
        </w:rPr>
        <w:t>e français suit)</w:t>
      </w:r>
    </w:p>
    <w:p w:rsidR="006F2579" w:rsidRPr="006C2011" w:rsidRDefault="006F2579" w:rsidP="006F2579">
      <w:pPr>
        <w:widowControl w:val="0"/>
      </w:pPr>
    </w:p>
    <w:p w:rsidR="006F2579" w:rsidRPr="00406CFE" w:rsidRDefault="00D01D61" w:rsidP="006F2579">
      <w:pPr>
        <w:widowControl w:val="0"/>
        <w:jc w:val="center"/>
        <w:rPr>
          <w:b/>
        </w:rPr>
      </w:pPr>
      <w:r w:rsidRPr="00406CFE">
        <w:fldChar w:fldCharType="begin"/>
      </w:r>
      <w:r w:rsidR="006F2579" w:rsidRPr="00406CFE">
        <w:instrText xml:space="preserve"> SEQ CHAPTER \h \r 1</w:instrText>
      </w:r>
      <w:r w:rsidRPr="00406CFE">
        <w:fldChar w:fldCharType="end"/>
      </w:r>
      <w:r w:rsidR="002767DF" w:rsidRPr="00406CFE">
        <w:rPr>
          <w:b/>
        </w:rPr>
        <w:t xml:space="preserve">JUDGMENTS </w:t>
      </w:r>
      <w:r w:rsidR="004C4C26" w:rsidRPr="00406CFE">
        <w:rPr>
          <w:b/>
        </w:rPr>
        <w:t>IN APPEAL AND LEAVE APPLIC</w:t>
      </w:r>
      <w:r w:rsidR="002E6185" w:rsidRPr="00406CFE">
        <w:rPr>
          <w:b/>
        </w:rPr>
        <w:t>A</w:t>
      </w:r>
      <w:r w:rsidR="004C4C26" w:rsidRPr="00406CFE">
        <w:rPr>
          <w:b/>
        </w:rPr>
        <w:t>TION</w:t>
      </w:r>
      <w:r w:rsidR="00A35C4D" w:rsidRPr="00406CFE">
        <w:rPr>
          <w:b/>
        </w:rPr>
        <w:t>S</w:t>
      </w:r>
    </w:p>
    <w:p w:rsidR="006F2579" w:rsidRPr="00406CFE" w:rsidRDefault="006F2579" w:rsidP="006F2579">
      <w:pPr>
        <w:widowControl w:val="0"/>
      </w:pPr>
    </w:p>
    <w:p w:rsidR="006F2579" w:rsidRPr="00406CFE" w:rsidRDefault="00A86754" w:rsidP="006F2579">
      <w:pPr>
        <w:widowControl w:val="0"/>
      </w:pPr>
      <w:r w:rsidRPr="00406CFE">
        <w:rPr>
          <w:b/>
        </w:rPr>
        <w:t>N</w:t>
      </w:r>
      <w:r w:rsidR="003941DC" w:rsidRPr="00406CFE">
        <w:rPr>
          <w:b/>
        </w:rPr>
        <w:t>o</w:t>
      </w:r>
      <w:r w:rsidRPr="00406CFE">
        <w:rPr>
          <w:b/>
        </w:rPr>
        <w:t>vem</w:t>
      </w:r>
      <w:r w:rsidR="003941DC" w:rsidRPr="00406CFE">
        <w:rPr>
          <w:b/>
        </w:rPr>
        <w:t>ber</w:t>
      </w:r>
      <w:r w:rsidR="00372704" w:rsidRPr="00406CFE">
        <w:rPr>
          <w:b/>
        </w:rPr>
        <w:t xml:space="preserve"> </w:t>
      </w:r>
      <w:r w:rsidR="00F54D96">
        <w:rPr>
          <w:b/>
        </w:rPr>
        <w:t>18</w:t>
      </w:r>
      <w:r w:rsidR="002E4682" w:rsidRPr="00406CFE">
        <w:rPr>
          <w:b/>
        </w:rPr>
        <w:t>, 20</w:t>
      </w:r>
      <w:r w:rsidR="00FE3C93" w:rsidRPr="00406CFE">
        <w:rPr>
          <w:b/>
        </w:rPr>
        <w:t>2</w:t>
      </w:r>
      <w:r w:rsidR="00687B3F" w:rsidRPr="00406CFE">
        <w:rPr>
          <w:b/>
        </w:rPr>
        <w:t>1</w:t>
      </w:r>
    </w:p>
    <w:p w:rsidR="006F2579" w:rsidRPr="00406CFE" w:rsidRDefault="006F2579" w:rsidP="006F2579">
      <w:pPr>
        <w:widowControl w:val="0"/>
        <w:rPr>
          <w:b/>
        </w:rPr>
      </w:pPr>
      <w:r w:rsidRPr="00406CFE">
        <w:rPr>
          <w:b/>
        </w:rPr>
        <w:t>For immediate release</w:t>
      </w:r>
      <w:bookmarkStart w:id="0" w:name="_GoBack"/>
      <w:bookmarkEnd w:id="0"/>
    </w:p>
    <w:p w:rsidR="006F2579" w:rsidRPr="00406CFE" w:rsidRDefault="006F2579" w:rsidP="006F2579">
      <w:pPr>
        <w:widowControl w:val="0"/>
      </w:pPr>
    </w:p>
    <w:p w:rsidR="002767DF" w:rsidRPr="00406CFE" w:rsidRDefault="002767DF" w:rsidP="002767DF">
      <w:pPr>
        <w:widowControl w:val="0"/>
      </w:pPr>
      <w:r w:rsidRPr="00406CFE">
        <w:rPr>
          <w:b/>
        </w:rPr>
        <w:t>OTTAWA</w:t>
      </w:r>
      <w:r w:rsidRPr="00406CFE">
        <w:t xml:space="preserve"> – The Supreme Court of Canada has today deposited with the Registrar judgment</w:t>
      </w:r>
      <w:r w:rsidR="00320863" w:rsidRPr="00406CFE">
        <w:t>s</w:t>
      </w:r>
      <w:r w:rsidRPr="00406CFE">
        <w:t xml:space="preserve"> in the following appeal and </w:t>
      </w:r>
      <w:r w:rsidR="009B2F43" w:rsidRPr="00406CFE">
        <w:t xml:space="preserve">leave </w:t>
      </w:r>
      <w:r w:rsidRPr="00406CFE">
        <w:t>application</w:t>
      </w:r>
      <w:r w:rsidR="00CC044F" w:rsidRPr="00406CFE">
        <w:t>s</w:t>
      </w:r>
      <w:r w:rsidRPr="00406CFE">
        <w:t>.</w:t>
      </w:r>
    </w:p>
    <w:p w:rsidR="006F2579" w:rsidRPr="00406CFE" w:rsidRDefault="006F2579" w:rsidP="006F2579">
      <w:pPr>
        <w:widowControl w:val="0"/>
      </w:pPr>
    </w:p>
    <w:p w:rsidR="006F2579" w:rsidRPr="00406CFE" w:rsidRDefault="006F2579" w:rsidP="006F2579">
      <w:pPr>
        <w:widowControl w:val="0"/>
      </w:pPr>
    </w:p>
    <w:p w:rsidR="002767DF" w:rsidRPr="00406CFE" w:rsidRDefault="002767DF" w:rsidP="002767DF">
      <w:pPr>
        <w:widowControl w:val="0"/>
        <w:jc w:val="center"/>
        <w:rPr>
          <w:lang w:val="fr-CA"/>
        </w:rPr>
      </w:pPr>
      <w:r w:rsidRPr="00406CFE">
        <w:rPr>
          <w:b/>
          <w:lang w:val="fr-CA"/>
        </w:rPr>
        <w:t>JUGEMENT</w:t>
      </w:r>
      <w:r w:rsidR="004C4C26" w:rsidRPr="00406CFE">
        <w:rPr>
          <w:b/>
          <w:lang w:val="fr-CA"/>
        </w:rPr>
        <w:t>S SUR APPEL ET DEMANDE</w:t>
      </w:r>
      <w:r w:rsidR="00CC044F" w:rsidRPr="00406CFE">
        <w:rPr>
          <w:b/>
          <w:lang w:val="fr-CA"/>
        </w:rPr>
        <w:t>S</w:t>
      </w:r>
      <w:r w:rsidRPr="00406CFE">
        <w:rPr>
          <w:b/>
          <w:lang w:val="fr-CA"/>
        </w:rPr>
        <w:t xml:space="preserve"> D’AUTORISATION</w:t>
      </w:r>
    </w:p>
    <w:p w:rsidR="006F2579" w:rsidRPr="00406CFE" w:rsidRDefault="006F2579" w:rsidP="006F2579">
      <w:pPr>
        <w:widowControl w:val="0"/>
        <w:rPr>
          <w:lang w:val="fr-CA"/>
        </w:rPr>
      </w:pPr>
    </w:p>
    <w:p w:rsidR="006F2579" w:rsidRPr="00406CFE" w:rsidRDefault="006F2579" w:rsidP="006F2579">
      <w:pPr>
        <w:widowControl w:val="0"/>
        <w:rPr>
          <w:lang w:val="fr-CA"/>
        </w:rPr>
      </w:pPr>
      <w:r w:rsidRPr="00406CFE">
        <w:rPr>
          <w:b/>
          <w:lang w:val="fr-CA"/>
        </w:rPr>
        <w:t>Le</w:t>
      </w:r>
      <w:r w:rsidR="008825DB" w:rsidRPr="00406CFE">
        <w:rPr>
          <w:b/>
          <w:lang w:val="fr-CA"/>
        </w:rPr>
        <w:t xml:space="preserve"> </w:t>
      </w:r>
      <w:r w:rsidR="00F54D96">
        <w:rPr>
          <w:b/>
          <w:lang w:val="fr-CA"/>
        </w:rPr>
        <w:t>18</w:t>
      </w:r>
      <w:r w:rsidR="00FF4756" w:rsidRPr="00406CFE">
        <w:rPr>
          <w:b/>
          <w:lang w:val="fr-CA"/>
        </w:rPr>
        <w:t xml:space="preserve"> </w:t>
      </w:r>
      <w:r w:rsidR="00A86754" w:rsidRPr="00406CFE">
        <w:rPr>
          <w:b/>
          <w:lang w:val="fr-CA"/>
        </w:rPr>
        <w:t>n</w:t>
      </w:r>
      <w:r w:rsidR="003941DC" w:rsidRPr="00406CFE">
        <w:rPr>
          <w:b/>
          <w:lang w:val="fr-CA"/>
        </w:rPr>
        <w:t>o</w:t>
      </w:r>
      <w:r w:rsidR="00A86754" w:rsidRPr="00406CFE">
        <w:rPr>
          <w:b/>
          <w:lang w:val="fr-CA"/>
        </w:rPr>
        <w:t>vem</w:t>
      </w:r>
      <w:r w:rsidR="003941DC" w:rsidRPr="00406CFE">
        <w:rPr>
          <w:b/>
          <w:lang w:val="fr-CA"/>
        </w:rPr>
        <w:t>bre</w:t>
      </w:r>
      <w:r w:rsidR="002E4682" w:rsidRPr="00406CFE">
        <w:rPr>
          <w:b/>
          <w:lang w:val="fr-CA"/>
        </w:rPr>
        <w:t xml:space="preserve"> </w:t>
      </w:r>
      <w:r w:rsidR="008825DB" w:rsidRPr="00406CFE">
        <w:rPr>
          <w:b/>
          <w:lang w:val="fr-CA"/>
        </w:rPr>
        <w:t>20</w:t>
      </w:r>
      <w:r w:rsidR="00FE3C93" w:rsidRPr="00406CFE">
        <w:rPr>
          <w:b/>
          <w:lang w:val="fr-CA"/>
        </w:rPr>
        <w:t>2</w:t>
      </w:r>
      <w:r w:rsidR="00687B3F" w:rsidRPr="00406CFE">
        <w:rPr>
          <w:b/>
          <w:lang w:val="fr-CA"/>
        </w:rPr>
        <w:t>1</w:t>
      </w:r>
    </w:p>
    <w:p w:rsidR="006F2579" w:rsidRPr="006C2011" w:rsidRDefault="006F2579" w:rsidP="006F2579">
      <w:pPr>
        <w:widowControl w:val="0"/>
        <w:rPr>
          <w:b/>
          <w:lang w:val="fr-CA"/>
        </w:rPr>
      </w:pPr>
      <w:r w:rsidRPr="00406CFE">
        <w:rPr>
          <w:b/>
          <w:lang w:val="fr-CA"/>
        </w:rPr>
        <w:t>Pour diffusion immédiate</w:t>
      </w:r>
    </w:p>
    <w:p w:rsidR="006F2579" w:rsidRPr="00B13CAD" w:rsidRDefault="006F2579" w:rsidP="006F2579">
      <w:pPr>
        <w:widowControl w:val="0"/>
        <w:rPr>
          <w:sz w:val="20"/>
          <w:lang w:val="fr-CA"/>
        </w:rPr>
      </w:pPr>
    </w:p>
    <w:p w:rsidR="002767DF" w:rsidRPr="003941DC" w:rsidRDefault="002767DF" w:rsidP="002767DF">
      <w:pPr>
        <w:widowControl w:val="0"/>
        <w:rPr>
          <w:lang w:val="fr-CA"/>
        </w:rPr>
      </w:pPr>
      <w:r w:rsidRPr="003941DC">
        <w:rPr>
          <w:b/>
          <w:lang w:val="fr-CA"/>
        </w:rPr>
        <w:t>OTTAWA</w:t>
      </w:r>
      <w:r w:rsidRPr="003941DC">
        <w:rPr>
          <w:lang w:val="fr-CA"/>
        </w:rPr>
        <w:t xml:space="preserve"> – La Cour suprême du Canada a déposé aujourd’hui auprès du registraire les jugement</w:t>
      </w:r>
      <w:r w:rsidR="005D2479" w:rsidRPr="003941DC">
        <w:rPr>
          <w:lang w:val="fr-CA"/>
        </w:rPr>
        <w:t>s</w:t>
      </w:r>
      <w:r w:rsidRPr="003941DC">
        <w:rPr>
          <w:lang w:val="fr-CA"/>
        </w:rPr>
        <w:t xml:space="preserve"> dans l</w:t>
      </w:r>
      <w:r w:rsidR="00DF6BD5" w:rsidRPr="003941DC">
        <w:rPr>
          <w:lang w:val="fr-CA"/>
        </w:rPr>
        <w:t>’</w:t>
      </w:r>
      <w:r w:rsidRPr="003941DC">
        <w:rPr>
          <w:lang w:val="fr-CA"/>
        </w:rPr>
        <w:t>appel</w:t>
      </w:r>
      <w:r w:rsidR="003941DC">
        <w:rPr>
          <w:lang w:val="fr-CA"/>
        </w:rPr>
        <w:t xml:space="preserve"> </w:t>
      </w:r>
      <w:r w:rsidRPr="003941DC">
        <w:rPr>
          <w:lang w:val="fr-CA"/>
        </w:rPr>
        <w:t>et</w:t>
      </w:r>
      <w:r w:rsidR="00CC044F" w:rsidRPr="003941DC">
        <w:rPr>
          <w:lang w:val="fr-CA"/>
        </w:rPr>
        <w:t xml:space="preserve"> </w:t>
      </w:r>
      <w:r w:rsidR="004C4C26" w:rsidRPr="003941DC">
        <w:rPr>
          <w:lang w:val="fr-CA"/>
        </w:rPr>
        <w:t>demande</w:t>
      </w:r>
      <w:r w:rsidR="00CC044F" w:rsidRPr="003941DC">
        <w:rPr>
          <w:lang w:val="fr-CA"/>
        </w:rPr>
        <w:t>s</w:t>
      </w:r>
      <w:r w:rsidRPr="003941DC">
        <w:rPr>
          <w:lang w:val="fr-CA"/>
        </w:rPr>
        <w:t xml:space="preserve"> d’autorisation suiv</w:t>
      </w:r>
      <w:r w:rsidR="00B466A3" w:rsidRPr="003941DC">
        <w:rPr>
          <w:lang w:val="fr-CA"/>
        </w:rPr>
        <w:t>a</w:t>
      </w:r>
      <w:r w:rsidRPr="003941DC">
        <w:rPr>
          <w:lang w:val="fr-CA"/>
        </w:rPr>
        <w:t>nt</w:t>
      </w:r>
      <w:r w:rsidR="00B466A3" w:rsidRPr="003941DC">
        <w:rPr>
          <w:lang w:val="fr-CA"/>
        </w:rPr>
        <w:t>s</w:t>
      </w:r>
      <w:r w:rsidRPr="003941DC">
        <w:rPr>
          <w:lang w:val="fr-CA"/>
        </w:rPr>
        <w:t>.</w:t>
      </w:r>
    </w:p>
    <w:p w:rsidR="002767DF" w:rsidRPr="003941DC" w:rsidRDefault="002767DF" w:rsidP="002767DF">
      <w:pPr>
        <w:widowControl w:val="0"/>
        <w:rPr>
          <w:szCs w:val="24"/>
          <w:lang w:val="fr-CA"/>
        </w:rPr>
      </w:pPr>
    </w:p>
    <w:p w:rsidR="005B47C3" w:rsidRPr="00B13CAD" w:rsidRDefault="00D219B1" w:rsidP="002767DF">
      <w:pPr>
        <w:widowControl w:val="0"/>
        <w:rPr>
          <w:szCs w:val="24"/>
          <w:lang w:val="fr-CA"/>
        </w:rPr>
      </w:pPr>
      <w:r>
        <w:rPr>
          <w:sz w:val="20"/>
        </w:rPr>
        <w:pict>
          <v:rect id="_x0000_i1025" style="width:2in;height:1pt" o:hrpct="0" o:hralign="center" o:hrstd="t" o:hrnoshade="t" o:hr="t" fillcolor="black [3213]" stroked="f"/>
        </w:pict>
      </w:r>
    </w:p>
    <w:p w:rsidR="002767DF" w:rsidRPr="00B13CAD" w:rsidRDefault="002767DF" w:rsidP="002767DF">
      <w:pPr>
        <w:widowControl w:val="0"/>
        <w:jc w:val="both"/>
        <w:rPr>
          <w:szCs w:val="24"/>
          <w:lang w:val="fr-CA"/>
        </w:rPr>
      </w:pPr>
    </w:p>
    <w:p w:rsidR="002767DF" w:rsidRPr="003941DC" w:rsidRDefault="002767DF" w:rsidP="002767DF">
      <w:pPr>
        <w:outlineLvl w:val="0"/>
        <w:rPr>
          <w:b/>
          <w:szCs w:val="24"/>
          <w:lang w:val="fr-CA"/>
        </w:rPr>
      </w:pPr>
      <w:r w:rsidRPr="003941DC">
        <w:rPr>
          <w:b/>
          <w:szCs w:val="24"/>
          <w:lang w:val="fr-CA"/>
        </w:rPr>
        <w:t>APPEAL / APPEL</w:t>
      </w:r>
    </w:p>
    <w:p w:rsidR="002767DF" w:rsidRPr="003941DC" w:rsidRDefault="002767DF" w:rsidP="002767DF">
      <w:pPr>
        <w:rPr>
          <w:szCs w:val="24"/>
          <w:lang w:val="fr-CA"/>
        </w:rPr>
      </w:pPr>
    </w:p>
    <w:p w:rsidR="00B1256C" w:rsidRPr="003941DC" w:rsidRDefault="008A5E61" w:rsidP="008A5E61">
      <w:pPr>
        <w:tabs>
          <w:tab w:val="left" w:pos="720"/>
          <w:tab w:val="left" w:pos="1296"/>
          <w:tab w:val="left" w:pos="2160"/>
          <w:tab w:val="left" w:pos="2880"/>
          <w:tab w:val="left" w:pos="4320"/>
          <w:tab w:val="left" w:pos="10224"/>
          <w:tab w:val="left" w:pos="11376"/>
        </w:tabs>
        <w:jc w:val="both"/>
        <w:rPr>
          <w:lang w:val="fr-CA"/>
        </w:rPr>
      </w:pPr>
      <w:r w:rsidRPr="003941DC">
        <w:rPr>
          <w:lang w:val="fr-CA"/>
        </w:rPr>
        <w:t xml:space="preserve">The </w:t>
      </w:r>
      <w:hyperlink r:id="rId7" w:history="1">
        <w:r w:rsidR="002676BE" w:rsidRPr="003941DC">
          <w:rPr>
            <w:rStyle w:val="Hyperlink"/>
            <w:lang w:val="fr-CA"/>
          </w:rPr>
          <w:t>reasons for judgment</w:t>
        </w:r>
      </w:hyperlink>
      <w:r w:rsidR="002676BE" w:rsidRPr="003941DC">
        <w:rPr>
          <w:lang w:val="fr-CA"/>
        </w:rPr>
        <w:t xml:space="preserve"> and the </w:t>
      </w:r>
      <w:hyperlink r:id="rId8" w:history="1">
        <w:r w:rsidR="002676BE" w:rsidRPr="003941DC">
          <w:rPr>
            <w:rStyle w:val="Hyperlink"/>
            <w:lang w:val="fr-CA"/>
          </w:rPr>
          <w:t>Case in Brief</w:t>
        </w:r>
      </w:hyperlink>
      <w:r w:rsidR="002676BE" w:rsidRPr="003941DC">
        <w:rPr>
          <w:lang w:val="fr-CA"/>
        </w:rPr>
        <w:t xml:space="preserve"> will</w:t>
      </w:r>
      <w:r w:rsidR="002767DF" w:rsidRPr="003941DC">
        <w:rPr>
          <w:lang w:val="fr-CA"/>
        </w:rPr>
        <w:t xml:space="preserve"> be available shortly</w:t>
      </w:r>
      <w:r w:rsidRPr="003941DC">
        <w:rPr>
          <w:lang w:val="fr-CA"/>
        </w:rPr>
        <w:t>.</w:t>
      </w:r>
      <w:r w:rsidR="002767DF" w:rsidRPr="003941DC">
        <w:rPr>
          <w:lang w:val="fr-CA"/>
        </w:rPr>
        <w:t xml:space="preserve"> / </w:t>
      </w:r>
      <w:r w:rsidRPr="003941DC">
        <w:rPr>
          <w:lang w:val="fr-CA"/>
        </w:rPr>
        <w:t xml:space="preserve">Les </w:t>
      </w:r>
      <w:hyperlink r:id="rId9" w:history="1">
        <w:r w:rsidR="002676BE" w:rsidRPr="003941DC">
          <w:rPr>
            <w:rStyle w:val="Hyperlink"/>
            <w:lang w:val="fr-CA"/>
          </w:rPr>
          <w:t>motifs de jugement</w:t>
        </w:r>
      </w:hyperlink>
      <w:r w:rsidR="002676BE" w:rsidRPr="003941DC">
        <w:rPr>
          <w:lang w:val="fr-CA"/>
        </w:rPr>
        <w:t xml:space="preserve"> et </w:t>
      </w:r>
      <w:hyperlink r:id="rId10" w:history="1">
        <w:r w:rsidR="002676BE" w:rsidRPr="003941DC">
          <w:rPr>
            <w:rStyle w:val="Hyperlink"/>
            <w:i/>
            <w:lang w:val="fr-CA"/>
          </w:rPr>
          <w:t>La caus</w:t>
        </w:r>
        <w:r w:rsidR="003941DC" w:rsidRPr="003941DC">
          <w:rPr>
            <w:rStyle w:val="Hyperlink"/>
            <w:i/>
            <w:lang w:val="fr-CA"/>
          </w:rPr>
          <w:t>e</w:t>
        </w:r>
        <w:r w:rsidR="002676BE" w:rsidRPr="003941DC">
          <w:rPr>
            <w:rStyle w:val="Hyperlink"/>
            <w:i/>
            <w:lang w:val="fr-CA"/>
          </w:rPr>
          <w:t xml:space="preserve"> en bref</w:t>
        </w:r>
      </w:hyperlink>
      <w:r w:rsidR="00623896" w:rsidRPr="003941DC">
        <w:rPr>
          <w:lang w:val="fr-CA"/>
        </w:rPr>
        <w:t xml:space="preserve"> </w:t>
      </w:r>
      <w:r w:rsidRPr="003941DC">
        <w:rPr>
          <w:lang w:val="fr-CA"/>
        </w:rPr>
        <w:t xml:space="preserve">seront </w:t>
      </w:r>
      <w:r w:rsidR="003413DF" w:rsidRPr="003941DC">
        <w:rPr>
          <w:lang w:val="fr-CA"/>
        </w:rPr>
        <w:t>disponible</w:t>
      </w:r>
      <w:r w:rsidR="000D01C7" w:rsidRPr="003941DC">
        <w:rPr>
          <w:lang w:val="fr-CA"/>
        </w:rPr>
        <w:t>s</w:t>
      </w:r>
      <w:r w:rsidR="002767DF" w:rsidRPr="003941DC">
        <w:rPr>
          <w:lang w:val="fr-CA"/>
        </w:rPr>
        <w:t xml:space="preserve"> sous peu</w:t>
      </w:r>
      <w:r w:rsidRPr="003941DC">
        <w:rPr>
          <w:lang w:val="fr-CA"/>
        </w:rPr>
        <w:t>.</w:t>
      </w:r>
    </w:p>
    <w:p w:rsidR="002767DF" w:rsidRPr="003941DC" w:rsidRDefault="002767DF" w:rsidP="002767DF">
      <w:pPr>
        <w:rPr>
          <w:lang w:val="fr-CA"/>
        </w:rPr>
      </w:pPr>
    </w:p>
    <w:p w:rsidR="00BF2A9D" w:rsidRPr="000F6401" w:rsidRDefault="00104BEE" w:rsidP="006D1F99">
      <w:pPr>
        <w:ind w:left="1440" w:hanging="1440"/>
        <w:jc w:val="both"/>
        <w:rPr>
          <w:rFonts w:eastAsiaTheme="minorHAnsi" w:cstheme="minorBidi"/>
          <w:sz w:val="20"/>
        </w:rPr>
      </w:pPr>
      <w:r w:rsidRPr="000F6401">
        <w:rPr>
          <w:b/>
          <w:sz w:val="20"/>
        </w:rPr>
        <w:fldChar w:fldCharType="begin"/>
      </w:r>
      <w:r w:rsidRPr="000F6401">
        <w:rPr>
          <w:b/>
          <w:sz w:val="20"/>
        </w:rPr>
        <w:instrText xml:space="preserve"> SEQ CHAPTER \h \r 1</w:instrText>
      </w:r>
      <w:r w:rsidRPr="000F6401">
        <w:rPr>
          <w:b/>
          <w:sz w:val="20"/>
        </w:rPr>
        <w:fldChar w:fldCharType="end"/>
      </w:r>
      <w:r w:rsidRPr="000F6401">
        <w:rPr>
          <w:b/>
          <w:sz w:val="20"/>
        </w:rPr>
        <w:t>3</w:t>
      </w:r>
      <w:r w:rsidR="00F54D96" w:rsidRPr="000F6401">
        <w:rPr>
          <w:b/>
          <w:sz w:val="20"/>
        </w:rPr>
        <w:t>8949</w:t>
      </w:r>
      <w:r w:rsidRPr="000F6401">
        <w:rPr>
          <w:color w:val="FF0000"/>
          <w:sz w:val="20"/>
        </w:rPr>
        <w:tab/>
      </w:r>
      <w:r w:rsidR="00F54D96" w:rsidRPr="000F6401">
        <w:rPr>
          <w:rFonts w:eastAsiaTheme="minorHAnsi" w:cstheme="minorBidi"/>
          <w:b/>
          <w:sz w:val="20"/>
        </w:rPr>
        <w:t>Trial Lawyers Association of British Columbia</w:t>
      </w:r>
      <w:r w:rsidR="00E26D98" w:rsidRPr="000F6401">
        <w:rPr>
          <w:rFonts w:eastAsiaTheme="minorHAnsi" w:cstheme="minorBidi"/>
          <w:b/>
          <w:sz w:val="20"/>
        </w:rPr>
        <w:t xml:space="preserve"> </w:t>
      </w:r>
      <w:r w:rsidR="002628AD" w:rsidRPr="000F6401">
        <w:rPr>
          <w:rFonts w:eastAsiaTheme="minorHAnsi" w:cstheme="minorBidi"/>
          <w:b/>
          <w:sz w:val="20"/>
        </w:rPr>
        <w:t>v</w:t>
      </w:r>
      <w:r w:rsidR="00E26D98" w:rsidRPr="000F6401">
        <w:rPr>
          <w:rFonts w:eastAsiaTheme="minorHAnsi" w:cstheme="minorBidi"/>
          <w:b/>
          <w:sz w:val="20"/>
        </w:rPr>
        <w:t xml:space="preserve">. </w:t>
      </w:r>
      <w:r w:rsidR="00F54D96" w:rsidRPr="000F6401">
        <w:rPr>
          <w:rFonts w:eastAsiaTheme="minorHAnsi" w:cstheme="minorBidi"/>
          <w:b/>
          <w:sz w:val="20"/>
        </w:rPr>
        <w:t xml:space="preserve">Royal </w:t>
      </w:r>
      <w:r w:rsidR="00CD3C4C" w:rsidRPr="000F6401">
        <w:rPr>
          <w:rFonts w:eastAsiaTheme="minorHAnsi" w:cstheme="minorBidi"/>
          <w:b/>
          <w:sz w:val="20"/>
        </w:rPr>
        <w:t xml:space="preserve">&amp; </w:t>
      </w:r>
      <w:r w:rsidR="00F54D96" w:rsidRPr="000F6401">
        <w:rPr>
          <w:rFonts w:eastAsiaTheme="minorHAnsi" w:cstheme="minorBidi"/>
          <w:b/>
          <w:sz w:val="20"/>
        </w:rPr>
        <w:t>Sun Alliance Insurance Company of Canada - and - Ontario Trial Lawyers Association</w:t>
      </w:r>
      <w:r w:rsidR="002628AD" w:rsidRPr="000F6401">
        <w:rPr>
          <w:rFonts w:eastAsiaTheme="minorHAnsi" w:cstheme="minorBidi"/>
          <w:b/>
          <w:sz w:val="20"/>
        </w:rPr>
        <w:t xml:space="preserve"> </w:t>
      </w:r>
      <w:r w:rsidR="00BF2A9D" w:rsidRPr="000F6401">
        <w:rPr>
          <w:rFonts w:eastAsiaTheme="minorHAnsi" w:cstheme="minorBidi"/>
          <w:iCs/>
          <w:sz w:val="20"/>
        </w:rPr>
        <w:t>(</w:t>
      </w:r>
      <w:r w:rsidR="00A86754" w:rsidRPr="000F6401">
        <w:rPr>
          <w:rFonts w:eastAsiaTheme="minorHAnsi" w:cstheme="minorBidi"/>
          <w:iCs/>
          <w:sz w:val="20"/>
        </w:rPr>
        <w:t>Ont</w:t>
      </w:r>
      <w:r w:rsidR="00354E37" w:rsidRPr="000F6401">
        <w:rPr>
          <w:rFonts w:eastAsiaTheme="minorHAnsi" w:cstheme="minorBidi"/>
          <w:iCs/>
          <w:sz w:val="20"/>
        </w:rPr>
        <w:t>.</w:t>
      </w:r>
      <w:r w:rsidR="00BF2A9D" w:rsidRPr="000F6401">
        <w:rPr>
          <w:rFonts w:eastAsiaTheme="minorHAnsi" w:cstheme="minorBidi"/>
          <w:iCs/>
          <w:sz w:val="20"/>
        </w:rPr>
        <w:t>)</w:t>
      </w:r>
    </w:p>
    <w:p w:rsidR="00BF2A9D" w:rsidRPr="000F6401"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0F6401">
        <w:rPr>
          <w:rFonts w:eastAsiaTheme="minorHAnsi" w:cstheme="minorBidi"/>
          <w:b/>
          <w:sz w:val="20"/>
        </w:rPr>
        <w:t>20</w:t>
      </w:r>
      <w:r w:rsidR="00FE3C93" w:rsidRPr="000F6401">
        <w:rPr>
          <w:rFonts w:eastAsiaTheme="minorHAnsi" w:cstheme="minorBidi"/>
          <w:b/>
          <w:sz w:val="20"/>
        </w:rPr>
        <w:t>2</w:t>
      </w:r>
      <w:r w:rsidR="00687B3F" w:rsidRPr="000F6401">
        <w:rPr>
          <w:rFonts w:eastAsiaTheme="minorHAnsi" w:cstheme="minorBidi"/>
          <w:b/>
          <w:sz w:val="20"/>
        </w:rPr>
        <w:t>1</w:t>
      </w:r>
      <w:r w:rsidRPr="000F6401">
        <w:rPr>
          <w:rFonts w:eastAsiaTheme="minorHAnsi" w:cstheme="minorBidi"/>
          <w:b/>
          <w:sz w:val="20"/>
        </w:rPr>
        <w:t xml:space="preserve"> SCC </w:t>
      </w:r>
      <w:r w:rsidR="00CD3C4C" w:rsidRPr="000F6401">
        <w:rPr>
          <w:rFonts w:eastAsiaTheme="minorHAnsi" w:cstheme="minorBidi"/>
          <w:b/>
          <w:sz w:val="20"/>
        </w:rPr>
        <w:t>47</w:t>
      </w:r>
      <w:r w:rsidRPr="000F6401">
        <w:rPr>
          <w:rFonts w:eastAsiaTheme="minorHAnsi" w:cstheme="minorBidi"/>
          <w:b/>
          <w:sz w:val="20"/>
        </w:rPr>
        <w:t xml:space="preserve"> / 20</w:t>
      </w:r>
      <w:r w:rsidR="00FE3C93" w:rsidRPr="000F6401">
        <w:rPr>
          <w:rFonts w:eastAsiaTheme="minorHAnsi" w:cstheme="minorBidi"/>
          <w:b/>
          <w:sz w:val="20"/>
        </w:rPr>
        <w:t>2</w:t>
      </w:r>
      <w:r w:rsidR="00687B3F" w:rsidRPr="000F6401">
        <w:rPr>
          <w:rFonts w:eastAsiaTheme="minorHAnsi" w:cstheme="minorBidi"/>
          <w:b/>
          <w:sz w:val="20"/>
        </w:rPr>
        <w:t>1</w:t>
      </w:r>
      <w:r w:rsidRPr="000F6401">
        <w:rPr>
          <w:rFonts w:eastAsiaTheme="minorHAnsi" w:cstheme="minorBidi"/>
          <w:b/>
          <w:sz w:val="20"/>
        </w:rPr>
        <w:t xml:space="preserve"> CSC </w:t>
      </w:r>
      <w:r w:rsidR="00CD3C4C" w:rsidRPr="000F6401">
        <w:rPr>
          <w:rFonts w:eastAsiaTheme="minorHAnsi" w:cstheme="minorBidi"/>
          <w:b/>
          <w:sz w:val="20"/>
        </w:rPr>
        <w:t>47</w:t>
      </w:r>
    </w:p>
    <w:p w:rsidR="00104BEE" w:rsidRPr="000F6401" w:rsidRDefault="00104BEE" w:rsidP="00BF2A9D">
      <w:pPr>
        <w:ind w:left="1440" w:hanging="1440"/>
        <w:jc w:val="both"/>
        <w:rPr>
          <w:sz w:val="20"/>
        </w:rPr>
      </w:pPr>
    </w:p>
    <w:p w:rsidR="00104BEE" w:rsidRPr="006C2011" w:rsidRDefault="00104BEE" w:rsidP="00104BEE">
      <w:pPr>
        <w:ind w:left="1440" w:hanging="1440"/>
        <w:rPr>
          <w:sz w:val="20"/>
        </w:rPr>
      </w:pPr>
      <w:r w:rsidRPr="000F6401">
        <w:rPr>
          <w:sz w:val="20"/>
        </w:rPr>
        <w:t>Coram:</w:t>
      </w:r>
      <w:r w:rsidRPr="000F6401">
        <w:rPr>
          <w:sz w:val="20"/>
        </w:rPr>
        <w:tab/>
      </w:r>
      <w:r w:rsidR="00F54D96" w:rsidRPr="000F6401">
        <w:rPr>
          <w:sz w:val="20"/>
        </w:rPr>
        <w:t>Wagner C.J. and Moldaver, Karakatsanis</w:t>
      </w:r>
      <w:r w:rsidR="00F54D96" w:rsidRPr="00F54D96">
        <w:rPr>
          <w:sz w:val="20"/>
        </w:rPr>
        <w:t>, Côté, Brown, Rowe and Kasirer JJ.</w:t>
      </w:r>
    </w:p>
    <w:p w:rsidR="00605BA1" w:rsidRPr="006C2011" w:rsidRDefault="00605BA1" w:rsidP="00DD0FAB">
      <w:pPr>
        <w:jc w:val="both"/>
        <w:rPr>
          <w:sz w:val="20"/>
        </w:rPr>
      </w:pPr>
    </w:p>
    <w:p w:rsidR="000F6401" w:rsidRPr="000F6401" w:rsidRDefault="000F6401" w:rsidP="000F6401">
      <w:pPr>
        <w:jc w:val="both"/>
        <w:rPr>
          <w:sz w:val="20"/>
        </w:rPr>
      </w:pPr>
      <w:r w:rsidRPr="000F6401">
        <w:rPr>
          <w:sz w:val="20"/>
        </w:rPr>
        <w:t xml:space="preserve">The appeal from the judgment </w:t>
      </w:r>
      <w:bookmarkStart w:id="1" w:name="BM_1_"/>
      <w:bookmarkEnd w:id="1"/>
      <w:r w:rsidRPr="000F6401">
        <w:rPr>
          <w:sz w:val="20"/>
        </w:rPr>
        <w:t>of the Court of Appeal for Ontario, Number C65787, 2019 ONCA 800, dated October 7, 2019, heard on May 17, 2021, is dismissed. Each party shall bear its own costs on the appeal and the motion to substitute.</w:t>
      </w:r>
    </w:p>
    <w:p w:rsidR="00AD3CB0" w:rsidRPr="000F6401" w:rsidRDefault="00AD3CB0" w:rsidP="00DD0FAB">
      <w:pPr>
        <w:jc w:val="both"/>
        <w:rPr>
          <w:sz w:val="20"/>
        </w:rPr>
      </w:pPr>
    </w:p>
    <w:p w:rsidR="000F6401" w:rsidRPr="000F6401" w:rsidRDefault="000F6401" w:rsidP="000F6401">
      <w:pPr>
        <w:jc w:val="both"/>
        <w:rPr>
          <w:sz w:val="20"/>
          <w:lang w:val="fr-CA"/>
        </w:rPr>
      </w:pPr>
      <w:r w:rsidRPr="000F6401">
        <w:rPr>
          <w:sz w:val="20"/>
          <w:lang w:val="fr-CA"/>
        </w:rPr>
        <w:t>L’appel interjeté contre l’arrêt de la Cour d’appel de l’Ontario, numéro C65787, 2019 ONCA 800, daté du 7 octobre 2019, entendu le 17 mai 2021, est rejeté. Les parties doivent assumer leurs propres dépens quant à l’appel et la requête en substitution.</w:t>
      </w:r>
    </w:p>
    <w:p w:rsidR="00062C6D" w:rsidRDefault="00062C6D" w:rsidP="00062C6D">
      <w:pPr>
        <w:ind w:left="1440" w:hanging="1440"/>
        <w:rPr>
          <w:rFonts w:eastAsiaTheme="minorHAnsi" w:cstheme="minorBidi"/>
          <w:sz w:val="20"/>
          <w:lang w:val="fr-CA"/>
        </w:rPr>
      </w:pPr>
    </w:p>
    <w:p w:rsidR="005B47C3" w:rsidRPr="00953692" w:rsidRDefault="00D219B1" w:rsidP="005B47C3">
      <w:pPr>
        <w:rPr>
          <w:rFonts w:eastAsiaTheme="minorHAnsi" w:cstheme="minorBidi"/>
          <w:sz w:val="20"/>
          <w:lang w:val="fr-CA"/>
        </w:rPr>
      </w:pPr>
      <w:r>
        <w:rPr>
          <w:sz w:val="20"/>
        </w:rPr>
        <w:pict>
          <v:rect id="_x0000_i1026" style="width:2in;height:1pt" o:hrpct="0" o:hralign="center" o:hrstd="t" o:hrnoshade="t" o:hr="t" fillcolor="black [3213]" stroked="f"/>
        </w:pict>
      </w:r>
    </w:p>
    <w:p w:rsidR="00844741" w:rsidRPr="00953692" w:rsidRDefault="00844741" w:rsidP="00104BEE">
      <w:pPr>
        <w:jc w:val="both"/>
        <w:rPr>
          <w:sz w:val="20"/>
          <w:lang w:val="fr-CA"/>
        </w:rPr>
      </w:pPr>
    </w:p>
    <w:p w:rsidR="009D2AD9" w:rsidRPr="007E6E38" w:rsidRDefault="00D01D61" w:rsidP="009D2AD9">
      <w:pPr>
        <w:rPr>
          <w:lang w:val="fr-CA"/>
        </w:rPr>
      </w:pPr>
      <w:r w:rsidRPr="007E6E38">
        <w:rPr>
          <w:szCs w:val="24"/>
        </w:rPr>
        <w:fldChar w:fldCharType="begin"/>
      </w:r>
      <w:r w:rsidR="009D2AD9" w:rsidRPr="007E6E38">
        <w:rPr>
          <w:szCs w:val="24"/>
          <w:lang w:val="fr-CA"/>
        </w:rPr>
        <w:instrText xml:space="preserve"> SEQ CHAPTER \h \r 1</w:instrText>
      </w:r>
      <w:r w:rsidRPr="007E6E38">
        <w:rPr>
          <w:szCs w:val="24"/>
        </w:rPr>
        <w:fldChar w:fldCharType="end"/>
      </w:r>
      <w:r w:rsidR="009D2AD9" w:rsidRPr="007E6E38">
        <w:rPr>
          <w:b/>
          <w:bCs/>
          <w:szCs w:val="24"/>
          <w:lang w:val="fr-CA"/>
        </w:rPr>
        <w:t>APPLICATION</w:t>
      </w:r>
      <w:r w:rsidR="0044099A" w:rsidRPr="007E6E38">
        <w:rPr>
          <w:b/>
          <w:bCs/>
          <w:szCs w:val="24"/>
          <w:lang w:val="fr-CA"/>
        </w:rPr>
        <w:t>S</w:t>
      </w:r>
      <w:r w:rsidR="009D2AD9" w:rsidRPr="007E6E38">
        <w:rPr>
          <w:b/>
          <w:bCs/>
          <w:szCs w:val="24"/>
          <w:lang w:val="fr-CA"/>
        </w:rPr>
        <w:t xml:space="preserve"> FOR LEAVE / DEMANDE</w:t>
      </w:r>
      <w:r w:rsidR="0044099A" w:rsidRPr="007E6E38">
        <w:rPr>
          <w:b/>
          <w:bCs/>
          <w:szCs w:val="24"/>
          <w:lang w:val="fr-CA"/>
        </w:rPr>
        <w:t>S</w:t>
      </w:r>
      <w:r w:rsidR="009D2AD9" w:rsidRPr="007E6E38">
        <w:rPr>
          <w:b/>
          <w:bCs/>
          <w:szCs w:val="24"/>
          <w:lang w:val="fr-CA"/>
        </w:rPr>
        <w:t xml:space="preserve"> D’AUTORISATION :</w:t>
      </w:r>
    </w:p>
    <w:p w:rsidR="009D2AD9" w:rsidRPr="007E6E38" w:rsidRDefault="009D2AD9" w:rsidP="000627A2">
      <w:pPr>
        <w:widowControl w:val="0"/>
        <w:jc w:val="both"/>
        <w:rPr>
          <w:sz w:val="20"/>
          <w:lang w:val="fr-CA"/>
        </w:rPr>
      </w:pPr>
    </w:p>
    <w:p w:rsidR="00CD3C4C" w:rsidRPr="000F6401" w:rsidRDefault="00CD3C4C" w:rsidP="00CD3C4C">
      <w:pPr>
        <w:jc w:val="both"/>
        <w:rPr>
          <w:b/>
          <w:sz w:val="22"/>
          <w:szCs w:val="22"/>
          <w:lang w:val="fr-CA"/>
        </w:rPr>
      </w:pPr>
      <w:r w:rsidRPr="000F6401">
        <w:rPr>
          <w:b/>
          <w:sz w:val="22"/>
          <w:szCs w:val="22"/>
          <w:lang w:val="fr-CA"/>
        </w:rPr>
        <w:t>GRANTED / ACCORDÉE</w:t>
      </w:r>
    </w:p>
    <w:p w:rsidR="00CD3C4C" w:rsidRPr="007E6E38" w:rsidRDefault="00CD3C4C" w:rsidP="000627A2">
      <w:pPr>
        <w:widowControl w:val="0"/>
        <w:jc w:val="both"/>
        <w:rPr>
          <w:sz w:val="20"/>
          <w:lang w:val="fr-CA"/>
        </w:rPr>
      </w:pPr>
    </w:p>
    <w:p w:rsidR="00CD3C4C" w:rsidRPr="007E6E38" w:rsidRDefault="00CD3C4C" w:rsidP="00CD3C4C">
      <w:pPr>
        <w:tabs>
          <w:tab w:val="left" w:pos="360"/>
        </w:tabs>
        <w:rPr>
          <w:rFonts w:eastAsiaTheme="minorHAnsi" w:cstheme="minorBidi"/>
          <w:sz w:val="22"/>
          <w:szCs w:val="22"/>
          <w:lang w:val="fr-CA"/>
        </w:rPr>
      </w:pPr>
      <w:r w:rsidRPr="007E6E38">
        <w:rPr>
          <w:rFonts w:eastAsiaTheme="minorHAnsi" w:cstheme="minorBidi"/>
          <w:i/>
          <w:sz w:val="22"/>
          <w:szCs w:val="22"/>
          <w:lang w:val="fr-CA"/>
        </w:rPr>
        <w:t>Sa Majesté la Reine c. Pascal Breault</w:t>
      </w:r>
      <w:r w:rsidRPr="007E6E38">
        <w:rPr>
          <w:rFonts w:eastAsiaTheme="minorHAnsi" w:cstheme="minorBidi"/>
          <w:sz w:val="22"/>
          <w:szCs w:val="22"/>
          <w:lang w:val="fr-CA"/>
        </w:rPr>
        <w:t xml:space="preserve"> (Qc) (Criminelle) (Autorisation) </w:t>
      </w:r>
      <w:r w:rsidRPr="007E6E38">
        <w:rPr>
          <w:rFonts w:eastAsia="Calibri"/>
          <w:sz w:val="22"/>
          <w:szCs w:val="22"/>
          <w:lang w:val="fr-CA"/>
        </w:rPr>
        <w:t>(</w:t>
      </w:r>
      <w:hyperlink r:id="rId11" w:history="1">
        <w:r w:rsidRPr="007E6E38">
          <w:rPr>
            <w:rStyle w:val="Hyperlink"/>
            <w:rFonts w:eastAsia="Calibri"/>
            <w:sz w:val="22"/>
            <w:szCs w:val="22"/>
            <w:lang w:val="fr-CA"/>
          </w:rPr>
          <w:t>39680</w:t>
        </w:r>
      </w:hyperlink>
      <w:r w:rsidRPr="007E6E38">
        <w:rPr>
          <w:rFonts w:eastAsia="Calibri"/>
          <w:sz w:val="22"/>
          <w:szCs w:val="22"/>
          <w:lang w:val="fr-CA"/>
        </w:rPr>
        <w:t>)</w:t>
      </w:r>
    </w:p>
    <w:p w:rsidR="00CD3C4C" w:rsidRPr="007E6E38" w:rsidRDefault="00CD3C4C" w:rsidP="000627A2">
      <w:pPr>
        <w:widowControl w:val="0"/>
        <w:jc w:val="both"/>
        <w:rPr>
          <w:sz w:val="20"/>
          <w:lang w:val="fr-CA"/>
        </w:rPr>
      </w:pPr>
    </w:p>
    <w:p w:rsidR="00CD3C4C" w:rsidRPr="007E6E38" w:rsidRDefault="00CD3C4C" w:rsidP="00CD3C4C">
      <w:pPr>
        <w:jc w:val="both"/>
        <w:rPr>
          <w:sz w:val="20"/>
          <w:lang w:val="fr-CA"/>
        </w:rPr>
      </w:pPr>
      <w:r w:rsidRPr="007E6E38">
        <w:rPr>
          <w:sz w:val="20"/>
          <w:lang w:val="fr-CA"/>
        </w:rPr>
        <w:t>La demande d’autorisation d’appel de l’arrêt de la Cour d’appel du Québec (Québec), numéro 200-10-003742-207, 2021 QCCA 505, daté du 26 mars 2021, est accueillie.</w:t>
      </w:r>
    </w:p>
    <w:p w:rsidR="00CD3C4C" w:rsidRPr="007E6E38" w:rsidRDefault="00CD3C4C" w:rsidP="000627A2">
      <w:pPr>
        <w:widowControl w:val="0"/>
        <w:jc w:val="both"/>
        <w:rPr>
          <w:sz w:val="20"/>
          <w:lang w:val="fr-CA"/>
        </w:rPr>
      </w:pPr>
    </w:p>
    <w:p w:rsidR="00CD3C4C" w:rsidRPr="007E6E38" w:rsidRDefault="00CD3C4C" w:rsidP="00CD3C4C">
      <w:pPr>
        <w:jc w:val="both"/>
        <w:rPr>
          <w:sz w:val="20"/>
          <w:lang w:val="en-CA"/>
        </w:rPr>
      </w:pPr>
      <w:r w:rsidRPr="007E6E38">
        <w:rPr>
          <w:sz w:val="20"/>
          <w:lang w:val="en-CA"/>
        </w:rPr>
        <w:lastRenderedPageBreak/>
        <w:t xml:space="preserve">The application for leave to appeal from the judgment of the </w:t>
      </w:r>
      <w:r w:rsidRPr="007E6E38">
        <w:rPr>
          <w:sz w:val="20"/>
        </w:rPr>
        <w:t>Court of Appeal of Quebec (Québec)</w:t>
      </w:r>
      <w:r w:rsidRPr="007E6E38">
        <w:rPr>
          <w:sz w:val="20"/>
          <w:lang w:val="en-CA"/>
        </w:rPr>
        <w:t xml:space="preserve">, Number </w:t>
      </w:r>
      <w:r w:rsidRPr="007E6E38">
        <w:rPr>
          <w:sz w:val="20"/>
        </w:rPr>
        <w:t xml:space="preserve">200-10-003742-207, </w:t>
      </w:r>
      <w:proofErr w:type="gramStart"/>
      <w:r w:rsidRPr="007E6E38">
        <w:rPr>
          <w:sz w:val="20"/>
        </w:rPr>
        <w:t>2021</w:t>
      </w:r>
      <w:proofErr w:type="gramEnd"/>
      <w:r w:rsidRPr="007E6E38">
        <w:rPr>
          <w:sz w:val="20"/>
        </w:rPr>
        <w:t xml:space="preserve"> QCCA 505</w:t>
      </w:r>
      <w:r w:rsidRPr="007E6E38">
        <w:rPr>
          <w:sz w:val="20"/>
          <w:lang w:val="en-CA"/>
        </w:rPr>
        <w:t xml:space="preserve">, dated </w:t>
      </w:r>
      <w:r w:rsidRPr="007E6E38">
        <w:rPr>
          <w:sz w:val="20"/>
        </w:rPr>
        <w:t>March 26, 2021,</w:t>
      </w:r>
      <w:r w:rsidRPr="007E6E38">
        <w:rPr>
          <w:sz w:val="20"/>
          <w:lang w:val="en-CA"/>
        </w:rPr>
        <w:t xml:space="preserve"> is granted.</w:t>
      </w:r>
    </w:p>
    <w:p w:rsidR="00CD3C4C" w:rsidRPr="007E6E38" w:rsidRDefault="00CD3C4C" w:rsidP="000627A2">
      <w:pPr>
        <w:widowControl w:val="0"/>
        <w:jc w:val="both"/>
        <w:rPr>
          <w:sz w:val="20"/>
        </w:rPr>
      </w:pPr>
    </w:p>
    <w:p w:rsidR="00CD3C4C" w:rsidRPr="007E6E38" w:rsidRDefault="00D219B1" w:rsidP="000627A2">
      <w:pPr>
        <w:widowControl w:val="0"/>
        <w:jc w:val="both"/>
        <w:rPr>
          <w:sz w:val="20"/>
          <w:lang w:val="fr-CA"/>
        </w:rPr>
      </w:pPr>
      <w:r>
        <w:rPr>
          <w:sz w:val="20"/>
        </w:rPr>
        <w:pict>
          <v:rect id="_x0000_i1027" style="width:2in;height:1pt" o:hrpct="0" o:hralign="center" o:hrstd="t" o:hrnoshade="t" o:hr="t" fillcolor="black [3213]" stroked="f"/>
        </w:pict>
      </w:r>
    </w:p>
    <w:p w:rsidR="00CD3C4C" w:rsidRPr="007E6E38" w:rsidRDefault="00CD3C4C" w:rsidP="000627A2">
      <w:pPr>
        <w:widowControl w:val="0"/>
        <w:jc w:val="both"/>
        <w:rPr>
          <w:sz w:val="20"/>
          <w:lang w:val="fr-CA"/>
        </w:rPr>
      </w:pPr>
    </w:p>
    <w:p w:rsidR="009F09C0" w:rsidRPr="000F6401" w:rsidRDefault="009F09C0" w:rsidP="009F09C0">
      <w:pPr>
        <w:jc w:val="both"/>
        <w:rPr>
          <w:b/>
          <w:sz w:val="22"/>
          <w:szCs w:val="22"/>
          <w:lang w:val="fr-CA"/>
        </w:rPr>
      </w:pPr>
      <w:r w:rsidRPr="000F6401">
        <w:rPr>
          <w:b/>
          <w:sz w:val="22"/>
          <w:szCs w:val="22"/>
          <w:lang w:val="fr-CA"/>
        </w:rPr>
        <w:t>DISMISSED / REJETÉES</w:t>
      </w:r>
    </w:p>
    <w:p w:rsidR="009971D8" w:rsidRPr="000F6401" w:rsidRDefault="009971D8" w:rsidP="00026162">
      <w:pPr>
        <w:widowControl w:val="0"/>
        <w:rPr>
          <w:sz w:val="20"/>
          <w:lang w:val="fr-CA"/>
        </w:rPr>
      </w:pPr>
    </w:p>
    <w:p w:rsidR="00372893" w:rsidRPr="007E6E38" w:rsidRDefault="00372893" w:rsidP="00372893">
      <w:pPr>
        <w:tabs>
          <w:tab w:val="left" w:pos="360"/>
        </w:tabs>
        <w:rPr>
          <w:rFonts w:eastAsiaTheme="minorHAnsi" w:cstheme="minorBidi"/>
          <w:sz w:val="22"/>
          <w:szCs w:val="22"/>
          <w:lang w:val="fr-CA"/>
        </w:rPr>
      </w:pPr>
      <w:r w:rsidRPr="007E6E38">
        <w:rPr>
          <w:rFonts w:eastAsiaTheme="minorHAnsi" w:cstheme="minorBidi"/>
          <w:i/>
          <w:sz w:val="22"/>
          <w:szCs w:val="22"/>
          <w:lang w:val="fr-CA"/>
        </w:rPr>
        <w:t>Silos Roy-Larouche Inc. c. Ferme Coulée Douce inc.</w:t>
      </w:r>
      <w:r w:rsidRPr="007E6E38">
        <w:rPr>
          <w:rFonts w:eastAsiaTheme="minorHAnsi" w:cstheme="minorBidi"/>
          <w:sz w:val="22"/>
          <w:szCs w:val="22"/>
          <w:lang w:val="fr-CA"/>
        </w:rPr>
        <w:t xml:space="preserve"> (Qc) (Civile) (Autorisation) </w:t>
      </w:r>
      <w:r w:rsidRPr="007E6E38">
        <w:rPr>
          <w:rFonts w:eastAsia="Calibri"/>
          <w:sz w:val="22"/>
          <w:szCs w:val="22"/>
          <w:lang w:val="fr-CA"/>
        </w:rPr>
        <w:t>(</w:t>
      </w:r>
      <w:hyperlink r:id="rId12" w:history="1">
        <w:r w:rsidRPr="007E6E38">
          <w:rPr>
            <w:rStyle w:val="Hyperlink"/>
            <w:rFonts w:eastAsia="Calibri"/>
            <w:sz w:val="22"/>
            <w:szCs w:val="22"/>
            <w:lang w:val="fr-CA"/>
          </w:rPr>
          <w:t>39708</w:t>
        </w:r>
      </w:hyperlink>
      <w:r w:rsidRPr="007E6E38">
        <w:rPr>
          <w:rFonts w:eastAsia="Calibri"/>
          <w:sz w:val="22"/>
          <w:szCs w:val="22"/>
          <w:lang w:val="fr-CA"/>
        </w:rPr>
        <w:t>)</w:t>
      </w:r>
    </w:p>
    <w:p w:rsidR="006F0310" w:rsidRPr="007E6E38" w:rsidRDefault="006F0310" w:rsidP="00026162">
      <w:pPr>
        <w:widowControl w:val="0"/>
        <w:rPr>
          <w:sz w:val="16"/>
          <w:lang w:val="fr-CA"/>
        </w:rPr>
      </w:pPr>
    </w:p>
    <w:p w:rsidR="00372893" w:rsidRPr="007E6E38" w:rsidRDefault="00372893" w:rsidP="00372893">
      <w:pPr>
        <w:jc w:val="both"/>
        <w:rPr>
          <w:sz w:val="20"/>
          <w:lang w:val="fr-CA"/>
        </w:rPr>
      </w:pPr>
      <w:r w:rsidRPr="007E6E38">
        <w:rPr>
          <w:sz w:val="20"/>
          <w:lang w:val="fr-CA"/>
        </w:rPr>
        <w:t>La demande d’autorisation d’appel de l’arrêt de la Cour d’appel du Québec (Montréal), numéro 500-09-028321-198, 2021 QCCA 704, daté du 23 avril 2021, est rejetée avec dépens.</w:t>
      </w:r>
    </w:p>
    <w:p w:rsidR="006F0310" w:rsidRPr="007E6E38" w:rsidRDefault="006F0310" w:rsidP="00FC1F9F">
      <w:pPr>
        <w:widowControl w:val="0"/>
        <w:jc w:val="both"/>
        <w:rPr>
          <w:sz w:val="20"/>
          <w:lang w:val="fr-CA"/>
        </w:rPr>
      </w:pPr>
    </w:p>
    <w:p w:rsidR="00372893" w:rsidRPr="007E6E38" w:rsidRDefault="00372893" w:rsidP="00372893">
      <w:pPr>
        <w:jc w:val="both"/>
        <w:rPr>
          <w:sz w:val="20"/>
          <w:lang w:val="en-CA"/>
        </w:rPr>
      </w:pPr>
      <w:r w:rsidRPr="007E6E38">
        <w:rPr>
          <w:sz w:val="20"/>
          <w:lang w:val="en-CA"/>
        </w:rPr>
        <w:t xml:space="preserve">The application for leave to appeal from the judgment of the </w:t>
      </w:r>
      <w:r w:rsidRPr="007E6E38">
        <w:rPr>
          <w:sz w:val="20"/>
        </w:rPr>
        <w:t>Court of Appeal of Quebec (Montréal)</w:t>
      </w:r>
      <w:r w:rsidRPr="007E6E38">
        <w:rPr>
          <w:sz w:val="20"/>
          <w:lang w:val="en-CA"/>
        </w:rPr>
        <w:t xml:space="preserve">, Number </w:t>
      </w:r>
      <w:r w:rsidRPr="007E6E38">
        <w:rPr>
          <w:sz w:val="20"/>
        </w:rPr>
        <w:t>500-09-028321-198</w:t>
      </w:r>
      <w:r w:rsidRPr="007E6E38">
        <w:rPr>
          <w:sz w:val="20"/>
          <w:lang w:val="en-CA"/>
        </w:rPr>
        <w:t xml:space="preserve">, </w:t>
      </w:r>
      <w:r w:rsidRPr="007E6E38">
        <w:rPr>
          <w:sz w:val="20"/>
        </w:rPr>
        <w:t xml:space="preserve">2021 QCCA 704, </w:t>
      </w:r>
      <w:r w:rsidRPr="007E6E38">
        <w:rPr>
          <w:sz w:val="20"/>
          <w:lang w:val="en-CA"/>
        </w:rPr>
        <w:t xml:space="preserve">dated </w:t>
      </w:r>
      <w:r w:rsidRPr="007E6E38">
        <w:rPr>
          <w:sz w:val="20"/>
        </w:rPr>
        <w:t>April 23, 2021,</w:t>
      </w:r>
      <w:r w:rsidRPr="007E6E38">
        <w:rPr>
          <w:sz w:val="20"/>
          <w:lang w:val="en-CA"/>
        </w:rPr>
        <w:t xml:space="preserve"> is dismissed with costs.</w:t>
      </w:r>
    </w:p>
    <w:p w:rsidR="00A357F9" w:rsidRPr="007E6E38" w:rsidRDefault="00A357F9" w:rsidP="00A357F9">
      <w:pPr>
        <w:widowControl w:val="0"/>
        <w:rPr>
          <w:sz w:val="20"/>
        </w:rPr>
      </w:pPr>
    </w:p>
    <w:p w:rsidR="005B47C3" w:rsidRPr="007E6E38" w:rsidRDefault="00D219B1" w:rsidP="00A357F9">
      <w:pPr>
        <w:widowControl w:val="0"/>
        <w:rPr>
          <w:sz w:val="20"/>
          <w:lang w:val="fr-CA"/>
        </w:rPr>
      </w:pPr>
      <w:r>
        <w:rPr>
          <w:sz w:val="20"/>
        </w:rPr>
        <w:pict>
          <v:rect id="_x0000_i1028" style="width:2in;height:1pt" o:hrpct="0" o:hralign="center" o:hrstd="t" o:hrnoshade="t" o:hr="t" fillcolor="black [3213]" stroked="f"/>
        </w:pict>
      </w:r>
    </w:p>
    <w:p w:rsidR="00EC6323" w:rsidRPr="007E6E38" w:rsidRDefault="00EC6323" w:rsidP="00026162">
      <w:pPr>
        <w:widowControl w:val="0"/>
        <w:rPr>
          <w:sz w:val="20"/>
        </w:rPr>
      </w:pPr>
    </w:p>
    <w:p w:rsidR="00B14E97" w:rsidRPr="007E6E38" w:rsidRDefault="00B14E97" w:rsidP="00B14E97">
      <w:pPr>
        <w:tabs>
          <w:tab w:val="left" w:pos="360"/>
        </w:tabs>
        <w:rPr>
          <w:sz w:val="22"/>
          <w:szCs w:val="22"/>
          <w:lang w:val="fr-CA" w:eastAsia="en-CA"/>
        </w:rPr>
      </w:pPr>
      <w:r w:rsidRPr="007E6E38">
        <w:rPr>
          <w:i/>
          <w:sz w:val="22"/>
          <w:szCs w:val="22"/>
          <w:lang w:val="fr-CA" w:eastAsia="en-CA"/>
        </w:rPr>
        <w:t xml:space="preserve">Juste Investir inc. c. Procureur général du Québec, agissant pour et au nom du Ministre du Développement durable, de l’Environnement et de la Lutte contre les changements climatiques et Tribunal administratif du Québec </w:t>
      </w:r>
      <w:r w:rsidRPr="007E6E38">
        <w:rPr>
          <w:sz w:val="22"/>
          <w:szCs w:val="22"/>
          <w:lang w:val="fr-CA" w:eastAsia="en-CA"/>
        </w:rPr>
        <w:t xml:space="preserve">(Qc) (Civile) (Autorisation) </w:t>
      </w:r>
      <w:r w:rsidRPr="007E6E38">
        <w:rPr>
          <w:rFonts w:eastAsia="Calibri"/>
          <w:sz w:val="22"/>
          <w:szCs w:val="22"/>
          <w:lang w:val="fr-CA"/>
        </w:rPr>
        <w:t>(</w:t>
      </w:r>
      <w:hyperlink r:id="rId13" w:history="1">
        <w:r w:rsidRPr="007E6E38">
          <w:rPr>
            <w:rStyle w:val="Hyperlink"/>
            <w:rFonts w:eastAsia="Calibri"/>
            <w:sz w:val="22"/>
            <w:szCs w:val="22"/>
            <w:lang w:val="fr-CA"/>
          </w:rPr>
          <w:t>39769</w:t>
        </w:r>
      </w:hyperlink>
      <w:r w:rsidRPr="007E6E38">
        <w:rPr>
          <w:rFonts w:eastAsia="Calibri"/>
          <w:sz w:val="22"/>
          <w:szCs w:val="22"/>
          <w:lang w:val="fr-CA"/>
        </w:rPr>
        <w:t>)</w:t>
      </w:r>
    </w:p>
    <w:p w:rsidR="00367199" w:rsidRPr="007E6E38" w:rsidRDefault="00367199" w:rsidP="00367199">
      <w:pPr>
        <w:ind w:left="360" w:hanging="360"/>
        <w:jc w:val="both"/>
        <w:rPr>
          <w:sz w:val="20"/>
          <w:lang w:val="fr-CA"/>
        </w:rPr>
      </w:pPr>
    </w:p>
    <w:p w:rsidR="00B14E97" w:rsidRPr="007E6E38" w:rsidRDefault="00B14E97" w:rsidP="00B14E97">
      <w:pPr>
        <w:jc w:val="both"/>
        <w:rPr>
          <w:sz w:val="20"/>
          <w:lang w:val="fr-CA"/>
        </w:rPr>
      </w:pPr>
      <w:r w:rsidRPr="007E6E38">
        <w:rPr>
          <w:sz w:val="20"/>
          <w:lang w:val="fr-CA"/>
        </w:rPr>
        <w:t>La demande d’autorisation d’appel de l’arrêt de la Cour d’appel du Québec (Montréal), numéro 500-09-028660-199, 2021 QCCA 580, daté du 12 avril 2021, est rejetée.</w:t>
      </w:r>
    </w:p>
    <w:p w:rsidR="00F54D96" w:rsidRPr="007E6E38" w:rsidRDefault="00F54D96" w:rsidP="00367199">
      <w:pPr>
        <w:ind w:left="360" w:hanging="360"/>
        <w:jc w:val="both"/>
        <w:rPr>
          <w:sz w:val="20"/>
          <w:lang w:val="fr-CA"/>
        </w:rPr>
      </w:pPr>
    </w:p>
    <w:p w:rsidR="00B14E97" w:rsidRPr="007E6E38" w:rsidRDefault="00B14E97" w:rsidP="00B14E97">
      <w:pPr>
        <w:jc w:val="both"/>
        <w:rPr>
          <w:sz w:val="20"/>
          <w:lang w:val="en-CA"/>
        </w:rPr>
      </w:pPr>
      <w:r w:rsidRPr="007E6E38">
        <w:rPr>
          <w:sz w:val="20"/>
          <w:lang w:val="en-CA"/>
        </w:rPr>
        <w:t xml:space="preserve">The application for leave to appeal from the judgment of the </w:t>
      </w:r>
      <w:r w:rsidRPr="007E6E38">
        <w:rPr>
          <w:sz w:val="20"/>
        </w:rPr>
        <w:t>Court of Appeal of Quebec (Montréal)</w:t>
      </w:r>
      <w:r w:rsidRPr="007E6E38">
        <w:rPr>
          <w:sz w:val="20"/>
          <w:lang w:val="en-CA"/>
        </w:rPr>
        <w:t xml:space="preserve">, Number </w:t>
      </w:r>
      <w:r w:rsidRPr="007E6E38">
        <w:rPr>
          <w:sz w:val="20"/>
        </w:rPr>
        <w:t>500-09-028660-199</w:t>
      </w:r>
      <w:r w:rsidRPr="007E6E38">
        <w:rPr>
          <w:sz w:val="20"/>
          <w:lang w:val="en-CA"/>
        </w:rPr>
        <w:t xml:space="preserve">, </w:t>
      </w:r>
      <w:r w:rsidRPr="007E6E38">
        <w:rPr>
          <w:sz w:val="20"/>
        </w:rPr>
        <w:t xml:space="preserve">2021 QCCA 580, </w:t>
      </w:r>
      <w:r w:rsidRPr="007E6E38">
        <w:rPr>
          <w:sz w:val="20"/>
          <w:lang w:val="en-CA"/>
        </w:rPr>
        <w:t xml:space="preserve">dated </w:t>
      </w:r>
      <w:r w:rsidRPr="007E6E38">
        <w:rPr>
          <w:sz w:val="20"/>
        </w:rPr>
        <w:t>April 12, 2021,</w:t>
      </w:r>
      <w:r w:rsidRPr="007E6E38">
        <w:rPr>
          <w:sz w:val="20"/>
          <w:lang w:val="en-CA"/>
        </w:rPr>
        <w:t xml:space="preserve"> is dismissed.</w:t>
      </w:r>
    </w:p>
    <w:p w:rsidR="00F54D96" w:rsidRPr="007E6E38" w:rsidRDefault="00F54D96" w:rsidP="00367199">
      <w:pPr>
        <w:ind w:left="360" w:hanging="360"/>
        <w:jc w:val="both"/>
        <w:rPr>
          <w:sz w:val="20"/>
        </w:rPr>
      </w:pPr>
    </w:p>
    <w:p w:rsidR="00367199" w:rsidRPr="007E6E38" w:rsidRDefault="00D219B1" w:rsidP="00367199">
      <w:pPr>
        <w:contextualSpacing/>
        <w:jc w:val="both"/>
        <w:rPr>
          <w:sz w:val="20"/>
          <w:lang w:val="fr-CA"/>
        </w:rPr>
      </w:pPr>
      <w:r>
        <w:rPr>
          <w:sz w:val="20"/>
        </w:rPr>
        <w:pict>
          <v:rect id="_x0000_i1029" style="width:2in;height:1pt" o:hrpct="0" o:hralign="center" o:hrstd="t" o:hrnoshade="t" o:hr="t" fillcolor="black [3213]" stroked="f"/>
        </w:pict>
      </w:r>
    </w:p>
    <w:p w:rsidR="00367199" w:rsidRPr="007E6E38" w:rsidRDefault="00367199" w:rsidP="00367199">
      <w:pPr>
        <w:ind w:left="360" w:hanging="360"/>
        <w:jc w:val="both"/>
        <w:rPr>
          <w:sz w:val="20"/>
        </w:rPr>
      </w:pPr>
    </w:p>
    <w:p w:rsidR="00B14E97" w:rsidRPr="007E6E38" w:rsidRDefault="00B14E97" w:rsidP="00B14E97">
      <w:pPr>
        <w:tabs>
          <w:tab w:val="left" w:pos="360"/>
        </w:tabs>
        <w:rPr>
          <w:sz w:val="22"/>
          <w:szCs w:val="22"/>
          <w:lang w:val="fr-CA" w:eastAsia="en-CA"/>
        </w:rPr>
      </w:pPr>
      <w:r w:rsidRPr="007E6E38">
        <w:rPr>
          <w:i/>
          <w:sz w:val="22"/>
          <w:szCs w:val="22"/>
          <w:lang w:val="fr-CA" w:eastAsia="en-CA"/>
        </w:rPr>
        <w:t xml:space="preserve">Syndicat des Copropriétaires Cond'Eautels du Manoir c. Hôtels &amp; Suites Le Lincoln inc. </w:t>
      </w:r>
      <w:r w:rsidRPr="007E6E38">
        <w:rPr>
          <w:sz w:val="22"/>
          <w:szCs w:val="22"/>
          <w:lang w:val="fr-CA" w:eastAsia="en-CA"/>
        </w:rPr>
        <w:t xml:space="preserve">(Qc) (Civile) (Autorisation) </w:t>
      </w:r>
      <w:r w:rsidRPr="007E6E38">
        <w:rPr>
          <w:rFonts w:eastAsia="Calibri"/>
          <w:sz w:val="22"/>
          <w:szCs w:val="22"/>
          <w:lang w:val="fr-CA"/>
        </w:rPr>
        <w:t>(</w:t>
      </w:r>
      <w:hyperlink r:id="rId14" w:history="1">
        <w:r w:rsidRPr="007E6E38">
          <w:rPr>
            <w:rStyle w:val="Hyperlink"/>
            <w:rFonts w:eastAsia="Calibri"/>
            <w:sz w:val="22"/>
            <w:szCs w:val="22"/>
            <w:lang w:val="fr-CA"/>
          </w:rPr>
          <w:t>39782</w:t>
        </w:r>
      </w:hyperlink>
      <w:r w:rsidRPr="007E6E38">
        <w:rPr>
          <w:rFonts w:eastAsia="Calibri"/>
          <w:sz w:val="22"/>
          <w:szCs w:val="22"/>
          <w:lang w:val="fr-CA"/>
        </w:rPr>
        <w:t>)</w:t>
      </w:r>
    </w:p>
    <w:p w:rsidR="00367199" w:rsidRPr="007E6E38" w:rsidRDefault="00367199" w:rsidP="00367199">
      <w:pPr>
        <w:ind w:left="357" w:hanging="357"/>
        <w:rPr>
          <w:sz w:val="20"/>
          <w:lang w:val="fr-CA"/>
        </w:rPr>
      </w:pPr>
    </w:p>
    <w:p w:rsidR="00B14E97" w:rsidRPr="007E6E38" w:rsidRDefault="00B14E97" w:rsidP="00B14E97">
      <w:pPr>
        <w:jc w:val="both"/>
        <w:rPr>
          <w:sz w:val="20"/>
          <w:lang w:val="fr-CA"/>
        </w:rPr>
      </w:pPr>
      <w:r w:rsidRPr="007E6E38">
        <w:rPr>
          <w:sz w:val="20"/>
          <w:lang w:val="fr-CA"/>
        </w:rPr>
        <w:t>La demande d’autorisation d’appel de l’arrêt de la Cour d’appel du Québec (Montréal), numéro 500-09-028717-197, 2021 QCCA 802, daté du 14 mai 2021, est rejetée.</w:t>
      </w:r>
    </w:p>
    <w:p w:rsidR="00F54D96" w:rsidRPr="007E6E38" w:rsidRDefault="00F54D96" w:rsidP="00367199">
      <w:pPr>
        <w:ind w:left="357" w:hanging="357"/>
        <w:rPr>
          <w:sz w:val="20"/>
          <w:lang w:val="fr-CA"/>
        </w:rPr>
      </w:pPr>
    </w:p>
    <w:p w:rsidR="00B14E97" w:rsidRPr="007E6E38" w:rsidRDefault="00B14E97" w:rsidP="00B14E97">
      <w:pPr>
        <w:jc w:val="both"/>
        <w:rPr>
          <w:sz w:val="20"/>
          <w:lang w:val="en-CA"/>
        </w:rPr>
      </w:pPr>
      <w:r w:rsidRPr="007E6E38">
        <w:rPr>
          <w:sz w:val="20"/>
          <w:lang w:val="en-CA"/>
        </w:rPr>
        <w:t xml:space="preserve">The application for leave to appeal from the judgment of the </w:t>
      </w:r>
      <w:r w:rsidRPr="007E6E38">
        <w:rPr>
          <w:sz w:val="20"/>
        </w:rPr>
        <w:t>Court of Appeal of Quebec (Montréal)</w:t>
      </w:r>
      <w:r w:rsidRPr="007E6E38">
        <w:rPr>
          <w:sz w:val="20"/>
          <w:lang w:val="en-CA"/>
        </w:rPr>
        <w:t xml:space="preserve">, Number </w:t>
      </w:r>
      <w:r w:rsidRPr="007E6E38">
        <w:rPr>
          <w:sz w:val="20"/>
        </w:rPr>
        <w:t>500-09-028717-197</w:t>
      </w:r>
      <w:r w:rsidRPr="007E6E38">
        <w:rPr>
          <w:sz w:val="20"/>
          <w:lang w:val="en-CA"/>
        </w:rPr>
        <w:t xml:space="preserve">, </w:t>
      </w:r>
      <w:r w:rsidRPr="007E6E38">
        <w:rPr>
          <w:sz w:val="20"/>
        </w:rPr>
        <w:t xml:space="preserve">2021 QCCA 802, </w:t>
      </w:r>
      <w:r w:rsidRPr="007E6E38">
        <w:rPr>
          <w:sz w:val="20"/>
          <w:lang w:val="en-CA"/>
        </w:rPr>
        <w:t xml:space="preserve">dated </w:t>
      </w:r>
      <w:r w:rsidRPr="007E6E38">
        <w:rPr>
          <w:sz w:val="20"/>
        </w:rPr>
        <w:t>May 14, 2021, is dismissed.</w:t>
      </w:r>
    </w:p>
    <w:p w:rsidR="00F54D96" w:rsidRPr="007E6E38" w:rsidRDefault="00F54D96" w:rsidP="00367199">
      <w:pPr>
        <w:ind w:left="357" w:hanging="357"/>
        <w:rPr>
          <w:sz w:val="20"/>
        </w:rPr>
      </w:pPr>
    </w:p>
    <w:p w:rsidR="00367199" w:rsidRPr="007E6E38" w:rsidRDefault="00D219B1" w:rsidP="00367199">
      <w:pPr>
        <w:rPr>
          <w:sz w:val="20"/>
        </w:rPr>
      </w:pPr>
      <w:r>
        <w:rPr>
          <w:sz w:val="20"/>
        </w:rPr>
        <w:pict>
          <v:rect id="_x0000_i1030" style="width:2in;height:1pt" o:hrpct="0" o:hralign="center" o:hrstd="t" o:hrnoshade="t" o:hr="t" fillcolor="black [3213]" stroked="f"/>
        </w:pict>
      </w:r>
    </w:p>
    <w:p w:rsidR="00367199" w:rsidRPr="007E6E38" w:rsidRDefault="00367199" w:rsidP="00367199">
      <w:pPr>
        <w:ind w:left="357" w:hanging="357"/>
        <w:rPr>
          <w:sz w:val="20"/>
        </w:rPr>
      </w:pPr>
    </w:p>
    <w:p w:rsidR="00B14E97" w:rsidRPr="007E6E38" w:rsidRDefault="00B14E97" w:rsidP="00B14E97">
      <w:pPr>
        <w:jc w:val="both"/>
        <w:rPr>
          <w:i/>
          <w:sz w:val="22"/>
          <w:szCs w:val="22"/>
        </w:rPr>
      </w:pPr>
      <w:r w:rsidRPr="007E6E38">
        <w:rPr>
          <w:i/>
          <w:sz w:val="22"/>
          <w:szCs w:val="22"/>
          <w:lang w:val="en-CA"/>
        </w:rPr>
        <w:t>Luqman Jama Osman v. Her Majesty the Queen</w:t>
      </w:r>
      <w:r w:rsidRPr="007E6E38">
        <w:rPr>
          <w:sz w:val="22"/>
          <w:szCs w:val="22"/>
        </w:rPr>
        <w:t xml:space="preserve"> (Alta.) (Criminal) (By Leave) </w:t>
      </w:r>
      <w:r w:rsidRPr="007E6E38">
        <w:rPr>
          <w:rFonts w:eastAsia="Calibri"/>
          <w:sz w:val="22"/>
          <w:szCs w:val="22"/>
          <w:lang w:val="en-CA"/>
        </w:rPr>
        <w:t>(</w:t>
      </w:r>
      <w:hyperlink r:id="rId15" w:history="1">
        <w:r w:rsidRPr="007E6E38">
          <w:rPr>
            <w:rStyle w:val="Hyperlink"/>
            <w:rFonts w:eastAsia="Calibri"/>
            <w:sz w:val="22"/>
            <w:szCs w:val="22"/>
            <w:lang w:val="en-CA"/>
          </w:rPr>
          <w:t>39688</w:t>
        </w:r>
      </w:hyperlink>
      <w:r w:rsidRPr="007E6E38">
        <w:rPr>
          <w:rFonts w:eastAsia="Calibri"/>
          <w:sz w:val="22"/>
          <w:szCs w:val="22"/>
          <w:lang w:val="en-CA"/>
        </w:rPr>
        <w:t>)</w:t>
      </w:r>
    </w:p>
    <w:p w:rsidR="00367199" w:rsidRPr="007E6E38" w:rsidRDefault="00367199" w:rsidP="00367199">
      <w:pPr>
        <w:jc w:val="both"/>
        <w:rPr>
          <w:sz w:val="20"/>
        </w:rPr>
      </w:pPr>
    </w:p>
    <w:p w:rsidR="00B14E97" w:rsidRPr="007E6E38" w:rsidRDefault="00B14E97" w:rsidP="00B14E97">
      <w:pPr>
        <w:jc w:val="both"/>
        <w:rPr>
          <w:sz w:val="20"/>
        </w:rPr>
      </w:pPr>
      <w:r w:rsidRPr="007E6E38">
        <w:rPr>
          <w:sz w:val="20"/>
        </w:rPr>
        <w:t>The application for leave to appeal from the judgment of the Court of Appeal of Alberta (Edmonton), Number 1903-0045-A, 2021 ABCA 114, dated March 24, 2021, is dismissed.</w:t>
      </w:r>
    </w:p>
    <w:p w:rsidR="00F54D96" w:rsidRPr="007E6E38" w:rsidRDefault="00F54D96" w:rsidP="00367199">
      <w:pPr>
        <w:jc w:val="both"/>
        <w:rPr>
          <w:sz w:val="20"/>
        </w:rPr>
      </w:pPr>
    </w:p>
    <w:p w:rsidR="00F54D96" w:rsidRPr="007E6E38" w:rsidRDefault="00B14E97" w:rsidP="00367199">
      <w:pPr>
        <w:jc w:val="both"/>
        <w:rPr>
          <w:sz w:val="20"/>
          <w:lang w:val="fr-CA"/>
        </w:rPr>
      </w:pPr>
      <w:r w:rsidRPr="007E6E38">
        <w:rPr>
          <w:sz w:val="20"/>
          <w:lang w:val="fr-CA"/>
        </w:rPr>
        <w:t>La demande d’autorisation d’appel de l’arrêt de la Cour d’appel de l’Alberta (Edmonton), numéro 1903-0045-A, 2021 ABCA 114, daté du 24 mars 2021, est rejetée.</w:t>
      </w:r>
    </w:p>
    <w:p w:rsidR="00F54D96" w:rsidRPr="007E6E38" w:rsidRDefault="00F54D96" w:rsidP="00367199">
      <w:pPr>
        <w:jc w:val="both"/>
        <w:rPr>
          <w:sz w:val="20"/>
          <w:lang w:val="fr-CA"/>
        </w:rPr>
      </w:pPr>
    </w:p>
    <w:p w:rsidR="00367199" w:rsidRPr="007E6E38" w:rsidRDefault="00D219B1" w:rsidP="00367199">
      <w:pPr>
        <w:jc w:val="both"/>
        <w:rPr>
          <w:sz w:val="20"/>
        </w:rPr>
      </w:pPr>
      <w:r>
        <w:rPr>
          <w:sz w:val="20"/>
        </w:rPr>
        <w:pict>
          <v:rect id="_x0000_i1031" style="width:2in;height:1pt" o:hrpct="0" o:hralign="center" o:hrstd="t" o:hrnoshade="t" o:hr="t" fillcolor="black [3213]" stroked="f"/>
        </w:pict>
      </w:r>
    </w:p>
    <w:p w:rsidR="00367199" w:rsidRPr="007E6E38" w:rsidRDefault="00367199" w:rsidP="007E6E38">
      <w:pPr>
        <w:ind w:left="357" w:hanging="357"/>
        <w:jc w:val="both"/>
        <w:rPr>
          <w:sz w:val="20"/>
        </w:rPr>
      </w:pPr>
    </w:p>
    <w:p w:rsidR="00B14E97" w:rsidRPr="007E6E38" w:rsidRDefault="00B14E97" w:rsidP="00B14E97">
      <w:pPr>
        <w:jc w:val="both"/>
        <w:rPr>
          <w:i/>
          <w:sz w:val="22"/>
          <w:szCs w:val="22"/>
        </w:rPr>
      </w:pPr>
      <w:r w:rsidRPr="007E6E38">
        <w:rPr>
          <w:i/>
          <w:sz w:val="22"/>
          <w:szCs w:val="22"/>
          <w:lang w:val="en-CA"/>
        </w:rPr>
        <w:t>Errol Massiah v. Justices of the Peace Review Council, Lieutenant Governor by and with the advice and concurrence of the Executive Council of the Legislative Assembly for the Province of Ontario and Attorney General of Ontario</w:t>
      </w:r>
      <w:r w:rsidRPr="007E6E38">
        <w:rPr>
          <w:sz w:val="22"/>
          <w:szCs w:val="22"/>
        </w:rPr>
        <w:t xml:space="preserve"> (Ont.) (Civil) (By Leave) </w:t>
      </w:r>
      <w:r w:rsidRPr="007E6E38">
        <w:rPr>
          <w:rFonts w:eastAsia="Calibri"/>
          <w:sz w:val="22"/>
          <w:szCs w:val="22"/>
          <w:lang w:val="en-CA"/>
        </w:rPr>
        <w:t>(</w:t>
      </w:r>
      <w:hyperlink r:id="rId16" w:history="1">
        <w:r w:rsidRPr="007E6E38">
          <w:rPr>
            <w:rStyle w:val="Hyperlink"/>
            <w:rFonts w:eastAsia="Calibri"/>
            <w:sz w:val="22"/>
            <w:szCs w:val="22"/>
            <w:lang w:val="en-CA"/>
          </w:rPr>
          <w:t>39753</w:t>
        </w:r>
      </w:hyperlink>
      <w:r w:rsidRPr="007E6E38">
        <w:rPr>
          <w:rFonts w:eastAsia="Calibri"/>
          <w:sz w:val="22"/>
          <w:szCs w:val="22"/>
          <w:lang w:val="en-CA"/>
        </w:rPr>
        <w:t>)</w:t>
      </w:r>
    </w:p>
    <w:p w:rsidR="00367199" w:rsidRPr="007E6E38" w:rsidRDefault="00367199" w:rsidP="00367199">
      <w:pPr>
        <w:ind w:left="360" w:hanging="360"/>
        <w:jc w:val="both"/>
        <w:rPr>
          <w:sz w:val="20"/>
        </w:rPr>
      </w:pPr>
    </w:p>
    <w:p w:rsidR="00B14E97" w:rsidRPr="007E6E38" w:rsidRDefault="00B14E97" w:rsidP="00B14E97">
      <w:pPr>
        <w:jc w:val="both"/>
        <w:rPr>
          <w:sz w:val="20"/>
        </w:rPr>
      </w:pPr>
      <w:r w:rsidRPr="007E6E38">
        <w:rPr>
          <w:sz w:val="20"/>
        </w:rPr>
        <w:t>The application for leave to appeal from the judgment of the Court of Appeal for Ontario, Number M51777, dated May 10, 2021, is dismissed with costs to the respondent, Justices of the Peace Review Council.</w:t>
      </w:r>
    </w:p>
    <w:p w:rsidR="00B14E97" w:rsidRPr="007E6E38" w:rsidRDefault="00B14E97" w:rsidP="00B14E97">
      <w:pPr>
        <w:jc w:val="both"/>
        <w:rPr>
          <w:sz w:val="20"/>
        </w:rPr>
      </w:pPr>
    </w:p>
    <w:p w:rsidR="00B14E97" w:rsidRPr="007E6E38" w:rsidRDefault="00B14E97" w:rsidP="00B14E97">
      <w:pPr>
        <w:jc w:val="both"/>
        <w:rPr>
          <w:sz w:val="20"/>
        </w:rPr>
      </w:pPr>
      <w:r w:rsidRPr="007E6E38">
        <w:rPr>
          <w:sz w:val="20"/>
        </w:rPr>
        <w:t>Jamal J. took no part in the judgment.</w:t>
      </w:r>
    </w:p>
    <w:p w:rsidR="00F54D96" w:rsidRPr="007E6E38" w:rsidRDefault="00F54D96" w:rsidP="00367199">
      <w:pPr>
        <w:ind w:left="360" w:hanging="360"/>
        <w:jc w:val="both"/>
        <w:rPr>
          <w:sz w:val="20"/>
        </w:rPr>
      </w:pPr>
    </w:p>
    <w:p w:rsidR="00B14E97" w:rsidRPr="007E6E38" w:rsidRDefault="00B14E97" w:rsidP="00B14E97">
      <w:pPr>
        <w:jc w:val="both"/>
        <w:rPr>
          <w:sz w:val="20"/>
          <w:lang w:val="fr-CA"/>
        </w:rPr>
      </w:pPr>
      <w:r w:rsidRPr="007E6E38">
        <w:rPr>
          <w:sz w:val="20"/>
          <w:lang w:val="fr-CA"/>
        </w:rPr>
        <w:t xml:space="preserve">La demande d’autorisation d’appel de l’arrêt de la Cour d’appel de l’Ontario, numéro M51777, daté du 10 mai 2021, est rejetée avec dépens en faveur de l’intimé, Conseil d’évaluation des juges de paix. </w:t>
      </w:r>
    </w:p>
    <w:p w:rsidR="00B14E97" w:rsidRPr="007E6E38" w:rsidRDefault="00B14E97" w:rsidP="00B14E97">
      <w:pPr>
        <w:jc w:val="both"/>
        <w:rPr>
          <w:sz w:val="20"/>
          <w:lang w:val="fr-CA"/>
        </w:rPr>
      </w:pPr>
    </w:p>
    <w:p w:rsidR="00B14E97" w:rsidRPr="007E6E38" w:rsidRDefault="00B14E97" w:rsidP="00B14E97">
      <w:pPr>
        <w:jc w:val="both"/>
        <w:rPr>
          <w:sz w:val="20"/>
          <w:lang w:val="fr-CA"/>
        </w:rPr>
      </w:pPr>
      <w:r w:rsidRPr="007E6E38">
        <w:rPr>
          <w:color w:val="000000"/>
          <w:sz w:val="20"/>
          <w:lang w:val="fr-CA"/>
        </w:rPr>
        <w:t>Le juge Jamal n’a pas participé au jugement.</w:t>
      </w:r>
    </w:p>
    <w:p w:rsidR="00F54D96" w:rsidRPr="007E6E38" w:rsidRDefault="00F54D96" w:rsidP="00367199">
      <w:pPr>
        <w:ind w:left="360" w:hanging="360"/>
        <w:jc w:val="both"/>
        <w:rPr>
          <w:sz w:val="20"/>
          <w:lang w:val="fr-CA"/>
        </w:rPr>
      </w:pPr>
    </w:p>
    <w:p w:rsidR="00367199" w:rsidRPr="007E6E38" w:rsidRDefault="00D219B1" w:rsidP="00367199">
      <w:pPr>
        <w:contextualSpacing/>
        <w:jc w:val="both"/>
        <w:rPr>
          <w:sz w:val="20"/>
          <w:lang w:val="fr-CA"/>
        </w:rPr>
      </w:pPr>
      <w:r>
        <w:rPr>
          <w:sz w:val="20"/>
        </w:rPr>
        <w:pict>
          <v:rect id="_x0000_i1032" style="width:2in;height:1pt" o:hrpct="0" o:hralign="center" o:hrstd="t" o:hrnoshade="t" o:hr="t" fillcolor="black [3213]" stroked="f"/>
        </w:pict>
      </w:r>
    </w:p>
    <w:p w:rsidR="00367199" w:rsidRPr="007E6E38" w:rsidRDefault="00367199" w:rsidP="00367199">
      <w:pPr>
        <w:ind w:left="360" w:hanging="360"/>
        <w:jc w:val="both"/>
        <w:rPr>
          <w:sz w:val="20"/>
        </w:rPr>
      </w:pPr>
    </w:p>
    <w:p w:rsidR="00367199" w:rsidRPr="007E6E38" w:rsidRDefault="00372893" w:rsidP="00367199">
      <w:pPr>
        <w:jc w:val="both"/>
        <w:rPr>
          <w:b/>
          <w:sz w:val="22"/>
          <w:szCs w:val="22"/>
        </w:rPr>
      </w:pPr>
      <w:r w:rsidRPr="007E6E38">
        <w:rPr>
          <w:b/>
          <w:sz w:val="22"/>
          <w:szCs w:val="22"/>
        </w:rPr>
        <w:t>QUASHED / ANNULÉE</w:t>
      </w:r>
    </w:p>
    <w:p w:rsidR="00F54D96" w:rsidRPr="007E6E38" w:rsidRDefault="00F54D96" w:rsidP="00367199">
      <w:pPr>
        <w:jc w:val="both"/>
        <w:rPr>
          <w:sz w:val="20"/>
        </w:rPr>
      </w:pPr>
    </w:p>
    <w:p w:rsidR="00372893" w:rsidRPr="007E6E38" w:rsidRDefault="00372893" w:rsidP="00372893">
      <w:pPr>
        <w:tabs>
          <w:tab w:val="left" w:pos="360"/>
        </w:tabs>
        <w:rPr>
          <w:sz w:val="22"/>
          <w:szCs w:val="22"/>
          <w:lang w:eastAsia="en-CA"/>
        </w:rPr>
      </w:pPr>
      <w:r w:rsidRPr="007E6E38">
        <w:rPr>
          <w:i/>
          <w:sz w:val="22"/>
          <w:szCs w:val="22"/>
          <w:lang w:eastAsia="en-CA"/>
        </w:rPr>
        <w:t xml:space="preserve">Robert Geurts v. Her Majesty the Queen </w:t>
      </w:r>
      <w:r w:rsidRPr="007E6E38">
        <w:rPr>
          <w:sz w:val="22"/>
          <w:szCs w:val="22"/>
          <w:lang w:eastAsia="en-CA"/>
        </w:rPr>
        <w:t xml:space="preserve">(Ont.) (Criminal) (By Leave) </w:t>
      </w:r>
      <w:r w:rsidRPr="007E6E38">
        <w:rPr>
          <w:rFonts w:eastAsia="Calibri"/>
          <w:sz w:val="22"/>
          <w:szCs w:val="22"/>
          <w:lang w:val="en-CA"/>
        </w:rPr>
        <w:t>(</w:t>
      </w:r>
      <w:hyperlink r:id="rId17" w:history="1">
        <w:r w:rsidRPr="007E6E38">
          <w:rPr>
            <w:rStyle w:val="Hyperlink"/>
            <w:rFonts w:eastAsia="Calibri"/>
            <w:sz w:val="22"/>
            <w:szCs w:val="22"/>
            <w:lang w:val="en-CA"/>
          </w:rPr>
          <w:t>39712</w:t>
        </w:r>
      </w:hyperlink>
      <w:r w:rsidRPr="007E6E38">
        <w:rPr>
          <w:rFonts w:eastAsia="Calibri"/>
          <w:sz w:val="22"/>
          <w:szCs w:val="22"/>
          <w:lang w:val="en-CA"/>
        </w:rPr>
        <w:t>)</w:t>
      </w:r>
    </w:p>
    <w:p w:rsidR="00F54D96" w:rsidRPr="007E6E38" w:rsidRDefault="00F54D96" w:rsidP="00367199">
      <w:pPr>
        <w:jc w:val="both"/>
        <w:rPr>
          <w:sz w:val="20"/>
        </w:rPr>
      </w:pPr>
    </w:p>
    <w:p w:rsidR="00372893" w:rsidRPr="007E6E38" w:rsidRDefault="00372893" w:rsidP="00372893">
      <w:pPr>
        <w:jc w:val="both"/>
        <w:rPr>
          <w:sz w:val="20"/>
        </w:rPr>
      </w:pPr>
      <w:r w:rsidRPr="007E6E38">
        <w:rPr>
          <w:sz w:val="20"/>
        </w:rPr>
        <w:t>The motion to substitute a party is dismissed. The application for leave to appeal from the judgment of the Ontario Court of Justice, Number 4817-998-18-75001765, 2021 ONCJ 174, dated March 26, 2021, is quashed.</w:t>
      </w:r>
    </w:p>
    <w:p w:rsidR="00372893" w:rsidRPr="007E6E38" w:rsidRDefault="00372893" w:rsidP="00367199">
      <w:pPr>
        <w:jc w:val="both"/>
        <w:rPr>
          <w:sz w:val="20"/>
        </w:rPr>
      </w:pPr>
    </w:p>
    <w:p w:rsidR="00372893" w:rsidRPr="007E6E38" w:rsidRDefault="00372893" w:rsidP="00367199">
      <w:pPr>
        <w:jc w:val="both"/>
        <w:rPr>
          <w:sz w:val="20"/>
          <w:lang w:val="fr-CA"/>
        </w:rPr>
      </w:pPr>
      <w:r w:rsidRPr="007E6E38">
        <w:rPr>
          <w:sz w:val="20"/>
          <w:lang w:val="fr-CA"/>
        </w:rPr>
        <w:t>La requête en substitution de partie est rejetée. La demande d’autorisation d’appel de l’arrêt de la Cour de justice de l’Ontario, numéro 4817-998-18-75001765, 2021 ONCJ 174, daté du 26 mars 2021, est annulée.</w:t>
      </w:r>
    </w:p>
    <w:p w:rsidR="00F54D96" w:rsidRPr="007E6E38" w:rsidRDefault="00F54D96" w:rsidP="00367199">
      <w:pPr>
        <w:jc w:val="both"/>
        <w:rPr>
          <w:sz w:val="20"/>
          <w:lang w:val="fr-CA"/>
        </w:rPr>
      </w:pPr>
    </w:p>
    <w:p w:rsidR="00367199" w:rsidRPr="007E6E38" w:rsidRDefault="00D219B1" w:rsidP="00367199">
      <w:pPr>
        <w:jc w:val="both"/>
        <w:rPr>
          <w:sz w:val="20"/>
        </w:rPr>
      </w:pPr>
      <w:r>
        <w:rPr>
          <w:sz w:val="20"/>
        </w:rPr>
        <w:pict>
          <v:rect id="_x0000_i1033" style="width:2in;height:1pt" o:hrpct="0" o:hralign="center" o:hrstd="t" o:hrnoshade="t" o:hr="t" fillcolor="black [3213]" stroked="f"/>
        </w:pict>
      </w:r>
    </w:p>
    <w:p w:rsidR="00367199" w:rsidRPr="007E6E38" w:rsidRDefault="00367199" w:rsidP="00AD4F01">
      <w:pPr>
        <w:jc w:val="both"/>
        <w:rPr>
          <w:sz w:val="20"/>
        </w:rPr>
      </w:pPr>
    </w:p>
    <w:p w:rsidR="003941DC" w:rsidRPr="007E6E38" w:rsidRDefault="003941DC" w:rsidP="006C152B">
      <w:pPr>
        <w:ind w:left="360" w:hanging="360"/>
        <w:contextualSpacing/>
        <w:jc w:val="both"/>
        <w:rPr>
          <w:sz w:val="20"/>
        </w:rPr>
      </w:pPr>
    </w:p>
    <w:p w:rsidR="00824220" w:rsidRPr="007E6E38" w:rsidRDefault="00824220" w:rsidP="006C152B">
      <w:pPr>
        <w:ind w:left="360" w:hanging="360"/>
        <w:contextualSpacing/>
        <w:jc w:val="both"/>
        <w:rPr>
          <w:sz w:val="20"/>
        </w:rPr>
      </w:pPr>
    </w:p>
    <w:p w:rsidR="002E4682" w:rsidRPr="007E6E38" w:rsidRDefault="002E4682" w:rsidP="002E4682">
      <w:pPr>
        <w:widowControl w:val="0"/>
        <w:outlineLvl w:val="0"/>
      </w:pPr>
      <w:r w:rsidRPr="007E6E38">
        <w:t xml:space="preserve">Supreme Court of Canada / Cour suprême du </w:t>
      </w:r>
      <w:proofErr w:type="gramStart"/>
      <w:r w:rsidRPr="007E6E38">
        <w:t>Canada :</w:t>
      </w:r>
      <w:proofErr w:type="gramEnd"/>
      <w:r w:rsidRPr="007E6E38">
        <w:t xml:space="preserve"> </w:t>
      </w:r>
    </w:p>
    <w:p w:rsidR="002E4682" w:rsidRPr="007E6E38" w:rsidRDefault="00D219B1" w:rsidP="002E4682">
      <w:pPr>
        <w:widowControl w:val="0"/>
        <w:outlineLvl w:val="0"/>
        <w:rPr>
          <w:color w:val="0000FF"/>
          <w:u w:val="single"/>
        </w:rPr>
      </w:pPr>
      <w:hyperlink r:id="rId18" w:history="1">
        <w:r w:rsidR="002E4682" w:rsidRPr="007E6E38">
          <w:rPr>
            <w:rStyle w:val="Hyperlink"/>
          </w:rPr>
          <w:t>comments-commentaires@scc-csc.ca</w:t>
        </w:r>
      </w:hyperlink>
    </w:p>
    <w:p w:rsidR="002E4682" w:rsidRPr="006C2011" w:rsidRDefault="002E4682" w:rsidP="002E4682">
      <w:pPr>
        <w:widowControl w:val="0"/>
        <w:outlineLvl w:val="0"/>
      </w:pPr>
      <w:r w:rsidRPr="007E6E38">
        <w:t>(613) 995-4330</w:t>
      </w:r>
    </w:p>
    <w:p w:rsidR="002E4682" w:rsidRPr="006C2011" w:rsidRDefault="002E4682" w:rsidP="002E4682">
      <w:pPr>
        <w:widowControl w:val="0"/>
        <w:rPr>
          <w:sz w:val="20"/>
        </w:rPr>
      </w:pPr>
    </w:p>
    <w:p w:rsidR="002E4682" w:rsidRPr="006C2011" w:rsidRDefault="002E4682" w:rsidP="002E4682">
      <w:pPr>
        <w:widowControl w:val="0"/>
        <w:rPr>
          <w:sz w:val="20"/>
        </w:rPr>
      </w:pPr>
    </w:p>
    <w:p w:rsidR="000C541E" w:rsidRPr="0057289B" w:rsidRDefault="002E4682">
      <w:pPr>
        <w:pStyle w:val="Footer"/>
        <w:jc w:val="center"/>
      </w:pPr>
      <w:r w:rsidRPr="006C2011">
        <w:t>- 30 -</w:t>
      </w:r>
    </w:p>
    <w:sectPr w:rsidR="000C541E" w:rsidRPr="0057289B" w:rsidSect="007C3E99">
      <w:footerReference w:type="defaul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B6" w:rsidRDefault="00A11AB6" w:rsidP="0034178A">
      <w:r>
        <w:separator/>
      </w:r>
    </w:p>
  </w:endnote>
  <w:endnote w:type="continuationSeparator" w:id="0">
    <w:p w:rsidR="00A11AB6" w:rsidRDefault="00A11AB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B6" w:rsidRDefault="00A11AB6" w:rsidP="0034178A">
      <w:r>
        <w:separator/>
      </w:r>
    </w:p>
  </w:footnote>
  <w:footnote w:type="continuationSeparator" w:id="0">
    <w:p w:rsidR="00A11AB6" w:rsidRDefault="00A11AB6"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854D9"/>
    <w:multiLevelType w:val="hybridMultilevel"/>
    <w:tmpl w:val="9F0E7AEC"/>
    <w:lvl w:ilvl="0" w:tplc="15D4E6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0"/>
  </w:num>
  <w:num w:numId="4">
    <w:abstractNumId w:val="6"/>
  </w:num>
  <w:num w:numId="5">
    <w:abstractNumId w:val="29"/>
  </w:num>
  <w:num w:numId="6">
    <w:abstractNumId w:val="21"/>
  </w:num>
  <w:num w:numId="7">
    <w:abstractNumId w:val="3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25"/>
  </w:num>
  <w:num w:numId="13">
    <w:abstractNumId w:val="9"/>
  </w:num>
  <w:num w:numId="14">
    <w:abstractNumId w:val="7"/>
  </w:num>
  <w:num w:numId="15">
    <w:abstractNumId w:val="28"/>
  </w:num>
  <w:num w:numId="16">
    <w:abstractNumId w:val="14"/>
  </w:num>
  <w:num w:numId="17">
    <w:abstractNumId w:val="30"/>
  </w:num>
  <w:num w:numId="18">
    <w:abstractNumId w:val="16"/>
  </w:num>
  <w:num w:numId="19">
    <w:abstractNumId w:val="0"/>
  </w:num>
  <w:num w:numId="20">
    <w:abstractNumId w:val="3"/>
  </w:num>
  <w:num w:numId="21">
    <w:abstractNumId w:val="24"/>
  </w:num>
  <w:num w:numId="22">
    <w:abstractNumId w:val="32"/>
  </w:num>
  <w:num w:numId="23">
    <w:abstractNumId w:val="19"/>
  </w:num>
  <w:num w:numId="24">
    <w:abstractNumId w:val="31"/>
  </w:num>
  <w:num w:numId="25">
    <w:abstractNumId w:val="5"/>
  </w:num>
  <w:num w:numId="26">
    <w:abstractNumId w:val="26"/>
  </w:num>
  <w:num w:numId="27">
    <w:abstractNumId w:val="35"/>
  </w:num>
  <w:num w:numId="28">
    <w:abstractNumId w:val="34"/>
  </w:num>
  <w:num w:numId="29">
    <w:abstractNumId w:val="36"/>
  </w:num>
  <w:num w:numId="30">
    <w:abstractNumId w:val="37"/>
  </w:num>
  <w:num w:numId="31">
    <w:abstractNumId w:val="17"/>
  </w:num>
  <w:num w:numId="32">
    <w:abstractNumId w:val="22"/>
  </w:num>
  <w:num w:numId="33">
    <w:abstractNumId w:val="1"/>
  </w:num>
  <w:num w:numId="34">
    <w:abstractNumId w:val="4"/>
  </w:num>
  <w:num w:numId="35">
    <w:abstractNumId w:val="20"/>
  </w:num>
  <w:num w:numId="36">
    <w:abstractNumId w:val="13"/>
  </w:num>
  <w:num w:numId="37">
    <w:abstractNumId w:val="15"/>
  </w:num>
  <w:num w:numId="38">
    <w:abstractNumId w:val="38"/>
  </w:num>
  <w:num w:numId="39">
    <w:abstractNumId w:val="11"/>
  </w:num>
  <w:num w:numId="40">
    <w:abstractNumId w:val="39"/>
  </w:num>
  <w:num w:numId="41">
    <w:abstractNumId w:val="40"/>
  </w:num>
  <w:num w:numId="42">
    <w:abstractNumId w:val="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B6"/>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401"/>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E5032"/>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676BE"/>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199"/>
    <w:rsid w:val="003676FD"/>
    <w:rsid w:val="0037013D"/>
    <w:rsid w:val="003710CD"/>
    <w:rsid w:val="00371399"/>
    <w:rsid w:val="00372704"/>
    <w:rsid w:val="00372893"/>
    <w:rsid w:val="00372FD5"/>
    <w:rsid w:val="00376958"/>
    <w:rsid w:val="003770DF"/>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41DC"/>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6CFE"/>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611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87B3F"/>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1F9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E38"/>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1AB6"/>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4F43"/>
    <w:rsid w:val="00A45F29"/>
    <w:rsid w:val="00A466AC"/>
    <w:rsid w:val="00A476D4"/>
    <w:rsid w:val="00A50604"/>
    <w:rsid w:val="00A50E26"/>
    <w:rsid w:val="00A52186"/>
    <w:rsid w:val="00A5475D"/>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754"/>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5AEC"/>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4E97"/>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5EB"/>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ED1"/>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3C4C"/>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19B1"/>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087A"/>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4D96"/>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1F9F"/>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https://www.scc-csc.ca/case-dossier/info/sum-som-fra.aspx?cas=39769" TargetMode="External"/><Relationship Id="rId18" Type="http://schemas.openxmlformats.org/officeDocument/2006/relationships/hyperlink" Target="mailto:comments-commentaires@scc-csc.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fra.aspx?cas=39708" TargetMode="External"/><Relationship Id="rId17" Type="http://schemas.openxmlformats.org/officeDocument/2006/relationships/hyperlink" Target="https://www.scc-csc.ca/case-dossier/info/sum-som-eng.aspx?cas=39712" TargetMode="External"/><Relationship Id="rId2" Type="http://schemas.openxmlformats.org/officeDocument/2006/relationships/styles" Target="styles.xml"/><Relationship Id="rId16" Type="http://schemas.openxmlformats.org/officeDocument/2006/relationships/hyperlink" Target="https://www.scc-csc.ca/case-dossier/info/sum-som-eng.aspx?cas=3975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fra.aspx?cas=39680" TargetMode="External"/><Relationship Id="rId5" Type="http://schemas.openxmlformats.org/officeDocument/2006/relationships/footnotes" Target="footnotes.xml"/><Relationship Id="rId15" Type="http://schemas.openxmlformats.org/officeDocument/2006/relationships/hyperlink" Target="https://www.scc-csc.ca/case-dossier/info/sum-som-eng.aspx?cas=39688" TargetMode="External"/><Relationship Id="rId10" Type="http://schemas.openxmlformats.org/officeDocument/2006/relationships/hyperlink" Target="https://www.scc-csc.ca/case-dossier/cb/index-fra.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hyperlink" Target="https://www.scc-csc.ca/case-dossier/info/sum-som-fra.aspx?cas=397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20-%20Judgments%20in%20Appeal%20and%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 Judgments in Appeal and Leave Applications.dotx</Template>
  <TotalTime>0</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6289</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2021-09-29T13:33:00Z</dcterms:created>
  <dcterms:modified xsi:type="dcterms:W3CDTF">2021-11-16T14:24:00Z</dcterms:modified>
</cp:coreProperties>
</file>