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1535CF" w:rsidRDefault="003F43E6" w:rsidP="003F43E6">
      <w:pPr>
        <w:pStyle w:val="Header"/>
        <w:jc w:val="center"/>
        <w:rPr>
          <w:b/>
          <w:sz w:val="32"/>
        </w:rPr>
      </w:pPr>
      <w:bookmarkStart w:id="0" w:name="_GoBack"/>
      <w:r w:rsidRPr="001535CF">
        <w:rPr>
          <w:b/>
          <w:sz w:val="32"/>
        </w:rPr>
        <w:t>Supreme Court of Canada / Cour suprême du Canada</w:t>
      </w:r>
    </w:p>
    <w:p w:rsidR="003F43E6" w:rsidRPr="001535CF" w:rsidRDefault="003F43E6" w:rsidP="006F2579">
      <w:pPr>
        <w:widowControl w:val="0"/>
        <w:rPr>
          <w:i/>
        </w:rPr>
      </w:pPr>
    </w:p>
    <w:p w:rsidR="003F43E6" w:rsidRPr="001535CF" w:rsidRDefault="003F43E6" w:rsidP="006F2579">
      <w:pPr>
        <w:widowControl w:val="0"/>
        <w:rPr>
          <w:i/>
        </w:rPr>
      </w:pPr>
    </w:p>
    <w:p w:rsidR="006F2579" w:rsidRPr="001535CF" w:rsidRDefault="006F2579" w:rsidP="006F2579">
      <w:pPr>
        <w:widowControl w:val="0"/>
        <w:rPr>
          <w:i/>
          <w:sz w:val="20"/>
          <w:lang w:val="fr-CA"/>
        </w:rPr>
      </w:pPr>
      <w:r w:rsidRPr="001535CF">
        <w:rPr>
          <w:i/>
          <w:sz w:val="20"/>
          <w:lang w:val="fr-CA"/>
        </w:rPr>
        <w:t>(</w:t>
      </w:r>
      <w:r w:rsidR="008F3C5D" w:rsidRPr="001535CF">
        <w:rPr>
          <w:i/>
          <w:sz w:val="20"/>
          <w:lang w:val="fr-CA"/>
        </w:rPr>
        <w:t>L</w:t>
      </w:r>
      <w:r w:rsidRPr="001535CF">
        <w:rPr>
          <w:i/>
          <w:sz w:val="20"/>
          <w:lang w:val="fr-CA"/>
        </w:rPr>
        <w:t>e français suit)</w:t>
      </w:r>
    </w:p>
    <w:p w:rsidR="006F2579" w:rsidRPr="001535CF" w:rsidRDefault="006F2579" w:rsidP="006F2579">
      <w:pPr>
        <w:widowControl w:val="0"/>
        <w:rPr>
          <w:lang w:val="fr-CA"/>
        </w:rPr>
      </w:pPr>
    </w:p>
    <w:p w:rsidR="006F2579" w:rsidRPr="001535CF" w:rsidRDefault="00C007C3" w:rsidP="006F2579">
      <w:pPr>
        <w:widowControl w:val="0"/>
        <w:jc w:val="center"/>
        <w:rPr>
          <w:b/>
          <w:lang w:val="fr-CA"/>
        </w:rPr>
      </w:pPr>
      <w:r w:rsidRPr="001535CF">
        <w:fldChar w:fldCharType="begin"/>
      </w:r>
      <w:r w:rsidR="006F2579" w:rsidRPr="001535CF">
        <w:rPr>
          <w:lang w:val="fr-CA"/>
        </w:rPr>
        <w:instrText xml:space="preserve"> SEQ CHAPTER \h \r 1</w:instrText>
      </w:r>
      <w:r w:rsidRPr="001535CF">
        <w:fldChar w:fldCharType="end"/>
      </w:r>
      <w:r w:rsidR="002767DF" w:rsidRPr="001535CF">
        <w:rPr>
          <w:b/>
          <w:lang w:val="fr-CA"/>
        </w:rPr>
        <w:t xml:space="preserve">JUDGMENTS </w:t>
      </w:r>
      <w:r w:rsidR="004C4C26" w:rsidRPr="001535CF">
        <w:rPr>
          <w:b/>
          <w:lang w:val="fr-CA"/>
        </w:rPr>
        <w:t>IN LEAVE APPLICATION</w:t>
      </w:r>
      <w:r w:rsidR="002375D8" w:rsidRPr="001535CF">
        <w:rPr>
          <w:b/>
          <w:lang w:val="fr-CA"/>
        </w:rPr>
        <w:t>S</w:t>
      </w:r>
    </w:p>
    <w:p w:rsidR="006F2579" w:rsidRPr="001535CF" w:rsidRDefault="006F2579" w:rsidP="006F2579">
      <w:pPr>
        <w:widowControl w:val="0"/>
        <w:rPr>
          <w:b/>
          <w:lang w:val="fr-CA"/>
        </w:rPr>
      </w:pPr>
    </w:p>
    <w:p w:rsidR="006F2579" w:rsidRPr="001535CF" w:rsidRDefault="001A4B9F" w:rsidP="006F2579">
      <w:pPr>
        <w:widowControl w:val="0"/>
      </w:pPr>
      <w:r w:rsidRPr="001535CF">
        <w:rPr>
          <w:b/>
        </w:rPr>
        <w:t>August</w:t>
      </w:r>
      <w:r w:rsidR="00C9475D" w:rsidRPr="001535CF">
        <w:rPr>
          <w:b/>
        </w:rPr>
        <w:t xml:space="preserve"> </w:t>
      </w:r>
      <w:r w:rsidRPr="001535CF">
        <w:rPr>
          <w:b/>
        </w:rPr>
        <w:t>1</w:t>
      </w:r>
      <w:r w:rsidR="001E481C" w:rsidRPr="001535CF">
        <w:rPr>
          <w:b/>
        </w:rPr>
        <w:t>8</w:t>
      </w:r>
      <w:r w:rsidR="00170148" w:rsidRPr="001535CF">
        <w:rPr>
          <w:b/>
        </w:rPr>
        <w:t>,</w:t>
      </w:r>
      <w:r w:rsidR="008825DB" w:rsidRPr="001535CF">
        <w:rPr>
          <w:b/>
        </w:rPr>
        <w:t xml:space="preserve"> </w:t>
      </w:r>
      <w:r w:rsidR="003C451D" w:rsidRPr="001535CF">
        <w:rPr>
          <w:b/>
        </w:rPr>
        <w:t>202</w:t>
      </w:r>
      <w:r w:rsidR="00540869" w:rsidRPr="001535CF">
        <w:rPr>
          <w:b/>
        </w:rPr>
        <w:t>2</w:t>
      </w:r>
    </w:p>
    <w:p w:rsidR="006F2579" w:rsidRPr="001535CF" w:rsidRDefault="006F2579" w:rsidP="006F2579">
      <w:pPr>
        <w:widowControl w:val="0"/>
        <w:rPr>
          <w:b/>
        </w:rPr>
      </w:pPr>
      <w:r w:rsidRPr="001535CF">
        <w:rPr>
          <w:b/>
        </w:rPr>
        <w:t>For immediate release</w:t>
      </w:r>
    </w:p>
    <w:p w:rsidR="006F2579" w:rsidRPr="001535CF" w:rsidRDefault="006F2579" w:rsidP="006F2579">
      <w:pPr>
        <w:widowControl w:val="0"/>
      </w:pPr>
    </w:p>
    <w:p w:rsidR="002767DF" w:rsidRPr="001535CF" w:rsidRDefault="002767DF" w:rsidP="002767DF">
      <w:pPr>
        <w:widowControl w:val="0"/>
      </w:pPr>
      <w:r w:rsidRPr="001535CF">
        <w:rPr>
          <w:b/>
        </w:rPr>
        <w:t>OTTAWA</w:t>
      </w:r>
      <w:r w:rsidRPr="001535CF">
        <w:t xml:space="preserve"> – The Suprem</w:t>
      </w:r>
      <w:r w:rsidR="00580213" w:rsidRPr="001535CF">
        <w:t>e</w:t>
      </w:r>
      <w:r w:rsidRPr="001535CF">
        <w:t xml:space="preserve"> Court of Canada has today deposited with the Registrar judgment</w:t>
      </w:r>
      <w:r w:rsidR="004D3B41" w:rsidRPr="001535CF">
        <w:t>s</w:t>
      </w:r>
      <w:r w:rsidRPr="001535CF">
        <w:t xml:space="preserve"> in the following </w:t>
      </w:r>
      <w:r w:rsidR="00063949" w:rsidRPr="001535CF">
        <w:t xml:space="preserve">leave </w:t>
      </w:r>
      <w:r w:rsidRPr="001535CF">
        <w:t>application</w:t>
      </w:r>
      <w:r w:rsidR="00CC044F" w:rsidRPr="001535CF">
        <w:t>s</w:t>
      </w:r>
      <w:r w:rsidRPr="001535CF">
        <w:t>.</w:t>
      </w:r>
    </w:p>
    <w:p w:rsidR="006F2579" w:rsidRPr="001535CF" w:rsidRDefault="006F2579" w:rsidP="006F2579">
      <w:pPr>
        <w:widowControl w:val="0"/>
      </w:pPr>
    </w:p>
    <w:p w:rsidR="006F2579" w:rsidRPr="001535CF" w:rsidRDefault="006F2579" w:rsidP="006F2579">
      <w:pPr>
        <w:widowControl w:val="0"/>
      </w:pPr>
    </w:p>
    <w:p w:rsidR="002767DF" w:rsidRPr="001535CF" w:rsidRDefault="002767DF" w:rsidP="002767DF">
      <w:pPr>
        <w:widowControl w:val="0"/>
        <w:jc w:val="center"/>
        <w:rPr>
          <w:lang w:val="fr-CA"/>
        </w:rPr>
      </w:pPr>
      <w:r w:rsidRPr="001535CF">
        <w:rPr>
          <w:b/>
          <w:lang w:val="fr-CA"/>
        </w:rPr>
        <w:t>JUGEMENT</w:t>
      </w:r>
      <w:r w:rsidR="004C4C26" w:rsidRPr="001535CF">
        <w:rPr>
          <w:b/>
          <w:lang w:val="fr-CA"/>
        </w:rPr>
        <w:t>S SUR DEMANDE</w:t>
      </w:r>
      <w:r w:rsidR="00CC044F" w:rsidRPr="001535CF">
        <w:rPr>
          <w:b/>
          <w:lang w:val="fr-CA"/>
        </w:rPr>
        <w:t>S</w:t>
      </w:r>
      <w:r w:rsidRPr="001535CF">
        <w:rPr>
          <w:b/>
          <w:lang w:val="fr-CA"/>
        </w:rPr>
        <w:t xml:space="preserve"> D’AUTORISATION</w:t>
      </w:r>
    </w:p>
    <w:p w:rsidR="006F2579" w:rsidRPr="001535CF" w:rsidRDefault="006F2579" w:rsidP="006F2579">
      <w:pPr>
        <w:widowControl w:val="0"/>
        <w:rPr>
          <w:lang w:val="fr-CA"/>
        </w:rPr>
      </w:pPr>
    </w:p>
    <w:p w:rsidR="006F2579" w:rsidRPr="001535CF" w:rsidRDefault="006F2579" w:rsidP="006F2579">
      <w:pPr>
        <w:widowControl w:val="0"/>
        <w:rPr>
          <w:lang w:val="fr-CA"/>
        </w:rPr>
      </w:pPr>
      <w:r w:rsidRPr="001535CF">
        <w:rPr>
          <w:b/>
          <w:lang w:val="fr-CA"/>
        </w:rPr>
        <w:t>Le</w:t>
      </w:r>
      <w:r w:rsidR="008825DB" w:rsidRPr="001535CF">
        <w:rPr>
          <w:b/>
          <w:lang w:val="fr-CA"/>
        </w:rPr>
        <w:t xml:space="preserve"> </w:t>
      </w:r>
      <w:r w:rsidR="001A4B9F" w:rsidRPr="001535CF">
        <w:rPr>
          <w:b/>
          <w:lang w:val="fr-CA"/>
        </w:rPr>
        <w:t>1</w:t>
      </w:r>
      <w:r w:rsidR="001E481C" w:rsidRPr="001535CF">
        <w:rPr>
          <w:b/>
          <w:lang w:val="fr-CA"/>
        </w:rPr>
        <w:t>8</w:t>
      </w:r>
      <w:r w:rsidR="00C9475D" w:rsidRPr="001535CF">
        <w:rPr>
          <w:b/>
          <w:lang w:val="fr-CA"/>
        </w:rPr>
        <w:t xml:space="preserve"> </w:t>
      </w:r>
      <w:r w:rsidR="001A4B9F" w:rsidRPr="001535CF">
        <w:rPr>
          <w:b/>
          <w:lang w:val="fr-CA"/>
        </w:rPr>
        <w:t>août</w:t>
      </w:r>
      <w:r w:rsidR="00C16206" w:rsidRPr="001535CF">
        <w:rPr>
          <w:b/>
          <w:lang w:val="fr-CA"/>
        </w:rPr>
        <w:t xml:space="preserve"> </w:t>
      </w:r>
      <w:r w:rsidR="008825DB" w:rsidRPr="001535CF">
        <w:rPr>
          <w:b/>
          <w:lang w:val="fr-CA"/>
        </w:rPr>
        <w:t>20</w:t>
      </w:r>
      <w:r w:rsidR="00B44DF4" w:rsidRPr="001535CF">
        <w:rPr>
          <w:b/>
          <w:lang w:val="fr-CA"/>
        </w:rPr>
        <w:t>2</w:t>
      </w:r>
      <w:r w:rsidR="00540869" w:rsidRPr="001535CF">
        <w:rPr>
          <w:b/>
          <w:lang w:val="fr-CA"/>
        </w:rPr>
        <w:t>2</w:t>
      </w:r>
    </w:p>
    <w:p w:rsidR="006F2579" w:rsidRPr="001535CF" w:rsidRDefault="006F2579" w:rsidP="006F2579">
      <w:pPr>
        <w:widowControl w:val="0"/>
        <w:rPr>
          <w:b/>
          <w:lang w:val="fr-CA"/>
        </w:rPr>
      </w:pPr>
      <w:r w:rsidRPr="001535CF">
        <w:rPr>
          <w:b/>
          <w:lang w:val="fr-CA"/>
        </w:rPr>
        <w:t>Pour diffusion immédiate</w:t>
      </w:r>
    </w:p>
    <w:p w:rsidR="006F2579" w:rsidRPr="001535CF" w:rsidRDefault="006F2579" w:rsidP="006F2579">
      <w:pPr>
        <w:widowControl w:val="0"/>
        <w:rPr>
          <w:b/>
          <w:lang w:val="fr-CA"/>
        </w:rPr>
      </w:pPr>
    </w:p>
    <w:p w:rsidR="002767DF" w:rsidRPr="001535CF" w:rsidRDefault="002767DF" w:rsidP="002767DF">
      <w:pPr>
        <w:widowControl w:val="0"/>
        <w:rPr>
          <w:lang w:val="fr-CA"/>
        </w:rPr>
      </w:pPr>
      <w:r w:rsidRPr="001535CF">
        <w:rPr>
          <w:b/>
          <w:lang w:val="fr-CA"/>
        </w:rPr>
        <w:t>OTTAWA</w:t>
      </w:r>
      <w:r w:rsidRPr="001535CF">
        <w:rPr>
          <w:lang w:val="fr-CA"/>
        </w:rPr>
        <w:t xml:space="preserve"> – La Cour suprême du Canada a déposé aujourd’hui auprès du registraire les jugements dans </w:t>
      </w:r>
      <w:r w:rsidR="00CC044F" w:rsidRPr="001535CF">
        <w:rPr>
          <w:lang w:val="fr-CA"/>
        </w:rPr>
        <w:t>les</w:t>
      </w:r>
      <w:r w:rsidR="008C7CD9" w:rsidRPr="001535CF">
        <w:rPr>
          <w:lang w:val="fr-CA"/>
        </w:rPr>
        <w:t xml:space="preserve"> </w:t>
      </w:r>
      <w:r w:rsidR="004C4C26" w:rsidRPr="001535CF">
        <w:rPr>
          <w:lang w:val="fr-CA"/>
        </w:rPr>
        <w:t>demande</w:t>
      </w:r>
      <w:r w:rsidR="0088435A" w:rsidRPr="001535CF">
        <w:rPr>
          <w:lang w:val="fr-CA"/>
        </w:rPr>
        <w:t>s</w:t>
      </w:r>
      <w:r w:rsidRPr="001535CF">
        <w:rPr>
          <w:lang w:val="fr-CA"/>
        </w:rPr>
        <w:t xml:space="preserve"> d’au</w:t>
      </w:r>
      <w:r w:rsidR="00F24EF2" w:rsidRPr="001535CF">
        <w:rPr>
          <w:lang w:val="fr-CA"/>
        </w:rPr>
        <w:t xml:space="preserve">torisation </w:t>
      </w:r>
      <w:r w:rsidR="007F2922" w:rsidRPr="001535CF">
        <w:rPr>
          <w:lang w:val="fr-CA"/>
        </w:rPr>
        <w:t>sui</w:t>
      </w:r>
      <w:r w:rsidR="00F24EF2" w:rsidRPr="001535CF">
        <w:rPr>
          <w:lang w:val="fr-CA"/>
        </w:rPr>
        <w:t>v</w:t>
      </w:r>
      <w:r w:rsidR="007F2922" w:rsidRPr="001535CF">
        <w:rPr>
          <w:lang w:val="fr-CA"/>
        </w:rPr>
        <w:t>a</w:t>
      </w:r>
      <w:r w:rsidR="00F24EF2" w:rsidRPr="001535CF">
        <w:rPr>
          <w:lang w:val="fr-CA"/>
        </w:rPr>
        <w:t>nt</w:t>
      </w:r>
      <w:r w:rsidR="00007B5E" w:rsidRPr="001535CF">
        <w:rPr>
          <w:lang w:val="fr-CA"/>
        </w:rPr>
        <w:t>e</w:t>
      </w:r>
      <w:r w:rsidR="00C56657" w:rsidRPr="001535CF">
        <w:rPr>
          <w:lang w:val="fr-CA"/>
        </w:rPr>
        <w:t>s</w:t>
      </w:r>
      <w:r w:rsidR="00F24EF2" w:rsidRPr="001535CF">
        <w:rPr>
          <w:lang w:val="fr-CA"/>
        </w:rPr>
        <w:t>.</w:t>
      </w:r>
    </w:p>
    <w:p w:rsidR="00694BDA" w:rsidRPr="001535CF" w:rsidRDefault="00694BDA" w:rsidP="000B5274">
      <w:pPr>
        <w:jc w:val="both"/>
        <w:rPr>
          <w:sz w:val="20"/>
          <w:lang w:val="fr-CA"/>
        </w:rPr>
      </w:pPr>
    </w:p>
    <w:p w:rsidR="00DA0759" w:rsidRPr="001535CF" w:rsidRDefault="00FF2B0A" w:rsidP="000B5274">
      <w:pPr>
        <w:jc w:val="both"/>
        <w:rPr>
          <w:sz w:val="20"/>
          <w:lang w:val="fr-CA"/>
        </w:rPr>
      </w:pPr>
      <w:r>
        <w:rPr>
          <w:sz w:val="20"/>
        </w:rPr>
        <w:pict>
          <v:rect id="_x0000_i1025" style="width:2in;height:1pt" o:hrpct="0" o:hralign="center" o:hrstd="t" o:hrnoshade="t" o:hr="t" fillcolor="black [3213]" stroked="f"/>
        </w:pict>
      </w:r>
    </w:p>
    <w:p w:rsidR="00BA0622" w:rsidRPr="001535CF" w:rsidRDefault="00BA0622" w:rsidP="00BA0622">
      <w:pPr>
        <w:jc w:val="both"/>
        <w:rPr>
          <w:sz w:val="22"/>
          <w:szCs w:val="22"/>
        </w:rPr>
      </w:pPr>
    </w:p>
    <w:p w:rsidR="001A4B9F" w:rsidRPr="001535CF" w:rsidRDefault="001A4B9F" w:rsidP="001A4B9F">
      <w:pPr>
        <w:jc w:val="both"/>
        <w:rPr>
          <w:b/>
          <w:sz w:val="22"/>
          <w:szCs w:val="22"/>
          <w:lang w:val="fr-CA"/>
        </w:rPr>
      </w:pPr>
      <w:r w:rsidRPr="001535CF">
        <w:rPr>
          <w:b/>
          <w:sz w:val="22"/>
          <w:szCs w:val="22"/>
          <w:lang w:val="fr-CA"/>
        </w:rPr>
        <w:t>GRANTED / ACCORDÉE</w:t>
      </w:r>
    </w:p>
    <w:p w:rsidR="001A4B9F" w:rsidRPr="001535CF" w:rsidRDefault="001A4B9F" w:rsidP="00BA0622">
      <w:pPr>
        <w:jc w:val="both"/>
        <w:rPr>
          <w:sz w:val="22"/>
          <w:szCs w:val="22"/>
          <w:lang w:val="fr-CA"/>
        </w:rPr>
      </w:pPr>
    </w:p>
    <w:p w:rsidR="00B44C5E" w:rsidRPr="001535CF" w:rsidRDefault="00B44C5E" w:rsidP="00B44C5E">
      <w:pPr>
        <w:rPr>
          <w:sz w:val="22"/>
          <w:szCs w:val="22"/>
          <w:lang w:val="fr-CA"/>
        </w:rPr>
      </w:pPr>
      <w:r w:rsidRPr="001535CF">
        <w:rPr>
          <w:i/>
          <w:sz w:val="22"/>
          <w:szCs w:val="22"/>
          <w:lang w:val="fr-CA"/>
        </w:rPr>
        <w:t>Procureur général du Québec et Sa Majesté la Reine c. H.V.</w:t>
      </w:r>
      <w:r w:rsidRPr="001535CF">
        <w:rPr>
          <w:sz w:val="22"/>
          <w:szCs w:val="22"/>
          <w:lang w:val="fr-CA"/>
        </w:rPr>
        <w:t xml:space="preserve"> (Qc) (Criminelle) (Autorisation) (</w:t>
      </w:r>
      <w:hyperlink r:id="rId7" w:history="1">
        <w:r w:rsidRPr="001535CF">
          <w:rPr>
            <w:rStyle w:val="Hyperlink"/>
            <w:sz w:val="22"/>
            <w:szCs w:val="22"/>
            <w:lang w:val="fr-CA"/>
          </w:rPr>
          <w:t>40093</w:t>
        </w:r>
      </w:hyperlink>
      <w:r w:rsidRPr="001535CF">
        <w:rPr>
          <w:sz w:val="22"/>
          <w:szCs w:val="22"/>
          <w:lang w:val="fr-CA"/>
        </w:rPr>
        <w:t>)</w:t>
      </w:r>
    </w:p>
    <w:p w:rsidR="001A4B9F" w:rsidRPr="001535CF" w:rsidRDefault="001A4B9F" w:rsidP="00BA0622">
      <w:pPr>
        <w:jc w:val="both"/>
        <w:rPr>
          <w:sz w:val="22"/>
          <w:szCs w:val="22"/>
          <w:lang w:val="fr-CA"/>
        </w:rPr>
      </w:pPr>
    </w:p>
    <w:p w:rsidR="001A4B9F" w:rsidRPr="001535CF" w:rsidRDefault="00B44C5E" w:rsidP="00BA0622">
      <w:pPr>
        <w:jc w:val="both"/>
        <w:rPr>
          <w:sz w:val="20"/>
          <w:lang w:val="fr-CA"/>
        </w:rPr>
      </w:pPr>
      <w:r w:rsidRPr="001535CF">
        <w:rPr>
          <w:sz w:val="20"/>
          <w:lang w:val="fr-CA"/>
        </w:rPr>
        <w:t>La demande d’autorisation d’appel de l’arrêt de la Cour d’appel du Québec (Montréal), numéro 500-10-007541-210, 2022 QCCA 16, daté du 12 janvier 2022, est accueillie.</w:t>
      </w:r>
    </w:p>
    <w:p w:rsidR="001A4B9F" w:rsidRPr="001535CF" w:rsidRDefault="001A4B9F" w:rsidP="00BA0622">
      <w:pPr>
        <w:jc w:val="both"/>
        <w:rPr>
          <w:sz w:val="20"/>
          <w:lang w:val="fr-CA"/>
        </w:rPr>
      </w:pPr>
    </w:p>
    <w:p w:rsidR="00B44C5E" w:rsidRPr="001535CF" w:rsidRDefault="00B44C5E" w:rsidP="00BA0622">
      <w:pPr>
        <w:jc w:val="both"/>
        <w:rPr>
          <w:sz w:val="20"/>
        </w:rPr>
      </w:pPr>
      <w:r w:rsidRPr="001535CF">
        <w:rPr>
          <w:sz w:val="20"/>
          <w:lang w:val="en-CA"/>
        </w:rPr>
        <w:t xml:space="preserve">The application for leave to appeal from the judgment of the </w:t>
      </w:r>
      <w:r w:rsidRPr="001535CF">
        <w:rPr>
          <w:sz w:val="20"/>
        </w:rPr>
        <w:t>Court of Appeal of Quebec (Montréal)</w:t>
      </w:r>
      <w:r w:rsidRPr="001535CF">
        <w:rPr>
          <w:sz w:val="20"/>
          <w:lang w:val="en-CA"/>
        </w:rPr>
        <w:t xml:space="preserve">, Number </w:t>
      </w:r>
      <w:r w:rsidRPr="001535CF">
        <w:rPr>
          <w:sz w:val="20"/>
        </w:rPr>
        <w:t>500-10-007541-210,</w:t>
      </w:r>
      <w:r w:rsidRPr="001535CF">
        <w:rPr>
          <w:sz w:val="20"/>
          <w:lang w:val="en-CA"/>
        </w:rPr>
        <w:t xml:space="preserve"> </w:t>
      </w:r>
      <w:proofErr w:type="gramStart"/>
      <w:r w:rsidRPr="001535CF">
        <w:rPr>
          <w:sz w:val="20"/>
        </w:rPr>
        <w:t>2022</w:t>
      </w:r>
      <w:proofErr w:type="gramEnd"/>
      <w:r w:rsidRPr="001535CF">
        <w:rPr>
          <w:sz w:val="20"/>
        </w:rPr>
        <w:t xml:space="preserve"> QCCA 16, </w:t>
      </w:r>
      <w:r w:rsidRPr="001535CF">
        <w:rPr>
          <w:sz w:val="20"/>
          <w:lang w:val="en-CA"/>
        </w:rPr>
        <w:t xml:space="preserve">dated </w:t>
      </w:r>
      <w:r w:rsidRPr="001535CF">
        <w:rPr>
          <w:sz w:val="20"/>
        </w:rPr>
        <w:t>January 12, 2022,</w:t>
      </w:r>
      <w:r w:rsidRPr="001535CF">
        <w:rPr>
          <w:sz w:val="20"/>
          <w:lang w:val="en-CA"/>
        </w:rPr>
        <w:t xml:space="preserve"> is granted.</w:t>
      </w:r>
    </w:p>
    <w:p w:rsidR="00B44C5E" w:rsidRPr="001535CF" w:rsidRDefault="00B44C5E" w:rsidP="00BA0622">
      <w:pPr>
        <w:jc w:val="both"/>
        <w:rPr>
          <w:sz w:val="22"/>
          <w:szCs w:val="22"/>
        </w:rPr>
      </w:pPr>
    </w:p>
    <w:p w:rsidR="00B44C5E" w:rsidRPr="001535CF" w:rsidRDefault="00FF2B0A" w:rsidP="00BA0622">
      <w:pPr>
        <w:jc w:val="both"/>
        <w:rPr>
          <w:sz w:val="22"/>
          <w:szCs w:val="22"/>
          <w:lang w:val="fr-CA"/>
        </w:rPr>
      </w:pPr>
      <w:r>
        <w:rPr>
          <w:sz w:val="20"/>
        </w:rPr>
        <w:pict>
          <v:rect id="_x0000_i1026" style="width:2in;height:1pt" o:hrpct="0" o:hralign="center" o:hrstd="t" o:hrnoshade="t" o:hr="t" fillcolor="black [3213]" stroked="f"/>
        </w:pict>
      </w:r>
    </w:p>
    <w:p w:rsidR="00B44C5E" w:rsidRPr="001535CF" w:rsidRDefault="00B44C5E" w:rsidP="00BA0622">
      <w:pPr>
        <w:jc w:val="both"/>
        <w:rPr>
          <w:sz w:val="22"/>
          <w:szCs w:val="22"/>
          <w:lang w:val="fr-CA"/>
        </w:rPr>
      </w:pPr>
    </w:p>
    <w:p w:rsidR="00431DE2" w:rsidRPr="001535CF" w:rsidRDefault="00431DE2" w:rsidP="00431DE2">
      <w:pPr>
        <w:jc w:val="both"/>
        <w:rPr>
          <w:b/>
          <w:sz w:val="22"/>
          <w:szCs w:val="22"/>
        </w:rPr>
      </w:pPr>
      <w:r w:rsidRPr="001535CF">
        <w:rPr>
          <w:b/>
          <w:sz w:val="22"/>
          <w:szCs w:val="22"/>
        </w:rPr>
        <w:t>DISMISSED / REJETÉE</w:t>
      </w:r>
      <w:r w:rsidR="001B1618" w:rsidRPr="001535CF">
        <w:rPr>
          <w:b/>
          <w:sz w:val="22"/>
          <w:szCs w:val="22"/>
        </w:rPr>
        <w:t>S</w:t>
      </w:r>
    </w:p>
    <w:p w:rsidR="00431DE2" w:rsidRPr="001535CF" w:rsidRDefault="00431DE2" w:rsidP="000B5274">
      <w:pPr>
        <w:jc w:val="both"/>
        <w:rPr>
          <w:sz w:val="20"/>
        </w:rPr>
      </w:pPr>
    </w:p>
    <w:p w:rsidR="0040790E" w:rsidRPr="001535CF" w:rsidRDefault="0040790E" w:rsidP="0040790E">
      <w:pPr>
        <w:rPr>
          <w:sz w:val="22"/>
          <w:szCs w:val="22"/>
        </w:rPr>
      </w:pPr>
      <w:r w:rsidRPr="001535CF">
        <w:rPr>
          <w:i/>
          <w:sz w:val="22"/>
          <w:szCs w:val="22"/>
        </w:rPr>
        <w:t>Miller Group Inc. and Glenn Fernandes v. Her Majesty the Queen</w:t>
      </w:r>
      <w:r w:rsidRPr="001535CF">
        <w:rPr>
          <w:sz w:val="22"/>
          <w:szCs w:val="22"/>
        </w:rPr>
        <w:t xml:space="preserve"> (Ont.) (Civil) (By Leave) (</w:t>
      </w:r>
      <w:hyperlink r:id="rId8" w:history="1">
        <w:r w:rsidRPr="001535CF">
          <w:rPr>
            <w:rStyle w:val="Hyperlink"/>
            <w:sz w:val="22"/>
            <w:szCs w:val="22"/>
          </w:rPr>
          <w:t>40052</w:t>
        </w:r>
      </w:hyperlink>
      <w:r w:rsidRPr="001535CF">
        <w:rPr>
          <w:sz w:val="22"/>
          <w:szCs w:val="22"/>
        </w:rPr>
        <w:t>)</w:t>
      </w:r>
    </w:p>
    <w:p w:rsidR="00B44C5E" w:rsidRPr="001535CF" w:rsidRDefault="00B44C5E" w:rsidP="00872CB5">
      <w:pPr>
        <w:widowControl w:val="0"/>
        <w:rPr>
          <w:sz w:val="20"/>
        </w:rPr>
      </w:pPr>
    </w:p>
    <w:p w:rsidR="0040790E" w:rsidRPr="001535CF" w:rsidRDefault="0040790E" w:rsidP="0040790E">
      <w:pPr>
        <w:jc w:val="both"/>
        <w:rPr>
          <w:sz w:val="20"/>
        </w:rPr>
      </w:pPr>
      <w:r w:rsidRPr="001535CF">
        <w:rPr>
          <w:sz w:val="20"/>
        </w:rPr>
        <w:t>The application for leave to appeal from the judgment of the Court of Appeal for Ontario, Number C68878, 2021 ONCA 879, dated December 10, 2021, is dismissed.</w:t>
      </w:r>
    </w:p>
    <w:p w:rsidR="00B44C5E" w:rsidRPr="001535CF" w:rsidRDefault="00B44C5E" w:rsidP="0040790E">
      <w:pPr>
        <w:widowControl w:val="0"/>
        <w:jc w:val="both"/>
        <w:rPr>
          <w:sz w:val="20"/>
        </w:rPr>
      </w:pPr>
    </w:p>
    <w:p w:rsidR="00B44C5E" w:rsidRPr="001535CF" w:rsidRDefault="0040790E" w:rsidP="0040790E">
      <w:pPr>
        <w:widowControl w:val="0"/>
        <w:jc w:val="both"/>
        <w:rPr>
          <w:sz w:val="20"/>
          <w:lang w:val="fr-CA"/>
        </w:rPr>
      </w:pPr>
      <w:r w:rsidRPr="001535CF">
        <w:rPr>
          <w:sz w:val="20"/>
          <w:lang w:val="fr-CA"/>
        </w:rPr>
        <w:t>La demande d’autorisation d’appel de l’arrêt de la Cour d’appel de l’Ontario, numéro C68878, 2021 ONCA 879, daté du 10 décembre 2021, est rejetée.</w:t>
      </w:r>
    </w:p>
    <w:p w:rsidR="00B44C5E" w:rsidRPr="001535CF" w:rsidRDefault="00B44C5E" w:rsidP="00872CB5">
      <w:pPr>
        <w:widowControl w:val="0"/>
        <w:rPr>
          <w:sz w:val="20"/>
          <w:lang w:val="fr-CA"/>
        </w:rPr>
      </w:pPr>
    </w:p>
    <w:p w:rsidR="00B44C5E" w:rsidRPr="001535CF" w:rsidRDefault="00FF2B0A" w:rsidP="00872CB5">
      <w:pPr>
        <w:widowControl w:val="0"/>
        <w:rPr>
          <w:sz w:val="20"/>
          <w:lang w:val="fr-CA"/>
        </w:rPr>
      </w:pPr>
      <w:r>
        <w:rPr>
          <w:sz w:val="20"/>
        </w:rPr>
        <w:pict>
          <v:rect id="_x0000_i1027" style="width:2in;height:1pt" o:hrpct="0" o:hralign="center" o:hrstd="t" o:hrnoshade="t" o:hr="t" fillcolor="black [3213]" stroked="f"/>
        </w:pict>
      </w:r>
    </w:p>
    <w:p w:rsidR="00B44C5E" w:rsidRPr="001535CF" w:rsidRDefault="00B44C5E" w:rsidP="00872CB5">
      <w:pPr>
        <w:widowControl w:val="0"/>
        <w:rPr>
          <w:sz w:val="20"/>
          <w:lang w:val="fr-CA"/>
        </w:rPr>
      </w:pPr>
    </w:p>
    <w:p w:rsidR="0040790E" w:rsidRPr="001535CF" w:rsidRDefault="0040790E" w:rsidP="0040790E">
      <w:pPr>
        <w:rPr>
          <w:sz w:val="22"/>
          <w:szCs w:val="22"/>
        </w:rPr>
      </w:pPr>
      <w:r w:rsidRPr="001535CF">
        <w:rPr>
          <w:i/>
          <w:sz w:val="22"/>
          <w:szCs w:val="22"/>
        </w:rPr>
        <w:t xml:space="preserve">Recipe Unlimited Corporation v. Jack Ganz Consulting Ltd. </w:t>
      </w:r>
      <w:r w:rsidRPr="001535CF">
        <w:rPr>
          <w:sz w:val="22"/>
          <w:szCs w:val="22"/>
        </w:rPr>
        <w:t>(Ont.) (Civil) (By Leave) (</w:t>
      </w:r>
      <w:hyperlink r:id="rId9" w:history="1">
        <w:r w:rsidRPr="001535CF">
          <w:rPr>
            <w:rStyle w:val="Hyperlink"/>
            <w:sz w:val="22"/>
            <w:szCs w:val="22"/>
          </w:rPr>
          <w:t>40073</w:t>
        </w:r>
      </w:hyperlink>
      <w:r w:rsidRPr="001535CF">
        <w:rPr>
          <w:sz w:val="22"/>
          <w:szCs w:val="22"/>
        </w:rPr>
        <w:t>)</w:t>
      </w:r>
    </w:p>
    <w:p w:rsidR="00B44C5E" w:rsidRPr="001535CF" w:rsidRDefault="00B44C5E" w:rsidP="00872CB5">
      <w:pPr>
        <w:widowControl w:val="0"/>
        <w:rPr>
          <w:sz w:val="20"/>
        </w:rPr>
      </w:pPr>
    </w:p>
    <w:p w:rsidR="0040790E" w:rsidRPr="001535CF" w:rsidRDefault="0040790E" w:rsidP="0040790E">
      <w:pPr>
        <w:jc w:val="both"/>
        <w:rPr>
          <w:sz w:val="20"/>
        </w:rPr>
      </w:pPr>
      <w:r w:rsidRPr="001535CF">
        <w:rPr>
          <w:sz w:val="20"/>
        </w:rPr>
        <w:t>The application for leave to appeal from the judgments of the</w:t>
      </w:r>
      <w:bookmarkStart w:id="1" w:name="BM_1_"/>
      <w:bookmarkEnd w:id="1"/>
      <w:r w:rsidRPr="001535CF">
        <w:rPr>
          <w:sz w:val="20"/>
        </w:rPr>
        <w:t xml:space="preserve"> Court of Appeal for Ontario, Number C68546, 2021 ONCA 907, dated December 20, 2021, and 2022 ONCA 127, dated February 10, 2022, is dismissed with costs.</w:t>
      </w:r>
    </w:p>
    <w:p w:rsidR="00B44C5E" w:rsidRPr="001535CF" w:rsidRDefault="00B44C5E" w:rsidP="0040790E">
      <w:pPr>
        <w:widowControl w:val="0"/>
        <w:jc w:val="both"/>
        <w:rPr>
          <w:sz w:val="20"/>
        </w:rPr>
      </w:pPr>
    </w:p>
    <w:p w:rsidR="0040790E" w:rsidRPr="001535CF" w:rsidRDefault="0040790E" w:rsidP="0040790E">
      <w:pPr>
        <w:widowControl w:val="0"/>
        <w:jc w:val="both"/>
        <w:rPr>
          <w:sz w:val="20"/>
          <w:lang w:val="fr-CA"/>
        </w:rPr>
      </w:pPr>
      <w:r w:rsidRPr="001535CF">
        <w:rPr>
          <w:sz w:val="20"/>
          <w:lang w:val="fr-CA"/>
        </w:rPr>
        <w:t xml:space="preserve">La demande d’autorisation d’appel des arrêts de la Cour d’appel de l’Ontario, numéro C68546, 2021 ONCA 907, daté </w:t>
      </w:r>
      <w:r w:rsidRPr="001535CF">
        <w:rPr>
          <w:sz w:val="20"/>
          <w:lang w:val="fr-CA"/>
        </w:rPr>
        <w:lastRenderedPageBreak/>
        <w:t>du 20 décembre 2021, et 2022 ONCA 127, daté du 10 février 2022, est rejetée avec dépens.</w:t>
      </w:r>
    </w:p>
    <w:p w:rsidR="0040790E" w:rsidRPr="001535CF" w:rsidRDefault="0040790E" w:rsidP="00872CB5">
      <w:pPr>
        <w:widowControl w:val="0"/>
        <w:rPr>
          <w:sz w:val="20"/>
          <w:lang w:val="fr-CA"/>
        </w:rPr>
      </w:pPr>
    </w:p>
    <w:p w:rsidR="0040790E" w:rsidRPr="001535CF" w:rsidRDefault="00FF2B0A" w:rsidP="00872CB5">
      <w:pPr>
        <w:widowControl w:val="0"/>
        <w:rPr>
          <w:sz w:val="20"/>
          <w:lang w:val="fr-CA"/>
        </w:rPr>
      </w:pPr>
      <w:r>
        <w:rPr>
          <w:sz w:val="20"/>
        </w:rPr>
        <w:pict>
          <v:rect id="_x0000_i1028" style="width:2in;height:1pt" o:hrpct="0" o:hralign="center" o:hrstd="t" o:hrnoshade="t" o:hr="t" fillcolor="black [3213]" stroked="f"/>
        </w:pict>
      </w:r>
    </w:p>
    <w:p w:rsidR="0040790E" w:rsidRPr="001535CF" w:rsidRDefault="0040790E" w:rsidP="00872CB5">
      <w:pPr>
        <w:widowControl w:val="0"/>
        <w:rPr>
          <w:sz w:val="20"/>
          <w:lang w:val="fr-CA"/>
        </w:rPr>
      </w:pPr>
    </w:p>
    <w:p w:rsidR="00497FFB" w:rsidRPr="001535CF" w:rsidRDefault="00497FFB" w:rsidP="00497FFB">
      <w:pPr>
        <w:rPr>
          <w:sz w:val="22"/>
          <w:szCs w:val="22"/>
        </w:rPr>
      </w:pPr>
      <w:r w:rsidRPr="001535CF">
        <w:rPr>
          <w:i/>
          <w:sz w:val="22"/>
          <w:szCs w:val="22"/>
        </w:rPr>
        <w:t>Stamatis (Steve) Stamatopoulos, Nikolaos Stamatopoulos, Christothea Stamatopoulos, Kyriakos Stamatopoulos and Stephanie Clarke v. Richard J. Harris and Regional Municipality of Durham</w:t>
      </w:r>
      <w:r w:rsidRPr="001535CF">
        <w:rPr>
          <w:sz w:val="22"/>
          <w:szCs w:val="22"/>
        </w:rPr>
        <w:t xml:space="preserve"> (Ont.) (Civil) (By Leave) (</w:t>
      </w:r>
      <w:hyperlink r:id="rId10" w:history="1">
        <w:r w:rsidRPr="001535CF">
          <w:rPr>
            <w:rStyle w:val="Hyperlink"/>
            <w:sz w:val="22"/>
            <w:szCs w:val="22"/>
          </w:rPr>
          <w:t>40157</w:t>
        </w:r>
      </w:hyperlink>
      <w:r w:rsidRPr="001535CF">
        <w:rPr>
          <w:sz w:val="22"/>
          <w:szCs w:val="22"/>
        </w:rPr>
        <w:t>)</w:t>
      </w:r>
    </w:p>
    <w:p w:rsidR="0040790E" w:rsidRPr="001535CF" w:rsidRDefault="0040790E" w:rsidP="00872CB5">
      <w:pPr>
        <w:widowControl w:val="0"/>
        <w:rPr>
          <w:sz w:val="20"/>
        </w:rPr>
      </w:pPr>
    </w:p>
    <w:p w:rsidR="00497FFB" w:rsidRPr="001535CF" w:rsidRDefault="00497FFB" w:rsidP="00497FFB">
      <w:pPr>
        <w:jc w:val="both"/>
        <w:rPr>
          <w:sz w:val="20"/>
        </w:rPr>
      </w:pPr>
      <w:r w:rsidRPr="001535CF">
        <w:rPr>
          <w:sz w:val="20"/>
        </w:rPr>
        <w:t>The application for leave to appeal from the judgment of the Court of Appeal for Ontario, Number C66776, 2022 ONCA 179, dated March 3, 2022 is dismissed with costs to the respondent, Regional Municipality of Durham.</w:t>
      </w:r>
    </w:p>
    <w:p w:rsidR="0040790E" w:rsidRPr="001535CF" w:rsidRDefault="0040790E" w:rsidP="00497FFB">
      <w:pPr>
        <w:widowControl w:val="0"/>
        <w:jc w:val="both"/>
        <w:rPr>
          <w:sz w:val="20"/>
        </w:rPr>
      </w:pPr>
    </w:p>
    <w:p w:rsidR="00B44C5E" w:rsidRPr="001535CF" w:rsidRDefault="00497FFB" w:rsidP="00497FFB">
      <w:pPr>
        <w:widowControl w:val="0"/>
        <w:jc w:val="both"/>
        <w:rPr>
          <w:sz w:val="20"/>
          <w:lang w:val="fr-CA"/>
        </w:rPr>
      </w:pPr>
      <w:r w:rsidRPr="001535CF">
        <w:rPr>
          <w:sz w:val="20"/>
          <w:lang w:val="fr-CA"/>
        </w:rPr>
        <w:t>La demande d’autorisation d’appel de l’arrêt de la Cour d’appel de l’Ontario, numéro C66776, 2022 ONCA 179, daté du 3 mars 2022, est rejetée avec dépens en faveur de l’intimée, Regional Municipality of Durham.</w:t>
      </w:r>
    </w:p>
    <w:p w:rsidR="00B44C5E" w:rsidRPr="001535CF" w:rsidRDefault="00B44C5E" w:rsidP="00872CB5">
      <w:pPr>
        <w:widowControl w:val="0"/>
        <w:rPr>
          <w:sz w:val="20"/>
          <w:lang w:val="fr-CA"/>
        </w:rPr>
      </w:pPr>
    </w:p>
    <w:p w:rsidR="00B44C5E" w:rsidRPr="001535CF" w:rsidRDefault="00FF2B0A" w:rsidP="00872CB5">
      <w:pPr>
        <w:widowControl w:val="0"/>
        <w:rPr>
          <w:sz w:val="20"/>
          <w:lang w:val="fr-CA"/>
        </w:rPr>
      </w:pPr>
      <w:r>
        <w:rPr>
          <w:sz w:val="20"/>
        </w:rPr>
        <w:pict>
          <v:rect id="_x0000_i1029" style="width:2in;height:1pt" o:hrpct="0" o:hralign="center" o:hrstd="t" o:hrnoshade="t" o:hr="t" fillcolor="black [3213]" stroked="f"/>
        </w:pict>
      </w:r>
    </w:p>
    <w:p w:rsidR="00B44C5E" w:rsidRPr="001535CF" w:rsidRDefault="00B44C5E" w:rsidP="00872CB5">
      <w:pPr>
        <w:widowControl w:val="0"/>
        <w:rPr>
          <w:sz w:val="20"/>
          <w:lang w:val="fr-CA"/>
        </w:rPr>
      </w:pPr>
    </w:p>
    <w:p w:rsidR="00497FFB" w:rsidRPr="001535CF" w:rsidRDefault="00497FFB" w:rsidP="00497FFB">
      <w:pPr>
        <w:rPr>
          <w:sz w:val="22"/>
          <w:szCs w:val="22"/>
        </w:rPr>
      </w:pPr>
      <w:r w:rsidRPr="001535CF">
        <w:rPr>
          <w:i/>
          <w:sz w:val="22"/>
          <w:szCs w:val="22"/>
        </w:rPr>
        <w:t>S.B. v. Her Majesty the Queen</w:t>
      </w:r>
      <w:r w:rsidRPr="001535CF">
        <w:rPr>
          <w:sz w:val="22"/>
          <w:szCs w:val="22"/>
        </w:rPr>
        <w:t xml:space="preserve"> (Ont.) (Criminal) (By Leave) (</w:t>
      </w:r>
      <w:hyperlink r:id="rId11" w:history="1">
        <w:r w:rsidRPr="001535CF">
          <w:rPr>
            <w:rStyle w:val="Hyperlink"/>
            <w:sz w:val="22"/>
            <w:szCs w:val="22"/>
          </w:rPr>
          <w:t>40129</w:t>
        </w:r>
      </w:hyperlink>
      <w:r w:rsidRPr="001535CF">
        <w:rPr>
          <w:sz w:val="22"/>
          <w:szCs w:val="22"/>
        </w:rPr>
        <w:t>)</w:t>
      </w:r>
    </w:p>
    <w:p w:rsidR="00B44C5E" w:rsidRPr="001535CF" w:rsidRDefault="00B44C5E" w:rsidP="00872CB5">
      <w:pPr>
        <w:widowControl w:val="0"/>
        <w:rPr>
          <w:sz w:val="20"/>
        </w:rPr>
      </w:pPr>
    </w:p>
    <w:p w:rsidR="00497FFB" w:rsidRPr="001535CF" w:rsidRDefault="00497FFB" w:rsidP="00497FFB">
      <w:pPr>
        <w:jc w:val="both"/>
        <w:rPr>
          <w:sz w:val="20"/>
        </w:rPr>
      </w:pPr>
      <w:r w:rsidRPr="001535CF">
        <w:rPr>
          <w:sz w:val="20"/>
        </w:rPr>
        <w:t>The application for leave to appeal from the judgment of the Ontario Superior Court of Justice, Number 21-CA8218, 2022 ONSC 868, dated February 4, 2022 is dismissed.</w:t>
      </w:r>
    </w:p>
    <w:p w:rsidR="00B44C5E" w:rsidRPr="001535CF" w:rsidRDefault="00B44C5E" w:rsidP="00497FFB">
      <w:pPr>
        <w:widowControl w:val="0"/>
        <w:jc w:val="both"/>
        <w:rPr>
          <w:sz w:val="20"/>
        </w:rPr>
      </w:pPr>
    </w:p>
    <w:p w:rsidR="00B44C5E" w:rsidRPr="001535CF" w:rsidRDefault="00497FFB" w:rsidP="00497FFB">
      <w:pPr>
        <w:widowControl w:val="0"/>
        <w:jc w:val="both"/>
        <w:rPr>
          <w:sz w:val="20"/>
          <w:lang w:val="fr-CA"/>
        </w:rPr>
      </w:pPr>
      <w:r w:rsidRPr="001535CF">
        <w:rPr>
          <w:sz w:val="20"/>
          <w:lang w:val="fr-CA"/>
        </w:rPr>
        <w:t>La demande d’autorisation d’appel de l’arrêt de la Cour supérieure de justice de l’Ontario, numéro 21-CA8218, 2022 ONSC 868, daté du 4 février 2022, est rejetée.</w:t>
      </w:r>
    </w:p>
    <w:p w:rsidR="00B44C5E" w:rsidRPr="001535CF" w:rsidRDefault="00B44C5E" w:rsidP="00872CB5">
      <w:pPr>
        <w:widowControl w:val="0"/>
        <w:rPr>
          <w:sz w:val="20"/>
          <w:lang w:val="fr-CA"/>
        </w:rPr>
      </w:pPr>
    </w:p>
    <w:p w:rsidR="00B44C5E" w:rsidRPr="001535CF" w:rsidRDefault="00FF2B0A" w:rsidP="00872CB5">
      <w:pPr>
        <w:widowControl w:val="0"/>
        <w:rPr>
          <w:sz w:val="20"/>
          <w:lang w:val="fr-CA"/>
        </w:rPr>
      </w:pPr>
      <w:r>
        <w:rPr>
          <w:sz w:val="20"/>
        </w:rPr>
        <w:pict>
          <v:rect id="_x0000_i1030" style="width:2in;height:1pt" o:hrpct="0" o:hralign="center" o:hrstd="t" o:hrnoshade="t" o:hr="t" fillcolor="black [3213]" stroked="f"/>
        </w:pict>
      </w:r>
    </w:p>
    <w:p w:rsidR="00B44C5E" w:rsidRPr="001535CF" w:rsidRDefault="00B44C5E" w:rsidP="00872CB5">
      <w:pPr>
        <w:widowControl w:val="0"/>
        <w:rPr>
          <w:sz w:val="20"/>
          <w:lang w:val="fr-CA"/>
        </w:rPr>
      </w:pPr>
    </w:p>
    <w:p w:rsidR="00497FFB" w:rsidRPr="001535CF" w:rsidRDefault="00497FFB" w:rsidP="00497FFB">
      <w:pPr>
        <w:rPr>
          <w:sz w:val="22"/>
          <w:szCs w:val="22"/>
        </w:rPr>
      </w:pPr>
      <w:r w:rsidRPr="001535CF">
        <w:rPr>
          <w:i/>
          <w:sz w:val="22"/>
          <w:szCs w:val="22"/>
        </w:rPr>
        <w:t>Brenda Berge v. College of Audiologists and Speech-Language Pathologists of Ontario and Attorney General of Ontario</w:t>
      </w:r>
      <w:r w:rsidRPr="001535CF">
        <w:rPr>
          <w:sz w:val="22"/>
          <w:szCs w:val="22"/>
        </w:rPr>
        <w:t xml:space="preserve"> (Ont.) (Civil) (By Leave) (</w:t>
      </w:r>
      <w:hyperlink r:id="rId12" w:history="1">
        <w:r w:rsidRPr="001535CF">
          <w:rPr>
            <w:rStyle w:val="Hyperlink"/>
            <w:sz w:val="22"/>
            <w:szCs w:val="22"/>
          </w:rPr>
          <w:t>40077</w:t>
        </w:r>
      </w:hyperlink>
      <w:r w:rsidRPr="001535CF">
        <w:rPr>
          <w:sz w:val="22"/>
          <w:szCs w:val="22"/>
        </w:rPr>
        <w:t>)</w:t>
      </w:r>
    </w:p>
    <w:p w:rsidR="00B44C5E" w:rsidRPr="001535CF" w:rsidRDefault="00B44C5E" w:rsidP="00872CB5">
      <w:pPr>
        <w:widowControl w:val="0"/>
        <w:rPr>
          <w:sz w:val="20"/>
        </w:rPr>
      </w:pPr>
    </w:p>
    <w:p w:rsidR="00497FFB" w:rsidRPr="001535CF" w:rsidRDefault="00497FFB" w:rsidP="00497FFB">
      <w:pPr>
        <w:jc w:val="both"/>
        <w:rPr>
          <w:sz w:val="20"/>
        </w:rPr>
      </w:pPr>
      <w:r w:rsidRPr="001535CF">
        <w:rPr>
          <w:color w:val="000000"/>
          <w:sz w:val="20"/>
        </w:rPr>
        <w:t xml:space="preserve">The motion for an extension of time to serve and file the application for leave to appeal is granted. </w:t>
      </w:r>
      <w:r w:rsidRPr="001535CF">
        <w:rPr>
          <w:sz w:val="20"/>
        </w:rPr>
        <w:t>The application for leave to appeal from the judgment of the Court of Appeal for Ontario, Number M52646, dated November 29, 2021, is dismissed with costs.</w:t>
      </w:r>
    </w:p>
    <w:p w:rsidR="00B44C5E" w:rsidRPr="001535CF" w:rsidRDefault="00B44C5E" w:rsidP="00497FFB">
      <w:pPr>
        <w:widowControl w:val="0"/>
        <w:jc w:val="both"/>
        <w:rPr>
          <w:sz w:val="20"/>
        </w:rPr>
      </w:pPr>
    </w:p>
    <w:p w:rsidR="00B44C5E" w:rsidRPr="001535CF" w:rsidRDefault="00497FFB" w:rsidP="00497FFB">
      <w:pPr>
        <w:widowControl w:val="0"/>
        <w:jc w:val="both"/>
        <w:rPr>
          <w:sz w:val="20"/>
          <w:lang w:val="fr-CA"/>
        </w:rPr>
      </w:pPr>
      <w:r w:rsidRPr="001535CF">
        <w:rPr>
          <w:color w:val="000000"/>
          <w:sz w:val="20"/>
          <w:lang w:val="fr-CA"/>
        </w:rPr>
        <w:t xml:space="preserve">La requête en prorogation du délai de signification et de dépôt de la demande d’autorisation d’appel est accueillie. </w:t>
      </w:r>
      <w:r w:rsidRPr="001535CF">
        <w:rPr>
          <w:sz w:val="20"/>
          <w:lang w:val="fr-CA"/>
        </w:rPr>
        <w:t>La demande d’autorisation d’appel de l’arrêt de la Cour d’appel de l’Ontario, numéro M52646, daté du 29 novembre 2021, est rejetée avec dépens.</w:t>
      </w:r>
    </w:p>
    <w:p w:rsidR="00B44C5E" w:rsidRPr="001535CF" w:rsidRDefault="00B44C5E" w:rsidP="00872CB5">
      <w:pPr>
        <w:widowControl w:val="0"/>
        <w:rPr>
          <w:sz w:val="20"/>
          <w:lang w:val="fr-CA"/>
        </w:rPr>
      </w:pPr>
    </w:p>
    <w:p w:rsidR="00B44C5E" w:rsidRPr="001535CF" w:rsidRDefault="00FF2B0A" w:rsidP="00872CB5">
      <w:pPr>
        <w:widowControl w:val="0"/>
        <w:rPr>
          <w:sz w:val="20"/>
          <w:lang w:val="fr-CA"/>
        </w:rPr>
      </w:pPr>
      <w:r>
        <w:rPr>
          <w:sz w:val="20"/>
        </w:rPr>
        <w:pict>
          <v:rect id="_x0000_i1031" style="width:2in;height:1pt" o:hrpct="0" o:hralign="center" o:hrstd="t" o:hrnoshade="t" o:hr="t" fillcolor="black [3213]" stroked="f"/>
        </w:pict>
      </w:r>
    </w:p>
    <w:p w:rsidR="00B44C5E" w:rsidRPr="001535CF" w:rsidRDefault="00B44C5E" w:rsidP="00872CB5">
      <w:pPr>
        <w:widowControl w:val="0"/>
        <w:rPr>
          <w:sz w:val="20"/>
          <w:lang w:val="fr-CA"/>
        </w:rPr>
      </w:pPr>
    </w:p>
    <w:p w:rsidR="00C20CC9" w:rsidRPr="001535CF" w:rsidRDefault="00C20CC9" w:rsidP="00C20CC9">
      <w:pPr>
        <w:rPr>
          <w:sz w:val="22"/>
          <w:szCs w:val="22"/>
        </w:rPr>
      </w:pPr>
      <w:r w:rsidRPr="001535CF">
        <w:rPr>
          <w:i/>
          <w:sz w:val="22"/>
          <w:szCs w:val="22"/>
          <w:lang w:val="fr-CA"/>
        </w:rPr>
        <w:t>Concord Pacific Acquisitions Inc. v. Hong Leong Oei, Hong Kong Expo Holdings Ltd. and Canadian Metropolitan Properties Corporation</w:t>
      </w:r>
      <w:r w:rsidRPr="001535CF">
        <w:rPr>
          <w:sz w:val="22"/>
          <w:szCs w:val="22"/>
          <w:lang w:val="fr-CA"/>
        </w:rPr>
        <w:t xml:space="preserve"> (B.C.) </w:t>
      </w:r>
      <w:r w:rsidRPr="001535CF">
        <w:rPr>
          <w:sz w:val="22"/>
          <w:szCs w:val="22"/>
        </w:rPr>
        <w:t>(Civil) (By Leave) (</w:t>
      </w:r>
      <w:hyperlink r:id="rId13" w:history="1">
        <w:r w:rsidRPr="001535CF">
          <w:rPr>
            <w:rStyle w:val="Hyperlink"/>
            <w:sz w:val="22"/>
            <w:szCs w:val="22"/>
          </w:rPr>
          <w:t>40089</w:t>
        </w:r>
      </w:hyperlink>
      <w:r w:rsidRPr="001535CF">
        <w:rPr>
          <w:sz w:val="22"/>
          <w:szCs w:val="22"/>
        </w:rPr>
        <w:t>)</w:t>
      </w:r>
    </w:p>
    <w:p w:rsidR="00B44C5E" w:rsidRPr="001535CF" w:rsidRDefault="00B44C5E" w:rsidP="00872CB5">
      <w:pPr>
        <w:widowControl w:val="0"/>
        <w:rPr>
          <w:sz w:val="20"/>
        </w:rPr>
      </w:pPr>
    </w:p>
    <w:p w:rsidR="00C20CC9" w:rsidRPr="001535CF" w:rsidRDefault="00C20CC9" w:rsidP="00C20CC9">
      <w:pPr>
        <w:jc w:val="both"/>
        <w:rPr>
          <w:sz w:val="20"/>
        </w:rPr>
      </w:pPr>
      <w:r w:rsidRPr="001535CF">
        <w:rPr>
          <w:color w:val="000000"/>
          <w:sz w:val="20"/>
        </w:rPr>
        <w:t xml:space="preserve">The </w:t>
      </w:r>
      <w:r w:rsidRPr="001535CF">
        <w:rPr>
          <w:rStyle w:val="solexhl"/>
          <w:color w:val="000000"/>
          <w:sz w:val="20"/>
        </w:rPr>
        <w:t xml:space="preserve">motion to join </w:t>
      </w:r>
      <w:r w:rsidRPr="001535CF">
        <w:rPr>
          <w:color w:val="000000"/>
          <w:sz w:val="20"/>
        </w:rPr>
        <w:t xml:space="preserve">two Court of Appeal </w:t>
      </w:r>
      <w:r w:rsidRPr="001535CF">
        <w:rPr>
          <w:sz w:val="20"/>
        </w:rPr>
        <w:t xml:space="preserve">for British Columbia </w:t>
      </w:r>
      <w:r w:rsidRPr="001535CF">
        <w:rPr>
          <w:color w:val="000000"/>
          <w:sz w:val="20"/>
        </w:rPr>
        <w:t xml:space="preserve">files in a single application for leave </w:t>
      </w:r>
      <w:r w:rsidRPr="001535CF">
        <w:rPr>
          <w:rStyle w:val="solexhl"/>
          <w:color w:val="000000"/>
          <w:sz w:val="20"/>
        </w:rPr>
        <w:t xml:space="preserve">to </w:t>
      </w:r>
      <w:r w:rsidRPr="001535CF">
        <w:rPr>
          <w:color w:val="000000"/>
          <w:sz w:val="20"/>
        </w:rPr>
        <w:t xml:space="preserve">appeal is granted. </w:t>
      </w:r>
      <w:r w:rsidRPr="001535CF">
        <w:rPr>
          <w:sz w:val="20"/>
        </w:rPr>
        <w:t>The application for leave to appeal from the judgment of the Court of Appeal for British Columbia (Vancouver), Numbers CA47294 and CA46314, 2022 BCCA 16, dated January 18, 2022, is dismissed with costs.</w:t>
      </w:r>
    </w:p>
    <w:p w:rsidR="00B44C5E" w:rsidRPr="001535CF" w:rsidRDefault="00B44C5E" w:rsidP="00C20CC9">
      <w:pPr>
        <w:widowControl w:val="0"/>
        <w:jc w:val="both"/>
        <w:rPr>
          <w:sz w:val="20"/>
        </w:rPr>
      </w:pPr>
    </w:p>
    <w:p w:rsidR="00497FFB" w:rsidRPr="001535CF" w:rsidRDefault="00C20CC9" w:rsidP="00C20CC9">
      <w:pPr>
        <w:widowControl w:val="0"/>
        <w:jc w:val="both"/>
        <w:rPr>
          <w:sz w:val="20"/>
          <w:lang w:val="fr-CA"/>
        </w:rPr>
      </w:pPr>
      <w:r w:rsidRPr="001535CF">
        <w:rPr>
          <w:color w:val="000000"/>
          <w:sz w:val="20"/>
          <w:lang w:val="fr-CA"/>
        </w:rPr>
        <w:t xml:space="preserve">La requête pour joindre deux dossiers de la Cour d’appel </w:t>
      </w:r>
      <w:r w:rsidRPr="001535CF">
        <w:rPr>
          <w:sz w:val="20"/>
          <w:lang w:val="fr-CA"/>
        </w:rPr>
        <w:t xml:space="preserve">de la Colombie-Britannique </w:t>
      </w:r>
      <w:r w:rsidRPr="001535CF">
        <w:rPr>
          <w:color w:val="000000"/>
          <w:sz w:val="20"/>
          <w:lang w:val="fr-CA"/>
        </w:rPr>
        <w:t xml:space="preserve">dans une seule demande d’autorisation d’appel est accueillie. </w:t>
      </w:r>
      <w:r w:rsidRPr="001535CF">
        <w:rPr>
          <w:sz w:val="20"/>
          <w:lang w:val="fr-CA"/>
        </w:rPr>
        <w:t>La demande d’autorisation d’appel de l’arrêt de la Cour d’appel de la Colombie-Britannique (Vancouver), numéros CA47294 et CA46314, 2022 BCCA 16, daté du 18 janvier 2022, est rejetée avec dépens.</w:t>
      </w:r>
    </w:p>
    <w:p w:rsidR="00497FFB" w:rsidRPr="001535CF" w:rsidRDefault="00497FFB" w:rsidP="00872CB5">
      <w:pPr>
        <w:widowControl w:val="0"/>
        <w:rPr>
          <w:sz w:val="20"/>
          <w:lang w:val="fr-CA"/>
        </w:rPr>
      </w:pPr>
    </w:p>
    <w:p w:rsidR="00497FFB" w:rsidRPr="001535CF" w:rsidRDefault="00FF2B0A" w:rsidP="00872CB5">
      <w:pPr>
        <w:widowControl w:val="0"/>
        <w:rPr>
          <w:sz w:val="20"/>
          <w:lang w:val="fr-CA"/>
        </w:rPr>
      </w:pPr>
      <w:r>
        <w:rPr>
          <w:sz w:val="20"/>
        </w:rPr>
        <w:pict>
          <v:rect id="_x0000_i1032" style="width:2in;height:1pt" o:hrpct="0" o:hralign="center" o:hrstd="t" o:hrnoshade="t" o:hr="t" fillcolor="black [3213]" stroked="f"/>
        </w:pict>
      </w:r>
    </w:p>
    <w:p w:rsidR="00497FFB" w:rsidRPr="001535CF" w:rsidRDefault="00497FFB" w:rsidP="00872CB5">
      <w:pPr>
        <w:widowControl w:val="0"/>
        <w:rPr>
          <w:sz w:val="20"/>
          <w:lang w:val="fr-CA"/>
        </w:rPr>
      </w:pPr>
    </w:p>
    <w:p w:rsidR="00C20CC9" w:rsidRPr="001535CF" w:rsidRDefault="00C20CC9" w:rsidP="00C20CC9">
      <w:pPr>
        <w:rPr>
          <w:sz w:val="22"/>
          <w:szCs w:val="22"/>
        </w:rPr>
      </w:pPr>
      <w:r w:rsidRPr="001535CF">
        <w:rPr>
          <w:i/>
          <w:sz w:val="22"/>
          <w:szCs w:val="22"/>
        </w:rPr>
        <w:t>Peter William Mudie v. Attorney General of Canada</w:t>
      </w:r>
      <w:r w:rsidRPr="001535CF">
        <w:rPr>
          <w:sz w:val="22"/>
          <w:szCs w:val="22"/>
        </w:rPr>
        <w:t xml:space="preserve"> (F.C.) (Civil) (By Leave) (</w:t>
      </w:r>
      <w:hyperlink r:id="rId14" w:history="1">
        <w:r w:rsidRPr="001535CF">
          <w:rPr>
            <w:rStyle w:val="Hyperlink"/>
            <w:sz w:val="22"/>
            <w:szCs w:val="22"/>
          </w:rPr>
          <w:t>40101</w:t>
        </w:r>
      </w:hyperlink>
      <w:r w:rsidRPr="001535CF">
        <w:rPr>
          <w:sz w:val="22"/>
          <w:szCs w:val="22"/>
        </w:rPr>
        <w:t>)</w:t>
      </w:r>
    </w:p>
    <w:p w:rsidR="00497FFB" w:rsidRPr="001535CF" w:rsidRDefault="00497FFB" w:rsidP="00872CB5">
      <w:pPr>
        <w:widowControl w:val="0"/>
        <w:rPr>
          <w:sz w:val="20"/>
        </w:rPr>
      </w:pPr>
    </w:p>
    <w:p w:rsidR="00C20CC9" w:rsidRPr="001535CF" w:rsidRDefault="00C20CC9" w:rsidP="00C20CC9">
      <w:pPr>
        <w:jc w:val="both"/>
        <w:rPr>
          <w:sz w:val="20"/>
        </w:rPr>
      </w:pPr>
      <w:r w:rsidRPr="001535CF">
        <w:rPr>
          <w:color w:val="000000"/>
          <w:sz w:val="20"/>
        </w:rPr>
        <w:t xml:space="preserve">The </w:t>
      </w:r>
      <w:r w:rsidRPr="001535CF">
        <w:rPr>
          <w:rStyle w:val="solexhl"/>
          <w:color w:val="000000"/>
          <w:sz w:val="20"/>
        </w:rPr>
        <w:t xml:space="preserve">motion to file </w:t>
      </w:r>
      <w:r w:rsidRPr="001535CF">
        <w:rPr>
          <w:color w:val="000000"/>
          <w:sz w:val="20"/>
        </w:rPr>
        <w:t xml:space="preserve">a </w:t>
      </w:r>
      <w:r w:rsidRPr="001535CF">
        <w:rPr>
          <w:rStyle w:val="solexhl"/>
          <w:color w:val="000000"/>
          <w:sz w:val="20"/>
        </w:rPr>
        <w:t xml:space="preserve">lengthy </w:t>
      </w:r>
      <w:r w:rsidRPr="001535CF">
        <w:rPr>
          <w:color w:val="000000"/>
          <w:sz w:val="20"/>
        </w:rPr>
        <w:t xml:space="preserve">memorandum of argument is granted. </w:t>
      </w:r>
      <w:r w:rsidRPr="001535CF">
        <w:rPr>
          <w:sz w:val="20"/>
        </w:rPr>
        <w:t>The application for leave to appeal from the judgment of the Federal Court of Appeal, Number A-105-21, 2021 FCA 239, dated December 9, 2021 is dismissed with costs.</w:t>
      </w:r>
    </w:p>
    <w:p w:rsidR="00497FFB" w:rsidRPr="001535CF" w:rsidRDefault="00497FFB" w:rsidP="00C20CC9">
      <w:pPr>
        <w:widowControl w:val="0"/>
        <w:jc w:val="both"/>
        <w:rPr>
          <w:sz w:val="20"/>
        </w:rPr>
      </w:pPr>
    </w:p>
    <w:p w:rsidR="00497FFB" w:rsidRPr="001535CF" w:rsidRDefault="00C20CC9" w:rsidP="00C20CC9">
      <w:pPr>
        <w:widowControl w:val="0"/>
        <w:jc w:val="both"/>
        <w:rPr>
          <w:sz w:val="20"/>
          <w:lang w:val="fr-CA"/>
        </w:rPr>
      </w:pPr>
      <w:r w:rsidRPr="001535CF">
        <w:rPr>
          <w:color w:val="000000"/>
          <w:sz w:val="20"/>
          <w:lang w:val="fr-CA"/>
        </w:rPr>
        <w:t xml:space="preserve">La requête pour déposer un mémoire volumineux est accueillie. </w:t>
      </w:r>
      <w:r w:rsidRPr="001535CF">
        <w:rPr>
          <w:sz w:val="20"/>
          <w:lang w:val="fr-CA"/>
        </w:rPr>
        <w:t>La demande d’autorisation d’appel de l’arrêt de la Cour d’appel fédérale, numéro A-105-21, 2021 CAF 239, daté du 9 décembre 2021, est rejetée avec dépens.</w:t>
      </w:r>
    </w:p>
    <w:p w:rsidR="00B44C5E" w:rsidRPr="001535CF" w:rsidRDefault="00B44C5E" w:rsidP="00872CB5">
      <w:pPr>
        <w:widowControl w:val="0"/>
        <w:rPr>
          <w:sz w:val="20"/>
          <w:lang w:val="fr-CA"/>
        </w:rPr>
      </w:pPr>
    </w:p>
    <w:p w:rsidR="00B44C5E" w:rsidRPr="001535CF" w:rsidRDefault="00FF2B0A" w:rsidP="00872CB5">
      <w:pPr>
        <w:widowControl w:val="0"/>
        <w:rPr>
          <w:sz w:val="20"/>
          <w:lang w:val="fr-CA"/>
        </w:rPr>
      </w:pPr>
      <w:r>
        <w:rPr>
          <w:sz w:val="20"/>
        </w:rPr>
        <w:pict>
          <v:rect id="_x0000_i1033" style="width:2in;height:1pt" o:hrpct="0" o:hralign="center" o:hrstd="t" o:hrnoshade="t" o:hr="t" fillcolor="black [3213]" stroked="f"/>
        </w:pict>
      </w:r>
    </w:p>
    <w:p w:rsidR="00B44C5E" w:rsidRPr="001535CF" w:rsidRDefault="00B44C5E" w:rsidP="00872CB5">
      <w:pPr>
        <w:widowControl w:val="0"/>
        <w:rPr>
          <w:sz w:val="20"/>
          <w:lang w:val="fr-CA"/>
        </w:rPr>
      </w:pPr>
    </w:p>
    <w:p w:rsidR="00C20CC9" w:rsidRPr="001535CF" w:rsidRDefault="00C20CC9" w:rsidP="00C20CC9">
      <w:pPr>
        <w:pStyle w:val="SCCLsocParty"/>
        <w:jc w:val="left"/>
        <w:rPr>
          <w:sz w:val="22"/>
          <w:lang w:val="en-US"/>
        </w:rPr>
      </w:pPr>
      <w:r w:rsidRPr="001535CF">
        <w:rPr>
          <w:i/>
          <w:sz w:val="22"/>
          <w:lang w:val="en-US"/>
        </w:rPr>
        <w:t>John D’Souza v. Her Majesty the Queen</w:t>
      </w:r>
      <w:r w:rsidRPr="001535CF">
        <w:rPr>
          <w:sz w:val="22"/>
          <w:lang w:val="en-US"/>
        </w:rPr>
        <w:t xml:space="preserve"> (Ont.) (Criminal) (By Leave) (</w:t>
      </w:r>
      <w:hyperlink r:id="rId15" w:history="1">
        <w:r w:rsidRPr="001535CF">
          <w:rPr>
            <w:rStyle w:val="Hyperlink"/>
            <w:sz w:val="22"/>
            <w:lang w:val="en-US"/>
          </w:rPr>
          <w:t>40130</w:t>
        </w:r>
      </w:hyperlink>
      <w:r w:rsidRPr="001535CF">
        <w:rPr>
          <w:sz w:val="22"/>
          <w:lang w:val="en-US"/>
        </w:rPr>
        <w:t>)</w:t>
      </w:r>
    </w:p>
    <w:p w:rsidR="00B44C5E" w:rsidRPr="001535CF" w:rsidRDefault="00B44C5E" w:rsidP="00872CB5">
      <w:pPr>
        <w:widowControl w:val="0"/>
        <w:rPr>
          <w:sz w:val="20"/>
        </w:rPr>
      </w:pPr>
    </w:p>
    <w:p w:rsidR="00B44C5E" w:rsidRPr="001535CF" w:rsidRDefault="00C20CC9" w:rsidP="00C20CC9">
      <w:pPr>
        <w:widowControl w:val="0"/>
        <w:jc w:val="both"/>
        <w:rPr>
          <w:sz w:val="20"/>
        </w:rPr>
      </w:pPr>
      <w:r w:rsidRPr="001535CF">
        <w:rPr>
          <w:sz w:val="20"/>
        </w:rPr>
        <w:t>The motion for an extension of time to serve and file the application for leave to appeal is granted. The application for leave to appeal from the judgment of the Court of Appeal for Ontario, Number C64328, 2020 ONCA 703, dated October 28, 2020 is dismissed.</w:t>
      </w:r>
    </w:p>
    <w:p w:rsidR="00B44C5E" w:rsidRPr="001535CF" w:rsidRDefault="00B44C5E" w:rsidP="00C20CC9">
      <w:pPr>
        <w:widowControl w:val="0"/>
        <w:jc w:val="both"/>
        <w:rPr>
          <w:sz w:val="20"/>
        </w:rPr>
      </w:pPr>
    </w:p>
    <w:p w:rsidR="00B44C5E" w:rsidRPr="001535CF" w:rsidRDefault="00C20CC9" w:rsidP="00C20CC9">
      <w:pPr>
        <w:widowControl w:val="0"/>
        <w:jc w:val="both"/>
        <w:rPr>
          <w:sz w:val="20"/>
          <w:lang w:val="fr-CA"/>
        </w:rPr>
      </w:pPr>
      <w:r w:rsidRPr="001535CF">
        <w:rPr>
          <w:sz w:val="20"/>
          <w:lang w:val="fr-CA"/>
        </w:rPr>
        <w:t>La requête en prorogation du délai de signification et de dépôt de la demande d’autorisation d’appel est accueillie. La demande d’autorisation d’appel de l’arrêt de la Cour d’appel de l’Ontario, numéro C64328, 2020 ONCA 703, daté du 28 octobre 2020, est rejetée.</w:t>
      </w:r>
    </w:p>
    <w:p w:rsidR="00B44C5E" w:rsidRPr="001535CF" w:rsidRDefault="00B44C5E" w:rsidP="00872CB5">
      <w:pPr>
        <w:widowControl w:val="0"/>
        <w:rPr>
          <w:sz w:val="20"/>
          <w:lang w:val="fr-CA"/>
        </w:rPr>
      </w:pPr>
    </w:p>
    <w:p w:rsidR="00B44C5E" w:rsidRPr="001535CF" w:rsidRDefault="00FF2B0A" w:rsidP="00872CB5">
      <w:pPr>
        <w:widowControl w:val="0"/>
        <w:rPr>
          <w:sz w:val="20"/>
          <w:lang w:val="fr-CA"/>
        </w:rPr>
      </w:pPr>
      <w:r>
        <w:rPr>
          <w:sz w:val="20"/>
        </w:rPr>
        <w:pict>
          <v:rect id="_x0000_i1034" style="width:2in;height:1pt" o:hrpct="0" o:hralign="center" o:hrstd="t" o:hrnoshade="t" o:hr="t" fillcolor="black [3213]" stroked="f"/>
        </w:pict>
      </w:r>
    </w:p>
    <w:p w:rsidR="00B44C5E" w:rsidRPr="001535CF" w:rsidRDefault="00B44C5E" w:rsidP="00872CB5">
      <w:pPr>
        <w:widowControl w:val="0"/>
        <w:rPr>
          <w:sz w:val="20"/>
          <w:lang w:val="fr-CA"/>
        </w:rPr>
      </w:pPr>
    </w:p>
    <w:p w:rsidR="001535CF" w:rsidRPr="001535CF" w:rsidRDefault="001535CF" w:rsidP="001535CF">
      <w:pPr>
        <w:pStyle w:val="SCCLsocParty"/>
        <w:jc w:val="left"/>
        <w:rPr>
          <w:i/>
          <w:sz w:val="22"/>
          <w:lang w:val="en-US"/>
        </w:rPr>
      </w:pPr>
      <w:r w:rsidRPr="001535CF">
        <w:rPr>
          <w:i/>
          <w:sz w:val="22"/>
          <w:lang w:val="en-US"/>
        </w:rPr>
        <w:t>National Benefit Authority Corporation v. Her Majesty the Queen</w:t>
      </w:r>
      <w:r w:rsidRPr="001535CF">
        <w:rPr>
          <w:sz w:val="22"/>
          <w:lang w:val="en-US"/>
        </w:rPr>
        <w:t xml:space="preserve"> (F.C.) (Civil) (By Leave) (</w:t>
      </w:r>
      <w:hyperlink r:id="rId16" w:history="1">
        <w:r w:rsidRPr="001535CF">
          <w:rPr>
            <w:rStyle w:val="Hyperlink"/>
            <w:sz w:val="22"/>
            <w:lang w:val="en-US"/>
          </w:rPr>
          <w:t>40137</w:t>
        </w:r>
      </w:hyperlink>
      <w:r w:rsidRPr="001535CF">
        <w:rPr>
          <w:sz w:val="22"/>
          <w:lang w:val="en-US"/>
        </w:rPr>
        <w:t>)</w:t>
      </w:r>
    </w:p>
    <w:p w:rsidR="00B44C5E" w:rsidRPr="001535CF" w:rsidRDefault="00B44C5E" w:rsidP="00872CB5">
      <w:pPr>
        <w:widowControl w:val="0"/>
        <w:rPr>
          <w:sz w:val="20"/>
        </w:rPr>
      </w:pPr>
    </w:p>
    <w:p w:rsidR="00B44C5E" w:rsidRPr="001535CF" w:rsidRDefault="001535CF" w:rsidP="001535CF">
      <w:pPr>
        <w:widowControl w:val="0"/>
        <w:jc w:val="both"/>
        <w:rPr>
          <w:sz w:val="20"/>
        </w:rPr>
      </w:pPr>
      <w:r w:rsidRPr="001535CF">
        <w:rPr>
          <w:sz w:val="20"/>
        </w:rPr>
        <w:t>The application for leave to appeal from the judgment of the Federal Court of Appeal, Number A-194-20, 2022 FCA 17, dated February 1</w:t>
      </w:r>
      <w:r w:rsidRPr="001535CF">
        <w:rPr>
          <w:sz w:val="20"/>
          <w:vertAlign w:val="superscript"/>
        </w:rPr>
        <w:t>st</w:t>
      </w:r>
      <w:r w:rsidRPr="001535CF">
        <w:rPr>
          <w:sz w:val="20"/>
        </w:rPr>
        <w:t>, 2022, is dismissed with costs.</w:t>
      </w:r>
    </w:p>
    <w:p w:rsidR="00B44C5E" w:rsidRPr="001535CF" w:rsidRDefault="00B44C5E" w:rsidP="001535CF">
      <w:pPr>
        <w:widowControl w:val="0"/>
        <w:jc w:val="both"/>
        <w:rPr>
          <w:sz w:val="20"/>
        </w:rPr>
      </w:pPr>
    </w:p>
    <w:p w:rsidR="001535CF" w:rsidRPr="001535CF" w:rsidRDefault="001535CF" w:rsidP="001535CF">
      <w:pPr>
        <w:widowControl w:val="0"/>
        <w:jc w:val="both"/>
        <w:rPr>
          <w:sz w:val="20"/>
          <w:lang w:val="fr-CA"/>
        </w:rPr>
      </w:pPr>
      <w:r w:rsidRPr="001535CF">
        <w:rPr>
          <w:sz w:val="20"/>
          <w:lang w:val="fr-CA"/>
        </w:rPr>
        <w:t>La demande d’autorisation d’appel de l’arrêt de la Cour d’appel fédérale, numéro A-194-20, 2022 FCA 17, daté du 1</w:t>
      </w:r>
      <w:r w:rsidRPr="001535CF">
        <w:rPr>
          <w:sz w:val="20"/>
          <w:vertAlign w:val="superscript"/>
          <w:lang w:val="fr-CA"/>
        </w:rPr>
        <w:t>er</w:t>
      </w:r>
      <w:r w:rsidRPr="001535CF">
        <w:rPr>
          <w:sz w:val="20"/>
          <w:lang w:val="fr-CA"/>
        </w:rPr>
        <w:t xml:space="preserve"> février 2022, est rejetée avec dépens.</w:t>
      </w:r>
    </w:p>
    <w:p w:rsidR="001A4B9F" w:rsidRPr="001535CF" w:rsidRDefault="001A4B9F" w:rsidP="009820B2">
      <w:pPr>
        <w:widowControl w:val="0"/>
        <w:rPr>
          <w:sz w:val="20"/>
          <w:lang w:val="fr-CA"/>
        </w:rPr>
      </w:pPr>
    </w:p>
    <w:p w:rsidR="009820B2" w:rsidRPr="001535CF" w:rsidRDefault="00FF2B0A" w:rsidP="009820B2">
      <w:pPr>
        <w:widowControl w:val="0"/>
        <w:rPr>
          <w:sz w:val="20"/>
          <w:lang w:val="fr-CA"/>
        </w:rPr>
      </w:pPr>
      <w:r>
        <w:rPr>
          <w:sz w:val="20"/>
        </w:rPr>
        <w:pict>
          <v:rect id="_x0000_i1035" style="width:2in;height:1pt" o:hrpct="0" o:hralign="center" o:hrstd="t" o:hrnoshade="t" o:hr="t" fillcolor="black [3213]" stroked="f"/>
        </w:pict>
      </w:r>
    </w:p>
    <w:p w:rsidR="00E03F01" w:rsidRPr="001535CF" w:rsidRDefault="00E03F01" w:rsidP="009820B2">
      <w:pPr>
        <w:widowControl w:val="0"/>
        <w:rPr>
          <w:sz w:val="20"/>
          <w:lang w:val="fr-CA"/>
        </w:rPr>
      </w:pPr>
    </w:p>
    <w:p w:rsidR="00B44C5E" w:rsidRPr="001535CF" w:rsidRDefault="00B44C5E" w:rsidP="00B708E5">
      <w:pPr>
        <w:widowControl w:val="0"/>
        <w:rPr>
          <w:sz w:val="20"/>
        </w:rPr>
      </w:pPr>
    </w:p>
    <w:p w:rsidR="00A30607" w:rsidRPr="001535CF" w:rsidRDefault="00A30607" w:rsidP="00D3228D">
      <w:pPr>
        <w:ind w:left="357" w:hanging="357"/>
        <w:jc w:val="both"/>
        <w:rPr>
          <w:sz w:val="20"/>
        </w:rPr>
      </w:pPr>
    </w:p>
    <w:p w:rsidR="00D3344A" w:rsidRPr="001535CF" w:rsidRDefault="00D3344A" w:rsidP="00D3344A">
      <w:pPr>
        <w:widowControl w:val="0"/>
        <w:outlineLvl w:val="0"/>
      </w:pPr>
      <w:r w:rsidRPr="001535CF">
        <w:t xml:space="preserve">Supreme Court of Canada / Cour suprême du </w:t>
      </w:r>
      <w:proofErr w:type="gramStart"/>
      <w:r w:rsidRPr="001535CF">
        <w:t>Canada :</w:t>
      </w:r>
      <w:proofErr w:type="gramEnd"/>
      <w:r w:rsidRPr="001535CF">
        <w:t xml:space="preserve"> </w:t>
      </w:r>
    </w:p>
    <w:p w:rsidR="00D3344A" w:rsidRPr="001535CF" w:rsidRDefault="00FF2B0A" w:rsidP="00D3344A">
      <w:pPr>
        <w:widowControl w:val="0"/>
        <w:outlineLvl w:val="0"/>
        <w:rPr>
          <w:color w:val="0000FF"/>
          <w:u w:val="single"/>
        </w:rPr>
      </w:pPr>
      <w:hyperlink r:id="rId17" w:history="1">
        <w:r w:rsidR="00D3344A" w:rsidRPr="001535CF">
          <w:rPr>
            <w:rStyle w:val="Hyperlink"/>
          </w:rPr>
          <w:t>comments-commentaires@scc-csc.ca</w:t>
        </w:r>
      </w:hyperlink>
    </w:p>
    <w:p w:rsidR="00D3344A" w:rsidRPr="001535CF" w:rsidRDefault="00D3344A" w:rsidP="00D3344A">
      <w:pPr>
        <w:widowControl w:val="0"/>
        <w:outlineLvl w:val="0"/>
      </w:pPr>
      <w:r w:rsidRPr="001535CF">
        <w:t>(613) 995-4330</w:t>
      </w:r>
    </w:p>
    <w:p w:rsidR="00497B5E" w:rsidRPr="001535CF" w:rsidRDefault="00497B5E" w:rsidP="00497B5E">
      <w:pPr>
        <w:widowControl w:val="0"/>
        <w:rPr>
          <w:sz w:val="20"/>
        </w:rPr>
      </w:pPr>
    </w:p>
    <w:p w:rsidR="003F43E6" w:rsidRPr="001535CF" w:rsidRDefault="003F43E6" w:rsidP="00497B5E">
      <w:pPr>
        <w:widowControl w:val="0"/>
        <w:rPr>
          <w:sz w:val="20"/>
        </w:rPr>
      </w:pPr>
    </w:p>
    <w:p w:rsidR="00224F26" w:rsidRPr="00910AEC" w:rsidRDefault="003F43E6" w:rsidP="00DE0F77">
      <w:pPr>
        <w:pStyle w:val="Footer"/>
        <w:jc w:val="center"/>
      </w:pPr>
      <w:r w:rsidRPr="001535CF">
        <w:t>- 30</w:t>
      </w:r>
      <w:r w:rsidR="00312438" w:rsidRPr="001535CF">
        <w:t xml:space="preserve"> -</w:t>
      </w:r>
    </w:p>
    <w:bookmarkEnd w:id="0"/>
    <w:p w:rsidR="00C711D9" w:rsidRPr="00910AEC" w:rsidRDefault="00C711D9">
      <w:pPr>
        <w:pStyle w:val="Footer"/>
        <w:jc w:val="center"/>
      </w:pPr>
    </w:p>
    <w:sectPr w:rsidR="00C711D9" w:rsidRPr="00910AEC" w:rsidSect="007C3E99">
      <w:headerReference w:type="even" r:id="rId18"/>
      <w:headerReference w:type="default" r:id="rId19"/>
      <w:footerReference w:type="even" r:id="rId20"/>
      <w:footerReference w:type="default" r:id="rId21"/>
      <w:headerReference w:type="first" r:id="rId22"/>
      <w:footerReference w:type="first" r:id="rId23"/>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3A" w:rsidRDefault="00AD0B3A" w:rsidP="0034178A">
      <w:r>
        <w:separator/>
      </w:r>
    </w:p>
  </w:endnote>
  <w:endnote w:type="continuationSeparator" w:id="0">
    <w:p w:rsidR="00AD0B3A" w:rsidRDefault="00AD0B3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3A" w:rsidRDefault="00AD0B3A" w:rsidP="0034178A">
      <w:r>
        <w:separator/>
      </w:r>
    </w:p>
  </w:footnote>
  <w:footnote w:type="continuationSeparator" w:id="0">
    <w:p w:rsidR="00AD0B3A" w:rsidRDefault="00AD0B3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5727"/>
    <w:multiLevelType w:val="hybridMultilevel"/>
    <w:tmpl w:val="81AE9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304B4"/>
    <w:multiLevelType w:val="hybridMultilevel"/>
    <w:tmpl w:val="43E4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2E037F"/>
    <w:multiLevelType w:val="hybridMultilevel"/>
    <w:tmpl w:val="8BBC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C23CA"/>
    <w:multiLevelType w:val="hybridMultilevel"/>
    <w:tmpl w:val="6388F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AF29A1"/>
    <w:multiLevelType w:val="hybridMultilevel"/>
    <w:tmpl w:val="82E65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57730B"/>
    <w:multiLevelType w:val="hybridMultilevel"/>
    <w:tmpl w:val="92AE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755F18"/>
    <w:multiLevelType w:val="hybridMultilevel"/>
    <w:tmpl w:val="50B80374"/>
    <w:lvl w:ilvl="0" w:tplc="FA38DC1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540033"/>
    <w:multiLevelType w:val="hybridMultilevel"/>
    <w:tmpl w:val="9DD44B82"/>
    <w:lvl w:ilvl="0" w:tplc="4614DFD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4404F6"/>
    <w:multiLevelType w:val="hybridMultilevel"/>
    <w:tmpl w:val="EA94E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BF0AB3"/>
    <w:multiLevelType w:val="hybridMultilevel"/>
    <w:tmpl w:val="5520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5"/>
  </w:num>
  <w:num w:numId="4">
    <w:abstractNumId w:val="24"/>
  </w:num>
  <w:num w:numId="5">
    <w:abstractNumId w:val="20"/>
  </w:num>
  <w:num w:numId="6">
    <w:abstractNumId w:val="10"/>
  </w:num>
  <w:num w:numId="7">
    <w:abstractNumId w:val="17"/>
  </w:num>
  <w:num w:numId="8">
    <w:abstractNumId w:val="14"/>
  </w:num>
  <w:num w:numId="9">
    <w:abstractNumId w:val="1"/>
  </w:num>
  <w:num w:numId="10">
    <w:abstractNumId w:val="12"/>
  </w:num>
  <w:num w:numId="11">
    <w:abstractNumId w:val="23"/>
  </w:num>
  <w:num w:numId="12">
    <w:abstractNumId w:val="13"/>
  </w:num>
  <w:num w:numId="13">
    <w:abstractNumId w:val="8"/>
  </w:num>
  <w:num w:numId="14">
    <w:abstractNumId w:val="11"/>
  </w:num>
  <w:num w:numId="15">
    <w:abstractNumId w:val="7"/>
  </w:num>
  <w:num w:numId="16">
    <w:abstractNumId w:val="15"/>
  </w:num>
  <w:num w:numId="17">
    <w:abstractNumId w:val="21"/>
  </w:num>
  <w:num w:numId="18">
    <w:abstractNumId w:val="16"/>
  </w:num>
  <w:num w:numId="19">
    <w:abstractNumId w:val="25"/>
  </w:num>
  <w:num w:numId="20">
    <w:abstractNumId w:val="0"/>
  </w:num>
  <w:num w:numId="21">
    <w:abstractNumId w:val="4"/>
  </w:num>
  <w:num w:numId="22">
    <w:abstractNumId w:val="3"/>
  </w:num>
  <w:num w:numId="23">
    <w:abstractNumId w:val="6"/>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3A"/>
    <w:rsid w:val="00001838"/>
    <w:rsid w:val="000018E3"/>
    <w:rsid w:val="000028E6"/>
    <w:rsid w:val="00003B20"/>
    <w:rsid w:val="000043C3"/>
    <w:rsid w:val="000043C9"/>
    <w:rsid w:val="00004D50"/>
    <w:rsid w:val="0000554A"/>
    <w:rsid w:val="00005B6D"/>
    <w:rsid w:val="00006442"/>
    <w:rsid w:val="00006C46"/>
    <w:rsid w:val="0000782D"/>
    <w:rsid w:val="000078D5"/>
    <w:rsid w:val="00007B5E"/>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4C54"/>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AA0"/>
    <w:rsid w:val="00093146"/>
    <w:rsid w:val="000931FD"/>
    <w:rsid w:val="00094194"/>
    <w:rsid w:val="00094216"/>
    <w:rsid w:val="000942A1"/>
    <w:rsid w:val="00094DF6"/>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4291"/>
    <w:rsid w:val="000D6566"/>
    <w:rsid w:val="000E0BAB"/>
    <w:rsid w:val="000E1F2A"/>
    <w:rsid w:val="000E35CD"/>
    <w:rsid w:val="000E50F2"/>
    <w:rsid w:val="000E5407"/>
    <w:rsid w:val="000E5607"/>
    <w:rsid w:val="000E5E73"/>
    <w:rsid w:val="000E6119"/>
    <w:rsid w:val="000E66F9"/>
    <w:rsid w:val="000E754A"/>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B75"/>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58AE"/>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1D7E"/>
    <w:rsid w:val="00132635"/>
    <w:rsid w:val="00132B24"/>
    <w:rsid w:val="00132D73"/>
    <w:rsid w:val="00133AF1"/>
    <w:rsid w:val="00134819"/>
    <w:rsid w:val="001351CE"/>
    <w:rsid w:val="001354E7"/>
    <w:rsid w:val="001374EE"/>
    <w:rsid w:val="00140982"/>
    <w:rsid w:val="00141200"/>
    <w:rsid w:val="001412DF"/>
    <w:rsid w:val="001421CF"/>
    <w:rsid w:val="0014243F"/>
    <w:rsid w:val="00142C72"/>
    <w:rsid w:val="001434EE"/>
    <w:rsid w:val="00144111"/>
    <w:rsid w:val="00144379"/>
    <w:rsid w:val="00144E02"/>
    <w:rsid w:val="00145015"/>
    <w:rsid w:val="001474EA"/>
    <w:rsid w:val="00147BE4"/>
    <w:rsid w:val="00147C6F"/>
    <w:rsid w:val="00147DE3"/>
    <w:rsid w:val="001502ED"/>
    <w:rsid w:val="00150453"/>
    <w:rsid w:val="00151336"/>
    <w:rsid w:val="00151662"/>
    <w:rsid w:val="00151CAB"/>
    <w:rsid w:val="00152C5C"/>
    <w:rsid w:val="00153102"/>
    <w:rsid w:val="001535CF"/>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05B"/>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545"/>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4B9F"/>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81C"/>
    <w:rsid w:val="001E4A9A"/>
    <w:rsid w:val="001E51E3"/>
    <w:rsid w:val="001F1186"/>
    <w:rsid w:val="001F27B1"/>
    <w:rsid w:val="001F31D4"/>
    <w:rsid w:val="001F4DAE"/>
    <w:rsid w:val="001F502E"/>
    <w:rsid w:val="001F5114"/>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390D"/>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19EE"/>
    <w:rsid w:val="0032287A"/>
    <w:rsid w:val="003235CC"/>
    <w:rsid w:val="0032459E"/>
    <w:rsid w:val="00324F94"/>
    <w:rsid w:val="003250FC"/>
    <w:rsid w:val="00325668"/>
    <w:rsid w:val="003301BA"/>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1E1"/>
    <w:rsid w:val="00345448"/>
    <w:rsid w:val="00346006"/>
    <w:rsid w:val="003461E6"/>
    <w:rsid w:val="003464DA"/>
    <w:rsid w:val="00347642"/>
    <w:rsid w:val="00347ED2"/>
    <w:rsid w:val="003504AD"/>
    <w:rsid w:val="003507F7"/>
    <w:rsid w:val="0035080B"/>
    <w:rsid w:val="003509E6"/>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67FD9"/>
    <w:rsid w:val="0037013D"/>
    <w:rsid w:val="003701A6"/>
    <w:rsid w:val="003710CD"/>
    <w:rsid w:val="00371DB2"/>
    <w:rsid w:val="00372CF9"/>
    <w:rsid w:val="00372D85"/>
    <w:rsid w:val="00372FD5"/>
    <w:rsid w:val="00373E0F"/>
    <w:rsid w:val="00375A64"/>
    <w:rsid w:val="00376958"/>
    <w:rsid w:val="003770DF"/>
    <w:rsid w:val="00377730"/>
    <w:rsid w:val="00377868"/>
    <w:rsid w:val="00377C17"/>
    <w:rsid w:val="00377F77"/>
    <w:rsid w:val="003808CB"/>
    <w:rsid w:val="00380BC7"/>
    <w:rsid w:val="00382B6A"/>
    <w:rsid w:val="00383B64"/>
    <w:rsid w:val="0038431A"/>
    <w:rsid w:val="0038547C"/>
    <w:rsid w:val="00385A88"/>
    <w:rsid w:val="0038680F"/>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3024"/>
    <w:rsid w:val="003C451D"/>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2EC5"/>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4A5D"/>
    <w:rsid w:val="003F5626"/>
    <w:rsid w:val="003F61BF"/>
    <w:rsid w:val="004000BE"/>
    <w:rsid w:val="0040063B"/>
    <w:rsid w:val="0040101A"/>
    <w:rsid w:val="004018E3"/>
    <w:rsid w:val="00402040"/>
    <w:rsid w:val="004026BA"/>
    <w:rsid w:val="00403038"/>
    <w:rsid w:val="00403981"/>
    <w:rsid w:val="00403FE3"/>
    <w:rsid w:val="00404DEA"/>
    <w:rsid w:val="0040709C"/>
    <w:rsid w:val="0040790E"/>
    <w:rsid w:val="00407B63"/>
    <w:rsid w:val="0041004C"/>
    <w:rsid w:val="00410323"/>
    <w:rsid w:val="00410951"/>
    <w:rsid w:val="004116DA"/>
    <w:rsid w:val="004117D6"/>
    <w:rsid w:val="00411834"/>
    <w:rsid w:val="0041237D"/>
    <w:rsid w:val="00413157"/>
    <w:rsid w:val="0041341E"/>
    <w:rsid w:val="00413447"/>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C62"/>
    <w:rsid w:val="00431DE2"/>
    <w:rsid w:val="00431E03"/>
    <w:rsid w:val="00433C3E"/>
    <w:rsid w:val="00434871"/>
    <w:rsid w:val="0043490B"/>
    <w:rsid w:val="00434976"/>
    <w:rsid w:val="00434B35"/>
    <w:rsid w:val="004369F9"/>
    <w:rsid w:val="004379ED"/>
    <w:rsid w:val="00437F81"/>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97FFB"/>
    <w:rsid w:val="004A02DF"/>
    <w:rsid w:val="004A04E3"/>
    <w:rsid w:val="004A1296"/>
    <w:rsid w:val="004A17AC"/>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814"/>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4B02"/>
    <w:rsid w:val="004E4F02"/>
    <w:rsid w:val="004E55C8"/>
    <w:rsid w:val="004E600A"/>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4A6"/>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0869"/>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5FA5"/>
    <w:rsid w:val="005564C0"/>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190"/>
    <w:rsid w:val="00647F3F"/>
    <w:rsid w:val="0065022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2F3F"/>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05C"/>
    <w:rsid w:val="006857D5"/>
    <w:rsid w:val="00685844"/>
    <w:rsid w:val="00685EE6"/>
    <w:rsid w:val="00686282"/>
    <w:rsid w:val="0068639E"/>
    <w:rsid w:val="00686A7E"/>
    <w:rsid w:val="00687553"/>
    <w:rsid w:val="00690509"/>
    <w:rsid w:val="006906A3"/>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16C1"/>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4422"/>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29B3"/>
    <w:rsid w:val="00723E7F"/>
    <w:rsid w:val="007240C3"/>
    <w:rsid w:val="007243CC"/>
    <w:rsid w:val="00724AA3"/>
    <w:rsid w:val="00725161"/>
    <w:rsid w:val="007301CB"/>
    <w:rsid w:val="0073118B"/>
    <w:rsid w:val="007313B1"/>
    <w:rsid w:val="00733EF3"/>
    <w:rsid w:val="00734E50"/>
    <w:rsid w:val="00735648"/>
    <w:rsid w:val="007356BB"/>
    <w:rsid w:val="00735BED"/>
    <w:rsid w:val="0073666D"/>
    <w:rsid w:val="0073669E"/>
    <w:rsid w:val="007369C0"/>
    <w:rsid w:val="0073707B"/>
    <w:rsid w:val="0073730C"/>
    <w:rsid w:val="00737918"/>
    <w:rsid w:val="00737D1D"/>
    <w:rsid w:val="00737F76"/>
    <w:rsid w:val="00740DEC"/>
    <w:rsid w:val="00741002"/>
    <w:rsid w:val="00741637"/>
    <w:rsid w:val="00741AF1"/>
    <w:rsid w:val="0074320C"/>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8DB"/>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69B8"/>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47B"/>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9CB"/>
    <w:rsid w:val="00835B1C"/>
    <w:rsid w:val="00835C37"/>
    <w:rsid w:val="00835FCE"/>
    <w:rsid w:val="0083686C"/>
    <w:rsid w:val="008368DE"/>
    <w:rsid w:val="00841210"/>
    <w:rsid w:val="0084161A"/>
    <w:rsid w:val="00841962"/>
    <w:rsid w:val="00841D14"/>
    <w:rsid w:val="0084276C"/>
    <w:rsid w:val="0084308D"/>
    <w:rsid w:val="008433EB"/>
    <w:rsid w:val="008436E8"/>
    <w:rsid w:val="00843E06"/>
    <w:rsid w:val="00845979"/>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402"/>
    <w:rsid w:val="00865C5E"/>
    <w:rsid w:val="008669E6"/>
    <w:rsid w:val="00866A27"/>
    <w:rsid w:val="00867168"/>
    <w:rsid w:val="00867339"/>
    <w:rsid w:val="00867A56"/>
    <w:rsid w:val="00867CBF"/>
    <w:rsid w:val="0087081B"/>
    <w:rsid w:val="00870830"/>
    <w:rsid w:val="008716D1"/>
    <w:rsid w:val="00871A67"/>
    <w:rsid w:val="00871C02"/>
    <w:rsid w:val="00871DAF"/>
    <w:rsid w:val="0087219B"/>
    <w:rsid w:val="00872CB5"/>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582D"/>
    <w:rsid w:val="00886319"/>
    <w:rsid w:val="0088733D"/>
    <w:rsid w:val="00890410"/>
    <w:rsid w:val="00890762"/>
    <w:rsid w:val="00891ABC"/>
    <w:rsid w:val="00893DAB"/>
    <w:rsid w:val="0089414D"/>
    <w:rsid w:val="00894D04"/>
    <w:rsid w:val="008952C3"/>
    <w:rsid w:val="008960AE"/>
    <w:rsid w:val="0089752B"/>
    <w:rsid w:val="00897578"/>
    <w:rsid w:val="008A0306"/>
    <w:rsid w:val="008A09D1"/>
    <w:rsid w:val="008A1084"/>
    <w:rsid w:val="008A130F"/>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628B"/>
    <w:rsid w:val="008C67F6"/>
    <w:rsid w:val="008C7CD9"/>
    <w:rsid w:val="008D3B18"/>
    <w:rsid w:val="008D5E6A"/>
    <w:rsid w:val="008D68D4"/>
    <w:rsid w:val="008D6D3E"/>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0B79"/>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13A"/>
    <w:rsid w:val="009503BA"/>
    <w:rsid w:val="009513B4"/>
    <w:rsid w:val="0095197D"/>
    <w:rsid w:val="00952AFC"/>
    <w:rsid w:val="0095481D"/>
    <w:rsid w:val="00954E7F"/>
    <w:rsid w:val="009552AB"/>
    <w:rsid w:val="00956067"/>
    <w:rsid w:val="009574CC"/>
    <w:rsid w:val="009576D4"/>
    <w:rsid w:val="00957921"/>
    <w:rsid w:val="00957C00"/>
    <w:rsid w:val="00957C81"/>
    <w:rsid w:val="00961885"/>
    <w:rsid w:val="009619CF"/>
    <w:rsid w:val="00961A68"/>
    <w:rsid w:val="00961FD3"/>
    <w:rsid w:val="00962481"/>
    <w:rsid w:val="00962681"/>
    <w:rsid w:val="00962D16"/>
    <w:rsid w:val="009648A7"/>
    <w:rsid w:val="00966640"/>
    <w:rsid w:val="009671E7"/>
    <w:rsid w:val="00970722"/>
    <w:rsid w:val="0097114B"/>
    <w:rsid w:val="009713F0"/>
    <w:rsid w:val="00971F36"/>
    <w:rsid w:val="00972373"/>
    <w:rsid w:val="00972A4E"/>
    <w:rsid w:val="009731BD"/>
    <w:rsid w:val="0097357C"/>
    <w:rsid w:val="0097384D"/>
    <w:rsid w:val="009739B3"/>
    <w:rsid w:val="0097588C"/>
    <w:rsid w:val="00976A6E"/>
    <w:rsid w:val="00977274"/>
    <w:rsid w:val="00977C25"/>
    <w:rsid w:val="009807C9"/>
    <w:rsid w:val="0098122A"/>
    <w:rsid w:val="0098199F"/>
    <w:rsid w:val="009820B2"/>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30E"/>
    <w:rsid w:val="00992009"/>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0DC6"/>
    <w:rsid w:val="009B21BA"/>
    <w:rsid w:val="009B2348"/>
    <w:rsid w:val="009B28E3"/>
    <w:rsid w:val="009B2D09"/>
    <w:rsid w:val="009B2D61"/>
    <w:rsid w:val="009B35A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03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957"/>
    <w:rsid w:val="009F4EF8"/>
    <w:rsid w:val="009F4F1B"/>
    <w:rsid w:val="009F5783"/>
    <w:rsid w:val="009F5845"/>
    <w:rsid w:val="009F5872"/>
    <w:rsid w:val="009F59FD"/>
    <w:rsid w:val="009F5E1F"/>
    <w:rsid w:val="009F6F6E"/>
    <w:rsid w:val="009F73DF"/>
    <w:rsid w:val="00A00009"/>
    <w:rsid w:val="00A007CA"/>
    <w:rsid w:val="00A00A96"/>
    <w:rsid w:val="00A00F88"/>
    <w:rsid w:val="00A01AAA"/>
    <w:rsid w:val="00A01BA7"/>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9DA"/>
    <w:rsid w:val="00A36A7B"/>
    <w:rsid w:val="00A37AF9"/>
    <w:rsid w:val="00A37D55"/>
    <w:rsid w:val="00A41314"/>
    <w:rsid w:val="00A41444"/>
    <w:rsid w:val="00A41AEF"/>
    <w:rsid w:val="00A41B5E"/>
    <w:rsid w:val="00A42042"/>
    <w:rsid w:val="00A4209E"/>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5B9"/>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B3A"/>
    <w:rsid w:val="00AD0CDA"/>
    <w:rsid w:val="00AD1446"/>
    <w:rsid w:val="00AD2E23"/>
    <w:rsid w:val="00AD3774"/>
    <w:rsid w:val="00AD3E51"/>
    <w:rsid w:val="00AD4907"/>
    <w:rsid w:val="00AD5021"/>
    <w:rsid w:val="00AD52A6"/>
    <w:rsid w:val="00AD627E"/>
    <w:rsid w:val="00AD648D"/>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1F87"/>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797"/>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C5E"/>
    <w:rsid w:val="00B44DF4"/>
    <w:rsid w:val="00B45159"/>
    <w:rsid w:val="00B4516E"/>
    <w:rsid w:val="00B45392"/>
    <w:rsid w:val="00B45B27"/>
    <w:rsid w:val="00B467BD"/>
    <w:rsid w:val="00B46D0D"/>
    <w:rsid w:val="00B50969"/>
    <w:rsid w:val="00B50D48"/>
    <w:rsid w:val="00B5139A"/>
    <w:rsid w:val="00B51521"/>
    <w:rsid w:val="00B51914"/>
    <w:rsid w:val="00B5202A"/>
    <w:rsid w:val="00B533CC"/>
    <w:rsid w:val="00B53637"/>
    <w:rsid w:val="00B539FA"/>
    <w:rsid w:val="00B53D25"/>
    <w:rsid w:val="00B54715"/>
    <w:rsid w:val="00B54726"/>
    <w:rsid w:val="00B55026"/>
    <w:rsid w:val="00B56253"/>
    <w:rsid w:val="00B600B2"/>
    <w:rsid w:val="00B617F3"/>
    <w:rsid w:val="00B61ADF"/>
    <w:rsid w:val="00B64662"/>
    <w:rsid w:val="00B65310"/>
    <w:rsid w:val="00B65625"/>
    <w:rsid w:val="00B65736"/>
    <w:rsid w:val="00B6581A"/>
    <w:rsid w:val="00B6600C"/>
    <w:rsid w:val="00B6639E"/>
    <w:rsid w:val="00B701A7"/>
    <w:rsid w:val="00B7069B"/>
    <w:rsid w:val="00B70890"/>
    <w:rsid w:val="00B708E5"/>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373E"/>
    <w:rsid w:val="00B9554D"/>
    <w:rsid w:val="00B95683"/>
    <w:rsid w:val="00B95EB7"/>
    <w:rsid w:val="00B9752D"/>
    <w:rsid w:val="00B97BA0"/>
    <w:rsid w:val="00BA01C1"/>
    <w:rsid w:val="00BA0516"/>
    <w:rsid w:val="00BA0622"/>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06"/>
    <w:rsid w:val="00C16227"/>
    <w:rsid w:val="00C16BC7"/>
    <w:rsid w:val="00C16F22"/>
    <w:rsid w:val="00C20393"/>
    <w:rsid w:val="00C20CC9"/>
    <w:rsid w:val="00C21352"/>
    <w:rsid w:val="00C21473"/>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09D"/>
    <w:rsid w:val="00C85915"/>
    <w:rsid w:val="00C85F5E"/>
    <w:rsid w:val="00C87D3E"/>
    <w:rsid w:val="00C87EE9"/>
    <w:rsid w:val="00C908A2"/>
    <w:rsid w:val="00C90D8B"/>
    <w:rsid w:val="00C90F9B"/>
    <w:rsid w:val="00C935F6"/>
    <w:rsid w:val="00C93FC4"/>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A7DE9"/>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697"/>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194D"/>
    <w:rsid w:val="00D02025"/>
    <w:rsid w:val="00D0250E"/>
    <w:rsid w:val="00D0343C"/>
    <w:rsid w:val="00D035CB"/>
    <w:rsid w:val="00D03A35"/>
    <w:rsid w:val="00D0507A"/>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3ABF"/>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6E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DF7460"/>
    <w:rsid w:val="00E010DC"/>
    <w:rsid w:val="00E02302"/>
    <w:rsid w:val="00E02941"/>
    <w:rsid w:val="00E03081"/>
    <w:rsid w:val="00E03F0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369"/>
    <w:rsid w:val="00E37547"/>
    <w:rsid w:val="00E37552"/>
    <w:rsid w:val="00E37FAF"/>
    <w:rsid w:val="00E42B30"/>
    <w:rsid w:val="00E42DA2"/>
    <w:rsid w:val="00E4424A"/>
    <w:rsid w:val="00E4428F"/>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401"/>
    <w:rsid w:val="00E65A41"/>
    <w:rsid w:val="00E65D1C"/>
    <w:rsid w:val="00E67656"/>
    <w:rsid w:val="00E70D0F"/>
    <w:rsid w:val="00E710C9"/>
    <w:rsid w:val="00E715B3"/>
    <w:rsid w:val="00E7204E"/>
    <w:rsid w:val="00E724E4"/>
    <w:rsid w:val="00E73312"/>
    <w:rsid w:val="00E735CB"/>
    <w:rsid w:val="00E735D4"/>
    <w:rsid w:val="00E738C7"/>
    <w:rsid w:val="00E742A0"/>
    <w:rsid w:val="00E7454E"/>
    <w:rsid w:val="00E74CFA"/>
    <w:rsid w:val="00E75928"/>
    <w:rsid w:val="00E75990"/>
    <w:rsid w:val="00E76439"/>
    <w:rsid w:val="00E766CE"/>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6F"/>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4A87"/>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430"/>
    <w:rsid w:val="00F147DB"/>
    <w:rsid w:val="00F152B2"/>
    <w:rsid w:val="00F15518"/>
    <w:rsid w:val="00F1565F"/>
    <w:rsid w:val="00F157B5"/>
    <w:rsid w:val="00F16B21"/>
    <w:rsid w:val="00F200E3"/>
    <w:rsid w:val="00F210BA"/>
    <w:rsid w:val="00F21AF7"/>
    <w:rsid w:val="00F22AFE"/>
    <w:rsid w:val="00F230D5"/>
    <w:rsid w:val="00F24098"/>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97675"/>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54EE"/>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3C51"/>
    <w:rsid w:val="00FE44CF"/>
    <w:rsid w:val="00FE4692"/>
    <w:rsid w:val="00FE4721"/>
    <w:rsid w:val="00FE498D"/>
    <w:rsid w:val="00FE4D2A"/>
    <w:rsid w:val="00FE4FD0"/>
    <w:rsid w:val="00FE555F"/>
    <w:rsid w:val="00FE5A8E"/>
    <w:rsid w:val="00FE5B95"/>
    <w:rsid w:val="00FE729E"/>
    <w:rsid w:val="00FE7975"/>
    <w:rsid w:val="00FF0455"/>
    <w:rsid w:val="00FF0664"/>
    <w:rsid w:val="00FF0786"/>
    <w:rsid w:val="00FF0A84"/>
    <w:rsid w:val="00FF0DC6"/>
    <w:rsid w:val="00FF1532"/>
    <w:rsid w:val="00FF1D16"/>
    <w:rsid w:val="00FF1DDA"/>
    <w:rsid w:val="00FF2B0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59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37771692">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0052" TargetMode="External"/><Relationship Id="rId13" Type="http://schemas.openxmlformats.org/officeDocument/2006/relationships/hyperlink" Target="https://www.scc-csc.ca/case-dossier/info/sum-som-eng.aspx?cas=40089"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scc-csc.ca/case-dossier/info/sum-som-fra.aspx?cas=40093" TargetMode="External"/><Relationship Id="rId12" Type="http://schemas.openxmlformats.org/officeDocument/2006/relationships/hyperlink" Target="https://www.scc-csc.ca/case-dossier/info/sum-som-eng.aspx?cas=40077" TargetMode="External"/><Relationship Id="rId17" Type="http://schemas.openxmlformats.org/officeDocument/2006/relationships/hyperlink" Target="mailto:comments-commentaires@scc-csc.c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cc-csc.ca/case-dossier/info/sum-som-eng.aspx?cas=40137"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c-csc.ca/case-dossier/info/sum-som-eng.aspx?cas=4012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cc-csc.ca/case-dossier/info/sum-som-eng.aspx?cas=40130" TargetMode="External"/><Relationship Id="rId23" Type="http://schemas.openxmlformats.org/officeDocument/2006/relationships/footer" Target="footer3.xml"/><Relationship Id="rId10" Type="http://schemas.openxmlformats.org/officeDocument/2006/relationships/hyperlink" Target="https://www.scc-csc.ca/case-dossier/info/sum-som-eng.aspx?cas=40157"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scc-csc.ca/case-dossier/info/sum-som-eng.aspx?cas=40073" TargetMode="External"/><Relationship Id="rId14" Type="http://schemas.openxmlformats.org/officeDocument/2006/relationships/hyperlink" Target="https://www.scc-csc.ca/case-dossier/info/sum-som-eng.aspx?cas=40101"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7047</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2021-08-17T19:40:00Z</dcterms:created>
  <dcterms:modified xsi:type="dcterms:W3CDTF">2022-08-16T18:02:00Z</dcterms:modified>
</cp:coreProperties>
</file>