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2B" w:rsidRPr="00B658B6" w:rsidRDefault="002A192B" w:rsidP="002A192B">
      <w:pPr>
        <w:pStyle w:val="Header"/>
        <w:jc w:val="center"/>
        <w:rPr>
          <w:b/>
          <w:sz w:val="32"/>
        </w:rPr>
      </w:pPr>
      <w:r w:rsidRPr="00B658B6">
        <w:rPr>
          <w:b/>
          <w:sz w:val="32"/>
        </w:rPr>
        <w:t>Supreme Court of Canada / Cour suprême du Canada</w:t>
      </w:r>
    </w:p>
    <w:p w:rsidR="002A192B" w:rsidRPr="00B658B6" w:rsidRDefault="002A192B" w:rsidP="002A192B">
      <w:pPr>
        <w:widowControl w:val="0"/>
        <w:rPr>
          <w:i/>
        </w:rPr>
      </w:pPr>
    </w:p>
    <w:p w:rsidR="002A192B" w:rsidRPr="00B658B6" w:rsidRDefault="002A192B" w:rsidP="002A192B">
      <w:pPr>
        <w:widowControl w:val="0"/>
        <w:rPr>
          <w:i/>
        </w:rPr>
      </w:pPr>
    </w:p>
    <w:p w:rsidR="001C4415" w:rsidRPr="00B658B6" w:rsidRDefault="001C4415" w:rsidP="001C4415">
      <w:pPr>
        <w:widowControl w:val="0"/>
        <w:rPr>
          <w:i/>
          <w:sz w:val="20"/>
        </w:rPr>
      </w:pPr>
      <w:r w:rsidRPr="00B658B6">
        <w:rPr>
          <w:i/>
          <w:sz w:val="20"/>
        </w:rPr>
        <w:t>(</w:t>
      </w:r>
      <w:r w:rsidR="003C50BF" w:rsidRPr="00B658B6">
        <w:rPr>
          <w:i/>
          <w:sz w:val="20"/>
        </w:rPr>
        <w:t>Le</w:t>
      </w:r>
      <w:r w:rsidRPr="00B658B6">
        <w:rPr>
          <w:i/>
          <w:sz w:val="20"/>
        </w:rPr>
        <w:t xml:space="preserve"> français suit)</w:t>
      </w:r>
    </w:p>
    <w:p w:rsidR="001C4415" w:rsidRPr="00B658B6" w:rsidRDefault="001C4415" w:rsidP="001C4415">
      <w:pPr>
        <w:widowControl w:val="0"/>
      </w:pPr>
    </w:p>
    <w:p w:rsidR="001C4415" w:rsidRPr="00B658B6" w:rsidRDefault="000347C1" w:rsidP="00214729">
      <w:pPr>
        <w:widowControl w:val="0"/>
        <w:jc w:val="center"/>
        <w:rPr>
          <w:b/>
        </w:rPr>
      </w:pPr>
      <w:r w:rsidRPr="00B658B6">
        <w:fldChar w:fldCharType="begin"/>
      </w:r>
      <w:r w:rsidR="00FA7412" w:rsidRPr="00B658B6">
        <w:instrText xml:space="preserve"> SEQ CHAPTER \h \r 1</w:instrText>
      </w:r>
      <w:r w:rsidRPr="00B658B6">
        <w:fldChar w:fldCharType="end"/>
      </w:r>
      <w:r w:rsidR="00455BB9" w:rsidRPr="00B658B6">
        <w:rPr>
          <w:b/>
        </w:rPr>
        <w:t>JUDGMENT</w:t>
      </w:r>
      <w:r w:rsidR="00FA7412" w:rsidRPr="00B658B6">
        <w:rPr>
          <w:b/>
        </w:rPr>
        <w:t xml:space="preserve"> TO BE RENDERED IN APPEA</w:t>
      </w:r>
      <w:r w:rsidR="00CC2799" w:rsidRPr="00B658B6">
        <w:rPr>
          <w:b/>
        </w:rPr>
        <w:t>L</w:t>
      </w:r>
    </w:p>
    <w:p w:rsidR="005A7C1B" w:rsidRPr="00B658B6" w:rsidRDefault="005A7C1B" w:rsidP="005A7C1B">
      <w:pPr>
        <w:widowControl w:val="0"/>
      </w:pPr>
    </w:p>
    <w:p w:rsidR="00EC79B0" w:rsidRPr="00B658B6" w:rsidRDefault="00665DDB" w:rsidP="00EC79B0">
      <w:pPr>
        <w:widowControl w:val="0"/>
      </w:pPr>
      <w:r w:rsidRPr="00B658B6">
        <w:rPr>
          <w:b/>
        </w:rPr>
        <w:t>October</w:t>
      </w:r>
      <w:r w:rsidR="00C86395" w:rsidRPr="00B658B6">
        <w:rPr>
          <w:b/>
        </w:rPr>
        <w:t xml:space="preserve"> </w:t>
      </w:r>
      <w:r w:rsidR="00B658B6" w:rsidRPr="00B658B6">
        <w:rPr>
          <w:b/>
        </w:rPr>
        <w:t>1</w:t>
      </w:r>
      <w:r w:rsidR="00670F2C" w:rsidRPr="00B658B6">
        <w:rPr>
          <w:b/>
        </w:rPr>
        <w:t>7</w:t>
      </w:r>
      <w:r w:rsidR="00EC79B0" w:rsidRPr="00B658B6">
        <w:rPr>
          <w:b/>
        </w:rPr>
        <w:t>, 2</w:t>
      </w:r>
      <w:r w:rsidR="00E6600C" w:rsidRPr="00B658B6">
        <w:rPr>
          <w:b/>
        </w:rPr>
        <w:t>0</w:t>
      </w:r>
      <w:r w:rsidR="009544E9" w:rsidRPr="00B658B6">
        <w:rPr>
          <w:b/>
        </w:rPr>
        <w:t>2</w:t>
      </w:r>
      <w:r w:rsidR="00B2287D" w:rsidRPr="00B658B6">
        <w:rPr>
          <w:b/>
        </w:rPr>
        <w:t>2</w:t>
      </w:r>
    </w:p>
    <w:p w:rsidR="00EC79B0" w:rsidRPr="00B658B6" w:rsidRDefault="00EC79B0" w:rsidP="00EC79B0">
      <w:pPr>
        <w:widowControl w:val="0"/>
        <w:rPr>
          <w:b/>
        </w:rPr>
      </w:pPr>
      <w:r w:rsidRPr="00B658B6">
        <w:rPr>
          <w:b/>
        </w:rPr>
        <w:t>For immediate release</w:t>
      </w:r>
    </w:p>
    <w:p w:rsidR="00EC79B0" w:rsidRPr="00B658B6" w:rsidRDefault="00EC79B0" w:rsidP="00EC79B0">
      <w:pPr>
        <w:widowControl w:val="0"/>
      </w:pPr>
    </w:p>
    <w:p w:rsidR="00EC79B0" w:rsidRPr="00B658B6" w:rsidRDefault="00EC79B0" w:rsidP="00EC79B0">
      <w:pPr>
        <w:widowControl w:val="0"/>
        <w:rPr>
          <w:lang w:val="fr-CA"/>
        </w:rPr>
      </w:pPr>
      <w:r w:rsidRPr="00B658B6">
        <w:rPr>
          <w:b/>
        </w:rPr>
        <w:t>OTTAWA</w:t>
      </w:r>
      <w:r w:rsidRPr="00B658B6">
        <w:t xml:space="preserve"> – The Supreme Court of Canad</w:t>
      </w:r>
      <w:r w:rsidR="00455BB9" w:rsidRPr="00B658B6">
        <w:t>a announced today that judgment</w:t>
      </w:r>
      <w:r w:rsidRPr="00B658B6">
        <w:t xml:space="preserve"> in the following appeal will be delivered at 9:45 a.m. E</w:t>
      </w:r>
      <w:r w:rsidR="00762B23" w:rsidRPr="00B658B6">
        <w:t>D</w:t>
      </w:r>
      <w:r w:rsidR="00DC6C1E" w:rsidRPr="00B658B6">
        <w:t>T</w:t>
      </w:r>
      <w:r w:rsidR="00D74667" w:rsidRPr="00B658B6">
        <w:t xml:space="preserve"> on</w:t>
      </w:r>
      <w:r w:rsidR="00DC6C1E" w:rsidRPr="00B658B6">
        <w:t xml:space="preserve"> </w:t>
      </w:r>
      <w:r w:rsidR="00F5120E" w:rsidRPr="00B658B6">
        <w:t>Fri</w:t>
      </w:r>
      <w:r w:rsidR="00FC36F6" w:rsidRPr="00B658B6">
        <w:t>day</w:t>
      </w:r>
      <w:r w:rsidR="000A7900" w:rsidRPr="00B658B6">
        <w:t xml:space="preserve">, </w:t>
      </w:r>
      <w:r w:rsidR="00665DDB" w:rsidRPr="00B658B6">
        <w:t>October</w:t>
      </w:r>
      <w:r w:rsidR="004E605A" w:rsidRPr="00B658B6">
        <w:t xml:space="preserve"> </w:t>
      </w:r>
      <w:r w:rsidR="00B658B6" w:rsidRPr="00B658B6">
        <w:t>2</w:t>
      </w:r>
      <w:r w:rsidR="00670F2C" w:rsidRPr="00B658B6">
        <w:t>1</w:t>
      </w:r>
      <w:r w:rsidR="00E63199" w:rsidRPr="00B658B6">
        <w:t>, 2</w:t>
      </w:r>
      <w:r w:rsidR="0086609D" w:rsidRPr="00B658B6">
        <w:t>0</w:t>
      </w:r>
      <w:r w:rsidR="009544E9" w:rsidRPr="00B658B6">
        <w:t>2</w:t>
      </w:r>
      <w:r w:rsidR="00B2287D" w:rsidRPr="00B658B6">
        <w:t>2</w:t>
      </w:r>
      <w:r w:rsidR="00455BB9" w:rsidRPr="00B658B6">
        <w:t xml:space="preserve">. </w:t>
      </w:r>
      <w:r w:rsidR="00455BB9" w:rsidRPr="00B658B6">
        <w:rPr>
          <w:lang w:val="fr-CA"/>
        </w:rPr>
        <w:t>This</w:t>
      </w:r>
      <w:r w:rsidRPr="00B658B6">
        <w:rPr>
          <w:lang w:val="fr-CA"/>
        </w:rPr>
        <w:t xml:space="preserve"> list is subject to change.</w:t>
      </w:r>
    </w:p>
    <w:p w:rsidR="001F76DD" w:rsidRPr="00B658B6" w:rsidRDefault="001F76DD" w:rsidP="001C4415">
      <w:pPr>
        <w:widowControl w:val="0"/>
        <w:rPr>
          <w:szCs w:val="24"/>
          <w:lang w:val="fr-CA"/>
        </w:rPr>
      </w:pPr>
    </w:p>
    <w:p w:rsidR="001C4415" w:rsidRPr="00B658B6" w:rsidRDefault="001C4415" w:rsidP="001C4415">
      <w:pPr>
        <w:widowControl w:val="0"/>
        <w:rPr>
          <w:lang w:val="fr-CA"/>
        </w:rPr>
      </w:pPr>
    </w:p>
    <w:p w:rsidR="001335A1" w:rsidRPr="00B658B6" w:rsidRDefault="001335A1" w:rsidP="001335A1">
      <w:pPr>
        <w:widowControl w:val="0"/>
        <w:jc w:val="center"/>
        <w:rPr>
          <w:b/>
          <w:lang w:val="fr-CA"/>
        </w:rPr>
      </w:pPr>
      <w:r w:rsidRPr="00B658B6">
        <w:rPr>
          <w:b/>
          <w:lang w:val="fr-CA"/>
        </w:rPr>
        <w:t>PROCHAIN JUGEMENT</w:t>
      </w:r>
      <w:r w:rsidR="00455BB9" w:rsidRPr="00B658B6">
        <w:rPr>
          <w:b/>
          <w:lang w:val="fr-CA"/>
        </w:rPr>
        <w:t xml:space="preserve"> SUR APPEL</w:t>
      </w:r>
    </w:p>
    <w:p w:rsidR="001335A1" w:rsidRPr="00B658B6" w:rsidRDefault="001335A1" w:rsidP="001335A1">
      <w:pPr>
        <w:widowControl w:val="0"/>
        <w:rPr>
          <w:lang w:val="fr-CA"/>
        </w:rPr>
      </w:pPr>
    </w:p>
    <w:p w:rsidR="00EC79B0" w:rsidRPr="00B658B6" w:rsidRDefault="00EC79B0" w:rsidP="00EC79B0">
      <w:pPr>
        <w:widowControl w:val="0"/>
        <w:rPr>
          <w:lang w:val="fr-CA"/>
        </w:rPr>
      </w:pPr>
      <w:r w:rsidRPr="00B658B6">
        <w:rPr>
          <w:b/>
          <w:lang w:val="fr-CA"/>
        </w:rPr>
        <w:t xml:space="preserve">Le </w:t>
      </w:r>
      <w:r w:rsidR="00B658B6" w:rsidRPr="00B658B6">
        <w:rPr>
          <w:b/>
          <w:lang w:val="fr-CA"/>
        </w:rPr>
        <w:t>1</w:t>
      </w:r>
      <w:r w:rsidR="00670F2C" w:rsidRPr="00B658B6">
        <w:rPr>
          <w:b/>
          <w:lang w:val="fr-CA"/>
        </w:rPr>
        <w:t>7</w:t>
      </w:r>
      <w:r w:rsidR="00FA5450" w:rsidRPr="00B658B6">
        <w:rPr>
          <w:b/>
          <w:lang w:val="fr-CA"/>
        </w:rPr>
        <w:t xml:space="preserve"> </w:t>
      </w:r>
      <w:r w:rsidR="00665DDB" w:rsidRPr="00B658B6">
        <w:rPr>
          <w:b/>
          <w:lang w:val="fr-CA"/>
        </w:rPr>
        <w:t>octobre</w:t>
      </w:r>
      <w:r w:rsidR="00C86395" w:rsidRPr="00B658B6">
        <w:rPr>
          <w:b/>
          <w:lang w:val="fr-CA"/>
        </w:rPr>
        <w:t xml:space="preserve"> </w:t>
      </w:r>
      <w:r w:rsidR="0086609D" w:rsidRPr="00B658B6">
        <w:rPr>
          <w:b/>
          <w:lang w:val="fr-CA"/>
        </w:rPr>
        <w:t>20</w:t>
      </w:r>
      <w:r w:rsidR="009544E9" w:rsidRPr="00B658B6">
        <w:rPr>
          <w:b/>
          <w:lang w:val="fr-CA"/>
        </w:rPr>
        <w:t>2</w:t>
      </w:r>
      <w:r w:rsidR="00B2287D" w:rsidRPr="00B658B6">
        <w:rPr>
          <w:b/>
          <w:lang w:val="fr-CA"/>
        </w:rPr>
        <w:t>2</w:t>
      </w:r>
    </w:p>
    <w:p w:rsidR="00EC79B0" w:rsidRPr="00B658B6" w:rsidRDefault="00EC79B0" w:rsidP="00EC79B0">
      <w:pPr>
        <w:widowControl w:val="0"/>
        <w:rPr>
          <w:b/>
          <w:lang w:val="fr-CA"/>
        </w:rPr>
      </w:pPr>
      <w:r w:rsidRPr="00B658B6">
        <w:rPr>
          <w:b/>
          <w:lang w:val="fr-CA"/>
        </w:rPr>
        <w:t>Pour diffusion immédiate</w:t>
      </w:r>
    </w:p>
    <w:p w:rsidR="00EC79B0" w:rsidRPr="00B658B6" w:rsidRDefault="00EC79B0" w:rsidP="00EC79B0">
      <w:pPr>
        <w:widowControl w:val="0"/>
        <w:rPr>
          <w:lang w:val="fr-CA"/>
        </w:rPr>
      </w:pPr>
    </w:p>
    <w:p w:rsidR="00EC79B0" w:rsidRPr="00B658B6" w:rsidRDefault="00EC79B0" w:rsidP="00EC79B0">
      <w:pPr>
        <w:widowControl w:val="0"/>
        <w:rPr>
          <w:lang w:val="fr-CA"/>
        </w:rPr>
      </w:pPr>
      <w:r w:rsidRPr="00B658B6">
        <w:rPr>
          <w:b/>
          <w:lang w:val="fr-CA"/>
        </w:rPr>
        <w:t>OTTAWA</w:t>
      </w:r>
      <w:r w:rsidRPr="00B658B6">
        <w:rPr>
          <w:lang w:val="fr-CA"/>
        </w:rPr>
        <w:t xml:space="preserve"> – La Cour suprême du Canada annonce que jugement ser</w:t>
      </w:r>
      <w:r w:rsidR="00204750" w:rsidRPr="00B658B6">
        <w:rPr>
          <w:lang w:val="fr-CA"/>
        </w:rPr>
        <w:t>a</w:t>
      </w:r>
      <w:r w:rsidRPr="00B658B6">
        <w:rPr>
          <w:lang w:val="fr-CA"/>
        </w:rPr>
        <w:t xml:space="preserve"> rendu dans </w:t>
      </w:r>
      <w:r w:rsidR="001F1643" w:rsidRPr="00B658B6">
        <w:rPr>
          <w:lang w:val="fr-CA"/>
        </w:rPr>
        <w:t>l</w:t>
      </w:r>
      <w:r w:rsidR="00204750" w:rsidRPr="00B658B6">
        <w:rPr>
          <w:lang w:val="fr-CA"/>
        </w:rPr>
        <w:t>’</w:t>
      </w:r>
      <w:r w:rsidR="001F1643" w:rsidRPr="00B658B6">
        <w:rPr>
          <w:lang w:val="fr-CA"/>
        </w:rPr>
        <w:t xml:space="preserve">appel </w:t>
      </w:r>
      <w:r w:rsidRPr="00B658B6">
        <w:rPr>
          <w:lang w:val="fr-CA"/>
        </w:rPr>
        <w:t xml:space="preserve">suivant le </w:t>
      </w:r>
      <w:r w:rsidR="00F5120E" w:rsidRPr="00B658B6">
        <w:rPr>
          <w:lang w:val="fr-CA"/>
        </w:rPr>
        <w:t>v</w:t>
      </w:r>
      <w:r w:rsidR="00FC36F6" w:rsidRPr="00B658B6">
        <w:rPr>
          <w:lang w:val="fr-CA"/>
        </w:rPr>
        <w:t>e</w:t>
      </w:r>
      <w:r w:rsidR="00F5120E" w:rsidRPr="00B658B6">
        <w:rPr>
          <w:lang w:val="fr-CA"/>
        </w:rPr>
        <w:t>ndre</w:t>
      </w:r>
      <w:r w:rsidR="00FC36F6" w:rsidRPr="00B658B6">
        <w:rPr>
          <w:lang w:val="fr-CA"/>
        </w:rPr>
        <w:t>di</w:t>
      </w:r>
      <w:r w:rsidR="007C1648" w:rsidRPr="00B658B6">
        <w:rPr>
          <w:lang w:val="fr-CA"/>
        </w:rPr>
        <w:t xml:space="preserve"> </w:t>
      </w:r>
      <w:r w:rsidR="00B658B6" w:rsidRPr="00B658B6">
        <w:rPr>
          <w:lang w:val="fr-CA"/>
        </w:rPr>
        <w:t>2</w:t>
      </w:r>
      <w:r w:rsidR="00670F2C" w:rsidRPr="00B658B6">
        <w:rPr>
          <w:lang w:val="fr-CA"/>
        </w:rPr>
        <w:t>1</w:t>
      </w:r>
      <w:r w:rsidR="00F62251" w:rsidRPr="00B658B6">
        <w:rPr>
          <w:lang w:val="fr-CA"/>
        </w:rPr>
        <w:t xml:space="preserve"> </w:t>
      </w:r>
      <w:r w:rsidR="00665DDB" w:rsidRPr="00B658B6">
        <w:rPr>
          <w:lang w:val="fr-CA"/>
        </w:rPr>
        <w:t>octobre</w:t>
      </w:r>
      <w:r w:rsidR="00282563" w:rsidRPr="00B658B6">
        <w:rPr>
          <w:lang w:val="fr-CA"/>
        </w:rPr>
        <w:t xml:space="preserve"> </w:t>
      </w:r>
      <w:r w:rsidRPr="00B658B6">
        <w:rPr>
          <w:lang w:val="fr-CA"/>
        </w:rPr>
        <w:t>20</w:t>
      </w:r>
      <w:r w:rsidR="009544E9" w:rsidRPr="00B658B6">
        <w:rPr>
          <w:lang w:val="fr-CA"/>
        </w:rPr>
        <w:t>2</w:t>
      </w:r>
      <w:r w:rsidR="00973946" w:rsidRPr="00B658B6">
        <w:rPr>
          <w:lang w:val="fr-CA"/>
        </w:rPr>
        <w:t>2</w:t>
      </w:r>
      <w:r w:rsidRPr="00B658B6">
        <w:rPr>
          <w:lang w:val="fr-CA"/>
        </w:rPr>
        <w:t>, à 9 h 45 H</w:t>
      </w:r>
      <w:r w:rsidR="00762B23" w:rsidRPr="00B658B6">
        <w:rPr>
          <w:lang w:val="fr-CA"/>
        </w:rPr>
        <w:t>A</w:t>
      </w:r>
      <w:r w:rsidRPr="00B658B6">
        <w:rPr>
          <w:lang w:val="fr-CA"/>
        </w:rPr>
        <w:t>E. Cette liste est sujette à modifications.</w:t>
      </w:r>
    </w:p>
    <w:p w:rsidR="001F76DD" w:rsidRPr="00B658B6" w:rsidRDefault="001F76DD" w:rsidP="00E92006">
      <w:pPr>
        <w:widowControl w:val="0"/>
        <w:jc w:val="both"/>
        <w:rPr>
          <w:szCs w:val="24"/>
          <w:lang w:val="fr-CA"/>
        </w:rPr>
      </w:pPr>
    </w:p>
    <w:p w:rsidR="00EF4622" w:rsidRPr="00B658B6" w:rsidRDefault="00B658B6" w:rsidP="00E92006">
      <w:pPr>
        <w:widowControl w:val="0"/>
        <w:jc w:val="both"/>
        <w:rPr>
          <w:szCs w:val="24"/>
          <w:lang w:val="fr-CA"/>
        </w:rPr>
      </w:pPr>
      <w:r w:rsidRPr="00B658B6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335A1" w:rsidRPr="00B658B6" w:rsidRDefault="001335A1" w:rsidP="001335A1">
      <w:pPr>
        <w:widowControl w:val="0"/>
        <w:rPr>
          <w:szCs w:val="24"/>
          <w:lang w:val="fr-CA"/>
        </w:rPr>
      </w:pPr>
    </w:p>
    <w:p w:rsidR="00772636" w:rsidRPr="00B658B6" w:rsidRDefault="00B658B6" w:rsidP="00772636">
      <w:pPr>
        <w:jc w:val="both"/>
        <w:rPr>
          <w:szCs w:val="24"/>
        </w:rPr>
      </w:pPr>
      <w:r w:rsidRPr="00B658B6">
        <w:rPr>
          <w:i/>
          <w:szCs w:val="24"/>
        </w:rPr>
        <w:t>Annapolis Group Inc. v. Halifax Regional Municipality</w:t>
      </w:r>
      <w:r w:rsidR="00735BE0" w:rsidRPr="00B658B6">
        <w:rPr>
          <w:i/>
          <w:szCs w:val="24"/>
        </w:rPr>
        <w:t xml:space="preserve"> </w:t>
      </w:r>
      <w:r w:rsidR="00772636" w:rsidRPr="00B658B6">
        <w:rPr>
          <w:szCs w:val="24"/>
        </w:rPr>
        <w:t>(</w:t>
      </w:r>
      <w:r w:rsidRPr="00B658B6">
        <w:rPr>
          <w:szCs w:val="24"/>
        </w:rPr>
        <w:t>N.S</w:t>
      </w:r>
      <w:r w:rsidR="000523F2" w:rsidRPr="00B658B6">
        <w:rPr>
          <w:szCs w:val="24"/>
        </w:rPr>
        <w:t>.</w:t>
      </w:r>
      <w:r w:rsidR="00772636" w:rsidRPr="00B658B6">
        <w:rPr>
          <w:szCs w:val="24"/>
        </w:rPr>
        <w:t>) (</w:t>
      </w:r>
      <w:hyperlink r:id="rId7" w:history="1">
        <w:r w:rsidR="00772636" w:rsidRPr="00B658B6">
          <w:rPr>
            <w:rStyle w:val="Hyperlink"/>
            <w:szCs w:val="24"/>
          </w:rPr>
          <w:t>3</w:t>
        </w:r>
        <w:r w:rsidR="000E38C2" w:rsidRPr="00B658B6">
          <w:rPr>
            <w:rStyle w:val="Hyperlink"/>
            <w:szCs w:val="24"/>
          </w:rPr>
          <w:t>9</w:t>
        </w:r>
        <w:r w:rsidR="00665DDB" w:rsidRPr="00B658B6">
          <w:rPr>
            <w:rStyle w:val="Hyperlink"/>
            <w:szCs w:val="24"/>
          </w:rPr>
          <w:t>5</w:t>
        </w:r>
        <w:r w:rsidRPr="00B658B6">
          <w:rPr>
            <w:rStyle w:val="Hyperlink"/>
            <w:szCs w:val="24"/>
          </w:rPr>
          <w:t>94</w:t>
        </w:r>
      </w:hyperlink>
      <w:r w:rsidR="00772636" w:rsidRPr="00B658B6">
        <w:rPr>
          <w:szCs w:val="24"/>
        </w:rPr>
        <w:t>)</w:t>
      </w:r>
    </w:p>
    <w:p w:rsidR="000E38C2" w:rsidRPr="00B658B6" w:rsidRDefault="000E38C2" w:rsidP="00340C6D">
      <w:pPr>
        <w:jc w:val="both"/>
        <w:rPr>
          <w:sz w:val="20"/>
        </w:rPr>
      </w:pPr>
    </w:p>
    <w:p w:rsidR="00710E8B" w:rsidRPr="00B658B6" w:rsidRDefault="00710E8B" w:rsidP="00340C6D">
      <w:pPr>
        <w:jc w:val="both"/>
        <w:rPr>
          <w:sz w:val="20"/>
        </w:rPr>
      </w:pPr>
    </w:p>
    <w:bookmarkStart w:id="0" w:name="1"/>
    <w:bookmarkEnd w:id="0"/>
    <w:p w:rsidR="00B658B6" w:rsidRPr="00B658B6" w:rsidRDefault="00B658B6" w:rsidP="00AA607D">
      <w:pPr>
        <w:widowControl w:val="0"/>
        <w:ind w:left="720" w:hanging="720"/>
        <w:jc w:val="both"/>
        <w:rPr>
          <w:b/>
          <w:i/>
          <w:sz w:val="20"/>
          <w:lang w:val="en-CA"/>
        </w:rPr>
      </w:pPr>
      <w:r w:rsidRPr="00B658B6">
        <w:rPr>
          <w:b/>
          <w:sz w:val="20"/>
          <w:lang w:val="en-CA"/>
        </w:rPr>
        <w:fldChar w:fldCharType="begin"/>
      </w:r>
      <w:r w:rsidRPr="00B658B6">
        <w:rPr>
          <w:b/>
          <w:sz w:val="20"/>
        </w:rPr>
        <w:instrText xml:space="preserve"> SEQ CHAPTER \h \r 1</w:instrText>
      </w:r>
      <w:r w:rsidRPr="00B658B6">
        <w:rPr>
          <w:b/>
          <w:sz w:val="20"/>
        </w:rPr>
        <w:fldChar w:fldCharType="end"/>
      </w:r>
      <w:r w:rsidRPr="00B658B6">
        <w:rPr>
          <w:b/>
          <w:sz w:val="20"/>
          <w:lang w:val="en-CA"/>
        </w:rPr>
        <w:t>39594</w:t>
      </w:r>
      <w:r w:rsidRPr="00B658B6">
        <w:rPr>
          <w:sz w:val="20"/>
          <w:lang w:val="en-CA"/>
        </w:rPr>
        <w:tab/>
      </w:r>
      <w:bookmarkStart w:id="1" w:name="3"/>
      <w:bookmarkEnd w:id="1"/>
      <w:r w:rsidRPr="00B658B6">
        <w:rPr>
          <w:b/>
          <w:i/>
          <w:sz w:val="20"/>
        </w:rPr>
        <w:t>Annapolis Group Inc. v. Halifax Regional Municipality</w:t>
      </w:r>
    </w:p>
    <w:p w:rsidR="00B658B6" w:rsidRPr="00B658B6" w:rsidRDefault="00B658B6" w:rsidP="00AA607D">
      <w:pPr>
        <w:widowControl w:val="0"/>
        <w:ind w:left="1440" w:hanging="731"/>
        <w:jc w:val="both"/>
        <w:rPr>
          <w:sz w:val="20"/>
          <w:lang w:val="en-CA"/>
        </w:rPr>
      </w:pPr>
      <w:r w:rsidRPr="00B658B6">
        <w:rPr>
          <w:sz w:val="20"/>
          <w:lang w:val="en-CA"/>
        </w:rPr>
        <w:t>(N.S.) (Civil) (By Leave)</w:t>
      </w:r>
    </w:p>
    <w:p w:rsidR="00B658B6" w:rsidRPr="00B658B6" w:rsidRDefault="00B658B6" w:rsidP="00260190">
      <w:pPr>
        <w:widowControl w:val="0"/>
        <w:jc w:val="both"/>
        <w:rPr>
          <w:sz w:val="20"/>
          <w:lang w:val="en-CA"/>
        </w:rPr>
      </w:pPr>
      <w:bookmarkStart w:id="2" w:name="QuickMark_1"/>
      <w:bookmarkEnd w:id="2"/>
    </w:p>
    <w:p w:rsidR="00B658B6" w:rsidRPr="00B658B6" w:rsidRDefault="00B658B6" w:rsidP="00E31165">
      <w:pPr>
        <w:jc w:val="both"/>
        <w:rPr>
          <w:sz w:val="20"/>
        </w:rPr>
      </w:pPr>
      <w:r w:rsidRPr="00B658B6">
        <w:rPr>
          <w:sz w:val="20"/>
        </w:rPr>
        <w:t xml:space="preserve">Expropriation - Municipal law - Municipal council declines to initiate planning process required by developer to develop lands - Public uses lands as a park - </w:t>
      </w:r>
      <w:r w:rsidRPr="00B658B6">
        <w:rPr>
          <w:color w:val="000000"/>
          <w:sz w:val="20"/>
        </w:rPr>
        <w:t>Whether exercise of a zoning power which deprives a landowner of the reasonable uses of its land in favour of creating a public park carries an implied obligation to pay compensation</w:t>
      </w:r>
      <w:r w:rsidRPr="00B658B6">
        <w:rPr>
          <w:sz w:val="20"/>
        </w:rPr>
        <w:t xml:space="preserve"> - Whether test for </w:t>
      </w:r>
      <w:r w:rsidRPr="00B658B6">
        <w:rPr>
          <w:i/>
          <w:sz w:val="20"/>
        </w:rPr>
        <w:t>de facto</w:t>
      </w:r>
      <w:r w:rsidRPr="00B658B6">
        <w:rPr>
          <w:sz w:val="20"/>
        </w:rPr>
        <w:t xml:space="preserve"> expropriation should be revisited - Whether motive of government authority is a relevant consideration in considering whether a </w:t>
      </w:r>
      <w:r w:rsidRPr="00B658B6">
        <w:rPr>
          <w:i/>
          <w:color w:val="000000"/>
          <w:sz w:val="20"/>
        </w:rPr>
        <w:t>de facto</w:t>
      </w:r>
      <w:r w:rsidRPr="00B658B6">
        <w:rPr>
          <w:sz w:val="20"/>
        </w:rPr>
        <w:t xml:space="preserve"> taking occurred</w:t>
      </w:r>
      <w:r w:rsidRPr="00B658B6">
        <w:rPr>
          <w:color w:val="000000"/>
          <w:sz w:val="20"/>
        </w:rPr>
        <w:t>?</w:t>
      </w:r>
    </w:p>
    <w:p w:rsidR="00B658B6" w:rsidRPr="00B658B6" w:rsidRDefault="00B658B6" w:rsidP="00260190">
      <w:pPr>
        <w:widowControl w:val="0"/>
        <w:jc w:val="both"/>
        <w:rPr>
          <w:sz w:val="20"/>
        </w:rPr>
      </w:pPr>
    </w:p>
    <w:p w:rsidR="00B658B6" w:rsidRPr="00B658B6" w:rsidRDefault="00B658B6">
      <w:pPr>
        <w:jc w:val="both"/>
        <w:rPr>
          <w:sz w:val="20"/>
        </w:rPr>
      </w:pPr>
      <w:r w:rsidRPr="00B658B6">
        <w:rPr>
          <w:sz w:val="20"/>
        </w:rPr>
        <w:t>Annapolis Group Inc. seeks to develop lands</w:t>
      </w:r>
      <w:r w:rsidRPr="00B658B6">
        <w:rPr>
          <w:sz w:val="20"/>
          <w:lang w:val="en"/>
        </w:rPr>
        <w:t xml:space="preserve"> that it owns. The lands lie </w:t>
      </w:r>
      <w:r w:rsidRPr="00B658B6">
        <w:rPr>
          <w:sz w:val="20"/>
        </w:rPr>
        <w:t>within the boundary of Halifax Regional Municipality.</w:t>
      </w:r>
      <w:r w:rsidRPr="00B658B6">
        <w:rPr>
          <w:sz w:val="20"/>
          <w:lang w:val="en"/>
        </w:rPr>
        <w:t xml:space="preserve"> Council of </w:t>
      </w:r>
      <w:r w:rsidRPr="00B658B6">
        <w:rPr>
          <w:sz w:val="20"/>
        </w:rPr>
        <w:t xml:space="preserve">Halifax Regional Municipality declined to commence a planning process and to amend a by-law, both of which are required to permit development of the lands. </w:t>
      </w:r>
      <w:r w:rsidRPr="00B658B6">
        <w:rPr>
          <w:sz w:val="20"/>
          <w:lang w:val="en"/>
        </w:rPr>
        <w:t xml:space="preserve">Annapolis Group Inc. alleges </w:t>
      </w:r>
      <w:r w:rsidRPr="00B658B6">
        <w:rPr>
          <w:sz w:val="20"/>
        </w:rPr>
        <w:t xml:space="preserve">Halifax Regional Municipality </w:t>
      </w:r>
      <w:r w:rsidRPr="00B658B6">
        <w:rPr>
          <w:sz w:val="20"/>
          <w:lang w:val="en"/>
        </w:rPr>
        <w:t xml:space="preserve">encourages members of the public to use the lands as a public park. It commenced an action seeking damages for alleged </w:t>
      </w:r>
      <w:r w:rsidRPr="00B658B6">
        <w:rPr>
          <w:i/>
          <w:iCs/>
          <w:sz w:val="20"/>
          <w:lang w:val="en"/>
        </w:rPr>
        <w:t>de facto</w:t>
      </w:r>
      <w:r w:rsidRPr="00B658B6">
        <w:rPr>
          <w:sz w:val="20"/>
          <w:lang w:val="en"/>
        </w:rPr>
        <w:t xml:space="preserve"> expropriation, abuse of public office and unjust enrichment. Halifax Regional Municipality filed a motion for summary judgment dismissing the claim of </w:t>
      </w:r>
      <w:r w:rsidRPr="00B658B6">
        <w:rPr>
          <w:i/>
          <w:sz w:val="20"/>
          <w:lang w:val="en"/>
        </w:rPr>
        <w:t xml:space="preserve">de facto </w:t>
      </w:r>
      <w:r w:rsidRPr="00B658B6">
        <w:rPr>
          <w:sz w:val="20"/>
        </w:rPr>
        <w:t xml:space="preserve">expropriation. The motions judge dismissed the motion. The Court of Appeal allowed an appeal and dismissed the claim of </w:t>
      </w:r>
      <w:r w:rsidRPr="00B658B6">
        <w:rPr>
          <w:i/>
          <w:sz w:val="20"/>
        </w:rPr>
        <w:t xml:space="preserve">de facto </w:t>
      </w:r>
      <w:r w:rsidRPr="00B658B6">
        <w:rPr>
          <w:sz w:val="20"/>
        </w:rPr>
        <w:t>expropriation.</w:t>
      </w:r>
    </w:p>
    <w:p w:rsidR="00B658B6" w:rsidRPr="00B658B6" w:rsidRDefault="00B658B6">
      <w:pPr>
        <w:jc w:val="both"/>
        <w:rPr>
          <w:sz w:val="20"/>
        </w:rPr>
      </w:pPr>
    </w:p>
    <w:p w:rsidR="00B658B6" w:rsidRPr="00B658B6" w:rsidRDefault="00B658B6">
      <w:pPr>
        <w:jc w:val="both"/>
        <w:rPr>
          <w:sz w:val="20"/>
        </w:rPr>
      </w:pPr>
      <w:r w:rsidRPr="00B658B6">
        <w:rPr>
          <w:sz w:val="20"/>
        </w:rPr>
        <w:pict>
          <v:rect id="_x0000_i1028" style="width:2in;height:1pt" o:hrpct="0" o:hralign="center" o:hrstd="t" o:hrnoshade="t" o:hr="t" fillcolor="black [3213]" stroked="f"/>
        </w:pict>
      </w:r>
    </w:p>
    <w:p w:rsidR="00B658B6" w:rsidRPr="00B658B6" w:rsidRDefault="00B658B6">
      <w:pPr>
        <w:jc w:val="both"/>
        <w:rPr>
          <w:sz w:val="20"/>
          <w:lang w:val="en"/>
        </w:rPr>
      </w:pPr>
    </w:p>
    <w:p w:rsidR="00B658B6" w:rsidRPr="00B658B6" w:rsidRDefault="00B658B6" w:rsidP="00B658B6">
      <w:pPr>
        <w:pStyle w:val="SCCLsocParty"/>
        <w:rPr>
          <w:b/>
          <w:i w:val="0"/>
          <w:sz w:val="20"/>
          <w:szCs w:val="20"/>
          <w:lang w:val="en-US"/>
        </w:rPr>
      </w:pPr>
      <w:r w:rsidRPr="00B658B6">
        <w:rPr>
          <w:rStyle w:val="SCCFileNumberChar"/>
          <w:i w:val="0"/>
          <w:sz w:val="20"/>
          <w:szCs w:val="20"/>
        </w:rPr>
        <w:t>39594</w:t>
      </w:r>
      <w:r w:rsidRPr="00B658B6">
        <w:rPr>
          <w:rStyle w:val="SCCFileNumberChar"/>
          <w:i w:val="0"/>
          <w:sz w:val="20"/>
          <w:szCs w:val="20"/>
          <w:lang w:val="en-US"/>
        </w:rPr>
        <w:tab/>
      </w:r>
      <w:r w:rsidRPr="00B658B6">
        <w:rPr>
          <w:b/>
          <w:sz w:val="20"/>
          <w:szCs w:val="20"/>
          <w:lang w:val="en-US"/>
        </w:rPr>
        <w:t>Annapolis Group Inc. c. Halifax Regional Municipality</w:t>
      </w:r>
    </w:p>
    <w:p w:rsidR="00B658B6" w:rsidRPr="00B658B6" w:rsidRDefault="00B658B6" w:rsidP="00B658B6">
      <w:pPr>
        <w:ind w:left="360" w:firstLine="360"/>
        <w:jc w:val="both"/>
        <w:rPr>
          <w:sz w:val="20"/>
          <w:lang w:val="fr-CA"/>
        </w:rPr>
      </w:pPr>
      <w:r w:rsidRPr="00B658B6">
        <w:rPr>
          <w:sz w:val="20"/>
          <w:lang w:val="fr-CA"/>
        </w:rPr>
        <w:t>(N.-É.) (Civile) (Sur autorisation)</w:t>
      </w:r>
    </w:p>
    <w:p w:rsidR="00B658B6" w:rsidRPr="00B658B6" w:rsidRDefault="00B658B6">
      <w:pPr>
        <w:jc w:val="both"/>
        <w:rPr>
          <w:sz w:val="20"/>
          <w:lang w:val="fr-CA"/>
        </w:rPr>
      </w:pPr>
    </w:p>
    <w:p w:rsidR="00B658B6" w:rsidRPr="00B658B6" w:rsidRDefault="00B658B6">
      <w:pPr>
        <w:jc w:val="both"/>
        <w:rPr>
          <w:sz w:val="20"/>
          <w:lang w:val="fr-CA"/>
        </w:rPr>
      </w:pPr>
      <w:r w:rsidRPr="00B658B6">
        <w:rPr>
          <w:sz w:val="20"/>
          <w:lang w:val="fr-CA"/>
        </w:rPr>
        <w:t xml:space="preserve">Expropriation - Droit municipal - Refus du conseil municipal d’amorcer la planification dont a besoin le promoteur pour aménager des terres - Terres utilisées par le public comme parc -L’exercice d’un pouvoir de zonage qui a pour effet de priver un propriétaire terrien de l’usage raisonnable de son terrain dans le but de créer un parc public emporte-t-il l’obligation implicite de verser une indemnité? - Le critère relatif à l’expropriation </w:t>
      </w:r>
      <w:r w:rsidRPr="00B658B6">
        <w:rPr>
          <w:i/>
          <w:sz w:val="20"/>
          <w:lang w:val="fr-CA"/>
        </w:rPr>
        <w:t>de facto</w:t>
      </w:r>
      <w:r w:rsidRPr="00B658B6">
        <w:rPr>
          <w:sz w:val="20"/>
          <w:lang w:val="fr-CA"/>
        </w:rPr>
        <w:t xml:space="preserve"> devrait-il être revu? - </w:t>
      </w:r>
      <w:r w:rsidRPr="00B658B6">
        <w:rPr>
          <w:sz w:val="20"/>
          <w:lang w:val="fr-CA"/>
        </w:rPr>
        <w:lastRenderedPageBreak/>
        <w:t xml:space="preserve">Les motifs de l’autorité gouvernementale sont-ils un facteur pertinent lorsqu’il s’agit de décider s’il y a eu dépossession </w:t>
      </w:r>
      <w:r w:rsidRPr="00B658B6">
        <w:rPr>
          <w:i/>
          <w:sz w:val="20"/>
          <w:lang w:val="fr-CA"/>
        </w:rPr>
        <w:t>de facto</w:t>
      </w:r>
      <w:r w:rsidRPr="00B658B6">
        <w:rPr>
          <w:sz w:val="20"/>
          <w:lang w:val="fr-CA"/>
        </w:rPr>
        <w:t>?</w:t>
      </w:r>
    </w:p>
    <w:p w:rsidR="00B658B6" w:rsidRPr="00B658B6" w:rsidRDefault="00B658B6">
      <w:pPr>
        <w:jc w:val="both"/>
        <w:rPr>
          <w:sz w:val="20"/>
          <w:lang w:val="fr-CA"/>
        </w:rPr>
      </w:pPr>
    </w:p>
    <w:p w:rsidR="00B658B6" w:rsidRPr="00B658B6" w:rsidRDefault="00B658B6">
      <w:pPr>
        <w:jc w:val="both"/>
        <w:rPr>
          <w:sz w:val="20"/>
          <w:lang w:val="fr-CA"/>
        </w:rPr>
      </w:pPr>
      <w:r w:rsidRPr="00B658B6">
        <w:rPr>
          <w:sz w:val="20"/>
          <w:lang w:val="fr-CA"/>
        </w:rPr>
        <w:t xml:space="preserve">Annapolis Group Inc. cherche à aménager des terres qu’elle possède. Celles-ci se trouvent sur le territoire de la Municipalité régionale de Halifax. Le conseil de la Municipalité régionale de Halifax a refusé d’amorcer une planification et de modifier un règlement, deux étapes nécessaires pour autoriser l’aménagement des terres. Annapolis Group Inc. allègue que la Municipalité régionale de Halifax encourage le public à utiliser ses terres en tant que parc. Elle a intenté une action en dommages-intérêts pour expropriation </w:t>
      </w:r>
      <w:r w:rsidRPr="00B658B6">
        <w:rPr>
          <w:i/>
          <w:sz w:val="20"/>
          <w:lang w:val="fr-CA"/>
        </w:rPr>
        <w:t>de facto</w:t>
      </w:r>
      <w:r w:rsidRPr="00B658B6">
        <w:rPr>
          <w:sz w:val="20"/>
          <w:lang w:val="fr-CA"/>
        </w:rPr>
        <w:t xml:space="preserve">, abus dans l’exercice d’une charge publique et enrichissement sans cause. La Municipalité régionale de Halifax a déposé une requête en jugement sommaire rejetant la demande fondée sur l’expropriation </w:t>
      </w:r>
      <w:r w:rsidRPr="00B658B6">
        <w:rPr>
          <w:i/>
          <w:sz w:val="20"/>
          <w:lang w:val="fr-CA"/>
        </w:rPr>
        <w:t>de facto</w:t>
      </w:r>
      <w:r w:rsidRPr="00B658B6">
        <w:rPr>
          <w:sz w:val="20"/>
          <w:lang w:val="fr-CA"/>
        </w:rPr>
        <w:t xml:space="preserve">. Le juge saisi de la requête a rejeté celle-ci. La Cour d’appel a accueilli l’appel et a rejeté la demande fondée sur l’expropriation </w:t>
      </w:r>
      <w:r w:rsidRPr="00B658B6">
        <w:rPr>
          <w:i/>
          <w:sz w:val="20"/>
          <w:lang w:val="fr-CA"/>
        </w:rPr>
        <w:t>de facto</w:t>
      </w:r>
      <w:r w:rsidRPr="00B658B6">
        <w:rPr>
          <w:sz w:val="20"/>
          <w:lang w:val="fr-CA"/>
        </w:rPr>
        <w:t>.</w:t>
      </w:r>
    </w:p>
    <w:p w:rsidR="00973946" w:rsidRPr="00B658B6" w:rsidRDefault="00973946">
      <w:pPr>
        <w:widowControl w:val="0"/>
        <w:jc w:val="both"/>
        <w:rPr>
          <w:sz w:val="20"/>
          <w:lang w:val="fr-CA"/>
        </w:rPr>
      </w:pPr>
    </w:p>
    <w:p w:rsidR="00F5120E" w:rsidRPr="00B658B6" w:rsidRDefault="00B658B6" w:rsidP="00F5120E">
      <w:pPr>
        <w:widowControl w:val="0"/>
        <w:jc w:val="both"/>
        <w:rPr>
          <w:sz w:val="20"/>
          <w:lang w:val="fr-CA"/>
        </w:rPr>
      </w:pPr>
      <w:r w:rsidRPr="00B658B6"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E92006" w:rsidRPr="00B658B6" w:rsidRDefault="00E92006" w:rsidP="00340C6D">
      <w:pPr>
        <w:jc w:val="both"/>
        <w:rPr>
          <w:sz w:val="20"/>
          <w:lang w:val="fr-CA"/>
        </w:rPr>
      </w:pPr>
    </w:p>
    <w:p w:rsidR="00E92006" w:rsidRPr="00B658B6" w:rsidRDefault="00E92006" w:rsidP="00340C6D">
      <w:pPr>
        <w:jc w:val="both"/>
        <w:rPr>
          <w:sz w:val="20"/>
          <w:lang w:val="fr-CA"/>
        </w:rPr>
      </w:pPr>
    </w:p>
    <w:p w:rsidR="00072A63" w:rsidRPr="00B658B6" w:rsidRDefault="00072A63" w:rsidP="00EC79B0">
      <w:pPr>
        <w:jc w:val="both"/>
        <w:rPr>
          <w:sz w:val="20"/>
          <w:lang w:val="fr-CA"/>
        </w:rPr>
      </w:pPr>
    </w:p>
    <w:p w:rsidR="001C4415" w:rsidRPr="00B658B6" w:rsidRDefault="001C4415" w:rsidP="001C4415">
      <w:pPr>
        <w:widowControl w:val="0"/>
        <w:outlineLvl w:val="0"/>
      </w:pPr>
      <w:r w:rsidRPr="00B658B6">
        <w:t xml:space="preserve">Supreme Court of Canada / Cour suprême du </w:t>
      </w:r>
      <w:proofErr w:type="gramStart"/>
      <w:r w:rsidRPr="00B658B6">
        <w:t>Canada :</w:t>
      </w:r>
      <w:proofErr w:type="gramEnd"/>
      <w:r w:rsidRPr="00B658B6">
        <w:t xml:space="preserve"> </w:t>
      </w:r>
    </w:p>
    <w:p w:rsidR="001C4415" w:rsidRPr="00B658B6" w:rsidRDefault="00B658B6" w:rsidP="001C4415">
      <w:pPr>
        <w:widowControl w:val="0"/>
        <w:outlineLvl w:val="0"/>
      </w:pPr>
      <w:hyperlink r:id="rId8" w:history="1">
        <w:r w:rsidR="001C4415" w:rsidRPr="00B658B6">
          <w:rPr>
            <w:rStyle w:val="Hyperlink"/>
          </w:rPr>
          <w:t>comments-commentaires@scc-csc.ca</w:t>
        </w:r>
      </w:hyperlink>
    </w:p>
    <w:p w:rsidR="001C4415" w:rsidRPr="00B658B6" w:rsidRDefault="001C4415" w:rsidP="001C4415">
      <w:pPr>
        <w:widowControl w:val="0"/>
        <w:outlineLvl w:val="0"/>
      </w:pPr>
      <w:r w:rsidRPr="00B658B6">
        <w:t>(613) 995-4330</w:t>
      </w:r>
    </w:p>
    <w:p w:rsidR="001C4415" w:rsidRPr="00B658B6" w:rsidRDefault="001C4415" w:rsidP="001C4415">
      <w:pPr>
        <w:widowControl w:val="0"/>
        <w:rPr>
          <w:sz w:val="20"/>
        </w:rPr>
      </w:pPr>
    </w:p>
    <w:p w:rsidR="0036476C" w:rsidRPr="00A8502B" w:rsidRDefault="001C4415" w:rsidP="0036476C">
      <w:pPr>
        <w:pStyle w:val="Footer"/>
        <w:jc w:val="center"/>
        <w:rPr>
          <w:lang w:val="fr-CA"/>
        </w:rPr>
      </w:pPr>
      <w:r w:rsidRPr="00B658B6">
        <w:rPr>
          <w:lang w:val="fr-CA"/>
        </w:rPr>
        <w:t xml:space="preserve">- 30 </w:t>
      </w:r>
      <w:r w:rsidR="003C1B6E" w:rsidRPr="00B658B6">
        <w:rPr>
          <w:lang w:val="fr-CA"/>
        </w:rPr>
        <w:t>-</w:t>
      </w:r>
      <w:bookmarkStart w:id="3" w:name="_GoBack"/>
      <w:bookmarkEnd w:id="3"/>
    </w:p>
    <w:p w:rsidR="0036476C" w:rsidRPr="00A8502B" w:rsidRDefault="0036476C" w:rsidP="0036476C">
      <w:pPr>
        <w:pStyle w:val="Footer"/>
        <w:jc w:val="center"/>
        <w:rPr>
          <w:lang w:val="fr-CA"/>
        </w:rPr>
      </w:pPr>
    </w:p>
    <w:sectPr w:rsidR="0036476C" w:rsidRPr="00A8502B" w:rsidSect="00D36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806" w:left="1440" w:header="108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AD" w:rsidRDefault="00FF3CAD">
      <w:r>
        <w:separator/>
      </w:r>
    </w:p>
  </w:endnote>
  <w:endnote w:type="continuationSeparator" w:id="0">
    <w:p w:rsidR="00FF3CAD" w:rsidRDefault="00F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AD" w:rsidRDefault="00FF3CAD">
      <w:r>
        <w:separator/>
      </w:r>
    </w:p>
  </w:footnote>
  <w:footnote w:type="continuationSeparator" w:id="0">
    <w:p w:rsidR="00FF3CAD" w:rsidRDefault="00FF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4A"/>
    <w:multiLevelType w:val="hybridMultilevel"/>
    <w:tmpl w:val="EF6A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C16"/>
    <w:multiLevelType w:val="hybridMultilevel"/>
    <w:tmpl w:val="0D6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CDB"/>
    <w:multiLevelType w:val="hybridMultilevel"/>
    <w:tmpl w:val="C300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bordersDoNotSurroundHeader/>
  <w:bordersDoNotSurroundFooter/>
  <w:proofState w:spelling="clean" w:grammar="clean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61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C"/>
    <w:rsid w:val="000015B6"/>
    <w:rsid w:val="00003CBA"/>
    <w:rsid w:val="000100BA"/>
    <w:rsid w:val="00010D78"/>
    <w:rsid w:val="0001212E"/>
    <w:rsid w:val="0001605B"/>
    <w:rsid w:val="0001634B"/>
    <w:rsid w:val="0002161B"/>
    <w:rsid w:val="00021901"/>
    <w:rsid w:val="0003356F"/>
    <w:rsid w:val="000347C1"/>
    <w:rsid w:val="00035555"/>
    <w:rsid w:val="00035B99"/>
    <w:rsid w:val="0003611D"/>
    <w:rsid w:val="0003620E"/>
    <w:rsid w:val="00036BD1"/>
    <w:rsid w:val="00037405"/>
    <w:rsid w:val="00042B21"/>
    <w:rsid w:val="000446D3"/>
    <w:rsid w:val="000454BF"/>
    <w:rsid w:val="00047EB5"/>
    <w:rsid w:val="000523F2"/>
    <w:rsid w:val="00053111"/>
    <w:rsid w:val="00060140"/>
    <w:rsid w:val="00060B39"/>
    <w:rsid w:val="00061A14"/>
    <w:rsid w:val="00072A63"/>
    <w:rsid w:val="0008116D"/>
    <w:rsid w:val="000855FD"/>
    <w:rsid w:val="00087122"/>
    <w:rsid w:val="0009615F"/>
    <w:rsid w:val="00097C3C"/>
    <w:rsid w:val="000A03A4"/>
    <w:rsid w:val="000A063C"/>
    <w:rsid w:val="000A0834"/>
    <w:rsid w:val="000A21DA"/>
    <w:rsid w:val="000A30BB"/>
    <w:rsid w:val="000A33B2"/>
    <w:rsid w:val="000A401F"/>
    <w:rsid w:val="000A7900"/>
    <w:rsid w:val="000B0E38"/>
    <w:rsid w:val="000B216A"/>
    <w:rsid w:val="000B6CE0"/>
    <w:rsid w:val="000C1225"/>
    <w:rsid w:val="000C466B"/>
    <w:rsid w:val="000C7C9D"/>
    <w:rsid w:val="000D25C5"/>
    <w:rsid w:val="000D4096"/>
    <w:rsid w:val="000D413D"/>
    <w:rsid w:val="000D682D"/>
    <w:rsid w:val="000E1ABF"/>
    <w:rsid w:val="000E1FA5"/>
    <w:rsid w:val="000E33A8"/>
    <w:rsid w:val="000E38C2"/>
    <w:rsid w:val="000E457A"/>
    <w:rsid w:val="000E5C1F"/>
    <w:rsid w:val="000F2225"/>
    <w:rsid w:val="000F2F73"/>
    <w:rsid w:val="000F5730"/>
    <w:rsid w:val="000F7714"/>
    <w:rsid w:val="001002A7"/>
    <w:rsid w:val="00101539"/>
    <w:rsid w:val="0010171C"/>
    <w:rsid w:val="00103400"/>
    <w:rsid w:val="00105085"/>
    <w:rsid w:val="001065AF"/>
    <w:rsid w:val="00114B52"/>
    <w:rsid w:val="00114D6F"/>
    <w:rsid w:val="00116CE5"/>
    <w:rsid w:val="001170D1"/>
    <w:rsid w:val="00121D32"/>
    <w:rsid w:val="0012635E"/>
    <w:rsid w:val="00127E76"/>
    <w:rsid w:val="001305E1"/>
    <w:rsid w:val="00131418"/>
    <w:rsid w:val="001335A1"/>
    <w:rsid w:val="001364D9"/>
    <w:rsid w:val="0013792F"/>
    <w:rsid w:val="00141A4B"/>
    <w:rsid w:val="001439C6"/>
    <w:rsid w:val="00143A58"/>
    <w:rsid w:val="001448DF"/>
    <w:rsid w:val="00145925"/>
    <w:rsid w:val="001476BD"/>
    <w:rsid w:val="00150BC6"/>
    <w:rsid w:val="00152C42"/>
    <w:rsid w:val="001563FF"/>
    <w:rsid w:val="00163F70"/>
    <w:rsid w:val="001642A1"/>
    <w:rsid w:val="00165E2A"/>
    <w:rsid w:val="00167E17"/>
    <w:rsid w:val="001710E4"/>
    <w:rsid w:val="001714EA"/>
    <w:rsid w:val="00172FC0"/>
    <w:rsid w:val="0017395A"/>
    <w:rsid w:val="00175566"/>
    <w:rsid w:val="00177C9B"/>
    <w:rsid w:val="001801D4"/>
    <w:rsid w:val="0018124A"/>
    <w:rsid w:val="001826CD"/>
    <w:rsid w:val="00191CA9"/>
    <w:rsid w:val="00191F98"/>
    <w:rsid w:val="00193030"/>
    <w:rsid w:val="001936BC"/>
    <w:rsid w:val="00194B53"/>
    <w:rsid w:val="001A1632"/>
    <w:rsid w:val="001A24F4"/>
    <w:rsid w:val="001A29BA"/>
    <w:rsid w:val="001A4A73"/>
    <w:rsid w:val="001B092D"/>
    <w:rsid w:val="001B0D7E"/>
    <w:rsid w:val="001B104F"/>
    <w:rsid w:val="001B4934"/>
    <w:rsid w:val="001B599A"/>
    <w:rsid w:val="001B71AA"/>
    <w:rsid w:val="001C0462"/>
    <w:rsid w:val="001C149E"/>
    <w:rsid w:val="001C3E08"/>
    <w:rsid w:val="001C4415"/>
    <w:rsid w:val="001C6FEC"/>
    <w:rsid w:val="001D75ED"/>
    <w:rsid w:val="001E4A60"/>
    <w:rsid w:val="001E5E23"/>
    <w:rsid w:val="001E70CD"/>
    <w:rsid w:val="001F1643"/>
    <w:rsid w:val="001F1B2F"/>
    <w:rsid w:val="001F27D7"/>
    <w:rsid w:val="001F332E"/>
    <w:rsid w:val="001F37AC"/>
    <w:rsid w:val="001F458A"/>
    <w:rsid w:val="001F57C9"/>
    <w:rsid w:val="001F5973"/>
    <w:rsid w:val="001F76DD"/>
    <w:rsid w:val="001F7F62"/>
    <w:rsid w:val="002029F5"/>
    <w:rsid w:val="00204750"/>
    <w:rsid w:val="00204BED"/>
    <w:rsid w:val="00205278"/>
    <w:rsid w:val="00207BC4"/>
    <w:rsid w:val="00211F62"/>
    <w:rsid w:val="00212F84"/>
    <w:rsid w:val="00214729"/>
    <w:rsid w:val="002160B0"/>
    <w:rsid w:val="00221703"/>
    <w:rsid w:val="002257CF"/>
    <w:rsid w:val="00226AE8"/>
    <w:rsid w:val="00234845"/>
    <w:rsid w:val="00234B46"/>
    <w:rsid w:val="0023600D"/>
    <w:rsid w:val="002404C4"/>
    <w:rsid w:val="00240881"/>
    <w:rsid w:val="00241C35"/>
    <w:rsid w:val="00241F69"/>
    <w:rsid w:val="00242EC8"/>
    <w:rsid w:val="00243B49"/>
    <w:rsid w:val="00244461"/>
    <w:rsid w:val="00244D04"/>
    <w:rsid w:val="00245FBD"/>
    <w:rsid w:val="0024634F"/>
    <w:rsid w:val="002506ED"/>
    <w:rsid w:val="002511EB"/>
    <w:rsid w:val="00251D1B"/>
    <w:rsid w:val="00252555"/>
    <w:rsid w:val="0025265E"/>
    <w:rsid w:val="00253698"/>
    <w:rsid w:val="0025452B"/>
    <w:rsid w:val="00254D6F"/>
    <w:rsid w:val="002617BB"/>
    <w:rsid w:val="0026289A"/>
    <w:rsid w:val="00262BC7"/>
    <w:rsid w:val="0026466A"/>
    <w:rsid w:val="00264AA1"/>
    <w:rsid w:val="002667BA"/>
    <w:rsid w:val="002667ED"/>
    <w:rsid w:val="00266A8B"/>
    <w:rsid w:val="002723AE"/>
    <w:rsid w:val="00272EAB"/>
    <w:rsid w:val="002768F6"/>
    <w:rsid w:val="00282563"/>
    <w:rsid w:val="0028630C"/>
    <w:rsid w:val="00290E05"/>
    <w:rsid w:val="00290F21"/>
    <w:rsid w:val="00291F84"/>
    <w:rsid w:val="00296694"/>
    <w:rsid w:val="00297E1D"/>
    <w:rsid w:val="002A192B"/>
    <w:rsid w:val="002A1A63"/>
    <w:rsid w:val="002A23AD"/>
    <w:rsid w:val="002A2F5A"/>
    <w:rsid w:val="002A3DD8"/>
    <w:rsid w:val="002A4252"/>
    <w:rsid w:val="002A44BE"/>
    <w:rsid w:val="002A5496"/>
    <w:rsid w:val="002A6BD5"/>
    <w:rsid w:val="002A7752"/>
    <w:rsid w:val="002B06A9"/>
    <w:rsid w:val="002B23EF"/>
    <w:rsid w:val="002B4A1D"/>
    <w:rsid w:val="002B4D23"/>
    <w:rsid w:val="002B4F4E"/>
    <w:rsid w:val="002C177C"/>
    <w:rsid w:val="002C23CB"/>
    <w:rsid w:val="002C5CA9"/>
    <w:rsid w:val="002C5FAF"/>
    <w:rsid w:val="002D62BE"/>
    <w:rsid w:val="002D631B"/>
    <w:rsid w:val="002D6424"/>
    <w:rsid w:val="002D6539"/>
    <w:rsid w:val="002D68ED"/>
    <w:rsid w:val="002E3F05"/>
    <w:rsid w:val="002E5644"/>
    <w:rsid w:val="002F28E0"/>
    <w:rsid w:val="002F2E89"/>
    <w:rsid w:val="002F4212"/>
    <w:rsid w:val="003023B2"/>
    <w:rsid w:val="003054B8"/>
    <w:rsid w:val="003078A0"/>
    <w:rsid w:val="003112E4"/>
    <w:rsid w:val="00311F53"/>
    <w:rsid w:val="00317C58"/>
    <w:rsid w:val="00321B31"/>
    <w:rsid w:val="00324B83"/>
    <w:rsid w:val="003255C3"/>
    <w:rsid w:val="00334A90"/>
    <w:rsid w:val="00334E40"/>
    <w:rsid w:val="00336089"/>
    <w:rsid w:val="00336F85"/>
    <w:rsid w:val="00337D5F"/>
    <w:rsid w:val="00340C6D"/>
    <w:rsid w:val="00342E49"/>
    <w:rsid w:val="00346B6F"/>
    <w:rsid w:val="00346F0D"/>
    <w:rsid w:val="00350C6A"/>
    <w:rsid w:val="00350CE0"/>
    <w:rsid w:val="00352B94"/>
    <w:rsid w:val="00353AB0"/>
    <w:rsid w:val="00357919"/>
    <w:rsid w:val="00362484"/>
    <w:rsid w:val="0036476C"/>
    <w:rsid w:val="00365867"/>
    <w:rsid w:val="0037261F"/>
    <w:rsid w:val="00374148"/>
    <w:rsid w:val="0037569E"/>
    <w:rsid w:val="00380399"/>
    <w:rsid w:val="00380CC3"/>
    <w:rsid w:val="003835A6"/>
    <w:rsid w:val="00387EA2"/>
    <w:rsid w:val="00390E39"/>
    <w:rsid w:val="0039248C"/>
    <w:rsid w:val="003932EE"/>
    <w:rsid w:val="00393419"/>
    <w:rsid w:val="003936B9"/>
    <w:rsid w:val="003959D2"/>
    <w:rsid w:val="0039607F"/>
    <w:rsid w:val="003A1FB4"/>
    <w:rsid w:val="003A2267"/>
    <w:rsid w:val="003B038F"/>
    <w:rsid w:val="003B10C6"/>
    <w:rsid w:val="003B3AD5"/>
    <w:rsid w:val="003B3C19"/>
    <w:rsid w:val="003B4E7E"/>
    <w:rsid w:val="003B6ECB"/>
    <w:rsid w:val="003C1B6E"/>
    <w:rsid w:val="003C381F"/>
    <w:rsid w:val="003C50BF"/>
    <w:rsid w:val="003D4D2A"/>
    <w:rsid w:val="003D74E7"/>
    <w:rsid w:val="003E0326"/>
    <w:rsid w:val="003E101F"/>
    <w:rsid w:val="003E1BBF"/>
    <w:rsid w:val="003E21D8"/>
    <w:rsid w:val="003E222C"/>
    <w:rsid w:val="003E31F8"/>
    <w:rsid w:val="003E5C8D"/>
    <w:rsid w:val="003F127B"/>
    <w:rsid w:val="003F2710"/>
    <w:rsid w:val="003F7920"/>
    <w:rsid w:val="004005FE"/>
    <w:rsid w:val="004016BB"/>
    <w:rsid w:val="004019D4"/>
    <w:rsid w:val="0040345E"/>
    <w:rsid w:val="00405F0F"/>
    <w:rsid w:val="004066AC"/>
    <w:rsid w:val="00406D7D"/>
    <w:rsid w:val="004102D0"/>
    <w:rsid w:val="004115B2"/>
    <w:rsid w:val="0041533E"/>
    <w:rsid w:val="0042151F"/>
    <w:rsid w:val="00421CC7"/>
    <w:rsid w:val="00422676"/>
    <w:rsid w:val="0042330C"/>
    <w:rsid w:val="00423876"/>
    <w:rsid w:val="0042442F"/>
    <w:rsid w:val="00424E50"/>
    <w:rsid w:val="00425FF3"/>
    <w:rsid w:val="00426675"/>
    <w:rsid w:val="00426798"/>
    <w:rsid w:val="00426F87"/>
    <w:rsid w:val="00427239"/>
    <w:rsid w:val="004324FD"/>
    <w:rsid w:val="00432DE1"/>
    <w:rsid w:val="0043341E"/>
    <w:rsid w:val="00433466"/>
    <w:rsid w:val="00442F1A"/>
    <w:rsid w:val="00446BF2"/>
    <w:rsid w:val="0045070D"/>
    <w:rsid w:val="00452E96"/>
    <w:rsid w:val="0045409A"/>
    <w:rsid w:val="00455BB9"/>
    <w:rsid w:val="00460580"/>
    <w:rsid w:val="00464E71"/>
    <w:rsid w:val="0046531B"/>
    <w:rsid w:val="00467AE4"/>
    <w:rsid w:val="00475644"/>
    <w:rsid w:val="0047787E"/>
    <w:rsid w:val="004824D8"/>
    <w:rsid w:val="00486701"/>
    <w:rsid w:val="0048671C"/>
    <w:rsid w:val="0048741E"/>
    <w:rsid w:val="00487DE3"/>
    <w:rsid w:val="00491284"/>
    <w:rsid w:val="004927D1"/>
    <w:rsid w:val="004A017B"/>
    <w:rsid w:val="004A2228"/>
    <w:rsid w:val="004A40E1"/>
    <w:rsid w:val="004A4570"/>
    <w:rsid w:val="004A56AC"/>
    <w:rsid w:val="004A6F06"/>
    <w:rsid w:val="004B22B5"/>
    <w:rsid w:val="004B4821"/>
    <w:rsid w:val="004B6E20"/>
    <w:rsid w:val="004B6F3A"/>
    <w:rsid w:val="004C070B"/>
    <w:rsid w:val="004D033B"/>
    <w:rsid w:val="004D2539"/>
    <w:rsid w:val="004D4322"/>
    <w:rsid w:val="004D465A"/>
    <w:rsid w:val="004D488A"/>
    <w:rsid w:val="004D7A9D"/>
    <w:rsid w:val="004E4B79"/>
    <w:rsid w:val="004E5455"/>
    <w:rsid w:val="004E605A"/>
    <w:rsid w:val="004E7227"/>
    <w:rsid w:val="004F0A44"/>
    <w:rsid w:val="004F215A"/>
    <w:rsid w:val="004F22F6"/>
    <w:rsid w:val="004F3FB9"/>
    <w:rsid w:val="004F76A1"/>
    <w:rsid w:val="00504582"/>
    <w:rsid w:val="00506DD4"/>
    <w:rsid w:val="00512FB2"/>
    <w:rsid w:val="0051320D"/>
    <w:rsid w:val="005132EC"/>
    <w:rsid w:val="00517F18"/>
    <w:rsid w:val="00520A3C"/>
    <w:rsid w:val="00525362"/>
    <w:rsid w:val="00525B8E"/>
    <w:rsid w:val="005271AD"/>
    <w:rsid w:val="00531567"/>
    <w:rsid w:val="00534E1E"/>
    <w:rsid w:val="00537187"/>
    <w:rsid w:val="005400BA"/>
    <w:rsid w:val="00542361"/>
    <w:rsid w:val="0054302E"/>
    <w:rsid w:val="0054378D"/>
    <w:rsid w:val="005441B9"/>
    <w:rsid w:val="00545B3E"/>
    <w:rsid w:val="005463D9"/>
    <w:rsid w:val="005511F1"/>
    <w:rsid w:val="00552278"/>
    <w:rsid w:val="005528B6"/>
    <w:rsid w:val="0055520C"/>
    <w:rsid w:val="00560D32"/>
    <w:rsid w:val="005631B8"/>
    <w:rsid w:val="00563EF8"/>
    <w:rsid w:val="005671BC"/>
    <w:rsid w:val="005717F4"/>
    <w:rsid w:val="00572E24"/>
    <w:rsid w:val="00575FA2"/>
    <w:rsid w:val="0057727D"/>
    <w:rsid w:val="00580897"/>
    <w:rsid w:val="00580EBF"/>
    <w:rsid w:val="005831CF"/>
    <w:rsid w:val="00591F70"/>
    <w:rsid w:val="00592185"/>
    <w:rsid w:val="005932DF"/>
    <w:rsid w:val="00595150"/>
    <w:rsid w:val="00595922"/>
    <w:rsid w:val="005A0FB1"/>
    <w:rsid w:val="005A5B16"/>
    <w:rsid w:val="005A5D20"/>
    <w:rsid w:val="005A7C1B"/>
    <w:rsid w:val="005B10FA"/>
    <w:rsid w:val="005B11A1"/>
    <w:rsid w:val="005B4F58"/>
    <w:rsid w:val="005B7E1A"/>
    <w:rsid w:val="005C258D"/>
    <w:rsid w:val="005C2979"/>
    <w:rsid w:val="005C3F3D"/>
    <w:rsid w:val="005C571B"/>
    <w:rsid w:val="005C7767"/>
    <w:rsid w:val="005C7A4F"/>
    <w:rsid w:val="005D1FAA"/>
    <w:rsid w:val="005D4151"/>
    <w:rsid w:val="005E1617"/>
    <w:rsid w:val="005E1FA2"/>
    <w:rsid w:val="005E263A"/>
    <w:rsid w:val="005E3E02"/>
    <w:rsid w:val="005E696E"/>
    <w:rsid w:val="005E74B7"/>
    <w:rsid w:val="005F3B17"/>
    <w:rsid w:val="005F547E"/>
    <w:rsid w:val="005F6821"/>
    <w:rsid w:val="005F6E1A"/>
    <w:rsid w:val="006004E2"/>
    <w:rsid w:val="00600C43"/>
    <w:rsid w:val="006144E7"/>
    <w:rsid w:val="00614699"/>
    <w:rsid w:val="00615DA3"/>
    <w:rsid w:val="00616C60"/>
    <w:rsid w:val="00616DAE"/>
    <w:rsid w:val="006219EE"/>
    <w:rsid w:val="00622F54"/>
    <w:rsid w:val="006256B4"/>
    <w:rsid w:val="006268A3"/>
    <w:rsid w:val="006269C3"/>
    <w:rsid w:val="006306BF"/>
    <w:rsid w:val="0063116A"/>
    <w:rsid w:val="0063254B"/>
    <w:rsid w:val="00632844"/>
    <w:rsid w:val="006334F5"/>
    <w:rsid w:val="0063679E"/>
    <w:rsid w:val="0063766F"/>
    <w:rsid w:val="00640A4E"/>
    <w:rsid w:val="006413E6"/>
    <w:rsid w:val="006429EF"/>
    <w:rsid w:val="00650518"/>
    <w:rsid w:val="00651F3A"/>
    <w:rsid w:val="006630E5"/>
    <w:rsid w:val="00664993"/>
    <w:rsid w:val="00665DDB"/>
    <w:rsid w:val="00666E0D"/>
    <w:rsid w:val="0067017D"/>
    <w:rsid w:val="00670F2C"/>
    <w:rsid w:val="00676709"/>
    <w:rsid w:val="00680968"/>
    <w:rsid w:val="00682A71"/>
    <w:rsid w:val="00685A30"/>
    <w:rsid w:val="006861E2"/>
    <w:rsid w:val="006942C4"/>
    <w:rsid w:val="006A3523"/>
    <w:rsid w:val="006A58E0"/>
    <w:rsid w:val="006A6C0C"/>
    <w:rsid w:val="006B4B4E"/>
    <w:rsid w:val="006B5529"/>
    <w:rsid w:val="006C4A8F"/>
    <w:rsid w:val="006C5AA6"/>
    <w:rsid w:val="006C7633"/>
    <w:rsid w:val="006D2CD6"/>
    <w:rsid w:val="006D2DF8"/>
    <w:rsid w:val="006D69C4"/>
    <w:rsid w:val="006E0932"/>
    <w:rsid w:val="006E1781"/>
    <w:rsid w:val="006E3A6A"/>
    <w:rsid w:val="006E416A"/>
    <w:rsid w:val="006E5414"/>
    <w:rsid w:val="006E6156"/>
    <w:rsid w:val="006E741D"/>
    <w:rsid w:val="006E7CC3"/>
    <w:rsid w:val="006E7FD1"/>
    <w:rsid w:val="006F1899"/>
    <w:rsid w:val="006F1A6D"/>
    <w:rsid w:val="006F202E"/>
    <w:rsid w:val="006F3B04"/>
    <w:rsid w:val="006F636B"/>
    <w:rsid w:val="006F73CC"/>
    <w:rsid w:val="006F7FC8"/>
    <w:rsid w:val="007009F9"/>
    <w:rsid w:val="00700C57"/>
    <w:rsid w:val="0070294E"/>
    <w:rsid w:val="00710E8B"/>
    <w:rsid w:val="00711DBC"/>
    <w:rsid w:val="0071224C"/>
    <w:rsid w:val="0071392B"/>
    <w:rsid w:val="00716381"/>
    <w:rsid w:val="00717966"/>
    <w:rsid w:val="00724953"/>
    <w:rsid w:val="00724998"/>
    <w:rsid w:val="00727681"/>
    <w:rsid w:val="00731F00"/>
    <w:rsid w:val="00732616"/>
    <w:rsid w:val="00732764"/>
    <w:rsid w:val="00735BE0"/>
    <w:rsid w:val="00736325"/>
    <w:rsid w:val="007364BD"/>
    <w:rsid w:val="007418AB"/>
    <w:rsid w:val="00743AB2"/>
    <w:rsid w:val="00743CD0"/>
    <w:rsid w:val="007464AD"/>
    <w:rsid w:val="007505FE"/>
    <w:rsid w:val="00753E0D"/>
    <w:rsid w:val="00753FDD"/>
    <w:rsid w:val="00755A54"/>
    <w:rsid w:val="00762239"/>
    <w:rsid w:val="00762B23"/>
    <w:rsid w:val="0076366F"/>
    <w:rsid w:val="00767B87"/>
    <w:rsid w:val="00772636"/>
    <w:rsid w:val="00777C18"/>
    <w:rsid w:val="007805CD"/>
    <w:rsid w:val="0078068B"/>
    <w:rsid w:val="00780B16"/>
    <w:rsid w:val="0078318A"/>
    <w:rsid w:val="00785AB9"/>
    <w:rsid w:val="00785CE8"/>
    <w:rsid w:val="0079131E"/>
    <w:rsid w:val="00791AA4"/>
    <w:rsid w:val="00793134"/>
    <w:rsid w:val="0079370B"/>
    <w:rsid w:val="00794A43"/>
    <w:rsid w:val="00794D8B"/>
    <w:rsid w:val="0079562F"/>
    <w:rsid w:val="00795926"/>
    <w:rsid w:val="007A0A44"/>
    <w:rsid w:val="007A2100"/>
    <w:rsid w:val="007A4A45"/>
    <w:rsid w:val="007A6290"/>
    <w:rsid w:val="007A6330"/>
    <w:rsid w:val="007A6FF5"/>
    <w:rsid w:val="007A71C4"/>
    <w:rsid w:val="007A7383"/>
    <w:rsid w:val="007B1B40"/>
    <w:rsid w:val="007B2E91"/>
    <w:rsid w:val="007B47FB"/>
    <w:rsid w:val="007C1648"/>
    <w:rsid w:val="007C288F"/>
    <w:rsid w:val="007C30F2"/>
    <w:rsid w:val="007D1B42"/>
    <w:rsid w:val="007D20F6"/>
    <w:rsid w:val="007D4862"/>
    <w:rsid w:val="007D5D5B"/>
    <w:rsid w:val="007D5F75"/>
    <w:rsid w:val="007D6B10"/>
    <w:rsid w:val="007E08A3"/>
    <w:rsid w:val="007E7DF1"/>
    <w:rsid w:val="007F29FE"/>
    <w:rsid w:val="007F3D16"/>
    <w:rsid w:val="007F45A9"/>
    <w:rsid w:val="00800066"/>
    <w:rsid w:val="00803329"/>
    <w:rsid w:val="008064C3"/>
    <w:rsid w:val="00807EAE"/>
    <w:rsid w:val="00810A3F"/>
    <w:rsid w:val="00811E14"/>
    <w:rsid w:val="008120D8"/>
    <w:rsid w:val="008134C2"/>
    <w:rsid w:val="0081445F"/>
    <w:rsid w:val="00815249"/>
    <w:rsid w:val="00815E69"/>
    <w:rsid w:val="00815F42"/>
    <w:rsid w:val="008203B9"/>
    <w:rsid w:val="00820A00"/>
    <w:rsid w:val="008227A7"/>
    <w:rsid w:val="0083044B"/>
    <w:rsid w:val="008313A9"/>
    <w:rsid w:val="00831AFC"/>
    <w:rsid w:val="00831D1B"/>
    <w:rsid w:val="00833C42"/>
    <w:rsid w:val="00837302"/>
    <w:rsid w:val="00843914"/>
    <w:rsid w:val="00844A0C"/>
    <w:rsid w:val="00845B97"/>
    <w:rsid w:val="0085122E"/>
    <w:rsid w:val="00851B24"/>
    <w:rsid w:val="00857775"/>
    <w:rsid w:val="00861E1D"/>
    <w:rsid w:val="0086609D"/>
    <w:rsid w:val="00870608"/>
    <w:rsid w:val="008709FF"/>
    <w:rsid w:val="008716D8"/>
    <w:rsid w:val="00875923"/>
    <w:rsid w:val="00875B30"/>
    <w:rsid w:val="008766B1"/>
    <w:rsid w:val="008814A0"/>
    <w:rsid w:val="0088190D"/>
    <w:rsid w:val="0088662B"/>
    <w:rsid w:val="00890FD7"/>
    <w:rsid w:val="00893647"/>
    <w:rsid w:val="008B0841"/>
    <w:rsid w:val="008B305D"/>
    <w:rsid w:val="008B5FA3"/>
    <w:rsid w:val="008B5FDB"/>
    <w:rsid w:val="008B6308"/>
    <w:rsid w:val="008C2F61"/>
    <w:rsid w:val="008C5ACC"/>
    <w:rsid w:val="008C5D03"/>
    <w:rsid w:val="008D2829"/>
    <w:rsid w:val="008D3DE1"/>
    <w:rsid w:val="008D557C"/>
    <w:rsid w:val="008D5B1F"/>
    <w:rsid w:val="008D6BC4"/>
    <w:rsid w:val="008D7257"/>
    <w:rsid w:val="008E0CE6"/>
    <w:rsid w:val="008E0CF4"/>
    <w:rsid w:val="008E5108"/>
    <w:rsid w:val="008E5567"/>
    <w:rsid w:val="008E68D2"/>
    <w:rsid w:val="008E7015"/>
    <w:rsid w:val="008E7777"/>
    <w:rsid w:val="008F15CD"/>
    <w:rsid w:val="008F246A"/>
    <w:rsid w:val="008F6C55"/>
    <w:rsid w:val="0090380F"/>
    <w:rsid w:val="009050BE"/>
    <w:rsid w:val="009062BF"/>
    <w:rsid w:val="009079AF"/>
    <w:rsid w:val="00911071"/>
    <w:rsid w:val="00916404"/>
    <w:rsid w:val="00916B9F"/>
    <w:rsid w:val="009202FD"/>
    <w:rsid w:val="00921102"/>
    <w:rsid w:val="009214B3"/>
    <w:rsid w:val="0092264F"/>
    <w:rsid w:val="009234CE"/>
    <w:rsid w:val="009246D2"/>
    <w:rsid w:val="00925384"/>
    <w:rsid w:val="00931A3C"/>
    <w:rsid w:val="0093468B"/>
    <w:rsid w:val="00935D33"/>
    <w:rsid w:val="009408A3"/>
    <w:rsid w:val="009421D0"/>
    <w:rsid w:val="009448B0"/>
    <w:rsid w:val="00945121"/>
    <w:rsid w:val="00945199"/>
    <w:rsid w:val="00945849"/>
    <w:rsid w:val="00946EC7"/>
    <w:rsid w:val="009544E9"/>
    <w:rsid w:val="00955BCE"/>
    <w:rsid w:val="009603A2"/>
    <w:rsid w:val="00961DA1"/>
    <w:rsid w:val="00962301"/>
    <w:rsid w:val="00964827"/>
    <w:rsid w:val="00970CA2"/>
    <w:rsid w:val="00970EDF"/>
    <w:rsid w:val="00972F05"/>
    <w:rsid w:val="00973946"/>
    <w:rsid w:val="00975F1B"/>
    <w:rsid w:val="0097705F"/>
    <w:rsid w:val="009773EE"/>
    <w:rsid w:val="009813C5"/>
    <w:rsid w:val="009907CD"/>
    <w:rsid w:val="0099092D"/>
    <w:rsid w:val="009927A8"/>
    <w:rsid w:val="00992E03"/>
    <w:rsid w:val="00993EF1"/>
    <w:rsid w:val="00995BAC"/>
    <w:rsid w:val="009A229C"/>
    <w:rsid w:val="009A7FCE"/>
    <w:rsid w:val="009B06DD"/>
    <w:rsid w:val="009B3142"/>
    <w:rsid w:val="009B68EF"/>
    <w:rsid w:val="009B72F4"/>
    <w:rsid w:val="009C0D0F"/>
    <w:rsid w:val="009C2A17"/>
    <w:rsid w:val="009C643F"/>
    <w:rsid w:val="009C7B71"/>
    <w:rsid w:val="009D109B"/>
    <w:rsid w:val="009D30BC"/>
    <w:rsid w:val="009E15E2"/>
    <w:rsid w:val="009E23BF"/>
    <w:rsid w:val="009E24E3"/>
    <w:rsid w:val="009E2BF3"/>
    <w:rsid w:val="009E2D9A"/>
    <w:rsid w:val="009E478A"/>
    <w:rsid w:val="009E6E2B"/>
    <w:rsid w:val="009E7F8F"/>
    <w:rsid w:val="009F18D7"/>
    <w:rsid w:val="009F1E2B"/>
    <w:rsid w:val="009F5005"/>
    <w:rsid w:val="009F5F96"/>
    <w:rsid w:val="009F74D0"/>
    <w:rsid w:val="00A00CBF"/>
    <w:rsid w:val="00A06BFF"/>
    <w:rsid w:val="00A129AE"/>
    <w:rsid w:val="00A12B84"/>
    <w:rsid w:val="00A13112"/>
    <w:rsid w:val="00A17FF7"/>
    <w:rsid w:val="00A20D09"/>
    <w:rsid w:val="00A21A0F"/>
    <w:rsid w:val="00A253E7"/>
    <w:rsid w:val="00A26653"/>
    <w:rsid w:val="00A2764E"/>
    <w:rsid w:val="00A37C7C"/>
    <w:rsid w:val="00A40505"/>
    <w:rsid w:val="00A409CF"/>
    <w:rsid w:val="00A42C03"/>
    <w:rsid w:val="00A45E77"/>
    <w:rsid w:val="00A47417"/>
    <w:rsid w:val="00A50E58"/>
    <w:rsid w:val="00A52FC3"/>
    <w:rsid w:val="00A539FF"/>
    <w:rsid w:val="00A56E84"/>
    <w:rsid w:val="00A60F48"/>
    <w:rsid w:val="00A641A8"/>
    <w:rsid w:val="00A64DFD"/>
    <w:rsid w:val="00A709E8"/>
    <w:rsid w:val="00A83DF2"/>
    <w:rsid w:val="00A8420B"/>
    <w:rsid w:val="00A8502B"/>
    <w:rsid w:val="00A86226"/>
    <w:rsid w:val="00A86D9C"/>
    <w:rsid w:val="00A920FB"/>
    <w:rsid w:val="00A9462E"/>
    <w:rsid w:val="00A968C4"/>
    <w:rsid w:val="00A96F68"/>
    <w:rsid w:val="00A97C36"/>
    <w:rsid w:val="00AA6478"/>
    <w:rsid w:val="00AB1071"/>
    <w:rsid w:val="00AB4EFD"/>
    <w:rsid w:val="00AB6E49"/>
    <w:rsid w:val="00AB7298"/>
    <w:rsid w:val="00AB76F5"/>
    <w:rsid w:val="00AC0E55"/>
    <w:rsid w:val="00AC1EBB"/>
    <w:rsid w:val="00AC29C3"/>
    <w:rsid w:val="00AC3DA6"/>
    <w:rsid w:val="00AD1CD7"/>
    <w:rsid w:val="00AD271C"/>
    <w:rsid w:val="00AD28E3"/>
    <w:rsid w:val="00AD4D8B"/>
    <w:rsid w:val="00AE57A4"/>
    <w:rsid w:val="00AE77AE"/>
    <w:rsid w:val="00AF291D"/>
    <w:rsid w:val="00AF51A0"/>
    <w:rsid w:val="00AF5D67"/>
    <w:rsid w:val="00B00765"/>
    <w:rsid w:val="00B0211B"/>
    <w:rsid w:val="00B0252F"/>
    <w:rsid w:val="00B02858"/>
    <w:rsid w:val="00B10539"/>
    <w:rsid w:val="00B10F2E"/>
    <w:rsid w:val="00B11D20"/>
    <w:rsid w:val="00B11D74"/>
    <w:rsid w:val="00B14DCE"/>
    <w:rsid w:val="00B15276"/>
    <w:rsid w:val="00B17303"/>
    <w:rsid w:val="00B21DA8"/>
    <w:rsid w:val="00B2287D"/>
    <w:rsid w:val="00B26A2D"/>
    <w:rsid w:val="00B348B0"/>
    <w:rsid w:val="00B36EC1"/>
    <w:rsid w:val="00B435C2"/>
    <w:rsid w:val="00B46027"/>
    <w:rsid w:val="00B46448"/>
    <w:rsid w:val="00B46917"/>
    <w:rsid w:val="00B50803"/>
    <w:rsid w:val="00B51F4D"/>
    <w:rsid w:val="00B57CEE"/>
    <w:rsid w:val="00B622BC"/>
    <w:rsid w:val="00B62425"/>
    <w:rsid w:val="00B658B6"/>
    <w:rsid w:val="00B67B8C"/>
    <w:rsid w:val="00B75D52"/>
    <w:rsid w:val="00B7734D"/>
    <w:rsid w:val="00B80672"/>
    <w:rsid w:val="00B8086C"/>
    <w:rsid w:val="00B809D3"/>
    <w:rsid w:val="00B80A40"/>
    <w:rsid w:val="00B84353"/>
    <w:rsid w:val="00B87097"/>
    <w:rsid w:val="00B87662"/>
    <w:rsid w:val="00B90B28"/>
    <w:rsid w:val="00B92053"/>
    <w:rsid w:val="00BA5D3E"/>
    <w:rsid w:val="00BA60B3"/>
    <w:rsid w:val="00BB4305"/>
    <w:rsid w:val="00BB4CC8"/>
    <w:rsid w:val="00BB5F43"/>
    <w:rsid w:val="00BC097C"/>
    <w:rsid w:val="00BC100C"/>
    <w:rsid w:val="00BC4F13"/>
    <w:rsid w:val="00BD0BD6"/>
    <w:rsid w:val="00BD2EF8"/>
    <w:rsid w:val="00BD2F73"/>
    <w:rsid w:val="00BD325B"/>
    <w:rsid w:val="00BD4D56"/>
    <w:rsid w:val="00BD762D"/>
    <w:rsid w:val="00BF00CF"/>
    <w:rsid w:val="00BF07B1"/>
    <w:rsid w:val="00BF0DC4"/>
    <w:rsid w:val="00BF1E18"/>
    <w:rsid w:val="00BF336E"/>
    <w:rsid w:val="00BF3F02"/>
    <w:rsid w:val="00BF4B52"/>
    <w:rsid w:val="00BF5E12"/>
    <w:rsid w:val="00C02565"/>
    <w:rsid w:val="00C02A35"/>
    <w:rsid w:val="00C05DB6"/>
    <w:rsid w:val="00C06000"/>
    <w:rsid w:val="00C06CDF"/>
    <w:rsid w:val="00C07D18"/>
    <w:rsid w:val="00C103A9"/>
    <w:rsid w:val="00C10553"/>
    <w:rsid w:val="00C1495B"/>
    <w:rsid w:val="00C14970"/>
    <w:rsid w:val="00C173E2"/>
    <w:rsid w:val="00C20C17"/>
    <w:rsid w:val="00C210C3"/>
    <w:rsid w:val="00C23E02"/>
    <w:rsid w:val="00C26855"/>
    <w:rsid w:val="00C26ED7"/>
    <w:rsid w:val="00C318D7"/>
    <w:rsid w:val="00C343BF"/>
    <w:rsid w:val="00C34DBC"/>
    <w:rsid w:val="00C3754A"/>
    <w:rsid w:val="00C443AF"/>
    <w:rsid w:val="00C46901"/>
    <w:rsid w:val="00C472C0"/>
    <w:rsid w:val="00C51144"/>
    <w:rsid w:val="00C5334E"/>
    <w:rsid w:val="00C54C7F"/>
    <w:rsid w:val="00C55365"/>
    <w:rsid w:val="00C56B06"/>
    <w:rsid w:val="00C610C8"/>
    <w:rsid w:val="00C63FB9"/>
    <w:rsid w:val="00C65E58"/>
    <w:rsid w:val="00C724D2"/>
    <w:rsid w:val="00C72BFA"/>
    <w:rsid w:val="00C72BFD"/>
    <w:rsid w:val="00C72F53"/>
    <w:rsid w:val="00C7690C"/>
    <w:rsid w:val="00C7692E"/>
    <w:rsid w:val="00C76C3D"/>
    <w:rsid w:val="00C77D60"/>
    <w:rsid w:val="00C80CEE"/>
    <w:rsid w:val="00C86395"/>
    <w:rsid w:val="00C87AA9"/>
    <w:rsid w:val="00C92D07"/>
    <w:rsid w:val="00C9358F"/>
    <w:rsid w:val="00C9499A"/>
    <w:rsid w:val="00C96187"/>
    <w:rsid w:val="00C96700"/>
    <w:rsid w:val="00CA0D0B"/>
    <w:rsid w:val="00CA4014"/>
    <w:rsid w:val="00CA425B"/>
    <w:rsid w:val="00CA4B10"/>
    <w:rsid w:val="00CB05B1"/>
    <w:rsid w:val="00CB0853"/>
    <w:rsid w:val="00CB0F26"/>
    <w:rsid w:val="00CB3AE2"/>
    <w:rsid w:val="00CB3FBB"/>
    <w:rsid w:val="00CB5906"/>
    <w:rsid w:val="00CB65F1"/>
    <w:rsid w:val="00CC2799"/>
    <w:rsid w:val="00CC2CF7"/>
    <w:rsid w:val="00CC59ED"/>
    <w:rsid w:val="00CD00F0"/>
    <w:rsid w:val="00CD14BB"/>
    <w:rsid w:val="00CD2A1C"/>
    <w:rsid w:val="00CD2EFD"/>
    <w:rsid w:val="00CD4BC4"/>
    <w:rsid w:val="00CD72FE"/>
    <w:rsid w:val="00CD75D2"/>
    <w:rsid w:val="00CD77BC"/>
    <w:rsid w:val="00CE017D"/>
    <w:rsid w:val="00CE1B9F"/>
    <w:rsid w:val="00CE6F80"/>
    <w:rsid w:val="00CF18AB"/>
    <w:rsid w:val="00D00632"/>
    <w:rsid w:val="00D01F37"/>
    <w:rsid w:val="00D02758"/>
    <w:rsid w:val="00D03A26"/>
    <w:rsid w:val="00D05D59"/>
    <w:rsid w:val="00D17D39"/>
    <w:rsid w:val="00D17D8F"/>
    <w:rsid w:val="00D17E8A"/>
    <w:rsid w:val="00D22031"/>
    <w:rsid w:val="00D303D6"/>
    <w:rsid w:val="00D32687"/>
    <w:rsid w:val="00D32D6E"/>
    <w:rsid w:val="00D3314A"/>
    <w:rsid w:val="00D362A2"/>
    <w:rsid w:val="00D37B27"/>
    <w:rsid w:val="00D424D2"/>
    <w:rsid w:val="00D51791"/>
    <w:rsid w:val="00D5468E"/>
    <w:rsid w:val="00D55F42"/>
    <w:rsid w:val="00D61701"/>
    <w:rsid w:val="00D63A7D"/>
    <w:rsid w:val="00D641AC"/>
    <w:rsid w:val="00D64BC8"/>
    <w:rsid w:val="00D65268"/>
    <w:rsid w:val="00D70C1C"/>
    <w:rsid w:val="00D710A9"/>
    <w:rsid w:val="00D715E9"/>
    <w:rsid w:val="00D73A55"/>
    <w:rsid w:val="00D74667"/>
    <w:rsid w:val="00D75A2B"/>
    <w:rsid w:val="00D83DF6"/>
    <w:rsid w:val="00D8474E"/>
    <w:rsid w:val="00D86029"/>
    <w:rsid w:val="00D86814"/>
    <w:rsid w:val="00D8701B"/>
    <w:rsid w:val="00D906DD"/>
    <w:rsid w:val="00D93AE3"/>
    <w:rsid w:val="00D94FA0"/>
    <w:rsid w:val="00DA1A84"/>
    <w:rsid w:val="00DA2EAA"/>
    <w:rsid w:val="00DA6A86"/>
    <w:rsid w:val="00DB2F91"/>
    <w:rsid w:val="00DB406B"/>
    <w:rsid w:val="00DB531C"/>
    <w:rsid w:val="00DB53BA"/>
    <w:rsid w:val="00DC32EB"/>
    <w:rsid w:val="00DC42B7"/>
    <w:rsid w:val="00DC4589"/>
    <w:rsid w:val="00DC4734"/>
    <w:rsid w:val="00DC4E25"/>
    <w:rsid w:val="00DC6C1E"/>
    <w:rsid w:val="00DD4383"/>
    <w:rsid w:val="00DD78FE"/>
    <w:rsid w:val="00DE04BB"/>
    <w:rsid w:val="00DE2FDB"/>
    <w:rsid w:val="00DE3506"/>
    <w:rsid w:val="00DE37D6"/>
    <w:rsid w:val="00DE746A"/>
    <w:rsid w:val="00DE7E96"/>
    <w:rsid w:val="00DF349B"/>
    <w:rsid w:val="00DF42A7"/>
    <w:rsid w:val="00DF44C2"/>
    <w:rsid w:val="00DF4A3F"/>
    <w:rsid w:val="00DF54E7"/>
    <w:rsid w:val="00DF614F"/>
    <w:rsid w:val="00DF6B95"/>
    <w:rsid w:val="00DF7A2E"/>
    <w:rsid w:val="00E02404"/>
    <w:rsid w:val="00E046A3"/>
    <w:rsid w:val="00E06885"/>
    <w:rsid w:val="00E07FAA"/>
    <w:rsid w:val="00E128DB"/>
    <w:rsid w:val="00E12E0B"/>
    <w:rsid w:val="00E14E68"/>
    <w:rsid w:val="00E16926"/>
    <w:rsid w:val="00E21239"/>
    <w:rsid w:val="00E228C8"/>
    <w:rsid w:val="00E363C5"/>
    <w:rsid w:val="00E36DE8"/>
    <w:rsid w:val="00E40153"/>
    <w:rsid w:val="00E41DF4"/>
    <w:rsid w:val="00E44A3B"/>
    <w:rsid w:val="00E450FF"/>
    <w:rsid w:val="00E47A93"/>
    <w:rsid w:val="00E507CC"/>
    <w:rsid w:val="00E51DCC"/>
    <w:rsid w:val="00E538AE"/>
    <w:rsid w:val="00E575D4"/>
    <w:rsid w:val="00E602CC"/>
    <w:rsid w:val="00E60BCF"/>
    <w:rsid w:val="00E63199"/>
    <w:rsid w:val="00E631BB"/>
    <w:rsid w:val="00E6600C"/>
    <w:rsid w:val="00E6642E"/>
    <w:rsid w:val="00E66FC2"/>
    <w:rsid w:val="00E67137"/>
    <w:rsid w:val="00E701AC"/>
    <w:rsid w:val="00E71B6C"/>
    <w:rsid w:val="00E71F47"/>
    <w:rsid w:val="00E7552C"/>
    <w:rsid w:val="00E75EDC"/>
    <w:rsid w:val="00E76F19"/>
    <w:rsid w:val="00E7729C"/>
    <w:rsid w:val="00E77DF7"/>
    <w:rsid w:val="00E802FE"/>
    <w:rsid w:val="00E823D3"/>
    <w:rsid w:val="00E828F0"/>
    <w:rsid w:val="00E82DB5"/>
    <w:rsid w:val="00E8450A"/>
    <w:rsid w:val="00E857F1"/>
    <w:rsid w:val="00E919C6"/>
    <w:rsid w:val="00E919F1"/>
    <w:rsid w:val="00E92006"/>
    <w:rsid w:val="00E93DBE"/>
    <w:rsid w:val="00E95156"/>
    <w:rsid w:val="00E9584F"/>
    <w:rsid w:val="00EA00F5"/>
    <w:rsid w:val="00EA2FA7"/>
    <w:rsid w:val="00EA389B"/>
    <w:rsid w:val="00EB1B1D"/>
    <w:rsid w:val="00EB3D84"/>
    <w:rsid w:val="00EB4F12"/>
    <w:rsid w:val="00EB5BC7"/>
    <w:rsid w:val="00EB6CB3"/>
    <w:rsid w:val="00EB7F81"/>
    <w:rsid w:val="00EC0B90"/>
    <w:rsid w:val="00EC103C"/>
    <w:rsid w:val="00EC79B0"/>
    <w:rsid w:val="00ED1C3A"/>
    <w:rsid w:val="00ED2D18"/>
    <w:rsid w:val="00ED4D5F"/>
    <w:rsid w:val="00ED67B7"/>
    <w:rsid w:val="00EE1079"/>
    <w:rsid w:val="00EE1D6B"/>
    <w:rsid w:val="00EE642E"/>
    <w:rsid w:val="00EE677E"/>
    <w:rsid w:val="00EE77E0"/>
    <w:rsid w:val="00EF0BD7"/>
    <w:rsid w:val="00EF4622"/>
    <w:rsid w:val="00EF65C0"/>
    <w:rsid w:val="00EF778F"/>
    <w:rsid w:val="00EF78B8"/>
    <w:rsid w:val="00EF7999"/>
    <w:rsid w:val="00F006DA"/>
    <w:rsid w:val="00F01ED3"/>
    <w:rsid w:val="00F020DF"/>
    <w:rsid w:val="00F03BFD"/>
    <w:rsid w:val="00F043BC"/>
    <w:rsid w:val="00F118D3"/>
    <w:rsid w:val="00F1242C"/>
    <w:rsid w:val="00F128C3"/>
    <w:rsid w:val="00F16512"/>
    <w:rsid w:val="00F1711D"/>
    <w:rsid w:val="00F200BC"/>
    <w:rsid w:val="00F223F4"/>
    <w:rsid w:val="00F23EAF"/>
    <w:rsid w:val="00F25C3E"/>
    <w:rsid w:val="00F269BB"/>
    <w:rsid w:val="00F317F9"/>
    <w:rsid w:val="00F33A4A"/>
    <w:rsid w:val="00F353AE"/>
    <w:rsid w:val="00F36D46"/>
    <w:rsid w:val="00F42BF1"/>
    <w:rsid w:val="00F43DC9"/>
    <w:rsid w:val="00F441EF"/>
    <w:rsid w:val="00F443E2"/>
    <w:rsid w:val="00F5120E"/>
    <w:rsid w:val="00F52595"/>
    <w:rsid w:val="00F530EE"/>
    <w:rsid w:val="00F531CE"/>
    <w:rsid w:val="00F5415C"/>
    <w:rsid w:val="00F54B30"/>
    <w:rsid w:val="00F57324"/>
    <w:rsid w:val="00F62251"/>
    <w:rsid w:val="00F64A4F"/>
    <w:rsid w:val="00F67027"/>
    <w:rsid w:val="00F71933"/>
    <w:rsid w:val="00F74994"/>
    <w:rsid w:val="00F74DE7"/>
    <w:rsid w:val="00F7795B"/>
    <w:rsid w:val="00F803D9"/>
    <w:rsid w:val="00F823B0"/>
    <w:rsid w:val="00F82D1B"/>
    <w:rsid w:val="00F85483"/>
    <w:rsid w:val="00F950E6"/>
    <w:rsid w:val="00F960F5"/>
    <w:rsid w:val="00F97939"/>
    <w:rsid w:val="00FA0ED7"/>
    <w:rsid w:val="00FA3210"/>
    <w:rsid w:val="00FA5450"/>
    <w:rsid w:val="00FA62A2"/>
    <w:rsid w:val="00FA7412"/>
    <w:rsid w:val="00FB0F59"/>
    <w:rsid w:val="00FB3BF9"/>
    <w:rsid w:val="00FB55B6"/>
    <w:rsid w:val="00FB56B2"/>
    <w:rsid w:val="00FB5B7E"/>
    <w:rsid w:val="00FB61C0"/>
    <w:rsid w:val="00FB709E"/>
    <w:rsid w:val="00FB7C16"/>
    <w:rsid w:val="00FC36F6"/>
    <w:rsid w:val="00FC57AE"/>
    <w:rsid w:val="00FC6C27"/>
    <w:rsid w:val="00FD7E78"/>
    <w:rsid w:val="00FE3585"/>
    <w:rsid w:val="00FF09DA"/>
    <w:rsid w:val="00FF16A1"/>
    <w:rsid w:val="00FF330A"/>
    <w:rsid w:val="00FF3CAD"/>
    <w:rsid w:val="00FF483D"/>
    <w:rsid w:val="00FF49A5"/>
    <w:rsid w:val="00FF69FD"/>
    <w:rsid w:val="00FF6B2B"/>
    <w:rsid w:val="00FF6CAF"/>
    <w:rsid w:val="00FF7398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87"/>
    <w:rPr>
      <w:color w:val="0000FF"/>
      <w:u w:val="single"/>
    </w:rPr>
  </w:style>
  <w:style w:type="character" w:customStyle="1" w:styleId="SYSHYPERTEXT">
    <w:name w:val="SYS_HYPERTEXT"/>
    <w:basedOn w:val="DefaultParagraphFont"/>
    <w:rsid w:val="00034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A2"/>
    <w:rPr>
      <w:sz w:val="24"/>
    </w:rPr>
  </w:style>
  <w:style w:type="character" w:styleId="Strong">
    <w:name w:val="Strong"/>
    <w:basedOn w:val="DefaultParagraphFont"/>
    <w:uiPriority w:val="22"/>
    <w:qFormat/>
    <w:rsid w:val="0079562F"/>
    <w:rPr>
      <w:b/>
      <w:bCs/>
    </w:rPr>
  </w:style>
  <w:style w:type="paragraph" w:customStyle="1" w:styleId="SCCLsocParty">
    <w:name w:val="SCC.Lsoc.Party"/>
    <w:basedOn w:val="Normal"/>
    <w:next w:val="Normal"/>
    <w:link w:val="SCCLsocPartyChar"/>
    <w:rsid w:val="0079562F"/>
    <w:pPr>
      <w:jc w:val="both"/>
    </w:pPr>
    <w:rPr>
      <w:rFonts w:eastAsia="Calibri"/>
      <w:i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79562F"/>
    <w:rPr>
      <w:rFonts w:eastAsia="Calibri" w:cs="Times New Roman"/>
      <w:i/>
      <w:sz w:val="24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7C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ranumbering1">
    <w:name w:val="aparanumbering1"/>
    <w:basedOn w:val="Normal"/>
    <w:rsid w:val="003B3C19"/>
    <w:pPr>
      <w:spacing w:before="120" w:after="120"/>
      <w:ind w:left="142"/>
      <w:jc w:val="both"/>
    </w:pPr>
    <w:rPr>
      <w:rFonts w:ascii="Arial" w:hAnsi="Arial" w:cs="Arial"/>
      <w:sz w:val="26"/>
      <w:szCs w:val="26"/>
    </w:rPr>
  </w:style>
  <w:style w:type="paragraph" w:customStyle="1" w:styleId="SCCFileNumber">
    <w:name w:val="SCC.FileNumber"/>
    <w:basedOn w:val="Normal"/>
    <w:next w:val="Normal"/>
    <w:link w:val="SCCFileNumberChar"/>
    <w:qFormat/>
    <w:rsid w:val="000E38C2"/>
    <w:pPr>
      <w:jc w:val="both"/>
    </w:pPr>
    <w:rPr>
      <w:rFonts w:eastAsiaTheme="minorHAnsi" w:cstheme="minorBid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0E38C2"/>
    <w:rPr>
      <w:rFonts w:eastAsiaTheme="minorHAnsi" w:cstheme="minorBidi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0E38C2"/>
    <w:pPr>
      <w:jc w:val="both"/>
    </w:pPr>
    <w:rPr>
      <w:rFonts w:eastAsiaTheme="minorHAnsi" w:cstheme="minorBid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0E38C2"/>
    <w:rPr>
      <w:rFonts w:eastAsiaTheme="minorHAnsi" w:cstheme="minorBidi"/>
      <w:smallCaps/>
      <w:sz w:val="24"/>
      <w:szCs w:val="22"/>
      <w:lang w:val="en-CA"/>
    </w:rPr>
  </w:style>
  <w:style w:type="paragraph" w:customStyle="1" w:styleId="nameofcounsel">
    <w:name w:val="nameofcounsel"/>
    <w:basedOn w:val="Normal"/>
    <w:rsid w:val="001F458A"/>
    <w:pPr>
      <w:spacing w:before="100" w:beforeAutospacing="1" w:after="100" w:afterAutospacing="1"/>
    </w:pPr>
    <w:rPr>
      <w:szCs w:val="24"/>
    </w:rPr>
  </w:style>
  <w:style w:type="paragraph" w:customStyle="1" w:styleId="ssparanotopmargin2">
    <w:name w:val="ss_paranotopmargin2"/>
    <w:basedOn w:val="Normal"/>
    <w:rsid w:val="00FB7C16"/>
    <w:pPr>
      <w:spacing w:after="100" w:afterAutospacing="1"/>
    </w:pPr>
    <w:rPr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F547E"/>
    <w:pPr>
      <w:jc w:val="both"/>
    </w:pPr>
    <w:rPr>
      <w:rFonts w:eastAsiaTheme="minorHAnsi"/>
      <w:b/>
      <w:szCs w:val="24"/>
      <w:lang w:val="en-CA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5F547E"/>
    <w:rPr>
      <w:rFonts w:eastAsiaTheme="minorHAnsi"/>
      <w:b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59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589830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http://www.scc-csc.gc.ca/case-dossier/info/sum-som-eng.aspx?cas=36064</vt:lpwstr>
      </vt:variant>
      <vt:variant>
        <vt:lpwstr/>
      </vt:variant>
      <vt:variant>
        <vt:i4>720911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http://www.scc-csc.gc.ca/case-dossier/info/sum-som-eng.aspx?cas=35977</vt:lpwstr>
      </vt:variant>
      <vt:variant>
        <vt:lpwstr/>
      </vt:variant>
      <vt:variant>
        <vt:i4>720898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http://www.scc-csc.gc.ca/case-dossier/info/sum-som-eng.aspx?cas=35475</vt:lpwstr>
      </vt:variant>
      <vt:variant>
        <vt:lpwstr/>
      </vt:variant>
      <vt:variant>
        <vt:i4>2424895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http://scc-csc.lexum.com/scc-csc/news/fr/item/4916/index.do</vt:lpwstr>
      </vt:variant>
      <vt:variant>
        <vt:lpwstr/>
      </vt:variant>
      <vt:variant>
        <vt:i4>3735612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http://scc-csc.lexum.com/scc-csc/news/en/item/4916/index.do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2022-03-04T15:45:00Z</dcterms:created>
  <dcterms:modified xsi:type="dcterms:W3CDTF">2022-07-25T14:32:00Z</dcterms:modified>
</cp:coreProperties>
</file>