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94D17" w:rsidRDefault="00A41431" w:rsidP="00A41431">
      <w:pPr>
        <w:pStyle w:val="Header"/>
        <w:jc w:val="center"/>
        <w:rPr>
          <w:b/>
          <w:sz w:val="32"/>
        </w:rPr>
      </w:pPr>
      <w:r w:rsidRPr="00C94D17">
        <w:rPr>
          <w:b/>
          <w:sz w:val="32"/>
        </w:rPr>
        <w:t>Supreme Court of Canada / Cour suprême du Canada</w:t>
      </w:r>
    </w:p>
    <w:p w:rsidR="00A41431" w:rsidRPr="00C94D17" w:rsidRDefault="00A41431" w:rsidP="00A41431">
      <w:pPr>
        <w:widowControl w:val="0"/>
        <w:rPr>
          <w:i/>
        </w:rPr>
      </w:pPr>
    </w:p>
    <w:p w:rsidR="00A41431" w:rsidRPr="00C94D17" w:rsidRDefault="00A41431" w:rsidP="00A41431">
      <w:pPr>
        <w:widowControl w:val="0"/>
        <w:rPr>
          <w:i/>
        </w:rPr>
      </w:pPr>
    </w:p>
    <w:p w:rsidR="00DF33A9" w:rsidRPr="00C94D17" w:rsidRDefault="00DF33A9" w:rsidP="00DF33A9">
      <w:pPr>
        <w:widowControl w:val="0"/>
        <w:rPr>
          <w:i/>
          <w:sz w:val="20"/>
          <w:lang w:val="fr-CA"/>
        </w:rPr>
      </w:pPr>
      <w:r w:rsidRPr="00C94D17">
        <w:rPr>
          <w:i/>
          <w:sz w:val="20"/>
          <w:lang w:val="fr-CA"/>
        </w:rPr>
        <w:t>(</w:t>
      </w:r>
      <w:r w:rsidR="00167C53" w:rsidRPr="00C94D17">
        <w:rPr>
          <w:i/>
          <w:sz w:val="20"/>
          <w:lang w:val="fr-CA"/>
        </w:rPr>
        <w:t>Le</w:t>
      </w:r>
      <w:r w:rsidRPr="00C94D17">
        <w:rPr>
          <w:i/>
          <w:sz w:val="20"/>
          <w:lang w:val="fr-CA"/>
        </w:rPr>
        <w:t xml:space="preserve"> français suit)</w:t>
      </w:r>
    </w:p>
    <w:p w:rsidR="00DF33A9" w:rsidRPr="00C94D17" w:rsidRDefault="00DF33A9" w:rsidP="00DF33A9">
      <w:pPr>
        <w:widowControl w:val="0"/>
        <w:rPr>
          <w:lang w:val="fr-CA"/>
        </w:rPr>
      </w:pPr>
    </w:p>
    <w:p w:rsidR="00DF33A9" w:rsidRPr="00C94D17" w:rsidRDefault="001E2235" w:rsidP="00DF33A9">
      <w:pPr>
        <w:widowControl w:val="0"/>
        <w:jc w:val="center"/>
        <w:rPr>
          <w:b/>
        </w:rPr>
      </w:pPr>
      <w:r w:rsidRPr="00C94D17">
        <w:fldChar w:fldCharType="begin"/>
      </w:r>
      <w:r w:rsidR="00DF33A9" w:rsidRPr="00C94D17">
        <w:instrText xml:space="preserve"> SEQ CHAPTER \h \r 1</w:instrText>
      </w:r>
      <w:r w:rsidRPr="00C94D17">
        <w:fldChar w:fldCharType="end"/>
      </w:r>
      <w:r w:rsidR="00DF33A9" w:rsidRPr="00C94D17">
        <w:rPr>
          <w:b/>
        </w:rPr>
        <w:t>JUDGMENT</w:t>
      </w:r>
      <w:r w:rsidR="00777096" w:rsidRPr="00C94D17">
        <w:rPr>
          <w:b/>
        </w:rPr>
        <w:t xml:space="preserve"> </w:t>
      </w:r>
      <w:r w:rsidR="00DF33A9" w:rsidRPr="00C94D17">
        <w:rPr>
          <w:b/>
        </w:rPr>
        <w:t>IN APPEA</w:t>
      </w:r>
      <w:r w:rsidR="00671A3B" w:rsidRPr="00C94D17">
        <w:rPr>
          <w:b/>
        </w:rPr>
        <w:t>L</w:t>
      </w:r>
    </w:p>
    <w:p w:rsidR="00DF33A9" w:rsidRPr="00C94D17" w:rsidRDefault="00DF33A9" w:rsidP="0050239F">
      <w:pPr>
        <w:widowControl w:val="0"/>
      </w:pPr>
    </w:p>
    <w:p w:rsidR="00DF33A9" w:rsidRPr="00C94D17" w:rsidRDefault="005C4601" w:rsidP="00DF33A9">
      <w:pPr>
        <w:widowControl w:val="0"/>
      </w:pPr>
      <w:r w:rsidRPr="00C94D17">
        <w:rPr>
          <w:b/>
        </w:rPr>
        <w:t>October</w:t>
      </w:r>
      <w:r w:rsidR="006E047B" w:rsidRPr="00C94D17">
        <w:rPr>
          <w:b/>
        </w:rPr>
        <w:t xml:space="preserve"> </w:t>
      </w:r>
      <w:r w:rsidR="00E22E86" w:rsidRPr="00C94D17">
        <w:rPr>
          <w:b/>
        </w:rPr>
        <w:t>28</w:t>
      </w:r>
      <w:r w:rsidR="00425D2C" w:rsidRPr="00C94D17">
        <w:rPr>
          <w:b/>
        </w:rPr>
        <w:t>, 20</w:t>
      </w:r>
      <w:r w:rsidR="009C1BB4" w:rsidRPr="00C94D17">
        <w:rPr>
          <w:b/>
        </w:rPr>
        <w:t>2</w:t>
      </w:r>
      <w:r w:rsidR="00BD459D" w:rsidRPr="00C94D17">
        <w:rPr>
          <w:b/>
        </w:rPr>
        <w:t>2</w:t>
      </w:r>
    </w:p>
    <w:p w:rsidR="00DF33A9" w:rsidRPr="00C94D17" w:rsidRDefault="00DF33A9" w:rsidP="00DF33A9">
      <w:pPr>
        <w:widowControl w:val="0"/>
        <w:rPr>
          <w:b/>
        </w:rPr>
      </w:pPr>
      <w:r w:rsidRPr="00C94D17">
        <w:rPr>
          <w:b/>
        </w:rPr>
        <w:t>For immediate release</w:t>
      </w:r>
    </w:p>
    <w:p w:rsidR="00DF33A9" w:rsidRPr="00C94D17" w:rsidRDefault="00DF33A9" w:rsidP="00DF33A9">
      <w:pPr>
        <w:widowControl w:val="0"/>
      </w:pPr>
    </w:p>
    <w:p w:rsidR="00DF33A9" w:rsidRPr="00C94D17" w:rsidRDefault="00DF33A9" w:rsidP="00167C53">
      <w:pPr>
        <w:widowControl w:val="0"/>
      </w:pPr>
      <w:r w:rsidRPr="00C94D17">
        <w:rPr>
          <w:b/>
        </w:rPr>
        <w:t>OTTAWA</w:t>
      </w:r>
      <w:r w:rsidRPr="00C94D17">
        <w:t xml:space="preserve"> – The Supreme Court of Canada has today deposited with the Registrar </w:t>
      </w:r>
      <w:r w:rsidR="004972A6" w:rsidRPr="00C94D17">
        <w:t>judgmen</w:t>
      </w:r>
      <w:r w:rsidR="00167671" w:rsidRPr="00C94D17">
        <w:t>t</w:t>
      </w:r>
      <w:r w:rsidR="004972A6" w:rsidRPr="00C94D17">
        <w:t xml:space="preserve"> in the following appeal</w:t>
      </w:r>
      <w:r w:rsidRPr="00C94D17">
        <w:t>.</w:t>
      </w:r>
      <w:r w:rsidR="00167C53" w:rsidRPr="00C94D17">
        <w:t xml:space="preserve"> </w:t>
      </w:r>
      <w:r w:rsidR="0050239F" w:rsidRPr="00C94D17">
        <w:t xml:space="preserve">The </w:t>
      </w:r>
      <w:hyperlink r:id="rId7" w:history="1">
        <w:r w:rsidR="0050239F" w:rsidRPr="00C94D17">
          <w:rPr>
            <w:rStyle w:val="Hyperlink"/>
          </w:rPr>
          <w:t>r</w:t>
        </w:r>
        <w:r w:rsidRPr="00C94D17">
          <w:rPr>
            <w:rStyle w:val="Hyperlink"/>
          </w:rPr>
          <w:t>easons for judgmen</w:t>
        </w:r>
        <w:r w:rsidR="00350DBC" w:rsidRPr="00C94D17">
          <w:rPr>
            <w:rStyle w:val="Hyperlink"/>
          </w:rPr>
          <w:t>t</w:t>
        </w:r>
      </w:hyperlink>
      <w:r w:rsidRPr="00C94D17">
        <w:t xml:space="preserve"> </w:t>
      </w:r>
      <w:r w:rsidR="00C4360A" w:rsidRPr="00C94D17">
        <w:t xml:space="preserve">and the </w:t>
      </w:r>
      <w:hyperlink r:id="rId8" w:history="1">
        <w:r w:rsidR="00C4360A" w:rsidRPr="00C94D17">
          <w:rPr>
            <w:rStyle w:val="Hyperlink"/>
          </w:rPr>
          <w:t>Cas</w:t>
        </w:r>
        <w:r w:rsidR="00E41EA7" w:rsidRPr="00C94D17">
          <w:rPr>
            <w:rStyle w:val="Hyperlink"/>
          </w:rPr>
          <w:t>e</w:t>
        </w:r>
        <w:r w:rsidR="00C4360A" w:rsidRPr="00C94D17">
          <w:rPr>
            <w:rStyle w:val="Hyperlink"/>
          </w:rPr>
          <w:t xml:space="preserve"> in Brief</w:t>
        </w:r>
      </w:hyperlink>
      <w:r w:rsidR="00C4360A" w:rsidRPr="00C94D17">
        <w:t xml:space="preserve"> </w:t>
      </w:r>
      <w:r w:rsidRPr="00C94D17">
        <w:t>will be available shortly</w:t>
      </w:r>
      <w:r w:rsidR="006E047B" w:rsidRPr="00C94D17">
        <w:rPr>
          <w:rStyle w:val="Hyperlink"/>
          <w:color w:val="auto"/>
          <w:u w:val="none"/>
        </w:rPr>
        <w:t>.</w:t>
      </w:r>
    </w:p>
    <w:p w:rsidR="00DA7E05" w:rsidRPr="00C94D17" w:rsidRDefault="00DA7E05" w:rsidP="00DF33A9">
      <w:pPr>
        <w:widowControl w:val="0"/>
      </w:pPr>
    </w:p>
    <w:p w:rsidR="00AA2A9D" w:rsidRPr="00C94D17" w:rsidRDefault="00AA2A9D" w:rsidP="00DF33A9">
      <w:pPr>
        <w:widowControl w:val="0"/>
      </w:pPr>
    </w:p>
    <w:p w:rsidR="00DF33A9" w:rsidRPr="00C94D17" w:rsidRDefault="00DF33A9" w:rsidP="00DF33A9">
      <w:pPr>
        <w:widowControl w:val="0"/>
        <w:jc w:val="center"/>
        <w:rPr>
          <w:lang w:val="fr-CA"/>
        </w:rPr>
      </w:pPr>
      <w:r w:rsidRPr="00C94D17">
        <w:rPr>
          <w:b/>
          <w:lang w:val="fr-CA"/>
        </w:rPr>
        <w:t>JUGEMENT SUR APPEL</w:t>
      </w:r>
    </w:p>
    <w:p w:rsidR="00DF33A9" w:rsidRPr="00C94D17" w:rsidRDefault="00DF33A9" w:rsidP="00DF33A9">
      <w:pPr>
        <w:widowControl w:val="0"/>
        <w:rPr>
          <w:lang w:val="fr-CA"/>
        </w:rPr>
      </w:pPr>
    </w:p>
    <w:p w:rsidR="00DF33A9" w:rsidRPr="00C94D17" w:rsidRDefault="00DF33A9" w:rsidP="00DF33A9">
      <w:pPr>
        <w:widowControl w:val="0"/>
        <w:rPr>
          <w:lang w:val="fr-CA"/>
        </w:rPr>
      </w:pPr>
      <w:r w:rsidRPr="00C94D17">
        <w:rPr>
          <w:b/>
          <w:lang w:val="fr-CA"/>
        </w:rPr>
        <w:t xml:space="preserve">Le </w:t>
      </w:r>
      <w:r w:rsidR="00E22E86" w:rsidRPr="00C94D17">
        <w:rPr>
          <w:b/>
          <w:lang w:val="fr-CA"/>
        </w:rPr>
        <w:t>28</w:t>
      </w:r>
      <w:r w:rsidR="00EA3A1F" w:rsidRPr="00C94D17">
        <w:rPr>
          <w:b/>
          <w:lang w:val="fr-CA"/>
        </w:rPr>
        <w:t xml:space="preserve"> </w:t>
      </w:r>
      <w:r w:rsidR="005C4601" w:rsidRPr="00C94D17">
        <w:rPr>
          <w:b/>
          <w:lang w:val="fr-CA"/>
        </w:rPr>
        <w:t>octobre</w:t>
      </w:r>
      <w:r w:rsidR="00BB1936" w:rsidRPr="00C94D17">
        <w:rPr>
          <w:b/>
          <w:lang w:val="fr-CA"/>
        </w:rPr>
        <w:t xml:space="preserve"> </w:t>
      </w:r>
      <w:r w:rsidR="007B36C2" w:rsidRPr="00C94D17">
        <w:rPr>
          <w:b/>
          <w:lang w:val="fr-CA"/>
        </w:rPr>
        <w:t>20</w:t>
      </w:r>
      <w:r w:rsidR="009C1BB4" w:rsidRPr="00C94D17">
        <w:rPr>
          <w:b/>
          <w:lang w:val="fr-CA"/>
        </w:rPr>
        <w:t>2</w:t>
      </w:r>
      <w:r w:rsidR="00BD459D" w:rsidRPr="00C94D17">
        <w:rPr>
          <w:b/>
          <w:lang w:val="fr-CA"/>
        </w:rPr>
        <w:t>2</w:t>
      </w:r>
    </w:p>
    <w:p w:rsidR="00DF33A9" w:rsidRPr="00C94D17" w:rsidRDefault="00DF33A9" w:rsidP="00DF33A9">
      <w:pPr>
        <w:widowControl w:val="0"/>
        <w:rPr>
          <w:b/>
          <w:lang w:val="fr-CA"/>
        </w:rPr>
      </w:pPr>
      <w:r w:rsidRPr="00C94D17">
        <w:rPr>
          <w:b/>
          <w:lang w:val="fr-CA"/>
        </w:rPr>
        <w:t>Pour diffusion immédiate</w:t>
      </w:r>
    </w:p>
    <w:p w:rsidR="00DF33A9" w:rsidRPr="00C94D17" w:rsidRDefault="00DF33A9" w:rsidP="00DF33A9">
      <w:pPr>
        <w:widowControl w:val="0"/>
        <w:rPr>
          <w:lang w:val="fr-CA"/>
        </w:rPr>
      </w:pPr>
    </w:p>
    <w:p w:rsidR="00DF33A9" w:rsidRPr="00C94D17" w:rsidRDefault="00DF33A9" w:rsidP="00167C53">
      <w:pPr>
        <w:widowControl w:val="0"/>
        <w:rPr>
          <w:rStyle w:val="Hyperlink"/>
          <w:color w:val="auto"/>
          <w:u w:val="none"/>
          <w:lang w:val="fr-CA"/>
        </w:rPr>
      </w:pPr>
      <w:r w:rsidRPr="00C94D17">
        <w:rPr>
          <w:b/>
          <w:lang w:val="fr-CA"/>
        </w:rPr>
        <w:t>OTTAWA</w:t>
      </w:r>
      <w:r w:rsidRPr="00C94D17">
        <w:rPr>
          <w:lang w:val="fr-CA"/>
        </w:rPr>
        <w:t xml:space="preserve"> – La Cour suprême du Canada a déposé aujourd’hui auprès du registraire</w:t>
      </w:r>
      <w:r w:rsidR="004972A6" w:rsidRPr="00C94D17">
        <w:rPr>
          <w:lang w:val="fr-CA"/>
        </w:rPr>
        <w:t xml:space="preserve"> le jugement dans l'appel suivant.</w:t>
      </w:r>
      <w:r w:rsidR="00167C53" w:rsidRPr="00C94D17">
        <w:rPr>
          <w:lang w:val="fr-CA"/>
        </w:rPr>
        <w:t xml:space="preserve"> </w:t>
      </w:r>
      <w:r w:rsidR="0050239F" w:rsidRPr="00C94D17">
        <w:rPr>
          <w:lang w:val="fr-CA"/>
        </w:rPr>
        <w:t xml:space="preserve">Les </w:t>
      </w:r>
      <w:hyperlink r:id="rId9" w:history="1">
        <w:r w:rsidR="0050239F" w:rsidRPr="00C94D17">
          <w:rPr>
            <w:rStyle w:val="Hyperlink"/>
            <w:lang w:val="fr-CA"/>
          </w:rPr>
          <w:t>m</w:t>
        </w:r>
        <w:r w:rsidRPr="00C94D17">
          <w:rPr>
            <w:rStyle w:val="Hyperlink"/>
            <w:lang w:val="fr-CA"/>
          </w:rPr>
          <w:t>otifs de jugemen</w:t>
        </w:r>
        <w:r w:rsidR="00350DBC" w:rsidRPr="00C94D17">
          <w:rPr>
            <w:rStyle w:val="Hyperlink"/>
            <w:lang w:val="fr-CA"/>
          </w:rPr>
          <w:t>t</w:t>
        </w:r>
      </w:hyperlink>
      <w:r w:rsidRPr="00C94D17">
        <w:rPr>
          <w:lang w:val="fr-CA"/>
        </w:rPr>
        <w:t xml:space="preserve"> </w:t>
      </w:r>
      <w:r w:rsidR="00C4360A" w:rsidRPr="00C94D17">
        <w:rPr>
          <w:lang w:val="fr-CA"/>
        </w:rPr>
        <w:t xml:space="preserve">et </w:t>
      </w:r>
      <w:hyperlink r:id="rId10" w:history="1">
        <w:r w:rsidR="00C4360A" w:rsidRPr="00C94D17">
          <w:rPr>
            <w:rStyle w:val="Hyperlink"/>
            <w:i/>
            <w:lang w:val="fr-CA"/>
          </w:rPr>
          <w:t>La cause en bref</w:t>
        </w:r>
      </w:hyperlink>
      <w:r w:rsidR="00C4360A" w:rsidRPr="00C94D17">
        <w:rPr>
          <w:lang w:val="fr-CA"/>
        </w:rPr>
        <w:t xml:space="preserve"> </w:t>
      </w:r>
      <w:r w:rsidR="0050239F" w:rsidRPr="00C94D17">
        <w:rPr>
          <w:lang w:val="fr-CA"/>
        </w:rPr>
        <w:t xml:space="preserve">seront </w:t>
      </w:r>
      <w:r w:rsidRPr="00C94D17">
        <w:rPr>
          <w:lang w:val="fr-CA"/>
        </w:rPr>
        <w:t>disponibles sous peu</w:t>
      </w:r>
      <w:r w:rsidR="0050239F" w:rsidRPr="00C94D17">
        <w:rPr>
          <w:lang w:val="fr-CA"/>
        </w:rPr>
        <w:t>.</w:t>
      </w:r>
    </w:p>
    <w:p w:rsidR="00DA7E05" w:rsidRPr="00C94D1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C94D17" w:rsidRDefault="00C94D17" w:rsidP="00DF33A9">
      <w:pPr>
        <w:tabs>
          <w:tab w:val="left" w:pos="720"/>
          <w:tab w:val="left" w:pos="1296"/>
          <w:tab w:val="left" w:pos="2160"/>
          <w:tab w:val="left" w:pos="2880"/>
          <w:tab w:val="left" w:pos="4320"/>
          <w:tab w:val="left" w:pos="10224"/>
          <w:tab w:val="left" w:pos="11376"/>
        </w:tabs>
        <w:jc w:val="both"/>
        <w:rPr>
          <w:szCs w:val="24"/>
          <w:lang w:val="fr-CA"/>
        </w:rPr>
      </w:pPr>
      <w:r w:rsidRPr="00C94D17">
        <w:rPr>
          <w:sz w:val="20"/>
        </w:rPr>
        <w:pict>
          <v:rect id="_x0000_i1025" style="width:2in;height:1pt" o:hrpct="0" o:hralign="center" o:hrstd="t" o:hrnoshade="t" o:hr="t" fillcolor="black [3213]" stroked="f"/>
        </w:pict>
      </w:r>
    </w:p>
    <w:p w:rsidR="00A579AD" w:rsidRPr="00C94D17" w:rsidRDefault="00A579AD" w:rsidP="00A579AD">
      <w:pPr>
        <w:jc w:val="both"/>
        <w:outlineLvl w:val="0"/>
        <w:rPr>
          <w:szCs w:val="24"/>
          <w:lang w:val="fr-CA"/>
        </w:rPr>
      </w:pPr>
    </w:p>
    <w:p w:rsidR="00A579AD" w:rsidRPr="00C94D17" w:rsidRDefault="00A579AD" w:rsidP="00937AF1">
      <w:pPr>
        <w:ind w:left="1440" w:hanging="1440"/>
        <w:jc w:val="both"/>
        <w:rPr>
          <w:rFonts w:eastAsiaTheme="minorHAnsi" w:cstheme="minorBidi"/>
          <w:sz w:val="20"/>
        </w:rPr>
      </w:pPr>
      <w:r w:rsidRPr="00C94D17">
        <w:rPr>
          <w:b/>
          <w:sz w:val="20"/>
        </w:rPr>
        <w:fldChar w:fldCharType="begin"/>
      </w:r>
      <w:r w:rsidRPr="00C94D17">
        <w:rPr>
          <w:b/>
          <w:sz w:val="20"/>
        </w:rPr>
        <w:instrText xml:space="preserve"> SEQ CHAPTER \h \r 1</w:instrText>
      </w:r>
      <w:r w:rsidRPr="00C94D17">
        <w:rPr>
          <w:b/>
          <w:sz w:val="20"/>
        </w:rPr>
        <w:fldChar w:fldCharType="end"/>
      </w:r>
      <w:r w:rsidRPr="00C94D17">
        <w:rPr>
          <w:b/>
          <w:sz w:val="20"/>
        </w:rPr>
        <w:t>3</w:t>
      </w:r>
      <w:r w:rsidR="005C4601" w:rsidRPr="00C94D17">
        <w:rPr>
          <w:b/>
          <w:sz w:val="20"/>
        </w:rPr>
        <w:t>9</w:t>
      </w:r>
      <w:r w:rsidR="00937AF1" w:rsidRPr="00C94D17">
        <w:rPr>
          <w:b/>
          <w:sz w:val="20"/>
        </w:rPr>
        <w:t>3</w:t>
      </w:r>
      <w:r w:rsidR="00E22E86" w:rsidRPr="00C94D17">
        <w:rPr>
          <w:b/>
          <w:sz w:val="20"/>
        </w:rPr>
        <w:t>6</w:t>
      </w:r>
      <w:r w:rsidR="00937AF1" w:rsidRPr="00C94D17">
        <w:rPr>
          <w:b/>
          <w:sz w:val="20"/>
        </w:rPr>
        <w:t>0</w:t>
      </w:r>
      <w:r w:rsidRPr="00C94D17">
        <w:rPr>
          <w:color w:val="FF0000"/>
          <w:sz w:val="20"/>
        </w:rPr>
        <w:tab/>
      </w:r>
      <w:r w:rsidR="00E22E86" w:rsidRPr="00C94D17">
        <w:rPr>
          <w:rFonts w:eastAsiaTheme="minorHAnsi" w:cstheme="minorBidi"/>
          <w:b/>
          <w:sz w:val="20"/>
        </w:rPr>
        <w:t xml:space="preserve">Eugene Ndhlovu </w:t>
      </w:r>
      <w:r w:rsidR="004A4A49" w:rsidRPr="00C94D17">
        <w:rPr>
          <w:rFonts w:eastAsiaTheme="minorHAnsi" w:cstheme="minorBidi"/>
          <w:b/>
          <w:sz w:val="20"/>
        </w:rPr>
        <w:t>v</w:t>
      </w:r>
      <w:r w:rsidRPr="00C94D17">
        <w:rPr>
          <w:rFonts w:eastAsiaTheme="minorHAnsi" w:cstheme="minorBidi"/>
          <w:b/>
          <w:sz w:val="20"/>
        </w:rPr>
        <w:t xml:space="preserve">. </w:t>
      </w:r>
      <w:r w:rsidR="00E22E86" w:rsidRPr="00C94D17">
        <w:rPr>
          <w:rFonts w:eastAsiaTheme="minorHAnsi" w:cstheme="minorBidi"/>
          <w:b/>
          <w:sz w:val="20"/>
        </w:rPr>
        <w:t>His Majesty The King</w:t>
      </w:r>
      <w:r w:rsidR="00937AF1" w:rsidRPr="00C94D17">
        <w:rPr>
          <w:rFonts w:eastAsiaTheme="minorHAnsi" w:cstheme="minorBidi"/>
          <w:b/>
          <w:sz w:val="20"/>
        </w:rPr>
        <w:t xml:space="preserve"> - and - </w:t>
      </w:r>
      <w:r w:rsidR="00C94D17" w:rsidRPr="00C94D17">
        <w:rPr>
          <w:rFonts w:eastAsiaTheme="minorHAnsi" w:cstheme="minorBidi"/>
          <w:b/>
          <w:sz w:val="20"/>
        </w:rPr>
        <w:t>Attorney General of Canada, Attorney General of Ontario, Attorney General of Quebec, Attorney General of Nova Scotia, Attorney General of British Columbia, Criminal Lawyers’ Association (Ontario), Canadian Civil Liberties Association, HIV &amp; AIDS Legal Clinic Ontario, HIV Legal Network, Mobile Legal Clinic and Association québécoise des avocats et avocates de la défense</w:t>
      </w:r>
      <w:r w:rsidRPr="00C94D17">
        <w:rPr>
          <w:rFonts w:eastAsiaTheme="minorHAnsi" w:cstheme="minorBidi"/>
          <w:b/>
          <w:sz w:val="20"/>
        </w:rPr>
        <w:t xml:space="preserve"> </w:t>
      </w:r>
      <w:r w:rsidRPr="00C94D17">
        <w:rPr>
          <w:rFonts w:eastAsiaTheme="minorHAnsi" w:cstheme="minorBidi"/>
          <w:iCs/>
          <w:sz w:val="20"/>
        </w:rPr>
        <w:t>(</w:t>
      </w:r>
      <w:r w:rsidR="00937AF1" w:rsidRPr="00C94D17">
        <w:rPr>
          <w:rFonts w:eastAsiaTheme="minorHAnsi" w:cstheme="minorBidi"/>
          <w:iCs/>
          <w:sz w:val="20"/>
        </w:rPr>
        <w:t>Alta</w:t>
      </w:r>
      <w:r w:rsidRPr="00C94D17">
        <w:rPr>
          <w:rFonts w:eastAsiaTheme="minorHAnsi" w:cstheme="minorBidi"/>
          <w:iCs/>
          <w:sz w:val="20"/>
        </w:rPr>
        <w:t>.)</w:t>
      </w:r>
    </w:p>
    <w:p w:rsidR="00A579AD" w:rsidRPr="00C94D1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94D17">
        <w:rPr>
          <w:rFonts w:eastAsiaTheme="minorHAnsi" w:cstheme="minorBidi"/>
          <w:b/>
          <w:sz w:val="20"/>
        </w:rPr>
        <w:t>20</w:t>
      </w:r>
      <w:r w:rsidR="009C1BB4" w:rsidRPr="00C94D17">
        <w:rPr>
          <w:rFonts w:eastAsiaTheme="minorHAnsi" w:cstheme="minorBidi"/>
          <w:b/>
          <w:sz w:val="20"/>
        </w:rPr>
        <w:t>2</w:t>
      </w:r>
      <w:r w:rsidR="00BD459D" w:rsidRPr="00C94D17">
        <w:rPr>
          <w:rFonts w:eastAsiaTheme="minorHAnsi" w:cstheme="minorBidi"/>
          <w:b/>
          <w:sz w:val="20"/>
        </w:rPr>
        <w:t>2</w:t>
      </w:r>
      <w:r w:rsidRPr="00C94D17">
        <w:rPr>
          <w:rFonts w:eastAsiaTheme="minorHAnsi" w:cstheme="minorBidi"/>
          <w:b/>
          <w:sz w:val="20"/>
        </w:rPr>
        <w:t xml:space="preserve"> SCC </w:t>
      </w:r>
      <w:r w:rsidR="004458D6" w:rsidRPr="00C94D17">
        <w:rPr>
          <w:rFonts w:eastAsiaTheme="minorHAnsi" w:cstheme="minorBidi"/>
          <w:b/>
          <w:sz w:val="20"/>
        </w:rPr>
        <w:t>38</w:t>
      </w:r>
      <w:r w:rsidRPr="00C94D17">
        <w:rPr>
          <w:rFonts w:eastAsiaTheme="minorHAnsi" w:cstheme="minorBidi"/>
          <w:b/>
          <w:sz w:val="20"/>
        </w:rPr>
        <w:t xml:space="preserve"> / 20</w:t>
      </w:r>
      <w:r w:rsidR="009C1BB4" w:rsidRPr="00C94D17">
        <w:rPr>
          <w:rFonts w:eastAsiaTheme="minorHAnsi" w:cstheme="minorBidi"/>
          <w:b/>
          <w:sz w:val="20"/>
        </w:rPr>
        <w:t>2</w:t>
      </w:r>
      <w:r w:rsidR="00BD459D" w:rsidRPr="00C94D17">
        <w:rPr>
          <w:rFonts w:eastAsiaTheme="minorHAnsi" w:cstheme="minorBidi"/>
          <w:b/>
          <w:sz w:val="20"/>
        </w:rPr>
        <w:t>2</w:t>
      </w:r>
      <w:r w:rsidRPr="00C94D17">
        <w:rPr>
          <w:rFonts w:eastAsiaTheme="minorHAnsi" w:cstheme="minorBidi"/>
          <w:b/>
          <w:sz w:val="20"/>
        </w:rPr>
        <w:t xml:space="preserve"> CSC </w:t>
      </w:r>
      <w:r w:rsidR="004458D6" w:rsidRPr="00C94D17">
        <w:rPr>
          <w:rFonts w:eastAsiaTheme="minorHAnsi" w:cstheme="minorBidi"/>
          <w:b/>
          <w:sz w:val="20"/>
        </w:rPr>
        <w:t>38</w:t>
      </w:r>
    </w:p>
    <w:p w:rsidR="00A579AD" w:rsidRPr="00C94D17" w:rsidRDefault="00A579AD" w:rsidP="00A579AD">
      <w:pPr>
        <w:ind w:left="1440" w:hanging="1440"/>
        <w:jc w:val="both"/>
        <w:rPr>
          <w:sz w:val="20"/>
        </w:rPr>
      </w:pPr>
    </w:p>
    <w:p w:rsidR="00A579AD" w:rsidRPr="00C94D17" w:rsidRDefault="00A579AD" w:rsidP="00A579AD">
      <w:pPr>
        <w:ind w:left="1440" w:hanging="1440"/>
        <w:rPr>
          <w:sz w:val="20"/>
        </w:rPr>
      </w:pPr>
      <w:r w:rsidRPr="00C94D17">
        <w:rPr>
          <w:sz w:val="20"/>
        </w:rPr>
        <w:t>Coram:</w:t>
      </w:r>
      <w:r w:rsidRPr="00C94D17">
        <w:rPr>
          <w:sz w:val="20"/>
        </w:rPr>
        <w:tab/>
      </w:r>
      <w:r w:rsidR="00DC2432" w:rsidRPr="00C94D17">
        <w:rPr>
          <w:sz w:val="20"/>
        </w:rPr>
        <w:t>Wagner C.J. and Moldaver, Karakatsanis, Côté, Brown, Rowe, Martin</w:t>
      </w:r>
      <w:r w:rsidR="00BD459D" w:rsidRPr="00C94D17">
        <w:rPr>
          <w:sz w:val="20"/>
        </w:rPr>
        <w:t>, Kasirer</w:t>
      </w:r>
      <w:r w:rsidR="00DC2432" w:rsidRPr="00C94D17">
        <w:rPr>
          <w:sz w:val="20"/>
        </w:rPr>
        <w:t xml:space="preserve"> and </w:t>
      </w:r>
      <w:r w:rsidR="00BD459D" w:rsidRPr="00C94D17">
        <w:rPr>
          <w:sz w:val="20"/>
        </w:rPr>
        <w:t>Jamal</w:t>
      </w:r>
      <w:r w:rsidR="00DC2432" w:rsidRPr="00C94D17">
        <w:rPr>
          <w:sz w:val="20"/>
        </w:rPr>
        <w:t xml:space="preserve"> JJ.</w:t>
      </w:r>
    </w:p>
    <w:p w:rsidR="00A579AD" w:rsidRPr="00C94D17" w:rsidRDefault="00A579AD" w:rsidP="00A579AD">
      <w:pPr>
        <w:jc w:val="both"/>
        <w:rPr>
          <w:sz w:val="20"/>
        </w:rPr>
      </w:pPr>
    </w:p>
    <w:p w:rsidR="00C94D17" w:rsidRPr="00C94D17" w:rsidRDefault="00C94D17" w:rsidP="00C94D17">
      <w:pPr>
        <w:jc w:val="both"/>
        <w:rPr>
          <w:sz w:val="20"/>
        </w:rPr>
      </w:pPr>
      <w:r w:rsidRPr="00C94D17">
        <w:rPr>
          <w:sz w:val="20"/>
        </w:rPr>
        <w:t xml:space="preserve">The appeal from the judgment </w:t>
      </w:r>
      <w:bookmarkStart w:id="0" w:name="BM_1_"/>
      <w:bookmarkEnd w:id="0"/>
      <w:r w:rsidRPr="00C94D17">
        <w:rPr>
          <w:sz w:val="20"/>
        </w:rPr>
        <w:t xml:space="preserve">of the Court of Appeal of Alberta (Edmonton), Number 1803-0111-A, </w:t>
      </w:r>
      <w:proofErr w:type="gramStart"/>
      <w:r w:rsidRPr="00C94D17">
        <w:rPr>
          <w:sz w:val="20"/>
        </w:rPr>
        <w:t>2020</w:t>
      </w:r>
      <w:proofErr w:type="gramEnd"/>
      <w:r w:rsidRPr="00C94D17">
        <w:rPr>
          <w:sz w:val="20"/>
        </w:rPr>
        <w:t xml:space="preserve"> ABCA 307, dated September 3, 2020, heard on February 8, 2022, is allowed. The judgment of the Court of Appeal is set aside. Sections 490.012 and 490.013(2.1) of the </w:t>
      </w:r>
      <w:r w:rsidRPr="00C94D17">
        <w:rPr>
          <w:i/>
          <w:sz w:val="20"/>
        </w:rPr>
        <w:t>Criminal Code</w:t>
      </w:r>
      <w:r w:rsidRPr="00C94D17">
        <w:rPr>
          <w:sz w:val="20"/>
        </w:rPr>
        <w:t xml:space="preserve">, R.S.C. 1985, c. C-46, infringe s. 7 of the </w:t>
      </w:r>
      <w:r w:rsidRPr="00C94D17">
        <w:rPr>
          <w:i/>
          <w:sz w:val="20"/>
        </w:rPr>
        <w:t>Canadian Charter</w:t>
      </w:r>
      <w:r w:rsidRPr="00C94D17">
        <w:rPr>
          <w:sz w:val="20"/>
        </w:rPr>
        <w:t xml:space="preserve"> </w:t>
      </w:r>
      <w:r w:rsidRPr="00C94D17">
        <w:rPr>
          <w:i/>
          <w:sz w:val="20"/>
        </w:rPr>
        <w:t>of Rights and Freedoms</w:t>
      </w:r>
      <w:r w:rsidRPr="00C94D17">
        <w:rPr>
          <w:sz w:val="20"/>
        </w:rPr>
        <w:t xml:space="preserve"> and cannot be saved under s. 1. Sections 490.012 and 490.013(2.1) are declared of no force or effect. The declaration in respect of s. 490.012 is suspended for one year and applies prospectively. The appellant is exempted from the suspension of the declaration.</w:t>
      </w:r>
      <w:r w:rsidRPr="00C94D17" w:rsidDel="00954B56">
        <w:rPr>
          <w:sz w:val="20"/>
        </w:rPr>
        <w:t xml:space="preserve"> </w:t>
      </w:r>
      <w:r w:rsidRPr="00C94D17">
        <w:rPr>
          <w:sz w:val="20"/>
        </w:rPr>
        <w:t xml:space="preserve">The declaration in respect of s. 490.013(2.1) is immediate and applies retroactively. Wagner C.J. and Moldaver, Côté and Brown JJ. </w:t>
      </w:r>
      <w:proofErr w:type="gramStart"/>
      <w:r w:rsidRPr="00C94D17">
        <w:rPr>
          <w:sz w:val="20"/>
        </w:rPr>
        <w:t>dissent</w:t>
      </w:r>
      <w:proofErr w:type="gramEnd"/>
      <w:r w:rsidRPr="00C94D17">
        <w:rPr>
          <w:sz w:val="20"/>
        </w:rPr>
        <w:t xml:space="preserve"> in part.</w:t>
      </w:r>
    </w:p>
    <w:p w:rsidR="00E70748" w:rsidRPr="00C94D17" w:rsidRDefault="00E70748" w:rsidP="00E70748">
      <w:pPr>
        <w:rPr>
          <w:sz w:val="20"/>
        </w:rPr>
      </w:pPr>
    </w:p>
    <w:p w:rsidR="000C14E9" w:rsidRPr="00C94D17" w:rsidRDefault="00C94D17" w:rsidP="000C14E9">
      <w:pPr>
        <w:jc w:val="both"/>
        <w:rPr>
          <w:sz w:val="20"/>
          <w:lang w:val="fr-CA"/>
        </w:rPr>
      </w:pPr>
      <w:r w:rsidRPr="00C94D17">
        <w:rPr>
          <w:sz w:val="20"/>
          <w:lang w:val="fr-CA"/>
        </w:rPr>
        <w:t xml:space="preserve">L’appel interjeté contre l’arrêt de la Cour d’appel de l’Alberta (Edmonton), numéro 1803-0111-A, 2020 ABCA 307, daté du 3 septembre 2020, entendu le 8 février 2022, est accueilli. Le jugement de la Cour d’appel est annulé. L’article 490.012 et le paragraphe 490.013(2.1) du </w:t>
      </w:r>
      <w:r w:rsidRPr="00C94D17">
        <w:rPr>
          <w:i/>
          <w:sz w:val="20"/>
          <w:lang w:val="fr-CA"/>
        </w:rPr>
        <w:t>Code criminel</w:t>
      </w:r>
      <w:r w:rsidRPr="00C94D17">
        <w:rPr>
          <w:sz w:val="20"/>
          <w:lang w:val="fr-CA"/>
        </w:rPr>
        <w:t xml:space="preserve">, L.R.C. 1985, c. C-46, violent l’art. 7 de la </w:t>
      </w:r>
      <w:r w:rsidRPr="00C94D17">
        <w:rPr>
          <w:i/>
          <w:sz w:val="20"/>
          <w:lang w:val="fr-CA"/>
        </w:rPr>
        <w:t>Charte</w:t>
      </w:r>
      <w:r w:rsidRPr="00C94D17">
        <w:rPr>
          <w:sz w:val="20"/>
          <w:lang w:val="fr-CA"/>
        </w:rPr>
        <w:t xml:space="preserve"> </w:t>
      </w:r>
      <w:r w:rsidRPr="00C94D17">
        <w:rPr>
          <w:i/>
          <w:sz w:val="20"/>
          <w:lang w:val="fr-CA"/>
        </w:rPr>
        <w:t>canadienne des droits et libertés</w:t>
      </w:r>
      <w:r w:rsidRPr="00C94D17">
        <w:rPr>
          <w:sz w:val="20"/>
          <w:lang w:val="fr-CA"/>
        </w:rPr>
        <w:t xml:space="preserve"> et ne peuvent être sauvegardés en vertu de l’article premier. L’article 490.012 et le paragraphe 490.013(2.1) sont déclarés inopérants. L’exécution du jugement déclaratoire est suspendue pour un an en ce qui concerne l’art. 490.012, et elle s’applique prospectivement. L’appelant est soustrait à la suspension de la déclaration. L’exécution du jugement déclaratoire est immédiate en ce qui concerne le par. 490.013(2.1), et elle s’applique rétroactivement. Le juge en chef Wagner et les juges Moldaver, Côté et Brown sont dissidents en partie.</w:t>
      </w:r>
    </w:p>
    <w:p w:rsidR="00A579AD" w:rsidRPr="00C94D17" w:rsidRDefault="00A579AD" w:rsidP="00A579AD">
      <w:pPr>
        <w:widowControl w:val="0"/>
        <w:jc w:val="both"/>
        <w:outlineLvl w:val="0"/>
        <w:rPr>
          <w:sz w:val="20"/>
          <w:lang w:val="fr-CA"/>
        </w:rPr>
      </w:pPr>
    </w:p>
    <w:p w:rsidR="00B92F8C" w:rsidRPr="00C94D17" w:rsidRDefault="00C94D17" w:rsidP="00A579AD">
      <w:pPr>
        <w:widowControl w:val="0"/>
        <w:jc w:val="both"/>
        <w:outlineLvl w:val="0"/>
        <w:rPr>
          <w:sz w:val="20"/>
          <w:lang w:val="fr-CA"/>
        </w:rPr>
      </w:pPr>
      <w:r w:rsidRPr="00C94D17">
        <w:rPr>
          <w:sz w:val="20"/>
        </w:rPr>
        <w:pict>
          <v:rect id="_x0000_i1026" style="width:2in;height:1pt" o:hrpct="0" o:hralign="center" o:hrstd="t" o:hrnoshade="t" o:hr="t" fillcolor="black [3213]" stroked="f"/>
        </w:pict>
      </w:r>
    </w:p>
    <w:p w:rsidR="00AD168A" w:rsidRPr="00C94D17" w:rsidRDefault="00AD168A" w:rsidP="00F71561">
      <w:pPr>
        <w:widowControl w:val="0"/>
        <w:jc w:val="both"/>
        <w:outlineLvl w:val="0"/>
        <w:rPr>
          <w:sz w:val="20"/>
          <w:lang w:val="fr-CA"/>
        </w:rPr>
      </w:pPr>
    </w:p>
    <w:p w:rsidR="00A52DFE" w:rsidRPr="00C94D17" w:rsidRDefault="00A52DFE" w:rsidP="00F71561">
      <w:pPr>
        <w:widowControl w:val="0"/>
        <w:jc w:val="both"/>
        <w:outlineLvl w:val="0"/>
        <w:rPr>
          <w:sz w:val="20"/>
          <w:lang w:val="fr-CA"/>
        </w:rPr>
      </w:pPr>
    </w:p>
    <w:p w:rsidR="00BD2FF5" w:rsidRPr="00C94D17" w:rsidRDefault="00BD2FF5" w:rsidP="00F71561">
      <w:pPr>
        <w:widowControl w:val="0"/>
        <w:jc w:val="both"/>
        <w:outlineLvl w:val="0"/>
        <w:rPr>
          <w:sz w:val="20"/>
          <w:lang w:val="fr-CA"/>
        </w:rPr>
      </w:pPr>
    </w:p>
    <w:p w:rsidR="00DF33A9" w:rsidRPr="00C94D17" w:rsidRDefault="00DF33A9" w:rsidP="00DF33A9">
      <w:pPr>
        <w:widowControl w:val="0"/>
        <w:outlineLvl w:val="0"/>
      </w:pPr>
      <w:r w:rsidRPr="00C94D17">
        <w:t xml:space="preserve">Supreme Court of Canada / Cour suprême du </w:t>
      </w:r>
      <w:proofErr w:type="gramStart"/>
      <w:r w:rsidRPr="00C94D17">
        <w:t>Canada :</w:t>
      </w:r>
      <w:proofErr w:type="gramEnd"/>
      <w:r w:rsidRPr="00C94D17">
        <w:t xml:space="preserve"> </w:t>
      </w:r>
    </w:p>
    <w:p w:rsidR="00DF33A9" w:rsidRPr="00C94D17" w:rsidRDefault="00C94D17" w:rsidP="00DF33A9">
      <w:pPr>
        <w:widowControl w:val="0"/>
        <w:outlineLvl w:val="0"/>
      </w:pPr>
      <w:hyperlink r:id="rId11" w:history="1">
        <w:r w:rsidR="00DF33A9" w:rsidRPr="00C94D17">
          <w:rPr>
            <w:rStyle w:val="Hyperlink"/>
          </w:rPr>
          <w:t>comments-commentaires@scc-csc.ca</w:t>
        </w:r>
      </w:hyperlink>
    </w:p>
    <w:p w:rsidR="00DF33A9" w:rsidRPr="00C94D17" w:rsidRDefault="00DF33A9" w:rsidP="00DF33A9">
      <w:pPr>
        <w:widowControl w:val="0"/>
        <w:outlineLvl w:val="0"/>
      </w:pPr>
      <w:r w:rsidRPr="00C94D17">
        <w:t>(613) 995-4330</w:t>
      </w:r>
    </w:p>
    <w:p w:rsidR="00DF33A9" w:rsidRPr="00C94D17" w:rsidRDefault="00DF33A9" w:rsidP="00DF33A9">
      <w:pPr>
        <w:widowControl w:val="0"/>
        <w:rPr>
          <w:sz w:val="20"/>
        </w:rPr>
      </w:pPr>
    </w:p>
    <w:p w:rsidR="00DF33A9" w:rsidRPr="00C94D17" w:rsidRDefault="00DF33A9" w:rsidP="00DF33A9">
      <w:pPr>
        <w:widowControl w:val="0"/>
        <w:rPr>
          <w:sz w:val="20"/>
        </w:rPr>
      </w:pPr>
    </w:p>
    <w:p w:rsidR="00C12722" w:rsidRPr="009753CD" w:rsidRDefault="00DF33A9" w:rsidP="00456B0F">
      <w:pPr>
        <w:pStyle w:val="Footer"/>
        <w:jc w:val="center"/>
        <w:rPr>
          <w:lang w:val="en-CA"/>
        </w:rPr>
      </w:pPr>
      <w:r w:rsidRPr="00C94D17">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58D6"/>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601"/>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5F7152"/>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37AF1"/>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77"/>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4D17"/>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5228"/>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4EAF"/>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2E86"/>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2022-08-31T17:48:00Z</dcterms:created>
  <dcterms:modified xsi:type="dcterms:W3CDTF">2022-10-26T14:51:00Z</dcterms:modified>
</cp:coreProperties>
</file>