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62220" w:rsidRDefault="003F43E6" w:rsidP="003F43E6">
      <w:pPr>
        <w:pStyle w:val="Header"/>
        <w:jc w:val="center"/>
        <w:rPr>
          <w:b/>
          <w:sz w:val="32"/>
        </w:rPr>
      </w:pPr>
      <w:r w:rsidRPr="00762220">
        <w:rPr>
          <w:b/>
          <w:sz w:val="32"/>
        </w:rPr>
        <w:t>Supreme Court of Canada / Cour suprême du Canada</w:t>
      </w:r>
    </w:p>
    <w:p w:rsidR="003F43E6" w:rsidRPr="00762220" w:rsidRDefault="003F43E6" w:rsidP="006F2579">
      <w:pPr>
        <w:widowControl w:val="0"/>
        <w:rPr>
          <w:i/>
        </w:rPr>
      </w:pPr>
    </w:p>
    <w:p w:rsidR="003F43E6" w:rsidRPr="00762220" w:rsidRDefault="003F43E6" w:rsidP="006F2579">
      <w:pPr>
        <w:widowControl w:val="0"/>
        <w:rPr>
          <w:i/>
        </w:rPr>
      </w:pPr>
    </w:p>
    <w:p w:rsidR="006F2579" w:rsidRPr="00762220" w:rsidRDefault="006F2579" w:rsidP="006F2579">
      <w:pPr>
        <w:widowControl w:val="0"/>
        <w:rPr>
          <w:i/>
          <w:sz w:val="20"/>
          <w:lang w:val="fr-CA"/>
        </w:rPr>
      </w:pPr>
      <w:r w:rsidRPr="00762220">
        <w:rPr>
          <w:i/>
          <w:sz w:val="20"/>
          <w:lang w:val="fr-CA"/>
        </w:rPr>
        <w:t>(</w:t>
      </w:r>
      <w:r w:rsidR="008F3C5D" w:rsidRPr="00762220">
        <w:rPr>
          <w:i/>
          <w:sz w:val="20"/>
          <w:lang w:val="fr-CA"/>
        </w:rPr>
        <w:t>L</w:t>
      </w:r>
      <w:r w:rsidRPr="00762220">
        <w:rPr>
          <w:i/>
          <w:sz w:val="20"/>
          <w:lang w:val="fr-CA"/>
        </w:rPr>
        <w:t>e français suit)</w:t>
      </w:r>
    </w:p>
    <w:p w:rsidR="006F2579" w:rsidRPr="00762220" w:rsidRDefault="006F2579" w:rsidP="006F2579">
      <w:pPr>
        <w:widowControl w:val="0"/>
        <w:rPr>
          <w:lang w:val="fr-CA"/>
        </w:rPr>
      </w:pPr>
    </w:p>
    <w:p w:rsidR="006F2579" w:rsidRPr="00762220" w:rsidRDefault="00C007C3" w:rsidP="006F2579">
      <w:pPr>
        <w:widowControl w:val="0"/>
        <w:jc w:val="center"/>
        <w:rPr>
          <w:b/>
          <w:lang w:val="fr-CA"/>
        </w:rPr>
      </w:pPr>
      <w:r w:rsidRPr="00762220">
        <w:fldChar w:fldCharType="begin"/>
      </w:r>
      <w:r w:rsidR="006F2579" w:rsidRPr="00762220">
        <w:rPr>
          <w:lang w:val="fr-CA"/>
        </w:rPr>
        <w:instrText xml:space="preserve"> SEQ CHAPTER \h \r 1</w:instrText>
      </w:r>
      <w:r w:rsidRPr="00762220">
        <w:fldChar w:fldCharType="end"/>
      </w:r>
      <w:r w:rsidR="002767DF" w:rsidRPr="00762220">
        <w:rPr>
          <w:b/>
          <w:lang w:val="fr-CA"/>
        </w:rPr>
        <w:t xml:space="preserve">JUDGMENTS </w:t>
      </w:r>
      <w:r w:rsidR="004C4C26" w:rsidRPr="00762220">
        <w:rPr>
          <w:b/>
          <w:lang w:val="fr-CA"/>
        </w:rPr>
        <w:t>IN LEAVE APPLICATION</w:t>
      </w:r>
      <w:r w:rsidR="002375D8" w:rsidRPr="00762220">
        <w:rPr>
          <w:b/>
          <w:lang w:val="fr-CA"/>
        </w:rPr>
        <w:t>S</w:t>
      </w:r>
    </w:p>
    <w:p w:rsidR="006F2579" w:rsidRPr="00762220" w:rsidRDefault="006F2579" w:rsidP="006F2579">
      <w:pPr>
        <w:widowControl w:val="0"/>
        <w:rPr>
          <w:b/>
          <w:lang w:val="fr-CA"/>
        </w:rPr>
      </w:pPr>
    </w:p>
    <w:p w:rsidR="006F2579" w:rsidRPr="00762220" w:rsidRDefault="005E7881" w:rsidP="006F2579">
      <w:pPr>
        <w:widowControl w:val="0"/>
      </w:pPr>
      <w:r w:rsidRPr="00762220">
        <w:rPr>
          <w:b/>
        </w:rPr>
        <w:t>February</w:t>
      </w:r>
      <w:r w:rsidR="00C9475D" w:rsidRPr="00762220">
        <w:rPr>
          <w:b/>
        </w:rPr>
        <w:t xml:space="preserve"> </w:t>
      </w:r>
      <w:r w:rsidR="00022CF6" w:rsidRPr="00762220">
        <w:rPr>
          <w:b/>
        </w:rPr>
        <w:t>16</w:t>
      </w:r>
      <w:r w:rsidR="00170148" w:rsidRPr="00762220">
        <w:rPr>
          <w:b/>
        </w:rPr>
        <w:t>,</w:t>
      </w:r>
      <w:r w:rsidR="008825DB" w:rsidRPr="00762220">
        <w:rPr>
          <w:b/>
        </w:rPr>
        <w:t xml:space="preserve"> </w:t>
      </w:r>
      <w:r w:rsidR="003C451D" w:rsidRPr="00762220">
        <w:rPr>
          <w:b/>
        </w:rPr>
        <w:t>202</w:t>
      </w:r>
      <w:r w:rsidR="000F23A3" w:rsidRPr="00762220">
        <w:rPr>
          <w:b/>
        </w:rPr>
        <w:t>3</w:t>
      </w:r>
    </w:p>
    <w:p w:rsidR="006F2579" w:rsidRPr="00762220" w:rsidRDefault="006F2579" w:rsidP="006F2579">
      <w:pPr>
        <w:widowControl w:val="0"/>
        <w:rPr>
          <w:b/>
        </w:rPr>
      </w:pPr>
      <w:r w:rsidRPr="00762220">
        <w:rPr>
          <w:b/>
        </w:rPr>
        <w:t>For immediate release</w:t>
      </w:r>
    </w:p>
    <w:p w:rsidR="006F2579" w:rsidRPr="00762220" w:rsidRDefault="006F2579" w:rsidP="006F2579">
      <w:pPr>
        <w:widowControl w:val="0"/>
      </w:pPr>
    </w:p>
    <w:p w:rsidR="002767DF" w:rsidRPr="00762220" w:rsidRDefault="002767DF" w:rsidP="002767DF">
      <w:pPr>
        <w:widowControl w:val="0"/>
      </w:pPr>
      <w:r w:rsidRPr="00762220">
        <w:rPr>
          <w:b/>
        </w:rPr>
        <w:t>OTTAWA</w:t>
      </w:r>
      <w:r w:rsidRPr="00762220">
        <w:t xml:space="preserve"> – The Suprem</w:t>
      </w:r>
      <w:r w:rsidR="00580213" w:rsidRPr="00762220">
        <w:t>e</w:t>
      </w:r>
      <w:r w:rsidRPr="00762220">
        <w:t xml:space="preserve"> Court of Canada has today deposited with the Registrar judgment</w:t>
      </w:r>
      <w:r w:rsidR="004D3B41" w:rsidRPr="00762220">
        <w:t>s</w:t>
      </w:r>
      <w:r w:rsidRPr="00762220">
        <w:t xml:space="preserve"> in the following </w:t>
      </w:r>
      <w:r w:rsidR="00063949" w:rsidRPr="00762220">
        <w:t xml:space="preserve">leave </w:t>
      </w:r>
      <w:r w:rsidRPr="00762220">
        <w:t>application</w:t>
      </w:r>
      <w:r w:rsidR="00CC044F" w:rsidRPr="00762220">
        <w:t>s</w:t>
      </w:r>
      <w:r w:rsidRPr="00762220">
        <w:t>.</w:t>
      </w:r>
    </w:p>
    <w:p w:rsidR="006F2579" w:rsidRPr="00762220" w:rsidRDefault="006F2579" w:rsidP="006F2579">
      <w:pPr>
        <w:widowControl w:val="0"/>
      </w:pPr>
    </w:p>
    <w:p w:rsidR="006F2579" w:rsidRPr="00762220" w:rsidRDefault="006F2579" w:rsidP="006F2579">
      <w:pPr>
        <w:widowControl w:val="0"/>
      </w:pPr>
    </w:p>
    <w:p w:rsidR="002767DF" w:rsidRPr="00762220" w:rsidRDefault="002767DF" w:rsidP="002767DF">
      <w:pPr>
        <w:widowControl w:val="0"/>
        <w:jc w:val="center"/>
        <w:rPr>
          <w:lang w:val="fr-CA"/>
        </w:rPr>
      </w:pPr>
      <w:r w:rsidRPr="00762220">
        <w:rPr>
          <w:b/>
          <w:lang w:val="fr-CA"/>
        </w:rPr>
        <w:t>JUGEMENT</w:t>
      </w:r>
      <w:r w:rsidR="004C4C26" w:rsidRPr="00762220">
        <w:rPr>
          <w:b/>
          <w:lang w:val="fr-CA"/>
        </w:rPr>
        <w:t>S SUR DEMANDE</w:t>
      </w:r>
      <w:r w:rsidR="00CC044F" w:rsidRPr="00762220">
        <w:rPr>
          <w:b/>
          <w:lang w:val="fr-CA"/>
        </w:rPr>
        <w:t>S</w:t>
      </w:r>
      <w:r w:rsidRPr="00762220">
        <w:rPr>
          <w:b/>
          <w:lang w:val="fr-CA"/>
        </w:rPr>
        <w:t xml:space="preserve"> D’AUTORISATION</w:t>
      </w:r>
    </w:p>
    <w:p w:rsidR="006F2579" w:rsidRPr="00762220" w:rsidRDefault="006F2579" w:rsidP="006F2579">
      <w:pPr>
        <w:widowControl w:val="0"/>
        <w:rPr>
          <w:lang w:val="fr-CA"/>
        </w:rPr>
      </w:pPr>
    </w:p>
    <w:p w:rsidR="006F2579" w:rsidRPr="00762220" w:rsidRDefault="006F2579" w:rsidP="006F2579">
      <w:pPr>
        <w:widowControl w:val="0"/>
        <w:rPr>
          <w:lang w:val="fr-CA"/>
        </w:rPr>
      </w:pPr>
      <w:r w:rsidRPr="00762220">
        <w:rPr>
          <w:b/>
          <w:lang w:val="fr-CA"/>
        </w:rPr>
        <w:t>Le</w:t>
      </w:r>
      <w:r w:rsidR="008825DB" w:rsidRPr="00762220">
        <w:rPr>
          <w:b/>
          <w:lang w:val="fr-CA"/>
        </w:rPr>
        <w:t xml:space="preserve"> </w:t>
      </w:r>
      <w:r w:rsidR="00022CF6" w:rsidRPr="00762220">
        <w:rPr>
          <w:b/>
          <w:lang w:val="fr-CA"/>
        </w:rPr>
        <w:t>16</w:t>
      </w:r>
      <w:r w:rsidR="007D7A59" w:rsidRPr="00762220">
        <w:rPr>
          <w:b/>
          <w:lang w:val="fr-CA"/>
        </w:rPr>
        <w:t xml:space="preserve"> </w:t>
      </w:r>
      <w:r w:rsidR="005E7881" w:rsidRPr="00762220">
        <w:rPr>
          <w:b/>
          <w:lang w:val="fr-CA"/>
        </w:rPr>
        <w:t>février</w:t>
      </w:r>
      <w:r w:rsidR="00C16206" w:rsidRPr="00762220">
        <w:rPr>
          <w:b/>
          <w:lang w:val="fr-CA"/>
        </w:rPr>
        <w:t xml:space="preserve"> </w:t>
      </w:r>
      <w:r w:rsidR="008825DB" w:rsidRPr="00762220">
        <w:rPr>
          <w:b/>
          <w:lang w:val="fr-CA"/>
        </w:rPr>
        <w:t>20</w:t>
      </w:r>
      <w:r w:rsidR="00B44DF4" w:rsidRPr="00762220">
        <w:rPr>
          <w:b/>
          <w:lang w:val="fr-CA"/>
        </w:rPr>
        <w:t>2</w:t>
      </w:r>
      <w:r w:rsidR="000F23A3" w:rsidRPr="00762220">
        <w:rPr>
          <w:b/>
          <w:lang w:val="fr-CA"/>
        </w:rPr>
        <w:t>3</w:t>
      </w:r>
    </w:p>
    <w:p w:rsidR="006F2579" w:rsidRPr="00762220" w:rsidRDefault="006F2579" w:rsidP="006F2579">
      <w:pPr>
        <w:widowControl w:val="0"/>
        <w:rPr>
          <w:b/>
          <w:lang w:val="fr-CA"/>
        </w:rPr>
      </w:pPr>
      <w:r w:rsidRPr="00762220">
        <w:rPr>
          <w:b/>
          <w:lang w:val="fr-CA"/>
        </w:rPr>
        <w:t>Pour diffusion immédiate</w:t>
      </w:r>
    </w:p>
    <w:p w:rsidR="006F2579" w:rsidRPr="00762220" w:rsidRDefault="006F2579" w:rsidP="006F2579">
      <w:pPr>
        <w:widowControl w:val="0"/>
        <w:rPr>
          <w:b/>
          <w:lang w:val="fr-CA"/>
        </w:rPr>
      </w:pPr>
    </w:p>
    <w:p w:rsidR="002767DF" w:rsidRPr="00762220" w:rsidRDefault="002767DF" w:rsidP="002767DF">
      <w:pPr>
        <w:widowControl w:val="0"/>
        <w:rPr>
          <w:lang w:val="fr-CA"/>
        </w:rPr>
      </w:pPr>
      <w:r w:rsidRPr="00762220">
        <w:rPr>
          <w:b/>
          <w:lang w:val="fr-CA"/>
        </w:rPr>
        <w:t>OTTAWA</w:t>
      </w:r>
      <w:r w:rsidRPr="00762220">
        <w:rPr>
          <w:lang w:val="fr-CA"/>
        </w:rPr>
        <w:t xml:space="preserve"> – La Cour suprême du Canada a déposé aujourd’hui auprès du registraire les jugements dans </w:t>
      </w:r>
      <w:r w:rsidR="00CC044F" w:rsidRPr="00762220">
        <w:rPr>
          <w:lang w:val="fr-CA"/>
        </w:rPr>
        <w:t>les</w:t>
      </w:r>
      <w:r w:rsidR="008C7CD9" w:rsidRPr="00762220">
        <w:rPr>
          <w:lang w:val="fr-CA"/>
        </w:rPr>
        <w:t xml:space="preserve"> </w:t>
      </w:r>
      <w:r w:rsidR="004C4C26" w:rsidRPr="00762220">
        <w:rPr>
          <w:lang w:val="fr-CA"/>
        </w:rPr>
        <w:t>demande</w:t>
      </w:r>
      <w:r w:rsidR="0088435A" w:rsidRPr="00762220">
        <w:rPr>
          <w:lang w:val="fr-CA"/>
        </w:rPr>
        <w:t>s</w:t>
      </w:r>
      <w:r w:rsidRPr="00762220">
        <w:rPr>
          <w:lang w:val="fr-CA"/>
        </w:rPr>
        <w:t xml:space="preserve"> d’au</w:t>
      </w:r>
      <w:r w:rsidR="00F24EF2" w:rsidRPr="00762220">
        <w:rPr>
          <w:lang w:val="fr-CA"/>
        </w:rPr>
        <w:t xml:space="preserve">torisation </w:t>
      </w:r>
      <w:r w:rsidR="007F2922" w:rsidRPr="00762220">
        <w:rPr>
          <w:lang w:val="fr-CA"/>
        </w:rPr>
        <w:t>sui</w:t>
      </w:r>
      <w:r w:rsidR="00F24EF2" w:rsidRPr="00762220">
        <w:rPr>
          <w:lang w:val="fr-CA"/>
        </w:rPr>
        <w:t>v</w:t>
      </w:r>
      <w:r w:rsidR="007F2922" w:rsidRPr="00762220">
        <w:rPr>
          <w:lang w:val="fr-CA"/>
        </w:rPr>
        <w:t>a</w:t>
      </w:r>
      <w:r w:rsidR="00F24EF2" w:rsidRPr="00762220">
        <w:rPr>
          <w:lang w:val="fr-CA"/>
        </w:rPr>
        <w:t>nt</w:t>
      </w:r>
      <w:r w:rsidR="00007B5E" w:rsidRPr="00762220">
        <w:rPr>
          <w:lang w:val="fr-CA"/>
        </w:rPr>
        <w:t>e</w:t>
      </w:r>
      <w:r w:rsidR="00C56657" w:rsidRPr="00762220">
        <w:rPr>
          <w:lang w:val="fr-CA"/>
        </w:rPr>
        <w:t>s</w:t>
      </w:r>
      <w:r w:rsidR="00F24EF2" w:rsidRPr="00762220">
        <w:rPr>
          <w:lang w:val="fr-CA"/>
        </w:rPr>
        <w:t>.</w:t>
      </w:r>
    </w:p>
    <w:p w:rsidR="00694BDA" w:rsidRPr="00762220" w:rsidRDefault="00694BDA" w:rsidP="000B5274">
      <w:pPr>
        <w:jc w:val="both"/>
        <w:rPr>
          <w:sz w:val="20"/>
          <w:lang w:val="fr-CA"/>
        </w:rPr>
      </w:pPr>
    </w:p>
    <w:p w:rsidR="00DA0759" w:rsidRPr="00762220" w:rsidRDefault="00DB6F48" w:rsidP="000B5274">
      <w:pPr>
        <w:jc w:val="both"/>
        <w:rPr>
          <w:sz w:val="20"/>
          <w:lang w:val="fr-CA"/>
        </w:rPr>
      </w:pPr>
      <w:r>
        <w:rPr>
          <w:sz w:val="20"/>
        </w:rPr>
        <w:pict>
          <v:rect id="_x0000_i1025" style="width:2in;height:1pt" o:hrpct="0" o:hralign="center" o:hrstd="t" o:hrnoshade="t" o:hr="t" fillcolor="black [3213]" stroked="f"/>
        </w:pict>
      </w:r>
    </w:p>
    <w:p w:rsidR="005C079A" w:rsidRPr="00762220" w:rsidRDefault="005C079A" w:rsidP="005C079A">
      <w:pPr>
        <w:jc w:val="both"/>
        <w:rPr>
          <w:sz w:val="22"/>
          <w:szCs w:val="22"/>
        </w:rPr>
      </w:pPr>
    </w:p>
    <w:p w:rsidR="00431DE2" w:rsidRPr="00DB6F48" w:rsidRDefault="00431DE2" w:rsidP="00431DE2">
      <w:pPr>
        <w:jc w:val="both"/>
        <w:rPr>
          <w:b/>
          <w:sz w:val="22"/>
          <w:szCs w:val="22"/>
        </w:rPr>
      </w:pPr>
      <w:r w:rsidRPr="00DB6F48">
        <w:rPr>
          <w:b/>
          <w:sz w:val="22"/>
          <w:szCs w:val="22"/>
        </w:rPr>
        <w:t>DISMISSED / REJETÉE</w:t>
      </w:r>
      <w:r w:rsidR="001B1618" w:rsidRPr="00DB6F48">
        <w:rPr>
          <w:b/>
          <w:sz w:val="22"/>
          <w:szCs w:val="22"/>
        </w:rPr>
        <w:t>S</w:t>
      </w:r>
    </w:p>
    <w:p w:rsidR="00431DE2" w:rsidRPr="00DB6F48" w:rsidRDefault="00431DE2" w:rsidP="000B5274">
      <w:pPr>
        <w:jc w:val="both"/>
        <w:rPr>
          <w:sz w:val="20"/>
        </w:rPr>
      </w:pPr>
    </w:p>
    <w:p w:rsidR="00FC5110" w:rsidRPr="00762220" w:rsidRDefault="00FC5110" w:rsidP="00FC5110">
      <w:pPr>
        <w:rPr>
          <w:sz w:val="22"/>
          <w:szCs w:val="22"/>
        </w:rPr>
      </w:pPr>
      <w:r w:rsidRPr="00762220">
        <w:rPr>
          <w:i/>
          <w:sz w:val="22"/>
          <w:szCs w:val="22"/>
        </w:rPr>
        <w:t>Errol Patrick Johnson and Cal Dean Kane v. His Majesty the King in Right of the Province of British Columbia and Attorney General of British Columbia</w:t>
      </w:r>
      <w:r w:rsidRPr="00762220">
        <w:rPr>
          <w:sz w:val="22"/>
          <w:szCs w:val="22"/>
        </w:rPr>
        <w:t xml:space="preserve"> (B.C.) (Civil) (By Leave) (</w:t>
      </w:r>
      <w:hyperlink r:id="rId8" w:history="1">
        <w:r w:rsidRPr="00762220">
          <w:rPr>
            <w:rStyle w:val="Hyperlink"/>
            <w:sz w:val="22"/>
            <w:szCs w:val="22"/>
          </w:rPr>
          <w:t>40174</w:t>
        </w:r>
      </w:hyperlink>
      <w:r w:rsidRPr="00762220">
        <w:rPr>
          <w:sz w:val="22"/>
          <w:szCs w:val="22"/>
        </w:rPr>
        <w:t>)</w:t>
      </w:r>
    </w:p>
    <w:p w:rsidR="00A30607" w:rsidRPr="00762220" w:rsidRDefault="00A30607" w:rsidP="0035080B">
      <w:pPr>
        <w:widowControl w:val="0"/>
        <w:jc w:val="both"/>
        <w:rPr>
          <w:sz w:val="20"/>
        </w:rPr>
      </w:pPr>
    </w:p>
    <w:p w:rsidR="00FC5110" w:rsidRPr="00762220" w:rsidRDefault="00FC5110" w:rsidP="00FC5110">
      <w:pPr>
        <w:jc w:val="both"/>
        <w:rPr>
          <w:sz w:val="20"/>
        </w:rPr>
      </w:pPr>
      <w:r w:rsidRPr="00762220">
        <w:rPr>
          <w:sz w:val="20"/>
        </w:rPr>
        <w:t>The application for leave to appeal from the judgment of the Court of Appeal for British Columbia (Vancouver), Number CA46101, 2022 BCCA 82, dated March 1, 2022, is dismissed with costs to His Majesty the King in Right of the Province of British Columbia.</w:t>
      </w:r>
    </w:p>
    <w:p w:rsidR="0035080B" w:rsidRPr="00762220" w:rsidRDefault="0035080B" w:rsidP="002E0A03">
      <w:pPr>
        <w:jc w:val="both"/>
        <w:rPr>
          <w:sz w:val="20"/>
        </w:rPr>
      </w:pPr>
    </w:p>
    <w:p w:rsidR="00E67656" w:rsidRPr="00762220" w:rsidRDefault="00FC5110" w:rsidP="008356D2">
      <w:pPr>
        <w:jc w:val="both"/>
        <w:rPr>
          <w:sz w:val="20"/>
          <w:lang w:val="fr-CA"/>
        </w:rPr>
      </w:pPr>
      <w:r w:rsidRPr="00762220">
        <w:rPr>
          <w:sz w:val="20"/>
          <w:lang w:val="fr-CA"/>
        </w:rPr>
        <w:t>La demande d’autorisation d’appel de l’arrêt de la Cour d’appel de la Colombie-Britannique (Vancouver), numéro CA46101, 2022 BCCA 82, daté du 1 mars 2022, est rejetée avec dépens à l’intimé, Sa Majesté le Roi du chef de la province de la Colombie- Britannique.</w:t>
      </w:r>
    </w:p>
    <w:p w:rsidR="00872CB5" w:rsidRPr="00762220" w:rsidRDefault="00872CB5" w:rsidP="00872CB5">
      <w:pPr>
        <w:widowControl w:val="0"/>
        <w:rPr>
          <w:sz w:val="20"/>
          <w:lang w:val="fr-CA"/>
        </w:rPr>
      </w:pPr>
    </w:p>
    <w:p w:rsidR="00146ABE" w:rsidRPr="00762220" w:rsidRDefault="00DB6F48" w:rsidP="00872CB5">
      <w:pPr>
        <w:widowControl w:val="0"/>
        <w:rPr>
          <w:sz w:val="20"/>
          <w:lang w:val="fr-CA"/>
        </w:rPr>
      </w:pPr>
      <w:r>
        <w:rPr>
          <w:sz w:val="20"/>
        </w:rPr>
        <w:pict>
          <v:rect id="_x0000_i1026" style="width:2in;height:1pt" o:hrpct="0" o:hralign="center" o:hrstd="t" o:hrnoshade="t" o:hr="t" fillcolor="black [3213]" stroked="f"/>
        </w:pict>
      </w:r>
    </w:p>
    <w:p w:rsidR="00146ABE" w:rsidRPr="00762220" w:rsidRDefault="00146ABE" w:rsidP="00872CB5">
      <w:pPr>
        <w:widowControl w:val="0"/>
        <w:rPr>
          <w:sz w:val="20"/>
          <w:lang w:val="fr-CA"/>
        </w:rPr>
      </w:pPr>
    </w:p>
    <w:p w:rsidR="00FC5110" w:rsidRPr="00762220" w:rsidRDefault="00FC5110" w:rsidP="00FC5110">
      <w:pPr>
        <w:rPr>
          <w:sz w:val="22"/>
          <w:szCs w:val="22"/>
        </w:rPr>
      </w:pPr>
      <w:r w:rsidRPr="00762220">
        <w:rPr>
          <w:i/>
          <w:sz w:val="22"/>
          <w:szCs w:val="22"/>
          <w:lang w:val="fr-CA"/>
        </w:rPr>
        <w:t>L.R. v. D.L. and Attorney General of Quebec - and - Officier de la publicité des droits de la circonscription foncière de Montréal, Directeur de l’état civil and Ricardo de Barros</w:t>
      </w:r>
      <w:r w:rsidRPr="00762220">
        <w:rPr>
          <w:sz w:val="22"/>
          <w:szCs w:val="22"/>
          <w:lang w:val="fr-CA"/>
        </w:rPr>
        <w:t xml:space="preserve"> (Que.) </w:t>
      </w:r>
      <w:r w:rsidRPr="00762220">
        <w:rPr>
          <w:sz w:val="22"/>
          <w:szCs w:val="22"/>
        </w:rPr>
        <w:t>(Civil) (By Leave) (</w:t>
      </w:r>
      <w:hyperlink r:id="rId9" w:history="1">
        <w:r w:rsidRPr="00762220">
          <w:rPr>
            <w:rStyle w:val="Hyperlink"/>
            <w:sz w:val="22"/>
            <w:szCs w:val="22"/>
          </w:rPr>
          <w:t>40183</w:t>
        </w:r>
      </w:hyperlink>
      <w:r w:rsidRPr="00762220">
        <w:rPr>
          <w:sz w:val="22"/>
          <w:szCs w:val="22"/>
        </w:rPr>
        <w:t>)</w:t>
      </w:r>
    </w:p>
    <w:p w:rsidR="00521042" w:rsidRPr="00762220" w:rsidRDefault="00521042" w:rsidP="00521042">
      <w:pPr>
        <w:widowControl w:val="0"/>
        <w:rPr>
          <w:sz w:val="20"/>
        </w:rPr>
      </w:pPr>
    </w:p>
    <w:p w:rsidR="00FC5110" w:rsidRPr="00762220" w:rsidRDefault="00FC5110" w:rsidP="00FC5110">
      <w:pPr>
        <w:jc w:val="both"/>
        <w:rPr>
          <w:sz w:val="20"/>
        </w:rPr>
      </w:pPr>
      <w:r w:rsidRPr="00762220">
        <w:rPr>
          <w:sz w:val="20"/>
        </w:rPr>
        <w:t>The application for leave to appeal from the judgment of the</w:t>
      </w:r>
      <w:bookmarkStart w:id="0" w:name="BM_1_"/>
      <w:bookmarkEnd w:id="0"/>
      <w:r w:rsidRPr="00762220">
        <w:rPr>
          <w:sz w:val="20"/>
        </w:rPr>
        <w:t xml:space="preserve"> Court of Appeal of Quebec (Québec), Number 500-09-029820-214, 2022 QCCA 757, dated April 6, 2022, is dismissed with costs to the respondent, Attorney General of Quebec.</w:t>
      </w:r>
    </w:p>
    <w:p w:rsidR="00FC5110" w:rsidRPr="00762220" w:rsidRDefault="00FC5110" w:rsidP="00FC5110">
      <w:pPr>
        <w:widowControl w:val="0"/>
        <w:jc w:val="both"/>
        <w:rPr>
          <w:sz w:val="20"/>
        </w:rPr>
      </w:pPr>
    </w:p>
    <w:p w:rsidR="00FC5110" w:rsidRPr="00762220" w:rsidRDefault="00FC5110" w:rsidP="00FC5110">
      <w:pPr>
        <w:widowControl w:val="0"/>
        <w:jc w:val="both"/>
        <w:rPr>
          <w:sz w:val="20"/>
          <w:lang w:val="fr-CA"/>
        </w:rPr>
      </w:pPr>
      <w:r w:rsidRPr="00762220">
        <w:rPr>
          <w:sz w:val="20"/>
          <w:lang w:val="fr-CA"/>
        </w:rPr>
        <w:t>La demande d’autorisation d’appel de l’arrêt de la Cour d’appel du Québec (Québec), numéro 500-09-029820-214, 2022 QCCA 757, daté du 6 avril 2022, est rejetée avec dépens à l’intimée, procureur général du Québec.</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27" style="width:2in;height:1pt" o:hrpct="0" o:hralign="center" o:hrstd="t" o:hrnoshade="t" o:hr="t" fillcolor="black [3213]" stroked="f"/>
        </w:pict>
      </w:r>
    </w:p>
    <w:p w:rsidR="00FC5110" w:rsidRPr="00762220" w:rsidRDefault="00FC5110" w:rsidP="00FC5110">
      <w:pPr>
        <w:widowControl w:val="0"/>
        <w:rPr>
          <w:sz w:val="20"/>
          <w:lang w:val="fr-CA"/>
        </w:rPr>
      </w:pPr>
    </w:p>
    <w:p w:rsidR="00FC5110" w:rsidRPr="00762220" w:rsidRDefault="00FC5110" w:rsidP="00FC5110">
      <w:pPr>
        <w:rPr>
          <w:sz w:val="22"/>
          <w:szCs w:val="22"/>
        </w:rPr>
      </w:pPr>
      <w:r w:rsidRPr="00762220">
        <w:rPr>
          <w:i/>
          <w:sz w:val="22"/>
          <w:szCs w:val="22"/>
        </w:rPr>
        <w:t xml:space="preserve">Gábor Lukács v. Swoop Inc. - and - Canadian Transportation Agency </w:t>
      </w:r>
      <w:r w:rsidRPr="00762220">
        <w:rPr>
          <w:sz w:val="22"/>
          <w:szCs w:val="22"/>
        </w:rPr>
        <w:t>(F.C.) (Civil) (By Leave) (</w:t>
      </w:r>
      <w:hyperlink r:id="rId10" w:history="1">
        <w:r w:rsidRPr="00762220">
          <w:rPr>
            <w:rStyle w:val="Hyperlink"/>
            <w:sz w:val="22"/>
            <w:szCs w:val="22"/>
          </w:rPr>
          <w:t>40271</w:t>
        </w:r>
      </w:hyperlink>
      <w:r w:rsidRPr="00762220">
        <w:rPr>
          <w:sz w:val="22"/>
          <w:szCs w:val="22"/>
        </w:rPr>
        <w:t>)</w:t>
      </w:r>
    </w:p>
    <w:p w:rsidR="00FC5110" w:rsidRPr="00762220" w:rsidRDefault="00FC5110" w:rsidP="00FC5110">
      <w:pPr>
        <w:widowControl w:val="0"/>
        <w:rPr>
          <w:sz w:val="20"/>
        </w:rPr>
      </w:pPr>
    </w:p>
    <w:p w:rsidR="00FC5110" w:rsidRPr="00762220" w:rsidRDefault="00FC5110" w:rsidP="00FC5110">
      <w:pPr>
        <w:jc w:val="both"/>
        <w:rPr>
          <w:sz w:val="20"/>
        </w:rPr>
      </w:pPr>
      <w:r w:rsidRPr="00762220">
        <w:rPr>
          <w:sz w:val="20"/>
        </w:rPr>
        <w:lastRenderedPageBreak/>
        <w:t>The application for leave to appeal from the judgment of the Federal Court of Appeal, Number A-257-20, 2022 FCA 71, dated April 27, 2022, is dismissed with costs.</w:t>
      </w:r>
    </w:p>
    <w:p w:rsidR="00FC5110" w:rsidRPr="00762220" w:rsidRDefault="00FC5110" w:rsidP="00FC5110">
      <w:pPr>
        <w:widowControl w:val="0"/>
        <w:jc w:val="both"/>
        <w:rPr>
          <w:sz w:val="20"/>
        </w:rPr>
      </w:pPr>
    </w:p>
    <w:p w:rsidR="00FC5110" w:rsidRPr="00762220" w:rsidRDefault="00FC5110" w:rsidP="00FC5110">
      <w:pPr>
        <w:widowControl w:val="0"/>
        <w:jc w:val="both"/>
        <w:rPr>
          <w:sz w:val="20"/>
          <w:lang w:val="fr-CA"/>
        </w:rPr>
      </w:pPr>
      <w:r w:rsidRPr="00762220">
        <w:rPr>
          <w:sz w:val="20"/>
          <w:lang w:val="fr-CA"/>
        </w:rPr>
        <w:t>La demande d’autorisation d’appel de l’arrêt de la Cour d’appel fédérale, numéro A-257-20, 2022 CAF 71, daté du 27 avril 2022, est rejetée avec dépens.</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28" style="width:2in;height:1pt" o:hrpct="0" o:hralign="center" o:hrstd="t" o:hrnoshade="t" o:hr="t" fillcolor="black [3213]" stroked="f"/>
        </w:pict>
      </w:r>
    </w:p>
    <w:p w:rsidR="00FC5110" w:rsidRPr="00762220" w:rsidRDefault="00FC5110" w:rsidP="00FC5110">
      <w:pPr>
        <w:widowControl w:val="0"/>
        <w:rPr>
          <w:sz w:val="20"/>
          <w:lang w:val="fr-CA"/>
        </w:rPr>
      </w:pPr>
    </w:p>
    <w:p w:rsidR="00CB443B" w:rsidRPr="00762220" w:rsidRDefault="00CB443B" w:rsidP="00CB443B">
      <w:pPr>
        <w:rPr>
          <w:sz w:val="22"/>
          <w:szCs w:val="22"/>
        </w:rPr>
      </w:pPr>
      <w:r w:rsidRPr="00762220">
        <w:rPr>
          <w:i/>
          <w:sz w:val="22"/>
          <w:szCs w:val="22"/>
        </w:rPr>
        <w:t>Yi Wang v. The Owners, Strata Plan LMS2970 and Civil Resolution Tribunal</w:t>
      </w:r>
      <w:r w:rsidRPr="00762220">
        <w:rPr>
          <w:sz w:val="22"/>
          <w:szCs w:val="22"/>
        </w:rPr>
        <w:t xml:space="preserve"> (B.C.) (Civil) (By Leave) (</w:t>
      </w:r>
      <w:hyperlink r:id="rId11" w:history="1">
        <w:r w:rsidRPr="00762220">
          <w:rPr>
            <w:rStyle w:val="Hyperlink"/>
            <w:sz w:val="22"/>
            <w:szCs w:val="22"/>
          </w:rPr>
          <w:t>40430</w:t>
        </w:r>
      </w:hyperlink>
      <w:r w:rsidRPr="00762220">
        <w:rPr>
          <w:sz w:val="22"/>
          <w:szCs w:val="22"/>
        </w:rPr>
        <w:t>)</w:t>
      </w:r>
    </w:p>
    <w:p w:rsidR="00FC5110" w:rsidRPr="00762220" w:rsidRDefault="00FC5110" w:rsidP="00FC5110">
      <w:pPr>
        <w:widowControl w:val="0"/>
        <w:rPr>
          <w:sz w:val="20"/>
        </w:rPr>
      </w:pPr>
    </w:p>
    <w:p w:rsidR="00CB443B" w:rsidRPr="00762220" w:rsidRDefault="00CB443B" w:rsidP="00CB443B">
      <w:pPr>
        <w:jc w:val="both"/>
        <w:rPr>
          <w:sz w:val="20"/>
        </w:rPr>
      </w:pPr>
      <w:r w:rsidRPr="00762220">
        <w:rPr>
          <w:sz w:val="20"/>
        </w:rPr>
        <w:t>The application for leave to appeal from the judgment of the Court of Appeal for British Columbia (Vancouver), Number CA45143, 2019 BCCA 182, dated April 29, 2019, is dismissed.</w:t>
      </w:r>
    </w:p>
    <w:p w:rsidR="00FC5110" w:rsidRPr="00762220" w:rsidRDefault="00FC5110" w:rsidP="00CB443B">
      <w:pPr>
        <w:widowControl w:val="0"/>
        <w:jc w:val="both"/>
        <w:rPr>
          <w:sz w:val="20"/>
        </w:rPr>
      </w:pPr>
    </w:p>
    <w:p w:rsidR="00FC5110" w:rsidRPr="00762220" w:rsidRDefault="00CB443B" w:rsidP="00CB443B">
      <w:pPr>
        <w:widowControl w:val="0"/>
        <w:jc w:val="both"/>
        <w:rPr>
          <w:sz w:val="20"/>
          <w:lang w:val="fr-CA"/>
        </w:rPr>
      </w:pPr>
      <w:r w:rsidRPr="00762220">
        <w:rPr>
          <w:sz w:val="20"/>
          <w:lang w:val="fr-CA"/>
        </w:rPr>
        <w:t>La demande d’autorisation d’appel de l’arrêt de la Cour d’appel de la Colombie-Britannique (Vancouver), numéro CA45143, 2019 BCCA 182, daté du 29 avril 2019, est rejetée.</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29" style="width:2in;height:1pt" o:hrpct="0" o:hralign="center" o:hrstd="t" o:hrnoshade="t" o:hr="t" fillcolor="black [3213]" stroked="f"/>
        </w:pict>
      </w:r>
    </w:p>
    <w:p w:rsidR="00FC5110" w:rsidRPr="00762220" w:rsidRDefault="00FC5110" w:rsidP="00FC5110">
      <w:pPr>
        <w:widowControl w:val="0"/>
        <w:rPr>
          <w:sz w:val="20"/>
          <w:lang w:val="fr-CA"/>
        </w:rPr>
      </w:pPr>
    </w:p>
    <w:p w:rsidR="00CB443B" w:rsidRPr="00762220" w:rsidRDefault="00CB443B" w:rsidP="00CB443B">
      <w:pPr>
        <w:rPr>
          <w:sz w:val="22"/>
          <w:szCs w:val="22"/>
        </w:rPr>
      </w:pPr>
      <w:r w:rsidRPr="00762220">
        <w:rPr>
          <w:i/>
          <w:sz w:val="22"/>
          <w:szCs w:val="22"/>
        </w:rPr>
        <w:t>His Majesty the King v. Leslie Douglas Greenwood</w:t>
      </w:r>
      <w:r w:rsidRPr="00762220">
        <w:rPr>
          <w:sz w:val="22"/>
          <w:szCs w:val="22"/>
        </w:rPr>
        <w:t xml:space="preserve"> (N.S.) (Criminal) (By Leave) (</w:t>
      </w:r>
      <w:hyperlink r:id="rId12" w:history="1">
        <w:r w:rsidRPr="00762220">
          <w:rPr>
            <w:rStyle w:val="Hyperlink"/>
            <w:sz w:val="22"/>
            <w:szCs w:val="22"/>
          </w:rPr>
          <w:t>40379</w:t>
        </w:r>
      </w:hyperlink>
      <w:r w:rsidRPr="00762220">
        <w:rPr>
          <w:sz w:val="22"/>
          <w:szCs w:val="22"/>
        </w:rPr>
        <w:t>)</w:t>
      </w:r>
    </w:p>
    <w:p w:rsidR="00FC5110" w:rsidRPr="00762220" w:rsidRDefault="00FC5110" w:rsidP="00FC5110">
      <w:pPr>
        <w:widowControl w:val="0"/>
        <w:rPr>
          <w:sz w:val="20"/>
        </w:rPr>
      </w:pPr>
    </w:p>
    <w:p w:rsidR="00CB443B" w:rsidRPr="00762220" w:rsidRDefault="00CB443B" w:rsidP="00CB443B">
      <w:pPr>
        <w:jc w:val="both"/>
        <w:rPr>
          <w:sz w:val="20"/>
        </w:rPr>
      </w:pPr>
      <w:r w:rsidRPr="00762220">
        <w:rPr>
          <w:sz w:val="20"/>
        </w:rPr>
        <w:t>The application for leave to appeal from the judgment of the Nova Scotia Court of Appeal, Number CAC 472885, 2022 NSCA 53, dated July 26, 2022, is dismissed.</w:t>
      </w:r>
    </w:p>
    <w:p w:rsidR="00FC5110" w:rsidRPr="00762220" w:rsidRDefault="00FC5110" w:rsidP="00CB443B">
      <w:pPr>
        <w:widowControl w:val="0"/>
        <w:jc w:val="both"/>
        <w:rPr>
          <w:sz w:val="20"/>
        </w:rPr>
      </w:pPr>
    </w:p>
    <w:p w:rsidR="00FC5110" w:rsidRPr="00762220" w:rsidRDefault="00CB443B" w:rsidP="00CB443B">
      <w:pPr>
        <w:widowControl w:val="0"/>
        <w:jc w:val="both"/>
        <w:rPr>
          <w:sz w:val="20"/>
          <w:lang w:val="fr-CA"/>
        </w:rPr>
      </w:pPr>
      <w:r w:rsidRPr="00762220">
        <w:rPr>
          <w:sz w:val="20"/>
          <w:lang w:val="fr-CA"/>
        </w:rPr>
        <w:t>La demande d’autorisation d’appel de l’arrêt de la Cour d’appel de la Nouvelle-Écosse, numéro CAC 472885, 2022 NSCA 53, daté du 26 juillet 2022, est rejetée.</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30" style="width:2in;height:1pt" o:hrpct="0" o:hralign="center" o:hrstd="t" o:hrnoshade="t" o:hr="t" fillcolor="black [3213]" stroked="f"/>
        </w:pict>
      </w:r>
    </w:p>
    <w:p w:rsidR="00FC5110" w:rsidRPr="00762220" w:rsidRDefault="00FC5110" w:rsidP="00FC5110">
      <w:pPr>
        <w:widowControl w:val="0"/>
        <w:rPr>
          <w:sz w:val="20"/>
          <w:lang w:val="fr-CA"/>
        </w:rPr>
      </w:pPr>
    </w:p>
    <w:p w:rsidR="00CB443B" w:rsidRPr="00762220" w:rsidRDefault="00CB443B" w:rsidP="00CB443B">
      <w:pPr>
        <w:rPr>
          <w:sz w:val="22"/>
          <w:szCs w:val="22"/>
        </w:rPr>
      </w:pPr>
      <w:r w:rsidRPr="00762220">
        <w:rPr>
          <w:i/>
          <w:sz w:val="22"/>
          <w:szCs w:val="22"/>
        </w:rPr>
        <w:t xml:space="preserve">Go-To Developments Holdings Inc., Oscar Furtado, Furtado Holdings Inc., Go-To Developments Acquisitions Inc., Go-To Glendale Avenue Inc., Go-To Glendale Avenue LP, Go-To Major Mackenzie South Block Inc., Go-To Major Mackenzie South Block LP, Go-To Major Mackenzie South Block II Inc., Go-To Major Mackenzie South Block II LP, Go-To Niagara Falls Chippawa Inc., Go-To Niagara Falls Chippawa LP, Go-To  Niagara Falls Eagle Valley Inc., Go-To Niagara Falls Eagle Valley LP, Go-To Spadina Adelaide Square Inc., Go-To Spadina Adelaide Square LP, Go-To Stoney Creek Elfrida Inc., Go-To Stoney  Creek Elfrida LP, Go-To St. Catharines Beard Inc., Go-To St. Catharines Beard LP, Go-To Vaughan Islington Avenue Inc., Go-To Vaughan Islington Avenue LP, Aurora Road Limited Partnership and 2506039 Ontario Limited v. Ontario Securities Commission </w:t>
      </w:r>
      <w:r w:rsidRPr="00762220">
        <w:rPr>
          <w:sz w:val="22"/>
          <w:szCs w:val="22"/>
        </w:rPr>
        <w:t>(Ont.) (Civil) (By Leave) (</w:t>
      </w:r>
      <w:hyperlink r:id="rId13" w:history="1">
        <w:r w:rsidRPr="00762220">
          <w:rPr>
            <w:rStyle w:val="Hyperlink"/>
            <w:sz w:val="22"/>
            <w:szCs w:val="22"/>
          </w:rPr>
          <w:t>40267</w:t>
        </w:r>
      </w:hyperlink>
      <w:r w:rsidRPr="00762220">
        <w:rPr>
          <w:sz w:val="22"/>
          <w:szCs w:val="22"/>
        </w:rPr>
        <w:t>)</w:t>
      </w:r>
    </w:p>
    <w:p w:rsidR="00FC5110" w:rsidRPr="00762220" w:rsidRDefault="00FC5110" w:rsidP="00FC5110">
      <w:pPr>
        <w:widowControl w:val="0"/>
        <w:rPr>
          <w:sz w:val="20"/>
        </w:rPr>
      </w:pPr>
    </w:p>
    <w:p w:rsidR="00CB443B" w:rsidRPr="00762220" w:rsidRDefault="00CB443B" w:rsidP="00CB443B">
      <w:pPr>
        <w:jc w:val="both"/>
        <w:rPr>
          <w:sz w:val="20"/>
        </w:rPr>
      </w:pPr>
      <w:r w:rsidRPr="00762220">
        <w:rPr>
          <w:sz w:val="20"/>
        </w:rPr>
        <w:t>The application for leave to appeal from the judgment of the Court of Appeal for Ontario, Number C70114, 2022 ONCA 328, dated April 28, 2022, is dismissed with costs.</w:t>
      </w:r>
    </w:p>
    <w:p w:rsidR="00FC5110" w:rsidRPr="00762220" w:rsidRDefault="00FC5110" w:rsidP="00CB443B">
      <w:pPr>
        <w:widowControl w:val="0"/>
        <w:jc w:val="both"/>
        <w:rPr>
          <w:sz w:val="20"/>
        </w:rPr>
      </w:pPr>
    </w:p>
    <w:p w:rsidR="00FC5110" w:rsidRPr="00762220" w:rsidRDefault="00CB443B" w:rsidP="00CB443B">
      <w:pPr>
        <w:widowControl w:val="0"/>
        <w:jc w:val="both"/>
        <w:rPr>
          <w:sz w:val="20"/>
          <w:lang w:val="fr-CA"/>
        </w:rPr>
      </w:pPr>
      <w:r w:rsidRPr="00762220">
        <w:rPr>
          <w:sz w:val="20"/>
          <w:lang w:val="fr-CA"/>
        </w:rPr>
        <w:t>La demande d’autorisation d’appel de l’arrêt de la Cour d’appel de l’Ontario, numéro C70114, 2022 ONCA 328, daté du 28 avril 2022, est rejetée avec dépens.</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31" style="width:2in;height:1pt" o:hrpct="0" o:hralign="center" o:hrstd="t" o:hrnoshade="t" o:hr="t" fillcolor="black [3213]" stroked="f"/>
        </w:pict>
      </w:r>
    </w:p>
    <w:p w:rsidR="00FC5110" w:rsidRPr="00762220" w:rsidRDefault="00FC5110" w:rsidP="00FC5110">
      <w:pPr>
        <w:widowControl w:val="0"/>
        <w:rPr>
          <w:sz w:val="20"/>
          <w:lang w:val="fr-CA"/>
        </w:rPr>
      </w:pPr>
    </w:p>
    <w:p w:rsidR="00CB443B" w:rsidRPr="00762220" w:rsidRDefault="00CB443B" w:rsidP="00CB443B">
      <w:pPr>
        <w:rPr>
          <w:sz w:val="22"/>
          <w:szCs w:val="22"/>
        </w:rPr>
      </w:pPr>
      <w:r w:rsidRPr="00762220">
        <w:rPr>
          <w:i/>
          <w:sz w:val="22"/>
          <w:szCs w:val="22"/>
        </w:rPr>
        <w:t>Karunbir Parhar v. Brennan James Weaver</w:t>
      </w:r>
      <w:r w:rsidRPr="00762220">
        <w:rPr>
          <w:sz w:val="22"/>
          <w:szCs w:val="22"/>
        </w:rPr>
        <w:t xml:space="preserve"> (B.C.) (Civil) (By Leave) (</w:t>
      </w:r>
      <w:hyperlink r:id="rId14" w:history="1">
        <w:r w:rsidRPr="00762220">
          <w:rPr>
            <w:rStyle w:val="Hyperlink"/>
            <w:sz w:val="22"/>
            <w:szCs w:val="22"/>
          </w:rPr>
          <w:t>40279</w:t>
        </w:r>
      </w:hyperlink>
      <w:r w:rsidRPr="00762220">
        <w:rPr>
          <w:sz w:val="22"/>
          <w:szCs w:val="22"/>
        </w:rPr>
        <w:t>)</w:t>
      </w:r>
    </w:p>
    <w:p w:rsidR="00FC5110" w:rsidRPr="00762220" w:rsidRDefault="00FC5110" w:rsidP="00FC5110">
      <w:pPr>
        <w:widowControl w:val="0"/>
        <w:rPr>
          <w:sz w:val="20"/>
        </w:rPr>
      </w:pPr>
    </w:p>
    <w:p w:rsidR="00CB443B" w:rsidRPr="00762220" w:rsidRDefault="00CB443B" w:rsidP="00CB443B">
      <w:pPr>
        <w:jc w:val="both"/>
        <w:rPr>
          <w:sz w:val="20"/>
        </w:rPr>
      </w:pPr>
      <w:r w:rsidRPr="00762220">
        <w:rPr>
          <w:sz w:val="20"/>
        </w:rPr>
        <w:t>The motion for an extension of time to serve and file the application for leave to appeal is granted. The application for leave to appeal from the judgment of the Court of Appeal for British Columbia (Vancouver), Number CA47251, 2022 BCCA 134, dated April 1, 2022, is dismissed with costs.</w:t>
      </w:r>
    </w:p>
    <w:p w:rsidR="00FC5110" w:rsidRPr="00762220" w:rsidRDefault="00FC5110" w:rsidP="00CB443B">
      <w:pPr>
        <w:widowControl w:val="0"/>
        <w:jc w:val="both"/>
        <w:rPr>
          <w:sz w:val="20"/>
        </w:rPr>
      </w:pPr>
    </w:p>
    <w:p w:rsidR="00FC5110" w:rsidRPr="00762220" w:rsidRDefault="00CB443B" w:rsidP="00CB443B">
      <w:pPr>
        <w:widowControl w:val="0"/>
        <w:jc w:val="both"/>
        <w:rPr>
          <w:sz w:val="20"/>
          <w:lang w:val="fr-CA"/>
        </w:rPr>
      </w:pPr>
      <w:r w:rsidRPr="00762220">
        <w:rPr>
          <w:sz w:val="20"/>
          <w:lang w:val="fr-CA"/>
        </w:rPr>
        <w:t>La requête en prorogation du délai de signification et de dépôt de la demande d’autorisation d’appel est accueillie. La demande d’autorisation d’appel de l’arrêt de la Cour d’appel de la Colombie-Britannique (Vancouver), numéro CA47251, 2022 BCCA 134, daté du 1 avril 2022, est rejetée avec dépens.</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32" style="width:2in;height:1pt" o:hrpct="0" o:hralign="center" o:hrstd="t" o:hrnoshade="t" o:hr="t" fillcolor="black [3213]" stroked="f"/>
        </w:pict>
      </w:r>
    </w:p>
    <w:p w:rsidR="00FC5110" w:rsidRPr="00762220" w:rsidRDefault="00FC5110" w:rsidP="00FC5110">
      <w:pPr>
        <w:widowControl w:val="0"/>
        <w:rPr>
          <w:sz w:val="20"/>
          <w:lang w:val="fr-CA"/>
        </w:rPr>
      </w:pPr>
    </w:p>
    <w:p w:rsidR="00431270" w:rsidRPr="00762220" w:rsidRDefault="00431270" w:rsidP="00431270">
      <w:pPr>
        <w:rPr>
          <w:sz w:val="22"/>
          <w:szCs w:val="22"/>
        </w:rPr>
      </w:pPr>
      <w:r w:rsidRPr="00762220">
        <w:rPr>
          <w:i/>
          <w:sz w:val="22"/>
          <w:szCs w:val="22"/>
        </w:rPr>
        <w:t>Frank Turkson v. TD Direct Investing, A Division of TD Waterhouse Canada Inc.</w:t>
      </w:r>
      <w:r w:rsidRPr="00762220">
        <w:rPr>
          <w:sz w:val="22"/>
          <w:szCs w:val="22"/>
        </w:rPr>
        <w:t xml:space="preserve"> (B.C.) (Civil) (By Leave) (</w:t>
      </w:r>
      <w:hyperlink r:id="rId15" w:history="1">
        <w:r w:rsidRPr="00762220">
          <w:rPr>
            <w:rStyle w:val="Hyperlink"/>
            <w:sz w:val="22"/>
            <w:szCs w:val="22"/>
          </w:rPr>
          <w:t>40443</w:t>
        </w:r>
      </w:hyperlink>
      <w:r w:rsidRPr="00762220">
        <w:rPr>
          <w:sz w:val="22"/>
          <w:szCs w:val="22"/>
        </w:rPr>
        <w:t>)</w:t>
      </w:r>
    </w:p>
    <w:p w:rsidR="00FC5110" w:rsidRPr="00762220" w:rsidRDefault="00FC5110" w:rsidP="00FC5110">
      <w:pPr>
        <w:widowControl w:val="0"/>
        <w:rPr>
          <w:sz w:val="20"/>
        </w:rPr>
      </w:pPr>
    </w:p>
    <w:p w:rsidR="00431270" w:rsidRPr="00762220" w:rsidRDefault="00431270" w:rsidP="00431270">
      <w:pPr>
        <w:jc w:val="both"/>
        <w:rPr>
          <w:sz w:val="20"/>
        </w:rPr>
      </w:pPr>
      <w:r w:rsidRPr="00762220">
        <w:rPr>
          <w:sz w:val="20"/>
        </w:rPr>
        <w:t>The motion for an extension of time to serve and file the application for leave to appeal is granted. The application for leave to appeal from the judgment of the Court of Appeal for British Columbia (Vancouver), Number CA44592, 2019 BCCA 174, dated May 1, 2019, is dismissed with costs.</w:t>
      </w:r>
    </w:p>
    <w:p w:rsidR="00FC5110" w:rsidRPr="00762220" w:rsidRDefault="00FC5110" w:rsidP="00431270">
      <w:pPr>
        <w:widowControl w:val="0"/>
        <w:jc w:val="both"/>
        <w:rPr>
          <w:sz w:val="20"/>
        </w:rPr>
      </w:pPr>
    </w:p>
    <w:p w:rsidR="00FC5110" w:rsidRPr="00762220" w:rsidRDefault="00431270" w:rsidP="00431270">
      <w:pPr>
        <w:widowControl w:val="0"/>
        <w:jc w:val="both"/>
        <w:rPr>
          <w:sz w:val="20"/>
          <w:lang w:val="fr-CA"/>
        </w:rPr>
      </w:pPr>
      <w:r w:rsidRPr="00762220">
        <w:rPr>
          <w:sz w:val="20"/>
          <w:lang w:val="fr-CA"/>
        </w:rPr>
        <w:t>La requête en prorogation du délai de signification et de dépôt de la demande d’autorisation d’appel est accueillie. La demande d’autorisation d’appel de l’arrêt de la Cour d’appel de la Colombie-Britannique (Vancouver), numéro CA44592, 2019 BCCA 174, daté du 1 mai 2019, est rejetée avec dépens.</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33" style="width:2in;height:1pt" o:hrpct="0" o:hralign="center" o:hrstd="t" o:hrnoshade="t" o:hr="t" fillcolor="black [3213]" stroked="f"/>
        </w:pict>
      </w:r>
    </w:p>
    <w:p w:rsidR="00FC5110" w:rsidRPr="00762220" w:rsidRDefault="00FC5110" w:rsidP="00FC5110">
      <w:pPr>
        <w:widowControl w:val="0"/>
        <w:rPr>
          <w:sz w:val="20"/>
          <w:lang w:val="fr-CA"/>
        </w:rPr>
      </w:pPr>
    </w:p>
    <w:p w:rsidR="00431270" w:rsidRPr="00762220" w:rsidRDefault="00431270" w:rsidP="00431270">
      <w:pPr>
        <w:tabs>
          <w:tab w:val="left" w:pos="567"/>
        </w:tabs>
        <w:rPr>
          <w:sz w:val="22"/>
          <w:szCs w:val="22"/>
        </w:rPr>
      </w:pPr>
      <w:r w:rsidRPr="00762220">
        <w:rPr>
          <w:i/>
          <w:sz w:val="22"/>
          <w:szCs w:val="22"/>
        </w:rPr>
        <w:t>Yunlong Li v. His Majesty the King</w:t>
      </w:r>
      <w:r w:rsidRPr="00762220">
        <w:rPr>
          <w:sz w:val="22"/>
          <w:szCs w:val="22"/>
        </w:rPr>
        <w:t xml:space="preserve"> (Ont.) (Criminal) (By Leave) (</w:t>
      </w:r>
      <w:hyperlink r:id="rId16" w:history="1">
        <w:r w:rsidRPr="00762220">
          <w:rPr>
            <w:rStyle w:val="Hyperlink"/>
            <w:sz w:val="22"/>
            <w:szCs w:val="22"/>
          </w:rPr>
          <w:t>40388</w:t>
        </w:r>
      </w:hyperlink>
      <w:r w:rsidRPr="00762220">
        <w:rPr>
          <w:sz w:val="22"/>
          <w:szCs w:val="22"/>
        </w:rPr>
        <w:t>)</w:t>
      </w:r>
    </w:p>
    <w:p w:rsidR="00FC5110" w:rsidRPr="00762220" w:rsidRDefault="00FC5110" w:rsidP="00FC5110">
      <w:pPr>
        <w:widowControl w:val="0"/>
        <w:rPr>
          <w:sz w:val="20"/>
        </w:rPr>
      </w:pPr>
    </w:p>
    <w:p w:rsidR="00431270" w:rsidRPr="00762220" w:rsidRDefault="00431270" w:rsidP="00431270">
      <w:pPr>
        <w:jc w:val="both"/>
        <w:rPr>
          <w:sz w:val="20"/>
        </w:rPr>
      </w:pPr>
      <w:r w:rsidRPr="00762220">
        <w:rPr>
          <w:sz w:val="20"/>
        </w:rPr>
        <w:t>The motion for an extension of time to serve and file the application for leave to appeal is granted. The application for leave to appeal from the judgment of the Court of Appeal for Ontario, Number C68330, 2022 ONCA 523, dated July 12, 2022, is dismissed.</w:t>
      </w:r>
    </w:p>
    <w:p w:rsidR="00FC5110" w:rsidRPr="00762220" w:rsidRDefault="00FC5110" w:rsidP="00431270">
      <w:pPr>
        <w:widowControl w:val="0"/>
        <w:jc w:val="both"/>
        <w:rPr>
          <w:sz w:val="20"/>
        </w:rPr>
      </w:pPr>
    </w:p>
    <w:p w:rsidR="00FC5110" w:rsidRPr="00762220" w:rsidRDefault="00431270" w:rsidP="00431270">
      <w:pPr>
        <w:widowControl w:val="0"/>
        <w:jc w:val="both"/>
        <w:rPr>
          <w:sz w:val="20"/>
          <w:lang w:val="fr-CA"/>
        </w:rPr>
      </w:pPr>
      <w:r w:rsidRPr="00762220">
        <w:rPr>
          <w:sz w:val="20"/>
          <w:lang w:val="fr-CA"/>
        </w:rPr>
        <w:t>La requête en prorogation du délai de signification et de dépôt de la demande d’autorisation d’appel est accueillie. La demande d’autorisation d’appel de l’arrêt de la Cour d’appel de l’Ontario, numéro C68330, 2022 ONCA 523, daté du 12 juillet 2022, est rejetée.</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34" style="width:2in;height:1pt" o:hrpct="0" o:hralign="center" o:hrstd="t" o:hrnoshade="t" o:hr="t" fillcolor="black [3213]" stroked="f"/>
        </w:pict>
      </w:r>
    </w:p>
    <w:p w:rsidR="00FC5110" w:rsidRPr="00762220" w:rsidRDefault="00FC5110" w:rsidP="00FC5110">
      <w:pPr>
        <w:widowControl w:val="0"/>
        <w:rPr>
          <w:sz w:val="20"/>
          <w:lang w:val="fr-CA"/>
        </w:rPr>
      </w:pPr>
    </w:p>
    <w:p w:rsidR="00431270" w:rsidRPr="00762220" w:rsidRDefault="00431270" w:rsidP="00431270">
      <w:pPr>
        <w:tabs>
          <w:tab w:val="left" w:pos="567"/>
        </w:tabs>
        <w:rPr>
          <w:sz w:val="22"/>
          <w:szCs w:val="22"/>
        </w:rPr>
      </w:pPr>
      <w:r w:rsidRPr="00762220">
        <w:rPr>
          <w:i/>
          <w:sz w:val="22"/>
          <w:szCs w:val="22"/>
        </w:rPr>
        <w:t>George Fraser Fellows v. George Fraser Fellows v. Sabrin Farej, an infant under the age of eighteen years by her Litigation Guardian Amara Idris, Amara Idris, personally and in her capacity as Estate Trustee of the Estate of Romodan Farej, Murad Farej, and Muntasir Farej, a minor by his Litigation Guardian Murad Farej</w:t>
      </w:r>
      <w:r w:rsidRPr="00762220">
        <w:rPr>
          <w:sz w:val="22"/>
          <w:szCs w:val="22"/>
        </w:rPr>
        <w:t xml:space="preserve"> (Ont.) (Civil) (By Leave) (</w:t>
      </w:r>
      <w:hyperlink r:id="rId17" w:history="1">
        <w:r w:rsidRPr="00762220">
          <w:rPr>
            <w:rStyle w:val="Hyperlink"/>
            <w:sz w:val="22"/>
            <w:szCs w:val="22"/>
          </w:rPr>
          <w:t>40198</w:t>
        </w:r>
      </w:hyperlink>
      <w:r w:rsidRPr="00762220">
        <w:rPr>
          <w:sz w:val="22"/>
          <w:szCs w:val="22"/>
        </w:rPr>
        <w:t>)</w:t>
      </w:r>
    </w:p>
    <w:p w:rsidR="00FC5110" w:rsidRPr="00762220" w:rsidRDefault="00FC5110" w:rsidP="00FC5110">
      <w:pPr>
        <w:widowControl w:val="0"/>
        <w:rPr>
          <w:sz w:val="20"/>
        </w:rPr>
      </w:pPr>
    </w:p>
    <w:p w:rsidR="00FC5110" w:rsidRPr="00762220" w:rsidRDefault="00431270" w:rsidP="00431270">
      <w:pPr>
        <w:widowControl w:val="0"/>
        <w:jc w:val="both"/>
        <w:rPr>
          <w:sz w:val="20"/>
        </w:rPr>
      </w:pPr>
      <w:r w:rsidRPr="00762220">
        <w:rPr>
          <w:sz w:val="20"/>
        </w:rPr>
        <w:t>The application for leave to appeal from the judgment of the Court of Appeal for Ontario, Number C68515, 2022 ONCA 254, dated March 29, 2022, is dismissed with costs to the Respondents.</w:t>
      </w:r>
    </w:p>
    <w:p w:rsidR="00FC5110" w:rsidRPr="00762220" w:rsidRDefault="00FC5110" w:rsidP="00431270">
      <w:pPr>
        <w:widowControl w:val="0"/>
        <w:jc w:val="both"/>
        <w:rPr>
          <w:sz w:val="20"/>
        </w:rPr>
      </w:pPr>
    </w:p>
    <w:p w:rsidR="00FC5110" w:rsidRPr="00762220" w:rsidRDefault="00431270" w:rsidP="00431270">
      <w:pPr>
        <w:widowControl w:val="0"/>
        <w:jc w:val="both"/>
        <w:rPr>
          <w:sz w:val="20"/>
          <w:lang w:val="fr-CA"/>
        </w:rPr>
      </w:pPr>
      <w:r w:rsidRPr="00762220">
        <w:rPr>
          <w:sz w:val="20"/>
          <w:lang w:val="fr-CA"/>
        </w:rPr>
        <w:t>La demande d’autorisation d’appel de l’arrêt de la Cour d’appel de l’Ontario, numéro C68515, 2022 ONCA 254, daté du 29 mars 2022, est rejetée avec dépens en faveur des intimés.</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35" style="width:2in;height:1pt" o:hrpct="0" o:hralign="center" o:hrstd="t" o:hrnoshade="t" o:hr="t" fillcolor="black [3213]" stroked="f"/>
        </w:pict>
      </w:r>
    </w:p>
    <w:p w:rsidR="00FC5110" w:rsidRPr="00762220" w:rsidRDefault="00FC5110" w:rsidP="00FC5110">
      <w:pPr>
        <w:widowControl w:val="0"/>
        <w:rPr>
          <w:sz w:val="20"/>
          <w:lang w:val="fr-CA"/>
        </w:rPr>
      </w:pPr>
    </w:p>
    <w:p w:rsidR="00D917B6" w:rsidRPr="00762220" w:rsidRDefault="00D917B6" w:rsidP="00D917B6">
      <w:pPr>
        <w:tabs>
          <w:tab w:val="left" w:pos="567"/>
        </w:tabs>
        <w:rPr>
          <w:sz w:val="22"/>
          <w:szCs w:val="22"/>
        </w:rPr>
      </w:pPr>
      <w:r w:rsidRPr="00762220">
        <w:rPr>
          <w:i/>
          <w:sz w:val="22"/>
          <w:szCs w:val="22"/>
        </w:rPr>
        <w:t>Hafeez Fazl a.k.a. Fazl Hafeez v. Home Trust Company, 2256157 Ontario Ltd., Giuseppina Marchese and Allen Wellman</w:t>
      </w:r>
      <w:r w:rsidRPr="00762220">
        <w:rPr>
          <w:sz w:val="22"/>
          <w:szCs w:val="22"/>
        </w:rPr>
        <w:t xml:space="preserve"> (Ont.) (Civil) (By Leave) (</w:t>
      </w:r>
      <w:hyperlink r:id="rId18" w:history="1">
        <w:r w:rsidRPr="00762220">
          <w:rPr>
            <w:rStyle w:val="Hyperlink"/>
            <w:sz w:val="22"/>
            <w:szCs w:val="22"/>
          </w:rPr>
          <w:t>40265</w:t>
        </w:r>
      </w:hyperlink>
      <w:r w:rsidRPr="00762220">
        <w:rPr>
          <w:sz w:val="22"/>
          <w:szCs w:val="22"/>
        </w:rPr>
        <w:t>)</w:t>
      </w:r>
    </w:p>
    <w:p w:rsidR="00FC5110" w:rsidRPr="00762220" w:rsidRDefault="00FC5110" w:rsidP="00FC5110">
      <w:pPr>
        <w:widowControl w:val="0"/>
        <w:rPr>
          <w:sz w:val="20"/>
        </w:rPr>
      </w:pPr>
    </w:p>
    <w:p w:rsidR="00D917B6" w:rsidRPr="00762220" w:rsidRDefault="00D917B6" w:rsidP="00D917B6">
      <w:pPr>
        <w:jc w:val="both"/>
        <w:rPr>
          <w:sz w:val="20"/>
        </w:rPr>
      </w:pPr>
      <w:r w:rsidRPr="00762220">
        <w:rPr>
          <w:sz w:val="20"/>
        </w:rPr>
        <w:t>The motion for the appointment of a litigation guardian or Public Trustee and Guardian is dismissed. The application for leave to appeal from the judgment of the Court of Appeal for Ontario, Number M52976 (C67953), 2022 ONCA 356, dated May 5, 2022, is dismissed with costs to the respondents Home Trust Company, 2256157 Ontario Ltd. and Allen Wellman.</w:t>
      </w:r>
    </w:p>
    <w:p w:rsidR="00FC5110" w:rsidRPr="00762220" w:rsidRDefault="00FC5110" w:rsidP="00D917B6">
      <w:pPr>
        <w:widowControl w:val="0"/>
        <w:jc w:val="both"/>
        <w:rPr>
          <w:sz w:val="20"/>
        </w:rPr>
      </w:pPr>
    </w:p>
    <w:p w:rsidR="00FC5110" w:rsidRPr="00762220" w:rsidRDefault="00D917B6" w:rsidP="00D917B6">
      <w:pPr>
        <w:widowControl w:val="0"/>
        <w:jc w:val="both"/>
        <w:rPr>
          <w:sz w:val="20"/>
          <w:lang w:val="fr-CA"/>
        </w:rPr>
      </w:pPr>
      <w:r w:rsidRPr="00762220">
        <w:rPr>
          <w:sz w:val="20"/>
          <w:lang w:val="fr-CA"/>
        </w:rPr>
        <w:t>La requête en nomination d’un tuteur à l’instance ou d’un Tuteur et curateur public est rejetée. La demande d’autorisation d’appel de l’arrêt de la C</w:t>
      </w:r>
      <w:bookmarkStart w:id="1" w:name="_GoBack"/>
      <w:bookmarkEnd w:id="1"/>
      <w:r w:rsidRPr="00762220">
        <w:rPr>
          <w:sz w:val="20"/>
          <w:lang w:val="fr-CA"/>
        </w:rPr>
        <w:t>our d’appel de l’Ontario, numéro M52976 (C67953), 2022 ONCA 356, daté du 5 mai 2022, est rejetée avec dépens en faveur des intimés Compagnie Home Trust, 2256157 Ontario Ltd. et Allen Wellman.</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36" style="width:2in;height:1pt" o:hrpct="0" o:hralign="center" o:hrstd="t" o:hrnoshade="t" o:hr="t" fillcolor="black [3213]" stroked="f"/>
        </w:pict>
      </w:r>
    </w:p>
    <w:p w:rsidR="00B209EC" w:rsidRPr="00762220" w:rsidRDefault="00B209EC" w:rsidP="00B209EC">
      <w:pPr>
        <w:widowControl w:val="0"/>
        <w:rPr>
          <w:sz w:val="20"/>
          <w:lang w:val="fr-CA"/>
        </w:rPr>
      </w:pPr>
    </w:p>
    <w:p w:rsidR="00B209EC" w:rsidRPr="00762220" w:rsidRDefault="00B209EC" w:rsidP="00B209EC">
      <w:pPr>
        <w:tabs>
          <w:tab w:val="left" w:pos="567"/>
        </w:tabs>
        <w:rPr>
          <w:sz w:val="22"/>
          <w:szCs w:val="22"/>
        </w:rPr>
      </w:pPr>
      <w:r w:rsidRPr="00762220">
        <w:rPr>
          <w:i/>
          <w:sz w:val="22"/>
          <w:szCs w:val="22"/>
        </w:rPr>
        <w:t>His Majesty the King v. William Derek Middlebrook</w:t>
      </w:r>
      <w:r w:rsidRPr="00762220">
        <w:rPr>
          <w:sz w:val="22"/>
          <w:szCs w:val="22"/>
        </w:rPr>
        <w:t xml:space="preserve"> (Sask.) (Criminal) (By Leave) (</w:t>
      </w:r>
      <w:hyperlink r:id="rId19" w:history="1">
        <w:r w:rsidRPr="00762220">
          <w:rPr>
            <w:rStyle w:val="Hyperlink"/>
            <w:sz w:val="22"/>
            <w:szCs w:val="22"/>
          </w:rPr>
          <w:t>40345</w:t>
        </w:r>
      </w:hyperlink>
      <w:r w:rsidRPr="00762220">
        <w:rPr>
          <w:sz w:val="22"/>
          <w:szCs w:val="22"/>
        </w:rPr>
        <w:t>)</w:t>
      </w:r>
    </w:p>
    <w:p w:rsidR="00B209EC" w:rsidRPr="00DB6F48" w:rsidRDefault="00B209EC" w:rsidP="00B209EC">
      <w:pPr>
        <w:widowControl w:val="0"/>
        <w:rPr>
          <w:sz w:val="20"/>
        </w:rPr>
      </w:pPr>
    </w:p>
    <w:p w:rsidR="00B209EC" w:rsidRPr="00762220" w:rsidRDefault="00B209EC" w:rsidP="00B209EC">
      <w:pPr>
        <w:jc w:val="both"/>
        <w:rPr>
          <w:sz w:val="20"/>
        </w:rPr>
      </w:pPr>
      <w:r w:rsidRPr="00762220">
        <w:rPr>
          <w:sz w:val="20"/>
        </w:rPr>
        <w:t>The application for leave to appeal from the judgment of the Court of Appeal for Saskatchewan, Number CACR3490, 2022 SKCA 64, dated May 31, 2022, is dismissed.</w:t>
      </w:r>
    </w:p>
    <w:p w:rsidR="00B209EC" w:rsidRPr="00762220" w:rsidRDefault="00B209EC" w:rsidP="00B209EC">
      <w:pPr>
        <w:widowControl w:val="0"/>
        <w:jc w:val="both"/>
        <w:rPr>
          <w:sz w:val="20"/>
        </w:rPr>
      </w:pPr>
    </w:p>
    <w:p w:rsidR="00B209EC" w:rsidRPr="00762220" w:rsidRDefault="00B209EC" w:rsidP="00B209EC">
      <w:pPr>
        <w:widowControl w:val="0"/>
        <w:jc w:val="both"/>
        <w:rPr>
          <w:sz w:val="20"/>
          <w:lang w:val="fr-CA"/>
        </w:rPr>
      </w:pPr>
      <w:r w:rsidRPr="00762220">
        <w:rPr>
          <w:sz w:val="20"/>
          <w:lang w:val="fr-CA"/>
        </w:rPr>
        <w:t>La demande d’autorisation d’appel de l’arrêt de la Cour d’appel de la Saskatchewan, numéro CACR3490, 2022 SKCA 64, daté du 31 mai 2022, est rejetée.</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38" style="width:2in;height:1pt" o:hrpct="0" o:hralign="center" o:hrstd="t" o:hrnoshade="t" o:hr="t" fillcolor="black [3213]" stroked="f"/>
        </w:pict>
      </w:r>
    </w:p>
    <w:p w:rsidR="00FC5110" w:rsidRPr="00762220" w:rsidRDefault="00FC5110" w:rsidP="00FC5110">
      <w:pPr>
        <w:widowControl w:val="0"/>
        <w:rPr>
          <w:sz w:val="20"/>
          <w:lang w:val="fr-CA"/>
        </w:rPr>
      </w:pPr>
    </w:p>
    <w:p w:rsidR="00EC1BCC" w:rsidRPr="00762220" w:rsidRDefault="00EC1BCC" w:rsidP="00EC1BCC">
      <w:pPr>
        <w:pStyle w:val="SCCLsocParty"/>
        <w:jc w:val="left"/>
        <w:rPr>
          <w:sz w:val="22"/>
          <w:lang w:val="en-US"/>
        </w:rPr>
      </w:pPr>
      <w:r w:rsidRPr="00762220">
        <w:rPr>
          <w:i/>
          <w:sz w:val="22"/>
          <w:lang w:val="en-US"/>
        </w:rPr>
        <w:t>Rumi Vesuna v. William Ashworth and Jennifer Ashworth</w:t>
      </w:r>
      <w:r w:rsidRPr="00762220">
        <w:rPr>
          <w:sz w:val="22"/>
          <w:lang w:val="en-US"/>
        </w:rPr>
        <w:t xml:space="preserve"> (B.C.) (Civil) (By Leave) (</w:t>
      </w:r>
      <w:hyperlink r:id="rId20" w:history="1">
        <w:r w:rsidRPr="00762220">
          <w:rPr>
            <w:rStyle w:val="Hyperlink"/>
            <w:sz w:val="22"/>
            <w:lang w:val="en-US"/>
          </w:rPr>
          <w:t>40268</w:t>
        </w:r>
      </w:hyperlink>
      <w:r w:rsidRPr="00762220">
        <w:rPr>
          <w:sz w:val="22"/>
          <w:lang w:val="en-US"/>
        </w:rPr>
        <w:t>)</w:t>
      </w:r>
    </w:p>
    <w:p w:rsidR="00FC5110" w:rsidRPr="00762220" w:rsidRDefault="00FC5110" w:rsidP="00FC5110">
      <w:pPr>
        <w:widowControl w:val="0"/>
        <w:rPr>
          <w:sz w:val="20"/>
        </w:rPr>
      </w:pPr>
    </w:p>
    <w:p w:rsidR="00EC1BCC" w:rsidRPr="00762220" w:rsidRDefault="00EC1BCC" w:rsidP="00EC1BCC">
      <w:pPr>
        <w:jc w:val="both"/>
        <w:rPr>
          <w:sz w:val="20"/>
        </w:rPr>
      </w:pPr>
      <w:r w:rsidRPr="00762220">
        <w:rPr>
          <w:sz w:val="20"/>
        </w:rPr>
        <w:t>The motion for an extension of time to serve and file the application for leave to appeal is granted. The application for leave to appeal from the judgment of the Court of Appeal for British Columbia (Vancouver), Number CA46787, 2022 BCCA 123, dated March 17, 2022, is dismissed without costs.</w:t>
      </w:r>
    </w:p>
    <w:p w:rsidR="00FC5110" w:rsidRPr="00762220" w:rsidRDefault="00FC5110" w:rsidP="00EC1BCC">
      <w:pPr>
        <w:widowControl w:val="0"/>
        <w:jc w:val="both"/>
        <w:rPr>
          <w:sz w:val="20"/>
        </w:rPr>
      </w:pPr>
    </w:p>
    <w:p w:rsidR="00FC5110" w:rsidRPr="00762220" w:rsidRDefault="00EC1BCC" w:rsidP="00EC1BCC">
      <w:pPr>
        <w:widowControl w:val="0"/>
        <w:jc w:val="both"/>
        <w:rPr>
          <w:sz w:val="20"/>
          <w:lang w:val="fr-CA"/>
        </w:rPr>
      </w:pPr>
      <w:r w:rsidRPr="00762220">
        <w:rPr>
          <w:sz w:val="20"/>
          <w:lang w:val="fr-CA"/>
        </w:rPr>
        <w:t>La requête en prorogation du délai de signification et de dépôt de la demande d’autorisation d’appel est accueillie. La demande d’autorisation d’appel de l’arrêt de la Cour d’appel de la Colombie-Britannique (Vancouver), numéro CA46787, 2022 BCCA 123, daté du 17 mars 2022, est rejetée sans dépens.</w:t>
      </w:r>
    </w:p>
    <w:p w:rsidR="00B209EC" w:rsidRPr="00762220" w:rsidRDefault="00B209EC" w:rsidP="00B209EC">
      <w:pPr>
        <w:widowControl w:val="0"/>
        <w:rPr>
          <w:sz w:val="20"/>
          <w:lang w:val="fr-CA"/>
        </w:rPr>
      </w:pPr>
    </w:p>
    <w:p w:rsidR="00B209EC" w:rsidRPr="00762220" w:rsidRDefault="00DB6F48" w:rsidP="00B209EC">
      <w:pPr>
        <w:widowControl w:val="0"/>
        <w:rPr>
          <w:sz w:val="20"/>
          <w:lang w:val="fr-CA"/>
        </w:rPr>
      </w:pPr>
      <w:r>
        <w:rPr>
          <w:sz w:val="20"/>
        </w:rPr>
        <w:pict>
          <v:rect id="_x0000_i1039" style="width:2in;height:1pt" o:hrpct="0" o:hralign="center" o:hrstd="t" o:hrnoshade="t" o:hr="t" fillcolor="black [3213]" stroked="f"/>
        </w:pict>
      </w:r>
    </w:p>
    <w:p w:rsidR="00B209EC" w:rsidRPr="00762220" w:rsidRDefault="00B209EC" w:rsidP="00B209EC">
      <w:pPr>
        <w:widowControl w:val="0"/>
        <w:rPr>
          <w:sz w:val="20"/>
          <w:lang w:val="fr-CA"/>
        </w:rPr>
      </w:pPr>
    </w:p>
    <w:p w:rsidR="00762220" w:rsidRPr="00762220" w:rsidRDefault="00762220" w:rsidP="00762220">
      <w:pPr>
        <w:tabs>
          <w:tab w:val="left" w:pos="567"/>
        </w:tabs>
        <w:rPr>
          <w:sz w:val="22"/>
          <w:szCs w:val="22"/>
        </w:rPr>
      </w:pPr>
      <w:r w:rsidRPr="00762220">
        <w:rPr>
          <w:i/>
          <w:sz w:val="22"/>
          <w:szCs w:val="22"/>
        </w:rPr>
        <w:t>Gaurav Tewari v. Bobby H. Sachdeva and Miller Thompson LLP</w:t>
      </w:r>
      <w:r w:rsidRPr="00762220">
        <w:rPr>
          <w:sz w:val="22"/>
          <w:szCs w:val="22"/>
        </w:rPr>
        <w:t xml:space="preserve"> (Ont.) (Civil) (By Leave) (</w:t>
      </w:r>
      <w:hyperlink r:id="rId21" w:history="1">
        <w:r w:rsidRPr="00762220">
          <w:rPr>
            <w:rStyle w:val="Hyperlink"/>
            <w:sz w:val="22"/>
            <w:szCs w:val="22"/>
          </w:rPr>
          <w:t>40432</w:t>
        </w:r>
      </w:hyperlink>
      <w:r w:rsidRPr="00762220">
        <w:rPr>
          <w:sz w:val="22"/>
          <w:szCs w:val="22"/>
        </w:rPr>
        <w:t>)</w:t>
      </w:r>
    </w:p>
    <w:p w:rsidR="00B209EC" w:rsidRPr="00762220" w:rsidRDefault="00B209EC" w:rsidP="00B209EC">
      <w:pPr>
        <w:widowControl w:val="0"/>
        <w:rPr>
          <w:sz w:val="20"/>
        </w:rPr>
      </w:pPr>
    </w:p>
    <w:p w:rsidR="00762220" w:rsidRPr="00762220" w:rsidRDefault="00762220" w:rsidP="00762220">
      <w:pPr>
        <w:jc w:val="both"/>
        <w:rPr>
          <w:sz w:val="20"/>
        </w:rPr>
      </w:pPr>
      <w:r w:rsidRPr="00762220">
        <w:rPr>
          <w:sz w:val="20"/>
        </w:rPr>
        <w:t>The application for leave to appeal from the judgment of the Court of Appeal for Ontario, Number C68984 (M52586), dated June 22, 2021, is dismissed with costs.</w:t>
      </w:r>
    </w:p>
    <w:p w:rsidR="00B209EC" w:rsidRPr="00762220" w:rsidRDefault="00B209EC" w:rsidP="00762220">
      <w:pPr>
        <w:widowControl w:val="0"/>
        <w:jc w:val="both"/>
        <w:rPr>
          <w:sz w:val="20"/>
        </w:rPr>
      </w:pPr>
    </w:p>
    <w:p w:rsidR="00B209EC" w:rsidRPr="00762220" w:rsidRDefault="00762220" w:rsidP="00762220">
      <w:pPr>
        <w:widowControl w:val="0"/>
        <w:jc w:val="both"/>
        <w:rPr>
          <w:sz w:val="20"/>
          <w:lang w:val="fr-CA"/>
        </w:rPr>
      </w:pPr>
      <w:r w:rsidRPr="00762220">
        <w:rPr>
          <w:sz w:val="20"/>
          <w:lang w:val="fr-CA"/>
        </w:rPr>
        <w:t>La demande d’autorisation d’appel de l’arrêt de la Cour d’appel de l’Ontario, numéro C68984 (M52586), daté du 22 juin 2021, est rejetée avec dépens.</w:t>
      </w:r>
    </w:p>
    <w:p w:rsidR="00FC5110" w:rsidRPr="00762220" w:rsidRDefault="00FC5110" w:rsidP="00FC5110">
      <w:pPr>
        <w:widowControl w:val="0"/>
        <w:rPr>
          <w:sz w:val="20"/>
          <w:lang w:val="fr-CA"/>
        </w:rPr>
      </w:pPr>
    </w:p>
    <w:p w:rsidR="00FC5110" w:rsidRPr="00762220" w:rsidRDefault="00DB6F48" w:rsidP="00FC5110">
      <w:pPr>
        <w:widowControl w:val="0"/>
        <w:rPr>
          <w:sz w:val="20"/>
          <w:lang w:val="fr-CA"/>
        </w:rPr>
      </w:pPr>
      <w:r>
        <w:rPr>
          <w:sz w:val="20"/>
        </w:rPr>
        <w:pict>
          <v:rect id="_x0000_i1040" style="width:2in;height:1pt" o:hrpct="0" o:hralign="center" o:hrstd="t" o:hrnoshade="t" o:hr="t" fillcolor="black [3213]" stroked="f"/>
        </w:pict>
      </w:r>
    </w:p>
    <w:p w:rsidR="00FC5110" w:rsidRPr="00762220" w:rsidRDefault="00FC5110" w:rsidP="00FC5110">
      <w:pPr>
        <w:widowControl w:val="0"/>
        <w:rPr>
          <w:sz w:val="20"/>
          <w:lang w:val="fr-CA"/>
        </w:rPr>
      </w:pPr>
    </w:p>
    <w:p w:rsidR="00762220" w:rsidRPr="00762220" w:rsidRDefault="00762220" w:rsidP="00762220">
      <w:pPr>
        <w:tabs>
          <w:tab w:val="left" w:pos="567"/>
        </w:tabs>
        <w:rPr>
          <w:sz w:val="22"/>
          <w:szCs w:val="22"/>
        </w:rPr>
      </w:pPr>
      <w:r w:rsidRPr="00762220">
        <w:rPr>
          <w:i/>
          <w:sz w:val="22"/>
          <w:szCs w:val="22"/>
        </w:rPr>
        <w:t>Jill Andrews v. Public Service Alliance of Canada</w:t>
      </w:r>
      <w:r w:rsidRPr="00762220">
        <w:rPr>
          <w:sz w:val="22"/>
          <w:szCs w:val="22"/>
        </w:rPr>
        <w:t xml:space="preserve"> (F.C.) (Civil) (By Leave) (</w:t>
      </w:r>
      <w:hyperlink r:id="rId22" w:history="1">
        <w:r w:rsidRPr="00762220">
          <w:rPr>
            <w:rStyle w:val="Hyperlink"/>
            <w:sz w:val="22"/>
            <w:szCs w:val="22"/>
          </w:rPr>
          <w:t>40451</w:t>
        </w:r>
      </w:hyperlink>
      <w:r w:rsidRPr="00762220">
        <w:rPr>
          <w:sz w:val="22"/>
          <w:szCs w:val="22"/>
        </w:rPr>
        <w:t>)</w:t>
      </w:r>
    </w:p>
    <w:p w:rsidR="00FC5110" w:rsidRPr="00762220" w:rsidRDefault="00FC5110" w:rsidP="00FC5110">
      <w:pPr>
        <w:widowControl w:val="0"/>
        <w:rPr>
          <w:sz w:val="20"/>
        </w:rPr>
      </w:pPr>
    </w:p>
    <w:p w:rsidR="00762220" w:rsidRPr="00762220" w:rsidRDefault="00762220" w:rsidP="00762220">
      <w:pPr>
        <w:jc w:val="both"/>
        <w:rPr>
          <w:sz w:val="20"/>
        </w:rPr>
      </w:pPr>
      <w:r w:rsidRPr="00762220">
        <w:rPr>
          <w:sz w:val="20"/>
        </w:rPr>
        <w:t>The motion for a stay of execution is dismissed. The application for leave to appeal from the judgment of the Federal Court of Appeal, Number A-12-22, 2022 FCA 159, dated September 26, 2022, is dismissed with costs.</w:t>
      </w:r>
    </w:p>
    <w:p w:rsidR="00FC5110" w:rsidRPr="00762220" w:rsidRDefault="00FC5110" w:rsidP="00762220">
      <w:pPr>
        <w:widowControl w:val="0"/>
        <w:jc w:val="both"/>
        <w:rPr>
          <w:sz w:val="20"/>
        </w:rPr>
      </w:pPr>
    </w:p>
    <w:p w:rsidR="00FC5110" w:rsidRPr="00762220" w:rsidRDefault="00762220" w:rsidP="00762220">
      <w:pPr>
        <w:widowControl w:val="0"/>
        <w:jc w:val="both"/>
        <w:rPr>
          <w:sz w:val="20"/>
          <w:lang w:val="fr-CA"/>
        </w:rPr>
      </w:pPr>
      <w:r w:rsidRPr="00762220">
        <w:rPr>
          <w:sz w:val="20"/>
          <w:lang w:val="fr-CA"/>
        </w:rPr>
        <w:t>La requête visant à obtenir un sursis d’exécution est rejetée. La demande d’autorisation d’appel de l’arrêt de la Cour d’appel fédérale, numéro A</w:t>
      </w:r>
      <w:r w:rsidRPr="00762220">
        <w:rPr>
          <w:sz w:val="20"/>
          <w:lang w:val="fr-CA"/>
        </w:rPr>
        <w:noBreakHyphen/>
        <w:t>12</w:t>
      </w:r>
      <w:r w:rsidRPr="00762220">
        <w:rPr>
          <w:sz w:val="20"/>
          <w:lang w:val="fr-CA"/>
        </w:rPr>
        <w:noBreakHyphen/>
        <w:t>22, 2022 FCA 159, daté du 26 septembre 2022, est rejetée avec dépens.</w:t>
      </w:r>
    </w:p>
    <w:p w:rsidR="00A80EAC" w:rsidRPr="00762220" w:rsidRDefault="00A80EAC" w:rsidP="00521042">
      <w:pPr>
        <w:widowControl w:val="0"/>
        <w:rPr>
          <w:sz w:val="20"/>
          <w:lang w:val="fr-CA"/>
        </w:rPr>
      </w:pPr>
    </w:p>
    <w:p w:rsidR="00521042" w:rsidRPr="00762220" w:rsidRDefault="00DB6F48" w:rsidP="00521042">
      <w:pPr>
        <w:widowControl w:val="0"/>
        <w:rPr>
          <w:sz w:val="20"/>
          <w:lang w:val="fr-CA"/>
        </w:rPr>
      </w:pPr>
      <w:r>
        <w:rPr>
          <w:sz w:val="20"/>
        </w:rPr>
        <w:pict>
          <v:rect id="_x0000_i1041" style="width:2in;height:1pt" o:hrpct="0" o:hralign="center" o:hrstd="t" o:hrnoshade="t" o:hr="t" fillcolor="black [3213]" stroked="f"/>
        </w:pict>
      </w:r>
    </w:p>
    <w:p w:rsidR="007D7A59" w:rsidRPr="00762220" w:rsidRDefault="007D7A59" w:rsidP="00872CB5">
      <w:pPr>
        <w:widowControl w:val="0"/>
        <w:rPr>
          <w:sz w:val="20"/>
        </w:rPr>
      </w:pPr>
    </w:p>
    <w:p w:rsidR="00E03F01" w:rsidRPr="00762220" w:rsidRDefault="00E03F01" w:rsidP="00B708E5">
      <w:pPr>
        <w:widowControl w:val="0"/>
        <w:rPr>
          <w:sz w:val="20"/>
        </w:rPr>
      </w:pPr>
    </w:p>
    <w:p w:rsidR="00A30607" w:rsidRPr="00762220" w:rsidRDefault="00A30607" w:rsidP="00D3228D">
      <w:pPr>
        <w:ind w:left="357" w:hanging="357"/>
        <w:jc w:val="both"/>
        <w:rPr>
          <w:sz w:val="20"/>
        </w:rPr>
      </w:pPr>
    </w:p>
    <w:p w:rsidR="00D3344A" w:rsidRPr="00762220" w:rsidRDefault="00D3344A" w:rsidP="00D3344A">
      <w:pPr>
        <w:widowControl w:val="0"/>
        <w:outlineLvl w:val="0"/>
      </w:pPr>
      <w:r w:rsidRPr="00762220">
        <w:t xml:space="preserve">Supreme Court of Canada / Cour suprême du </w:t>
      </w:r>
      <w:proofErr w:type="gramStart"/>
      <w:r w:rsidRPr="00762220">
        <w:t>Canada :</w:t>
      </w:r>
      <w:proofErr w:type="gramEnd"/>
      <w:r w:rsidRPr="00762220">
        <w:t xml:space="preserve"> </w:t>
      </w:r>
    </w:p>
    <w:p w:rsidR="00D3344A" w:rsidRPr="00762220" w:rsidRDefault="00DB6F48" w:rsidP="00D3344A">
      <w:pPr>
        <w:widowControl w:val="0"/>
        <w:outlineLvl w:val="0"/>
        <w:rPr>
          <w:color w:val="0000FF"/>
          <w:u w:val="single"/>
        </w:rPr>
      </w:pPr>
      <w:hyperlink r:id="rId23" w:history="1">
        <w:r w:rsidR="00D3344A" w:rsidRPr="00762220">
          <w:rPr>
            <w:rStyle w:val="Hyperlink"/>
          </w:rPr>
          <w:t>comments-commentaires@scc-csc.ca</w:t>
        </w:r>
      </w:hyperlink>
    </w:p>
    <w:p w:rsidR="00D3344A" w:rsidRPr="00762220" w:rsidRDefault="00D3344A" w:rsidP="00D3344A">
      <w:pPr>
        <w:widowControl w:val="0"/>
        <w:outlineLvl w:val="0"/>
      </w:pPr>
      <w:r w:rsidRPr="00762220">
        <w:t>(613) 995-4330</w:t>
      </w:r>
    </w:p>
    <w:p w:rsidR="00497B5E" w:rsidRPr="00762220" w:rsidRDefault="00497B5E" w:rsidP="00497B5E">
      <w:pPr>
        <w:widowControl w:val="0"/>
        <w:rPr>
          <w:sz w:val="20"/>
        </w:rPr>
      </w:pPr>
    </w:p>
    <w:p w:rsidR="003F43E6" w:rsidRPr="00762220" w:rsidRDefault="003F43E6" w:rsidP="00497B5E">
      <w:pPr>
        <w:widowControl w:val="0"/>
        <w:rPr>
          <w:sz w:val="20"/>
        </w:rPr>
      </w:pPr>
    </w:p>
    <w:p w:rsidR="00224F26" w:rsidRPr="00910AEC" w:rsidRDefault="003F43E6" w:rsidP="00DE0F77">
      <w:pPr>
        <w:pStyle w:val="Footer"/>
        <w:jc w:val="center"/>
      </w:pPr>
      <w:r w:rsidRPr="00762220">
        <w:t>- 30</w:t>
      </w:r>
      <w:r w:rsidR="00312438" w:rsidRPr="00762220">
        <w:t xml:space="preserve"> -</w:t>
      </w:r>
    </w:p>
    <w:p w:rsidR="00C711D9" w:rsidRPr="00910AEC" w:rsidRDefault="00C711D9">
      <w:pPr>
        <w:pStyle w:val="Footer"/>
        <w:jc w:val="center"/>
      </w:pPr>
    </w:p>
    <w:sectPr w:rsidR="00C711D9" w:rsidRPr="00910AEC" w:rsidSect="007C3E99">
      <w:headerReference w:type="even" r:id="rId24"/>
      <w:headerReference w:type="default" r:id="rId25"/>
      <w:footerReference w:type="even" r:id="rId26"/>
      <w:footerReference w:type="default" r:id="rId27"/>
      <w:headerReference w:type="first" r:id="rId28"/>
      <w:footerReference w:type="first" r:id="rId2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15126"/>
    <w:multiLevelType w:val="hybridMultilevel"/>
    <w:tmpl w:val="5AC0C928"/>
    <w:lvl w:ilvl="0" w:tplc="8F4A6C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7"/>
  </w:num>
  <w:num w:numId="4">
    <w:abstractNumId w:val="28"/>
  </w:num>
  <w:num w:numId="5">
    <w:abstractNumId w:val="21"/>
  </w:num>
  <w:num w:numId="6">
    <w:abstractNumId w:val="12"/>
  </w:num>
  <w:num w:numId="7">
    <w:abstractNumId w:val="19"/>
  </w:num>
  <w:num w:numId="8">
    <w:abstractNumId w:val="16"/>
  </w:num>
  <w:num w:numId="9">
    <w:abstractNumId w:val="1"/>
  </w:num>
  <w:num w:numId="10">
    <w:abstractNumId w:val="14"/>
  </w:num>
  <w:num w:numId="11">
    <w:abstractNumId w:val="26"/>
  </w:num>
  <w:num w:numId="12">
    <w:abstractNumId w:val="15"/>
  </w:num>
  <w:num w:numId="13">
    <w:abstractNumId w:val="10"/>
  </w:num>
  <w:num w:numId="14">
    <w:abstractNumId w:val="13"/>
  </w:num>
  <w:num w:numId="15">
    <w:abstractNumId w:val="9"/>
  </w:num>
  <w:num w:numId="16">
    <w:abstractNumId w:val="17"/>
  </w:num>
  <w:num w:numId="17">
    <w:abstractNumId w:val="22"/>
  </w:num>
  <w:num w:numId="18">
    <w:abstractNumId w:val="18"/>
  </w:num>
  <w:num w:numId="19">
    <w:abstractNumId w:val="31"/>
  </w:num>
  <w:num w:numId="20">
    <w:abstractNumId w:val="0"/>
  </w:num>
  <w:num w:numId="21">
    <w:abstractNumId w:val="6"/>
  </w:num>
  <w:num w:numId="22">
    <w:abstractNumId w:val="4"/>
  </w:num>
  <w:num w:numId="23">
    <w:abstractNumId w:va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32"/>
  </w:num>
  <w:num w:numId="28">
    <w:abstractNumId w:val="25"/>
  </w:num>
  <w:num w:numId="29">
    <w:abstractNumId w:val="24"/>
  </w:num>
  <w:num w:numId="30">
    <w:abstractNumId w:val="5"/>
  </w:num>
  <w:num w:numId="31">
    <w:abstractNumId w:val="29"/>
  </w:num>
  <w:num w:numId="32">
    <w:abstractNumId w:val="30"/>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270"/>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24EB"/>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220"/>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8BA"/>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770"/>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09E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43B"/>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17B6"/>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6F48"/>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1BCC"/>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110"/>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174" TargetMode="External"/><Relationship Id="rId13" Type="http://schemas.openxmlformats.org/officeDocument/2006/relationships/hyperlink" Target="https://www.scc-csc.ca/case-dossier/info/sum-som-eng.aspx?cas=40267" TargetMode="External"/><Relationship Id="rId18" Type="http://schemas.openxmlformats.org/officeDocument/2006/relationships/hyperlink" Target="https://www.scc-csc.ca/case-dossier/info/sum-som-eng.aspx?cas=4026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eng.aspx?cas=40432" TargetMode="External"/><Relationship Id="rId7" Type="http://schemas.openxmlformats.org/officeDocument/2006/relationships/endnotes" Target="endnotes.xml"/><Relationship Id="rId12" Type="http://schemas.openxmlformats.org/officeDocument/2006/relationships/hyperlink" Target="https://www.scc-csc.ca/case-dossier/info/sum-som-eng.aspx?cas=40379" TargetMode="External"/><Relationship Id="rId17" Type="http://schemas.openxmlformats.org/officeDocument/2006/relationships/hyperlink" Target="https://www.scc-csc.ca/case-dossier/info/sum-som-eng.aspx?cas=4019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40388" TargetMode="External"/><Relationship Id="rId20" Type="http://schemas.openxmlformats.org/officeDocument/2006/relationships/hyperlink" Target="https://www.scc-csc.ca/case-dossier/info/sum-som-eng.aspx?cas=4026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4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40443"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s://www.scc-csc.ca/case-dossier/info/sum-som-eng.aspx?cas=40271" TargetMode="External"/><Relationship Id="rId19" Type="http://schemas.openxmlformats.org/officeDocument/2006/relationships/hyperlink" Target="https://www.scc-csc.ca/case-dossier/info/sum-som-eng.aspx?cas=4034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183" TargetMode="External"/><Relationship Id="rId14" Type="http://schemas.openxmlformats.org/officeDocument/2006/relationships/hyperlink" Target="https://www.scc-csc.ca/case-dossier/info/sum-som-eng.aspx?cas=40279" TargetMode="External"/><Relationship Id="rId22" Type="http://schemas.openxmlformats.org/officeDocument/2006/relationships/hyperlink" Target="https://www.scc-csc.ca/case-dossier/info/sum-som-eng.aspx?cas=40451"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D61A-8857-4BB0-BABB-FB885C82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2023-01-13T18:41:00Z</dcterms:created>
  <dcterms:modified xsi:type="dcterms:W3CDTF">2023-02-15T22:08:00Z</dcterms:modified>
</cp:coreProperties>
</file>