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C266C" w:rsidRDefault="000E391F" w:rsidP="000E391F">
      <w:pPr>
        <w:pStyle w:val="Header"/>
        <w:jc w:val="center"/>
        <w:rPr>
          <w:b/>
          <w:sz w:val="32"/>
        </w:rPr>
      </w:pPr>
      <w:r w:rsidRPr="008C266C">
        <w:rPr>
          <w:b/>
          <w:sz w:val="32"/>
        </w:rPr>
        <w:t>Supreme Court of Canada / Cour suprême du Canada</w:t>
      </w:r>
    </w:p>
    <w:p w:rsidR="000E391F" w:rsidRPr="008C266C" w:rsidRDefault="000E391F" w:rsidP="000E391F">
      <w:pPr>
        <w:widowControl w:val="0"/>
        <w:rPr>
          <w:i/>
        </w:rPr>
      </w:pPr>
    </w:p>
    <w:p w:rsidR="000E391F" w:rsidRPr="008C266C" w:rsidRDefault="000E391F" w:rsidP="000E391F">
      <w:pPr>
        <w:widowControl w:val="0"/>
        <w:rPr>
          <w:i/>
        </w:rPr>
      </w:pPr>
    </w:p>
    <w:p w:rsidR="006F2579" w:rsidRPr="008C266C" w:rsidRDefault="006F2579" w:rsidP="006F2579">
      <w:pPr>
        <w:widowControl w:val="0"/>
        <w:rPr>
          <w:i/>
          <w:sz w:val="20"/>
        </w:rPr>
      </w:pPr>
      <w:r w:rsidRPr="008C266C">
        <w:rPr>
          <w:i/>
          <w:sz w:val="20"/>
        </w:rPr>
        <w:t>(</w:t>
      </w:r>
      <w:r w:rsidR="003240B6" w:rsidRPr="008C266C">
        <w:rPr>
          <w:i/>
          <w:sz w:val="20"/>
        </w:rPr>
        <w:t>L</w:t>
      </w:r>
      <w:r w:rsidRPr="008C266C">
        <w:rPr>
          <w:i/>
          <w:sz w:val="20"/>
        </w:rPr>
        <w:t>e français suit)</w:t>
      </w:r>
    </w:p>
    <w:p w:rsidR="006F2579" w:rsidRPr="008C266C" w:rsidRDefault="006F2579" w:rsidP="006F2579">
      <w:pPr>
        <w:widowControl w:val="0"/>
      </w:pPr>
    </w:p>
    <w:p w:rsidR="006F2579" w:rsidRPr="008C266C" w:rsidRDefault="00B07908" w:rsidP="006F2579">
      <w:pPr>
        <w:widowControl w:val="0"/>
        <w:jc w:val="center"/>
        <w:rPr>
          <w:b/>
        </w:rPr>
      </w:pPr>
      <w:r w:rsidRPr="008C266C">
        <w:fldChar w:fldCharType="begin"/>
      </w:r>
      <w:r w:rsidR="006F2579" w:rsidRPr="008C266C">
        <w:instrText xml:space="preserve"> SEQ CHAPTER \h \r 1</w:instrText>
      </w:r>
      <w:r w:rsidRPr="008C266C">
        <w:fldChar w:fldCharType="end"/>
      </w:r>
      <w:r w:rsidR="006F2579" w:rsidRPr="008C266C">
        <w:rPr>
          <w:b/>
        </w:rPr>
        <w:t>JUDGMENT</w:t>
      </w:r>
      <w:r w:rsidR="00DA07D3" w:rsidRPr="008C266C">
        <w:rPr>
          <w:b/>
        </w:rPr>
        <w:t>S</w:t>
      </w:r>
      <w:r w:rsidR="006F2579" w:rsidRPr="008C266C">
        <w:rPr>
          <w:b/>
        </w:rPr>
        <w:t xml:space="preserve"> TO B</w:t>
      </w:r>
      <w:r w:rsidR="00001846" w:rsidRPr="008C266C">
        <w:rPr>
          <w:b/>
        </w:rPr>
        <w:t xml:space="preserve">E RENDERED </w:t>
      </w:r>
      <w:r w:rsidR="004472D9" w:rsidRPr="008C266C">
        <w:rPr>
          <w:b/>
        </w:rPr>
        <w:t>O</w:t>
      </w:r>
      <w:r w:rsidR="00001846" w:rsidRPr="008C266C">
        <w:rPr>
          <w:b/>
        </w:rPr>
        <w:t>N LE</w:t>
      </w:r>
      <w:r w:rsidR="00A0288A" w:rsidRPr="008C266C">
        <w:rPr>
          <w:b/>
        </w:rPr>
        <w:t>A</w:t>
      </w:r>
      <w:r w:rsidR="00001846" w:rsidRPr="008C266C">
        <w:rPr>
          <w:b/>
        </w:rPr>
        <w:t>VE APPLICATION</w:t>
      </w:r>
      <w:r w:rsidR="00E94FDF" w:rsidRPr="008C266C">
        <w:rPr>
          <w:b/>
        </w:rPr>
        <w:t>S</w:t>
      </w:r>
    </w:p>
    <w:p w:rsidR="006F2579" w:rsidRPr="008C266C" w:rsidRDefault="006F2579" w:rsidP="006F2579">
      <w:pPr>
        <w:widowControl w:val="0"/>
      </w:pPr>
    </w:p>
    <w:p w:rsidR="006F2579" w:rsidRPr="008C266C" w:rsidRDefault="00A51350" w:rsidP="006F2579">
      <w:pPr>
        <w:widowControl w:val="0"/>
      </w:pPr>
      <w:r w:rsidRPr="008C266C">
        <w:rPr>
          <w:b/>
        </w:rPr>
        <w:t>April</w:t>
      </w:r>
      <w:r w:rsidR="00A15B66" w:rsidRPr="008C266C">
        <w:rPr>
          <w:b/>
        </w:rPr>
        <w:t xml:space="preserve"> </w:t>
      </w:r>
      <w:r w:rsidR="00A4182C" w:rsidRPr="008C266C">
        <w:rPr>
          <w:b/>
        </w:rPr>
        <w:t>8</w:t>
      </w:r>
      <w:r w:rsidR="004441C7" w:rsidRPr="008C266C">
        <w:rPr>
          <w:b/>
        </w:rPr>
        <w:t>,</w:t>
      </w:r>
      <w:r w:rsidR="006F2579" w:rsidRPr="008C266C">
        <w:rPr>
          <w:b/>
        </w:rPr>
        <w:t xml:space="preserve"> </w:t>
      </w:r>
      <w:r w:rsidR="0054689F" w:rsidRPr="008C266C">
        <w:rPr>
          <w:b/>
        </w:rPr>
        <w:t>20</w:t>
      </w:r>
      <w:r w:rsidR="00526754" w:rsidRPr="008C266C">
        <w:rPr>
          <w:b/>
        </w:rPr>
        <w:t>2</w:t>
      </w:r>
      <w:r w:rsidR="00ED252B" w:rsidRPr="008C266C">
        <w:rPr>
          <w:b/>
        </w:rPr>
        <w:t>4</w:t>
      </w:r>
    </w:p>
    <w:p w:rsidR="006F2579" w:rsidRPr="008C266C" w:rsidRDefault="006F2579" w:rsidP="006F2579">
      <w:pPr>
        <w:widowControl w:val="0"/>
      </w:pPr>
    </w:p>
    <w:p w:rsidR="00FF5AA4" w:rsidRPr="008C266C" w:rsidRDefault="006F2579" w:rsidP="006F2579">
      <w:pPr>
        <w:widowControl w:val="0"/>
      </w:pPr>
      <w:r w:rsidRPr="008C266C">
        <w:rPr>
          <w:b/>
        </w:rPr>
        <w:t>OTTAWA</w:t>
      </w:r>
      <w:r w:rsidRPr="008C266C">
        <w:t xml:space="preserve"> – </w:t>
      </w:r>
      <w:r w:rsidR="004E5780" w:rsidRPr="008C266C">
        <w:t xml:space="preserve">The Supreme Court of Canada will decide the following leave applications </w:t>
      </w:r>
      <w:r w:rsidR="001C3C2F" w:rsidRPr="008C266C">
        <w:t>at 9:45 </w:t>
      </w:r>
      <w:r w:rsidR="00C655F1" w:rsidRPr="008C266C">
        <w:t xml:space="preserve">a.m. ET on Thursday, </w:t>
      </w:r>
      <w:r w:rsidR="00A51350" w:rsidRPr="008C266C">
        <w:t>April</w:t>
      </w:r>
      <w:r w:rsidR="00C655F1" w:rsidRPr="008C266C">
        <w:t xml:space="preserve"> </w:t>
      </w:r>
      <w:r w:rsidR="00A4182C" w:rsidRPr="008C266C">
        <w:t>11</w:t>
      </w:r>
      <w:r w:rsidR="004E5780" w:rsidRPr="008C266C">
        <w:t>, 202</w:t>
      </w:r>
      <w:r w:rsidR="00ED252B" w:rsidRPr="008C266C">
        <w:t>4</w:t>
      </w:r>
      <w:r w:rsidR="004E5780" w:rsidRPr="008C266C">
        <w:t>. This list might change.</w:t>
      </w:r>
    </w:p>
    <w:p w:rsidR="00B97537" w:rsidRPr="008C266C" w:rsidRDefault="00B97537" w:rsidP="00566864">
      <w:pPr>
        <w:widowControl w:val="0"/>
        <w:rPr>
          <w:sz w:val="20"/>
        </w:rPr>
      </w:pPr>
    </w:p>
    <w:p w:rsidR="00B333E3" w:rsidRPr="008C266C" w:rsidRDefault="00B333E3" w:rsidP="00566864">
      <w:pPr>
        <w:widowControl w:val="0"/>
        <w:rPr>
          <w:sz w:val="20"/>
        </w:rPr>
      </w:pPr>
    </w:p>
    <w:p w:rsidR="00F72A26" w:rsidRPr="008C266C" w:rsidRDefault="00F72A26" w:rsidP="00A0646A">
      <w:pPr>
        <w:pStyle w:val="ListParagraph"/>
        <w:numPr>
          <w:ilvl w:val="0"/>
          <w:numId w:val="2"/>
        </w:numPr>
        <w:tabs>
          <w:tab w:val="right" w:pos="9360"/>
        </w:tabs>
        <w:ind w:left="357" w:hanging="357"/>
        <w:contextualSpacing w:val="0"/>
        <w:rPr>
          <w:sz w:val="20"/>
        </w:rPr>
      </w:pPr>
      <w:r w:rsidRPr="008C266C">
        <w:rPr>
          <w:i/>
          <w:sz w:val="20"/>
        </w:rPr>
        <w:t>His Majesty the King v. Stuart Michael George Sabiston</w:t>
      </w:r>
      <w:r w:rsidRPr="008C266C">
        <w:rPr>
          <w:sz w:val="20"/>
        </w:rPr>
        <w:t xml:space="preserve"> (Sask.) (Criminal) (As of Right / By Leave) (</w:t>
      </w:r>
      <w:hyperlink r:id="rId8" w:history="1">
        <w:r w:rsidRPr="008C266C">
          <w:rPr>
            <w:rStyle w:val="Hyperlink"/>
            <w:sz w:val="20"/>
          </w:rPr>
          <w:t>40937</w:t>
        </w:r>
      </w:hyperlink>
      <w:r w:rsidRPr="008C266C">
        <w:rPr>
          <w:sz w:val="20"/>
        </w:rPr>
        <w:t>)</w:t>
      </w:r>
    </w:p>
    <w:p w:rsidR="00F72A26" w:rsidRPr="008C266C" w:rsidRDefault="00F72A26" w:rsidP="00A0646A">
      <w:pPr>
        <w:tabs>
          <w:tab w:val="right" w:pos="9360"/>
        </w:tabs>
        <w:ind w:left="357" w:hanging="357"/>
        <w:rPr>
          <w:sz w:val="20"/>
        </w:rPr>
      </w:pPr>
    </w:p>
    <w:p w:rsidR="00F72A26" w:rsidRPr="008C266C" w:rsidRDefault="00F72A26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</w:rPr>
      </w:pPr>
      <w:r w:rsidRPr="008C266C">
        <w:rPr>
          <w:i/>
          <w:sz w:val="20"/>
        </w:rPr>
        <w:t xml:space="preserve">Pawel Kosicki, </w:t>
      </w:r>
      <w:r w:rsidR="00433F73" w:rsidRPr="008C266C">
        <w:rPr>
          <w:i/>
          <w:sz w:val="20"/>
        </w:rPr>
        <w:t>et al.</w:t>
      </w:r>
      <w:r w:rsidRPr="008C266C">
        <w:rPr>
          <w:i/>
          <w:sz w:val="20"/>
        </w:rPr>
        <w:t xml:space="preserve"> v. City of Toronto, Formerly the Corporation of the Borough of York</w:t>
      </w:r>
      <w:r w:rsidRPr="008C266C">
        <w:rPr>
          <w:sz w:val="20"/>
        </w:rPr>
        <w:t xml:space="preserve"> (Ont.) (Civil) (By Leave) (</w:t>
      </w:r>
      <w:hyperlink r:id="rId9" w:history="1">
        <w:r w:rsidRPr="008C266C">
          <w:rPr>
            <w:rStyle w:val="Hyperlink"/>
            <w:sz w:val="20"/>
          </w:rPr>
          <w:t>40908</w:t>
        </w:r>
      </w:hyperlink>
      <w:r w:rsidRPr="008C266C">
        <w:rPr>
          <w:sz w:val="20"/>
        </w:rPr>
        <w:t>)</w:t>
      </w:r>
    </w:p>
    <w:p w:rsidR="00F72A26" w:rsidRPr="008C266C" w:rsidRDefault="00F72A26" w:rsidP="00A0646A">
      <w:pPr>
        <w:widowControl w:val="0"/>
        <w:ind w:left="357" w:hanging="357"/>
        <w:rPr>
          <w:sz w:val="20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Karen Fraser, </w:t>
      </w:r>
      <w:r w:rsidR="00433F73" w:rsidRPr="008C266C">
        <w:rPr>
          <w:i/>
          <w:sz w:val="20"/>
          <w:lang w:val="en-CA"/>
        </w:rPr>
        <w:t>et al.</w:t>
      </w:r>
      <w:r w:rsidRPr="008C266C">
        <w:rPr>
          <w:i/>
          <w:sz w:val="20"/>
          <w:lang w:val="en-CA"/>
        </w:rPr>
        <w:t xml:space="preserve"> v. Minister of Public Safety and Emergency Preparedness, </w:t>
      </w:r>
      <w:r w:rsidR="00433F73" w:rsidRPr="008C266C">
        <w:rPr>
          <w:i/>
          <w:sz w:val="20"/>
          <w:lang w:val="en-CA"/>
        </w:rPr>
        <w:t>et al.</w:t>
      </w:r>
      <w:r w:rsidRPr="008C266C">
        <w:rPr>
          <w:i/>
          <w:sz w:val="20"/>
          <w:lang w:val="en-CA"/>
        </w:rPr>
        <w:t xml:space="preserve"> </w:t>
      </w:r>
      <w:r w:rsidRPr="008C266C">
        <w:rPr>
          <w:sz w:val="20"/>
          <w:lang w:val="en-CA"/>
        </w:rPr>
        <w:t xml:space="preserve">(Fed.) (Civil) (By Leave) </w:t>
      </w:r>
      <w:r w:rsidRPr="008C266C">
        <w:rPr>
          <w:sz w:val="20"/>
        </w:rPr>
        <w:t>(</w:t>
      </w:r>
      <w:hyperlink r:id="rId10" w:history="1">
        <w:r w:rsidRPr="008C266C">
          <w:rPr>
            <w:rStyle w:val="Hyperlink"/>
            <w:sz w:val="20"/>
          </w:rPr>
          <w:t>40920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>Michael Furlong v. Shaw Communications Inc.</w:t>
      </w:r>
      <w:r w:rsidRPr="008C266C">
        <w:rPr>
          <w:sz w:val="20"/>
          <w:szCs w:val="20"/>
          <w:lang w:val="en-CA"/>
        </w:rPr>
        <w:t xml:space="preserve"> (Fed.) (Civil) (By Leave)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11" w:history="1">
        <w:r w:rsidRPr="008C266C">
          <w:rPr>
            <w:rStyle w:val="Hyperlink"/>
            <w:sz w:val="20"/>
          </w:rPr>
          <w:t>40951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>Naghma Clement v. Minister of Citizenship and Immigration</w:t>
      </w:r>
      <w:r w:rsidRPr="008C266C">
        <w:rPr>
          <w:sz w:val="20"/>
          <w:szCs w:val="20"/>
          <w:lang w:val="en-CA"/>
        </w:rPr>
        <w:t xml:space="preserve"> (Fed.) (Civil) (By Leave)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12" w:history="1">
        <w:r w:rsidRPr="008C266C">
          <w:rPr>
            <w:rStyle w:val="Hyperlink"/>
            <w:sz w:val="20"/>
          </w:rPr>
          <w:t>41072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lang w:val="fr-CA"/>
        </w:rPr>
      </w:pPr>
      <w:r w:rsidRPr="008C266C">
        <w:rPr>
          <w:i/>
          <w:sz w:val="20"/>
          <w:lang w:val="fr-CA"/>
        </w:rPr>
        <w:t>His Majesty the King</w:t>
      </w:r>
      <w:r w:rsidRPr="008C266C">
        <w:rPr>
          <w:i/>
          <w:sz w:val="20"/>
          <w:szCs w:val="20"/>
          <w:lang w:val="fr-CA"/>
        </w:rPr>
        <w:t xml:space="preserve"> </w:t>
      </w:r>
      <w:r w:rsidRPr="008C266C">
        <w:rPr>
          <w:i/>
          <w:sz w:val="20"/>
          <w:lang w:val="fr-CA"/>
        </w:rPr>
        <w:t>v</w:t>
      </w:r>
      <w:r w:rsidRPr="008C266C">
        <w:rPr>
          <w:i/>
          <w:sz w:val="20"/>
          <w:szCs w:val="20"/>
          <w:lang w:val="fr-CA"/>
        </w:rPr>
        <w:t>. Florent Cousineau</w:t>
      </w:r>
      <w:r w:rsidRPr="008C266C">
        <w:rPr>
          <w:sz w:val="20"/>
          <w:szCs w:val="20"/>
          <w:lang w:val="fr-CA"/>
        </w:rPr>
        <w:t xml:space="preserve"> (Q</w:t>
      </w:r>
      <w:r w:rsidRPr="008C266C">
        <w:rPr>
          <w:sz w:val="20"/>
          <w:lang w:val="fr-CA"/>
        </w:rPr>
        <w:t>ue.</w:t>
      </w:r>
      <w:r w:rsidRPr="008C266C">
        <w:rPr>
          <w:sz w:val="20"/>
          <w:szCs w:val="20"/>
          <w:lang w:val="fr-CA"/>
        </w:rPr>
        <w:t xml:space="preserve">) </w:t>
      </w:r>
      <w:r w:rsidRPr="008C266C">
        <w:rPr>
          <w:sz w:val="20"/>
          <w:lang w:val="fr-CA"/>
        </w:rPr>
        <w:t xml:space="preserve">(Criminal) (By Leave) </w:t>
      </w:r>
      <w:r w:rsidRPr="008C266C">
        <w:rPr>
          <w:sz w:val="20"/>
        </w:rPr>
        <w:t>(</w:t>
      </w:r>
      <w:hyperlink r:id="rId13" w:history="1">
        <w:r w:rsidRPr="008C266C">
          <w:rPr>
            <w:rStyle w:val="Hyperlink"/>
            <w:sz w:val="20"/>
          </w:rPr>
          <w:t>40948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fr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fr-CA"/>
        </w:rPr>
        <w:t>Dora Berenguer v. Sata Internacional - Azores Airlines, S.A.</w:t>
      </w:r>
      <w:r w:rsidRPr="008C266C">
        <w:rPr>
          <w:sz w:val="20"/>
          <w:szCs w:val="20"/>
          <w:lang w:val="fr-CA"/>
        </w:rPr>
        <w:t xml:space="preserve"> </w:t>
      </w:r>
      <w:r w:rsidRPr="008C266C">
        <w:rPr>
          <w:sz w:val="20"/>
          <w:szCs w:val="20"/>
          <w:lang w:val="en-CA"/>
        </w:rPr>
        <w:t>(Fed.) (Civil) (By Leave)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14" w:history="1">
        <w:r w:rsidRPr="008C266C">
          <w:rPr>
            <w:rStyle w:val="Hyperlink"/>
            <w:sz w:val="20"/>
          </w:rPr>
          <w:t>40949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>John Turmel v. Attorney General of Canada</w:t>
      </w:r>
      <w:r w:rsidRPr="008C266C">
        <w:rPr>
          <w:sz w:val="20"/>
          <w:szCs w:val="20"/>
          <w:lang w:val="en-CA"/>
        </w:rPr>
        <w:t xml:space="preserve"> (Fed.) (Civil) (By Leave)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15" w:history="1">
        <w:r w:rsidRPr="008C266C">
          <w:rPr>
            <w:rStyle w:val="Hyperlink"/>
            <w:sz w:val="20"/>
          </w:rPr>
          <w:t>41053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Milton Hydro Distribution Inc. v. Corporation of the Town of Milton </w:t>
      </w:r>
      <w:r w:rsidRPr="008C266C">
        <w:rPr>
          <w:sz w:val="20"/>
          <w:lang w:val="en-CA"/>
        </w:rPr>
        <w:t xml:space="preserve">(Ont.) (Civil) (By Leave) </w:t>
      </w:r>
      <w:r w:rsidRPr="008C266C">
        <w:rPr>
          <w:sz w:val="20"/>
        </w:rPr>
        <w:t>(</w:t>
      </w:r>
      <w:hyperlink r:id="rId16" w:history="1">
        <w:r w:rsidRPr="008C266C">
          <w:rPr>
            <w:rStyle w:val="Hyperlink"/>
            <w:sz w:val="20"/>
          </w:rPr>
          <w:t>40939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Bonnie-Gale Baun v. Workers Compensation Appeal Tribunal, </w:t>
      </w:r>
      <w:r w:rsidR="00493B27" w:rsidRPr="008C266C">
        <w:rPr>
          <w:i/>
          <w:sz w:val="20"/>
          <w:lang w:val="en-CA"/>
        </w:rPr>
        <w:t>et al.</w:t>
      </w:r>
      <w:r w:rsidRPr="008C266C">
        <w:rPr>
          <w:sz w:val="20"/>
          <w:lang w:val="en-CA"/>
        </w:rPr>
        <w:t xml:space="preserve"> (B.C.) (Civil) (By Leave) </w:t>
      </w:r>
      <w:r w:rsidRPr="008C266C">
        <w:rPr>
          <w:sz w:val="20"/>
        </w:rPr>
        <w:t>(</w:t>
      </w:r>
      <w:hyperlink r:id="rId17" w:history="1">
        <w:r w:rsidRPr="008C266C">
          <w:rPr>
            <w:rStyle w:val="Hyperlink"/>
            <w:sz w:val="20"/>
          </w:rPr>
          <w:t>40944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fr-CA"/>
        </w:rPr>
        <w:t>F</w:t>
      </w:r>
      <w:r w:rsidR="005F63EB">
        <w:rPr>
          <w:i/>
          <w:sz w:val="20"/>
          <w:szCs w:val="20"/>
          <w:lang w:val="fr-CA"/>
        </w:rPr>
        <w:t>.H.</w:t>
      </w:r>
      <w:r w:rsidRPr="008C266C">
        <w:rPr>
          <w:i/>
          <w:sz w:val="20"/>
          <w:szCs w:val="20"/>
          <w:lang w:val="fr-CA"/>
        </w:rPr>
        <w:t xml:space="preserve"> v. Ville de Montréal </w:t>
      </w:r>
      <w:r w:rsidRPr="008C266C">
        <w:rPr>
          <w:sz w:val="20"/>
          <w:szCs w:val="20"/>
          <w:lang w:val="fr-CA"/>
        </w:rPr>
        <w:t xml:space="preserve">(Que.) </w:t>
      </w:r>
      <w:r w:rsidRPr="008C266C">
        <w:rPr>
          <w:sz w:val="20"/>
          <w:szCs w:val="20"/>
          <w:lang w:val="en-CA"/>
        </w:rPr>
        <w:t>(Civil) (By Leave)</w:t>
      </w:r>
      <w:r w:rsidRPr="008C266C">
        <w:rPr>
          <w:sz w:val="20"/>
          <w:lang w:val="fr-CA"/>
        </w:rPr>
        <w:t xml:space="preserve"> </w:t>
      </w:r>
      <w:r w:rsidRPr="008C266C">
        <w:rPr>
          <w:sz w:val="20"/>
        </w:rPr>
        <w:t>(</w:t>
      </w:r>
      <w:hyperlink r:id="rId18" w:history="1">
        <w:r w:rsidRPr="008C266C">
          <w:rPr>
            <w:rStyle w:val="Hyperlink"/>
            <w:sz w:val="20"/>
          </w:rPr>
          <w:t>41060</w:t>
        </w:r>
      </w:hyperlink>
      <w:r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fr-CA"/>
        </w:rPr>
      </w:pPr>
    </w:p>
    <w:p w:rsidR="002E5983" w:rsidRPr="008C266C" w:rsidRDefault="00CE16A5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>Attorney</w:t>
      </w:r>
      <w:r w:rsidR="002E5983" w:rsidRPr="008C266C">
        <w:rPr>
          <w:i/>
          <w:sz w:val="20"/>
          <w:szCs w:val="20"/>
        </w:rPr>
        <w:t xml:space="preserve"> </w:t>
      </w:r>
      <w:r w:rsidRPr="008C266C">
        <w:rPr>
          <w:i/>
          <w:sz w:val="20"/>
          <w:szCs w:val="20"/>
        </w:rPr>
        <w:t>Ge</w:t>
      </w:r>
      <w:r w:rsidR="002E5983" w:rsidRPr="008C266C">
        <w:rPr>
          <w:i/>
          <w:sz w:val="20"/>
          <w:szCs w:val="20"/>
        </w:rPr>
        <w:t>n</w:t>
      </w:r>
      <w:r w:rsidRPr="008C266C">
        <w:rPr>
          <w:i/>
          <w:sz w:val="20"/>
          <w:szCs w:val="20"/>
        </w:rPr>
        <w:t>e</w:t>
      </w:r>
      <w:r w:rsidR="002E5983" w:rsidRPr="008C266C">
        <w:rPr>
          <w:i/>
          <w:sz w:val="20"/>
          <w:szCs w:val="20"/>
        </w:rPr>
        <w:t xml:space="preserve">ral </w:t>
      </w:r>
      <w:r w:rsidRPr="008C266C">
        <w:rPr>
          <w:i/>
          <w:sz w:val="20"/>
          <w:szCs w:val="20"/>
        </w:rPr>
        <w:t>of</w:t>
      </w:r>
      <w:r w:rsidR="002E5983" w:rsidRPr="008C266C">
        <w:rPr>
          <w:i/>
          <w:sz w:val="20"/>
          <w:szCs w:val="20"/>
        </w:rPr>
        <w:t xml:space="preserve"> Québec </w:t>
      </w:r>
      <w:r w:rsidRPr="008C266C">
        <w:rPr>
          <w:i/>
          <w:sz w:val="20"/>
          <w:szCs w:val="20"/>
        </w:rPr>
        <w:t>v</w:t>
      </w:r>
      <w:r w:rsidR="002E5983" w:rsidRPr="008C266C">
        <w:rPr>
          <w:i/>
          <w:sz w:val="20"/>
          <w:szCs w:val="20"/>
        </w:rPr>
        <w:t>. Association du personnel retraité de la Ville de Québec (APRVQ), et al.</w:t>
      </w:r>
      <w:r w:rsidR="002E5983" w:rsidRPr="008C266C">
        <w:rPr>
          <w:b/>
          <w:sz w:val="20"/>
          <w:szCs w:val="20"/>
        </w:rPr>
        <w:t xml:space="preserve"> </w:t>
      </w:r>
      <w:r w:rsidR="002E5983" w:rsidRPr="008C266C">
        <w:rPr>
          <w:sz w:val="20"/>
          <w:szCs w:val="20"/>
        </w:rPr>
        <w:t>(Q</w:t>
      </w:r>
      <w:r w:rsidR="00304841" w:rsidRPr="008C266C">
        <w:rPr>
          <w:sz w:val="20"/>
          <w:szCs w:val="20"/>
        </w:rPr>
        <w:t>ue.</w:t>
      </w:r>
      <w:r w:rsidR="002E5983" w:rsidRPr="008C266C">
        <w:rPr>
          <w:sz w:val="20"/>
          <w:szCs w:val="20"/>
        </w:rPr>
        <w:t>) (Civil) (</w:t>
      </w:r>
      <w:r w:rsidR="00304841" w:rsidRPr="008C266C">
        <w:rPr>
          <w:sz w:val="20"/>
          <w:szCs w:val="20"/>
        </w:rPr>
        <w:t>By Leave</w:t>
      </w:r>
      <w:r w:rsidR="002E5983" w:rsidRPr="008C266C">
        <w:rPr>
          <w:sz w:val="20"/>
          <w:szCs w:val="20"/>
        </w:rPr>
        <w:t>)</w:t>
      </w:r>
      <w:r w:rsidR="00304841" w:rsidRPr="008C266C">
        <w:rPr>
          <w:sz w:val="20"/>
          <w:szCs w:val="20"/>
        </w:rPr>
        <w:t xml:space="preserve"> </w:t>
      </w:r>
      <w:r w:rsidR="00304841" w:rsidRPr="008C266C">
        <w:rPr>
          <w:sz w:val="20"/>
        </w:rPr>
        <w:t>(</w:t>
      </w:r>
      <w:hyperlink r:id="rId19" w:history="1">
        <w:r w:rsidR="00304841" w:rsidRPr="008C266C">
          <w:rPr>
            <w:rStyle w:val="Hyperlink"/>
            <w:sz w:val="20"/>
          </w:rPr>
          <w:t>40</w:t>
        </w:r>
        <w:r w:rsidR="006353D6" w:rsidRPr="008C266C">
          <w:rPr>
            <w:rStyle w:val="Hyperlink"/>
            <w:sz w:val="20"/>
          </w:rPr>
          <w:t>830</w:t>
        </w:r>
      </w:hyperlink>
      <w:r w:rsidR="00304841"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fr-CA"/>
        </w:rPr>
      </w:pPr>
    </w:p>
    <w:p w:rsidR="002E5983" w:rsidRPr="008C266C" w:rsidRDefault="002E5983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Alliance des professionnels et des professionnelles de la Ville de Québec, et al. </w:t>
      </w:r>
      <w:r w:rsidR="00304841" w:rsidRPr="008C266C">
        <w:rPr>
          <w:i/>
          <w:sz w:val="20"/>
          <w:szCs w:val="20"/>
        </w:rPr>
        <w:t>v</w:t>
      </w:r>
      <w:r w:rsidRPr="008C266C">
        <w:rPr>
          <w:i/>
          <w:sz w:val="20"/>
          <w:szCs w:val="20"/>
        </w:rPr>
        <w:t xml:space="preserve">. </w:t>
      </w:r>
      <w:r w:rsidR="00E81A03" w:rsidRPr="008C266C">
        <w:rPr>
          <w:i/>
          <w:sz w:val="20"/>
          <w:szCs w:val="20"/>
        </w:rPr>
        <w:t>Attorney</w:t>
      </w:r>
      <w:r w:rsidRPr="008C266C">
        <w:rPr>
          <w:i/>
          <w:sz w:val="20"/>
          <w:szCs w:val="20"/>
        </w:rPr>
        <w:t xml:space="preserve"> </w:t>
      </w:r>
      <w:r w:rsidR="00E81A03" w:rsidRPr="008C266C">
        <w:rPr>
          <w:i/>
          <w:sz w:val="20"/>
          <w:szCs w:val="20"/>
        </w:rPr>
        <w:t>Ge</w:t>
      </w:r>
      <w:r w:rsidRPr="008C266C">
        <w:rPr>
          <w:i/>
          <w:sz w:val="20"/>
          <w:szCs w:val="20"/>
        </w:rPr>
        <w:t>n</w:t>
      </w:r>
      <w:r w:rsidR="00E81A03" w:rsidRPr="008C266C">
        <w:rPr>
          <w:i/>
          <w:sz w:val="20"/>
          <w:szCs w:val="20"/>
        </w:rPr>
        <w:t>eral of</w:t>
      </w:r>
      <w:r w:rsidRPr="008C266C">
        <w:rPr>
          <w:i/>
          <w:sz w:val="20"/>
          <w:szCs w:val="20"/>
        </w:rPr>
        <w:t xml:space="preserve"> Québec, et al. </w:t>
      </w:r>
      <w:r w:rsidRPr="008C266C">
        <w:rPr>
          <w:sz w:val="20"/>
          <w:szCs w:val="20"/>
        </w:rPr>
        <w:t>(Q</w:t>
      </w:r>
      <w:r w:rsidR="00304841" w:rsidRPr="008C266C">
        <w:rPr>
          <w:sz w:val="20"/>
          <w:szCs w:val="20"/>
        </w:rPr>
        <w:t>ue.</w:t>
      </w:r>
      <w:r w:rsidRPr="008C266C">
        <w:rPr>
          <w:sz w:val="20"/>
          <w:szCs w:val="20"/>
        </w:rPr>
        <w:t>) (Civil) (</w:t>
      </w:r>
      <w:r w:rsidR="00304841" w:rsidRPr="008C266C">
        <w:rPr>
          <w:sz w:val="20"/>
          <w:szCs w:val="20"/>
        </w:rPr>
        <w:t>By Leave</w:t>
      </w:r>
      <w:r w:rsidRPr="008C266C">
        <w:rPr>
          <w:sz w:val="20"/>
          <w:szCs w:val="20"/>
        </w:rPr>
        <w:t>)</w:t>
      </w:r>
      <w:r w:rsidR="00304841" w:rsidRPr="008C266C">
        <w:rPr>
          <w:sz w:val="20"/>
          <w:szCs w:val="20"/>
        </w:rPr>
        <w:t xml:space="preserve"> </w:t>
      </w:r>
      <w:r w:rsidR="00304841" w:rsidRPr="008C266C">
        <w:rPr>
          <w:sz w:val="20"/>
        </w:rPr>
        <w:t>(</w:t>
      </w:r>
      <w:hyperlink r:id="rId20" w:history="1">
        <w:r w:rsidR="00304841" w:rsidRPr="008C266C">
          <w:rPr>
            <w:rStyle w:val="Hyperlink"/>
            <w:sz w:val="20"/>
          </w:rPr>
          <w:t>40</w:t>
        </w:r>
        <w:r w:rsidR="006353D6" w:rsidRPr="008C266C">
          <w:rPr>
            <w:rStyle w:val="Hyperlink"/>
            <w:sz w:val="20"/>
          </w:rPr>
          <w:t>833</w:t>
        </w:r>
      </w:hyperlink>
      <w:r w:rsidR="00304841"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Dawn Patenaude, et al. v. Gail Komodowski, et al. </w:t>
      </w:r>
      <w:r w:rsidRPr="008C266C">
        <w:rPr>
          <w:sz w:val="20"/>
          <w:szCs w:val="20"/>
        </w:rPr>
        <w:t>(Sask.) (Civil) (By Leave)</w:t>
      </w:r>
      <w:r w:rsidR="00304841" w:rsidRPr="008C266C">
        <w:rPr>
          <w:sz w:val="20"/>
          <w:szCs w:val="20"/>
        </w:rPr>
        <w:t xml:space="preserve"> </w:t>
      </w:r>
      <w:r w:rsidR="00304841" w:rsidRPr="008C266C">
        <w:rPr>
          <w:sz w:val="20"/>
        </w:rPr>
        <w:t>(</w:t>
      </w:r>
      <w:hyperlink r:id="rId21" w:history="1">
        <w:r w:rsidR="00304841" w:rsidRPr="008C266C">
          <w:rPr>
            <w:rStyle w:val="Hyperlink"/>
            <w:sz w:val="20"/>
          </w:rPr>
          <w:t>40</w:t>
        </w:r>
        <w:r w:rsidR="006353D6" w:rsidRPr="008C266C">
          <w:rPr>
            <w:rStyle w:val="Hyperlink"/>
            <w:sz w:val="20"/>
          </w:rPr>
          <w:t>94</w:t>
        </w:r>
        <w:r w:rsidR="00304841" w:rsidRPr="008C266C">
          <w:rPr>
            <w:rStyle w:val="Hyperlink"/>
            <w:sz w:val="20"/>
          </w:rPr>
          <w:t>6</w:t>
        </w:r>
      </w:hyperlink>
      <w:r w:rsidR="00304841"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en-CA"/>
        </w:rPr>
      </w:pPr>
    </w:p>
    <w:p w:rsidR="002E5983" w:rsidRPr="008C266C" w:rsidRDefault="002E5983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>Sase Aggregate Limited v. Michelle Langdon</w:t>
      </w:r>
      <w:r w:rsidRPr="008C266C">
        <w:rPr>
          <w:sz w:val="20"/>
          <w:szCs w:val="20"/>
        </w:rPr>
        <w:t xml:space="preserve"> (Ont.) (Civil) (By Leave)</w:t>
      </w:r>
      <w:r w:rsidR="00304841" w:rsidRPr="008C266C">
        <w:rPr>
          <w:sz w:val="20"/>
          <w:szCs w:val="20"/>
        </w:rPr>
        <w:t xml:space="preserve"> </w:t>
      </w:r>
      <w:r w:rsidR="00304841" w:rsidRPr="008C266C">
        <w:rPr>
          <w:sz w:val="20"/>
        </w:rPr>
        <w:t>(</w:t>
      </w:r>
      <w:hyperlink r:id="rId22" w:history="1">
        <w:r w:rsidR="00304841" w:rsidRPr="008C266C">
          <w:rPr>
            <w:rStyle w:val="Hyperlink"/>
            <w:sz w:val="20"/>
          </w:rPr>
          <w:t>40</w:t>
        </w:r>
        <w:r w:rsidR="006353D6" w:rsidRPr="008C266C">
          <w:rPr>
            <w:rStyle w:val="Hyperlink"/>
            <w:sz w:val="20"/>
          </w:rPr>
          <w:t>959</w:t>
        </w:r>
      </w:hyperlink>
      <w:r w:rsidR="00304841"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fr-CA"/>
        </w:rPr>
      </w:pPr>
    </w:p>
    <w:p w:rsidR="002E5983" w:rsidRPr="008C266C" w:rsidRDefault="002E5983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Jean-Yves Roy </w:t>
      </w:r>
      <w:r w:rsidR="00304841" w:rsidRPr="008C266C">
        <w:rPr>
          <w:i/>
          <w:sz w:val="20"/>
          <w:szCs w:val="20"/>
        </w:rPr>
        <w:t>v</w:t>
      </w:r>
      <w:r w:rsidRPr="008C266C">
        <w:rPr>
          <w:i/>
          <w:sz w:val="20"/>
          <w:szCs w:val="20"/>
        </w:rPr>
        <w:t xml:space="preserve">. Commission des </w:t>
      </w:r>
      <w:r w:rsidR="00777A25" w:rsidRPr="008C266C">
        <w:rPr>
          <w:i/>
          <w:sz w:val="20"/>
          <w:szCs w:val="20"/>
        </w:rPr>
        <w:t>N</w:t>
      </w:r>
      <w:r w:rsidRPr="008C266C">
        <w:rPr>
          <w:i/>
          <w:sz w:val="20"/>
          <w:szCs w:val="20"/>
        </w:rPr>
        <w:t>ormes, de l</w:t>
      </w:r>
      <w:r w:rsidR="00777A25" w:rsidRPr="008C266C">
        <w:rPr>
          <w:i/>
          <w:sz w:val="20"/>
          <w:szCs w:val="20"/>
        </w:rPr>
        <w:t>’É</w:t>
      </w:r>
      <w:r w:rsidRPr="008C266C">
        <w:rPr>
          <w:i/>
          <w:sz w:val="20"/>
          <w:szCs w:val="20"/>
        </w:rPr>
        <w:t xml:space="preserve">quité, de la </w:t>
      </w:r>
      <w:r w:rsidR="00777A25" w:rsidRPr="008C266C">
        <w:rPr>
          <w:i/>
          <w:sz w:val="20"/>
          <w:szCs w:val="20"/>
        </w:rPr>
        <w:t>S</w:t>
      </w:r>
      <w:r w:rsidRPr="008C266C">
        <w:rPr>
          <w:i/>
          <w:sz w:val="20"/>
          <w:szCs w:val="20"/>
        </w:rPr>
        <w:t xml:space="preserve">anté et de la </w:t>
      </w:r>
      <w:r w:rsidR="00777A25" w:rsidRPr="008C266C">
        <w:rPr>
          <w:i/>
          <w:sz w:val="20"/>
          <w:szCs w:val="20"/>
        </w:rPr>
        <w:t>S</w:t>
      </w:r>
      <w:r w:rsidRPr="008C266C">
        <w:rPr>
          <w:i/>
          <w:sz w:val="20"/>
          <w:szCs w:val="20"/>
        </w:rPr>
        <w:t xml:space="preserve">écurité du </w:t>
      </w:r>
      <w:r w:rsidR="00777A25" w:rsidRPr="008C266C">
        <w:rPr>
          <w:i/>
          <w:sz w:val="20"/>
          <w:szCs w:val="20"/>
        </w:rPr>
        <w:t>T</w:t>
      </w:r>
      <w:r w:rsidRPr="008C266C">
        <w:rPr>
          <w:i/>
          <w:sz w:val="20"/>
          <w:szCs w:val="20"/>
        </w:rPr>
        <w:t>ravail</w:t>
      </w:r>
      <w:r w:rsidR="00777A25" w:rsidRPr="008C266C">
        <w:rPr>
          <w:i/>
          <w:sz w:val="20"/>
          <w:szCs w:val="20"/>
        </w:rPr>
        <w:t>, et al.</w:t>
      </w:r>
      <w:r w:rsidRPr="008C266C">
        <w:rPr>
          <w:i/>
          <w:sz w:val="20"/>
          <w:szCs w:val="20"/>
        </w:rPr>
        <w:t xml:space="preserve"> </w:t>
      </w:r>
      <w:r w:rsidRPr="008C266C">
        <w:rPr>
          <w:sz w:val="20"/>
          <w:szCs w:val="20"/>
        </w:rPr>
        <w:t>(Q</w:t>
      </w:r>
      <w:r w:rsidR="00304841" w:rsidRPr="008C266C">
        <w:rPr>
          <w:sz w:val="20"/>
          <w:szCs w:val="20"/>
        </w:rPr>
        <w:t>ue.</w:t>
      </w:r>
      <w:r w:rsidRPr="008C266C">
        <w:rPr>
          <w:sz w:val="20"/>
          <w:szCs w:val="20"/>
        </w:rPr>
        <w:t>) (Civil) (</w:t>
      </w:r>
      <w:r w:rsidR="00304841" w:rsidRPr="008C266C">
        <w:rPr>
          <w:sz w:val="20"/>
          <w:szCs w:val="20"/>
        </w:rPr>
        <w:t>By Leave</w:t>
      </w:r>
      <w:r w:rsidRPr="008C266C">
        <w:rPr>
          <w:sz w:val="20"/>
          <w:szCs w:val="20"/>
        </w:rPr>
        <w:t>)</w:t>
      </w:r>
      <w:r w:rsidR="00304841" w:rsidRPr="008C266C">
        <w:rPr>
          <w:sz w:val="20"/>
          <w:szCs w:val="20"/>
        </w:rPr>
        <w:t xml:space="preserve"> </w:t>
      </w:r>
      <w:r w:rsidR="00304841" w:rsidRPr="008C266C">
        <w:rPr>
          <w:sz w:val="20"/>
        </w:rPr>
        <w:t>(</w:t>
      </w:r>
      <w:hyperlink r:id="rId23" w:history="1">
        <w:r w:rsidR="00304841" w:rsidRPr="008C266C">
          <w:rPr>
            <w:rStyle w:val="Hyperlink"/>
            <w:sz w:val="20"/>
          </w:rPr>
          <w:t>40</w:t>
        </w:r>
        <w:r w:rsidR="006353D6" w:rsidRPr="008C266C">
          <w:rPr>
            <w:rStyle w:val="Hyperlink"/>
            <w:sz w:val="20"/>
          </w:rPr>
          <w:t>9</w:t>
        </w:r>
        <w:r w:rsidR="00304841" w:rsidRPr="008C266C">
          <w:rPr>
            <w:rStyle w:val="Hyperlink"/>
            <w:sz w:val="20"/>
          </w:rPr>
          <w:t>6</w:t>
        </w:r>
        <w:r w:rsidR="006353D6" w:rsidRPr="008C266C">
          <w:rPr>
            <w:rStyle w:val="Hyperlink"/>
            <w:sz w:val="20"/>
          </w:rPr>
          <w:t>8</w:t>
        </w:r>
      </w:hyperlink>
      <w:r w:rsidR="00304841" w:rsidRPr="008C266C">
        <w:rPr>
          <w:sz w:val="20"/>
        </w:rPr>
        <w:t>)</w:t>
      </w:r>
    </w:p>
    <w:p w:rsidR="002E5983" w:rsidRPr="008C266C" w:rsidRDefault="002E5983" w:rsidP="00A0646A">
      <w:pPr>
        <w:ind w:left="357" w:hanging="357"/>
        <w:rPr>
          <w:sz w:val="20"/>
          <w:lang w:val="fr-CA"/>
        </w:rPr>
      </w:pPr>
    </w:p>
    <w:p w:rsidR="002E5983" w:rsidRPr="008C266C" w:rsidRDefault="002E5983" w:rsidP="00A0646A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>Leslie Watson v. Abigail Herom also known as Gail Watson</w:t>
      </w:r>
      <w:r w:rsidRPr="008C266C">
        <w:rPr>
          <w:sz w:val="20"/>
          <w:szCs w:val="20"/>
        </w:rPr>
        <w:t xml:space="preserve"> (Ont.) (Civil) (By Leave) </w:t>
      </w:r>
      <w:r w:rsidR="00304841" w:rsidRPr="008C266C">
        <w:rPr>
          <w:sz w:val="20"/>
        </w:rPr>
        <w:t>(</w:t>
      </w:r>
      <w:hyperlink r:id="rId24" w:history="1">
        <w:r w:rsidR="00304841" w:rsidRPr="008C266C">
          <w:rPr>
            <w:rStyle w:val="Hyperlink"/>
            <w:sz w:val="20"/>
          </w:rPr>
          <w:t>410</w:t>
        </w:r>
        <w:r w:rsidR="006353D6" w:rsidRPr="008C266C">
          <w:rPr>
            <w:rStyle w:val="Hyperlink"/>
            <w:sz w:val="20"/>
          </w:rPr>
          <w:t>35</w:t>
        </w:r>
      </w:hyperlink>
      <w:r w:rsidR="00304841" w:rsidRPr="008C266C">
        <w:rPr>
          <w:sz w:val="20"/>
        </w:rPr>
        <w:t>)</w:t>
      </w:r>
    </w:p>
    <w:p w:rsidR="008361E5" w:rsidRPr="008C266C" w:rsidRDefault="008361E5" w:rsidP="006F2579">
      <w:pPr>
        <w:widowControl w:val="0"/>
        <w:rPr>
          <w:szCs w:val="24"/>
        </w:rPr>
      </w:pPr>
    </w:p>
    <w:p w:rsidR="00A03BBC" w:rsidRPr="008C266C" w:rsidRDefault="00A03BBC" w:rsidP="006F2579">
      <w:pPr>
        <w:widowControl w:val="0"/>
        <w:rPr>
          <w:szCs w:val="24"/>
        </w:rPr>
      </w:pPr>
    </w:p>
    <w:p w:rsidR="00B97537" w:rsidRPr="008C266C" w:rsidRDefault="005F63EB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C266C" w:rsidRDefault="00B43418" w:rsidP="006F2579">
      <w:pPr>
        <w:widowControl w:val="0"/>
        <w:rPr>
          <w:szCs w:val="24"/>
          <w:lang w:val="fr-CA"/>
        </w:rPr>
      </w:pPr>
    </w:p>
    <w:p w:rsidR="008361E5" w:rsidRPr="008C266C" w:rsidRDefault="008361E5" w:rsidP="006F2579">
      <w:pPr>
        <w:widowControl w:val="0"/>
        <w:rPr>
          <w:szCs w:val="24"/>
          <w:lang w:val="fr-CA"/>
        </w:rPr>
      </w:pPr>
    </w:p>
    <w:p w:rsidR="006F2579" w:rsidRPr="008C266C" w:rsidRDefault="006F2579" w:rsidP="006F2579">
      <w:pPr>
        <w:widowControl w:val="0"/>
        <w:jc w:val="center"/>
        <w:rPr>
          <w:lang w:val="fr-CA"/>
        </w:rPr>
      </w:pPr>
      <w:r w:rsidRPr="008C266C">
        <w:rPr>
          <w:b/>
          <w:lang w:val="fr-CA"/>
        </w:rPr>
        <w:t>PROCHAIN</w:t>
      </w:r>
      <w:r w:rsidR="00B17AAC" w:rsidRPr="008C266C">
        <w:rPr>
          <w:b/>
          <w:lang w:val="fr-CA"/>
        </w:rPr>
        <w:t>S</w:t>
      </w:r>
      <w:r w:rsidRPr="008C266C">
        <w:rPr>
          <w:b/>
          <w:lang w:val="fr-CA"/>
        </w:rPr>
        <w:t xml:space="preserve"> JUGEMENT</w:t>
      </w:r>
      <w:r w:rsidR="00B17AAC" w:rsidRPr="008C266C">
        <w:rPr>
          <w:b/>
          <w:lang w:val="fr-CA"/>
        </w:rPr>
        <w:t>S</w:t>
      </w:r>
      <w:r w:rsidR="00001846" w:rsidRPr="008C266C">
        <w:rPr>
          <w:b/>
          <w:lang w:val="fr-CA"/>
        </w:rPr>
        <w:t xml:space="preserve"> SUR DEMANDE</w:t>
      </w:r>
      <w:r w:rsidR="00B17AAC" w:rsidRPr="008C266C">
        <w:rPr>
          <w:b/>
          <w:lang w:val="fr-CA"/>
        </w:rPr>
        <w:t>S</w:t>
      </w:r>
      <w:r w:rsidRPr="008C266C">
        <w:rPr>
          <w:b/>
          <w:lang w:val="fr-CA"/>
        </w:rPr>
        <w:t xml:space="preserve"> D’AUTORISATION</w:t>
      </w:r>
    </w:p>
    <w:p w:rsidR="006F2579" w:rsidRPr="008C266C" w:rsidRDefault="006F2579" w:rsidP="006F2579">
      <w:pPr>
        <w:widowControl w:val="0"/>
        <w:rPr>
          <w:lang w:val="fr-CA"/>
        </w:rPr>
      </w:pPr>
    </w:p>
    <w:p w:rsidR="006F2579" w:rsidRPr="008C266C" w:rsidRDefault="006F2579" w:rsidP="006F2579">
      <w:pPr>
        <w:widowControl w:val="0"/>
        <w:rPr>
          <w:lang w:val="fr-CA"/>
        </w:rPr>
      </w:pPr>
      <w:r w:rsidRPr="008C266C">
        <w:rPr>
          <w:b/>
          <w:lang w:val="fr-CA"/>
        </w:rPr>
        <w:t>Le</w:t>
      </w:r>
      <w:r w:rsidR="00957A76" w:rsidRPr="008C266C">
        <w:rPr>
          <w:b/>
          <w:lang w:val="fr-CA"/>
        </w:rPr>
        <w:t xml:space="preserve"> </w:t>
      </w:r>
      <w:r w:rsidR="00A4182C" w:rsidRPr="008C266C">
        <w:rPr>
          <w:b/>
          <w:lang w:val="fr-CA"/>
        </w:rPr>
        <w:t>8</w:t>
      </w:r>
      <w:r w:rsidR="00A15B66" w:rsidRPr="008C266C">
        <w:rPr>
          <w:b/>
          <w:lang w:val="fr-CA"/>
        </w:rPr>
        <w:t xml:space="preserve"> </w:t>
      </w:r>
      <w:r w:rsidR="00255211" w:rsidRPr="008C266C">
        <w:rPr>
          <w:b/>
          <w:lang w:val="fr-CA"/>
        </w:rPr>
        <w:t>a</w:t>
      </w:r>
      <w:r w:rsidR="00A51350" w:rsidRPr="008C266C">
        <w:rPr>
          <w:b/>
          <w:lang w:val="fr-CA"/>
        </w:rPr>
        <w:t>v</w:t>
      </w:r>
      <w:r w:rsidR="00255211" w:rsidRPr="008C266C">
        <w:rPr>
          <w:b/>
          <w:lang w:val="fr-CA"/>
        </w:rPr>
        <w:t>r</w:t>
      </w:r>
      <w:r w:rsidR="00A51350" w:rsidRPr="008C266C">
        <w:rPr>
          <w:b/>
          <w:lang w:val="fr-CA"/>
        </w:rPr>
        <w:t>il</w:t>
      </w:r>
      <w:r w:rsidR="00A151D1" w:rsidRPr="008C266C">
        <w:rPr>
          <w:b/>
          <w:lang w:val="fr-CA"/>
        </w:rPr>
        <w:t xml:space="preserve"> 20</w:t>
      </w:r>
      <w:r w:rsidR="00526754" w:rsidRPr="008C266C">
        <w:rPr>
          <w:b/>
          <w:lang w:val="fr-CA"/>
        </w:rPr>
        <w:t>2</w:t>
      </w:r>
      <w:r w:rsidR="00ED252B" w:rsidRPr="008C266C">
        <w:rPr>
          <w:b/>
          <w:lang w:val="fr-CA"/>
        </w:rPr>
        <w:t>4</w:t>
      </w:r>
    </w:p>
    <w:p w:rsidR="006F2579" w:rsidRPr="008C266C" w:rsidRDefault="006F2579" w:rsidP="006F2579">
      <w:pPr>
        <w:widowControl w:val="0"/>
        <w:rPr>
          <w:lang w:val="fr-CA"/>
        </w:rPr>
      </w:pPr>
    </w:p>
    <w:p w:rsidR="00091C56" w:rsidRPr="008C266C" w:rsidRDefault="006F2579" w:rsidP="006F2579">
      <w:pPr>
        <w:widowControl w:val="0"/>
        <w:rPr>
          <w:szCs w:val="24"/>
          <w:lang w:val="fr-CA"/>
        </w:rPr>
      </w:pPr>
      <w:r w:rsidRPr="008C266C">
        <w:rPr>
          <w:b/>
          <w:lang w:val="fr-CA"/>
        </w:rPr>
        <w:t>OTTAWA</w:t>
      </w:r>
      <w:r w:rsidRPr="008C266C">
        <w:rPr>
          <w:lang w:val="fr-CA"/>
        </w:rPr>
        <w:t xml:space="preserve"> – </w:t>
      </w:r>
      <w:r w:rsidR="004E5780" w:rsidRPr="008C266C">
        <w:rPr>
          <w:lang w:val="fr-CA"/>
        </w:rPr>
        <w:t>La Cour suprême du Canada se prononcera sur les demandes d’a</w:t>
      </w:r>
      <w:r w:rsidR="00C655F1" w:rsidRPr="008C266C">
        <w:rPr>
          <w:lang w:val="fr-CA"/>
        </w:rPr>
        <w:t xml:space="preserve">utorisation suivantes le jeudi </w:t>
      </w:r>
      <w:r w:rsidR="00A4182C" w:rsidRPr="008C266C">
        <w:rPr>
          <w:lang w:val="fr-CA"/>
        </w:rPr>
        <w:t>11</w:t>
      </w:r>
      <w:r w:rsidR="003A610C" w:rsidRPr="008C266C">
        <w:rPr>
          <w:lang w:val="fr-CA"/>
        </w:rPr>
        <w:t xml:space="preserve"> </w:t>
      </w:r>
      <w:r w:rsidR="00255211" w:rsidRPr="008C266C">
        <w:rPr>
          <w:lang w:val="fr-CA"/>
        </w:rPr>
        <w:t>a</w:t>
      </w:r>
      <w:r w:rsidR="00A51350" w:rsidRPr="008C266C">
        <w:rPr>
          <w:lang w:val="fr-CA"/>
        </w:rPr>
        <w:t>v</w:t>
      </w:r>
      <w:r w:rsidR="00255211" w:rsidRPr="008C266C">
        <w:rPr>
          <w:lang w:val="fr-CA"/>
        </w:rPr>
        <w:t>r</w:t>
      </w:r>
      <w:r w:rsidR="00A51350" w:rsidRPr="008C266C">
        <w:rPr>
          <w:lang w:val="fr-CA"/>
        </w:rPr>
        <w:t>il</w:t>
      </w:r>
      <w:r w:rsidR="004E5780" w:rsidRPr="008C266C">
        <w:rPr>
          <w:lang w:val="fr-CA"/>
        </w:rPr>
        <w:t xml:space="preserve"> 202</w:t>
      </w:r>
      <w:r w:rsidR="00ED252B" w:rsidRPr="008C266C">
        <w:rPr>
          <w:lang w:val="fr-CA"/>
        </w:rPr>
        <w:t>4</w:t>
      </w:r>
      <w:r w:rsidR="004E5780" w:rsidRPr="008C266C">
        <w:rPr>
          <w:lang w:val="fr-CA"/>
        </w:rPr>
        <w:t>, à 9 h 45 HE. Cette liste pourrait changer.</w:t>
      </w:r>
    </w:p>
    <w:p w:rsidR="00705A3E" w:rsidRPr="008C266C" w:rsidRDefault="00705A3E" w:rsidP="00705A3E">
      <w:pPr>
        <w:widowControl w:val="0"/>
        <w:rPr>
          <w:sz w:val="20"/>
        </w:rPr>
      </w:pPr>
    </w:p>
    <w:p w:rsidR="00555EF1" w:rsidRPr="008C266C" w:rsidRDefault="00555EF1" w:rsidP="00555EF1">
      <w:pPr>
        <w:widowControl w:val="0"/>
        <w:rPr>
          <w:sz w:val="20"/>
        </w:rPr>
      </w:pPr>
    </w:p>
    <w:p w:rsidR="00012D11" w:rsidRPr="008C266C" w:rsidRDefault="00633309" w:rsidP="00012D11">
      <w:pPr>
        <w:pStyle w:val="ListParagraph"/>
        <w:numPr>
          <w:ilvl w:val="0"/>
          <w:numId w:val="3"/>
        </w:numPr>
        <w:tabs>
          <w:tab w:val="right" w:pos="9360"/>
        </w:tabs>
        <w:ind w:left="357" w:hanging="357"/>
        <w:contextualSpacing w:val="0"/>
        <w:rPr>
          <w:sz w:val="20"/>
        </w:rPr>
      </w:pPr>
      <w:r w:rsidRPr="008C266C">
        <w:rPr>
          <w:i/>
          <w:sz w:val="20"/>
        </w:rPr>
        <w:t>Sa</w:t>
      </w:r>
      <w:r w:rsidR="00012D11" w:rsidRPr="008C266C">
        <w:rPr>
          <w:i/>
          <w:sz w:val="20"/>
        </w:rPr>
        <w:t xml:space="preserve"> Majest</w:t>
      </w:r>
      <w:r w:rsidRPr="008C266C">
        <w:rPr>
          <w:i/>
          <w:sz w:val="20"/>
        </w:rPr>
        <w:t>é</w:t>
      </w:r>
      <w:r w:rsidR="00012D11" w:rsidRPr="008C266C">
        <w:rPr>
          <w:i/>
          <w:sz w:val="20"/>
        </w:rPr>
        <w:t xml:space="preserve"> </w:t>
      </w:r>
      <w:r w:rsidRPr="008C266C">
        <w:rPr>
          <w:i/>
          <w:sz w:val="20"/>
        </w:rPr>
        <w:t>le</w:t>
      </w:r>
      <w:r w:rsidR="00012D11" w:rsidRPr="008C266C">
        <w:rPr>
          <w:i/>
          <w:sz w:val="20"/>
        </w:rPr>
        <w:t xml:space="preserve"> </w:t>
      </w:r>
      <w:r w:rsidRPr="008C266C">
        <w:rPr>
          <w:i/>
          <w:sz w:val="20"/>
        </w:rPr>
        <w:t>Roi</w:t>
      </w:r>
      <w:r w:rsidR="00012D11" w:rsidRPr="008C266C">
        <w:rPr>
          <w:i/>
          <w:sz w:val="20"/>
        </w:rPr>
        <w:t xml:space="preserve"> </w:t>
      </w:r>
      <w:r w:rsidR="00DC22CB" w:rsidRPr="008C266C">
        <w:rPr>
          <w:i/>
          <w:sz w:val="20"/>
        </w:rPr>
        <w:t>c</w:t>
      </w:r>
      <w:r w:rsidR="00012D11" w:rsidRPr="008C266C">
        <w:rPr>
          <w:i/>
          <w:sz w:val="20"/>
        </w:rPr>
        <w:t>. Stuart Michael George Sabiston</w:t>
      </w:r>
      <w:r w:rsidR="00012D11" w:rsidRPr="008C266C">
        <w:rPr>
          <w:sz w:val="20"/>
        </w:rPr>
        <w:t xml:space="preserve"> (Sask.) (Crimin</w:t>
      </w:r>
      <w:r w:rsidR="004E6A93" w:rsidRPr="008C266C">
        <w:rPr>
          <w:sz w:val="20"/>
        </w:rPr>
        <w:t>elle</w:t>
      </w:r>
      <w:r w:rsidR="00012D11" w:rsidRPr="008C266C">
        <w:rPr>
          <w:sz w:val="20"/>
        </w:rPr>
        <w:t>) (</w:t>
      </w:r>
      <w:r w:rsidR="004E6A93" w:rsidRPr="008C266C">
        <w:rPr>
          <w:sz w:val="20"/>
        </w:rPr>
        <w:t>De plein droit</w:t>
      </w:r>
      <w:r w:rsidR="00012D11" w:rsidRPr="008C266C">
        <w:rPr>
          <w:sz w:val="20"/>
        </w:rPr>
        <w:t xml:space="preserve"> / </w:t>
      </w:r>
      <w:r w:rsidR="004E6A93" w:rsidRPr="008C266C">
        <w:rPr>
          <w:sz w:val="20"/>
        </w:rPr>
        <w:t>Autorisation</w:t>
      </w:r>
      <w:r w:rsidR="00012D11" w:rsidRPr="008C266C">
        <w:rPr>
          <w:sz w:val="20"/>
        </w:rPr>
        <w:t>) (</w:t>
      </w:r>
      <w:hyperlink r:id="rId25" w:history="1">
        <w:r w:rsidR="00012D11" w:rsidRPr="008C266C">
          <w:rPr>
            <w:rStyle w:val="Hyperlink"/>
            <w:sz w:val="20"/>
          </w:rPr>
          <w:t>40937</w:t>
        </w:r>
      </w:hyperlink>
      <w:r w:rsidR="00012D11" w:rsidRPr="008C266C">
        <w:rPr>
          <w:sz w:val="20"/>
        </w:rPr>
        <w:t>)</w:t>
      </w:r>
    </w:p>
    <w:p w:rsidR="00012D11" w:rsidRPr="008C266C" w:rsidRDefault="00012D11" w:rsidP="00012D11">
      <w:pPr>
        <w:tabs>
          <w:tab w:val="right" w:pos="9360"/>
        </w:tabs>
        <w:ind w:left="357" w:hanging="357"/>
        <w:rPr>
          <w:sz w:val="20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8C266C">
        <w:rPr>
          <w:i/>
          <w:sz w:val="20"/>
        </w:rPr>
        <w:t xml:space="preserve">Pawel Kosicki, et al. </w:t>
      </w:r>
      <w:r w:rsidR="00DC22CB" w:rsidRPr="008C266C">
        <w:rPr>
          <w:i/>
          <w:sz w:val="20"/>
        </w:rPr>
        <w:t>c</w:t>
      </w:r>
      <w:r w:rsidRPr="008C266C">
        <w:rPr>
          <w:i/>
          <w:sz w:val="20"/>
        </w:rPr>
        <w:t>. City of Toronto, Formerly the Corporation of the Borough of York</w:t>
      </w:r>
      <w:r w:rsidRPr="008C266C">
        <w:rPr>
          <w:sz w:val="20"/>
        </w:rPr>
        <w:t xml:space="preserve"> (Ont.) (Civil</w:t>
      </w:r>
      <w:r w:rsidR="00A414FF" w:rsidRPr="008C266C">
        <w:rPr>
          <w:sz w:val="20"/>
        </w:rPr>
        <w:t>e</w:t>
      </w:r>
      <w:r w:rsidRPr="008C266C">
        <w:rPr>
          <w:sz w:val="20"/>
        </w:rPr>
        <w:t>) (</w:t>
      </w:r>
      <w:r w:rsidR="00A414FF" w:rsidRPr="008C266C">
        <w:rPr>
          <w:sz w:val="20"/>
        </w:rPr>
        <w:t>Autorisation</w:t>
      </w:r>
      <w:r w:rsidRPr="008C266C">
        <w:rPr>
          <w:sz w:val="20"/>
        </w:rPr>
        <w:t>) (</w:t>
      </w:r>
      <w:hyperlink r:id="rId26" w:history="1">
        <w:r w:rsidRPr="008C266C">
          <w:rPr>
            <w:rStyle w:val="Hyperlink"/>
            <w:sz w:val="20"/>
          </w:rPr>
          <w:t>40908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widowControl w:val="0"/>
        <w:ind w:left="357" w:hanging="357"/>
        <w:rPr>
          <w:sz w:val="20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Karen Fraser, et al. </w:t>
      </w:r>
      <w:r w:rsidR="00DC22CB" w:rsidRPr="008C266C">
        <w:rPr>
          <w:i/>
          <w:sz w:val="20"/>
          <w:lang w:val="en-CA"/>
        </w:rPr>
        <w:t>c</w:t>
      </w:r>
      <w:r w:rsidRPr="008C266C">
        <w:rPr>
          <w:i/>
          <w:sz w:val="20"/>
          <w:lang w:val="en-CA"/>
        </w:rPr>
        <w:t xml:space="preserve">. Minister of Public Safety and Emergency Preparedness, et al. </w:t>
      </w:r>
      <w:r w:rsidRPr="008C266C">
        <w:rPr>
          <w:sz w:val="20"/>
          <w:lang w:val="en-CA"/>
        </w:rPr>
        <w:t>(F</w:t>
      </w:r>
      <w:r w:rsidR="006F0620" w:rsidRPr="008C266C">
        <w:rPr>
          <w:sz w:val="20"/>
          <w:lang w:val="en-CA"/>
        </w:rPr>
        <w:t>é</w:t>
      </w:r>
      <w:r w:rsidRPr="008C266C">
        <w:rPr>
          <w:sz w:val="20"/>
          <w:lang w:val="en-CA"/>
        </w:rPr>
        <w:t>d.) (Civil</w:t>
      </w:r>
      <w:r w:rsidR="006F0620" w:rsidRPr="008C266C">
        <w:rPr>
          <w:sz w:val="20"/>
          <w:lang w:val="en-CA"/>
        </w:rPr>
        <w:t>e</w:t>
      </w:r>
      <w:r w:rsidRPr="008C266C">
        <w:rPr>
          <w:sz w:val="20"/>
          <w:lang w:val="en-CA"/>
        </w:rPr>
        <w:t>) (</w:t>
      </w:r>
      <w:r w:rsidR="006F0620" w:rsidRPr="008C266C">
        <w:rPr>
          <w:sz w:val="20"/>
          <w:lang w:val="en-CA"/>
        </w:rPr>
        <w:t>Autorisation</w:t>
      </w:r>
      <w:r w:rsidRPr="008C266C">
        <w:rPr>
          <w:sz w:val="20"/>
          <w:lang w:val="en-CA"/>
        </w:rPr>
        <w:t xml:space="preserve">) </w:t>
      </w:r>
      <w:r w:rsidRPr="008C266C">
        <w:rPr>
          <w:sz w:val="20"/>
        </w:rPr>
        <w:t>(</w:t>
      </w:r>
      <w:hyperlink r:id="rId27" w:history="1">
        <w:r w:rsidRPr="008C266C">
          <w:rPr>
            <w:rStyle w:val="Hyperlink"/>
            <w:sz w:val="20"/>
          </w:rPr>
          <w:t>40920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 xml:space="preserve">Michael Furlong </w:t>
      </w:r>
      <w:r w:rsidR="00DC22CB" w:rsidRPr="008C266C">
        <w:rPr>
          <w:i/>
          <w:sz w:val="20"/>
          <w:szCs w:val="20"/>
          <w:lang w:val="en-CA"/>
        </w:rPr>
        <w:t>c</w:t>
      </w:r>
      <w:r w:rsidRPr="008C266C">
        <w:rPr>
          <w:i/>
          <w:sz w:val="20"/>
          <w:szCs w:val="20"/>
          <w:lang w:val="en-CA"/>
        </w:rPr>
        <w:t>. Shaw Communications Inc.</w:t>
      </w:r>
      <w:r w:rsidRPr="008C266C">
        <w:rPr>
          <w:sz w:val="20"/>
          <w:szCs w:val="20"/>
          <w:lang w:val="en-CA"/>
        </w:rPr>
        <w:t xml:space="preserve"> (F</w:t>
      </w:r>
      <w:r w:rsidR="00693937" w:rsidRPr="008C266C">
        <w:rPr>
          <w:sz w:val="20"/>
          <w:szCs w:val="20"/>
          <w:lang w:val="en-CA"/>
        </w:rPr>
        <w:t>é</w:t>
      </w:r>
      <w:r w:rsidRPr="008C266C">
        <w:rPr>
          <w:sz w:val="20"/>
          <w:szCs w:val="20"/>
          <w:lang w:val="en-CA"/>
        </w:rPr>
        <w:t>d.) (Civil</w:t>
      </w:r>
      <w:r w:rsidR="00693937" w:rsidRPr="008C266C">
        <w:rPr>
          <w:sz w:val="20"/>
          <w:szCs w:val="20"/>
          <w:lang w:val="en-CA"/>
        </w:rPr>
        <w:t>e</w:t>
      </w:r>
      <w:r w:rsidRPr="008C266C">
        <w:rPr>
          <w:sz w:val="20"/>
          <w:szCs w:val="20"/>
          <w:lang w:val="en-CA"/>
        </w:rPr>
        <w:t>) (</w:t>
      </w:r>
      <w:r w:rsidR="00693937" w:rsidRPr="008C266C">
        <w:rPr>
          <w:sz w:val="20"/>
          <w:szCs w:val="20"/>
          <w:lang w:val="en-CA"/>
        </w:rPr>
        <w:t>Autorisation</w:t>
      </w:r>
      <w:r w:rsidRPr="008C266C">
        <w:rPr>
          <w:sz w:val="20"/>
          <w:szCs w:val="20"/>
          <w:lang w:val="en-CA"/>
        </w:rPr>
        <w:t>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28" w:history="1">
        <w:r w:rsidRPr="008C266C">
          <w:rPr>
            <w:rStyle w:val="Hyperlink"/>
            <w:sz w:val="20"/>
          </w:rPr>
          <w:t>40951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 xml:space="preserve">Naghma Clement </w:t>
      </w:r>
      <w:r w:rsidR="00DC22CB" w:rsidRPr="008C266C">
        <w:rPr>
          <w:i/>
          <w:sz w:val="20"/>
          <w:szCs w:val="20"/>
          <w:lang w:val="en-CA"/>
        </w:rPr>
        <w:t>c</w:t>
      </w:r>
      <w:r w:rsidRPr="008C266C">
        <w:rPr>
          <w:i/>
          <w:sz w:val="20"/>
          <w:szCs w:val="20"/>
          <w:lang w:val="en-CA"/>
        </w:rPr>
        <w:t>. Minister of Citizenship and Immigration</w:t>
      </w:r>
      <w:r w:rsidRPr="008C266C">
        <w:rPr>
          <w:sz w:val="20"/>
          <w:szCs w:val="20"/>
          <w:lang w:val="en-CA"/>
        </w:rPr>
        <w:t xml:space="preserve"> (F</w:t>
      </w:r>
      <w:r w:rsidR="003C510A" w:rsidRPr="008C266C">
        <w:rPr>
          <w:sz w:val="20"/>
          <w:szCs w:val="20"/>
          <w:lang w:val="en-CA"/>
        </w:rPr>
        <w:t>é</w:t>
      </w:r>
      <w:r w:rsidRPr="008C266C">
        <w:rPr>
          <w:sz w:val="20"/>
          <w:szCs w:val="20"/>
          <w:lang w:val="en-CA"/>
        </w:rPr>
        <w:t>d.) (Civil</w:t>
      </w:r>
      <w:r w:rsidR="003C510A" w:rsidRPr="008C266C">
        <w:rPr>
          <w:sz w:val="20"/>
          <w:szCs w:val="20"/>
          <w:lang w:val="en-CA"/>
        </w:rPr>
        <w:t>e</w:t>
      </w:r>
      <w:r w:rsidRPr="008C266C">
        <w:rPr>
          <w:sz w:val="20"/>
          <w:szCs w:val="20"/>
          <w:lang w:val="en-CA"/>
        </w:rPr>
        <w:t>) (</w:t>
      </w:r>
      <w:r w:rsidR="003C510A" w:rsidRPr="008C266C">
        <w:rPr>
          <w:sz w:val="20"/>
          <w:szCs w:val="20"/>
          <w:lang w:val="en-CA"/>
        </w:rPr>
        <w:t>Autorisation</w:t>
      </w:r>
      <w:r w:rsidRPr="008C266C">
        <w:rPr>
          <w:sz w:val="20"/>
          <w:szCs w:val="20"/>
          <w:lang w:val="en-CA"/>
        </w:rPr>
        <w:t>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29" w:history="1">
        <w:r w:rsidRPr="008C266C">
          <w:rPr>
            <w:rStyle w:val="Hyperlink"/>
            <w:sz w:val="20"/>
          </w:rPr>
          <w:t>41072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F96FB5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lang w:val="fr-CA"/>
        </w:rPr>
      </w:pPr>
      <w:r w:rsidRPr="008C266C">
        <w:rPr>
          <w:i/>
          <w:sz w:val="20"/>
          <w:lang w:val="fr-CA"/>
        </w:rPr>
        <w:t>Sa</w:t>
      </w:r>
      <w:r w:rsidR="00012D11" w:rsidRPr="008C266C">
        <w:rPr>
          <w:i/>
          <w:sz w:val="20"/>
          <w:lang w:val="fr-CA"/>
        </w:rPr>
        <w:t xml:space="preserve"> Majest</w:t>
      </w:r>
      <w:r w:rsidRPr="008C266C">
        <w:rPr>
          <w:i/>
          <w:sz w:val="20"/>
          <w:lang w:val="fr-CA"/>
        </w:rPr>
        <w:t>é</w:t>
      </w:r>
      <w:r w:rsidR="00012D11" w:rsidRPr="008C266C">
        <w:rPr>
          <w:i/>
          <w:sz w:val="20"/>
          <w:lang w:val="fr-CA"/>
        </w:rPr>
        <w:t xml:space="preserve"> </w:t>
      </w:r>
      <w:r w:rsidRPr="008C266C">
        <w:rPr>
          <w:i/>
          <w:sz w:val="20"/>
          <w:lang w:val="fr-CA"/>
        </w:rPr>
        <w:t>le</w:t>
      </w:r>
      <w:r w:rsidR="00012D11" w:rsidRPr="008C266C">
        <w:rPr>
          <w:i/>
          <w:sz w:val="20"/>
          <w:lang w:val="fr-CA"/>
        </w:rPr>
        <w:t xml:space="preserve"> </w:t>
      </w:r>
      <w:r w:rsidRPr="008C266C">
        <w:rPr>
          <w:i/>
          <w:sz w:val="20"/>
          <w:lang w:val="fr-CA"/>
        </w:rPr>
        <w:t>Roi</w:t>
      </w:r>
      <w:r w:rsidR="00012D11" w:rsidRPr="008C266C">
        <w:rPr>
          <w:i/>
          <w:sz w:val="20"/>
          <w:szCs w:val="20"/>
          <w:lang w:val="fr-CA"/>
        </w:rPr>
        <w:t xml:space="preserve"> </w:t>
      </w:r>
      <w:r w:rsidR="00DC22CB" w:rsidRPr="008C266C">
        <w:rPr>
          <w:i/>
          <w:sz w:val="20"/>
          <w:szCs w:val="20"/>
          <w:lang w:val="fr-CA"/>
        </w:rPr>
        <w:t>c</w:t>
      </w:r>
      <w:r w:rsidR="00012D11" w:rsidRPr="008C266C">
        <w:rPr>
          <w:i/>
          <w:sz w:val="20"/>
          <w:szCs w:val="20"/>
          <w:lang w:val="fr-CA"/>
        </w:rPr>
        <w:t>. Florent Cousineau</w:t>
      </w:r>
      <w:r w:rsidR="00012D11" w:rsidRPr="008C266C">
        <w:rPr>
          <w:sz w:val="20"/>
          <w:szCs w:val="20"/>
          <w:lang w:val="fr-CA"/>
        </w:rPr>
        <w:t xml:space="preserve"> (Q</w:t>
      </w:r>
      <w:r w:rsidR="003C510A" w:rsidRPr="008C266C">
        <w:rPr>
          <w:sz w:val="20"/>
          <w:szCs w:val="20"/>
          <w:lang w:val="fr-CA"/>
        </w:rPr>
        <w:t>c</w:t>
      </w:r>
      <w:r w:rsidR="00012D11" w:rsidRPr="008C266C">
        <w:rPr>
          <w:sz w:val="20"/>
          <w:szCs w:val="20"/>
          <w:lang w:val="fr-CA"/>
        </w:rPr>
        <w:t xml:space="preserve">) </w:t>
      </w:r>
      <w:r w:rsidR="00012D11" w:rsidRPr="008C266C">
        <w:rPr>
          <w:sz w:val="20"/>
          <w:lang w:val="fr-CA"/>
        </w:rPr>
        <w:t>(Crimin</w:t>
      </w:r>
      <w:r w:rsidR="003C510A" w:rsidRPr="008C266C">
        <w:rPr>
          <w:sz w:val="20"/>
          <w:lang w:val="fr-CA"/>
        </w:rPr>
        <w:t>elle</w:t>
      </w:r>
      <w:r w:rsidR="00012D11" w:rsidRPr="008C266C">
        <w:rPr>
          <w:sz w:val="20"/>
          <w:lang w:val="fr-CA"/>
        </w:rPr>
        <w:t>) (</w:t>
      </w:r>
      <w:r w:rsidR="003C510A" w:rsidRPr="008C266C">
        <w:rPr>
          <w:sz w:val="20"/>
          <w:lang w:val="fr-CA"/>
        </w:rPr>
        <w:t>Autorisation</w:t>
      </w:r>
      <w:r w:rsidR="00012D11" w:rsidRPr="008C266C">
        <w:rPr>
          <w:sz w:val="20"/>
          <w:lang w:val="fr-CA"/>
        </w:rPr>
        <w:t xml:space="preserve">) </w:t>
      </w:r>
      <w:r w:rsidR="00012D11" w:rsidRPr="008C266C">
        <w:rPr>
          <w:sz w:val="20"/>
        </w:rPr>
        <w:t>(</w:t>
      </w:r>
      <w:hyperlink r:id="rId30" w:history="1">
        <w:r w:rsidR="00012D11" w:rsidRPr="008C266C">
          <w:rPr>
            <w:rStyle w:val="Hyperlink"/>
            <w:sz w:val="20"/>
          </w:rPr>
          <w:t>40948</w:t>
        </w:r>
      </w:hyperlink>
      <w:r w:rsidR="00012D11"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fr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fr-CA"/>
        </w:rPr>
        <w:t xml:space="preserve">Dora Berenguer </w:t>
      </w:r>
      <w:r w:rsidR="00DC22CB" w:rsidRPr="008C266C">
        <w:rPr>
          <w:i/>
          <w:sz w:val="20"/>
          <w:szCs w:val="20"/>
          <w:lang w:val="fr-CA"/>
        </w:rPr>
        <w:t>c</w:t>
      </w:r>
      <w:r w:rsidRPr="008C266C">
        <w:rPr>
          <w:i/>
          <w:sz w:val="20"/>
          <w:szCs w:val="20"/>
          <w:lang w:val="fr-CA"/>
        </w:rPr>
        <w:t>. Sata Internacional - Azores Airlines, S.A.</w:t>
      </w:r>
      <w:r w:rsidRPr="008C266C">
        <w:rPr>
          <w:sz w:val="20"/>
          <w:szCs w:val="20"/>
          <w:lang w:val="fr-CA"/>
        </w:rPr>
        <w:t xml:space="preserve"> </w:t>
      </w:r>
      <w:r w:rsidRPr="008C266C">
        <w:rPr>
          <w:sz w:val="20"/>
          <w:szCs w:val="20"/>
          <w:lang w:val="en-CA"/>
        </w:rPr>
        <w:t>(F</w:t>
      </w:r>
      <w:r w:rsidR="00F35FF8" w:rsidRPr="008C266C">
        <w:rPr>
          <w:sz w:val="20"/>
          <w:szCs w:val="20"/>
          <w:lang w:val="en-CA"/>
        </w:rPr>
        <w:t>é</w:t>
      </w:r>
      <w:r w:rsidRPr="008C266C">
        <w:rPr>
          <w:sz w:val="20"/>
          <w:szCs w:val="20"/>
          <w:lang w:val="en-CA"/>
        </w:rPr>
        <w:t>d.) (Civil</w:t>
      </w:r>
      <w:r w:rsidR="00F35FF8" w:rsidRPr="008C266C">
        <w:rPr>
          <w:sz w:val="20"/>
          <w:szCs w:val="20"/>
          <w:lang w:val="en-CA"/>
        </w:rPr>
        <w:t>e)</w:t>
      </w:r>
      <w:r w:rsidRPr="008C266C">
        <w:rPr>
          <w:sz w:val="20"/>
          <w:szCs w:val="20"/>
          <w:lang w:val="en-CA"/>
        </w:rPr>
        <w:t xml:space="preserve"> (</w:t>
      </w:r>
      <w:r w:rsidR="00F35FF8" w:rsidRPr="008C266C">
        <w:rPr>
          <w:sz w:val="20"/>
          <w:szCs w:val="20"/>
          <w:lang w:val="en-CA"/>
        </w:rPr>
        <w:t>Autorisation</w:t>
      </w:r>
      <w:r w:rsidRPr="008C266C">
        <w:rPr>
          <w:sz w:val="20"/>
          <w:szCs w:val="20"/>
          <w:lang w:val="en-CA"/>
        </w:rPr>
        <w:t>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31" w:history="1">
        <w:r w:rsidRPr="008C266C">
          <w:rPr>
            <w:rStyle w:val="Hyperlink"/>
            <w:sz w:val="20"/>
          </w:rPr>
          <w:t>40949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en-CA"/>
        </w:rPr>
        <w:t xml:space="preserve">John Turmel </w:t>
      </w:r>
      <w:r w:rsidR="00DC22CB" w:rsidRPr="008C266C">
        <w:rPr>
          <w:i/>
          <w:sz w:val="20"/>
          <w:szCs w:val="20"/>
          <w:lang w:val="en-CA"/>
        </w:rPr>
        <w:t>c</w:t>
      </w:r>
      <w:r w:rsidRPr="008C266C">
        <w:rPr>
          <w:i/>
          <w:sz w:val="20"/>
          <w:szCs w:val="20"/>
          <w:lang w:val="en-CA"/>
        </w:rPr>
        <w:t xml:space="preserve">. </w:t>
      </w:r>
      <w:r w:rsidR="00991195" w:rsidRPr="008C266C">
        <w:rPr>
          <w:i/>
          <w:sz w:val="20"/>
          <w:szCs w:val="20"/>
          <w:lang w:val="en-CA"/>
        </w:rPr>
        <w:t>Procureur</w:t>
      </w:r>
      <w:r w:rsidRPr="008C266C">
        <w:rPr>
          <w:i/>
          <w:sz w:val="20"/>
          <w:szCs w:val="20"/>
          <w:lang w:val="en-CA"/>
        </w:rPr>
        <w:t xml:space="preserve"> </w:t>
      </w:r>
      <w:r w:rsidR="00991195" w:rsidRPr="008C266C">
        <w:rPr>
          <w:i/>
          <w:sz w:val="20"/>
          <w:szCs w:val="20"/>
          <w:lang w:val="en-CA"/>
        </w:rPr>
        <w:t>gé</w:t>
      </w:r>
      <w:r w:rsidRPr="008C266C">
        <w:rPr>
          <w:i/>
          <w:sz w:val="20"/>
          <w:szCs w:val="20"/>
          <w:lang w:val="en-CA"/>
        </w:rPr>
        <w:t>n</w:t>
      </w:r>
      <w:r w:rsidR="00991195" w:rsidRPr="008C266C">
        <w:rPr>
          <w:i/>
          <w:sz w:val="20"/>
          <w:szCs w:val="20"/>
          <w:lang w:val="en-CA"/>
        </w:rPr>
        <w:t>é</w:t>
      </w:r>
      <w:r w:rsidRPr="008C266C">
        <w:rPr>
          <w:i/>
          <w:sz w:val="20"/>
          <w:szCs w:val="20"/>
          <w:lang w:val="en-CA"/>
        </w:rPr>
        <w:t xml:space="preserve">ral </w:t>
      </w:r>
      <w:r w:rsidR="00991195" w:rsidRPr="008C266C">
        <w:rPr>
          <w:i/>
          <w:sz w:val="20"/>
          <w:szCs w:val="20"/>
          <w:lang w:val="en-CA"/>
        </w:rPr>
        <w:t>du</w:t>
      </w:r>
      <w:r w:rsidRPr="008C266C">
        <w:rPr>
          <w:i/>
          <w:sz w:val="20"/>
          <w:szCs w:val="20"/>
          <w:lang w:val="en-CA"/>
        </w:rPr>
        <w:t xml:space="preserve"> Canada</w:t>
      </w:r>
      <w:r w:rsidRPr="008C266C">
        <w:rPr>
          <w:sz w:val="20"/>
          <w:szCs w:val="20"/>
          <w:lang w:val="en-CA"/>
        </w:rPr>
        <w:t xml:space="preserve"> (F</w:t>
      </w:r>
      <w:r w:rsidR="00925E58" w:rsidRPr="008C266C">
        <w:rPr>
          <w:sz w:val="20"/>
          <w:szCs w:val="20"/>
          <w:lang w:val="en-CA"/>
        </w:rPr>
        <w:t>é</w:t>
      </w:r>
      <w:r w:rsidRPr="008C266C">
        <w:rPr>
          <w:sz w:val="20"/>
          <w:szCs w:val="20"/>
          <w:lang w:val="en-CA"/>
        </w:rPr>
        <w:t>d.) (Civil</w:t>
      </w:r>
      <w:r w:rsidR="00925E58" w:rsidRPr="008C266C">
        <w:rPr>
          <w:sz w:val="20"/>
          <w:szCs w:val="20"/>
          <w:lang w:val="en-CA"/>
        </w:rPr>
        <w:t>e</w:t>
      </w:r>
      <w:r w:rsidRPr="008C266C">
        <w:rPr>
          <w:sz w:val="20"/>
          <w:szCs w:val="20"/>
          <w:lang w:val="en-CA"/>
        </w:rPr>
        <w:t>) (</w:t>
      </w:r>
      <w:r w:rsidR="00925E58" w:rsidRPr="008C266C">
        <w:rPr>
          <w:sz w:val="20"/>
          <w:szCs w:val="20"/>
          <w:lang w:val="en-CA"/>
        </w:rPr>
        <w:t>Autorisation</w:t>
      </w:r>
      <w:r w:rsidRPr="008C266C">
        <w:rPr>
          <w:sz w:val="20"/>
          <w:szCs w:val="20"/>
          <w:lang w:val="en-CA"/>
        </w:rPr>
        <w:t>)</w:t>
      </w:r>
      <w:r w:rsidRPr="008C266C">
        <w:rPr>
          <w:sz w:val="20"/>
          <w:lang w:val="en-CA"/>
        </w:rPr>
        <w:t xml:space="preserve"> </w:t>
      </w:r>
      <w:r w:rsidRPr="008C266C">
        <w:rPr>
          <w:sz w:val="20"/>
        </w:rPr>
        <w:t>(</w:t>
      </w:r>
      <w:hyperlink r:id="rId32" w:history="1">
        <w:r w:rsidRPr="008C266C">
          <w:rPr>
            <w:rStyle w:val="Hyperlink"/>
            <w:sz w:val="20"/>
          </w:rPr>
          <w:t>41053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Milton Hydro Distribution Inc. </w:t>
      </w:r>
      <w:r w:rsidR="00DC22CB" w:rsidRPr="008C266C">
        <w:rPr>
          <w:i/>
          <w:sz w:val="20"/>
          <w:lang w:val="en-CA"/>
        </w:rPr>
        <w:t>c</w:t>
      </w:r>
      <w:r w:rsidRPr="008C266C">
        <w:rPr>
          <w:i/>
          <w:sz w:val="20"/>
          <w:lang w:val="en-CA"/>
        </w:rPr>
        <w:t xml:space="preserve">. Corporation of the Town of Milton </w:t>
      </w:r>
      <w:r w:rsidRPr="008C266C">
        <w:rPr>
          <w:sz w:val="20"/>
          <w:lang w:val="en-CA"/>
        </w:rPr>
        <w:t>(Ont.) (Civil</w:t>
      </w:r>
      <w:r w:rsidR="00925E58" w:rsidRPr="008C266C">
        <w:rPr>
          <w:sz w:val="20"/>
          <w:lang w:val="en-CA"/>
        </w:rPr>
        <w:t>e</w:t>
      </w:r>
      <w:r w:rsidRPr="008C266C">
        <w:rPr>
          <w:sz w:val="20"/>
          <w:lang w:val="en-CA"/>
        </w:rPr>
        <w:t>) (</w:t>
      </w:r>
      <w:r w:rsidR="00925E58" w:rsidRPr="008C266C">
        <w:rPr>
          <w:sz w:val="20"/>
          <w:lang w:val="en-CA"/>
        </w:rPr>
        <w:t>Autorisation</w:t>
      </w:r>
      <w:r w:rsidRPr="008C266C">
        <w:rPr>
          <w:sz w:val="20"/>
          <w:lang w:val="en-CA"/>
        </w:rPr>
        <w:t xml:space="preserve">) </w:t>
      </w:r>
      <w:r w:rsidRPr="008C266C">
        <w:rPr>
          <w:sz w:val="20"/>
        </w:rPr>
        <w:t>(</w:t>
      </w:r>
      <w:hyperlink r:id="rId33" w:history="1">
        <w:r w:rsidRPr="008C266C">
          <w:rPr>
            <w:rStyle w:val="Hyperlink"/>
            <w:sz w:val="20"/>
          </w:rPr>
          <w:t>40939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lang w:val="en-CA"/>
        </w:rPr>
      </w:pPr>
      <w:r w:rsidRPr="008C266C">
        <w:rPr>
          <w:i/>
          <w:sz w:val="20"/>
          <w:lang w:val="en-CA"/>
        </w:rPr>
        <w:t xml:space="preserve">Bonnie-Gale Baun </w:t>
      </w:r>
      <w:r w:rsidR="00DC22CB" w:rsidRPr="008C266C">
        <w:rPr>
          <w:i/>
          <w:sz w:val="20"/>
          <w:lang w:val="en-CA"/>
        </w:rPr>
        <w:t>c</w:t>
      </w:r>
      <w:r w:rsidRPr="008C266C">
        <w:rPr>
          <w:i/>
          <w:sz w:val="20"/>
          <w:lang w:val="en-CA"/>
        </w:rPr>
        <w:t>. Workers Compensation Appeal Tribunal, et al.</w:t>
      </w:r>
      <w:r w:rsidRPr="008C266C">
        <w:rPr>
          <w:sz w:val="20"/>
          <w:lang w:val="en-CA"/>
        </w:rPr>
        <w:t xml:space="preserve"> (</w:t>
      </w:r>
      <w:r w:rsidR="00134F77" w:rsidRPr="008C266C">
        <w:rPr>
          <w:sz w:val="20"/>
          <w:lang w:val="en-CA"/>
        </w:rPr>
        <w:t>C</w:t>
      </w:r>
      <w:r w:rsidRPr="008C266C">
        <w:rPr>
          <w:sz w:val="20"/>
          <w:lang w:val="en-CA"/>
        </w:rPr>
        <w:t>.</w:t>
      </w:r>
      <w:r w:rsidR="00134F77" w:rsidRPr="008C266C">
        <w:rPr>
          <w:sz w:val="20"/>
          <w:lang w:val="en-CA"/>
        </w:rPr>
        <w:t>-B</w:t>
      </w:r>
      <w:r w:rsidRPr="008C266C">
        <w:rPr>
          <w:sz w:val="20"/>
          <w:lang w:val="en-CA"/>
        </w:rPr>
        <w:t>.) (Civil</w:t>
      </w:r>
      <w:r w:rsidR="00134F77" w:rsidRPr="008C266C">
        <w:rPr>
          <w:sz w:val="20"/>
          <w:lang w:val="en-CA"/>
        </w:rPr>
        <w:t>e</w:t>
      </w:r>
      <w:r w:rsidRPr="008C266C">
        <w:rPr>
          <w:sz w:val="20"/>
          <w:lang w:val="en-CA"/>
        </w:rPr>
        <w:t>) (</w:t>
      </w:r>
      <w:r w:rsidR="00134F77" w:rsidRPr="008C266C">
        <w:rPr>
          <w:sz w:val="20"/>
          <w:lang w:val="en-CA"/>
        </w:rPr>
        <w:t>Autorisation</w:t>
      </w:r>
      <w:r w:rsidRPr="008C266C">
        <w:rPr>
          <w:sz w:val="20"/>
          <w:lang w:val="en-CA"/>
        </w:rPr>
        <w:t xml:space="preserve">) </w:t>
      </w:r>
      <w:r w:rsidRPr="008C266C">
        <w:rPr>
          <w:sz w:val="20"/>
        </w:rPr>
        <w:t>(</w:t>
      </w:r>
      <w:hyperlink r:id="rId34" w:history="1">
        <w:r w:rsidRPr="008C266C">
          <w:rPr>
            <w:rStyle w:val="Hyperlink"/>
            <w:sz w:val="20"/>
          </w:rPr>
          <w:t>40944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  <w:lang w:val="en-CA"/>
        </w:rPr>
      </w:pPr>
      <w:r w:rsidRPr="008C266C">
        <w:rPr>
          <w:i/>
          <w:sz w:val="20"/>
          <w:szCs w:val="20"/>
          <w:lang w:val="fr-CA"/>
        </w:rPr>
        <w:t>F</w:t>
      </w:r>
      <w:r w:rsidR="005F63EB">
        <w:rPr>
          <w:i/>
          <w:sz w:val="20"/>
          <w:szCs w:val="20"/>
          <w:lang w:val="fr-CA"/>
        </w:rPr>
        <w:t>.</w:t>
      </w:r>
      <w:r w:rsidRPr="008C266C">
        <w:rPr>
          <w:i/>
          <w:sz w:val="20"/>
          <w:szCs w:val="20"/>
          <w:lang w:val="fr-CA"/>
        </w:rPr>
        <w:t xml:space="preserve"> H</w:t>
      </w:r>
      <w:r w:rsidR="005F63EB">
        <w:rPr>
          <w:i/>
          <w:sz w:val="20"/>
          <w:szCs w:val="20"/>
          <w:lang w:val="fr-CA"/>
        </w:rPr>
        <w:t>.</w:t>
      </w:r>
      <w:bookmarkStart w:id="0" w:name="_GoBack"/>
      <w:bookmarkEnd w:id="0"/>
      <w:r w:rsidRPr="008C266C">
        <w:rPr>
          <w:i/>
          <w:sz w:val="20"/>
          <w:szCs w:val="20"/>
          <w:lang w:val="fr-CA"/>
        </w:rPr>
        <w:t xml:space="preserve"> </w:t>
      </w:r>
      <w:r w:rsidR="00DC22CB" w:rsidRPr="008C266C">
        <w:rPr>
          <w:i/>
          <w:sz w:val="20"/>
          <w:szCs w:val="20"/>
          <w:lang w:val="fr-CA"/>
        </w:rPr>
        <w:t>c</w:t>
      </w:r>
      <w:r w:rsidRPr="008C266C">
        <w:rPr>
          <w:i/>
          <w:sz w:val="20"/>
          <w:szCs w:val="20"/>
          <w:lang w:val="fr-CA"/>
        </w:rPr>
        <w:t xml:space="preserve">. Ville de Montréal </w:t>
      </w:r>
      <w:r w:rsidRPr="008C266C">
        <w:rPr>
          <w:sz w:val="20"/>
          <w:szCs w:val="20"/>
          <w:lang w:val="fr-CA"/>
        </w:rPr>
        <w:t>(Q</w:t>
      </w:r>
      <w:r w:rsidR="00134F77" w:rsidRPr="008C266C">
        <w:rPr>
          <w:sz w:val="20"/>
          <w:szCs w:val="20"/>
          <w:lang w:val="fr-CA"/>
        </w:rPr>
        <w:t>c</w:t>
      </w:r>
      <w:r w:rsidRPr="008C266C">
        <w:rPr>
          <w:sz w:val="20"/>
          <w:szCs w:val="20"/>
          <w:lang w:val="fr-CA"/>
        </w:rPr>
        <w:t xml:space="preserve">) </w:t>
      </w:r>
      <w:r w:rsidRPr="008C266C">
        <w:rPr>
          <w:sz w:val="20"/>
          <w:szCs w:val="20"/>
          <w:lang w:val="en-CA"/>
        </w:rPr>
        <w:t>(Civil</w:t>
      </w:r>
      <w:r w:rsidR="00134F77" w:rsidRPr="008C266C">
        <w:rPr>
          <w:sz w:val="20"/>
          <w:szCs w:val="20"/>
          <w:lang w:val="en-CA"/>
        </w:rPr>
        <w:t>e</w:t>
      </w:r>
      <w:r w:rsidRPr="008C266C">
        <w:rPr>
          <w:sz w:val="20"/>
          <w:szCs w:val="20"/>
          <w:lang w:val="en-CA"/>
        </w:rPr>
        <w:t>) (</w:t>
      </w:r>
      <w:r w:rsidR="00134F77" w:rsidRPr="008C266C">
        <w:rPr>
          <w:sz w:val="20"/>
          <w:szCs w:val="20"/>
          <w:lang w:val="en-CA"/>
        </w:rPr>
        <w:t>Autorisation</w:t>
      </w:r>
      <w:r w:rsidRPr="008C266C">
        <w:rPr>
          <w:sz w:val="20"/>
          <w:szCs w:val="20"/>
          <w:lang w:val="en-CA"/>
        </w:rPr>
        <w:t>)</w:t>
      </w:r>
      <w:r w:rsidRPr="008C266C">
        <w:rPr>
          <w:sz w:val="20"/>
          <w:lang w:val="fr-CA"/>
        </w:rPr>
        <w:t xml:space="preserve"> </w:t>
      </w:r>
      <w:r w:rsidRPr="008C266C">
        <w:rPr>
          <w:sz w:val="20"/>
        </w:rPr>
        <w:t>(</w:t>
      </w:r>
      <w:hyperlink r:id="rId35" w:history="1">
        <w:r w:rsidRPr="008C266C">
          <w:rPr>
            <w:rStyle w:val="Hyperlink"/>
            <w:sz w:val="20"/>
          </w:rPr>
          <w:t>41060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fr-CA"/>
        </w:rPr>
      </w:pPr>
    </w:p>
    <w:p w:rsidR="00012D11" w:rsidRPr="008C266C" w:rsidRDefault="001F7A45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>Procureur</w:t>
      </w:r>
      <w:r w:rsidR="00012D11" w:rsidRPr="008C266C">
        <w:rPr>
          <w:i/>
          <w:sz w:val="20"/>
          <w:szCs w:val="20"/>
        </w:rPr>
        <w:t xml:space="preserve"> </w:t>
      </w:r>
      <w:r w:rsidRPr="008C266C">
        <w:rPr>
          <w:i/>
          <w:sz w:val="20"/>
          <w:szCs w:val="20"/>
        </w:rPr>
        <w:t>gé</w:t>
      </w:r>
      <w:r w:rsidR="00012D11" w:rsidRPr="008C266C">
        <w:rPr>
          <w:i/>
          <w:sz w:val="20"/>
          <w:szCs w:val="20"/>
        </w:rPr>
        <w:t>n</w:t>
      </w:r>
      <w:r w:rsidRPr="008C266C">
        <w:rPr>
          <w:i/>
          <w:sz w:val="20"/>
          <w:szCs w:val="20"/>
        </w:rPr>
        <w:t>é</w:t>
      </w:r>
      <w:r w:rsidR="00012D11" w:rsidRPr="008C266C">
        <w:rPr>
          <w:i/>
          <w:sz w:val="20"/>
          <w:szCs w:val="20"/>
        </w:rPr>
        <w:t xml:space="preserve">ral </w:t>
      </w:r>
      <w:r w:rsidRPr="008C266C">
        <w:rPr>
          <w:i/>
          <w:sz w:val="20"/>
          <w:szCs w:val="20"/>
        </w:rPr>
        <w:t>du</w:t>
      </w:r>
      <w:r w:rsidR="00012D11" w:rsidRPr="008C266C">
        <w:rPr>
          <w:i/>
          <w:sz w:val="20"/>
          <w:szCs w:val="20"/>
        </w:rPr>
        <w:t xml:space="preserve"> Québec </w:t>
      </w:r>
      <w:r w:rsidR="00DC22CB" w:rsidRPr="008C266C">
        <w:rPr>
          <w:i/>
          <w:sz w:val="20"/>
          <w:szCs w:val="20"/>
        </w:rPr>
        <w:t>c</w:t>
      </w:r>
      <w:r w:rsidR="00012D11" w:rsidRPr="008C266C">
        <w:rPr>
          <w:i/>
          <w:sz w:val="20"/>
          <w:szCs w:val="20"/>
        </w:rPr>
        <w:t>. Association du personnel retraité de la Ville de Québec (APRVQ), et al.</w:t>
      </w:r>
      <w:r w:rsidR="00012D11" w:rsidRPr="008C266C">
        <w:rPr>
          <w:b/>
          <w:sz w:val="20"/>
          <w:szCs w:val="20"/>
        </w:rPr>
        <w:t xml:space="preserve"> </w:t>
      </w:r>
      <w:r w:rsidR="00012D11" w:rsidRPr="008C266C">
        <w:rPr>
          <w:sz w:val="20"/>
          <w:szCs w:val="20"/>
        </w:rPr>
        <w:t>(Q</w:t>
      </w:r>
      <w:r w:rsidR="00652262" w:rsidRPr="008C266C">
        <w:rPr>
          <w:sz w:val="20"/>
          <w:szCs w:val="20"/>
        </w:rPr>
        <w:t>c</w:t>
      </w:r>
      <w:r w:rsidR="00012D11" w:rsidRPr="008C266C">
        <w:rPr>
          <w:sz w:val="20"/>
          <w:szCs w:val="20"/>
        </w:rPr>
        <w:t>) (Civil</w:t>
      </w:r>
      <w:r w:rsidR="00652262" w:rsidRPr="008C266C">
        <w:rPr>
          <w:sz w:val="20"/>
          <w:szCs w:val="20"/>
        </w:rPr>
        <w:t>e</w:t>
      </w:r>
      <w:r w:rsidR="00012D11" w:rsidRPr="008C266C">
        <w:rPr>
          <w:sz w:val="20"/>
          <w:szCs w:val="20"/>
        </w:rPr>
        <w:t>) (</w:t>
      </w:r>
      <w:r w:rsidR="00652262" w:rsidRPr="008C266C">
        <w:rPr>
          <w:sz w:val="20"/>
          <w:szCs w:val="20"/>
        </w:rPr>
        <w:t>Autorisation</w:t>
      </w:r>
      <w:r w:rsidR="00012D11" w:rsidRPr="008C266C">
        <w:rPr>
          <w:sz w:val="20"/>
          <w:szCs w:val="20"/>
        </w:rPr>
        <w:t xml:space="preserve">) </w:t>
      </w:r>
      <w:r w:rsidR="00012D11" w:rsidRPr="008C266C">
        <w:rPr>
          <w:sz w:val="20"/>
        </w:rPr>
        <w:t>(</w:t>
      </w:r>
      <w:hyperlink r:id="rId36" w:history="1">
        <w:r w:rsidR="00012D11" w:rsidRPr="008C266C">
          <w:rPr>
            <w:rStyle w:val="Hyperlink"/>
            <w:sz w:val="20"/>
          </w:rPr>
          <w:t>40830</w:t>
        </w:r>
      </w:hyperlink>
      <w:r w:rsidR="00012D11"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fr-CA"/>
        </w:rPr>
      </w:pPr>
    </w:p>
    <w:p w:rsidR="00012D11" w:rsidRPr="008C266C" w:rsidRDefault="00012D11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Alliance des professionnels et des professionnelles de la Ville de Québec, et al. </w:t>
      </w:r>
      <w:r w:rsidR="00DC22CB" w:rsidRPr="008C266C">
        <w:rPr>
          <w:i/>
          <w:sz w:val="20"/>
          <w:szCs w:val="20"/>
        </w:rPr>
        <w:t>c</w:t>
      </w:r>
      <w:r w:rsidRPr="008C266C">
        <w:rPr>
          <w:i/>
          <w:sz w:val="20"/>
          <w:szCs w:val="20"/>
        </w:rPr>
        <w:t xml:space="preserve">. </w:t>
      </w:r>
      <w:r w:rsidR="00BD50C5" w:rsidRPr="008C266C">
        <w:rPr>
          <w:i/>
          <w:sz w:val="20"/>
          <w:szCs w:val="20"/>
        </w:rPr>
        <w:t>Procureur</w:t>
      </w:r>
      <w:r w:rsidRPr="008C266C">
        <w:rPr>
          <w:i/>
          <w:sz w:val="20"/>
          <w:szCs w:val="20"/>
        </w:rPr>
        <w:t xml:space="preserve"> </w:t>
      </w:r>
      <w:r w:rsidR="00BD50C5" w:rsidRPr="008C266C">
        <w:rPr>
          <w:i/>
          <w:sz w:val="20"/>
          <w:szCs w:val="20"/>
        </w:rPr>
        <w:t>gé</w:t>
      </w:r>
      <w:r w:rsidRPr="008C266C">
        <w:rPr>
          <w:i/>
          <w:sz w:val="20"/>
          <w:szCs w:val="20"/>
        </w:rPr>
        <w:t>n</w:t>
      </w:r>
      <w:r w:rsidR="00BD50C5" w:rsidRPr="008C266C">
        <w:rPr>
          <w:i/>
          <w:sz w:val="20"/>
          <w:szCs w:val="20"/>
        </w:rPr>
        <w:t>é</w:t>
      </w:r>
      <w:r w:rsidRPr="008C266C">
        <w:rPr>
          <w:i/>
          <w:sz w:val="20"/>
          <w:szCs w:val="20"/>
        </w:rPr>
        <w:t xml:space="preserve">ral </w:t>
      </w:r>
      <w:r w:rsidR="00BD50C5" w:rsidRPr="008C266C">
        <w:rPr>
          <w:i/>
          <w:sz w:val="20"/>
          <w:szCs w:val="20"/>
        </w:rPr>
        <w:t>du</w:t>
      </w:r>
      <w:r w:rsidRPr="008C266C">
        <w:rPr>
          <w:i/>
          <w:sz w:val="20"/>
          <w:szCs w:val="20"/>
        </w:rPr>
        <w:t xml:space="preserve"> Québec, et al. </w:t>
      </w:r>
      <w:r w:rsidRPr="008C266C">
        <w:rPr>
          <w:sz w:val="20"/>
          <w:szCs w:val="20"/>
        </w:rPr>
        <w:t>(Q</w:t>
      </w:r>
      <w:r w:rsidR="004D654A" w:rsidRPr="008C266C">
        <w:rPr>
          <w:sz w:val="20"/>
          <w:szCs w:val="20"/>
        </w:rPr>
        <w:t>c</w:t>
      </w:r>
      <w:r w:rsidRPr="008C266C">
        <w:rPr>
          <w:sz w:val="20"/>
          <w:szCs w:val="20"/>
        </w:rPr>
        <w:t>) (Civil</w:t>
      </w:r>
      <w:r w:rsidR="004D654A" w:rsidRPr="008C266C">
        <w:rPr>
          <w:sz w:val="20"/>
          <w:szCs w:val="20"/>
        </w:rPr>
        <w:t>e</w:t>
      </w:r>
      <w:r w:rsidRPr="008C266C">
        <w:rPr>
          <w:sz w:val="20"/>
          <w:szCs w:val="20"/>
        </w:rPr>
        <w:t>) (</w:t>
      </w:r>
      <w:r w:rsidR="004D654A" w:rsidRPr="008C266C">
        <w:rPr>
          <w:sz w:val="20"/>
          <w:szCs w:val="20"/>
        </w:rPr>
        <w:t>Autorisation</w:t>
      </w:r>
      <w:r w:rsidRPr="008C266C">
        <w:rPr>
          <w:sz w:val="20"/>
          <w:szCs w:val="20"/>
        </w:rPr>
        <w:t xml:space="preserve">) </w:t>
      </w:r>
      <w:r w:rsidRPr="008C266C">
        <w:rPr>
          <w:sz w:val="20"/>
        </w:rPr>
        <w:t>(</w:t>
      </w:r>
      <w:hyperlink r:id="rId37" w:history="1">
        <w:r w:rsidRPr="008C266C">
          <w:rPr>
            <w:rStyle w:val="Hyperlink"/>
            <w:sz w:val="20"/>
          </w:rPr>
          <w:t>40833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Dawn Patenaude, et al. </w:t>
      </w:r>
      <w:r w:rsidR="00DC22CB" w:rsidRPr="008C266C">
        <w:rPr>
          <w:i/>
          <w:sz w:val="20"/>
          <w:szCs w:val="20"/>
        </w:rPr>
        <w:t>c</w:t>
      </w:r>
      <w:r w:rsidRPr="008C266C">
        <w:rPr>
          <w:i/>
          <w:sz w:val="20"/>
          <w:szCs w:val="20"/>
        </w:rPr>
        <w:t xml:space="preserve">. Gail Komodowski, et al. </w:t>
      </w:r>
      <w:r w:rsidRPr="008C266C">
        <w:rPr>
          <w:sz w:val="20"/>
          <w:szCs w:val="20"/>
        </w:rPr>
        <w:t>(Sask.) (Civil</w:t>
      </w:r>
      <w:r w:rsidR="004D654A" w:rsidRPr="008C266C">
        <w:rPr>
          <w:sz w:val="20"/>
          <w:szCs w:val="20"/>
        </w:rPr>
        <w:t>e</w:t>
      </w:r>
      <w:r w:rsidRPr="008C266C">
        <w:rPr>
          <w:sz w:val="20"/>
          <w:szCs w:val="20"/>
        </w:rPr>
        <w:t>) (</w:t>
      </w:r>
      <w:r w:rsidR="004D654A" w:rsidRPr="008C266C">
        <w:rPr>
          <w:sz w:val="20"/>
          <w:szCs w:val="20"/>
        </w:rPr>
        <w:t>Autorisation</w:t>
      </w:r>
      <w:r w:rsidRPr="008C266C">
        <w:rPr>
          <w:sz w:val="20"/>
          <w:szCs w:val="20"/>
        </w:rPr>
        <w:t xml:space="preserve">) </w:t>
      </w:r>
      <w:r w:rsidRPr="008C266C">
        <w:rPr>
          <w:sz w:val="20"/>
        </w:rPr>
        <w:t>(</w:t>
      </w:r>
      <w:hyperlink r:id="rId38" w:history="1">
        <w:r w:rsidRPr="008C266C">
          <w:rPr>
            <w:rStyle w:val="Hyperlink"/>
            <w:sz w:val="20"/>
          </w:rPr>
          <w:t>40946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en-CA"/>
        </w:rPr>
      </w:pPr>
    </w:p>
    <w:p w:rsidR="00012D11" w:rsidRPr="008C266C" w:rsidRDefault="00012D11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Sase Aggregate Limited </w:t>
      </w:r>
      <w:r w:rsidR="00DC22CB" w:rsidRPr="008C266C">
        <w:rPr>
          <w:i/>
          <w:sz w:val="20"/>
          <w:szCs w:val="20"/>
        </w:rPr>
        <w:t>c</w:t>
      </w:r>
      <w:r w:rsidRPr="008C266C">
        <w:rPr>
          <w:i/>
          <w:sz w:val="20"/>
          <w:szCs w:val="20"/>
        </w:rPr>
        <w:t>. Michelle Langdon</w:t>
      </w:r>
      <w:r w:rsidRPr="008C266C">
        <w:rPr>
          <w:sz w:val="20"/>
          <w:szCs w:val="20"/>
        </w:rPr>
        <w:t xml:space="preserve"> (Ont.) (Civil</w:t>
      </w:r>
      <w:r w:rsidR="00DC19B2" w:rsidRPr="008C266C">
        <w:rPr>
          <w:sz w:val="20"/>
          <w:szCs w:val="20"/>
        </w:rPr>
        <w:t>e</w:t>
      </w:r>
      <w:r w:rsidRPr="008C266C">
        <w:rPr>
          <w:sz w:val="20"/>
          <w:szCs w:val="20"/>
        </w:rPr>
        <w:t>) (</w:t>
      </w:r>
      <w:r w:rsidR="00DC19B2" w:rsidRPr="008C266C">
        <w:rPr>
          <w:sz w:val="20"/>
          <w:szCs w:val="20"/>
        </w:rPr>
        <w:t>Autorisation</w:t>
      </w:r>
      <w:r w:rsidRPr="008C266C">
        <w:rPr>
          <w:sz w:val="20"/>
          <w:szCs w:val="20"/>
        </w:rPr>
        <w:t xml:space="preserve">) </w:t>
      </w:r>
      <w:r w:rsidRPr="008C266C">
        <w:rPr>
          <w:sz w:val="20"/>
        </w:rPr>
        <w:t>(</w:t>
      </w:r>
      <w:hyperlink r:id="rId39" w:history="1">
        <w:r w:rsidRPr="008C266C">
          <w:rPr>
            <w:rStyle w:val="Hyperlink"/>
            <w:sz w:val="20"/>
          </w:rPr>
          <w:t>40959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fr-CA"/>
        </w:rPr>
      </w:pPr>
    </w:p>
    <w:p w:rsidR="00012D11" w:rsidRPr="008C266C" w:rsidRDefault="00012D11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Jean-Yves Roy </w:t>
      </w:r>
      <w:r w:rsidR="00DC22CB" w:rsidRPr="008C266C">
        <w:rPr>
          <w:i/>
          <w:sz w:val="20"/>
          <w:szCs w:val="20"/>
        </w:rPr>
        <w:t>c</w:t>
      </w:r>
      <w:r w:rsidRPr="008C266C">
        <w:rPr>
          <w:i/>
          <w:sz w:val="20"/>
          <w:szCs w:val="20"/>
        </w:rPr>
        <w:t xml:space="preserve">. Commission des Normes, de l’Équité, de la Santé et de la Sécurité du Travail, et al. </w:t>
      </w:r>
      <w:r w:rsidRPr="008C266C">
        <w:rPr>
          <w:sz w:val="20"/>
          <w:szCs w:val="20"/>
        </w:rPr>
        <w:t>(Q</w:t>
      </w:r>
      <w:r w:rsidR="003854BD" w:rsidRPr="008C266C">
        <w:rPr>
          <w:sz w:val="20"/>
          <w:szCs w:val="20"/>
        </w:rPr>
        <w:t>c</w:t>
      </w:r>
      <w:r w:rsidRPr="008C266C">
        <w:rPr>
          <w:sz w:val="20"/>
          <w:szCs w:val="20"/>
        </w:rPr>
        <w:t>) (Civil</w:t>
      </w:r>
      <w:r w:rsidR="003854BD" w:rsidRPr="008C266C">
        <w:rPr>
          <w:sz w:val="20"/>
          <w:szCs w:val="20"/>
        </w:rPr>
        <w:t>e</w:t>
      </w:r>
      <w:r w:rsidRPr="008C266C">
        <w:rPr>
          <w:sz w:val="20"/>
          <w:szCs w:val="20"/>
        </w:rPr>
        <w:t>) (</w:t>
      </w:r>
      <w:r w:rsidR="003854BD" w:rsidRPr="008C266C">
        <w:rPr>
          <w:sz w:val="20"/>
          <w:szCs w:val="20"/>
        </w:rPr>
        <w:t>Autorisation</w:t>
      </w:r>
      <w:r w:rsidRPr="008C266C">
        <w:rPr>
          <w:sz w:val="20"/>
          <w:szCs w:val="20"/>
        </w:rPr>
        <w:t xml:space="preserve">) </w:t>
      </w:r>
      <w:r w:rsidRPr="008C266C">
        <w:rPr>
          <w:sz w:val="20"/>
        </w:rPr>
        <w:t>(</w:t>
      </w:r>
      <w:hyperlink r:id="rId40" w:history="1">
        <w:r w:rsidRPr="008C266C">
          <w:rPr>
            <w:rStyle w:val="Hyperlink"/>
            <w:sz w:val="20"/>
          </w:rPr>
          <w:t>40968</w:t>
        </w:r>
      </w:hyperlink>
      <w:r w:rsidRPr="008C266C">
        <w:rPr>
          <w:sz w:val="20"/>
        </w:rPr>
        <w:t>)</w:t>
      </w:r>
    </w:p>
    <w:p w:rsidR="00012D11" w:rsidRPr="008C266C" w:rsidRDefault="00012D11" w:rsidP="00012D11">
      <w:pPr>
        <w:ind w:left="357" w:hanging="357"/>
        <w:rPr>
          <w:sz w:val="20"/>
          <w:lang w:val="fr-CA"/>
        </w:rPr>
      </w:pPr>
    </w:p>
    <w:p w:rsidR="00012D11" w:rsidRPr="008C266C" w:rsidRDefault="00012D11" w:rsidP="00012D11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8C266C">
        <w:rPr>
          <w:i/>
          <w:sz w:val="20"/>
          <w:szCs w:val="20"/>
        </w:rPr>
        <w:t xml:space="preserve">Leslie Watson </w:t>
      </w:r>
      <w:r w:rsidR="00DC22CB" w:rsidRPr="008C266C">
        <w:rPr>
          <w:i/>
          <w:sz w:val="20"/>
          <w:szCs w:val="20"/>
        </w:rPr>
        <w:t>c</w:t>
      </w:r>
      <w:r w:rsidRPr="008C266C">
        <w:rPr>
          <w:i/>
          <w:sz w:val="20"/>
          <w:szCs w:val="20"/>
        </w:rPr>
        <w:t>. Abigail Herom also known as Gail Watson</w:t>
      </w:r>
      <w:r w:rsidRPr="008C266C">
        <w:rPr>
          <w:sz w:val="20"/>
          <w:szCs w:val="20"/>
        </w:rPr>
        <w:t xml:space="preserve"> (Ont.) (Civil</w:t>
      </w:r>
      <w:r w:rsidR="00AB234B" w:rsidRPr="008C266C">
        <w:rPr>
          <w:sz w:val="20"/>
          <w:szCs w:val="20"/>
        </w:rPr>
        <w:t>e</w:t>
      </w:r>
      <w:r w:rsidRPr="008C266C">
        <w:rPr>
          <w:sz w:val="20"/>
          <w:szCs w:val="20"/>
        </w:rPr>
        <w:t>) (</w:t>
      </w:r>
      <w:r w:rsidR="00AB234B" w:rsidRPr="008C266C">
        <w:rPr>
          <w:sz w:val="20"/>
          <w:szCs w:val="20"/>
        </w:rPr>
        <w:t>Autorisation</w:t>
      </w:r>
      <w:r w:rsidRPr="008C266C">
        <w:rPr>
          <w:sz w:val="20"/>
          <w:szCs w:val="20"/>
        </w:rPr>
        <w:t xml:space="preserve">) </w:t>
      </w:r>
      <w:r w:rsidRPr="008C266C">
        <w:rPr>
          <w:sz w:val="20"/>
        </w:rPr>
        <w:t>(</w:t>
      </w:r>
      <w:hyperlink r:id="rId41" w:history="1">
        <w:r w:rsidRPr="008C266C">
          <w:rPr>
            <w:rStyle w:val="Hyperlink"/>
            <w:sz w:val="20"/>
          </w:rPr>
          <w:t>41035</w:t>
        </w:r>
      </w:hyperlink>
      <w:r w:rsidRPr="008C266C">
        <w:rPr>
          <w:sz w:val="20"/>
        </w:rPr>
        <w:t>)</w:t>
      </w:r>
    </w:p>
    <w:p w:rsidR="00ED252B" w:rsidRPr="008C266C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8C266C" w:rsidRDefault="005F63EB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C266C" w:rsidRDefault="005C7161" w:rsidP="006A22CA">
      <w:pPr>
        <w:ind w:left="142" w:hanging="142"/>
        <w:jc w:val="both"/>
        <w:rPr>
          <w:sz w:val="20"/>
        </w:rPr>
      </w:pPr>
    </w:p>
    <w:p w:rsidR="008361E5" w:rsidRPr="008C266C" w:rsidRDefault="008361E5" w:rsidP="006A22CA">
      <w:pPr>
        <w:ind w:left="142" w:hanging="142"/>
        <w:jc w:val="both"/>
        <w:rPr>
          <w:sz w:val="20"/>
        </w:rPr>
      </w:pPr>
    </w:p>
    <w:p w:rsidR="007216F1" w:rsidRPr="008C266C" w:rsidRDefault="007216F1" w:rsidP="006A22CA">
      <w:pPr>
        <w:ind w:left="142" w:hanging="142"/>
        <w:jc w:val="both"/>
        <w:rPr>
          <w:sz w:val="20"/>
        </w:rPr>
      </w:pPr>
    </w:p>
    <w:p w:rsidR="008361E5" w:rsidRPr="008C266C" w:rsidRDefault="008361E5" w:rsidP="008361E5">
      <w:pPr>
        <w:widowControl w:val="0"/>
        <w:outlineLvl w:val="0"/>
      </w:pPr>
      <w:r w:rsidRPr="008C266C">
        <w:t xml:space="preserve">Supreme Court of Canada / Cour suprême du </w:t>
      </w:r>
      <w:proofErr w:type="gramStart"/>
      <w:r w:rsidRPr="008C266C">
        <w:t>Canada :</w:t>
      </w:r>
      <w:proofErr w:type="gramEnd"/>
    </w:p>
    <w:p w:rsidR="006436AA" w:rsidRPr="008C266C" w:rsidRDefault="005F63EB" w:rsidP="006436AA">
      <w:pPr>
        <w:widowControl w:val="0"/>
        <w:outlineLvl w:val="0"/>
      </w:pPr>
      <w:hyperlink r:id="rId42" w:history="1">
        <w:r w:rsidR="006436AA" w:rsidRPr="008C266C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8C266C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1FBA"/>
    <w:multiLevelType w:val="hybridMultilevel"/>
    <w:tmpl w:val="3AC61710"/>
    <w:lvl w:ilvl="0" w:tplc="3ECA1E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1CDA"/>
    <w:multiLevelType w:val="hybridMultilevel"/>
    <w:tmpl w:val="3AC61710"/>
    <w:lvl w:ilvl="0" w:tplc="3ECA1E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2D11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9C6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31F3"/>
    <w:rsid w:val="00134190"/>
    <w:rsid w:val="00134A11"/>
    <w:rsid w:val="00134F05"/>
    <w:rsid w:val="00134F77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1F7A45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983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841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4BD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10A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3F73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398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3B27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54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6A93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BAE"/>
    <w:rsid w:val="005E5DBF"/>
    <w:rsid w:val="005E73A1"/>
    <w:rsid w:val="005E7458"/>
    <w:rsid w:val="005E76FD"/>
    <w:rsid w:val="005F013F"/>
    <w:rsid w:val="005F0547"/>
    <w:rsid w:val="005F06EC"/>
    <w:rsid w:val="005F19C6"/>
    <w:rsid w:val="005F21A8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3EB"/>
    <w:rsid w:val="005F6596"/>
    <w:rsid w:val="005F6751"/>
    <w:rsid w:val="005F7D76"/>
    <w:rsid w:val="00601639"/>
    <w:rsid w:val="0060163D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3309"/>
    <w:rsid w:val="00634573"/>
    <w:rsid w:val="006353D6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262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937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620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77A25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66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5E58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0384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534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195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356"/>
    <w:rsid w:val="009D2D62"/>
    <w:rsid w:val="009D31CD"/>
    <w:rsid w:val="009D4E10"/>
    <w:rsid w:val="009D4F53"/>
    <w:rsid w:val="009D5454"/>
    <w:rsid w:val="009D608B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46A"/>
    <w:rsid w:val="00A06B3C"/>
    <w:rsid w:val="00A07D9C"/>
    <w:rsid w:val="00A10003"/>
    <w:rsid w:val="00A1084E"/>
    <w:rsid w:val="00A10A09"/>
    <w:rsid w:val="00A114CC"/>
    <w:rsid w:val="00A11A74"/>
    <w:rsid w:val="00A11BE3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4FF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43D2"/>
    <w:rsid w:val="00A54818"/>
    <w:rsid w:val="00A54C21"/>
    <w:rsid w:val="00A54CC9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34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07D39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0C5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CC5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6A5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2BE8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9B2"/>
    <w:rsid w:val="00DC1BD9"/>
    <w:rsid w:val="00DC22CB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21D1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30D6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A03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82A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5FF8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2A26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3F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6FB5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741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948" TargetMode="External"/><Relationship Id="rId18" Type="http://schemas.openxmlformats.org/officeDocument/2006/relationships/hyperlink" Target="https://www.scc-csc.ca/case-dossier/info/sum-som-eng.aspx?cas=41060" TargetMode="External"/><Relationship Id="rId26" Type="http://schemas.openxmlformats.org/officeDocument/2006/relationships/hyperlink" Target="https://www.scc-csc.ca/case-dossier/info/sum-som-fra.aspx?cas=40908" TargetMode="External"/><Relationship Id="rId39" Type="http://schemas.openxmlformats.org/officeDocument/2006/relationships/hyperlink" Target="https://www.scc-csc.ca/case-dossier/info/sum-som-fra.aspx?cas=409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0946" TargetMode="External"/><Relationship Id="rId34" Type="http://schemas.openxmlformats.org/officeDocument/2006/relationships/hyperlink" Target="https://www.scc-csc.ca/case-dossier/info/sum-som-fra.aspx?cas=40944" TargetMode="External"/><Relationship Id="rId42" Type="http://schemas.openxmlformats.org/officeDocument/2006/relationships/hyperlink" Target="mailto:Registry-greffe@scc-csc.ca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072" TargetMode="External"/><Relationship Id="rId17" Type="http://schemas.openxmlformats.org/officeDocument/2006/relationships/hyperlink" Target="https://www.scc-csc.ca/case-dossier/info/sum-som-eng.aspx?cas=40944" TargetMode="External"/><Relationship Id="rId25" Type="http://schemas.openxmlformats.org/officeDocument/2006/relationships/hyperlink" Target="https://www.scc-csc.ca/case-dossier/info/sum-som-fra.aspx?cas=40937" TargetMode="External"/><Relationship Id="rId33" Type="http://schemas.openxmlformats.org/officeDocument/2006/relationships/hyperlink" Target="https://www.scc-csc.ca/case-dossier/info/sum-som-fra.aspx?cas=40939" TargetMode="External"/><Relationship Id="rId38" Type="http://schemas.openxmlformats.org/officeDocument/2006/relationships/hyperlink" Target="https://www.scc-csc.ca/case-dossier/info/sum-som-fra.aspx?cas=40946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939" TargetMode="External"/><Relationship Id="rId20" Type="http://schemas.openxmlformats.org/officeDocument/2006/relationships/hyperlink" Target="https://www.scc-csc.ca/case-dossier/info/sum-som-eng.aspx?cas=40833" TargetMode="External"/><Relationship Id="rId29" Type="http://schemas.openxmlformats.org/officeDocument/2006/relationships/hyperlink" Target="https://www.scc-csc.ca/case-dossier/info/sum-som-fra.aspx?cas=41072" TargetMode="External"/><Relationship Id="rId41" Type="http://schemas.openxmlformats.org/officeDocument/2006/relationships/hyperlink" Target="https://www.scc-csc.ca/case-dossier/info/sum-som-fra.aspx?cas=410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951" TargetMode="External"/><Relationship Id="rId24" Type="http://schemas.openxmlformats.org/officeDocument/2006/relationships/hyperlink" Target="https://www.scc-csc.ca/case-dossier/info/sum-som-eng.aspx?cas=41035" TargetMode="External"/><Relationship Id="rId32" Type="http://schemas.openxmlformats.org/officeDocument/2006/relationships/hyperlink" Target="https://www.scc-csc.ca/case-dossier/info/sum-som-fra.aspx?cas=41053" TargetMode="External"/><Relationship Id="rId37" Type="http://schemas.openxmlformats.org/officeDocument/2006/relationships/hyperlink" Target="https://www.scc-csc.ca/case-dossier/info/sum-som-fra.aspx?cas=40833" TargetMode="External"/><Relationship Id="rId40" Type="http://schemas.openxmlformats.org/officeDocument/2006/relationships/hyperlink" Target="https://www.scc-csc.ca/case-dossier/info/sum-som-fra.aspx?cas=40968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053" TargetMode="External"/><Relationship Id="rId23" Type="http://schemas.openxmlformats.org/officeDocument/2006/relationships/hyperlink" Target="https://www.scc-csc.ca/case-dossier/info/sum-som-eng.aspx?cas=40968" TargetMode="External"/><Relationship Id="rId28" Type="http://schemas.openxmlformats.org/officeDocument/2006/relationships/hyperlink" Target="https://www.scc-csc.ca/case-dossier/info/sum-som-fra.aspx?cas=40951" TargetMode="External"/><Relationship Id="rId36" Type="http://schemas.openxmlformats.org/officeDocument/2006/relationships/hyperlink" Target="https://www.scc-csc.ca/case-dossier/info/sum-som-fra.aspx?cas=408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cc-csc.ca/case-dossier/info/sum-som-eng.aspx?cas=40920" TargetMode="External"/><Relationship Id="rId19" Type="http://schemas.openxmlformats.org/officeDocument/2006/relationships/hyperlink" Target="https://www.scc-csc.ca/case-dossier/info/sum-som-eng.aspx?cas=40830" TargetMode="External"/><Relationship Id="rId31" Type="http://schemas.openxmlformats.org/officeDocument/2006/relationships/hyperlink" Target="https://www.scc-csc.ca/case-dossier/info/sum-som-fra.aspx?cas=40949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08" TargetMode="External"/><Relationship Id="rId14" Type="http://schemas.openxmlformats.org/officeDocument/2006/relationships/hyperlink" Target="https://www.scc-csc.ca/case-dossier/info/sum-som-eng.aspx?cas=40949" TargetMode="External"/><Relationship Id="rId22" Type="http://schemas.openxmlformats.org/officeDocument/2006/relationships/hyperlink" Target="https://www.scc-csc.ca/case-dossier/info/sum-som-eng.aspx?cas=40959" TargetMode="External"/><Relationship Id="rId27" Type="http://schemas.openxmlformats.org/officeDocument/2006/relationships/hyperlink" Target="https://www.scc-csc.ca/case-dossier/info/sum-som-fra.aspx?cas=40920" TargetMode="External"/><Relationship Id="rId30" Type="http://schemas.openxmlformats.org/officeDocument/2006/relationships/hyperlink" Target="https://www.scc-csc.ca/case-dossier/info/sum-som-fra.aspx?cas=40948" TargetMode="External"/><Relationship Id="rId35" Type="http://schemas.openxmlformats.org/officeDocument/2006/relationships/hyperlink" Target="https://www.scc-csc.ca/case-dossier/info/sum-som-fra.aspx?cas=41060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scc-csc.ca/case-dossier/info/sum-som-eng.aspx?cas=40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0188-43B8-49E0-956B-4A629528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7065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2024-02-28T15:52:00Z</dcterms:created>
  <dcterms:modified xsi:type="dcterms:W3CDTF">2024-04-09T13:23:00Z</dcterms:modified>
</cp:coreProperties>
</file>