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D1C19" w:rsidRDefault="003F43E6" w:rsidP="003F43E6">
      <w:pPr>
        <w:pStyle w:val="Header"/>
        <w:jc w:val="center"/>
        <w:rPr>
          <w:b/>
          <w:sz w:val="32"/>
        </w:rPr>
      </w:pPr>
      <w:r w:rsidRPr="001D1C19">
        <w:rPr>
          <w:b/>
          <w:sz w:val="32"/>
        </w:rPr>
        <w:t>Supreme Court of Canada / Cour suprême du Canada</w:t>
      </w:r>
    </w:p>
    <w:p w:rsidR="003F43E6" w:rsidRPr="001D1C19" w:rsidRDefault="003F43E6" w:rsidP="006F2579">
      <w:pPr>
        <w:widowControl w:val="0"/>
        <w:rPr>
          <w:i/>
        </w:rPr>
      </w:pPr>
    </w:p>
    <w:p w:rsidR="003F43E6" w:rsidRPr="001D1C19" w:rsidRDefault="003F43E6" w:rsidP="006F2579">
      <w:pPr>
        <w:widowControl w:val="0"/>
        <w:rPr>
          <w:i/>
        </w:rPr>
      </w:pPr>
    </w:p>
    <w:p w:rsidR="006F2579" w:rsidRPr="001D1C19" w:rsidRDefault="006F2579" w:rsidP="006F2579">
      <w:pPr>
        <w:widowControl w:val="0"/>
        <w:rPr>
          <w:i/>
          <w:sz w:val="20"/>
          <w:lang w:val="fr-CA"/>
        </w:rPr>
      </w:pPr>
      <w:r w:rsidRPr="001D1C19">
        <w:rPr>
          <w:i/>
          <w:sz w:val="20"/>
          <w:lang w:val="fr-CA"/>
        </w:rPr>
        <w:t>(</w:t>
      </w:r>
      <w:r w:rsidR="008F3C5D" w:rsidRPr="001D1C19">
        <w:rPr>
          <w:i/>
          <w:sz w:val="20"/>
          <w:lang w:val="fr-CA"/>
        </w:rPr>
        <w:t>L</w:t>
      </w:r>
      <w:r w:rsidRPr="001D1C19">
        <w:rPr>
          <w:i/>
          <w:sz w:val="20"/>
          <w:lang w:val="fr-CA"/>
        </w:rPr>
        <w:t>e français suit)</w:t>
      </w:r>
    </w:p>
    <w:p w:rsidR="006F2579" w:rsidRPr="001D1C19" w:rsidRDefault="006F2579" w:rsidP="006F2579">
      <w:pPr>
        <w:widowControl w:val="0"/>
        <w:rPr>
          <w:lang w:val="fr-CA"/>
        </w:rPr>
      </w:pPr>
    </w:p>
    <w:p w:rsidR="006F2579" w:rsidRPr="001D1C19" w:rsidRDefault="00C007C3" w:rsidP="006F2579">
      <w:pPr>
        <w:widowControl w:val="0"/>
        <w:jc w:val="center"/>
        <w:rPr>
          <w:b/>
          <w:lang w:val="fr-CA"/>
        </w:rPr>
      </w:pPr>
      <w:r w:rsidRPr="001D1C19">
        <w:fldChar w:fldCharType="begin"/>
      </w:r>
      <w:r w:rsidR="006F2579" w:rsidRPr="001D1C19">
        <w:rPr>
          <w:lang w:val="fr-CA"/>
        </w:rPr>
        <w:instrText xml:space="preserve"> SEQ CHAPTER \h \r 1</w:instrText>
      </w:r>
      <w:r w:rsidRPr="001D1C19">
        <w:fldChar w:fldCharType="end"/>
      </w:r>
      <w:r w:rsidR="002767DF" w:rsidRPr="001D1C19">
        <w:rPr>
          <w:b/>
          <w:lang w:val="fr-CA"/>
        </w:rPr>
        <w:t xml:space="preserve">JUDGMENTS </w:t>
      </w:r>
      <w:r w:rsidR="00E72873" w:rsidRPr="001D1C19">
        <w:rPr>
          <w:b/>
          <w:lang w:val="fr-CA"/>
        </w:rPr>
        <w:t>O</w:t>
      </w:r>
      <w:r w:rsidR="004C4C26" w:rsidRPr="001D1C19">
        <w:rPr>
          <w:b/>
          <w:lang w:val="fr-CA"/>
        </w:rPr>
        <w:t>N LEAVE APPLICATION</w:t>
      </w:r>
      <w:r w:rsidR="002375D8" w:rsidRPr="001D1C19">
        <w:rPr>
          <w:b/>
          <w:lang w:val="fr-CA"/>
        </w:rPr>
        <w:t>S</w:t>
      </w:r>
    </w:p>
    <w:p w:rsidR="006F2579" w:rsidRPr="001D1C19" w:rsidRDefault="006F2579" w:rsidP="006F2579">
      <w:pPr>
        <w:widowControl w:val="0"/>
        <w:rPr>
          <w:lang w:val="fr-CA"/>
        </w:rPr>
      </w:pPr>
    </w:p>
    <w:p w:rsidR="006F2579" w:rsidRPr="007A44FA" w:rsidRDefault="00B44DF4" w:rsidP="006F2579">
      <w:pPr>
        <w:widowControl w:val="0"/>
        <w:rPr>
          <w:lang w:val="en-CA"/>
        </w:rPr>
      </w:pPr>
      <w:r w:rsidRPr="007A44FA">
        <w:rPr>
          <w:b/>
          <w:lang w:val="en-CA"/>
        </w:rPr>
        <w:t>J</w:t>
      </w:r>
      <w:r w:rsidR="002C3296" w:rsidRPr="007A44FA">
        <w:rPr>
          <w:b/>
          <w:lang w:val="en-CA"/>
        </w:rPr>
        <w:t>u</w:t>
      </w:r>
      <w:r w:rsidR="00973A6F" w:rsidRPr="007A44FA">
        <w:rPr>
          <w:b/>
          <w:lang w:val="en-CA"/>
        </w:rPr>
        <w:t>ly</w:t>
      </w:r>
      <w:r w:rsidR="00C9475D" w:rsidRPr="007A44FA">
        <w:rPr>
          <w:b/>
          <w:lang w:val="en-CA"/>
        </w:rPr>
        <w:t xml:space="preserve"> </w:t>
      </w:r>
      <w:r w:rsidR="00576990" w:rsidRPr="007A44FA">
        <w:rPr>
          <w:b/>
          <w:lang w:val="en-CA"/>
        </w:rPr>
        <w:t>1</w:t>
      </w:r>
      <w:r w:rsidR="004F3F17" w:rsidRPr="007A44FA">
        <w:rPr>
          <w:b/>
          <w:lang w:val="en-CA"/>
        </w:rPr>
        <w:t>8</w:t>
      </w:r>
      <w:r w:rsidR="00170148" w:rsidRPr="007A44FA">
        <w:rPr>
          <w:b/>
          <w:lang w:val="en-CA"/>
        </w:rPr>
        <w:t>,</w:t>
      </w:r>
      <w:r w:rsidR="008825DB" w:rsidRPr="007A44FA">
        <w:rPr>
          <w:b/>
          <w:lang w:val="en-CA"/>
        </w:rPr>
        <w:t xml:space="preserve"> 20</w:t>
      </w:r>
      <w:r w:rsidRPr="007A44FA">
        <w:rPr>
          <w:b/>
          <w:lang w:val="en-CA"/>
        </w:rPr>
        <w:t>2</w:t>
      </w:r>
      <w:r w:rsidR="00645EBD" w:rsidRPr="007A44FA">
        <w:rPr>
          <w:b/>
          <w:lang w:val="en-CA"/>
        </w:rPr>
        <w:t>4</w:t>
      </w:r>
    </w:p>
    <w:p w:rsidR="006F2579" w:rsidRPr="007A44FA" w:rsidRDefault="006F2579" w:rsidP="006F2579">
      <w:pPr>
        <w:widowControl w:val="0"/>
        <w:rPr>
          <w:lang w:val="en-CA"/>
        </w:rPr>
      </w:pPr>
    </w:p>
    <w:p w:rsidR="006F2579" w:rsidRPr="001D1C19" w:rsidRDefault="002767DF" w:rsidP="006F2579">
      <w:pPr>
        <w:widowControl w:val="0"/>
      </w:pPr>
      <w:r w:rsidRPr="001D1C19">
        <w:rPr>
          <w:b/>
        </w:rPr>
        <w:t>OTTAWA</w:t>
      </w:r>
      <w:r w:rsidRPr="001D1C19">
        <w:t xml:space="preserve"> – </w:t>
      </w:r>
      <w:r w:rsidR="002E3D11" w:rsidRPr="001D1C19">
        <w:t>The Supreme Court of Canada has decided the following leave applications.</w:t>
      </w:r>
    </w:p>
    <w:p w:rsidR="006F2579" w:rsidRPr="001D1C19" w:rsidRDefault="006F2579" w:rsidP="006F2579">
      <w:pPr>
        <w:widowControl w:val="0"/>
        <w:rPr>
          <w:sz w:val="20"/>
        </w:rPr>
      </w:pPr>
    </w:p>
    <w:p w:rsidR="0045185C" w:rsidRPr="001D1C19" w:rsidRDefault="0045185C" w:rsidP="0045185C">
      <w:pPr>
        <w:jc w:val="both"/>
        <w:rPr>
          <w:sz w:val="20"/>
        </w:rPr>
      </w:pPr>
    </w:p>
    <w:p w:rsidR="0045185C" w:rsidRPr="001D1C19" w:rsidRDefault="0045185C" w:rsidP="0045185C">
      <w:pPr>
        <w:jc w:val="both"/>
        <w:rPr>
          <w:b/>
          <w:sz w:val="22"/>
          <w:szCs w:val="22"/>
        </w:rPr>
      </w:pPr>
      <w:r w:rsidRPr="001D1C19">
        <w:rPr>
          <w:b/>
          <w:sz w:val="22"/>
          <w:szCs w:val="22"/>
        </w:rPr>
        <w:t>DISMISSED</w:t>
      </w:r>
    </w:p>
    <w:p w:rsidR="0045185C" w:rsidRPr="001D1C19" w:rsidRDefault="0045185C" w:rsidP="0045185C">
      <w:pPr>
        <w:jc w:val="both"/>
        <w:rPr>
          <w:sz w:val="20"/>
        </w:rPr>
      </w:pPr>
    </w:p>
    <w:p w:rsidR="00587362" w:rsidRPr="001D1C19" w:rsidRDefault="00587362" w:rsidP="00587362">
      <w:pPr>
        <w:tabs>
          <w:tab w:val="left" w:pos="360"/>
        </w:tabs>
        <w:rPr>
          <w:i/>
          <w:sz w:val="22"/>
          <w:szCs w:val="22"/>
          <w:lang w:val="en-CA"/>
        </w:rPr>
      </w:pPr>
      <w:r w:rsidRPr="001D1C19">
        <w:rPr>
          <w:i/>
          <w:sz w:val="22"/>
          <w:szCs w:val="22"/>
          <w:lang w:val="en-CA"/>
        </w:rPr>
        <w:t xml:space="preserve">Donald Brideau v. His Majesty the King </w:t>
      </w:r>
      <w:r w:rsidRPr="001D1C19">
        <w:rPr>
          <w:sz w:val="22"/>
          <w:szCs w:val="22"/>
          <w:lang w:val="en-CA"/>
        </w:rPr>
        <w:t xml:space="preserve">(Que.) (Criminal) (By Leave) </w:t>
      </w:r>
      <w:r w:rsidRPr="001D1C19">
        <w:rPr>
          <w:sz w:val="22"/>
          <w:szCs w:val="22"/>
        </w:rPr>
        <w:t>(</w:t>
      </w:r>
      <w:hyperlink r:id="rId8" w:history="1">
        <w:r w:rsidRPr="001D1C19">
          <w:rPr>
            <w:rStyle w:val="Hyperlink"/>
            <w:sz w:val="22"/>
            <w:szCs w:val="22"/>
          </w:rPr>
          <w:t>41147</w:t>
        </w:r>
      </w:hyperlink>
      <w:r w:rsidRPr="001D1C19">
        <w:rPr>
          <w:sz w:val="22"/>
          <w:szCs w:val="22"/>
        </w:rPr>
        <w:t>)</w:t>
      </w:r>
    </w:p>
    <w:p w:rsidR="0045185C" w:rsidRPr="001D1C19" w:rsidRDefault="0045185C" w:rsidP="0045185C">
      <w:pPr>
        <w:widowControl w:val="0"/>
        <w:rPr>
          <w:sz w:val="16"/>
        </w:rPr>
      </w:pPr>
    </w:p>
    <w:p w:rsidR="00587362" w:rsidRPr="001D1C19" w:rsidRDefault="00587362" w:rsidP="00587362">
      <w:pPr>
        <w:jc w:val="both"/>
        <w:rPr>
          <w:sz w:val="20"/>
        </w:rPr>
      </w:pPr>
      <w:r w:rsidRPr="001D1C19">
        <w:rPr>
          <w:sz w:val="20"/>
        </w:rPr>
        <w:t>The motion for an extension of time to serve and file the application for leave to appeal is dismissed. In any event, had the motion for an extension of time been granted, the application for leave to appeal from the judgment of the Court of Appeal of Quebec (Montréal), Numbers 500-10-007010-190 and 500-10-007080-193, 2022 QCCA 452, dated April 1, 2022, would have been dismissed.</w:t>
      </w:r>
    </w:p>
    <w:p w:rsidR="0045185C" w:rsidRPr="007A44FA" w:rsidRDefault="0045185C" w:rsidP="007A44FA">
      <w:pPr>
        <w:ind w:left="357" w:hanging="357"/>
        <w:jc w:val="both"/>
        <w:rPr>
          <w:sz w:val="20"/>
        </w:rPr>
      </w:pPr>
      <w:bookmarkStart w:id="0" w:name="_GoBack"/>
      <w:bookmarkEnd w:id="0"/>
    </w:p>
    <w:p w:rsidR="0045185C" w:rsidRPr="001D1C19" w:rsidRDefault="007A44FA" w:rsidP="0045185C">
      <w:pPr>
        <w:contextualSpacing/>
        <w:jc w:val="both"/>
        <w:rPr>
          <w:sz w:val="20"/>
          <w:lang w:val="fr-CA"/>
        </w:rPr>
      </w:pPr>
      <w:r>
        <w:rPr>
          <w:sz w:val="20"/>
        </w:rPr>
        <w:pict>
          <v:rect id="_x0000_i1025" style="width:2in;height:1pt" o:hrpct="0" o:hralign="center" o:hrstd="t" o:hrnoshade="t" o:hr="t" fillcolor="black [3213]" stroked="f"/>
        </w:pict>
      </w:r>
    </w:p>
    <w:p w:rsidR="0045185C" w:rsidRPr="001D1C19" w:rsidRDefault="0045185C" w:rsidP="0045185C">
      <w:pPr>
        <w:ind w:left="357" w:hanging="357"/>
        <w:rPr>
          <w:sz w:val="20"/>
        </w:rPr>
      </w:pPr>
    </w:p>
    <w:p w:rsidR="00C4063F" w:rsidRPr="001D1C19" w:rsidRDefault="00C4063F" w:rsidP="00C4063F">
      <w:pPr>
        <w:rPr>
          <w:sz w:val="22"/>
          <w:szCs w:val="22"/>
        </w:rPr>
      </w:pPr>
      <w:r w:rsidRPr="001D1C19">
        <w:rPr>
          <w:i/>
          <w:sz w:val="22"/>
          <w:szCs w:val="22"/>
        </w:rPr>
        <w:t xml:space="preserve">William Gallos v. City of Toronto </w:t>
      </w:r>
      <w:r w:rsidRPr="001D1C19">
        <w:rPr>
          <w:sz w:val="22"/>
          <w:szCs w:val="22"/>
        </w:rPr>
        <w:t>(Ont.) (Civil) (By Leave) (</w:t>
      </w:r>
      <w:hyperlink r:id="rId9" w:history="1">
        <w:r w:rsidRPr="001D1C19">
          <w:rPr>
            <w:rStyle w:val="Hyperlink"/>
            <w:sz w:val="22"/>
            <w:szCs w:val="22"/>
          </w:rPr>
          <w:t>41114</w:t>
        </w:r>
      </w:hyperlink>
      <w:r w:rsidRPr="001D1C19">
        <w:rPr>
          <w:sz w:val="22"/>
          <w:szCs w:val="22"/>
        </w:rPr>
        <w:t>)</w:t>
      </w:r>
    </w:p>
    <w:p w:rsidR="0045185C" w:rsidRPr="001D1C19" w:rsidRDefault="0045185C" w:rsidP="0045185C">
      <w:pPr>
        <w:ind w:left="357" w:hanging="357"/>
        <w:rPr>
          <w:sz w:val="20"/>
        </w:rPr>
      </w:pPr>
    </w:p>
    <w:p w:rsidR="00C4063F" w:rsidRPr="001D1C19" w:rsidRDefault="00C4063F" w:rsidP="00C4063F">
      <w:pPr>
        <w:jc w:val="both"/>
        <w:rPr>
          <w:sz w:val="20"/>
        </w:rPr>
      </w:pPr>
      <w:r w:rsidRPr="001D1C19">
        <w:rPr>
          <w:sz w:val="20"/>
        </w:rPr>
        <w:t>The motion for an extension of time to serve and file the application for leave to appeal is granted. The application for leave to appeal from the judgment of the</w:t>
      </w:r>
      <w:bookmarkStart w:id="1" w:name="BM_1_"/>
      <w:bookmarkEnd w:id="1"/>
      <w:r w:rsidRPr="001D1C19">
        <w:rPr>
          <w:sz w:val="20"/>
        </w:rPr>
        <w:t xml:space="preserve"> Court of Appeal for Ontario, Number M54551, dated November 7, 2023, is dismissed.</w:t>
      </w:r>
    </w:p>
    <w:p w:rsidR="003E1B71" w:rsidRPr="001D1C19" w:rsidRDefault="003E1B71" w:rsidP="0045185C">
      <w:pPr>
        <w:ind w:left="357" w:hanging="357"/>
        <w:rPr>
          <w:sz w:val="20"/>
        </w:rPr>
      </w:pPr>
    </w:p>
    <w:p w:rsidR="0045185C" w:rsidRPr="001D1C19" w:rsidRDefault="007A44FA" w:rsidP="0045185C">
      <w:pPr>
        <w:rPr>
          <w:sz w:val="20"/>
        </w:rPr>
      </w:pPr>
      <w:r>
        <w:rPr>
          <w:sz w:val="20"/>
        </w:rPr>
        <w:pict>
          <v:rect id="_x0000_i1026" style="width:2in;height:1pt" o:hrpct="0" o:hralign="center" o:hrstd="t" o:hrnoshade="t" o:hr="t" fillcolor="black [3213]" stroked="f"/>
        </w:pict>
      </w:r>
    </w:p>
    <w:p w:rsidR="0045185C" w:rsidRPr="001D1C19" w:rsidRDefault="0045185C" w:rsidP="0045185C">
      <w:pPr>
        <w:ind w:left="357" w:hanging="357"/>
        <w:rPr>
          <w:sz w:val="20"/>
        </w:rPr>
      </w:pPr>
    </w:p>
    <w:p w:rsidR="00C4063F" w:rsidRPr="001D1C19" w:rsidRDefault="00C4063F" w:rsidP="00C4063F">
      <w:pPr>
        <w:rPr>
          <w:sz w:val="22"/>
          <w:szCs w:val="22"/>
        </w:rPr>
      </w:pPr>
      <w:r w:rsidRPr="001D1C19">
        <w:rPr>
          <w:i/>
          <w:sz w:val="22"/>
          <w:szCs w:val="22"/>
        </w:rPr>
        <w:t xml:space="preserve">Alem Birhane, Fekre Gabreselassie and Yohannes Ghebrenedhin v. Medhanie Alem Eritrean Orthodox Tewahdo Church, Andeberhan Kidane, Futzum Aitzegheb, Samuel Tekie Kelete </w:t>
      </w:r>
      <w:r w:rsidRPr="001D1C19">
        <w:rPr>
          <w:sz w:val="22"/>
          <w:szCs w:val="22"/>
        </w:rPr>
        <w:t>(Ont.) (Civil) (By Leave) (</w:t>
      </w:r>
      <w:hyperlink r:id="rId10" w:history="1">
        <w:r w:rsidRPr="001D1C19">
          <w:rPr>
            <w:rStyle w:val="Hyperlink"/>
            <w:sz w:val="22"/>
            <w:szCs w:val="22"/>
          </w:rPr>
          <w:t>41116</w:t>
        </w:r>
      </w:hyperlink>
      <w:r w:rsidRPr="001D1C19">
        <w:rPr>
          <w:sz w:val="22"/>
          <w:szCs w:val="22"/>
        </w:rPr>
        <w:t>)</w:t>
      </w:r>
    </w:p>
    <w:p w:rsidR="003E1B71" w:rsidRPr="001D1C19" w:rsidRDefault="003E1B71" w:rsidP="0045185C">
      <w:pPr>
        <w:jc w:val="both"/>
        <w:rPr>
          <w:sz w:val="20"/>
          <w:lang w:val="en-CA"/>
        </w:rPr>
      </w:pPr>
    </w:p>
    <w:p w:rsidR="00C4063F" w:rsidRPr="001D1C19" w:rsidRDefault="00C4063F" w:rsidP="00C4063F">
      <w:pPr>
        <w:jc w:val="both"/>
        <w:rPr>
          <w:sz w:val="20"/>
        </w:rPr>
      </w:pPr>
      <w:r w:rsidRPr="001D1C19">
        <w:rPr>
          <w:sz w:val="20"/>
        </w:rPr>
        <w:t>The application for leave to appeal from the judgment of the Court of Appeal for Ontario, Number COA-22-CV-0276,  2023 ONCA 815, dated December 8, 2023, is dismissed with costs.</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27" style="width:2in;height:1pt" o:hrpct="0" o:hralign="center" o:hrstd="t" o:hrnoshade="t" o:hr="t" fillcolor="black [3213]" stroked="f"/>
        </w:pict>
      </w:r>
    </w:p>
    <w:p w:rsidR="003E1B71" w:rsidRPr="001D1C19" w:rsidRDefault="003E1B71" w:rsidP="003E1B71">
      <w:pPr>
        <w:ind w:left="357" w:hanging="357"/>
        <w:rPr>
          <w:sz w:val="20"/>
        </w:rPr>
      </w:pPr>
    </w:p>
    <w:p w:rsidR="009C2B48" w:rsidRPr="001D1C19" w:rsidRDefault="009C2B48" w:rsidP="009C2B48">
      <w:pPr>
        <w:rPr>
          <w:sz w:val="22"/>
          <w:szCs w:val="22"/>
        </w:rPr>
      </w:pPr>
      <w:r w:rsidRPr="001D1C19">
        <w:rPr>
          <w:i/>
          <w:sz w:val="22"/>
          <w:szCs w:val="22"/>
          <w:lang w:val="fr-CA"/>
        </w:rPr>
        <w:t>Nathalie Xian Yi Yan v. Cherie Alexa Ann Daniel</w:t>
      </w:r>
      <w:r w:rsidRPr="001D1C19">
        <w:rPr>
          <w:sz w:val="22"/>
          <w:szCs w:val="22"/>
          <w:lang w:val="fr-CA"/>
        </w:rPr>
        <w:t xml:space="preserve"> (Ont.) </w:t>
      </w:r>
      <w:r w:rsidRPr="001D1C19">
        <w:rPr>
          <w:sz w:val="22"/>
          <w:szCs w:val="22"/>
        </w:rPr>
        <w:t>(Civil) (By Leave) (</w:t>
      </w:r>
      <w:hyperlink r:id="rId11" w:history="1">
        <w:r w:rsidRPr="001D1C19">
          <w:rPr>
            <w:rStyle w:val="Hyperlink"/>
            <w:sz w:val="22"/>
            <w:szCs w:val="22"/>
          </w:rPr>
          <w:t>41151</w:t>
        </w:r>
      </w:hyperlink>
      <w:r w:rsidRPr="001D1C19">
        <w:rPr>
          <w:sz w:val="22"/>
          <w:szCs w:val="22"/>
        </w:rPr>
        <w:t>)</w:t>
      </w:r>
    </w:p>
    <w:p w:rsidR="003E1B71" w:rsidRPr="001D1C19" w:rsidRDefault="003E1B71" w:rsidP="003E1B71">
      <w:pPr>
        <w:jc w:val="both"/>
        <w:rPr>
          <w:sz w:val="20"/>
          <w:lang w:val="en-CA"/>
        </w:rPr>
      </w:pPr>
    </w:p>
    <w:p w:rsidR="009C2B48" w:rsidRPr="001D1C19" w:rsidRDefault="009C2B48" w:rsidP="009C2B48">
      <w:pPr>
        <w:jc w:val="both"/>
        <w:rPr>
          <w:sz w:val="20"/>
        </w:rPr>
      </w:pPr>
      <w:r w:rsidRPr="001D1C19">
        <w:rPr>
          <w:sz w:val="20"/>
        </w:rPr>
        <w:t>The motion for an extension of time to serve and file the application for leave to appeal is granted. The application for leave to appeal from the judgment of the Court of Appeal for Ontario, Number C69793, 2023 ONCA 863, dated December 22, 2023, is dismissed.</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28" style="width:2in;height:1pt" o:hrpct="0" o:hralign="center" o:hrstd="t" o:hrnoshade="t" o:hr="t" fillcolor="black [3213]" stroked="f"/>
        </w:pict>
      </w:r>
    </w:p>
    <w:p w:rsidR="003E1B71" w:rsidRPr="001D1C19" w:rsidRDefault="003E1B71" w:rsidP="003E1B71">
      <w:pPr>
        <w:ind w:left="357" w:hanging="357"/>
        <w:rPr>
          <w:sz w:val="20"/>
        </w:rPr>
      </w:pPr>
    </w:p>
    <w:p w:rsidR="009919AB" w:rsidRPr="001D1C19" w:rsidRDefault="009919AB" w:rsidP="009919AB">
      <w:pPr>
        <w:rPr>
          <w:sz w:val="22"/>
          <w:szCs w:val="22"/>
        </w:rPr>
      </w:pPr>
      <w:r w:rsidRPr="001D1C19">
        <w:rPr>
          <w:i/>
          <w:sz w:val="22"/>
          <w:szCs w:val="22"/>
        </w:rPr>
        <w:t>Daniel Williams v. Tina Power</w:t>
      </w:r>
      <w:r w:rsidRPr="001D1C19">
        <w:rPr>
          <w:sz w:val="22"/>
          <w:szCs w:val="22"/>
        </w:rPr>
        <w:t xml:space="preserve"> (N.S.) (Civil) (By Leave) (</w:t>
      </w:r>
      <w:hyperlink r:id="rId12" w:history="1">
        <w:r w:rsidRPr="001D1C19">
          <w:rPr>
            <w:rStyle w:val="Hyperlink"/>
            <w:sz w:val="22"/>
            <w:szCs w:val="22"/>
          </w:rPr>
          <w:t>41171</w:t>
        </w:r>
      </w:hyperlink>
      <w:r w:rsidRPr="001D1C19">
        <w:rPr>
          <w:sz w:val="22"/>
          <w:szCs w:val="22"/>
        </w:rPr>
        <w:t>)</w:t>
      </w:r>
    </w:p>
    <w:p w:rsidR="003E1B71" w:rsidRPr="001D1C19" w:rsidRDefault="003E1B71" w:rsidP="003E1B71">
      <w:pPr>
        <w:jc w:val="both"/>
        <w:rPr>
          <w:sz w:val="20"/>
          <w:lang w:val="en-CA"/>
        </w:rPr>
      </w:pPr>
    </w:p>
    <w:p w:rsidR="009919AB" w:rsidRPr="001D1C19" w:rsidRDefault="009919AB" w:rsidP="009919AB">
      <w:pPr>
        <w:jc w:val="both"/>
        <w:rPr>
          <w:sz w:val="20"/>
        </w:rPr>
      </w:pPr>
      <w:r w:rsidRPr="001D1C19">
        <w:rPr>
          <w:sz w:val="20"/>
        </w:rPr>
        <w:t>The application for leave to appeal from the judgment of the Nova Scotia Court of Appeal, Number CA 521298, dated January 19, 2024, is dismissed.</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29" style="width:2in;height:1pt" o:hrpct="0" o:hralign="center" o:hrstd="t" o:hrnoshade="t" o:hr="t" fillcolor="black [3213]" stroked="f"/>
        </w:pict>
      </w:r>
    </w:p>
    <w:p w:rsidR="003E1B71" w:rsidRPr="001D1C19" w:rsidRDefault="003E1B71" w:rsidP="003E1B71">
      <w:pPr>
        <w:ind w:left="357" w:hanging="357"/>
        <w:rPr>
          <w:sz w:val="20"/>
        </w:rPr>
      </w:pPr>
    </w:p>
    <w:p w:rsidR="006414C0" w:rsidRPr="001D1C19" w:rsidRDefault="006414C0" w:rsidP="006414C0">
      <w:pPr>
        <w:rPr>
          <w:sz w:val="22"/>
          <w:szCs w:val="22"/>
          <w:lang w:val="en-CA"/>
        </w:rPr>
      </w:pPr>
      <w:r w:rsidRPr="001D1C19">
        <w:rPr>
          <w:i/>
          <w:sz w:val="22"/>
          <w:szCs w:val="22"/>
        </w:rPr>
        <w:t>Alex Martinez v. Office of the Independent Police Review Director</w:t>
      </w:r>
      <w:r w:rsidRPr="001D1C19">
        <w:rPr>
          <w:sz w:val="22"/>
          <w:szCs w:val="22"/>
        </w:rPr>
        <w:t xml:space="preserve"> (Ont.) </w:t>
      </w:r>
      <w:r w:rsidRPr="001D1C19">
        <w:rPr>
          <w:sz w:val="22"/>
          <w:szCs w:val="22"/>
          <w:lang w:val="en-CA"/>
        </w:rPr>
        <w:t xml:space="preserve">(Civil) (By Leave) </w:t>
      </w:r>
      <w:r w:rsidRPr="001D1C19">
        <w:rPr>
          <w:sz w:val="22"/>
          <w:szCs w:val="22"/>
        </w:rPr>
        <w:t>(</w:t>
      </w:r>
      <w:hyperlink r:id="rId13" w:history="1">
        <w:r w:rsidRPr="001D1C19">
          <w:rPr>
            <w:rStyle w:val="Hyperlink"/>
            <w:sz w:val="22"/>
            <w:szCs w:val="22"/>
          </w:rPr>
          <w:t>41207</w:t>
        </w:r>
      </w:hyperlink>
      <w:r w:rsidRPr="001D1C19">
        <w:rPr>
          <w:sz w:val="22"/>
          <w:szCs w:val="22"/>
        </w:rPr>
        <w:t>)</w:t>
      </w:r>
    </w:p>
    <w:p w:rsidR="003E1B71" w:rsidRPr="001D1C19" w:rsidRDefault="003E1B71" w:rsidP="003E1B71">
      <w:pPr>
        <w:jc w:val="both"/>
        <w:rPr>
          <w:sz w:val="20"/>
          <w:lang w:val="en-CA"/>
        </w:rPr>
      </w:pPr>
    </w:p>
    <w:p w:rsidR="006414C0" w:rsidRPr="001D1C19" w:rsidRDefault="006414C0" w:rsidP="006414C0">
      <w:pPr>
        <w:jc w:val="both"/>
        <w:rPr>
          <w:sz w:val="20"/>
        </w:rPr>
      </w:pPr>
      <w:r w:rsidRPr="001D1C19">
        <w:rPr>
          <w:sz w:val="20"/>
        </w:rPr>
        <w:t>The application for leave to appeal from the judgment of the Court of Appeal for Ontario, Number M54136, 2024 ONCA 80, dated February 1, 2024, is dismissed.</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30" style="width:2in;height:1pt" o:hrpct="0" o:hralign="center" o:hrstd="t" o:hrnoshade="t" o:hr="t" fillcolor="black [3213]" stroked="f"/>
        </w:pict>
      </w:r>
    </w:p>
    <w:p w:rsidR="003E1B71" w:rsidRPr="001D1C19" w:rsidRDefault="003E1B71" w:rsidP="003E1B71">
      <w:pPr>
        <w:ind w:left="357" w:hanging="357"/>
        <w:rPr>
          <w:sz w:val="20"/>
        </w:rPr>
      </w:pPr>
    </w:p>
    <w:p w:rsidR="00796783" w:rsidRPr="001D1C19" w:rsidRDefault="00796783" w:rsidP="00796783">
      <w:pPr>
        <w:pStyle w:val="SCCLsocParty"/>
        <w:jc w:val="left"/>
        <w:rPr>
          <w:i/>
          <w:sz w:val="22"/>
          <w:lang w:val="en-CA"/>
        </w:rPr>
      </w:pPr>
      <w:r w:rsidRPr="001D1C19">
        <w:rPr>
          <w:i/>
          <w:sz w:val="22"/>
          <w:lang w:val="en-CA"/>
        </w:rPr>
        <w:t>Frank Zampino v. His Majesty the King - and between - Robert Marcil, Kazimierz Olechnowicz, Bernard Poulin, Dany Moreau and Normand Brousseau v. His Majesty the King</w:t>
      </w:r>
      <w:r w:rsidRPr="001D1C19">
        <w:rPr>
          <w:sz w:val="22"/>
          <w:lang w:val="en-CA"/>
        </w:rPr>
        <w:t xml:space="preserve"> (Que.) (Criminal) (By Leave) (</w:t>
      </w:r>
      <w:hyperlink r:id="rId14" w:history="1">
        <w:r w:rsidRPr="001D1C19">
          <w:rPr>
            <w:rStyle w:val="Hyperlink"/>
            <w:sz w:val="22"/>
            <w:lang w:val="en-CA"/>
          </w:rPr>
          <w:t>41069</w:t>
        </w:r>
      </w:hyperlink>
      <w:r w:rsidRPr="001D1C19">
        <w:rPr>
          <w:sz w:val="22"/>
          <w:lang w:val="en-CA"/>
        </w:rPr>
        <w:t>)</w:t>
      </w:r>
    </w:p>
    <w:p w:rsidR="003E1B71" w:rsidRPr="001D1C19" w:rsidRDefault="003E1B71" w:rsidP="003E1B71">
      <w:pPr>
        <w:jc w:val="both"/>
        <w:rPr>
          <w:sz w:val="20"/>
          <w:lang w:val="en-CA"/>
        </w:rPr>
      </w:pPr>
    </w:p>
    <w:p w:rsidR="00796783" w:rsidRPr="001D1C19" w:rsidRDefault="00796783" w:rsidP="00796783">
      <w:pPr>
        <w:jc w:val="both"/>
        <w:rPr>
          <w:sz w:val="20"/>
        </w:rPr>
      </w:pPr>
      <w:r w:rsidRPr="001D1C19">
        <w:rPr>
          <w:sz w:val="20"/>
        </w:rPr>
        <w:t>The motion for an extension of time to serve and file the second application for leave to appeal is granted. The applications for leave to appeal from the judgment of the Court of Appeal of Quebec (Montréal), Numbers 500-10-007193-194 and 500-10-007472-200, 2023 QCCA 1299, dated October 20, 2023, are dismissed.</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31" style="width:2in;height:1pt" o:hrpct="0" o:hralign="center" o:hrstd="t" o:hrnoshade="t" o:hr="t" fillcolor="black [3213]" stroked="f"/>
        </w:pict>
      </w:r>
    </w:p>
    <w:p w:rsidR="003E1B71" w:rsidRPr="001D1C19" w:rsidRDefault="003E1B71" w:rsidP="003E1B71">
      <w:pPr>
        <w:ind w:left="357" w:hanging="357"/>
        <w:rPr>
          <w:sz w:val="20"/>
        </w:rPr>
      </w:pPr>
    </w:p>
    <w:p w:rsidR="00796783" w:rsidRPr="001D1C19" w:rsidRDefault="00796783" w:rsidP="00796783">
      <w:pPr>
        <w:pStyle w:val="SCCLsocParty"/>
        <w:jc w:val="left"/>
        <w:rPr>
          <w:i/>
          <w:sz w:val="22"/>
          <w:lang w:val="en-CA"/>
        </w:rPr>
      </w:pPr>
      <w:r w:rsidRPr="001D1C19">
        <w:rPr>
          <w:i/>
          <w:sz w:val="22"/>
          <w:lang w:val="en-CA"/>
        </w:rPr>
        <w:t>David I. Rankin and Jean Rankin v. Les Fermes Lebec Inc., Ferme Karl Wania et Sherolyn Dahmé S.E.N.C., Karl Wania and Sherolyn Dahmé</w:t>
      </w:r>
      <w:r w:rsidRPr="001D1C19">
        <w:rPr>
          <w:sz w:val="22"/>
          <w:lang w:val="en-CA"/>
        </w:rPr>
        <w:t xml:space="preserve"> (Que.) (Civil) (By Leave) (</w:t>
      </w:r>
      <w:hyperlink r:id="rId15" w:history="1">
        <w:r w:rsidRPr="001D1C19">
          <w:rPr>
            <w:rStyle w:val="Hyperlink"/>
            <w:sz w:val="22"/>
            <w:lang w:val="en-CA"/>
          </w:rPr>
          <w:t>41112</w:t>
        </w:r>
      </w:hyperlink>
      <w:r w:rsidRPr="001D1C19">
        <w:rPr>
          <w:sz w:val="22"/>
          <w:lang w:val="en-CA"/>
        </w:rPr>
        <w:t>)</w:t>
      </w:r>
    </w:p>
    <w:p w:rsidR="003E1B71" w:rsidRPr="001D1C19" w:rsidRDefault="003E1B71" w:rsidP="003E1B71">
      <w:pPr>
        <w:jc w:val="both"/>
        <w:rPr>
          <w:sz w:val="20"/>
          <w:lang w:val="en-CA"/>
        </w:rPr>
      </w:pPr>
    </w:p>
    <w:p w:rsidR="00796783" w:rsidRPr="001D1C19" w:rsidRDefault="00796783" w:rsidP="00796783">
      <w:pPr>
        <w:jc w:val="both"/>
        <w:rPr>
          <w:sz w:val="20"/>
        </w:rPr>
      </w:pPr>
      <w:r w:rsidRPr="001D1C19">
        <w:rPr>
          <w:sz w:val="20"/>
        </w:rPr>
        <w:t>The application for leave to appeal from the judgment of the Court of Appeal of Quebec (Montréal), Number 500-09-030221-220, 2023 QCCA 1617, dated December 14, 2023 is dismissed.</w:t>
      </w:r>
    </w:p>
    <w:p w:rsidR="003E1B71" w:rsidRPr="001D1C19" w:rsidRDefault="003E1B71" w:rsidP="003E1B71">
      <w:pPr>
        <w:ind w:left="357" w:hanging="357"/>
        <w:rPr>
          <w:sz w:val="20"/>
        </w:rPr>
      </w:pPr>
    </w:p>
    <w:p w:rsidR="003E1B71" w:rsidRPr="001D1C19" w:rsidRDefault="007A44FA" w:rsidP="003E1B71">
      <w:pPr>
        <w:rPr>
          <w:sz w:val="20"/>
        </w:rPr>
      </w:pPr>
      <w:r>
        <w:rPr>
          <w:sz w:val="20"/>
        </w:rPr>
        <w:pict>
          <v:rect id="_x0000_i1032" style="width:2in;height:1pt" o:hrpct="0" o:hralign="center" o:hrstd="t" o:hrnoshade="t" o:hr="t" fillcolor="black [3213]" stroked="f"/>
        </w:pict>
      </w:r>
    </w:p>
    <w:p w:rsidR="003E1B71" w:rsidRPr="001D1C19" w:rsidRDefault="003E1B71" w:rsidP="003E1B71">
      <w:pPr>
        <w:ind w:left="357" w:hanging="357"/>
        <w:rPr>
          <w:sz w:val="20"/>
        </w:rPr>
      </w:pPr>
    </w:p>
    <w:p w:rsidR="001D1C19" w:rsidRPr="001D1C19" w:rsidRDefault="001D1C19" w:rsidP="001D1C19">
      <w:pPr>
        <w:rPr>
          <w:sz w:val="22"/>
          <w:szCs w:val="22"/>
        </w:rPr>
      </w:pPr>
      <w:r w:rsidRPr="001D1C19">
        <w:rPr>
          <w:i/>
          <w:sz w:val="22"/>
          <w:szCs w:val="22"/>
        </w:rPr>
        <w:t>Chunmun Chopra v. Kaushal Pander</w:t>
      </w:r>
      <w:r w:rsidRPr="001D1C19">
        <w:rPr>
          <w:sz w:val="22"/>
          <w:szCs w:val="22"/>
        </w:rPr>
        <w:t xml:space="preserve"> (Alta.) (Civil) (By Leave) (</w:t>
      </w:r>
      <w:hyperlink r:id="rId16" w:history="1">
        <w:r w:rsidRPr="001D1C19">
          <w:rPr>
            <w:rStyle w:val="Hyperlink"/>
            <w:sz w:val="22"/>
            <w:szCs w:val="22"/>
          </w:rPr>
          <w:t>41219</w:t>
        </w:r>
      </w:hyperlink>
      <w:r w:rsidRPr="001D1C19">
        <w:rPr>
          <w:sz w:val="22"/>
          <w:szCs w:val="22"/>
        </w:rPr>
        <w:t>)</w:t>
      </w:r>
    </w:p>
    <w:p w:rsidR="003E1B71" w:rsidRPr="001D1C19" w:rsidRDefault="003E1B71" w:rsidP="003E1B71">
      <w:pPr>
        <w:ind w:left="357" w:hanging="357"/>
        <w:rPr>
          <w:sz w:val="20"/>
        </w:rPr>
      </w:pPr>
    </w:p>
    <w:p w:rsidR="003E1B71" w:rsidRPr="001D1C19" w:rsidRDefault="001D1C19" w:rsidP="001D1C19">
      <w:pPr>
        <w:widowControl w:val="0"/>
        <w:jc w:val="both"/>
        <w:rPr>
          <w:sz w:val="20"/>
          <w:lang w:val="en-CA"/>
        </w:rPr>
      </w:pPr>
      <w:r w:rsidRPr="001D1C19">
        <w:rPr>
          <w:sz w:val="20"/>
        </w:rPr>
        <w:t>The motion for a stay of proceedings is dismissed. The application for leave to appeal from the judgment of the Court of Appeal of Alberta (Calgary), Number 2301-0138AC, 2024 ABCA 52, dated February 16, 2024, is dismissed with costs.</w:t>
      </w:r>
    </w:p>
    <w:p w:rsidR="0045185C" w:rsidRPr="001D1C19" w:rsidRDefault="0045185C" w:rsidP="006F2579">
      <w:pPr>
        <w:widowControl w:val="0"/>
        <w:rPr>
          <w:lang w:val="en-CA"/>
        </w:rPr>
      </w:pPr>
    </w:p>
    <w:p w:rsidR="0045185C" w:rsidRPr="001D1C19" w:rsidRDefault="0045185C" w:rsidP="006F2579">
      <w:pPr>
        <w:widowControl w:val="0"/>
      </w:pPr>
    </w:p>
    <w:p w:rsidR="0045185C" w:rsidRPr="001D1C19" w:rsidRDefault="007A44FA" w:rsidP="006F2579">
      <w:pPr>
        <w:widowControl w:val="0"/>
      </w:pPr>
      <w:r>
        <w:rPr>
          <w:sz w:val="18"/>
          <w:szCs w:val="18"/>
        </w:rPr>
        <w:pict>
          <v:rect id="_x0000_i1033" style="width:272.25pt;height:1.5pt" o:hrpct="0" o:hralign="center" o:hrstd="t" o:hrnoshade="t" o:hr="t" fillcolor="black [3213]" stroked="f"/>
        </w:pict>
      </w:r>
    </w:p>
    <w:p w:rsidR="0045185C" w:rsidRPr="001D1C19" w:rsidRDefault="0045185C" w:rsidP="006F2579">
      <w:pPr>
        <w:widowControl w:val="0"/>
      </w:pPr>
    </w:p>
    <w:p w:rsidR="0045185C" w:rsidRPr="001D1C19" w:rsidRDefault="0045185C" w:rsidP="006F2579">
      <w:pPr>
        <w:widowControl w:val="0"/>
      </w:pPr>
    </w:p>
    <w:p w:rsidR="002767DF" w:rsidRPr="001D1C19" w:rsidRDefault="002767DF" w:rsidP="002767DF">
      <w:pPr>
        <w:widowControl w:val="0"/>
        <w:jc w:val="center"/>
        <w:rPr>
          <w:lang w:val="fr-CA"/>
        </w:rPr>
      </w:pPr>
      <w:r w:rsidRPr="001D1C19">
        <w:rPr>
          <w:b/>
          <w:lang w:val="fr-CA"/>
        </w:rPr>
        <w:t>JUGEMENT</w:t>
      </w:r>
      <w:r w:rsidR="004C4C26" w:rsidRPr="001D1C19">
        <w:rPr>
          <w:b/>
          <w:lang w:val="fr-CA"/>
        </w:rPr>
        <w:t>S SUR DEMANDE</w:t>
      </w:r>
      <w:r w:rsidR="00CC044F" w:rsidRPr="001D1C19">
        <w:rPr>
          <w:b/>
          <w:lang w:val="fr-CA"/>
        </w:rPr>
        <w:t>S</w:t>
      </w:r>
      <w:r w:rsidRPr="001D1C19">
        <w:rPr>
          <w:b/>
          <w:lang w:val="fr-CA"/>
        </w:rPr>
        <w:t xml:space="preserve"> D’AUTORISATION</w:t>
      </w:r>
    </w:p>
    <w:p w:rsidR="006F2579" w:rsidRPr="001D1C19" w:rsidRDefault="006F2579" w:rsidP="006F2579">
      <w:pPr>
        <w:widowControl w:val="0"/>
        <w:rPr>
          <w:lang w:val="fr-CA"/>
        </w:rPr>
      </w:pPr>
    </w:p>
    <w:p w:rsidR="006F2579" w:rsidRPr="001D1C19" w:rsidRDefault="006F2579" w:rsidP="006F2579">
      <w:pPr>
        <w:widowControl w:val="0"/>
        <w:rPr>
          <w:lang w:val="fr-CA"/>
        </w:rPr>
      </w:pPr>
      <w:r w:rsidRPr="001D1C19">
        <w:rPr>
          <w:b/>
          <w:lang w:val="fr-CA"/>
        </w:rPr>
        <w:t>Le</w:t>
      </w:r>
      <w:r w:rsidR="008825DB" w:rsidRPr="001D1C19">
        <w:rPr>
          <w:b/>
          <w:lang w:val="fr-CA"/>
        </w:rPr>
        <w:t xml:space="preserve"> </w:t>
      </w:r>
      <w:r w:rsidR="00576990" w:rsidRPr="001D1C19">
        <w:rPr>
          <w:b/>
          <w:lang w:val="fr-CA"/>
        </w:rPr>
        <w:t>1</w:t>
      </w:r>
      <w:r w:rsidR="004F3F17" w:rsidRPr="001D1C19">
        <w:rPr>
          <w:b/>
          <w:lang w:val="fr-CA"/>
        </w:rPr>
        <w:t>8</w:t>
      </w:r>
      <w:r w:rsidR="00C9475D" w:rsidRPr="001D1C19">
        <w:rPr>
          <w:b/>
          <w:lang w:val="fr-CA"/>
        </w:rPr>
        <w:t xml:space="preserve"> </w:t>
      </w:r>
      <w:r w:rsidR="00B44DF4" w:rsidRPr="001D1C19">
        <w:rPr>
          <w:b/>
          <w:lang w:val="fr-CA"/>
        </w:rPr>
        <w:t>j</w:t>
      </w:r>
      <w:r w:rsidR="002C3296" w:rsidRPr="001D1C19">
        <w:rPr>
          <w:b/>
          <w:lang w:val="fr-CA"/>
        </w:rPr>
        <w:t>ui</w:t>
      </w:r>
      <w:r w:rsidR="00973A6F" w:rsidRPr="001D1C19">
        <w:rPr>
          <w:b/>
          <w:lang w:val="fr-CA"/>
        </w:rPr>
        <w:t>llet</w:t>
      </w:r>
      <w:r w:rsidR="002C3296" w:rsidRPr="001D1C19">
        <w:rPr>
          <w:b/>
          <w:lang w:val="fr-CA"/>
        </w:rPr>
        <w:t xml:space="preserve"> 2024</w:t>
      </w:r>
    </w:p>
    <w:p w:rsidR="006F2579" w:rsidRPr="001D1C19" w:rsidRDefault="006F2579" w:rsidP="006F2579">
      <w:pPr>
        <w:widowControl w:val="0"/>
        <w:rPr>
          <w:lang w:val="fr-CA"/>
        </w:rPr>
      </w:pPr>
    </w:p>
    <w:p w:rsidR="002767DF" w:rsidRPr="001D1C19" w:rsidRDefault="002767DF" w:rsidP="002767DF">
      <w:pPr>
        <w:widowControl w:val="0"/>
        <w:rPr>
          <w:lang w:val="fr-CA"/>
        </w:rPr>
      </w:pPr>
      <w:r w:rsidRPr="001D1C19">
        <w:rPr>
          <w:b/>
          <w:lang w:val="fr-CA"/>
        </w:rPr>
        <w:t>OTTAWA</w:t>
      </w:r>
      <w:r w:rsidRPr="001D1C19">
        <w:rPr>
          <w:lang w:val="fr-CA"/>
        </w:rPr>
        <w:t xml:space="preserve"> – </w:t>
      </w:r>
      <w:r w:rsidR="002E3D11" w:rsidRPr="001D1C19">
        <w:rPr>
          <w:lang w:val="fr-CA"/>
        </w:rPr>
        <w:t>La Cour suprême du Canada s’est prononcée sur</w:t>
      </w:r>
      <w:r w:rsidR="002C3296" w:rsidRPr="001D1C19">
        <w:rPr>
          <w:lang w:val="fr-CA"/>
        </w:rPr>
        <w:t xml:space="preserve"> les demandes d’autorisation suivantes</w:t>
      </w:r>
      <w:r w:rsidR="002E3D11" w:rsidRPr="001D1C19">
        <w:rPr>
          <w:lang w:val="fr-CA"/>
        </w:rPr>
        <w:t>.</w:t>
      </w:r>
    </w:p>
    <w:p w:rsidR="00694BDA" w:rsidRPr="001D1C19" w:rsidRDefault="00694BDA" w:rsidP="000B5274">
      <w:pPr>
        <w:jc w:val="both"/>
        <w:rPr>
          <w:sz w:val="20"/>
          <w:lang w:val="fr-CA"/>
        </w:rPr>
      </w:pPr>
    </w:p>
    <w:p w:rsidR="005976BA" w:rsidRPr="001D1C19" w:rsidRDefault="005976BA" w:rsidP="000B5274">
      <w:pPr>
        <w:jc w:val="both"/>
        <w:rPr>
          <w:sz w:val="20"/>
          <w:lang w:val="fr-CA"/>
        </w:rPr>
      </w:pPr>
    </w:p>
    <w:p w:rsidR="00431DE2" w:rsidRPr="001D1C19" w:rsidRDefault="00431DE2" w:rsidP="00431DE2">
      <w:pPr>
        <w:jc w:val="both"/>
        <w:rPr>
          <w:b/>
          <w:sz w:val="22"/>
          <w:szCs w:val="22"/>
          <w:lang w:val="fr-CA"/>
        </w:rPr>
      </w:pPr>
      <w:r w:rsidRPr="001D1C19">
        <w:rPr>
          <w:b/>
          <w:sz w:val="22"/>
          <w:szCs w:val="22"/>
          <w:lang w:val="fr-CA"/>
        </w:rPr>
        <w:t>REJETÉE</w:t>
      </w:r>
      <w:r w:rsidR="001B1618" w:rsidRPr="001D1C19">
        <w:rPr>
          <w:b/>
          <w:sz w:val="22"/>
          <w:szCs w:val="22"/>
          <w:lang w:val="fr-CA"/>
        </w:rPr>
        <w:t>S</w:t>
      </w:r>
    </w:p>
    <w:p w:rsidR="00431DE2" w:rsidRPr="001D1C19" w:rsidRDefault="00431DE2" w:rsidP="000B5274">
      <w:pPr>
        <w:jc w:val="both"/>
        <w:rPr>
          <w:sz w:val="20"/>
          <w:lang w:val="fr-CA"/>
        </w:rPr>
      </w:pPr>
    </w:p>
    <w:p w:rsidR="00587362" w:rsidRPr="001D1C19" w:rsidRDefault="00587362" w:rsidP="00587362">
      <w:pPr>
        <w:tabs>
          <w:tab w:val="left" w:pos="360"/>
        </w:tabs>
        <w:rPr>
          <w:i/>
          <w:sz w:val="22"/>
          <w:szCs w:val="22"/>
          <w:lang w:val="fr-CA"/>
        </w:rPr>
      </w:pPr>
      <w:r w:rsidRPr="001D1C19">
        <w:rPr>
          <w:i/>
          <w:sz w:val="22"/>
          <w:szCs w:val="22"/>
          <w:lang w:val="fr-CA"/>
        </w:rPr>
        <w:t xml:space="preserve">Donald Brideau c. Sa Majesté le Roi </w:t>
      </w:r>
      <w:r w:rsidRPr="001D1C19">
        <w:rPr>
          <w:sz w:val="22"/>
          <w:szCs w:val="22"/>
          <w:lang w:val="fr-CA"/>
        </w:rPr>
        <w:t>(Qc) (Criminelle) (Autorisation) (</w:t>
      </w:r>
      <w:hyperlink r:id="rId17" w:history="1">
        <w:r w:rsidRPr="001D1C19">
          <w:rPr>
            <w:rStyle w:val="Hyperlink"/>
            <w:sz w:val="22"/>
            <w:szCs w:val="22"/>
            <w:lang w:val="fr-CA"/>
          </w:rPr>
          <w:t>41147</w:t>
        </w:r>
      </w:hyperlink>
      <w:r w:rsidRPr="001D1C19">
        <w:rPr>
          <w:sz w:val="22"/>
          <w:szCs w:val="22"/>
          <w:lang w:val="fr-CA"/>
        </w:rPr>
        <w:t>)</w:t>
      </w:r>
    </w:p>
    <w:p w:rsidR="00A30607" w:rsidRPr="001D1C19" w:rsidRDefault="00A30607" w:rsidP="00A30607">
      <w:pPr>
        <w:widowControl w:val="0"/>
        <w:rPr>
          <w:sz w:val="16"/>
          <w:lang w:val="fr-CA"/>
        </w:rPr>
      </w:pPr>
    </w:p>
    <w:p w:rsidR="00587362" w:rsidRPr="001D1C19" w:rsidRDefault="00587362" w:rsidP="00587362">
      <w:pPr>
        <w:jc w:val="both"/>
        <w:rPr>
          <w:sz w:val="20"/>
          <w:lang w:val="fr-CA"/>
        </w:rPr>
      </w:pPr>
      <w:r w:rsidRPr="001D1C19">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numéros</w:t>
      </w:r>
      <w:r w:rsidRPr="001D1C19" w:rsidDel="00BB3DA9">
        <w:rPr>
          <w:sz w:val="20"/>
          <w:lang w:val="fr-CA"/>
        </w:rPr>
        <w:t xml:space="preserve"> </w:t>
      </w:r>
      <w:r w:rsidRPr="001D1C19">
        <w:rPr>
          <w:sz w:val="20"/>
          <w:lang w:val="fr-CA"/>
        </w:rPr>
        <w:t>500-10-007010-190 et 500-10-007080-193, 2022 QCCA 452, daté du 1 avril 2022, aurait été rejetée.</w:t>
      </w:r>
    </w:p>
    <w:p w:rsidR="00A30607" w:rsidRPr="001D1C19" w:rsidRDefault="00A30607" w:rsidP="00A30607">
      <w:pPr>
        <w:widowControl w:val="0"/>
        <w:rPr>
          <w:sz w:val="20"/>
          <w:lang w:val="fr-CA"/>
        </w:rPr>
      </w:pPr>
    </w:p>
    <w:p w:rsidR="00BF66C0" w:rsidRPr="001D1C19" w:rsidRDefault="007A44FA" w:rsidP="00A30607">
      <w:pPr>
        <w:widowControl w:val="0"/>
        <w:rPr>
          <w:sz w:val="20"/>
          <w:lang w:val="fr-CA"/>
        </w:rPr>
      </w:pPr>
      <w:r>
        <w:rPr>
          <w:sz w:val="20"/>
        </w:rPr>
        <w:pict>
          <v:rect id="_x0000_i1034" style="width:2in;height:1pt" o:hrpct="0" o:hralign="center" o:hrstd="t" o:hrnoshade="t" o:hr="t" fillcolor="black [3213]" stroked="f"/>
        </w:pict>
      </w:r>
    </w:p>
    <w:p w:rsidR="00C5363F" w:rsidRPr="001D1C19" w:rsidRDefault="00C5363F" w:rsidP="00C5363F">
      <w:pPr>
        <w:ind w:left="357" w:hanging="357"/>
        <w:rPr>
          <w:sz w:val="20"/>
        </w:rPr>
      </w:pPr>
    </w:p>
    <w:p w:rsidR="00C4063F" w:rsidRPr="001D1C19" w:rsidRDefault="00C4063F" w:rsidP="00C4063F">
      <w:pPr>
        <w:rPr>
          <w:sz w:val="22"/>
          <w:szCs w:val="22"/>
          <w:lang w:val="fr-CA"/>
        </w:rPr>
      </w:pPr>
      <w:r w:rsidRPr="001D1C19">
        <w:rPr>
          <w:i/>
          <w:sz w:val="22"/>
          <w:szCs w:val="22"/>
          <w:lang w:val="fr-CA"/>
        </w:rPr>
        <w:t xml:space="preserve">William Gallos c. Ville de Toronto </w:t>
      </w:r>
      <w:r w:rsidRPr="001D1C19">
        <w:rPr>
          <w:sz w:val="22"/>
          <w:szCs w:val="22"/>
          <w:lang w:val="fr-CA"/>
        </w:rPr>
        <w:t>(Ont.) (Civile) (Autorisation) (</w:t>
      </w:r>
      <w:hyperlink r:id="rId18" w:history="1">
        <w:r w:rsidRPr="001D1C19">
          <w:rPr>
            <w:rStyle w:val="Hyperlink"/>
            <w:sz w:val="22"/>
            <w:szCs w:val="22"/>
            <w:lang w:val="fr-CA"/>
          </w:rPr>
          <w:t>41114</w:t>
        </w:r>
      </w:hyperlink>
      <w:r w:rsidRPr="001D1C19">
        <w:rPr>
          <w:sz w:val="22"/>
          <w:szCs w:val="22"/>
          <w:lang w:val="fr-CA"/>
        </w:rPr>
        <w:t>)</w:t>
      </w:r>
    </w:p>
    <w:p w:rsidR="00911F2D" w:rsidRPr="001D1C19" w:rsidRDefault="00911F2D" w:rsidP="00C5363F">
      <w:pPr>
        <w:ind w:left="357" w:hanging="357"/>
        <w:rPr>
          <w:sz w:val="20"/>
          <w:lang w:val="fr-CA"/>
        </w:rPr>
      </w:pPr>
    </w:p>
    <w:p w:rsidR="003E1B71" w:rsidRPr="001D1C19" w:rsidRDefault="00C4063F" w:rsidP="00C4063F">
      <w:pPr>
        <w:jc w:val="both"/>
        <w:rPr>
          <w:sz w:val="20"/>
          <w:lang w:val="fr-CA"/>
        </w:rPr>
      </w:pPr>
      <w:r w:rsidRPr="001D1C19">
        <w:rPr>
          <w:sz w:val="20"/>
          <w:lang w:val="fr-CA"/>
        </w:rPr>
        <w:lastRenderedPageBreak/>
        <w:t>La requête en prorogation du délai de signification et de dépôt de la demande d’autorisation d’appel est accueillie. La demande d’autorisation d’appel de l’arrêt de la Cour d’appel de l’Ontario, numéro M54551, daté du 7 novembre 2023, est rejetée.</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35" style="width:2in;height:1pt" o:hrpct="0" o:hralign="center" o:hrstd="t" o:hrnoshade="t" o:hr="t" fillcolor="black [3213]" stroked="f"/>
        </w:pict>
      </w:r>
    </w:p>
    <w:p w:rsidR="003E1B71" w:rsidRPr="001D1C19" w:rsidRDefault="003E1B71" w:rsidP="003E1B71">
      <w:pPr>
        <w:ind w:left="357" w:hanging="357"/>
        <w:rPr>
          <w:sz w:val="20"/>
        </w:rPr>
      </w:pPr>
    </w:p>
    <w:p w:rsidR="00C4063F" w:rsidRPr="007A44FA" w:rsidRDefault="00C4063F" w:rsidP="00C4063F">
      <w:pPr>
        <w:rPr>
          <w:sz w:val="22"/>
          <w:szCs w:val="22"/>
          <w:lang w:val="fr-CA"/>
        </w:rPr>
      </w:pPr>
      <w:r w:rsidRPr="001D1C19">
        <w:rPr>
          <w:i/>
          <w:sz w:val="22"/>
          <w:szCs w:val="22"/>
        </w:rPr>
        <w:t xml:space="preserve">Alem Birhane, Fekre Gabreselassie and Yohannes Ghebrenedhin c. Medhanie Alem Eritrean Orthodox Tewahdo Church, Andeberhan Kidane, Futzum Aitzegheb, Samuel Tekie Kelete </w:t>
      </w:r>
      <w:r w:rsidRPr="001D1C19">
        <w:rPr>
          <w:sz w:val="22"/>
          <w:szCs w:val="22"/>
        </w:rPr>
        <w:t xml:space="preserve">(Ont.) </w:t>
      </w:r>
      <w:r w:rsidRPr="007A44FA">
        <w:rPr>
          <w:sz w:val="22"/>
          <w:szCs w:val="22"/>
          <w:lang w:val="fr-CA"/>
        </w:rPr>
        <w:t>(Civile) (Autorisation) (</w:t>
      </w:r>
      <w:r w:rsidR="007A44FA">
        <w:rPr>
          <w:rStyle w:val="Hyperlink"/>
          <w:sz w:val="22"/>
          <w:szCs w:val="22"/>
        </w:rPr>
        <w:fldChar w:fldCharType="begin"/>
      </w:r>
      <w:r w:rsidR="007A44FA" w:rsidRPr="007A44FA">
        <w:rPr>
          <w:rStyle w:val="Hyperlink"/>
          <w:sz w:val="22"/>
          <w:szCs w:val="22"/>
          <w:lang w:val="fr-CA"/>
        </w:rPr>
        <w:instrText xml:space="preserve"> HYPERLINK "https://www.scc-csc.ca/case-dossier/info/sum-som-fra.aspx?cas=41116" </w:instrText>
      </w:r>
      <w:r w:rsidR="007A44FA">
        <w:rPr>
          <w:rStyle w:val="Hyperlink"/>
          <w:sz w:val="22"/>
          <w:szCs w:val="22"/>
        </w:rPr>
        <w:fldChar w:fldCharType="separate"/>
      </w:r>
      <w:r w:rsidRPr="007A44FA">
        <w:rPr>
          <w:rStyle w:val="Hyperlink"/>
          <w:sz w:val="22"/>
          <w:szCs w:val="22"/>
          <w:lang w:val="fr-CA"/>
        </w:rPr>
        <w:t>41116</w:t>
      </w:r>
      <w:r w:rsidR="007A44FA">
        <w:rPr>
          <w:rStyle w:val="Hyperlink"/>
          <w:sz w:val="22"/>
          <w:szCs w:val="22"/>
        </w:rPr>
        <w:fldChar w:fldCharType="end"/>
      </w:r>
      <w:r w:rsidRPr="007A44FA">
        <w:rPr>
          <w:sz w:val="22"/>
          <w:szCs w:val="22"/>
          <w:lang w:val="fr-CA"/>
        </w:rPr>
        <w:t>)</w:t>
      </w:r>
    </w:p>
    <w:p w:rsidR="003E1B71" w:rsidRPr="001D1C19" w:rsidRDefault="003E1B71" w:rsidP="003E1B71">
      <w:pPr>
        <w:jc w:val="both"/>
        <w:rPr>
          <w:sz w:val="20"/>
          <w:lang w:val="fr-CA"/>
        </w:rPr>
      </w:pPr>
    </w:p>
    <w:p w:rsidR="003E1B71" w:rsidRPr="001D1C19" w:rsidRDefault="00C4063F" w:rsidP="00C4063F">
      <w:pPr>
        <w:rPr>
          <w:sz w:val="20"/>
          <w:lang w:val="fr-CA"/>
        </w:rPr>
      </w:pPr>
      <w:r w:rsidRPr="007A44FA">
        <w:rPr>
          <w:sz w:val="20"/>
          <w:lang w:val="fr-CA"/>
        </w:rPr>
        <w:t>La demande d’autorisation d’appel de l’arrêt de la Cour d’appel de l’Ontario, numéro COA-22-CV-0276, 2023 ONCA 815, daté du 8 décembre 2023, est rejetée avec dépens.</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36" style="width:2in;height:1pt" o:hrpct="0" o:hralign="center" o:hrstd="t" o:hrnoshade="t" o:hr="t" fillcolor="black [3213]" stroked="f"/>
        </w:pict>
      </w:r>
    </w:p>
    <w:p w:rsidR="003E1B71" w:rsidRPr="001D1C19" w:rsidRDefault="003E1B71" w:rsidP="003E1B71">
      <w:pPr>
        <w:ind w:left="357" w:hanging="357"/>
        <w:rPr>
          <w:sz w:val="20"/>
        </w:rPr>
      </w:pPr>
    </w:p>
    <w:p w:rsidR="009C2B48" w:rsidRPr="001D1C19" w:rsidRDefault="009C2B48" w:rsidP="009C2B48">
      <w:pPr>
        <w:rPr>
          <w:sz w:val="22"/>
          <w:szCs w:val="22"/>
          <w:lang w:val="fr-CA"/>
        </w:rPr>
      </w:pPr>
      <w:r w:rsidRPr="001D1C19">
        <w:rPr>
          <w:i/>
          <w:sz w:val="22"/>
          <w:szCs w:val="22"/>
          <w:lang w:val="fr-CA"/>
        </w:rPr>
        <w:t>Nathalie Xian Yi Yan c. Cherie Alexa Ann Daniel</w:t>
      </w:r>
      <w:r w:rsidRPr="001D1C19">
        <w:rPr>
          <w:sz w:val="22"/>
          <w:szCs w:val="22"/>
          <w:lang w:val="fr-CA"/>
        </w:rPr>
        <w:t xml:space="preserve"> (Ont.) (Civile) (Autorisation) (</w:t>
      </w:r>
      <w:hyperlink r:id="rId19" w:history="1">
        <w:r w:rsidRPr="001D1C19">
          <w:rPr>
            <w:rStyle w:val="Hyperlink"/>
            <w:sz w:val="22"/>
            <w:szCs w:val="22"/>
            <w:lang w:val="fr-CA"/>
          </w:rPr>
          <w:t>41151</w:t>
        </w:r>
      </w:hyperlink>
      <w:r w:rsidRPr="001D1C19">
        <w:rPr>
          <w:sz w:val="22"/>
          <w:szCs w:val="22"/>
          <w:lang w:val="fr-CA"/>
        </w:rPr>
        <w:t>)</w:t>
      </w:r>
    </w:p>
    <w:p w:rsidR="003E1B71" w:rsidRPr="001D1C19" w:rsidRDefault="003E1B71" w:rsidP="003E1B71">
      <w:pPr>
        <w:jc w:val="both"/>
        <w:rPr>
          <w:sz w:val="20"/>
          <w:lang w:val="fr-CA"/>
        </w:rPr>
      </w:pPr>
    </w:p>
    <w:p w:rsidR="003E1B71" w:rsidRPr="001D1C19" w:rsidRDefault="009C2B48" w:rsidP="009C2B48">
      <w:pPr>
        <w:rPr>
          <w:sz w:val="20"/>
          <w:lang w:val="fr-CA"/>
        </w:rPr>
      </w:pPr>
      <w:r w:rsidRPr="007A44FA">
        <w:rPr>
          <w:sz w:val="20"/>
          <w:lang w:val="fr-CA"/>
        </w:rPr>
        <w:t>La requête en prorogation du délai de signification et de dépôt de la demande d’autorisation d’appel est accueillie. La demande d’autorisation d’appel de l’arrêt de la Cour d’appel de l’Ontario, numéro C69793, 2023 ONCA 863, daté du 22 décembre 2023, est rejetée.</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37" style="width:2in;height:1pt" o:hrpct="0" o:hralign="center" o:hrstd="t" o:hrnoshade="t" o:hr="t" fillcolor="black [3213]" stroked="f"/>
        </w:pict>
      </w:r>
    </w:p>
    <w:p w:rsidR="003E1B71" w:rsidRPr="001D1C19" w:rsidRDefault="003E1B71" w:rsidP="003E1B71">
      <w:pPr>
        <w:ind w:left="357" w:hanging="357"/>
        <w:rPr>
          <w:sz w:val="20"/>
        </w:rPr>
      </w:pPr>
    </w:p>
    <w:p w:rsidR="009919AB" w:rsidRPr="001D1C19" w:rsidRDefault="009919AB" w:rsidP="009919AB">
      <w:pPr>
        <w:rPr>
          <w:sz w:val="22"/>
          <w:szCs w:val="22"/>
          <w:lang w:val="fr-CA"/>
        </w:rPr>
      </w:pPr>
      <w:r w:rsidRPr="001D1C19">
        <w:rPr>
          <w:i/>
          <w:sz w:val="22"/>
          <w:szCs w:val="22"/>
        </w:rPr>
        <w:t xml:space="preserve">Daniel </w:t>
      </w:r>
      <w:proofErr w:type="gramStart"/>
      <w:r w:rsidRPr="001D1C19">
        <w:rPr>
          <w:i/>
          <w:sz w:val="22"/>
          <w:szCs w:val="22"/>
        </w:rPr>
        <w:t>Williams</w:t>
      </w:r>
      <w:proofErr w:type="gramEnd"/>
      <w:r w:rsidRPr="001D1C19">
        <w:rPr>
          <w:i/>
          <w:sz w:val="22"/>
          <w:szCs w:val="22"/>
        </w:rPr>
        <w:t xml:space="preserve"> c. Tina Power</w:t>
      </w:r>
      <w:r w:rsidRPr="001D1C19">
        <w:rPr>
          <w:sz w:val="22"/>
          <w:szCs w:val="22"/>
        </w:rPr>
        <w:t xml:space="preserve"> (N.-É.) </w:t>
      </w:r>
      <w:r w:rsidRPr="001D1C19">
        <w:rPr>
          <w:sz w:val="22"/>
          <w:szCs w:val="22"/>
          <w:lang w:val="fr-CA"/>
        </w:rPr>
        <w:t>(Civile) (Autorisation) (</w:t>
      </w:r>
      <w:hyperlink r:id="rId20" w:history="1">
        <w:r w:rsidRPr="001D1C19">
          <w:rPr>
            <w:rStyle w:val="Hyperlink"/>
            <w:sz w:val="22"/>
            <w:szCs w:val="22"/>
            <w:lang w:val="fr-CA"/>
          </w:rPr>
          <w:t>41171</w:t>
        </w:r>
      </w:hyperlink>
      <w:r w:rsidRPr="001D1C19">
        <w:rPr>
          <w:sz w:val="22"/>
          <w:szCs w:val="22"/>
          <w:lang w:val="fr-CA"/>
        </w:rPr>
        <w:t>)</w:t>
      </w:r>
    </w:p>
    <w:p w:rsidR="003E1B71" w:rsidRPr="001D1C19" w:rsidRDefault="003E1B71" w:rsidP="003E1B71">
      <w:pPr>
        <w:jc w:val="both"/>
        <w:rPr>
          <w:sz w:val="20"/>
          <w:lang w:val="fr-CA"/>
        </w:rPr>
      </w:pPr>
    </w:p>
    <w:p w:rsidR="003E1B71" w:rsidRPr="001D1C19" w:rsidRDefault="009919AB" w:rsidP="009919AB">
      <w:pPr>
        <w:jc w:val="both"/>
        <w:rPr>
          <w:sz w:val="20"/>
          <w:lang w:val="fr-CA"/>
        </w:rPr>
      </w:pPr>
      <w:r w:rsidRPr="001D1C19">
        <w:rPr>
          <w:sz w:val="20"/>
          <w:lang w:val="fr-CA"/>
        </w:rPr>
        <w:t>La demande d’autorisation d’appel de l’arrêt de la Cour d’appel de la Nouvelle-Écosse, numéro CA 521298, daté du 19 janvier 2024, est rejetée.</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38" style="width:2in;height:1pt" o:hrpct="0" o:hralign="center" o:hrstd="t" o:hrnoshade="t" o:hr="t" fillcolor="black [3213]" stroked="f"/>
        </w:pict>
      </w:r>
    </w:p>
    <w:p w:rsidR="003E1B71" w:rsidRPr="001D1C19" w:rsidRDefault="003E1B71" w:rsidP="003E1B71">
      <w:pPr>
        <w:ind w:left="357" w:hanging="357"/>
        <w:rPr>
          <w:sz w:val="20"/>
        </w:rPr>
      </w:pPr>
    </w:p>
    <w:p w:rsidR="006414C0" w:rsidRPr="001D1C19" w:rsidRDefault="006414C0" w:rsidP="006414C0">
      <w:pPr>
        <w:rPr>
          <w:sz w:val="22"/>
          <w:szCs w:val="22"/>
          <w:lang w:val="fr-CA"/>
        </w:rPr>
      </w:pPr>
      <w:r w:rsidRPr="001D1C19">
        <w:rPr>
          <w:i/>
          <w:sz w:val="22"/>
          <w:szCs w:val="22"/>
          <w:lang w:val="fr-CA"/>
        </w:rPr>
        <w:t>Alex Martinez c. Le Bureau du directeur indépendant de l’examen de la police</w:t>
      </w:r>
      <w:r w:rsidRPr="001D1C19">
        <w:rPr>
          <w:sz w:val="22"/>
          <w:szCs w:val="22"/>
          <w:lang w:val="fr-CA"/>
        </w:rPr>
        <w:t xml:space="preserve"> (Ont.) (Civile) (Autorisation) (</w:t>
      </w:r>
      <w:hyperlink r:id="rId21" w:history="1">
        <w:r w:rsidRPr="001D1C19">
          <w:rPr>
            <w:rStyle w:val="Hyperlink"/>
            <w:sz w:val="22"/>
            <w:szCs w:val="22"/>
            <w:lang w:val="fr-CA"/>
          </w:rPr>
          <w:t>41207</w:t>
        </w:r>
      </w:hyperlink>
      <w:r w:rsidRPr="001D1C19">
        <w:rPr>
          <w:sz w:val="22"/>
          <w:szCs w:val="22"/>
          <w:lang w:val="fr-CA"/>
        </w:rPr>
        <w:t>)</w:t>
      </w:r>
    </w:p>
    <w:p w:rsidR="003E1B71" w:rsidRPr="001D1C19" w:rsidRDefault="003E1B71" w:rsidP="003E1B71">
      <w:pPr>
        <w:jc w:val="both"/>
        <w:rPr>
          <w:sz w:val="20"/>
          <w:lang w:val="fr-CA"/>
        </w:rPr>
      </w:pPr>
    </w:p>
    <w:p w:rsidR="003E1B71" w:rsidRPr="001D1C19" w:rsidRDefault="006414C0" w:rsidP="006414C0">
      <w:pPr>
        <w:rPr>
          <w:sz w:val="20"/>
          <w:lang w:val="fr-CA"/>
        </w:rPr>
      </w:pPr>
      <w:r w:rsidRPr="007A44FA">
        <w:rPr>
          <w:sz w:val="20"/>
          <w:lang w:val="fr-CA"/>
        </w:rPr>
        <w:t>La demande d’autorisation d’appel de l’arrêt de la Cour d’appel de l’Ontario, numéro M54136, 2024 ONCA 80, daté du 1 février 2024, est rejetée.</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39" style="width:2in;height:1pt" o:hrpct="0" o:hralign="center" o:hrstd="t" o:hrnoshade="t" o:hr="t" fillcolor="black [3213]" stroked="f"/>
        </w:pict>
      </w:r>
    </w:p>
    <w:p w:rsidR="003E1B71" w:rsidRPr="001D1C19" w:rsidRDefault="003E1B71" w:rsidP="003E1B71">
      <w:pPr>
        <w:ind w:left="357" w:hanging="357"/>
        <w:rPr>
          <w:sz w:val="20"/>
        </w:rPr>
      </w:pPr>
    </w:p>
    <w:p w:rsidR="00796783" w:rsidRPr="001D1C19" w:rsidRDefault="00796783" w:rsidP="00796783">
      <w:pPr>
        <w:pStyle w:val="SCCLsocParty"/>
        <w:jc w:val="left"/>
        <w:rPr>
          <w:i/>
          <w:sz w:val="22"/>
        </w:rPr>
      </w:pPr>
      <w:r w:rsidRPr="001D1C19">
        <w:rPr>
          <w:i/>
          <w:sz w:val="22"/>
        </w:rPr>
        <w:t>Frank Zampino c. Sa Majesté le Roi - et entre - Robert Marcil, Kazimierz Olechnowicz, Bernard Poulin, Dany Moreau et Normand Brousseau c. Sa Majesté le Roi</w:t>
      </w:r>
      <w:r w:rsidRPr="001D1C19">
        <w:rPr>
          <w:sz w:val="22"/>
        </w:rPr>
        <w:t xml:space="preserve"> (Qc) (Criminelle) (Autorisation) (</w:t>
      </w:r>
      <w:hyperlink r:id="rId22" w:history="1">
        <w:r w:rsidRPr="001D1C19">
          <w:rPr>
            <w:rStyle w:val="Hyperlink"/>
            <w:sz w:val="22"/>
          </w:rPr>
          <w:t>41069</w:t>
        </w:r>
      </w:hyperlink>
      <w:r w:rsidRPr="001D1C19">
        <w:rPr>
          <w:sz w:val="22"/>
        </w:rPr>
        <w:t>)</w:t>
      </w:r>
    </w:p>
    <w:p w:rsidR="003E1B71" w:rsidRPr="001D1C19" w:rsidRDefault="003E1B71" w:rsidP="003E1B71">
      <w:pPr>
        <w:jc w:val="both"/>
        <w:rPr>
          <w:sz w:val="20"/>
          <w:lang w:val="fr-CA"/>
        </w:rPr>
      </w:pPr>
    </w:p>
    <w:p w:rsidR="00796783" w:rsidRPr="001D1C19" w:rsidRDefault="00796783" w:rsidP="00796783">
      <w:pPr>
        <w:jc w:val="both"/>
        <w:rPr>
          <w:sz w:val="20"/>
          <w:lang w:val="fr-CA"/>
        </w:rPr>
      </w:pPr>
      <w:r w:rsidRPr="001D1C19">
        <w:rPr>
          <w:sz w:val="20"/>
          <w:lang w:val="fr-CA"/>
        </w:rPr>
        <w:t xml:space="preserve">La requête en prorogation du délai de signification et de dépôt de la deuxième demande d’autorisation d’appel est accueillie. Les demandes d’autorisation d’appel de l’arrêt de la Cour d’appel du Québec (Montréal), numéros 500-10-007193-194 et 500-10-007472-200, </w:t>
      </w:r>
      <w:hyperlink r:id="rId23">
        <w:r w:rsidRPr="001D1C19">
          <w:rPr>
            <w:sz w:val="20"/>
            <w:lang w:val="fr-CA"/>
          </w:rPr>
          <w:t>2023 QCCA 1299</w:t>
        </w:r>
      </w:hyperlink>
      <w:r w:rsidRPr="001D1C19">
        <w:rPr>
          <w:sz w:val="20"/>
          <w:lang w:val="fr-CA"/>
        </w:rPr>
        <w:t>, daté du 20 octobre 2023, sont rejetées.</w:t>
      </w:r>
    </w:p>
    <w:p w:rsidR="003E1B71" w:rsidRPr="001D1C19" w:rsidRDefault="003E1B71" w:rsidP="003E1B71">
      <w:pPr>
        <w:ind w:left="357" w:hanging="357"/>
        <w:rPr>
          <w:sz w:val="20"/>
          <w:lang w:val="fr-CA"/>
        </w:rPr>
      </w:pPr>
    </w:p>
    <w:p w:rsidR="003E1B71" w:rsidRPr="001D1C19" w:rsidRDefault="007A44FA" w:rsidP="003E1B71">
      <w:pPr>
        <w:rPr>
          <w:sz w:val="20"/>
        </w:rPr>
      </w:pPr>
      <w:r>
        <w:rPr>
          <w:sz w:val="20"/>
        </w:rPr>
        <w:pict>
          <v:rect id="_x0000_i1040" style="width:2in;height:1pt" o:hrpct="0" o:hralign="center" o:hrstd="t" o:hrnoshade="t" o:hr="t" fillcolor="black [3213]" stroked="f"/>
        </w:pict>
      </w:r>
    </w:p>
    <w:p w:rsidR="003E1B71" w:rsidRPr="001D1C19" w:rsidRDefault="003E1B71" w:rsidP="003E1B71">
      <w:pPr>
        <w:ind w:left="357" w:hanging="357"/>
        <w:rPr>
          <w:sz w:val="20"/>
        </w:rPr>
      </w:pPr>
    </w:p>
    <w:p w:rsidR="00796783" w:rsidRPr="001D1C19" w:rsidRDefault="00796783" w:rsidP="00796783">
      <w:pPr>
        <w:pStyle w:val="SCCLsocParty"/>
        <w:jc w:val="left"/>
        <w:rPr>
          <w:i/>
          <w:sz w:val="22"/>
        </w:rPr>
      </w:pPr>
      <w:r w:rsidRPr="001D1C19">
        <w:rPr>
          <w:i/>
          <w:sz w:val="22"/>
        </w:rPr>
        <w:t>David I. Rankin et Jean Rankin c. Les Fermes Lebec inc., Ferme Karl Wania et Sherolyn Dahmé S.E.N.C., Karl Wania et Sherolyn Dahmé</w:t>
      </w:r>
      <w:r w:rsidRPr="001D1C19">
        <w:rPr>
          <w:sz w:val="22"/>
        </w:rPr>
        <w:t xml:space="preserve"> (Qc) (Civile) (Autorisation) (</w:t>
      </w:r>
      <w:hyperlink r:id="rId24" w:history="1">
        <w:r w:rsidRPr="001D1C19">
          <w:rPr>
            <w:rStyle w:val="Hyperlink"/>
            <w:sz w:val="22"/>
          </w:rPr>
          <w:t>41112</w:t>
        </w:r>
      </w:hyperlink>
      <w:r w:rsidRPr="001D1C19">
        <w:rPr>
          <w:sz w:val="22"/>
        </w:rPr>
        <w:t>)</w:t>
      </w:r>
    </w:p>
    <w:p w:rsidR="003E1B71" w:rsidRPr="001D1C19" w:rsidRDefault="003E1B71" w:rsidP="003E1B71">
      <w:pPr>
        <w:jc w:val="both"/>
        <w:rPr>
          <w:sz w:val="20"/>
          <w:lang w:val="fr-CA"/>
        </w:rPr>
      </w:pPr>
    </w:p>
    <w:p w:rsidR="003E1B71" w:rsidRPr="001D1C19" w:rsidRDefault="00796783" w:rsidP="00796783">
      <w:pPr>
        <w:rPr>
          <w:sz w:val="20"/>
          <w:lang w:val="fr-CA"/>
        </w:rPr>
      </w:pPr>
      <w:r w:rsidRPr="007A44FA">
        <w:rPr>
          <w:sz w:val="20"/>
          <w:lang w:val="fr-CA"/>
        </w:rPr>
        <w:t xml:space="preserve">La demande d’autorisation d’appel de l’arrêt de la Cour d’appel du Québec (Montréal), numéro 500-09-030221-220, </w:t>
      </w:r>
      <w:hyperlink r:id="rId25">
        <w:r w:rsidRPr="007A44FA">
          <w:rPr>
            <w:sz w:val="20"/>
            <w:lang w:val="fr-CA"/>
          </w:rPr>
          <w:t>2023 QCCA 1617</w:t>
        </w:r>
      </w:hyperlink>
      <w:r w:rsidRPr="007A44FA">
        <w:rPr>
          <w:sz w:val="20"/>
          <w:lang w:val="fr-CA"/>
        </w:rPr>
        <w:t>, daté du 14 décembre 2023, est rejetée.</w:t>
      </w:r>
    </w:p>
    <w:p w:rsidR="003E1B71" w:rsidRPr="001D1C19" w:rsidRDefault="003E1B71" w:rsidP="00C5363F">
      <w:pPr>
        <w:ind w:left="357" w:hanging="357"/>
        <w:rPr>
          <w:sz w:val="20"/>
          <w:lang w:val="fr-CA"/>
        </w:rPr>
      </w:pPr>
    </w:p>
    <w:p w:rsidR="00BF66C0" w:rsidRPr="001D1C19" w:rsidRDefault="007A44FA" w:rsidP="00BF66C0">
      <w:pPr>
        <w:rPr>
          <w:sz w:val="20"/>
        </w:rPr>
      </w:pPr>
      <w:r>
        <w:rPr>
          <w:sz w:val="20"/>
        </w:rPr>
        <w:pict>
          <v:rect id="_x0000_i1041" style="width:2in;height:1pt" o:hrpct="0" o:hralign="center" o:hrstd="t" o:hrnoshade="t" o:hr="t" fillcolor="black [3213]" stroked="f"/>
        </w:pict>
      </w:r>
    </w:p>
    <w:p w:rsidR="00911F2D" w:rsidRPr="001D1C19" w:rsidRDefault="00911F2D" w:rsidP="00C5363F">
      <w:pPr>
        <w:ind w:left="357" w:hanging="357"/>
        <w:rPr>
          <w:sz w:val="20"/>
        </w:rPr>
      </w:pPr>
    </w:p>
    <w:p w:rsidR="001D1C19" w:rsidRPr="001D1C19" w:rsidRDefault="001D1C19" w:rsidP="001D1C19">
      <w:pPr>
        <w:rPr>
          <w:sz w:val="22"/>
          <w:szCs w:val="22"/>
        </w:rPr>
      </w:pPr>
      <w:r w:rsidRPr="001D1C19">
        <w:rPr>
          <w:i/>
          <w:sz w:val="22"/>
          <w:szCs w:val="22"/>
        </w:rPr>
        <w:t>Chunmun Chopra c. Kaushal Pander</w:t>
      </w:r>
      <w:r w:rsidRPr="001D1C19">
        <w:rPr>
          <w:sz w:val="22"/>
          <w:szCs w:val="22"/>
        </w:rPr>
        <w:t xml:space="preserve"> (Alb.) (Civile) (Autorisation) (</w:t>
      </w:r>
      <w:hyperlink r:id="rId26" w:history="1">
        <w:r w:rsidRPr="001D1C19">
          <w:rPr>
            <w:rStyle w:val="Hyperlink"/>
            <w:sz w:val="22"/>
            <w:szCs w:val="22"/>
          </w:rPr>
          <w:t>41219</w:t>
        </w:r>
      </w:hyperlink>
      <w:r w:rsidRPr="001D1C19">
        <w:rPr>
          <w:sz w:val="22"/>
          <w:szCs w:val="22"/>
        </w:rPr>
        <w:t>)</w:t>
      </w:r>
    </w:p>
    <w:p w:rsidR="00D75521" w:rsidRPr="001D1C19" w:rsidRDefault="00D75521" w:rsidP="00D75521">
      <w:pPr>
        <w:jc w:val="both"/>
        <w:rPr>
          <w:sz w:val="20"/>
          <w:lang w:val="fr-CA"/>
        </w:rPr>
      </w:pPr>
    </w:p>
    <w:p w:rsidR="003E1B71" w:rsidRPr="007A44FA" w:rsidRDefault="001D1C19" w:rsidP="00D75521">
      <w:pPr>
        <w:jc w:val="both"/>
        <w:rPr>
          <w:sz w:val="20"/>
          <w:lang w:val="fr-CA"/>
        </w:rPr>
      </w:pPr>
      <w:r w:rsidRPr="007A44FA">
        <w:rPr>
          <w:sz w:val="20"/>
          <w:lang w:val="fr-CA"/>
        </w:rPr>
        <w:t>La requête en vue d’obtenir un arrêt des procédures est rejetée. La demande d’autorisation d’appel de l’arrêt de la Cour d’appel de l’Alberta (Calgary), numéro 2301-0138AC, 2024 ABCA 52, daté du 16 février 2024, est rejetée avec dépens.</w:t>
      </w:r>
    </w:p>
    <w:p w:rsidR="003E1B71" w:rsidRPr="001D1C19" w:rsidRDefault="003E1B71" w:rsidP="00D75521">
      <w:pPr>
        <w:jc w:val="both"/>
        <w:rPr>
          <w:sz w:val="20"/>
          <w:lang w:val="fr-CA"/>
        </w:rPr>
      </w:pPr>
    </w:p>
    <w:p w:rsidR="00BF66C0" w:rsidRPr="001D1C19" w:rsidRDefault="007A44FA" w:rsidP="00D75521">
      <w:pPr>
        <w:jc w:val="both"/>
        <w:rPr>
          <w:sz w:val="20"/>
        </w:rPr>
      </w:pPr>
      <w:r>
        <w:rPr>
          <w:sz w:val="20"/>
        </w:rPr>
        <w:pict>
          <v:rect id="_x0000_i1042" style="width:2in;height:1pt" o:hrpct="0" o:hralign="center" o:hrstd="t" o:hrnoshade="t" o:hr="t" fillcolor="black [3213]" stroked="f"/>
        </w:pict>
      </w:r>
    </w:p>
    <w:p w:rsidR="00A30607" w:rsidRPr="001D1C19" w:rsidRDefault="00A30607" w:rsidP="00D3228D">
      <w:pPr>
        <w:ind w:left="357" w:hanging="357"/>
        <w:jc w:val="both"/>
        <w:rPr>
          <w:sz w:val="20"/>
        </w:rPr>
      </w:pPr>
    </w:p>
    <w:p w:rsidR="007710A9" w:rsidRPr="001D1C19" w:rsidRDefault="007710A9" w:rsidP="00D3228D">
      <w:pPr>
        <w:ind w:left="357" w:hanging="357"/>
        <w:jc w:val="both"/>
        <w:rPr>
          <w:sz w:val="20"/>
        </w:rPr>
      </w:pPr>
    </w:p>
    <w:p w:rsidR="007710A9" w:rsidRPr="001D1C19" w:rsidRDefault="007710A9" w:rsidP="00D3228D">
      <w:pPr>
        <w:ind w:left="357" w:hanging="357"/>
        <w:jc w:val="both"/>
        <w:rPr>
          <w:sz w:val="20"/>
        </w:rPr>
      </w:pPr>
    </w:p>
    <w:p w:rsidR="00D3344A" w:rsidRPr="001D1C19" w:rsidRDefault="00D3344A" w:rsidP="00D3344A">
      <w:pPr>
        <w:widowControl w:val="0"/>
        <w:outlineLvl w:val="0"/>
      </w:pPr>
      <w:r w:rsidRPr="001D1C19">
        <w:t xml:space="preserve">Supreme Court of Canada / Cour suprême du </w:t>
      </w:r>
      <w:proofErr w:type="gramStart"/>
      <w:r w:rsidRPr="001D1C19">
        <w:t>Canada :</w:t>
      </w:r>
      <w:proofErr w:type="gramEnd"/>
      <w:r w:rsidRPr="001D1C19">
        <w:t xml:space="preserve"> </w:t>
      </w:r>
    </w:p>
    <w:p w:rsidR="00247630" w:rsidRPr="001D1C19" w:rsidRDefault="007A44FA" w:rsidP="00247630">
      <w:pPr>
        <w:widowControl w:val="0"/>
        <w:outlineLvl w:val="0"/>
      </w:pPr>
      <w:hyperlink r:id="rId27" w:history="1">
        <w:r w:rsidR="00247630" w:rsidRPr="001D1C19">
          <w:rPr>
            <w:rStyle w:val="Hyperlink"/>
          </w:rPr>
          <w:t>Registry-greffe@scc-csc.ca</w:t>
        </w:r>
      </w:hyperlink>
    </w:p>
    <w:p w:rsidR="00497B5E" w:rsidRDefault="00247630" w:rsidP="00247630">
      <w:pPr>
        <w:widowControl w:val="0"/>
        <w:outlineLvl w:val="0"/>
      </w:pPr>
      <w:r w:rsidRPr="001D1C19">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A7783"/>
    <w:multiLevelType w:val="hybridMultilevel"/>
    <w:tmpl w:val="64964694"/>
    <w:lvl w:ilvl="0" w:tplc="4F0043C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42E64"/>
    <w:multiLevelType w:val="hybridMultilevel"/>
    <w:tmpl w:val="A1469FE2"/>
    <w:lvl w:ilvl="0" w:tplc="4F0043C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5"/>
  </w:num>
  <w:num w:numId="5">
    <w:abstractNumId w:val="12"/>
  </w:num>
  <w:num w:numId="6">
    <w:abstractNumId w:val="5"/>
  </w:num>
  <w:num w:numId="7">
    <w:abstractNumId w:val="10"/>
  </w:num>
  <w:num w:numId="8">
    <w:abstractNumId w:val="9"/>
  </w:num>
  <w:num w:numId="9">
    <w:abstractNumId w:val="0"/>
  </w:num>
  <w:num w:numId="10">
    <w:abstractNumId w:val="7"/>
  </w:num>
  <w:num w:numId="11">
    <w:abstractNumId w:val="14"/>
  </w:num>
  <w:num w:numId="12">
    <w:abstractNumId w:val="8"/>
  </w:num>
  <w:num w:numId="13">
    <w:abstractNumId w:val="4"/>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1C19"/>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296"/>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B71"/>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3F17"/>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52D8"/>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7699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362"/>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2AA8"/>
    <w:rsid w:val="0063355F"/>
    <w:rsid w:val="006343B6"/>
    <w:rsid w:val="00634573"/>
    <w:rsid w:val="00634F34"/>
    <w:rsid w:val="00635A24"/>
    <w:rsid w:val="006365EA"/>
    <w:rsid w:val="00636ADD"/>
    <w:rsid w:val="006400DB"/>
    <w:rsid w:val="006400DE"/>
    <w:rsid w:val="00640355"/>
    <w:rsid w:val="006406E5"/>
    <w:rsid w:val="00640B24"/>
    <w:rsid w:val="006414C0"/>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277"/>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6783"/>
    <w:rsid w:val="007970F8"/>
    <w:rsid w:val="007975AC"/>
    <w:rsid w:val="007979BA"/>
    <w:rsid w:val="007A0068"/>
    <w:rsid w:val="007A10D6"/>
    <w:rsid w:val="007A14FC"/>
    <w:rsid w:val="007A1D60"/>
    <w:rsid w:val="007A21BF"/>
    <w:rsid w:val="007A309D"/>
    <w:rsid w:val="007A391C"/>
    <w:rsid w:val="007A44FA"/>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7AD"/>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430"/>
    <w:rsid w:val="0097357C"/>
    <w:rsid w:val="009739B3"/>
    <w:rsid w:val="00973A6F"/>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19AB"/>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2B48"/>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063F"/>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60F"/>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1147" TargetMode="External"/><Relationship Id="rId13" Type="http://schemas.openxmlformats.org/officeDocument/2006/relationships/hyperlink" Target="https://www.scc-csc.ca/case-dossier/info/sum-som-eng.aspx?cas=41207" TargetMode="External"/><Relationship Id="rId18" Type="http://schemas.openxmlformats.org/officeDocument/2006/relationships/hyperlink" Target="https://www.scc-csc.ca/case-dossier/info/sum-som-fra.aspx?cas=41114" TargetMode="External"/><Relationship Id="rId26" Type="http://schemas.openxmlformats.org/officeDocument/2006/relationships/hyperlink" Target="https://www.scc-csc.ca/case-dossier/info/sum-som-fra.aspx?cas=41219" TargetMode="External"/><Relationship Id="rId3" Type="http://schemas.openxmlformats.org/officeDocument/2006/relationships/styles" Target="styles.xml"/><Relationship Id="rId21" Type="http://schemas.openxmlformats.org/officeDocument/2006/relationships/hyperlink" Target="https://www.scc-csc.ca/case-dossier/info/sum-som-fra.aspx?cas=412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1171" TargetMode="External"/><Relationship Id="rId17" Type="http://schemas.openxmlformats.org/officeDocument/2006/relationships/hyperlink" Target="https://www.scc-csc.ca/case-dossier/info/sum-som-fra.aspx?cas=41147" TargetMode="External"/><Relationship Id="rId25" Type="http://schemas.openxmlformats.org/officeDocument/2006/relationships/hyperlink" Target="https://www.canlii.org/en/qc/qcca/doc/2023/2023qcca1617/2023qcca1617.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1219" TargetMode="External"/><Relationship Id="rId20" Type="http://schemas.openxmlformats.org/officeDocument/2006/relationships/hyperlink" Target="https://www.scc-csc.ca/case-dossier/info/sum-som-fra.aspx?cas=4117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151" TargetMode="External"/><Relationship Id="rId24" Type="http://schemas.openxmlformats.org/officeDocument/2006/relationships/hyperlink" Target="https://www.scc-csc.ca/case-dossier/info/sum-som-fra.aspx?cas=4111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1112" TargetMode="External"/><Relationship Id="rId23" Type="http://schemas.openxmlformats.org/officeDocument/2006/relationships/hyperlink" Target="https://www.canlii.org/en/qc/qcca/doc/2023/2023qcca1299/2023qcca1299.html?autocompleteStr=2023%20QCCA%201299&amp;autocompletePos=1&amp;resultId=0d7affb3cc8947d898442724e036e8fb&amp;searchId=6fc1623c690f4ea28b294bd0f2abfa86" TargetMode="External"/><Relationship Id="rId28" Type="http://schemas.openxmlformats.org/officeDocument/2006/relationships/header" Target="header1.xml"/><Relationship Id="rId10" Type="http://schemas.openxmlformats.org/officeDocument/2006/relationships/hyperlink" Target="https://www.scc-csc.ca/case-dossier/info/sum-som-eng.aspx?cas=41116" TargetMode="External"/><Relationship Id="rId19" Type="http://schemas.openxmlformats.org/officeDocument/2006/relationships/hyperlink" Target="https://www.scc-csc.ca/case-dossier/info/sum-som-fra.aspx?cas=4115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1114" TargetMode="External"/><Relationship Id="rId14" Type="http://schemas.openxmlformats.org/officeDocument/2006/relationships/hyperlink" Target="https://www.scc-csc.ca/case-dossier/info/sum-som-eng.aspx?cas=41069" TargetMode="External"/><Relationship Id="rId22" Type="http://schemas.openxmlformats.org/officeDocument/2006/relationships/hyperlink" Target="https://www.scc-csc.ca/case-dossier/info/sum-som-fra.aspx?cas=41069" TargetMode="External"/><Relationship Id="rId27" Type="http://schemas.openxmlformats.org/officeDocument/2006/relationships/hyperlink" Target="mailto:Registry-greffe@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6933-8D28-4CC9-B4BA-EDE73698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2024-06-05T18:20:00Z</dcterms:created>
  <dcterms:modified xsi:type="dcterms:W3CDTF">2024-07-18T11:46:00Z</dcterms:modified>
</cp:coreProperties>
</file>