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2B" w:rsidRPr="005A4F03" w:rsidRDefault="002A192B" w:rsidP="002A192B">
      <w:pPr>
        <w:pStyle w:val="Header"/>
        <w:jc w:val="center"/>
        <w:rPr>
          <w:b/>
          <w:sz w:val="32"/>
        </w:rPr>
      </w:pPr>
      <w:r w:rsidRPr="005A4F03">
        <w:rPr>
          <w:b/>
          <w:sz w:val="32"/>
        </w:rPr>
        <w:t>Supreme Court of Canada / Cour suprême du Canada</w:t>
      </w:r>
    </w:p>
    <w:p w:rsidR="002A192B" w:rsidRPr="005A4F03" w:rsidRDefault="002A192B" w:rsidP="002A192B">
      <w:pPr>
        <w:widowControl w:val="0"/>
        <w:rPr>
          <w:i/>
        </w:rPr>
      </w:pPr>
    </w:p>
    <w:p w:rsidR="002A192B" w:rsidRPr="005A4F03" w:rsidRDefault="002A192B" w:rsidP="002A192B">
      <w:pPr>
        <w:widowControl w:val="0"/>
        <w:rPr>
          <w:i/>
        </w:rPr>
      </w:pPr>
    </w:p>
    <w:p w:rsidR="001C4415" w:rsidRPr="005A4F03" w:rsidRDefault="001C4415" w:rsidP="001C4415">
      <w:pPr>
        <w:widowControl w:val="0"/>
        <w:rPr>
          <w:i/>
          <w:sz w:val="20"/>
        </w:rPr>
      </w:pPr>
      <w:r w:rsidRPr="005A4F03">
        <w:rPr>
          <w:i/>
          <w:sz w:val="20"/>
        </w:rPr>
        <w:t>(</w:t>
      </w:r>
      <w:r w:rsidR="003C50BF" w:rsidRPr="005A4F03">
        <w:rPr>
          <w:i/>
          <w:sz w:val="20"/>
        </w:rPr>
        <w:t>Le</w:t>
      </w:r>
      <w:r w:rsidRPr="005A4F03">
        <w:rPr>
          <w:i/>
          <w:sz w:val="20"/>
        </w:rPr>
        <w:t xml:space="preserve"> français suit)</w:t>
      </w:r>
    </w:p>
    <w:p w:rsidR="001C4415" w:rsidRPr="005A4F03" w:rsidRDefault="001C4415" w:rsidP="001C4415">
      <w:pPr>
        <w:widowControl w:val="0"/>
      </w:pPr>
    </w:p>
    <w:p w:rsidR="001C4415" w:rsidRPr="005A4F03" w:rsidRDefault="000347C1" w:rsidP="00214729">
      <w:pPr>
        <w:widowControl w:val="0"/>
        <w:jc w:val="center"/>
        <w:rPr>
          <w:b/>
        </w:rPr>
      </w:pPr>
      <w:r w:rsidRPr="005A4F03">
        <w:fldChar w:fldCharType="begin"/>
      </w:r>
      <w:r w:rsidR="00FA7412" w:rsidRPr="005A4F03">
        <w:instrText xml:space="preserve"> SEQ CHAPTER \h \r 1</w:instrText>
      </w:r>
      <w:r w:rsidRPr="005A4F03">
        <w:fldChar w:fldCharType="end"/>
      </w:r>
      <w:r w:rsidR="00455BB9" w:rsidRPr="005A4F03">
        <w:rPr>
          <w:b/>
        </w:rPr>
        <w:t>JUDGMENT</w:t>
      </w:r>
      <w:r w:rsidR="00FA7412" w:rsidRPr="005A4F03">
        <w:rPr>
          <w:b/>
        </w:rPr>
        <w:t xml:space="preserve"> TO BE RENDERED </w:t>
      </w:r>
      <w:r w:rsidR="00E43F22" w:rsidRPr="005A4F03">
        <w:rPr>
          <w:b/>
        </w:rPr>
        <w:t>O</w:t>
      </w:r>
      <w:r w:rsidR="00FA7412" w:rsidRPr="005A4F03">
        <w:rPr>
          <w:b/>
        </w:rPr>
        <w:t>N APPEA</w:t>
      </w:r>
      <w:r w:rsidR="00CC2799" w:rsidRPr="005A4F03">
        <w:rPr>
          <w:b/>
        </w:rPr>
        <w:t>L</w:t>
      </w:r>
    </w:p>
    <w:p w:rsidR="005A7C1B" w:rsidRPr="005A4F03" w:rsidRDefault="005A7C1B" w:rsidP="005A7C1B">
      <w:pPr>
        <w:widowControl w:val="0"/>
      </w:pPr>
    </w:p>
    <w:p w:rsidR="00EC79B0" w:rsidRPr="005A4F03" w:rsidRDefault="00501215" w:rsidP="00EC79B0">
      <w:pPr>
        <w:widowControl w:val="0"/>
      </w:pPr>
      <w:r w:rsidRPr="005A4F03">
        <w:rPr>
          <w:b/>
        </w:rPr>
        <w:t>November</w:t>
      </w:r>
      <w:r w:rsidR="00C86395" w:rsidRPr="005A4F03">
        <w:rPr>
          <w:b/>
        </w:rPr>
        <w:t xml:space="preserve"> </w:t>
      </w:r>
      <w:r w:rsidR="00C761A9">
        <w:rPr>
          <w:b/>
        </w:rPr>
        <w:t>2</w:t>
      </w:r>
      <w:r w:rsidR="007D7161">
        <w:rPr>
          <w:b/>
        </w:rPr>
        <w:t>1</w:t>
      </w:r>
      <w:r w:rsidR="00EC79B0" w:rsidRPr="005A4F03">
        <w:rPr>
          <w:b/>
        </w:rPr>
        <w:t>, 2</w:t>
      </w:r>
      <w:r w:rsidR="00E6600C" w:rsidRPr="005A4F03">
        <w:rPr>
          <w:b/>
        </w:rPr>
        <w:t>0</w:t>
      </w:r>
      <w:r w:rsidR="009544E9" w:rsidRPr="005A4F03">
        <w:rPr>
          <w:b/>
        </w:rPr>
        <w:t>2</w:t>
      </w:r>
      <w:r w:rsidR="0049454A" w:rsidRPr="005A4F03">
        <w:rPr>
          <w:b/>
        </w:rPr>
        <w:t>4</w:t>
      </w:r>
    </w:p>
    <w:p w:rsidR="00EC79B0" w:rsidRPr="005A4F03" w:rsidRDefault="00EC79B0" w:rsidP="00EC79B0">
      <w:pPr>
        <w:widowControl w:val="0"/>
      </w:pPr>
    </w:p>
    <w:p w:rsidR="00EC79B0" w:rsidRPr="005A4F03" w:rsidRDefault="00EC79B0" w:rsidP="00EC79B0">
      <w:pPr>
        <w:widowControl w:val="0"/>
      </w:pPr>
      <w:r w:rsidRPr="005A4F03">
        <w:rPr>
          <w:b/>
        </w:rPr>
        <w:t>OTTAWA</w:t>
      </w:r>
      <w:r w:rsidRPr="005A4F03">
        <w:t xml:space="preserve"> – </w:t>
      </w:r>
      <w:r w:rsidR="0095505F" w:rsidRPr="005A4F03">
        <w:t xml:space="preserve">The Supreme Court of Canada will deliver its judgment on the following appeal at 9:45 a.m. ET on </w:t>
      </w:r>
      <w:r w:rsidR="00C761A9">
        <w:t>Wednesday</w:t>
      </w:r>
      <w:r w:rsidR="0095505F" w:rsidRPr="005A4F03">
        <w:t xml:space="preserve">, </w:t>
      </w:r>
      <w:r w:rsidR="002D0B9A" w:rsidRPr="005A4F03">
        <w:t>November</w:t>
      </w:r>
      <w:r w:rsidR="0095505F" w:rsidRPr="005A4F03">
        <w:t xml:space="preserve"> </w:t>
      </w:r>
      <w:r w:rsidR="007D7161">
        <w:t>2</w:t>
      </w:r>
      <w:r w:rsidR="00C761A9">
        <w:t>7</w:t>
      </w:r>
      <w:r w:rsidR="0095505F" w:rsidRPr="005A4F03">
        <w:t>, 202</w:t>
      </w:r>
      <w:r w:rsidR="0049454A" w:rsidRPr="005A4F03">
        <w:t>4</w:t>
      </w:r>
      <w:r w:rsidR="0095505F" w:rsidRPr="005A4F03">
        <w:t>.</w:t>
      </w:r>
    </w:p>
    <w:p w:rsidR="001F76DD" w:rsidRPr="005A4F03" w:rsidRDefault="001F76DD" w:rsidP="001C4415">
      <w:pPr>
        <w:widowControl w:val="0"/>
        <w:rPr>
          <w:szCs w:val="24"/>
        </w:rPr>
      </w:pPr>
    </w:p>
    <w:p w:rsidR="00A97E61" w:rsidRPr="005A4F03" w:rsidRDefault="00A97E61" w:rsidP="001C4415">
      <w:pPr>
        <w:widowControl w:val="0"/>
        <w:rPr>
          <w:szCs w:val="24"/>
        </w:rPr>
      </w:pPr>
    </w:p>
    <w:p w:rsidR="00A97E61" w:rsidRPr="005A4F03" w:rsidRDefault="00644F7C" w:rsidP="00A97E61">
      <w:pPr>
        <w:jc w:val="both"/>
        <w:rPr>
          <w:szCs w:val="24"/>
        </w:rPr>
      </w:pPr>
      <w:r w:rsidRPr="00644F7C">
        <w:rPr>
          <w:i/>
          <w:szCs w:val="24"/>
        </w:rPr>
        <w:t>Attorney General of Qu</w:t>
      </w:r>
      <w:r w:rsidR="004255CA">
        <w:rPr>
          <w:i/>
          <w:szCs w:val="24"/>
        </w:rPr>
        <w:t>e</w:t>
      </w:r>
      <w:r w:rsidRPr="00644F7C">
        <w:rPr>
          <w:i/>
          <w:szCs w:val="24"/>
        </w:rPr>
        <w:t>bec v. Pekuakamiulnuatsh Takuhikan</w:t>
      </w:r>
      <w:r w:rsidR="002D0B9A" w:rsidRPr="00644F7C">
        <w:rPr>
          <w:i/>
          <w:szCs w:val="24"/>
        </w:rPr>
        <w:t xml:space="preserve"> </w:t>
      </w:r>
      <w:r w:rsidR="00A97E61" w:rsidRPr="00644F7C">
        <w:rPr>
          <w:szCs w:val="24"/>
        </w:rPr>
        <w:t>(</w:t>
      </w:r>
      <w:r w:rsidRPr="00644F7C">
        <w:rPr>
          <w:szCs w:val="24"/>
        </w:rPr>
        <w:t>Que</w:t>
      </w:r>
      <w:r w:rsidR="002848B1" w:rsidRPr="00644F7C">
        <w:rPr>
          <w:szCs w:val="24"/>
        </w:rPr>
        <w:t>.</w:t>
      </w:r>
      <w:r w:rsidR="00A97E61" w:rsidRPr="00644F7C">
        <w:rPr>
          <w:szCs w:val="24"/>
        </w:rPr>
        <w:t xml:space="preserve">) </w:t>
      </w:r>
      <w:r w:rsidR="00A97E61" w:rsidRPr="00644F7C">
        <w:t>(</w:t>
      </w:r>
      <w:hyperlink r:id="rId7" w:history="1">
        <w:r w:rsidR="002915B5" w:rsidRPr="00644F7C">
          <w:rPr>
            <w:rStyle w:val="Hyperlink"/>
          </w:rPr>
          <w:t>4</w:t>
        </w:r>
        <w:r w:rsidR="008E3E95" w:rsidRPr="00644F7C">
          <w:rPr>
            <w:rStyle w:val="Hyperlink"/>
          </w:rPr>
          <w:t>0</w:t>
        </w:r>
        <w:r w:rsidRPr="00644F7C">
          <w:rPr>
            <w:rStyle w:val="Hyperlink"/>
          </w:rPr>
          <w:t>61</w:t>
        </w:r>
        <w:r w:rsidR="005A4F03" w:rsidRPr="00644F7C">
          <w:rPr>
            <w:rStyle w:val="Hyperlink"/>
          </w:rPr>
          <w:t>9</w:t>
        </w:r>
      </w:hyperlink>
      <w:r w:rsidR="00A97E61" w:rsidRPr="00644F7C">
        <w:t>)</w:t>
      </w:r>
    </w:p>
    <w:p w:rsidR="00A97E61" w:rsidRDefault="00A97E61" w:rsidP="00AC11A6">
      <w:pPr>
        <w:widowControl w:val="0"/>
        <w:jc w:val="both"/>
        <w:rPr>
          <w:sz w:val="20"/>
        </w:rPr>
      </w:pPr>
    </w:p>
    <w:p w:rsidR="00F612B3" w:rsidRPr="00F612B3" w:rsidRDefault="00F612B3" w:rsidP="00F612B3">
      <w:pPr>
        <w:pStyle w:val="SCCLsocParty"/>
        <w:rPr>
          <w:b/>
          <w:sz w:val="20"/>
          <w:szCs w:val="20"/>
          <w:lang w:val="en-CA"/>
        </w:rPr>
      </w:pPr>
      <w:r w:rsidRPr="00F612B3">
        <w:rPr>
          <w:b/>
          <w:i w:val="0"/>
          <w:sz w:val="20"/>
          <w:lang w:val="en-CA"/>
        </w:rPr>
        <w:t>40619</w:t>
      </w:r>
      <w:r w:rsidRPr="00F612B3">
        <w:rPr>
          <w:b/>
          <w:sz w:val="20"/>
          <w:lang w:val="en-CA"/>
        </w:rPr>
        <w:tab/>
      </w:r>
      <w:r w:rsidRPr="00F612B3">
        <w:rPr>
          <w:b/>
          <w:sz w:val="20"/>
          <w:szCs w:val="20"/>
          <w:lang w:val="en-CA"/>
        </w:rPr>
        <w:t>Attorney General of Qu</w:t>
      </w:r>
      <w:r w:rsidR="004255CA">
        <w:rPr>
          <w:b/>
          <w:sz w:val="20"/>
          <w:szCs w:val="20"/>
          <w:lang w:val="en-CA"/>
        </w:rPr>
        <w:t>e</w:t>
      </w:r>
      <w:r w:rsidRPr="00F612B3">
        <w:rPr>
          <w:b/>
          <w:sz w:val="20"/>
          <w:szCs w:val="20"/>
          <w:lang w:val="en-CA"/>
        </w:rPr>
        <w:t>bec v. Pekuakamiulnuatsh Takuhikan</w:t>
      </w:r>
    </w:p>
    <w:p w:rsidR="00F612B3" w:rsidRPr="00F612B3" w:rsidRDefault="00F612B3" w:rsidP="00F612B3">
      <w:pPr>
        <w:pStyle w:val="SCCLsocOtherPartySeparator"/>
        <w:ind w:left="360" w:firstLine="360"/>
        <w:rPr>
          <w:sz w:val="20"/>
          <w:szCs w:val="20"/>
          <w:lang w:val="en-CA"/>
        </w:rPr>
      </w:pPr>
      <w:r w:rsidRPr="00F612B3">
        <w:rPr>
          <w:sz w:val="20"/>
          <w:szCs w:val="20"/>
          <w:lang w:val="en-CA"/>
        </w:rPr>
        <w:t xml:space="preserve">- </w:t>
      </w:r>
      <w:proofErr w:type="gramStart"/>
      <w:r w:rsidRPr="00F612B3">
        <w:rPr>
          <w:sz w:val="20"/>
          <w:szCs w:val="20"/>
          <w:lang w:val="en-CA"/>
        </w:rPr>
        <w:t>and</w:t>
      </w:r>
      <w:proofErr w:type="gramEnd"/>
      <w:r w:rsidRPr="00F612B3">
        <w:rPr>
          <w:sz w:val="20"/>
          <w:szCs w:val="20"/>
          <w:lang w:val="en-CA"/>
        </w:rPr>
        <w:t xml:space="preserve"> -</w:t>
      </w:r>
    </w:p>
    <w:p w:rsidR="00F612B3" w:rsidRPr="00F612B3" w:rsidRDefault="00F612B3" w:rsidP="00F612B3">
      <w:pPr>
        <w:pStyle w:val="SCCLsocParty"/>
        <w:ind w:left="360" w:firstLine="360"/>
        <w:rPr>
          <w:b/>
          <w:sz w:val="20"/>
          <w:szCs w:val="20"/>
          <w:lang w:val="en-CA"/>
        </w:rPr>
      </w:pPr>
      <w:r w:rsidRPr="00F612B3">
        <w:rPr>
          <w:b/>
          <w:sz w:val="20"/>
          <w:szCs w:val="20"/>
          <w:lang w:val="en-CA"/>
        </w:rPr>
        <w:t>Attorney General of Canada</w:t>
      </w:r>
    </w:p>
    <w:p w:rsidR="00F612B3" w:rsidRDefault="00F612B3" w:rsidP="00F612B3">
      <w:pPr>
        <w:widowControl w:val="0"/>
        <w:ind w:left="851" w:hanging="131"/>
        <w:jc w:val="both"/>
        <w:rPr>
          <w:sz w:val="20"/>
          <w:lang w:val="en-CA"/>
        </w:rPr>
      </w:pPr>
      <w:r w:rsidRPr="00F612B3">
        <w:rPr>
          <w:sz w:val="20"/>
          <w:lang w:val="en-CA"/>
        </w:rPr>
        <w:t>(Que.) (Civil) (By Leave)</w:t>
      </w:r>
    </w:p>
    <w:p w:rsidR="00F612B3" w:rsidRPr="00F612B3" w:rsidRDefault="00F612B3" w:rsidP="00F612B3">
      <w:pPr>
        <w:widowControl w:val="0"/>
        <w:ind w:left="2160" w:hanging="2160"/>
        <w:jc w:val="both"/>
        <w:rPr>
          <w:sz w:val="20"/>
          <w:lang w:val="en-CA"/>
        </w:rPr>
      </w:pPr>
    </w:p>
    <w:p w:rsidR="00F612B3" w:rsidRPr="00F612B3" w:rsidRDefault="00F612B3" w:rsidP="00F612B3">
      <w:pPr>
        <w:jc w:val="both"/>
        <w:rPr>
          <w:sz w:val="20"/>
          <w:lang w:val="en-CA"/>
        </w:rPr>
      </w:pPr>
      <w:r w:rsidRPr="00F612B3">
        <w:rPr>
          <w:sz w:val="20"/>
          <w:lang w:val="en-CA"/>
        </w:rPr>
        <w:t xml:space="preserve">Aboriginal law — Self-government — Contracts — Honour of the Crown — Tripartite agreement between federal government, Government of Quebec and band council of Pekuakamiulnuatsh Innu First Nation concerning funding for Indigenous police force — Whether constitutional principle of honour of Crown applies in relation to agreements entered into under s. 90 of </w:t>
      </w:r>
      <w:r w:rsidRPr="00F612B3">
        <w:rPr>
          <w:i/>
          <w:sz w:val="20"/>
          <w:lang w:val="en-CA"/>
        </w:rPr>
        <w:t>Police Act</w:t>
      </w:r>
      <w:r w:rsidRPr="00F612B3">
        <w:rPr>
          <w:sz w:val="20"/>
          <w:lang w:val="en-CA"/>
        </w:rPr>
        <w:t>, CQLR, c. P</w:t>
      </w:r>
      <w:r w:rsidRPr="00F612B3">
        <w:rPr>
          <w:sz w:val="20"/>
          <w:lang w:val="en-CA"/>
        </w:rPr>
        <w:noBreakHyphen/>
        <w:t xml:space="preserve">13.1 — In alternative, whether Quebec breached its duty to act honourably — In alternative, how principle of honour of Crown fits into general law rules of civil liability in Quebec, and whether, in this case, it can ground finding of abuse of rights as made by Court of Appeal — </w:t>
      </w:r>
      <w:r w:rsidRPr="00F612B3">
        <w:rPr>
          <w:i/>
          <w:sz w:val="20"/>
          <w:lang w:val="en-CA"/>
        </w:rPr>
        <w:t>Police Act</w:t>
      </w:r>
      <w:r w:rsidRPr="00F612B3">
        <w:rPr>
          <w:sz w:val="20"/>
          <w:lang w:val="en-CA"/>
        </w:rPr>
        <w:t xml:space="preserve">, CQLR, c. P-13.1, ss. 48, 90, 91 and 93 — </w:t>
      </w:r>
      <w:r w:rsidRPr="00F612B3">
        <w:rPr>
          <w:i/>
          <w:sz w:val="20"/>
          <w:lang w:val="en-CA"/>
        </w:rPr>
        <w:t>Civil Code of Québec</w:t>
      </w:r>
      <w:r w:rsidRPr="00F612B3">
        <w:rPr>
          <w:sz w:val="20"/>
          <w:lang w:val="en-CA"/>
        </w:rPr>
        <w:t>, arts. 6, 7, 1372, 1375, 1376, 1377, 1378, 1433, 1434 and 1458.</w:t>
      </w:r>
    </w:p>
    <w:p w:rsidR="00F612B3" w:rsidRPr="00F612B3" w:rsidRDefault="00F612B3" w:rsidP="00F612B3">
      <w:pPr>
        <w:jc w:val="both"/>
        <w:rPr>
          <w:sz w:val="20"/>
          <w:lang w:val="en-CA"/>
        </w:rPr>
      </w:pPr>
    </w:p>
    <w:p w:rsidR="00F612B3" w:rsidRPr="00F612B3" w:rsidRDefault="00F612B3" w:rsidP="00F612B3">
      <w:pPr>
        <w:jc w:val="both"/>
        <w:rPr>
          <w:sz w:val="20"/>
          <w:lang w:val="en-CA"/>
        </w:rPr>
      </w:pPr>
      <w:r w:rsidRPr="00F612B3">
        <w:rPr>
          <w:sz w:val="20"/>
          <w:lang w:val="en-CA"/>
        </w:rPr>
        <w:t xml:space="preserve">The respondent, Pekuakamiulnuatsh Takuhikan, is a band council within the meaning of the </w:t>
      </w:r>
      <w:r w:rsidRPr="00F612B3">
        <w:rPr>
          <w:i/>
          <w:sz w:val="20"/>
          <w:lang w:val="en-CA"/>
        </w:rPr>
        <w:t>Indian Act</w:t>
      </w:r>
      <w:r w:rsidRPr="00F612B3">
        <w:rPr>
          <w:sz w:val="20"/>
          <w:lang w:val="en-CA"/>
        </w:rPr>
        <w:t xml:space="preserve">, R.S.C. 1985, </w:t>
      </w:r>
      <w:proofErr w:type="gramStart"/>
      <w:r w:rsidRPr="00F612B3">
        <w:rPr>
          <w:sz w:val="20"/>
          <w:lang w:val="en-CA"/>
        </w:rPr>
        <w:t>c</w:t>
      </w:r>
      <w:proofErr w:type="gramEnd"/>
      <w:r w:rsidRPr="00F612B3">
        <w:rPr>
          <w:sz w:val="20"/>
          <w:lang w:val="en-CA"/>
        </w:rPr>
        <w:t xml:space="preserve">. I-5. It represents the Pekuakamiulnuatsh Innu First Nation, whose community is located in Mashteuiatsh on the western shore of Lac Saint-Jean near Roberval. Under tripartite agreements signed over the years with the Government of Canada and the Government of Quebec since 1996, the respondent is responsible for policing in the community of Mashteuiatsh. The tripartite agreements resulted from the adoption by the Government of Canada in 1991 of the </w:t>
      </w:r>
      <w:r w:rsidRPr="00F612B3">
        <w:rPr>
          <w:i/>
          <w:sz w:val="20"/>
          <w:lang w:val="en-CA"/>
        </w:rPr>
        <w:t>First Nations Policing Policy</w:t>
      </w:r>
      <w:r w:rsidRPr="00F612B3">
        <w:rPr>
          <w:sz w:val="20"/>
          <w:lang w:val="en-CA"/>
        </w:rPr>
        <w:t xml:space="preserve"> and the </w:t>
      </w:r>
      <w:r w:rsidRPr="00F612B3">
        <w:rPr>
          <w:i/>
          <w:sz w:val="20"/>
          <w:lang w:val="en-CA"/>
        </w:rPr>
        <w:t>First Nations Policing Program</w:t>
      </w:r>
      <w:r w:rsidRPr="00F612B3">
        <w:rPr>
          <w:sz w:val="20"/>
          <w:lang w:val="en-CA"/>
        </w:rPr>
        <w:t>, which allowed it and the provinces, territories and First Nations to negotiate tripartite funding agreements in order to establish professional police services responsive to the needs and culture of each Indigenous community. The respondent brought an action against the Government of Canada, represented by the intervener, the Attorney General of Canada, and the Government of Quebec, represented by the appellant, the Attorney General of Quebec, claiming [</w:t>
      </w:r>
      <w:r w:rsidRPr="00F612B3">
        <w:rPr>
          <w:smallCaps/>
          <w:sz w:val="20"/>
          <w:lang w:val="en-CA"/>
        </w:rPr>
        <w:t>translation</w:t>
      </w:r>
      <w:r w:rsidRPr="00F612B3">
        <w:rPr>
          <w:rFonts w:asciiTheme="minorBidi" w:hAnsiTheme="minorBidi"/>
          <w:sz w:val="20"/>
          <w:lang w:val="en-CA"/>
        </w:rPr>
        <w:t xml:space="preserve">] “reimbursement of the accumulated deficits of Public Security in the community of </w:t>
      </w:r>
      <w:r w:rsidRPr="00F612B3">
        <w:rPr>
          <w:sz w:val="20"/>
          <w:lang w:val="en-CA"/>
        </w:rPr>
        <w:t>Mashteuiatsh for the services provided under the agreements on policing in the community of Mashteuiatsh in force for the period of April 1, 2013, to the present date”. It seems that the governments continued renewing the tripartite agreements without increasing the money allotted, despite the fact that the respondent had to pay significant amounts retroactively to the members of its police force as a result of an arbitration award, related to the renewal of the collective agreement, that ordered catch-up wage increases for the period of 2009 to 2014. In support of its application, the respondent alleged that the Government of Quebec and the Government of Canada had breached their obligations to negotiate in good faith, to act with honour and to fulfill their fiduciary duties toward it with respect to the funding of its police force.</w:t>
      </w:r>
    </w:p>
    <w:p w:rsidR="004874F7" w:rsidRPr="005A4F03" w:rsidRDefault="004874F7" w:rsidP="001C4415">
      <w:pPr>
        <w:widowControl w:val="0"/>
        <w:rPr>
          <w:szCs w:val="24"/>
        </w:rPr>
      </w:pPr>
    </w:p>
    <w:p w:rsidR="004874F7" w:rsidRPr="005A4F03" w:rsidRDefault="004874F7" w:rsidP="001C4415">
      <w:pPr>
        <w:widowControl w:val="0"/>
        <w:rPr>
          <w:szCs w:val="24"/>
        </w:rPr>
      </w:pPr>
    </w:p>
    <w:p w:rsidR="00A97E61" w:rsidRPr="005A4F03" w:rsidRDefault="00C761A9" w:rsidP="001C4415">
      <w:pPr>
        <w:widowControl w:val="0"/>
        <w:rPr>
          <w:szCs w:val="24"/>
          <w:lang w:val="fr-CA"/>
        </w:rPr>
      </w:pPr>
      <w:r>
        <w:rPr>
          <w:sz w:val="18"/>
          <w:szCs w:val="18"/>
        </w:rPr>
        <w:pict>
          <v:rect id="_x0000_i1025" style="width:272.25pt;height:1.5pt" o:hrpct="0" o:hralign="center" o:hrstd="t" o:hrnoshade="t" o:hr="t" fillcolor="black [3213]" stroked="f"/>
        </w:pict>
      </w:r>
    </w:p>
    <w:p w:rsidR="00A97E61" w:rsidRPr="005A4F03" w:rsidRDefault="00A97E61" w:rsidP="001C4415">
      <w:pPr>
        <w:widowControl w:val="0"/>
        <w:rPr>
          <w:szCs w:val="24"/>
          <w:lang w:val="fr-CA"/>
        </w:rPr>
      </w:pPr>
    </w:p>
    <w:p w:rsidR="001C4415" w:rsidRPr="005A4F03" w:rsidRDefault="001C4415" w:rsidP="001C4415">
      <w:pPr>
        <w:widowControl w:val="0"/>
        <w:rPr>
          <w:lang w:val="fr-CA"/>
        </w:rPr>
      </w:pPr>
    </w:p>
    <w:p w:rsidR="001335A1" w:rsidRPr="005A4F03" w:rsidRDefault="001335A1" w:rsidP="001335A1">
      <w:pPr>
        <w:widowControl w:val="0"/>
        <w:jc w:val="center"/>
        <w:rPr>
          <w:b/>
          <w:lang w:val="fr-CA"/>
        </w:rPr>
      </w:pPr>
      <w:r w:rsidRPr="005A4F03">
        <w:rPr>
          <w:b/>
          <w:lang w:val="fr-CA"/>
        </w:rPr>
        <w:t>PROCHAIN JUGEMENT</w:t>
      </w:r>
      <w:r w:rsidR="00455BB9" w:rsidRPr="005A4F03">
        <w:rPr>
          <w:b/>
          <w:lang w:val="fr-CA"/>
        </w:rPr>
        <w:t xml:space="preserve"> SUR APPEL</w:t>
      </w:r>
    </w:p>
    <w:p w:rsidR="001335A1" w:rsidRPr="005A4F03" w:rsidRDefault="001335A1" w:rsidP="001335A1">
      <w:pPr>
        <w:widowControl w:val="0"/>
        <w:rPr>
          <w:lang w:val="fr-CA"/>
        </w:rPr>
      </w:pPr>
    </w:p>
    <w:p w:rsidR="00EC79B0" w:rsidRPr="005A4F03" w:rsidRDefault="00EC79B0" w:rsidP="00EC79B0">
      <w:pPr>
        <w:widowControl w:val="0"/>
        <w:rPr>
          <w:lang w:val="fr-CA"/>
        </w:rPr>
      </w:pPr>
      <w:r w:rsidRPr="005A4F03">
        <w:rPr>
          <w:b/>
          <w:lang w:val="fr-CA"/>
        </w:rPr>
        <w:t xml:space="preserve">Le </w:t>
      </w:r>
      <w:r w:rsidR="00C761A9">
        <w:rPr>
          <w:b/>
          <w:lang w:val="fr-CA"/>
        </w:rPr>
        <w:t>2</w:t>
      </w:r>
      <w:r w:rsidR="007D7161">
        <w:rPr>
          <w:b/>
          <w:lang w:val="fr-CA"/>
        </w:rPr>
        <w:t>1</w:t>
      </w:r>
      <w:r w:rsidR="00935B44" w:rsidRPr="005A4F03">
        <w:rPr>
          <w:b/>
          <w:lang w:val="fr-CA"/>
        </w:rPr>
        <w:t xml:space="preserve"> </w:t>
      </w:r>
      <w:r w:rsidR="00501215" w:rsidRPr="005A4F03">
        <w:rPr>
          <w:b/>
          <w:lang w:val="fr-CA"/>
        </w:rPr>
        <w:t>novem</w:t>
      </w:r>
      <w:r w:rsidR="00D27D6F" w:rsidRPr="005A4F03">
        <w:rPr>
          <w:b/>
          <w:lang w:val="fr-CA"/>
        </w:rPr>
        <w:t>bre</w:t>
      </w:r>
      <w:r w:rsidR="00C86395" w:rsidRPr="005A4F03">
        <w:rPr>
          <w:b/>
          <w:lang w:val="fr-CA"/>
        </w:rPr>
        <w:t xml:space="preserve"> </w:t>
      </w:r>
      <w:r w:rsidR="0086609D" w:rsidRPr="005A4F03">
        <w:rPr>
          <w:b/>
          <w:lang w:val="fr-CA"/>
        </w:rPr>
        <w:t>20</w:t>
      </w:r>
      <w:r w:rsidR="009544E9" w:rsidRPr="005A4F03">
        <w:rPr>
          <w:b/>
          <w:lang w:val="fr-CA"/>
        </w:rPr>
        <w:t>2</w:t>
      </w:r>
      <w:r w:rsidR="0049454A" w:rsidRPr="005A4F03">
        <w:rPr>
          <w:b/>
          <w:lang w:val="fr-CA"/>
        </w:rPr>
        <w:t>4</w:t>
      </w:r>
    </w:p>
    <w:p w:rsidR="00EC79B0" w:rsidRPr="005A4F03" w:rsidRDefault="00EC79B0" w:rsidP="00EC79B0">
      <w:pPr>
        <w:widowControl w:val="0"/>
        <w:rPr>
          <w:lang w:val="fr-CA"/>
        </w:rPr>
      </w:pPr>
    </w:p>
    <w:p w:rsidR="00EC79B0" w:rsidRPr="005A4F03" w:rsidRDefault="00EC79B0" w:rsidP="00EC79B0">
      <w:pPr>
        <w:widowControl w:val="0"/>
        <w:rPr>
          <w:lang w:val="fr-CA"/>
        </w:rPr>
      </w:pPr>
      <w:r w:rsidRPr="005A4F03">
        <w:rPr>
          <w:b/>
          <w:lang w:val="fr-CA"/>
        </w:rPr>
        <w:t>OTTAWA</w:t>
      </w:r>
      <w:r w:rsidRPr="005A4F03">
        <w:rPr>
          <w:lang w:val="fr-CA"/>
        </w:rPr>
        <w:t xml:space="preserve"> – </w:t>
      </w:r>
      <w:r w:rsidR="0095505F" w:rsidRPr="005A4F03">
        <w:rPr>
          <w:lang w:val="fr-CA"/>
        </w:rPr>
        <w:t xml:space="preserve">La Cour suprême du Canada rendra jugement dans l’appel suivant le </w:t>
      </w:r>
      <w:r w:rsidR="00C761A9">
        <w:rPr>
          <w:lang w:val="fr-CA"/>
        </w:rPr>
        <w:t>mercredi</w:t>
      </w:r>
      <w:r w:rsidR="0095505F" w:rsidRPr="005A4F03">
        <w:rPr>
          <w:lang w:val="fr-CA"/>
        </w:rPr>
        <w:t xml:space="preserve"> </w:t>
      </w:r>
      <w:r w:rsidR="007D7161">
        <w:rPr>
          <w:lang w:val="fr-CA"/>
        </w:rPr>
        <w:t>2</w:t>
      </w:r>
      <w:r w:rsidR="00C761A9">
        <w:rPr>
          <w:lang w:val="fr-CA"/>
        </w:rPr>
        <w:t>7</w:t>
      </w:r>
      <w:bookmarkStart w:id="0" w:name="_GoBack"/>
      <w:bookmarkEnd w:id="0"/>
      <w:r w:rsidR="0095505F" w:rsidRPr="005A4F03">
        <w:rPr>
          <w:lang w:val="fr-CA"/>
        </w:rPr>
        <w:t xml:space="preserve"> </w:t>
      </w:r>
      <w:r w:rsidR="002D0B9A" w:rsidRPr="005A4F03">
        <w:rPr>
          <w:lang w:val="fr-CA"/>
        </w:rPr>
        <w:t>novembre</w:t>
      </w:r>
      <w:r w:rsidR="0095505F" w:rsidRPr="005A4F03">
        <w:rPr>
          <w:lang w:val="fr-CA"/>
        </w:rPr>
        <w:t xml:space="preserve"> 202</w:t>
      </w:r>
      <w:r w:rsidR="0049454A" w:rsidRPr="005A4F03">
        <w:rPr>
          <w:lang w:val="fr-CA"/>
        </w:rPr>
        <w:t>4</w:t>
      </w:r>
      <w:r w:rsidR="0095505F" w:rsidRPr="005A4F03">
        <w:rPr>
          <w:lang w:val="fr-CA"/>
        </w:rPr>
        <w:t>, à 9 h 45 HE.</w:t>
      </w:r>
    </w:p>
    <w:p w:rsidR="001F76DD" w:rsidRPr="005A4F03" w:rsidRDefault="001F76DD" w:rsidP="00E92006">
      <w:pPr>
        <w:widowControl w:val="0"/>
        <w:jc w:val="both"/>
        <w:rPr>
          <w:szCs w:val="24"/>
          <w:lang w:val="fr-CA"/>
        </w:rPr>
      </w:pPr>
    </w:p>
    <w:p w:rsidR="001335A1" w:rsidRPr="005A4F03" w:rsidRDefault="001335A1" w:rsidP="001335A1">
      <w:pPr>
        <w:widowControl w:val="0"/>
        <w:rPr>
          <w:szCs w:val="24"/>
          <w:lang w:val="fr-CA"/>
        </w:rPr>
      </w:pPr>
    </w:p>
    <w:p w:rsidR="00772636" w:rsidRPr="005A4F03" w:rsidRDefault="00644F7C" w:rsidP="00772636">
      <w:pPr>
        <w:jc w:val="both"/>
        <w:rPr>
          <w:szCs w:val="24"/>
          <w:lang w:val="fr-CA"/>
        </w:rPr>
      </w:pPr>
      <w:r w:rsidRPr="00644F7C">
        <w:rPr>
          <w:i/>
          <w:szCs w:val="24"/>
          <w:lang w:val="fr-CA"/>
        </w:rPr>
        <w:t xml:space="preserve">Procureur général du Québec c. Pekuakamiulnuatsh Takuhikan </w:t>
      </w:r>
      <w:r w:rsidR="00772636" w:rsidRPr="00644F7C">
        <w:rPr>
          <w:szCs w:val="24"/>
          <w:lang w:val="fr-CA"/>
        </w:rPr>
        <w:t>(</w:t>
      </w:r>
      <w:r w:rsidRPr="00644F7C">
        <w:rPr>
          <w:szCs w:val="24"/>
          <w:lang w:val="fr-CA"/>
        </w:rPr>
        <w:t>Qc</w:t>
      </w:r>
      <w:r w:rsidR="00772636" w:rsidRPr="00644F7C">
        <w:rPr>
          <w:szCs w:val="24"/>
          <w:lang w:val="fr-CA"/>
        </w:rPr>
        <w:t xml:space="preserve">) </w:t>
      </w:r>
      <w:r w:rsidRPr="00644F7C">
        <w:rPr>
          <w:lang w:val="fr-CA"/>
        </w:rPr>
        <w:t>(</w:t>
      </w:r>
      <w:hyperlink r:id="rId8" w:history="1">
        <w:r w:rsidRPr="00644F7C">
          <w:rPr>
            <w:rStyle w:val="Hyperlink"/>
            <w:lang w:val="fr-CA"/>
          </w:rPr>
          <w:t>40619</w:t>
        </w:r>
      </w:hyperlink>
      <w:r w:rsidRPr="00644F7C">
        <w:rPr>
          <w:lang w:val="fr-CA"/>
        </w:rPr>
        <w:t>)</w:t>
      </w:r>
    </w:p>
    <w:p w:rsidR="00F612B3" w:rsidRDefault="00F612B3" w:rsidP="00F612B3">
      <w:pPr>
        <w:widowControl w:val="0"/>
        <w:ind w:left="2160" w:hanging="2160"/>
        <w:jc w:val="both"/>
        <w:rPr>
          <w:sz w:val="20"/>
          <w:lang w:val="fr-CA"/>
        </w:rPr>
      </w:pPr>
      <w:bookmarkStart w:id="1" w:name="QuickMark_1"/>
      <w:bookmarkEnd w:id="1"/>
    </w:p>
    <w:p w:rsidR="00F612B3" w:rsidRPr="00F612B3" w:rsidRDefault="00F612B3" w:rsidP="00F612B3">
      <w:pPr>
        <w:pStyle w:val="SCCLsocParty"/>
        <w:rPr>
          <w:rFonts w:eastAsiaTheme="minorHAnsi" w:cstheme="minorBidi"/>
          <w:b/>
          <w:i w:val="0"/>
          <w:sz w:val="20"/>
          <w:szCs w:val="20"/>
        </w:rPr>
      </w:pPr>
      <w:r w:rsidRPr="00F612B3">
        <w:rPr>
          <w:rStyle w:val="SCCFileNumberChar"/>
          <w:i w:val="0"/>
          <w:sz w:val="20"/>
          <w:szCs w:val="20"/>
          <w:lang w:val="fr-CA"/>
        </w:rPr>
        <w:t>40619</w:t>
      </w:r>
      <w:r>
        <w:rPr>
          <w:rStyle w:val="SCCFileNumberChar"/>
          <w:i w:val="0"/>
          <w:sz w:val="20"/>
          <w:szCs w:val="20"/>
          <w:lang w:val="fr-CA"/>
        </w:rPr>
        <w:tab/>
      </w:r>
      <w:r w:rsidRPr="00F612B3">
        <w:rPr>
          <w:rStyle w:val="SCCFileNumberChar"/>
          <w:sz w:val="20"/>
          <w:szCs w:val="20"/>
          <w:lang w:val="fr-CA"/>
        </w:rPr>
        <w:t>Procureur général du Québec c. Pekuakamiulnuatsh Takuhikan</w:t>
      </w:r>
    </w:p>
    <w:p w:rsidR="00F612B3" w:rsidRPr="00F612B3" w:rsidRDefault="00F612B3" w:rsidP="00F612B3">
      <w:pPr>
        <w:pStyle w:val="SCCLsocOtherPartySeparator"/>
        <w:ind w:left="360" w:firstLine="360"/>
        <w:rPr>
          <w:sz w:val="20"/>
          <w:szCs w:val="20"/>
        </w:rPr>
      </w:pPr>
      <w:r w:rsidRPr="00F612B3">
        <w:rPr>
          <w:sz w:val="20"/>
          <w:szCs w:val="20"/>
        </w:rPr>
        <w:t>- et -</w:t>
      </w:r>
    </w:p>
    <w:p w:rsidR="00F612B3" w:rsidRPr="00F612B3" w:rsidRDefault="00F612B3" w:rsidP="00F612B3">
      <w:pPr>
        <w:pStyle w:val="SCCLsocParty"/>
        <w:ind w:left="360" w:firstLine="360"/>
        <w:rPr>
          <w:b/>
          <w:sz w:val="20"/>
          <w:szCs w:val="20"/>
        </w:rPr>
      </w:pPr>
      <w:r w:rsidRPr="00F612B3">
        <w:rPr>
          <w:b/>
          <w:sz w:val="20"/>
          <w:szCs w:val="20"/>
        </w:rPr>
        <w:t>Procureur général du Canada</w:t>
      </w:r>
    </w:p>
    <w:p w:rsidR="00F612B3" w:rsidRDefault="00F612B3" w:rsidP="00F612B3">
      <w:pPr>
        <w:widowControl w:val="0"/>
        <w:ind w:left="851" w:hanging="131"/>
        <w:jc w:val="both"/>
        <w:rPr>
          <w:sz w:val="20"/>
          <w:lang w:val="fr-CA"/>
        </w:rPr>
      </w:pPr>
      <w:r w:rsidRPr="00F612B3">
        <w:rPr>
          <w:sz w:val="20"/>
          <w:lang w:val="fr-CA"/>
        </w:rPr>
        <w:t>(Qc) (Civile) (Autorisation)</w:t>
      </w:r>
    </w:p>
    <w:p w:rsidR="00F612B3" w:rsidRPr="00F612B3" w:rsidRDefault="00F612B3" w:rsidP="00F612B3">
      <w:pPr>
        <w:widowControl w:val="0"/>
        <w:ind w:left="2160" w:hanging="2160"/>
        <w:jc w:val="both"/>
        <w:rPr>
          <w:sz w:val="20"/>
          <w:lang w:val="fr-CA"/>
        </w:rPr>
      </w:pPr>
    </w:p>
    <w:p w:rsidR="00F612B3" w:rsidRPr="00F612B3" w:rsidRDefault="00F612B3" w:rsidP="00F612B3">
      <w:pPr>
        <w:jc w:val="both"/>
        <w:rPr>
          <w:sz w:val="20"/>
          <w:lang w:val="fr-CA"/>
        </w:rPr>
      </w:pPr>
      <w:r w:rsidRPr="00F612B3">
        <w:rPr>
          <w:sz w:val="20"/>
          <w:lang w:val="fr-CA"/>
        </w:rPr>
        <w:t xml:space="preserve">Droit des autochtones — Autonomie gouvernementale — Contrats — Honneur de la Couronne — Entente tripartite entre le gouvernement fédéral, le gouvernement de la province de Québec et le conseil de bande de la Première Nation Innue des Pekuakamiulnuatsh relativement au financement d’un corps de police autochtone — Le principe constitutionnel de l’honneur de la Couronne trouve-t-il application à l’égard des ententes conclues en vertu de l’article 90 de la </w:t>
      </w:r>
      <w:r w:rsidRPr="00F612B3">
        <w:rPr>
          <w:i/>
          <w:sz w:val="20"/>
          <w:lang w:val="fr-CA"/>
        </w:rPr>
        <w:t>Loi sur la police</w:t>
      </w:r>
      <w:r w:rsidRPr="00F612B3">
        <w:rPr>
          <w:sz w:val="20"/>
          <w:lang w:val="fr-CA"/>
        </w:rPr>
        <w:t xml:space="preserve">, RLRQ, c. P-13.1? — Subsidiairement, le Québec a-t-il manqué à son devoir d’agir de manière honorable? — Subsidiairement, comment le principe de l’honneur de la Couronne s’intègre-t-il au régime de droit commun de la responsabilité civile du Québec et peut-il donner lieu, en l’espèce, à une conclusion d’abus de droit telle que prononcée par la Cour d’appel? ― </w:t>
      </w:r>
      <w:r w:rsidRPr="00F612B3">
        <w:rPr>
          <w:i/>
          <w:sz w:val="20"/>
          <w:lang w:val="fr-CA"/>
        </w:rPr>
        <w:t xml:space="preserve">Loi sur la police, </w:t>
      </w:r>
      <w:r w:rsidRPr="00F612B3">
        <w:rPr>
          <w:sz w:val="20"/>
          <w:lang w:val="fr-CA"/>
        </w:rPr>
        <w:t xml:space="preserve">RLRQ c. P-13.1, art. 48, 90, 91 et 93 — </w:t>
      </w:r>
      <w:r w:rsidRPr="00F612B3">
        <w:rPr>
          <w:i/>
          <w:sz w:val="20"/>
          <w:lang w:val="fr-CA"/>
        </w:rPr>
        <w:t>Code civil du Québec</w:t>
      </w:r>
      <w:r w:rsidRPr="00F612B3">
        <w:rPr>
          <w:sz w:val="20"/>
          <w:lang w:val="fr-CA"/>
        </w:rPr>
        <w:t>, art. 6, 7, 1372, 1375, 1376, 1377, 1378, 1433, 1434, 1458.</w:t>
      </w:r>
    </w:p>
    <w:p w:rsidR="00F612B3" w:rsidRPr="00F612B3" w:rsidRDefault="00F612B3" w:rsidP="00F612B3">
      <w:pPr>
        <w:widowControl w:val="0"/>
        <w:jc w:val="both"/>
        <w:rPr>
          <w:sz w:val="20"/>
          <w:lang w:val="fr-CA"/>
        </w:rPr>
      </w:pPr>
    </w:p>
    <w:p w:rsidR="00F612B3" w:rsidRPr="00F612B3" w:rsidRDefault="00F612B3" w:rsidP="00F612B3">
      <w:pPr>
        <w:jc w:val="both"/>
        <w:rPr>
          <w:sz w:val="20"/>
          <w:lang w:val="fr-CA"/>
        </w:rPr>
      </w:pPr>
      <w:r w:rsidRPr="00F612B3">
        <w:rPr>
          <w:sz w:val="20"/>
          <w:lang w:val="fr-CA"/>
        </w:rPr>
        <w:t xml:space="preserve">L’intimé, Pekuakamiulnuatsh Takuhikan, est un conseil de bande au sens de la </w:t>
      </w:r>
      <w:r w:rsidRPr="00F612B3">
        <w:rPr>
          <w:i/>
          <w:sz w:val="20"/>
          <w:lang w:val="fr-CA"/>
        </w:rPr>
        <w:t>Loi sur les Indiens</w:t>
      </w:r>
      <w:r w:rsidRPr="00F612B3">
        <w:rPr>
          <w:sz w:val="20"/>
          <w:lang w:val="fr-CA"/>
        </w:rPr>
        <w:t xml:space="preserve">, L.R.C. 1985, ch. I-5, qui représente la Première Nation Innue des Pekuakamiulnuatsh dont la communauté est établie à Mashteuiatsh sur la rive ouest du Lac-Saint-Jean à proximité de Roberval. En vertu d’ententes tripartites signées au fil des années avec les gouvernements du Canada et du Québec depuis 1996, l’intimé est responsable des services policiers dans la communauté de Mashteuiatsh. Ces ententes tripartites découlent de l’adoption, en 1991, par le gouvernement du Canada de la </w:t>
      </w:r>
      <w:r w:rsidRPr="00F612B3">
        <w:rPr>
          <w:i/>
          <w:sz w:val="20"/>
          <w:lang w:val="fr-CA"/>
        </w:rPr>
        <w:t>Politique sur la police des Premières Nations</w:t>
      </w:r>
      <w:r w:rsidRPr="00F612B3">
        <w:rPr>
          <w:sz w:val="20"/>
          <w:lang w:val="fr-CA"/>
        </w:rPr>
        <w:t xml:space="preserve"> et du </w:t>
      </w:r>
      <w:r w:rsidRPr="00F612B3">
        <w:rPr>
          <w:i/>
          <w:sz w:val="20"/>
          <w:lang w:val="fr-CA"/>
        </w:rPr>
        <w:t>Programme des services de police des Premières Nations</w:t>
      </w:r>
      <w:r w:rsidRPr="00F612B3">
        <w:rPr>
          <w:sz w:val="20"/>
          <w:lang w:val="fr-CA"/>
        </w:rPr>
        <w:t xml:space="preserve"> qui lui permet ainsi qu’aux provinces, territoires et premières nations, de négocier des accords tripartites de financement pour la mise en place de services de police professionnels adaptés à la culture et aux besoins de chaque communauté autochtone. L’intimé a entamé un recours contre le gouvernement du Canada représenté par le Procureur général du Canada, intervenant, et le gouvernement du Québec représenté par le Procureur général du Québec, appelant, afin de leur réclamer « le remboursement des déficits accumulés de la Sécurité publique de la communauté de Mashteuiatsh pour les services dispensés en vertu des ententes sur la prestation des services policiers dans la communauté de Mashteuiatsh en vigueur pour la période allant du 1</w:t>
      </w:r>
      <w:r w:rsidRPr="00F612B3">
        <w:rPr>
          <w:sz w:val="20"/>
          <w:vertAlign w:val="superscript"/>
          <w:lang w:val="fr-CA"/>
        </w:rPr>
        <w:t xml:space="preserve">er </w:t>
      </w:r>
      <w:r w:rsidRPr="00F612B3">
        <w:rPr>
          <w:sz w:val="20"/>
          <w:lang w:val="fr-CA"/>
        </w:rPr>
        <w:t>avril 2013 jusqu’à ce jour. » Il appert que les gouvernements ont continué à renouveler les ententes tripartites sans augmenter les argents alloués, et ce, malgré le fait que l’intimé ait dû verser rétroactivement des sommes importantes aux membres de son corps de police comme suite à une sentence arbitrale, liée au renouvellement de la convention collective, qui a ordonné le rattrapage salarial pour la période allant de 2009 à 2014. L’intimé a allégué, au soutien de sa demande, que les gouvernements du Québec et du Canada ont manqué à leurs obligations de négocier de bonne foi, d’agir avec honneur et de remplir leurs obligations fiduciaires à son endroit eu égard au financement de son service de police.</w:t>
      </w:r>
    </w:p>
    <w:p w:rsidR="00046AF2" w:rsidRPr="005A4F03" w:rsidRDefault="00046AF2" w:rsidP="003B3C19">
      <w:pPr>
        <w:widowControl w:val="0"/>
        <w:jc w:val="both"/>
        <w:rPr>
          <w:sz w:val="20"/>
          <w:lang w:val="fr-CA"/>
        </w:rPr>
      </w:pPr>
    </w:p>
    <w:p w:rsidR="00EF4622" w:rsidRPr="005A4F03" w:rsidRDefault="00C761A9" w:rsidP="00CD14BB">
      <w:pPr>
        <w:pStyle w:val="aparanumbering1"/>
        <w:shd w:val="clear" w:color="auto" w:fill="FFFFFF"/>
        <w:spacing w:before="0" w:after="0"/>
        <w:ind w:left="0"/>
        <w:rPr>
          <w:rFonts w:ascii="Times New Roman" w:hAnsi="Times New Roman" w:cs="Times New Roman"/>
          <w:sz w:val="20"/>
          <w:szCs w:val="20"/>
          <w:lang w:val="fr-CA"/>
        </w:rPr>
      </w:pPr>
      <w:r>
        <w:rPr>
          <w:sz w:val="20"/>
        </w:rPr>
        <w:pict>
          <v:rect id="_x0000_i1026" style="width:2in;height:1pt" o:hrpct="0" o:hralign="center" o:hrstd="t" o:hrnoshade="t" o:hr="t" fillcolor="black [3213]" stroked="f"/>
        </w:pict>
      </w:r>
    </w:p>
    <w:p w:rsidR="00E92006" w:rsidRPr="005A4F03" w:rsidRDefault="00E92006" w:rsidP="00340C6D">
      <w:pPr>
        <w:jc w:val="both"/>
        <w:rPr>
          <w:sz w:val="20"/>
          <w:lang w:val="fr-CA"/>
        </w:rPr>
      </w:pPr>
    </w:p>
    <w:p w:rsidR="00E92006" w:rsidRPr="005A4F03" w:rsidRDefault="00E92006" w:rsidP="00340C6D">
      <w:pPr>
        <w:jc w:val="both"/>
        <w:rPr>
          <w:sz w:val="20"/>
          <w:lang w:val="fr-CA"/>
        </w:rPr>
      </w:pPr>
    </w:p>
    <w:p w:rsidR="00072A63" w:rsidRPr="005A4F03" w:rsidRDefault="00072A63" w:rsidP="00EC79B0">
      <w:pPr>
        <w:jc w:val="both"/>
        <w:rPr>
          <w:sz w:val="20"/>
          <w:lang w:val="fr-CA"/>
        </w:rPr>
      </w:pPr>
    </w:p>
    <w:p w:rsidR="001C4415" w:rsidRPr="005A4F03" w:rsidRDefault="001C4415" w:rsidP="001C4415">
      <w:pPr>
        <w:widowControl w:val="0"/>
        <w:outlineLvl w:val="0"/>
      </w:pPr>
      <w:r w:rsidRPr="005A4F03">
        <w:t xml:space="preserve">Supreme Court of Canada / Cour suprême du </w:t>
      </w:r>
      <w:proofErr w:type="gramStart"/>
      <w:r w:rsidRPr="005A4F03">
        <w:t>Canada :</w:t>
      </w:r>
      <w:proofErr w:type="gramEnd"/>
      <w:r w:rsidRPr="005A4F03">
        <w:t xml:space="preserve"> </w:t>
      </w:r>
    </w:p>
    <w:p w:rsidR="004F410B" w:rsidRPr="005A4F03" w:rsidRDefault="00C761A9" w:rsidP="004F410B">
      <w:pPr>
        <w:widowControl w:val="0"/>
        <w:outlineLvl w:val="0"/>
      </w:pPr>
      <w:hyperlink r:id="rId9" w:history="1">
        <w:r w:rsidR="004F410B" w:rsidRPr="005A4F03">
          <w:rPr>
            <w:rStyle w:val="Hyperlink"/>
          </w:rPr>
          <w:t>Registry-greffe@scc-csc.ca</w:t>
        </w:r>
      </w:hyperlink>
    </w:p>
    <w:p w:rsidR="001C4415" w:rsidRDefault="004F410B" w:rsidP="004F410B">
      <w:pPr>
        <w:widowControl w:val="0"/>
        <w:outlineLvl w:val="0"/>
      </w:pPr>
      <w:r w:rsidRPr="005A4F03">
        <w:t>1-844-365-9662</w:t>
      </w:r>
    </w:p>
    <w:p w:rsidR="0049454A" w:rsidRDefault="0049454A" w:rsidP="004F410B">
      <w:pPr>
        <w:widowControl w:val="0"/>
        <w:outlineLvl w:val="0"/>
      </w:pPr>
    </w:p>
    <w:p w:rsidR="0049454A" w:rsidRPr="00614699" w:rsidRDefault="0049454A" w:rsidP="004F410B">
      <w:pPr>
        <w:widowControl w:val="0"/>
        <w:outlineLvl w:val="0"/>
      </w:pPr>
    </w:p>
    <w:sectPr w:rsidR="0049454A" w:rsidRPr="00614699" w:rsidSect="00D362A2">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08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0714"/>
    <w:rsid w:val="000015B6"/>
    <w:rsid w:val="00003CBA"/>
    <w:rsid w:val="000100BA"/>
    <w:rsid w:val="00010D78"/>
    <w:rsid w:val="0001212E"/>
    <w:rsid w:val="0001605B"/>
    <w:rsid w:val="0001634B"/>
    <w:rsid w:val="0002161B"/>
    <w:rsid w:val="00021901"/>
    <w:rsid w:val="0003356F"/>
    <w:rsid w:val="000347C1"/>
    <w:rsid w:val="00035555"/>
    <w:rsid w:val="00035B99"/>
    <w:rsid w:val="0003611D"/>
    <w:rsid w:val="0003620E"/>
    <w:rsid w:val="00036BD1"/>
    <w:rsid w:val="00037405"/>
    <w:rsid w:val="00041E3A"/>
    <w:rsid w:val="0004265E"/>
    <w:rsid w:val="00042B21"/>
    <w:rsid w:val="000446D3"/>
    <w:rsid w:val="000454BF"/>
    <w:rsid w:val="00046AF2"/>
    <w:rsid w:val="00047EB5"/>
    <w:rsid w:val="00053111"/>
    <w:rsid w:val="00060140"/>
    <w:rsid w:val="00060B39"/>
    <w:rsid w:val="00061A14"/>
    <w:rsid w:val="00072A63"/>
    <w:rsid w:val="0008116D"/>
    <w:rsid w:val="000855FD"/>
    <w:rsid w:val="00087122"/>
    <w:rsid w:val="0009615F"/>
    <w:rsid w:val="00097C3C"/>
    <w:rsid w:val="000A03A4"/>
    <w:rsid w:val="000A063C"/>
    <w:rsid w:val="000A0834"/>
    <w:rsid w:val="000A21DA"/>
    <w:rsid w:val="000A30BB"/>
    <w:rsid w:val="000A33B2"/>
    <w:rsid w:val="000A401F"/>
    <w:rsid w:val="000A7900"/>
    <w:rsid w:val="000B0E38"/>
    <w:rsid w:val="000B216A"/>
    <w:rsid w:val="000B6CE0"/>
    <w:rsid w:val="000C1225"/>
    <w:rsid w:val="000C466B"/>
    <w:rsid w:val="000C7C9D"/>
    <w:rsid w:val="000D25C5"/>
    <w:rsid w:val="000D4096"/>
    <w:rsid w:val="000D413D"/>
    <w:rsid w:val="000D682D"/>
    <w:rsid w:val="000E1ABF"/>
    <w:rsid w:val="000E1FA5"/>
    <w:rsid w:val="000E33A8"/>
    <w:rsid w:val="000E457A"/>
    <w:rsid w:val="000E5C1F"/>
    <w:rsid w:val="000F2225"/>
    <w:rsid w:val="000F2F73"/>
    <w:rsid w:val="000F5730"/>
    <w:rsid w:val="000F7714"/>
    <w:rsid w:val="001002A7"/>
    <w:rsid w:val="00101539"/>
    <w:rsid w:val="0010171C"/>
    <w:rsid w:val="00103400"/>
    <w:rsid w:val="00105085"/>
    <w:rsid w:val="001065AF"/>
    <w:rsid w:val="00114B52"/>
    <w:rsid w:val="00114D6F"/>
    <w:rsid w:val="00116CE5"/>
    <w:rsid w:val="001170D1"/>
    <w:rsid w:val="00121D32"/>
    <w:rsid w:val="0012524B"/>
    <w:rsid w:val="0012635E"/>
    <w:rsid w:val="00127E76"/>
    <w:rsid w:val="001305E1"/>
    <w:rsid w:val="00131418"/>
    <w:rsid w:val="001335A1"/>
    <w:rsid w:val="001364D9"/>
    <w:rsid w:val="0013792F"/>
    <w:rsid w:val="00141A4B"/>
    <w:rsid w:val="001439C6"/>
    <w:rsid w:val="00143A58"/>
    <w:rsid w:val="001448DF"/>
    <w:rsid w:val="00145925"/>
    <w:rsid w:val="001476BD"/>
    <w:rsid w:val="00150BC6"/>
    <w:rsid w:val="00152C42"/>
    <w:rsid w:val="001563FF"/>
    <w:rsid w:val="00163F70"/>
    <w:rsid w:val="001642A1"/>
    <w:rsid w:val="00165E2A"/>
    <w:rsid w:val="00167E17"/>
    <w:rsid w:val="001710E4"/>
    <w:rsid w:val="001714EA"/>
    <w:rsid w:val="00172FC0"/>
    <w:rsid w:val="0017395A"/>
    <w:rsid w:val="00175566"/>
    <w:rsid w:val="00177C9B"/>
    <w:rsid w:val="001801D4"/>
    <w:rsid w:val="0018124A"/>
    <w:rsid w:val="001826CD"/>
    <w:rsid w:val="00191CA9"/>
    <w:rsid w:val="00191F98"/>
    <w:rsid w:val="00193030"/>
    <w:rsid w:val="001936BC"/>
    <w:rsid w:val="001937B6"/>
    <w:rsid w:val="00194B53"/>
    <w:rsid w:val="001A1632"/>
    <w:rsid w:val="001A24F4"/>
    <w:rsid w:val="001A29BA"/>
    <w:rsid w:val="001A4A73"/>
    <w:rsid w:val="001B092D"/>
    <w:rsid w:val="001B0D7E"/>
    <w:rsid w:val="001B104F"/>
    <w:rsid w:val="001B4934"/>
    <w:rsid w:val="001B599A"/>
    <w:rsid w:val="001B71AA"/>
    <w:rsid w:val="001C0462"/>
    <w:rsid w:val="001C149E"/>
    <w:rsid w:val="001C3E08"/>
    <w:rsid w:val="001C4415"/>
    <w:rsid w:val="001C6FEC"/>
    <w:rsid w:val="001D75ED"/>
    <w:rsid w:val="001E4A60"/>
    <w:rsid w:val="001E5E23"/>
    <w:rsid w:val="001E70CD"/>
    <w:rsid w:val="001F1643"/>
    <w:rsid w:val="001F1B2F"/>
    <w:rsid w:val="001F27D7"/>
    <w:rsid w:val="001F332E"/>
    <w:rsid w:val="001F37AC"/>
    <w:rsid w:val="001F57C9"/>
    <w:rsid w:val="001F5973"/>
    <w:rsid w:val="001F76DD"/>
    <w:rsid w:val="001F7F62"/>
    <w:rsid w:val="002029F5"/>
    <w:rsid w:val="00204BED"/>
    <w:rsid w:val="00205278"/>
    <w:rsid w:val="00207BC4"/>
    <w:rsid w:val="00211F62"/>
    <w:rsid w:val="00214729"/>
    <w:rsid w:val="002160B0"/>
    <w:rsid w:val="00221703"/>
    <w:rsid w:val="002257CF"/>
    <w:rsid w:val="00226AE8"/>
    <w:rsid w:val="00234845"/>
    <w:rsid w:val="00234B46"/>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3698"/>
    <w:rsid w:val="0025452B"/>
    <w:rsid w:val="00254D6F"/>
    <w:rsid w:val="002617BB"/>
    <w:rsid w:val="0026289A"/>
    <w:rsid w:val="00262BC7"/>
    <w:rsid w:val="0026466A"/>
    <w:rsid w:val="00264AA1"/>
    <w:rsid w:val="002667BA"/>
    <w:rsid w:val="002667ED"/>
    <w:rsid w:val="00266A8B"/>
    <w:rsid w:val="002723AE"/>
    <w:rsid w:val="00272EAB"/>
    <w:rsid w:val="002768F6"/>
    <w:rsid w:val="00282563"/>
    <w:rsid w:val="002848B1"/>
    <w:rsid w:val="0028630C"/>
    <w:rsid w:val="00287B6E"/>
    <w:rsid w:val="00290E05"/>
    <w:rsid w:val="00290F21"/>
    <w:rsid w:val="002915B5"/>
    <w:rsid w:val="00291F84"/>
    <w:rsid w:val="00296694"/>
    <w:rsid w:val="00297E1D"/>
    <w:rsid w:val="002A192B"/>
    <w:rsid w:val="002A1A63"/>
    <w:rsid w:val="002A23AD"/>
    <w:rsid w:val="002A2F5A"/>
    <w:rsid w:val="002A3DD8"/>
    <w:rsid w:val="002A4252"/>
    <w:rsid w:val="002A44BE"/>
    <w:rsid w:val="002A5496"/>
    <w:rsid w:val="002A6BD5"/>
    <w:rsid w:val="002A7752"/>
    <w:rsid w:val="002B06A9"/>
    <w:rsid w:val="002B23EF"/>
    <w:rsid w:val="002B4A1D"/>
    <w:rsid w:val="002B4D23"/>
    <w:rsid w:val="002B4F4E"/>
    <w:rsid w:val="002C177C"/>
    <w:rsid w:val="002C23CB"/>
    <w:rsid w:val="002C55FE"/>
    <w:rsid w:val="002C5CA9"/>
    <w:rsid w:val="002C5FAF"/>
    <w:rsid w:val="002D0B9A"/>
    <w:rsid w:val="002D62BE"/>
    <w:rsid w:val="002D631B"/>
    <w:rsid w:val="002D6424"/>
    <w:rsid w:val="002D6539"/>
    <w:rsid w:val="002D68ED"/>
    <w:rsid w:val="002E3F05"/>
    <w:rsid w:val="002E5644"/>
    <w:rsid w:val="002F28E0"/>
    <w:rsid w:val="002F2E89"/>
    <w:rsid w:val="002F4212"/>
    <w:rsid w:val="003023B2"/>
    <w:rsid w:val="00303433"/>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2A"/>
    <w:rsid w:val="00342E49"/>
    <w:rsid w:val="00346B6F"/>
    <w:rsid w:val="00346F0D"/>
    <w:rsid w:val="00350C6A"/>
    <w:rsid w:val="00350CE0"/>
    <w:rsid w:val="00352B94"/>
    <w:rsid w:val="00353AB0"/>
    <w:rsid w:val="00356312"/>
    <w:rsid w:val="00357919"/>
    <w:rsid w:val="00362484"/>
    <w:rsid w:val="003640FE"/>
    <w:rsid w:val="0036476C"/>
    <w:rsid w:val="00365867"/>
    <w:rsid w:val="0037261F"/>
    <w:rsid w:val="00374148"/>
    <w:rsid w:val="0037569E"/>
    <w:rsid w:val="00380399"/>
    <w:rsid w:val="00380CC3"/>
    <w:rsid w:val="003835A6"/>
    <w:rsid w:val="00387EA2"/>
    <w:rsid w:val="00390E39"/>
    <w:rsid w:val="0039248C"/>
    <w:rsid w:val="003932EE"/>
    <w:rsid w:val="00393419"/>
    <w:rsid w:val="003936B9"/>
    <w:rsid w:val="003959D2"/>
    <w:rsid w:val="0039607F"/>
    <w:rsid w:val="003A1FB4"/>
    <w:rsid w:val="003A2267"/>
    <w:rsid w:val="003B038F"/>
    <w:rsid w:val="003B10C6"/>
    <w:rsid w:val="003B3AD5"/>
    <w:rsid w:val="003B3C19"/>
    <w:rsid w:val="003B4E7E"/>
    <w:rsid w:val="003B6ECB"/>
    <w:rsid w:val="003C1B6E"/>
    <w:rsid w:val="003C381F"/>
    <w:rsid w:val="003C50BF"/>
    <w:rsid w:val="003D4D2A"/>
    <w:rsid w:val="003D74E7"/>
    <w:rsid w:val="003E0326"/>
    <w:rsid w:val="003E101F"/>
    <w:rsid w:val="003E1BBF"/>
    <w:rsid w:val="003E21D8"/>
    <w:rsid w:val="003E222C"/>
    <w:rsid w:val="003E31F8"/>
    <w:rsid w:val="003E5C8D"/>
    <w:rsid w:val="003F127B"/>
    <w:rsid w:val="003F2710"/>
    <w:rsid w:val="003F7920"/>
    <w:rsid w:val="004005FE"/>
    <w:rsid w:val="004016BB"/>
    <w:rsid w:val="004019D4"/>
    <w:rsid w:val="0040345E"/>
    <w:rsid w:val="00405F0F"/>
    <w:rsid w:val="004066AC"/>
    <w:rsid w:val="00406D7D"/>
    <w:rsid w:val="004102D0"/>
    <w:rsid w:val="004115B2"/>
    <w:rsid w:val="0041533E"/>
    <w:rsid w:val="0042151F"/>
    <w:rsid w:val="00421CC7"/>
    <w:rsid w:val="00422676"/>
    <w:rsid w:val="0042330C"/>
    <w:rsid w:val="00423876"/>
    <w:rsid w:val="0042442F"/>
    <w:rsid w:val="00424E50"/>
    <w:rsid w:val="004255CA"/>
    <w:rsid w:val="00425FF3"/>
    <w:rsid w:val="00426675"/>
    <w:rsid w:val="00426798"/>
    <w:rsid w:val="00426F87"/>
    <w:rsid w:val="00427239"/>
    <w:rsid w:val="004324FD"/>
    <w:rsid w:val="00432DE1"/>
    <w:rsid w:val="0043341E"/>
    <w:rsid w:val="00433466"/>
    <w:rsid w:val="00442F1A"/>
    <w:rsid w:val="0045070D"/>
    <w:rsid w:val="00452E96"/>
    <w:rsid w:val="0045409A"/>
    <w:rsid w:val="00455BB9"/>
    <w:rsid w:val="00460580"/>
    <w:rsid w:val="00464E71"/>
    <w:rsid w:val="0046531B"/>
    <w:rsid w:val="00467AE4"/>
    <w:rsid w:val="00475644"/>
    <w:rsid w:val="0047787E"/>
    <w:rsid w:val="004824D8"/>
    <w:rsid w:val="00486701"/>
    <w:rsid w:val="0048671C"/>
    <w:rsid w:val="0048741E"/>
    <w:rsid w:val="004874F7"/>
    <w:rsid w:val="00487DE3"/>
    <w:rsid w:val="00491284"/>
    <w:rsid w:val="004927D1"/>
    <w:rsid w:val="0049454A"/>
    <w:rsid w:val="004A017B"/>
    <w:rsid w:val="004A2228"/>
    <w:rsid w:val="004A40E1"/>
    <w:rsid w:val="004A4570"/>
    <w:rsid w:val="004A56AC"/>
    <w:rsid w:val="004A6F06"/>
    <w:rsid w:val="004B22B5"/>
    <w:rsid w:val="004B4821"/>
    <w:rsid w:val="004B4CDE"/>
    <w:rsid w:val="004B6E20"/>
    <w:rsid w:val="004B6F3A"/>
    <w:rsid w:val="004C070B"/>
    <w:rsid w:val="004D033B"/>
    <w:rsid w:val="004D2539"/>
    <w:rsid w:val="004D4322"/>
    <w:rsid w:val="004D465A"/>
    <w:rsid w:val="004D488A"/>
    <w:rsid w:val="004D7A9D"/>
    <w:rsid w:val="004E4B79"/>
    <w:rsid w:val="004E5455"/>
    <w:rsid w:val="004E605A"/>
    <w:rsid w:val="004E7227"/>
    <w:rsid w:val="004F0A44"/>
    <w:rsid w:val="004F215A"/>
    <w:rsid w:val="004F22F6"/>
    <w:rsid w:val="004F273B"/>
    <w:rsid w:val="004F3FB9"/>
    <w:rsid w:val="004F410B"/>
    <w:rsid w:val="004F76A1"/>
    <w:rsid w:val="00501215"/>
    <w:rsid w:val="00504582"/>
    <w:rsid w:val="00506DD4"/>
    <w:rsid w:val="00512FB2"/>
    <w:rsid w:val="0051320D"/>
    <w:rsid w:val="005132EC"/>
    <w:rsid w:val="00517F18"/>
    <w:rsid w:val="00520525"/>
    <w:rsid w:val="00520A3C"/>
    <w:rsid w:val="00525362"/>
    <w:rsid w:val="00525B8E"/>
    <w:rsid w:val="005271AD"/>
    <w:rsid w:val="00531567"/>
    <w:rsid w:val="00532999"/>
    <w:rsid w:val="00534E1E"/>
    <w:rsid w:val="00537187"/>
    <w:rsid w:val="005400BA"/>
    <w:rsid w:val="00542361"/>
    <w:rsid w:val="0054302E"/>
    <w:rsid w:val="0054378D"/>
    <w:rsid w:val="005441B9"/>
    <w:rsid w:val="00545B3E"/>
    <w:rsid w:val="005463D9"/>
    <w:rsid w:val="005511F1"/>
    <w:rsid w:val="00552278"/>
    <w:rsid w:val="005528B6"/>
    <w:rsid w:val="0055520C"/>
    <w:rsid w:val="00560D32"/>
    <w:rsid w:val="005631B8"/>
    <w:rsid w:val="00563EF8"/>
    <w:rsid w:val="005671BC"/>
    <w:rsid w:val="005717F4"/>
    <w:rsid w:val="00572E24"/>
    <w:rsid w:val="00575FA2"/>
    <w:rsid w:val="0057727D"/>
    <w:rsid w:val="00580897"/>
    <w:rsid w:val="00580EBF"/>
    <w:rsid w:val="005831CF"/>
    <w:rsid w:val="00591F70"/>
    <w:rsid w:val="00592185"/>
    <w:rsid w:val="005932DF"/>
    <w:rsid w:val="00595150"/>
    <w:rsid w:val="00595922"/>
    <w:rsid w:val="005A0FB1"/>
    <w:rsid w:val="005A4F03"/>
    <w:rsid w:val="005A5B16"/>
    <w:rsid w:val="005A5D20"/>
    <w:rsid w:val="005A7C1B"/>
    <w:rsid w:val="005B10FA"/>
    <w:rsid w:val="005B11A1"/>
    <w:rsid w:val="005B4F58"/>
    <w:rsid w:val="005B7E1A"/>
    <w:rsid w:val="005C258D"/>
    <w:rsid w:val="005C2979"/>
    <w:rsid w:val="005C3F3D"/>
    <w:rsid w:val="005C571B"/>
    <w:rsid w:val="005C7767"/>
    <w:rsid w:val="005C7A4F"/>
    <w:rsid w:val="005D1FAA"/>
    <w:rsid w:val="005D4151"/>
    <w:rsid w:val="005E1617"/>
    <w:rsid w:val="005E1FA2"/>
    <w:rsid w:val="005E263A"/>
    <w:rsid w:val="005E3E02"/>
    <w:rsid w:val="005E696E"/>
    <w:rsid w:val="005E74B7"/>
    <w:rsid w:val="005F3B17"/>
    <w:rsid w:val="005F6821"/>
    <w:rsid w:val="005F6E1A"/>
    <w:rsid w:val="006004E2"/>
    <w:rsid w:val="00600C43"/>
    <w:rsid w:val="006125A2"/>
    <w:rsid w:val="006144E7"/>
    <w:rsid w:val="00614699"/>
    <w:rsid w:val="00615DA3"/>
    <w:rsid w:val="00616C60"/>
    <w:rsid w:val="00616DAE"/>
    <w:rsid w:val="006219EE"/>
    <w:rsid w:val="00622F54"/>
    <w:rsid w:val="006256B4"/>
    <w:rsid w:val="006268A3"/>
    <w:rsid w:val="006269C3"/>
    <w:rsid w:val="006306BF"/>
    <w:rsid w:val="0063116A"/>
    <w:rsid w:val="0063254B"/>
    <w:rsid w:val="00632844"/>
    <w:rsid w:val="006334F5"/>
    <w:rsid w:val="0063679E"/>
    <w:rsid w:val="0063766F"/>
    <w:rsid w:val="00640A4E"/>
    <w:rsid w:val="006413E6"/>
    <w:rsid w:val="006429EF"/>
    <w:rsid w:val="00644F7C"/>
    <w:rsid w:val="00645E6F"/>
    <w:rsid w:val="00650518"/>
    <w:rsid w:val="00651F3A"/>
    <w:rsid w:val="006630E5"/>
    <w:rsid w:val="00664993"/>
    <w:rsid w:val="00666E0D"/>
    <w:rsid w:val="0067017D"/>
    <w:rsid w:val="00676709"/>
    <w:rsid w:val="00680968"/>
    <w:rsid w:val="00682A71"/>
    <w:rsid w:val="00685A30"/>
    <w:rsid w:val="006861E2"/>
    <w:rsid w:val="006942C4"/>
    <w:rsid w:val="006A3523"/>
    <w:rsid w:val="006A58E0"/>
    <w:rsid w:val="006A6C0C"/>
    <w:rsid w:val="006B4B4E"/>
    <w:rsid w:val="006B5529"/>
    <w:rsid w:val="006C4A8F"/>
    <w:rsid w:val="006C5AA6"/>
    <w:rsid w:val="006C7633"/>
    <w:rsid w:val="006D2CD6"/>
    <w:rsid w:val="006D2DF8"/>
    <w:rsid w:val="006D69C4"/>
    <w:rsid w:val="006E0932"/>
    <w:rsid w:val="006E1781"/>
    <w:rsid w:val="006E3A6A"/>
    <w:rsid w:val="006E416A"/>
    <w:rsid w:val="006E5414"/>
    <w:rsid w:val="006E6156"/>
    <w:rsid w:val="006E741D"/>
    <w:rsid w:val="006E7CC3"/>
    <w:rsid w:val="006E7FD1"/>
    <w:rsid w:val="006F1899"/>
    <w:rsid w:val="006F1A6D"/>
    <w:rsid w:val="006F202E"/>
    <w:rsid w:val="006F3B04"/>
    <w:rsid w:val="006F636B"/>
    <w:rsid w:val="006F73CC"/>
    <w:rsid w:val="006F7FC8"/>
    <w:rsid w:val="007009F9"/>
    <w:rsid w:val="00700A4F"/>
    <w:rsid w:val="00700C57"/>
    <w:rsid w:val="0070294E"/>
    <w:rsid w:val="00711DBC"/>
    <w:rsid w:val="0071224C"/>
    <w:rsid w:val="0071392B"/>
    <w:rsid w:val="00716381"/>
    <w:rsid w:val="00717966"/>
    <w:rsid w:val="00724953"/>
    <w:rsid w:val="00724998"/>
    <w:rsid w:val="00727681"/>
    <w:rsid w:val="00731F00"/>
    <w:rsid w:val="00732616"/>
    <w:rsid w:val="00732764"/>
    <w:rsid w:val="00735BE0"/>
    <w:rsid w:val="00736325"/>
    <w:rsid w:val="007364BD"/>
    <w:rsid w:val="007418AB"/>
    <w:rsid w:val="00743AB2"/>
    <w:rsid w:val="00743CD0"/>
    <w:rsid w:val="007464AD"/>
    <w:rsid w:val="007505FE"/>
    <w:rsid w:val="00753E0D"/>
    <w:rsid w:val="00753FDD"/>
    <w:rsid w:val="00755A54"/>
    <w:rsid w:val="00762239"/>
    <w:rsid w:val="007635FA"/>
    <w:rsid w:val="0076366F"/>
    <w:rsid w:val="00765C27"/>
    <w:rsid w:val="00767B87"/>
    <w:rsid w:val="00772636"/>
    <w:rsid w:val="00777C18"/>
    <w:rsid w:val="007805CD"/>
    <w:rsid w:val="0078068B"/>
    <w:rsid w:val="00780B16"/>
    <w:rsid w:val="0078318A"/>
    <w:rsid w:val="00785AB9"/>
    <w:rsid w:val="00785CE8"/>
    <w:rsid w:val="0079131E"/>
    <w:rsid w:val="00791AA4"/>
    <w:rsid w:val="00793134"/>
    <w:rsid w:val="0079370B"/>
    <w:rsid w:val="00794A43"/>
    <w:rsid w:val="00794D8B"/>
    <w:rsid w:val="0079562F"/>
    <w:rsid w:val="00795926"/>
    <w:rsid w:val="007A0A44"/>
    <w:rsid w:val="007A2100"/>
    <w:rsid w:val="007A4A45"/>
    <w:rsid w:val="007A6290"/>
    <w:rsid w:val="007A6330"/>
    <w:rsid w:val="007A6FF5"/>
    <w:rsid w:val="007A71C4"/>
    <w:rsid w:val="007A7383"/>
    <w:rsid w:val="007B1B40"/>
    <w:rsid w:val="007B2E91"/>
    <w:rsid w:val="007B47FB"/>
    <w:rsid w:val="007C1648"/>
    <w:rsid w:val="007C288F"/>
    <w:rsid w:val="007C30F2"/>
    <w:rsid w:val="007D1B42"/>
    <w:rsid w:val="007D20F6"/>
    <w:rsid w:val="007D4862"/>
    <w:rsid w:val="007D5D5B"/>
    <w:rsid w:val="007D5F75"/>
    <w:rsid w:val="007D6B10"/>
    <w:rsid w:val="007D7161"/>
    <w:rsid w:val="007E08A3"/>
    <w:rsid w:val="007E7DF1"/>
    <w:rsid w:val="007F0FF0"/>
    <w:rsid w:val="007F29FE"/>
    <w:rsid w:val="007F3D16"/>
    <w:rsid w:val="007F45A9"/>
    <w:rsid w:val="007F5184"/>
    <w:rsid w:val="00800066"/>
    <w:rsid w:val="00803329"/>
    <w:rsid w:val="008064C3"/>
    <w:rsid w:val="00807EAE"/>
    <w:rsid w:val="00810A3F"/>
    <w:rsid w:val="00811E14"/>
    <w:rsid w:val="008120D8"/>
    <w:rsid w:val="008134C2"/>
    <w:rsid w:val="0081445F"/>
    <w:rsid w:val="00815249"/>
    <w:rsid w:val="00815E69"/>
    <w:rsid w:val="00815F42"/>
    <w:rsid w:val="008203B9"/>
    <w:rsid w:val="00820A00"/>
    <w:rsid w:val="008227A7"/>
    <w:rsid w:val="0083044B"/>
    <w:rsid w:val="008313A9"/>
    <w:rsid w:val="00831AFC"/>
    <w:rsid w:val="00831D1B"/>
    <w:rsid w:val="00833C42"/>
    <w:rsid w:val="00837302"/>
    <w:rsid w:val="00843914"/>
    <w:rsid w:val="00844A0C"/>
    <w:rsid w:val="00845B97"/>
    <w:rsid w:val="0085122E"/>
    <w:rsid w:val="00851B24"/>
    <w:rsid w:val="00857775"/>
    <w:rsid w:val="00861E1D"/>
    <w:rsid w:val="0086609D"/>
    <w:rsid w:val="00870608"/>
    <w:rsid w:val="008709FF"/>
    <w:rsid w:val="008716D8"/>
    <w:rsid w:val="00875923"/>
    <w:rsid w:val="00875B30"/>
    <w:rsid w:val="008766B1"/>
    <w:rsid w:val="008814A0"/>
    <w:rsid w:val="0088190D"/>
    <w:rsid w:val="0088662B"/>
    <w:rsid w:val="00890FD7"/>
    <w:rsid w:val="00893647"/>
    <w:rsid w:val="008B0841"/>
    <w:rsid w:val="008B305D"/>
    <w:rsid w:val="008B5FA3"/>
    <w:rsid w:val="008B5FDB"/>
    <w:rsid w:val="008B6308"/>
    <w:rsid w:val="008C2F61"/>
    <w:rsid w:val="008C5ACC"/>
    <w:rsid w:val="008C5D03"/>
    <w:rsid w:val="008D2829"/>
    <w:rsid w:val="008D3DE1"/>
    <w:rsid w:val="008D557C"/>
    <w:rsid w:val="008D5B1F"/>
    <w:rsid w:val="008D6BC4"/>
    <w:rsid w:val="008D7257"/>
    <w:rsid w:val="008E0CE6"/>
    <w:rsid w:val="008E0CF4"/>
    <w:rsid w:val="008E3E95"/>
    <w:rsid w:val="008E4E5F"/>
    <w:rsid w:val="008E5108"/>
    <w:rsid w:val="008E5567"/>
    <w:rsid w:val="008E68D2"/>
    <w:rsid w:val="008E7015"/>
    <w:rsid w:val="008E7777"/>
    <w:rsid w:val="008F15CD"/>
    <w:rsid w:val="008F246A"/>
    <w:rsid w:val="008F6C55"/>
    <w:rsid w:val="0090380F"/>
    <w:rsid w:val="009050BE"/>
    <w:rsid w:val="009062BF"/>
    <w:rsid w:val="009079AF"/>
    <w:rsid w:val="00911071"/>
    <w:rsid w:val="00916404"/>
    <w:rsid w:val="00916B9F"/>
    <w:rsid w:val="009202FD"/>
    <w:rsid w:val="009206F0"/>
    <w:rsid w:val="00921102"/>
    <w:rsid w:val="009214B3"/>
    <w:rsid w:val="0092264F"/>
    <w:rsid w:val="009234CE"/>
    <w:rsid w:val="009243AC"/>
    <w:rsid w:val="009246D2"/>
    <w:rsid w:val="00925384"/>
    <w:rsid w:val="00931A3C"/>
    <w:rsid w:val="0093468B"/>
    <w:rsid w:val="00935B44"/>
    <w:rsid w:val="00935D33"/>
    <w:rsid w:val="00937052"/>
    <w:rsid w:val="009408A3"/>
    <w:rsid w:val="009421D0"/>
    <w:rsid w:val="009448B0"/>
    <w:rsid w:val="00945121"/>
    <w:rsid w:val="00945199"/>
    <w:rsid w:val="00945849"/>
    <w:rsid w:val="00946EC7"/>
    <w:rsid w:val="009544E9"/>
    <w:rsid w:val="0095505F"/>
    <w:rsid w:val="00955BCE"/>
    <w:rsid w:val="009603A2"/>
    <w:rsid w:val="00961DA1"/>
    <w:rsid w:val="00962301"/>
    <w:rsid w:val="00964827"/>
    <w:rsid w:val="00970CA2"/>
    <w:rsid w:val="00970EDF"/>
    <w:rsid w:val="00972F05"/>
    <w:rsid w:val="00975F1B"/>
    <w:rsid w:val="009764B0"/>
    <w:rsid w:val="0097705F"/>
    <w:rsid w:val="009773EE"/>
    <w:rsid w:val="009813C5"/>
    <w:rsid w:val="009907CD"/>
    <w:rsid w:val="0099092D"/>
    <w:rsid w:val="009927A8"/>
    <w:rsid w:val="00992E03"/>
    <w:rsid w:val="00993EF1"/>
    <w:rsid w:val="00995BAC"/>
    <w:rsid w:val="009A229C"/>
    <w:rsid w:val="009A7FCE"/>
    <w:rsid w:val="009B06DD"/>
    <w:rsid w:val="009B3142"/>
    <w:rsid w:val="009B68EF"/>
    <w:rsid w:val="009B72F4"/>
    <w:rsid w:val="009C0D0F"/>
    <w:rsid w:val="009C2A17"/>
    <w:rsid w:val="009C643F"/>
    <w:rsid w:val="009C7B71"/>
    <w:rsid w:val="009D109B"/>
    <w:rsid w:val="009D30BC"/>
    <w:rsid w:val="009D656D"/>
    <w:rsid w:val="009E15E2"/>
    <w:rsid w:val="009E23BF"/>
    <w:rsid w:val="009E24E3"/>
    <w:rsid w:val="009E2BF3"/>
    <w:rsid w:val="009E2D9A"/>
    <w:rsid w:val="009E478A"/>
    <w:rsid w:val="009E6E2B"/>
    <w:rsid w:val="009E7F8F"/>
    <w:rsid w:val="009F18D7"/>
    <w:rsid w:val="009F1E2B"/>
    <w:rsid w:val="009F5005"/>
    <w:rsid w:val="009F5F96"/>
    <w:rsid w:val="009F74D0"/>
    <w:rsid w:val="00A00CBF"/>
    <w:rsid w:val="00A06BFF"/>
    <w:rsid w:val="00A129AE"/>
    <w:rsid w:val="00A12B84"/>
    <w:rsid w:val="00A13112"/>
    <w:rsid w:val="00A17FF7"/>
    <w:rsid w:val="00A20D09"/>
    <w:rsid w:val="00A21A0F"/>
    <w:rsid w:val="00A253E7"/>
    <w:rsid w:val="00A26653"/>
    <w:rsid w:val="00A2764E"/>
    <w:rsid w:val="00A37C7C"/>
    <w:rsid w:val="00A40505"/>
    <w:rsid w:val="00A409CF"/>
    <w:rsid w:val="00A42C03"/>
    <w:rsid w:val="00A45E77"/>
    <w:rsid w:val="00A47417"/>
    <w:rsid w:val="00A50E58"/>
    <w:rsid w:val="00A52FC3"/>
    <w:rsid w:val="00A539FF"/>
    <w:rsid w:val="00A56E84"/>
    <w:rsid w:val="00A60F48"/>
    <w:rsid w:val="00A63EE4"/>
    <w:rsid w:val="00A641A8"/>
    <w:rsid w:val="00A64DFD"/>
    <w:rsid w:val="00A709E8"/>
    <w:rsid w:val="00A83DF2"/>
    <w:rsid w:val="00A8420B"/>
    <w:rsid w:val="00A8502B"/>
    <w:rsid w:val="00A86226"/>
    <w:rsid w:val="00A86D9C"/>
    <w:rsid w:val="00A920FB"/>
    <w:rsid w:val="00A9299A"/>
    <w:rsid w:val="00A9462E"/>
    <w:rsid w:val="00A968C4"/>
    <w:rsid w:val="00A96F68"/>
    <w:rsid w:val="00A97C36"/>
    <w:rsid w:val="00A97E61"/>
    <w:rsid w:val="00AA6478"/>
    <w:rsid w:val="00AB1071"/>
    <w:rsid w:val="00AB4EFD"/>
    <w:rsid w:val="00AB6E49"/>
    <w:rsid w:val="00AB7298"/>
    <w:rsid w:val="00AB76F5"/>
    <w:rsid w:val="00AC0E55"/>
    <w:rsid w:val="00AC11A6"/>
    <w:rsid w:val="00AC1EBB"/>
    <w:rsid w:val="00AC29C3"/>
    <w:rsid w:val="00AC3DA6"/>
    <w:rsid w:val="00AD271C"/>
    <w:rsid w:val="00AD28E3"/>
    <w:rsid w:val="00AD4D8B"/>
    <w:rsid w:val="00AE14EC"/>
    <w:rsid w:val="00AE57A4"/>
    <w:rsid w:val="00AE77AE"/>
    <w:rsid w:val="00AF291D"/>
    <w:rsid w:val="00AF51A0"/>
    <w:rsid w:val="00AF5D67"/>
    <w:rsid w:val="00B00765"/>
    <w:rsid w:val="00B0211B"/>
    <w:rsid w:val="00B0252F"/>
    <w:rsid w:val="00B02858"/>
    <w:rsid w:val="00B04209"/>
    <w:rsid w:val="00B10539"/>
    <w:rsid w:val="00B10F2E"/>
    <w:rsid w:val="00B11D20"/>
    <w:rsid w:val="00B11D74"/>
    <w:rsid w:val="00B14DCE"/>
    <w:rsid w:val="00B15276"/>
    <w:rsid w:val="00B17303"/>
    <w:rsid w:val="00B21DA8"/>
    <w:rsid w:val="00B2287D"/>
    <w:rsid w:val="00B26A2D"/>
    <w:rsid w:val="00B348B0"/>
    <w:rsid w:val="00B36EC1"/>
    <w:rsid w:val="00B42DB6"/>
    <w:rsid w:val="00B435C2"/>
    <w:rsid w:val="00B46027"/>
    <w:rsid w:val="00B46448"/>
    <w:rsid w:val="00B46917"/>
    <w:rsid w:val="00B50803"/>
    <w:rsid w:val="00B51F4D"/>
    <w:rsid w:val="00B57CEE"/>
    <w:rsid w:val="00B622BC"/>
    <w:rsid w:val="00B62425"/>
    <w:rsid w:val="00B67B8C"/>
    <w:rsid w:val="00B75D52"/>
    <w:rsid w:val="00B7734D"/>
    <w:rsid w:val="00B80672"/>
    <w:rsid w:val="00B8086C"/>
    <w:rsid w:val="00B809D3"/>
    <w:rsid w:val="00B80A40"/>
    <w:rsid w:val="00B84353"/>
    <w:rsid w:val="00B87097"/>
    <w:rsid w:val="00B87662"/>
    <w:rsid w:val="00B90B28"/>
    <w:rsid w:val="00B92053"/>
    <w:rsid w:val="00B930CF"/>
    <w:rsid w:val="00BA5D3E"/>
    <w:rsid w:val="00BA60B3"/>
    <w:rsid w:val="00BB4305"/>
    <w:rsid w:val="00BB4CC8"/>
    <w:rsid w:val="00BB5F43"/>
    <w:rsid w:val="00BC097C"/>
    <w:rsid w:val="00BC100C"/>
    <w:rsid w:val="00BC4F13"/>
    <w:rsid w:val="00BD0BD6"/>
    <w:rsid w:val="00BD2EF8"/>
    <w:rsid w:val="00BD2F73"/>
    <w:rsid w:val="00BD325B"/>
    <w:rsid w:val="00BD4D56"/>
    <w:rsid w:val="00BD762D"/>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0553"/>
    <w:rsid w:val="00C1495B"/>
    <w:rsid w:val="00C14970"/>
    <w:rsid w:val="00C173E2"/>
    <w:rsid w:val="00C20C17"/>
    <w:rsid w:val="00C210C3"/>
    <w:rsid w:val="00C23E02"/>
    <w:rsid w:val="00C26855"/>
    <w:rsid w:val="00C26ED7"/>
    <w:rsid w:val="00C318D7"/>
    <w:rsid w:val="00C343BF"/>
    <w:rsid w:val="00C34DBC"/>
    <w:rsid w:val="00C3754A"/>
    <w:rsid w:val="00C43B65"/>
    <w:rsid w:val="00C443AF"/>
    <w:rsid w:val="00C46901"/>
    <w:rsid w:val="00C472C0"/>
    <w:rsid w:val="00C51144"/>
    <w:rsid w:val="00C51A9A"/>
    <w:rsid w:val="00C5334E"/>
    <w:rsid w:val="00C53DAC"/>
    <w:rsid w:val="00C54C7F"/>
    <w:rsid w:val="00C55365"/>
    <w:rsid w:val="00C56B06"/>
    <w:rsid w:val="00C610C8"/>
    <w:rsid w:val="00C63FB9"/>
    <w:rsid w:val="00C65E58"/>
    <w:rsid w:val="00C724D2"/>
    <w:rsid w:val="00C72BFA"/>
    <w:rsid w:val="00C72BFD"/>
    <w:rsid w:val="00C72F53"/>
    <w:rsid w:val="00C761A9"/>
    <w:rsid w:val="00C7690C"/>
    <w:rsid w:val="00C7692E"/>
    <w:rsid w:val="00C76C3D"/>
    <w:rsid w:val="00C77D60"/>
    <w:rsid w:val="00C80CEE"/>
    <w:rsid w:val="00C86395"/>
    <w:rsid w:val="00C87AA9"/>
    <w:rsid w:val="00C92D07"/>
    <w:rsid w:val="00C9358F"/>
    <w:rsid w:val="00C9499A"/>
    <w:rsid w:val="00C96187"/>
    <w:rsid w:val="00C96700"/>
    <w:rsid w:val="00CA0D0B"/>
    <w:rsid w:val="00CA4014"/>
    <w:rsid w:val="00CA425B"/>
    <w:rsid w:val="00CA4B10"/>
    <w:rsid w:val="00CB05B1"/>
    <w:rsid w:val="00CB0853"/>
    <w:rsid w:val="00CB0F26"/>
    <w:rsid w:val="00CB3AE2"/>
    <w:rsid w:val="00CB3FBB"/>
    <w:rsid w:val="00CB5906"/>
    <w:rsid w:val="00CB65F1"/>
    <w:rsid w:val="00CC2799"/>
    <w:rsid w:val="00CC2CF7"/>
    <w:rsid w:val="00CC59ED"/>
    <w:rsid w:val="00CD00F0"/>
    <w:rsid w:val="00CD14BB"/>
    <w:rsid w:val="00CD2A1C"/>
    <w:rsid w:val="00CD2EFD"/>
    <w:rsid w:val="00CD4BC4"/>
    <w:rsid w:val="00CD64DD"/>
    <w:rsid w:val="00CD72FE"/>
    <w:rsid w:val="00CD75D2"/>
    <w:rsid w:val="00CD77BC"/>
    <w:rsid w:val="00CE017D"/>
    <w:rsid w:val="00CE1B9F"/>
    <w:rsid w:val="00CE6F80"/>
    <w:rsid w:val="00CF18AB"/>
    <w:rsid w:val="00D00632"/>
    <w:rsid w:val="00D01F37"/>
    <w:rsid w:val="00D02758"/>
    <w:rsid w:val="00D03A26"/>
    <w:rsid w:val="00D05D59"/>
    <w:rsid w:val="00D17D39"/>
    <w:rsid w:val="00D17D8F"/>
    <w:rsid w:val="00D17E8A"/>
    <w:rsid w:val="00D22031"/>
    <w:rsid w:val="00D27D6F"/>
    <w:rsid w:val="00D303D6"/>
    <w:rsid w:val="00D32687"/>
    <w:rsid w:val="00D32D6E"/>
    <w:rsid w:val="00D3314A"/>
    <w:rsid w:val="00D362A2"/>
    <w:rsid w:val="00D37B27"/>
    <w:rsid w:val="00D424D2"/>
    <w:rsid w:val="00D465B3"/>
    <w:rsid w:val="00D51791"/>
    <w:rsid w:val="00D5468E"/>
    <w:rsid w:val="00D55F42"/>
    <w:rsid w:val="00D61701"/>
    <w:rsid w:val="00D63A7D"/>
    <w:rsid w:val="00D641AC"/>
    <w:rsid w:val="00D64BC8"/>
    <w:rsid w:val="00D65268"/>
    <w:rsid w:val="00D70C1C"/>
    <w:rsid w:val="00D710A9"/>
    <w:rsid w:val="00D715E9"/>
    <w:rsid w:val="00D73A55"/>
    <w:rsid w:val="00D74667"/>
    <w:rsid w:val="00D75A2B"/>
    <w:rsid w:val="00D8474E"/>
    <w:rsid w:val="00D86029"/>
    <w:rsid w:val="00D86814"/>
    <w:rsid w:val="00D8701B"/>
    <w:rsid w:val="00D906DD"/>
    <w:rsid w:val="00D93AE3"/>
    <w:rsid w:val="00D94FA0"/>
    <w:rsid w:val="00DA1A84"/>
    <w:rsid w:val="00DA2EAA"/>
    <w:rsid w:val="00DA6A86"/>
    <w:rsid w:val="00DB2F91"/>
    <w:rsid w:val="00DB406B"/>
    <w:rsid w:val="00DB531C"/>
    <w:rsid w:val="00DB53BA"/>
    <w:rsid w:val="00DC32EB"/>
    <w:rsid w:val="00DC42B7"/>
    <w:rsid w:val="00DC4589"/>
    <w:rsid w:val="00DC4734"/>
    <w:rsid w:val="00DC4E25"/>
    <w:rsid w:val="00DC6C1E"/>
    <w:rsid w:val="00DD4383"/>
    <w:rsid w:val="00DD472E"/>
    <w:rsid w:val="00DD78FE"/>
    <w:rsid w:val="00DE04BB"/>
    <w:rsid w:val="00DE0A34"/>
    <w:rsid w:val="00DE2FDB"/>
    <w:rsid w:val="00DE3506"/>
    <w:rsid w:val="00DE37D6"/>
    <w:rsid w:val="00DE746A"/>
    <w:rsid w:val="00DE7E96"/>
    <w:rsid w:val="00DF349B"/>
    <w:rsid w:val="00DF42A7"/>
    <w:rsid w:val="00DF44C2"/>
    <w:rsid w:val="00DF4A3F"/>
    <w:rsid w:val="00DF54E7"/>
    <w:rsid w:val="00DF614F"/>
    <w:rsid w:val="00DF6B95"/>
    <w:rsid w:val="00DF7A2E"/>
    <w:rsid w:val="00E02404"/>
    <w:rsid w:val="00E046A3"/>
    <w:rsid w:val="00E07FAA"/>
    <w:rsid w:val="00E128DB"/>
    <w:rsid w:val="00E12E0B"/>
    <w:rsid w:val="00E14E68"/>
    <w:rsid w:val="00E16926"/>
    <w:rsid w:val="00E21239"/>
    <w:rsid w:val="00E228C8"/>
    <w:rsid w:val="00E26F50"/>
    <w:rsid w:val="00E363C5"/>
    <w:rsid w:val="00E36DE8"/>
    <w:rsid w:val="00E40153"/>
    <w:rsid w:val="00E41DF4"/>
    <w:rsid w:val="00E43F22"/>
    <w:rsid w:val="00E44A3B"/>
    <w:rsid w:val="00E450FF"/>
    <w:rsid w:val="00E46E7C"/>
    <w:rsid w:val="00E47A93"/>
    <w:rsid w:val="00E507CC"/>
    <w:rsid w:val="00E51DCC"/>
    <w:rsid w:val="00E538AE"/>
    <w:rsid w:val="00E575D4"/>
    <w:rsid w:val="00E602CC"/>
    <w:rsid w:val="00E60BCF"/>
    <w:rsid w:val="00E63199"/>
    <w:rsid w:val="00E631BB"/>
    <w:rsid w:val="00E6600C"/>
    <w:rsid w:val="00E6642E"/>
    <w:rsid w:val="00E66FC2"/>
    <w:rsid w:val="00E67137"/>
    <w:rsid w:val="00E701AC"/>
    <w:rsid w:val="00E71B6C"/>
    <w:rsid w:val="00E71F47"/>
    <w:rsid w:val="00E7552C"/>
    <w:rsid w:val="00E75EDC"/>
    <w:rsid w:val="00E76F19"/>
    <w:rsid w:val="00E7729C"/>
    <w:rsid w:val="00E77DF7"/>
    <w:rsid w:val="00E802FE"/>
    <w:rsid w:val="00E823D3"/>
    <w:rsid w:val="00E828F0"/>
    <w:rsid w:val="00E82DB5"/>
    <w:rsid w:val="00E8450A"/>
    <w:rsid w:val="00E857F1"/>
    <w:rsid w:val="00E919C6"/>
    <w:rsid w:val="00E919F1"/>
    <w:rsid w:val="00E92006"/>
    <w:rsid w:val="00E93DBE"/>
    <w:rsid w:val="00E95156"/>
    <w:rsid w:val="00E9584F"/>
    <w:rsid w:val="00EA00F5"/>
    <w:rsid w:val="00EA2FA7"/>
    <w:rsid w:val="00EA389B"/>
    <w:rsid w:val="00EB1B1D"/>
    <w:rsid w:val="00EB3D84"/>
    <w:rsid w:val="00EB4F12"/>
    <w:rsid w:val="00EB5BC7"/>
    <w:rsid w:val="00EB6CB3"/>
    <w:rsid w:val="00EB7F81"/>
    <w:rsid w:val="00EC0B90"/>
    <w:rsid w:val="00EC103C"/>
    <w:rsid w:val="00EC79B0"/>
    <w:rsid w:val="00ED1C3A"/>
    <w:rsid w:val="00ED2D18"/>
    <w:rsid w:val="00ED4D5F"/>
    <w:rsid w:val="00ED67B7"/>
    <w:rsid w:val="00EE1079"/>
    <w:rsid w:val="00EE1D6B"/>
    <w:rsid w:val="00EE642E"/>
    <w:rsid w:val="00EE677E"/>
    <w:rsid w:val="00EE77E0"/>
    <w:rsid w:val="00EF0BD7"/>
    <w:rsid w:val="00EF4622"/>
    <w:rsid w:val="00EF65C0"/>
    <w:rsid w:val="00EF778F"/>
    <w:rsid w:val="00EF78B8"/>
    <w:rsid w:val="00EF7999"/>
    <w:rsid w:val="00F006DA"/>
    <w:rsid w:val="00F01ED3"/>
    <w:rsid w:val="00F020DF"/>
    <w:rsid w:val="00F03BFD"/>
    <w:rsid w:val="00F043BC"/>
    <w:rsid w:val="00F118D3"/>
    <w:rsid w:val="00F1242C"/>
    <w:rsid w:val="00F128C3"/>
    <w:rsid w:val="00F16512"/>
    <w:rsid w:val="00F1711D"/>
    <w:rsid w:val="00F200BC"/>
    <w:rsid w:val="00F223F4"/>
    <w:rsid w:val="00F23EAF"/>
    <w:rsid w:val="00F25C3E"/>
    <w:rsid w:val="00F269BB"/>
    <w:rsid w:val="00F30757"/>
    <w:rsid w:val="00F31115"/>
    <w:rsid w:val="00F317F9"/>
    <w:rsid w:val="00F33A4A"/>
    <w:rsid w:val="00F353AE"/>
    <w:rsid w:val="00F36D46"/>
    <w:rsid w:val="00F42BF1"/>
    <w:rsid w:val="00F43DC9"/>
    <w:rsid w:val="00F441EF"/>
    <w:rsid w:val="00F443E2"/>
    <w:rsid w:val="00F52595"/>
    <w:rsid w:val="00F530EE"/>
    <w:rsid w:val="00F531CE"/>
    <w:rsid w:val="00F5415C"/>
    <w:rsid w:val="00F54B30"/>
    <w:rsid w:val="00F57324"/>
    <w:rsid w:val="00F612B3"/>
    <w:rsid w:val="00F62251"/>
    <w:rsid w:val="00F64A4F"/>
    <w:rsid w:val="00F67027"/>
    <w:rsid w:val="00F71933"/>
    <w:rsid w:val="00F74994"/>
    <w:rsid w:val="00F74DE7"/>
    <w:rsid w:val="00F7795B"/>
    <w:rsid w:val="00F803D9"/>
    <w:rsid w:val="00F823B0"/>
    <w:rsid w:val="00F82D1B"/>
    <w:rsid w:val="00F85483"/>
    <w:rsid w:val="00F950E6"/>
    <w:rsid w:val="00F960F5"/>
    <w:rsid w:val="00F97939"/>
    <w:rsid w:val="00FA0ED7"/>
    <w:rsid w:val="00FA3210"/>
    <w:rsid w:val="00FA5450"/>
    <w:rsid w:val="00FA62A2"/>
    <w:rsid w:val="00FA7412"/>
    <w:rsid w:val="00FB0F59"/>
    <w:rsid w:val="00FB3BF9"/>
    <w:rsid w:val="00FB55B6"/>
    <w:rsid w:val="00FB56B2"/>
    <w:rsid w:val="00FB5B7E"/>
    <w:rsid w:val="00FB61C0"/>
    <w:rsid w:val="00FB709E"/>
    <w:rsid w:val="00FC57AE"/>
    <w:rsid w:val="00FC6C27"/>
    <w:rsid w:val="00FD7E78"/>
    <w:rsid w:val="00FE3585"/>
    <w:rsid w:val="00FE72B3"/>
    <w:rsid w:val="00FF09DA"/>
    <w:rsid w:val="00FF16A1"/>
    <w:rsid w:val="00FF330A"/>
    <w:rsid w:val="00FF3CAD"/>
    <w:rsid w:val="00FF483D"/>
    <w:rsid w:val="00FF49A5"/>
    <w:rsid w:val="00FF69FD"/>
    <w:rsid w:val="00FF6B2B"/>
    <w:rsid w:val="00FF6CAF"/>
    <w:rsid w:val="00FF7398"/>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8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styleId="BalloonText">
    <w:name w:val="Balloon Text"/>
    <w:basedOn w:val="Normal"/>
    <w:link w:val="BalloonTextChar"/>
    <w:uiPriority w:val="99"/>
    <w:semiHidden/>
    <w:unhideWhenUsed/>
    <w:rsid w:val="00F20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BC"/>
    <w:rPr>
      <w:rFonts w:ascii="Segoe UI" w:hAnsi="Segoe UI" w:cs="Segoe UI"/>
      <w:sz w:val="18"/>
      <w:szCs w:val="18"/>
    </w:rPr>
  </w:style>
  <w:style w:type="table" w:styleId="TableGrid">
    <w:name w:val="Table Grid"/>
    <w:basedOn w:val="TableNormal"/>
    <w:uiPriority w:val="59"/>
    <w:rsid w:val="00097C3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numbering1">
    <w:name w:val="aparanumbering1"/>
    <w:basedOn w:val="Normal"/>
    <w:rsid w:val="003B3C19"/>
    <w:pPr>
      <w:spacing w:before="120" w:after="120"/>
      <w:ind w:left="142"/>
      <w:jc w:val="both"/>
    </w:pPr>
    <w:rPr>
      <w:rFonts w:ascii="Arial" w:hAnsi="Arial" w:cs="Arial"/>
      <w:sz w:val="26"/>
      <w:szCs w:val="26"/>
    </w:rPr>
  </w:style>
  <w:style w:type="paragraph" w:customStyle="1" w:styleId="SCCFileNumber">
    <w:name w:val="SCC.FileNumber"/>
    <w:basedOn w:val="Normal"/>
    <w:next w:val="Normal"/>
    <w:link w:val="SCCFileNumberChar"/>
    <w:rsid w:val="00046AF2"/>
    <w:pPr>
      <w:jc w:val="both"/>
    </w:pPr>
    <w:rPr>
      <w:rFonts w:eastAsiaTheme="minorHAnsi" w:cstheme="minorBidi"/>
      <w:b/>
      <w:szCs w:val="22"/>
      <w:lang w:val="en-CA"/>
    </w:rPr>
  </w:style>
  <w:style w:type="character" w:customStyle="1" w:styleId="SCCFileNumberChar">
    <w:name w:val="SCC.FileNumber Char"/>
    <w:basedOn w:val="DefaultParagraphFont"/>
    <w:link w:val="SCCFileNumber"/>
    <w:rsid w:val="00046AF2"/>
    <w:rPr>
      <w:rFonts w:eastAsiaTheme="minorHAnsi" w:cstheme="minorBidi"/>
      <w:b/>
      <w:sz w:val="24"/>
      <w:szCs w:val="22"/>
      <w:lang w:val="en-CA"/>
    </w:rPr>
  </w:style>
  <w:style w:type="paragraph" w:customStyle="1" w:styleId="SCCCaseDescriptor">
    <w:name w:val="SCC.CaseDescriptor"/>
    <w:basedOn w:val="Normal"/>
    <w:link w:val="SCCCaseDescriptorChar"/>
    <w:qFormat/>
    <w:rsid w:val="00AC11A6"/>
    <w:rPr>
      <w:b/>
      <w:lang w:val="en-CA" w:eastAsia="en-CA"/>
    </w:rPr>
  </w:style>
  <w:style w:type="character" w:customStyle="1" w:styleId="SCCCaseDescriptorChar">
    <w:name w:val="SCC.CaseDescriptor Char"/>
    <w:basedOn w:val="DefaultParagraphFont"/>
    <w:link w:val="SCCCaseDescriptor"/>
    <w:rsid w:val="00AC11A6"/>
    <w:rPr>
      <w:b/>
      <w:sz w:val="24"/>
      <w:lang w:val="en-CA" w:eastAsia="en-CA"/>
    </w:rPr>
  </w:style>
  <w:style w:type="paragraph" w:customStyle="1" w:styleId="SCCBanSummary">
    <w:name w:val="SCC.BanSummary"/>
    <w:basedOn w:val="Normal"/>
    <w:next w:val="Normal"/>
    <w:link w:val="SCCBanSummaryChar"/>
    <w:rsid w:val="00937052"/>
    <w:pPr>
      <w:jc w:val="both"/>
    </w:pPr>
    <w:rPr>
      <w:rFonts w:eastAsiaTheme="minorHAnsi" w:cstheme="minorBidi"/>
      <w:smallCaps/>
      <w:szCs w:val="22"/>
      <w:lang w:val="en-CA"/>
    </w:rPr>
  </w:style>
  <w:style w:type="character" w:customStyle="1" w:styleId="SCCBanSummaryChar">
    <w:name w:val="SCC.BanSummary Char"/>
    <w:basedOn w:val="DefaultParagraphFont"/>
    <w:link w:val="SCCBanSummary"/>
    <w:rsid w:val="00937052"/>
    <w:rPr>
      <w:rFonts w:eastAsiaTheme="minorHAnsi" w:cstheme="minorBidi"/>
      <w:smallCaps/>
      <w:sz w:val="24"/>
      <w:szCs w:val="22"/>
      <w:lang w:val="en-CA"/>
    </w:rPr>
  </w:style>
  <w:style w:type="paragraph" w:customStyle="1" w:styleId="SCCLsocOtherPartySeparator">
    <w:name w:val="SCC.Lsoc.OtherPartySeparator"/>
    <w:basedOn w:val="Normal"/>
    <w:next w:val="Normal"/>
    <w:link w:val="SCCLsocOtherPartySeparatorChar"/>
    <w:rsid w:val="004874F7"/>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4874F7"/>
    <w:rPr>
      <w:rFonts w:eastAsiaTheme="minorHAnsi" w:cstheme="minorBidi"/>
      <w:b/>
      <w:sz w:val="24"/>
      <w:szCs w:val="22"/>
      <w:lang w:val="fr-CA"/>
    </w:rPr>
  </w:style>
  <w:style w:type="paragraph" w:customStyle="1" w:styleId="SCCLsocSubfileSeparator">
    <w:name w:val="SCC.Lsoc.SubfileSeparator"/>
    <w:basedOn w:val="Normal"/>
    <w:next w:val="Normal"/>
    <w:link w:val="SCCLsocSubfileSeparatorChar"/>
    <w:rsid w:val="004874F7"/>
    <w:pPr>
      <w:jc w:val="both"/>
    </w:pPr>
    <w:rPr>
      <w:rFonts w:eastAsiaTheme="minorHAnsi"/>
      <w:b/>
      <w:szCs w:val="24"/>
      <w:lang w:val="fr-CA"/>
    </w:rPr>
  </w:style>
  <w:style w:type="character" w:customStyle="1" w:styleId="SCCLsocSubfileSeparatorChar">
    <w:name w:val="SCC.Lsoc.SubfileSeparator Char"/>
    <w:basedOn w:val="DefaultParagraphFont"/>
    <w:link w:val="SCCLsocSubfileSeparator"/>
    <w:rsid w:val="004874F7"/>
    <w:rPr>
      <w:rFonts w:eastAsiaTheme="minorHAnsi"/>
      <w:b/>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fra.aspx?cas=4061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c-csc.ca/case-dossier/info/sum-som-eng.aspx?cas=4061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stry-greffe@scc-cs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1073</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7136</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2024-02-21T16:35:00Z</dcterms:created>
  <dcterms:modified xsi:type="dcterms:W3CDTF">2024-11-19T14:14:00Z</dcterms:modified>
</cp:coreProperties>
</file>