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CD7966" w:rsidRDefault="003F43E6" w:rsidP="003F43E6">
      <w:pPr>
        <w:pStyle w:val="Header"/>
        <w:jc w:val="center"/>
        <w:rPr>
          <w:b/>
          <w:sz w:val="32"/>
        </w:rPr>
      </w:pPr>
      <w:r w:rsidRPr="00CD7966">
        <w:rPr>
          <w:b/>
          <w:sz w:val="32"/>
        </w:rPr>
        <w:t>Supreme Court of Canada / Cour suprême du Canada</w:t>
      </w:r>
    </w:p>
    <w:p w:rsidR="003F43E6" w:rsidRPr="00CD7966" w:rsidRDefault="003F43E6" w:rsidP="006F2579">
      <w:pPr>
        <w:widowControl w:val="0"/>
        <w:rPr>
          <w:i/>
        </w:rPr>
      </w:pPr>
    </w:p>
    <w:p w:rsidR="003F43E6" w:rsidRPr="00CD7966" w:rsidRDefault="003F43E6" w:rsidP="006F2579">
      <w:pPr>
        <w:widowControl w:val="0"/>
        <w:rPr>
          <w:i/>
        </w:rPr>
      </w:pPr>
    </w:p>
    <w:p w:rsidR="006F2579" w:rsidRPr="00CD7966" w:rsidRDefault="006F2579" w:rsidP="006F2579">
      <w:pPr>
        <w:widowControl w:val="0"/>
        <w:rPr>
          <w:i/>
          <w:sz w:val="20"/>
          <w:lang w:val="fr-CA"/>
        </w:rPr>
      </w:pPr>
      <w:r w:rsidRPr="00CD7966">
        <w:rPr>
          <w:i/>
          <w:sz w:val="20"/>
          <w:lang w:val="fr-CA"/>
        </w:rPr>
        <w:t>(</w:t>
      </w:r>
      <w:r w:rsidR="008F3C5D" w:rsidRPr="00CD7966">
        <w:rPr>
          <w:i/>
          <w:sz w:val="20"/>
          <w:lang w:val="fr-CA"/>
        </w:rPr>
        <w:t>L</w:t>
      </w:r>
      <w:r w:rsidRPr="00CD7966">
        <w:rPr>
          <w:i/>
          <w:sz w:val="20"/>
          <w:lang w:val="fr-CA"/>
        </w:rPr>
        <w:t>e français suit)</w:t>
      </w:r>
    </w:p>
    <w:p w:rsidR="006F2579" w:rsidRPr="00CD7966" w:rsidRDefault="006F2579" w:rsidP="006F2579">
      <w:pPr>
        <w:widowControl w:val="0"/>
        <w:rPr>
          <w:lang w:val="fr-CA"/>
        </w:rPr>
      </w:pPr>
    </w:p>
    <w:p w:rsidR="006F2579" w:rsidRPr="00CD7966" w:rsidRDefault="00C007C3" w:rsidP="006F2579">
      <w:pPr>
        <w:widowControl w:val="0"/>
        <w:jc w:val="center"/>
        <w:rPr>
          <w:b/>
          <w:lang w:val="fr-CA"/>
        </w:rPr>
      </w:pPr>
      <w:r w:rsidRPr="00CD7966">
        <w:fldChar w:fldCharType="begin"/>
      </w:r>
      <w:r w:rsidR="006F2579" w:rsidRPr="00CD7966">
        <w:rPr>
          <w:lang w:val="fr-CA"/>
        </w:rPr>
        <w:instrText xml:space="preserve"> SEQ CHAPTER \h \r 1</w:instrText>
      </w:r>
      <w:r w:rsidRPr="00CD7966">
        <w:fldChar w:fldCharType="end"/>
      </w:r>
      <w:r w:rsidR="002767DF" w:rsidRPr="00CD7966">
        <w:rPr>
          <w:b/>
          <w:lang w:val="fr-CA"/>
        </w:rPr>
        <w:t xml:space="preserve">JUDGMENTS </w:t>
      </w:r>
      <w:r w:rsidR="00E72873" w:rsidRPr="00CD7966">
        <w:rPr>
          <w:b/>
          <w:lang w:val="fr-CA"/>
        </w:rPr>
        <w:t>O</w:t>
      </w:r>
      <w:r w:rsidR="004C4C26" w:rsidRPr="00CD7966">
        <w:rPr>
          <w:b/>
          <w:lang w:val="fr-CA"/>
        </w:rPr>
        <w:t>N LEAVE APPLICATION</w:t>
      </w:r>
      <w:r w:rsidR="002375D8" w:rsidRPr="00CD7966">
        <w:rPr>
          <w:b/>
          <w:lang w:val="fr-CA"/>
        </w:rPr>
        <w:t>S</w:t>
      </w:r>
    </w:p>
    <w:p w:rsidR="006F2579" w:rsidRPr="00CD7966" w:rsidRDefault="006F2579" w:rsidP="006F2579">
      <w:pPr>
        <w:widowControl w:val="0"/>
        <w:rPr>
          <w:lang w:val="fr-CA"/>
        </w:rPr>
      </w:pPr>
    </w:p>
    <w:p w:rsidR="006F2579" w:rsidRPr="00CD7966" w:rsidRDefault="005E66E7" w:rsidP="006F2579">
      <w:pPr>
        <w:widowControl w:val="0"/>
        <w:rPr>
          <w:lang w:val="en-CA"/>
        </w:rPr>
      </w:pPr>
      <w:r w:rsidRPr="00CD7966">
        <w:rPr>
          <w:b/>
          <w:lang w:val="en-CA"/>
        </w:rPr>
        <w:t>Decem</w:t>
      </w:r>
      <w:r w:rsidR="006E2641" w:rsidRPr="00CD7966">
        <w:rPr>
          <w:b/>
          <w:lang w:val="en-CA"/>
        </w:rPr>
        <w:t>ber</w:t>
      </w:r>
      <w:r w:rsidR="00C9475D" w:rsidRPr="00CD7966">
        <w:rPr>
          <w:b/>
          <w:lang w:val="en-CA"/>
        </w:rPr>
        <w:t xml:space="preserve"> </w:t>
      </w:r>
      <w:r w:rsidRPr="00CD7966">
        <w:rPr>
          <w:b/>
          <w:lang w:val="en-CA"/>
        </w:rPr>
        <w:t>1</w:t>
      </w:r>
      <w:r w:rsidR="00F759B4" w:rsidRPr="00CD7966">
        <w:rPr>
          <w:b/>
          <w:lang w:val="en-CA"/>
        </w:rPr>
        <w:t>2</w:t>
      </w:r>
      <w:r w:rsidR="00170148" w:rsidRPr="00CD7966">
        <w:rPr>
          <w:b/>
          <w:lang w:val="en-CA"/>
        </w:rPr>
        <w:t>,</w:t>
      </w:r>
      <w:r w:rsidR="008825DB" w:rsidRPr="00CD7966">
        <w:rPr>
          <w:b/>
          <w:lang w:val="en-CA"/>
        </w:rPr>
        <w:t xml:space="preserve"> 20</w:t>
      </w:r>
      <w:r w:rsidR="00B44DF4" w:rsidRPr="00CD7966">
        <w:rPr>
          <w:b/>
          <w:lang w:val="en-CA"/>
        </w:rPr>
        <w:t>2</w:t>
      </w:r>
      <w:r w:rsidR="00645EBD" w:rsidRPr="00CD7966">
        <w:rPr>
          <w:b/>
          <w:lang w:val="en-CA"/>
        </w:rPr>
        <w:t>4</w:t>
      </w:r>
    </w:p>
    <w:p w:rsidR="006F2579" w:rsidRPr="00CD7966" w:rsidRDefault="006F2579" w:rsidP="006F2579">
      <w:pPr>
        <w:widowControl w:val="0"/>
        <w:rPr>
          <w:lang w:val="en-CA"/>
        </w:rPr>
      </w:pPr>
    </w:p>
    <w:p w:rsidR="006F2579" w:rsidRPr="00CD7966" w:rsidRDefault="002767DF" w:rsidP="006F2579">
      <w:pPr>
        <w:widowControl w:val="0"/>
      </w:pPr>
      <w:r w:rsidRPr="00CD7966">
        <w:rPr>
          <w:b/>
        </w:rPr>
        <w:t>OTTAWA</w:t>
      </w:r>
      <w:r w:rsidRPr="00CD7966">
        <w:t xml:space="preserve"> – </w:t>
      </w:r>
      <w:r w:rsidR="002E3D11" w:rsidRPr="00CD7966">
        <w:t>The Supreme Court of Canada has decided the following leave applications.</w:t>
      </w:r>
    </w:p>
    <w:p w:rsidR="006F2579" w:rsidRPr="00CD7966" w:rsidRDefault="006F2579" w:rsidP="006F2579">
      <w:pPr>
        <w:widowControl w:val="0"/>
        <w:rPr>
          <w:sz w:val="20"/>
        </w:rPr>
      </w:pPr>
    </w:p>
    <w:p w:rsidR="006526E2" w:rsidRPr="00CD7966" w:rsidRDefault="006526E2" w:rsidP="006F2579">
      <w:pPr>
        <w:widowControl w:val="0"/>
        <w:rPr>
          <w:sz w:val="20"/>
        </w:rPr>
      </w:pPr>
    </w:p>
    <w:p w:rsidR="0045185C" w:rsidRPr="00CD7966" w:rsidRDefault="0045185C" w:rsidP="003C1012">
      <w:pPr>
        <w:jc w:val="both"/>
        <w:rPr>
          <w:b/>
          <w:sz w:val="22"/>
          <w:szCs w:val="22"/>
        </w:rPr>
      </w:pPr>
      <w:r w:rsidRPr="00CD7966">
        <w:rPr>
          <w:b/>
          <w:sz w:val="22"/>
          <w:szCs w:val="22"/>
        </w:rPr>
        <w:t>DISMISSED</w:t>
      </w:r>
    </w:p>
    <w:p w:rsidR="0045185C" w:rsidRPr="00CD7966" w:rsidRDefault="0045185C" w:rsidP="003C1012">
      <w:pPr>
        <w:jc w:val="both"/>
        <w:rPr>
          <w:sz w:val="20"/>
        </w:rPr>
      </w:pPr>
    </w:p>
    <w:p w:rsidR="00CD4192" w:rsidRPr="00CD7966" w:rsidRDefault="00CD4192" w:rsidP="00CD4192">
      <w:pPr>
        <w:tabs>
          <w:tab w:val="left" w:pos="360"/>
        </w:tabs>
        <w:rPr>
          <w:i/>
          <w:sz w:val="22"/>
          <w:szCs w:val="22"/>
          <w:lang w:val="en-CA"/>
        </w:rPr>
      </w:pPr>
      <w:r w:rsidRPr="00CD7966">
        <w:rPr>
          <w:i/>
          <w:sz w:val="22"/>
          <w:szCs w:val="22"/>
          <w:lang w:val="en-CA"/>
        </w:rPr>
        <w:t xml:space="preserve">Samuel Lalli v. His Majesty the King </w:t>
      </w:r>
      <w:r w:rsidRPr="00CD7966">
        <w:rPr>
          <w:sz w:val="22"/>
          <w:szCs w:val="22"/>
          <w:lang w:val="en-CA"/>
        </w:rPr>
        <w:t>(Que.) (Criminal) (By Leave) (</w:t>
      </w:r>
      <w:hyperlink r:id="rId8" w:history="1">
        <w:r w:rsidRPr="00CD7966">
          <w:rPr>
            <w:rStyle w:val="Hyperlink"/>
            <w:sz w:val="22"/>
            <w:szCs w:val="22"/>
            <w:lang w:val="en-CA"/>
          </w:rPr>
          <w:t>41293</w:t>
        </w:r>
      </w:hyperlink>
      <w:r w:rsidRPr="00CD7966">
        <w:rPr>
          <w:sz w:val="22"/>
          <w:szCs w:val="22"/>
          <w:lang w:val="en-CA"/>
        </w:rPr>
        <w:t>)</w:t>
      </w:r>
    </w:p>
    <w:p w:rsidR="0045185C" w:rsidRPr="00CD7966" w:rsidRDefault="0045185C" w:rsidP="003C1012">
      <w:pPr>
        <w:widowControl w:val="0"/>
        <w:rPr>
          <w:sz w:val="20"/>
        </w:rPr>
      </w:pPr>
    </w:p>
    <w:p w:rsidR="0045185C" w:rsidRPr="00CD7966" w:rsidRDefault="00CD4192" w:rsidP="003C1012">
      <w:pPr>
        <w:widowControl w:val="0"/>
        <w:jc w:val="both"/>
        <w:rPr>
          <w:sz w:val="20"/>
        </w:rPr>
      </w:pPr>
      <w:r w:rsidRPr="00CD7966">
        <w:rPr>
          <w:sz w:val="20"/>
        </w:rPr>
        <w:t>The motion for an extension of time to serve and file the application for leave to appeal is granted. The application for leave to appeal from the judgment of the</w:t>
      </w:r>
      <w:bookmarkStart w:id="0" w:name="BM_1_"/>
      <w:bookmarkEnd w:id="0"/>
      <w:r w:rsidRPr="00CD7966">
        <w:rPr>
          <w:sz w:val="20"/>
        </w:rPr>
        <w:t xml:space="preserve"> Court of Appeal of Quebec (Montréal), Number 500-10-007748-229, 2024 QCCA 638, dated May 17, 2024, is dismissed.</w:t>
      </w:r>
    </w:p>
    <w:p w:rsidR="0045185C" w:rsidRPr="00CD7966" w:rsidRDefault="0045185C" w:rsidP="003C1012">
      <w:pPr>
        <w:ind w:left="360" w:hanging="360"/>
        <w:jc w:val="both"/>
        <w:rPr>
          <w:sz w:val="20"/>
        </w:rPr>
      </w:pPr>
    </w:p>
    <w:p w:rsidR="0045185C" w:rsidRPr="00CD7966" w:rsidRDefault="0073115D" w:rsidP="003C1012">
      <w:pPr>
        <w:jc w:val="both"/>
        <w:rPr>
          <w:sz w:val="20"/>
          <w:lang w:val="fr-CA"/>
        </w:rPr>
      </w:pPr>
      <w:r>
        <w:rPr>
          <w:sz w:val="20"/>
        </w:rPr>
        <w:pict>
          <v:rect id="_x0000_i1025" style="width:2in;height:1pt" o:hrpct="0" o:hralign="center" o:hrstd="t" o:hrnoshade="t" o:hr="t" fillcolor="black [3213]" stroked="f"/>
        </w:pict>
      </w:r>
    </w:p>
    <w:p w:rsidR="0045185C" w:rsidRPr="00CD7966" w:rsidRDefault="0045185C" w:rsidP="003C1012">
      <w:pPr>
        <w:ind w:left="357" w:hanging="357"/>
        <w:rPr>
          <w:sz w:val="20"/>
        </w:rPr>
      </w:pPr>
    </w:p>
    <w:p w:rsidR="00CD4192" w:rsidRPr="00CD7966" w:rsidRDefault="00CD4192" w:rsidP="00CD4192">
      <w:pPr>
        <w:rPr>
          <w:i/>
          <w:sz w:val="22"/>
          <w:szCs w:val="22"/>
          <w:lang w:val="en-CA"/>
        </w:rPr>
      </w:pPr>
      <w:r w:rsidRPr="00CD7966">
        <w:rPr>
          <w:i/>
          <w:sz w:val="22"/>
          <w:szCs w:val="22"/>
          <w:lang w:val="en-CA"/>
        </w:rPr>
        <w:t xml:space="preserve">B.L. v. His Majesty the King </w:t>
      </w:r>
      <w:r w:rsidRPr="00CD7966">
        <w:rPr>
          <w:sz w:val="22"/>
          <w:szCs w:val="22"/>
          <w:lang w:val="en-CA"/>
        </w:rPr>
        <w:t>(B.C.) (Criminal) (By Leave) (</w:t>
      </w:r>
      <w:hyperlink r:id="rId9" w:history="1">
        <w:r w:rsidRPr="00CD7966">
          <w:rPr>
            <w:rStyle w:val="Hyperlink"/>
            <w:sz w:val="22"/>
            <w:szCs w:val="22"/>
            <w:lang w:val="en-CA"/>
          </w:rPr>
          <w:t>41435</w:t>
        </w:r>
      </w:hyperlink>
      <w:r w:rsidRPr="00CD7966">
        <w:rPr>
          <w:sz w:val="22"/>
          <w:szCs w:val="22"/>
          <w:lang w:val="en-CA"/>
        </w:rPr>
        <w:t>)</w:t>
      </w:r>
    </w:p>
    <w:p w:rsidR="00685B9E" w:rsidRPr="00CD7966" w:rsidRDefault="00685B9E" w:rsidP="003C1012">
      <w:pPr>
        <w:ind w:left="357" w:hanging="357"/>
        <w:rPr>
          <w:sz w:val="20"/>
        </w:rPr>
      </w:pPr>
    </w:p>
    <w:p w:rsidR="00975F6D" w:rsidRPr="00CD7966" w:rsidRDefault="00CD4192" w:rsidP="00CD4192">
      <w:pPr>
        <w:jc w:val="both"/>
        <w:rPr>
          <w:sz w:val="20"/>
        </w:rPr>
      </w:pPr>
      <w:r w:rsidRPr="00CD7966">
        <w:rPr>
          <w:sz w:val="20"/>
        </w:rPr>
        <w:t>The motion to join two files from the Court of Appeal for British Columbia in a single application for leave to appeal is granted. The application for leave to appeal from the judgment of the Court of Appeal for British Columbia (Vancouver), Numbers CA49299 and CA49816, 2024 BCCA 219, dated June 14, 2024, is dismissed.</w:t>
      </w:r>
    </w:p>
    <w:p w:rsidR="00975F6D" w:rsidRPr="00CD7966" w:rsidRDefault="00975F6D" w:rsidP="003C1012">
      <w:pPr>
        <w:ind w:left="357" w:hanging="357"/>
        <w:rPr>
          <w:sz w:val="20"/>
        </w:rPr>
      </w:pPr>
    </w:p>
    <w:p w:rsidR="00685B9E" w:rsidRPr="00CD7966" w:rsidRDefault="0073115D" w:rsidP="003C1012">
      <w:pPr>
        <w:rPr>
          <w:sz w:val="20"/>
        </w:rPr>
      </w:pPr>
      <w:r>
        <w:rPr>
          <w:sz w:val="20"/>
        </w:rPr>
        <w:pict>
          <v:rect id="_x0000_i1026" style="width:2in;height:1pt" o:hrpct="0" o:hralign="center" o:hrstd="t" o:hrnoshade="t" o:hr="t" fillcolor="black [3213]" stroked="f"/>
        </w:pict>
      </w:r>
    </w:p>
    <w:p w:rsidR="00685B9E" w:rsidRPr="00CD7966" w:rsidRDefault="00685B9E" w:rsidP="003C1012">
      <w:pPr>
        <w:ind w:left="357" w:hanging="357"/>
        <w:rPr>
          <w:sz w:val="20"/>
        </w:rPr>
      </w:pPr>
    </w:p>
    <w:p w:rsidR="00C108B9" w:rsidRPr="00CD7966" w:rsidRDefault="00C108B9" w:rsidP="00C108B9">
      <w:pPr>
        <w:rPr>
          <w:i/>
          <w:sz w:val="22"/>
          <w:szCs w:val="22"/>
          <w:lang w:val="en-CA"/>
        </w:rPr>
      </w:pPr>
      <w:r w:rsidRPr="00CD7966">
        <w:rPr>
          <w:i/>
          <w:sz w:val="22"/>
          <w:szCs w:val="22"/>
          <w:lang w:val="en-CA"/>
        </w:rPr>
        <w:t xml:space="preserve">Spark Event Rentals Ltd. v. Google LLC, Google Canada Corporation and Alphabet Inc. </w:t>
      </w:r>
      <w:r w:rsidRPr="00CD7966">
        <w:rPr>
          <w:sz w:val="22"/>
          <w:szCs w:val="22"/>
          <w:lang w:val="en-CA"/>
        </w:rPr>
        <w:t>(B.C.) (Civil) (By Leave) (</w:t>
      </w:r>
      <w:hyperlink r:id="rId10" w:history="1">
        <w:r w:rsidRPr="00CD7966">
          <w:rPr>
            <w:rStyle w:val="Hyperlink"/>
            <w:sz w:val="22"/>
            <w:szCs w:val="22"/>
            <w:lang w:val="en-CA"/>
          </w:rPr>
          <w:t>41337</w:t>
        </w:r>
      </w:hyperlink>
      <w:r w:rsidRPr="00CD7966">
        <w:rPr>
          <w:sz w:val="22"/>
          <w:szCs w:val="22"/>
          <w:lang w:val="en-CA"/>
        </w:rPr>
        <w:t>)</w:t>
      </w:r>
    </w:p>
    <w:p w:rsidR="00685B9E" w:rsidRPr="00CD7966" w:rsidRDefault="00685B9E" w:rsidP="003C1012">
      <w:pPr>
        <w:jc w:val="both"/>
        <w:rPr>
          <w:sz w:val="20"/>
          <w:lang w:val="en-CA"/>
        </w:rPr>
      </w:pPr>
    </w:p>
    <w:p w:rsidR="00C108B9" w:rsidRPr="00CD7966" w:rsidRDefault="00C108B9" w:rsidP="00C108B9">
      <w:pPr>
        <w:jc w:val="both"/>
        <w:rPr>
          <w:sz w:val="20"/>
        </w:rPr>
      </w:pPr>
      <w:r w:rsidRPr="00CD7966">
        <w:rPr>
          <w:sz w:val="20"/>
        </w:rPr>
        <w:t>The application for leave to appeal from the judgment of the Court of Appeal for British Columbia (Vancouver), Number CA49194, 2024 BCCA 148, dated April 19, 2024, is dismissed with costs.</w:t>
      </w:r>
    </w:p>
    <w:p w:rsidR="00975F6D" w:rsidRPr="00CD7966" w:rsidRDefault="00975F6D" w:rsidP="003C1012">
      <w:pPr>
        <w:jc w:val="both"/>
        <w:rPr>
          <w:sz w:val="20"/>
          <w:lang w:val="en-CA"/>
        </w:rPr>
      </w:pPr>
    </w:p>
    <w:p w:rsidR="00685B9E" w:rsidRPr="00CD7966" w:rsidRDefault="0073115D" w:rsidP="003C1012">
      <w:pPr>
        <w:jc w:val="both"/>
        <w:rPr>
          <w:sz w:val="20"/>
        </w:rPr>
      </w:pPr>
      <w:r>
        <w:rPr>
          <w:sz w:val="20"/>
        </w:rPr>
        <w:pict>
          <v:rect id="_x0000_i1027" style="width:2in;height:1pt" o:hrpct="0" o:hralign="center" o:hrstd="t" o:hrnoshade="t" o:hr="t" fillcolor="black [3213]" stroked="f"/>
        </w:pict>
      </w:r>
    </w:p>
    <w:p w:rsidR="00685B9E" w:rsidRPr="00CD7966" w:rsidRDefault="00685B9E" w:rsidP="003C1012">
      <w:pPr>
        <w:ind w:left="357" w:hanging="357"/>
        <w:jc w:val="both"/>
        <w:rPr>
          <w:sz w:val="20"/>
        </w:rPr>
      </w:pPr>
    </w:p>
    <w:p w:rsidR="00731A82" w:rsidRPr="00CD7966" w:rsidRDefault="00731A82" w:rsidP="00731A82">
      <w:pPr>
        <w:rPr>
          <w:sz w:val="22"/>
          <w:szCs w:val="22"/>
          <w:lang w:val="en-CA"/>
        </w:rPr>
      </w:pPr>
      <w:r w:rsidRPr="00CD7966">
        <w:rPr>
          <w:i/>
          <w:sz w:val="22"/>
          <w:szCs w:val="22"/>
          <w:lang w:val="en-CA"/>
        </w:rPr>
        <w:t xml:space="preserve">Administrator of the Motor Vehicle Accident Claims Act v. Brodie Daniel Plante </w:t>
      </w:r>
      <w:r w:rsidRPr="00CD7966">
        <w:rPr>
          <w:sz w:val="22"/>
          <w:szCs w:val="22"/>
          <w:lang w:val="en-CA"/>
        </w:rPr>
        <w:t>(Alta.) (Civil) (By Leave) (</w:t>
      </w:r>
      <w:hyperlink r:id="rId11" w:history="1">
        <w:r w:rsidRPr="00CD7966">
          <w:rPr>
            <w:rStyle w:val="Hyperlink"/>
            <w:sz w:val="22"/>
            <w:szCs w:val="22"/>
            <w:lang w:val="en-CA"/>
          </w:rPr>
          <w:t>41399</w:t>
        </w:r>
      </w:hyperlink>
      <w:r w:rsidRPr="00CD7966">
        <w:rPr>
          <w:sz w:val="22"/>
          <w:szCs w:val="22"/>
          <w:lang w:val="en-CA"/>
        </w:rPr>
        <w:t>)</w:t>
      </w:r>
    </w:p>
    <w:p w:rsidR="00685B9E" w:rsidRPr="00CD7966" w:rsidRDefault="00685B9E" w:rsidP="003C1012">
      <w:pPr>
        <w:widowControl w:val="0"/>
        <w:rPr>
          <w:sz w:val="20"/>
          <w:lang w:val="en-CA"/>
        </w:rPr>
      </w:pPr>
    </w:p>
    <w:p w:rsidR="006B68C4" w:rsidRPr="00CD7966" w:rsidRDefault="00731A82" w:rsidP="00731A82">
      <w:pPr>
        <w:widowControl w:val="0"/>
        <w:jc w:val="both"/>
        <w:rPr>
          <w:sz w:val="20"/>
        </w:rPr>
      </w:pPr>
      <w:r w:rsidRPr="00CD7966">
        <w:rPr>
          <w:sz w:val="20"/>
        </w:rPr>
        <w:t xml:space="preserve">The application for leave to appeal from the judgment of the Court of Appeal of Alberta (Calgary), Number 2301-0146AC, </w:t>
      </w:r>
      <w:bookmarkStart w:id="1" w:name="_GoBack"/>
      <w:bookmarkEnd w:id="1"/>
      <w:r w:rsidRPr="00CD7966">
        <w:rPr>
          <w:sz w:val="20"/>
        </w:rPr>
        <w:t>2024 ABCA 156, dated May 24, 2024, is dismissed with costs.</w:t>
      </w:r>
    </w:p>
    <w:p w:rsidR="00975F6D" w:rsidRPr="00CD7966" w:rsidRDefault="00975F6D" w:rsidP="003C1012">
      <w:pPr>
        <w:widowControl w:val="0"/>
        <w:rPr>
          <w:sz w:val="20"/>
          <w:lang w:val="en-CA"/>
        </w:rPr>
      </w:pPr>
    </w:p>
    <w:p w:rsidR="00685B9E" w:rsidRPr="00CD7966" w:rsidRDefault="0073115D" w:rsidP="003C1012">
      <w:pPr>
        <w:widowControl w:val="0"/>
        <w:rPr>
          <w:sz w:val="20"/>
          <w:lang w:val="fr-CA"/>
        </w:rPr>
      </w:pPr>
      <w:r>
        <w:rPr>
          <w:sz w:val="20"/>
        </w:rPr>
        <w:pict>
          <v:rect id="_x0000_i1028" style="width:2in;height:1pt" o:hrpct="0" o:hralign="center" o:hrstd="t" o:hrnoshade="t" o:hr="t" fillcolor="black [3213]" stroked="f"/>
        </w:pict>
      </w:r>
    </w:p>
    <w:p w:rsidR="00685B9E" w:rsidRPr="00CD7966" w:rsidRDefault="00685B9E" w:rsidP="003C1012">
      <w:pPr>
        <w:ind w:left="357" w:hanging="357"/>
        <w:rPr>
          <w:sz w:val="20"/>
        </w:rPr>
      </w:pPr>
    </w:p>
    <w:p w:rsidR="008775DF" w:rsidRPr="00CD7966" w:rsidRDefault="008775DF" w:rsidP="008775DF">
      <w:pPr>
        <w:tabs>
          <w:tab w:val="left" w:pos="360"/>
        </w:tabs>
        <w:rPr>
          <w:sz w:val="22"/>
          <w:szCs w:val="22"/>
          <w:lang w:val="en-CA"/>
        </w:rPr>
      </w:pPr>
      <w:r w:rsidRPr="00CD7966">
        <w:rPr>
          <w:i/>
          <w:sz w:val="22"/>
          <w:szCs w:val="22"/>
          <w:lang w:val="en-CA"/>
        </w:rPr>
        <w:t xml:space="preserve">Joshua Gauthier v. His Majesty the King </w:t>
      </w:r>
      <w:r w:rsidRPr="00CD7966">
        <w:rPr>
          <w:sz w:val="22"/>
          <w:szCs w:val="22"/>
          <w:lang w:val="en-CA"/>
        </w:rPr>
        <w:t>(Ont.) (Criminal) (By Leave) (</w:t>
      </w:r>
      <w:hyperlink r:id="rId12" w:history="1">
        <w:r w:rsidRPr="00CD7966">
          <w:rPr>
            <w:rStyle w:val="Hyperlink"/>
            <w:sz w:val="22"/>
            <w:szCs w:val="22"/>
            <w:lang w:val="en-CA"/>
          </w:rPr>
          <w:t>41360</w:t>
        </w:r>
      </w:hyperlink>
      <w:r w:rsidRPr="00CD7966">
        <w:rPr>
          <w:sz w:val="22"/>
          <w:szCs w:val="22"/>
          <w:lang w:val="en-CA"/>
        </w:rPr>
        <w:t>)</w:t>
      </w:r>
    </w:p>
    <w:p w:rsidR="00975F6D" w:rsidRPr="00CD7966" w:rsidRDefault="00975F6D" w:rsidP="003C1012">
      <w:pPr>
        <w:ind w:left="357" w:hanging="357"/>
        <w:rPr>
          <w:sz w:val="20"/>
        </w:rPr>
      </w:pPr>
    </w:p>
    <w:p w:rsidR="00975F6D" w:rsidRPr="00CD7966" w:rsidRDefault="008775DF" w:rsidP="008775DF">
      <w:pPr>
        <w:jc w:val="both"/>
        <w:rPr>
          <w:sz w:val="20"/>
        </w:rPr>
      </w:pPr>
      <w:r w:rsidRPr="00CD7966">
        <w:rPr>
          <w:sz w:val="20"/>
        </w:rPr>
        <w:t>The application for leave to appeal from the judgment of the Court of Appeal for Ontario, Number COA-23-CR-0869, 2024 ONCA 357, dated May 7, 2024, is dismissed.</w:t>
      </w:r>
    </w:p>
    <w:p w:rsidR="006B68C4" w:rsidRPr="00CD7966" w:rsidRDefault="006B68C4" w:rsidP="006B68C4">
      <w:pPr>
        <w:ind w:left="360" w:hanging="360"/>
        <w:jc w:val="both"/>
        <w:rPr>
          <w:sz w:val="20"/>
        </w:rPr>
      </w:pPr>
    </w:p>
    <w:p w:rsidR="006B68C4" w:rsidRPr="00CD7966" w:rsidRDefault="0073115D" w:rsidP="006B68C4">
      <w:pPr>
        <w:jc w:val="both"/>
        <w:rPr>
          <w:sz w:val="20"/>
          <w:lang w:val="fr-CA"/>
        </w:rPr>
      </w:pPr>
      <w:r>
        <w:rPr>
          <w:sz w:val="20"/>
        </w:rPr>
        <w:pict>
          <v:rect id="_x0000_i1029" style="width:2in;height:1pt" o:hrpct="0" o:hralign="center" o:hrstd="t" o:hrnoshade="t" o:hr="t" fillcolor="black [3213]" stroked="f"/>
        </w:pict>
      </w:r>
    </w:p>
    <w:p w:rsidR="006B68C4" w:rsidRPr="00CD7966" w:rsidRDefault="006B68C4" w:rsidP="006B68C4">
      <w:pPr>
        <w:ind w:left="357" w:hanging="357"/>
        <w:rPr>
          <w:sz w:val="20"/>
        </w:rPr>
      </w:pPr>
    </w:p>
    <w:p w:rsidR="0053233A" w:rsidRPr="00CD7966" w:rsidRDefault="0053233A" w:rsidP="0053233A">
      <w:pPr>
        <w:tabs>
          <w:tab w:val="left" w:pos="360"/>
        </w:tabs>
        <w:rPr>
          <w:sz w:val="22"/>
          <w:szCs w:val="22"/>
          <w:lang w:val="en-CA"/>
        </w:rPr>
      </w:pPr>
      <w:r w:rsidRPr="00CD7966">
        <w:rPr>
          <w:i/>
          <w:sz w:val="22"/>
          <w:szCs w:val="22"/>
          <w:lang w:val="en-CA"/>
        </w:rPr>
        <w:t xml:space="preserve">Colette Denise Boonstra v. Berwyn Boonstra </w:t>
      </w:r>
      <w:r w:rsidRPr="00CD7966">
        <w:rPr>
          <w:sz w:val="22"/>
          <w:szCs w:val="22"/>
          <w:lang w:val="en-CA"/>
        </w:rPr>
        <w:t>(B.C.) (Civil) (By Leave) (</w:t>
      </w:r>
      <w:hyperlink r:id="rId13" w:history="1">
        <w:r w:rsidRPr="00CD7966">
          <w:rPr>
            <w:rStyle w:val="Hyperlink"/>
            <w:sz w:val="22"/>
            <w:szCs w:val="22"/>
            <w:lang w:val="en-CA"/>
          </w:rPr>
          <w:t>41340</w:t>
        </w:r>
      </w:hyperlink>
      <w:r w:rsidRPr="00CD7966">
        <w:rPr>
          <w:sz w:val="22"/>
          <w:szCs w:val="22"/>
          <w:lang w:val="en-CA"/>
        </w:rPr>
        <w:t>)</w:t>
      </w:r>
    </w:p>
    <w:p w:rsidR="006B68C4" w:rsidRPr="00CD7966" w:rsidRDefault="006B68C4" w:rsidP="006B68C4">
      <w:pPr>
        <w:ind w:left="357" w:hanging="357"/>
        <w:rPr>
          <w:sz w:val="20"/>
        </w:rPr>
      </w:pPr>
    </w:p>
    <w:p w:rsidR="006B68C4" w:rsidRPr="00CD7966" w:rsidRDefault="0053233A" w:rsidP="0053233A">
      <w:pPr>
        <w:jc w:val="both"/>
        <w:rPr>
          <w:sz w:val="20"/>
        </w:rPr>
      </w:pPr>
      <w:r w:rsidRPr="00CD7966">
        <w:rPr>
          <w:sz w:val="20"/>
        </w:rPr>
        <w:lastRenderedPageBreak/>
        <w:t>The application for leave to appeal from the judgment of the Court of Appeal for British Columbia (Vancouver), Number CA49064, 2024 BCCA 153, dated April 25, 2024, is dismissed with costs.</w:t>
      </w:r>
    </w:p>
    <w:p w:rsidR="006B68C4" w:rsidRPr="00CD7966" w:rsidRDefault="006B68C4" w:rsidP="006B68C4">
      <w:pPr>
        <w:ind w:left="357" w:hanging="357"/>
        <w:rPr>
          <w:sz w:val="20"/>
        </w:rPr>
      </w:pPr>
    </w:p>
    <w:p w:rsidR="006B68C4" w:rsidRPr="00CD7966" w:rsidRDefault="0073115D" w:rsidP="006B68C4">
      <w:pPr>
        <w:rPr>
          <w:sz w:val="20"/>
        </w:rPr>
      </w:pPr>
      <w:r>
        <w:rPr>
          <w:sz w:val="20"/>
        </w:rPr>
        <w:pict>
          <v:rect id="_x0000_i1030" style="width:2in;height:1pt" o:hrpct="0" o:hralign="center" o:hrstd="t" o:hrnoshade="t" o:hr="t" fillcolor="black [3213]" stroked="f"/>
        </w:pict>
      </w:r>
    </w:p>
    <w:p w:rsidR="006B68C4" w:rsidRPr="00CD7966" w:rsidRDefault="006B68C4" w:rsidP="006B68C4">
      <w:pPr>
        <w:ind w:left="357" w:hanging="357"/>
        <w:rPr>
          <w:sz w:val="20"/>
        </w:rPr>
      </w:pPr>
    </w:p>
    <w:p w:rsidR="00CD7966" w:rsidRPr="00CD7966" w:rsidRDefault="00CD7966" w:rsidP="00CD7966">
      <w:pPr>
        <w:tabs>
          <w:tab w:val="left" w:pos="360"/>
        </w:tabs>
        <w:rPr>
          <w:sz w:val="22"/>
          <w:szCs w:val="22"/>
          <w:lang w:val="en-CA"/>
        </w:rPr>
      </w:pPr>
      <w:r w:rsidRPr="00CD7966">
        <w:rPr>
          <w:i/>
          <w:sz w:val="22"/>
          <w:szCs w:val="22"/>
          <w:lang w:val="fr-CA"/>
        </w:rPr>
        <w:t xml:space="preserve">Cassandra Lorenne Ross v. Phillip Edward Glenn Surridge </w:t>
      </w:r>
      <w:r w:rsidRPr="00CD7966">
        <w:rPr>
          <w:sz w:val="22"/>
          <w:szCs w:val="22"/>
          <w:lang w:val="fr-CA"/>
        </w:rPr>
        <w:t xml:space="preserve">(Ont.) </w:t>
      </w:r>
      <w:r w:rsidRPr="00CD7966">
        <w:rPr>
          <w:sz w:val="22"/>
          <w:szCs w:val="22"/>
          <w:lang w:val="en-CA"/>
        </w:rPr>
        <w:t>(Civil) (By Leave) (</w:t>
      </w:r>
      <w:hyperlink r:id="rId14" w:history="1">
        <w:r w:rsidRPr="00CD7966">
          <w:rPr>
            <w:rStyle w:val="Hyperlink"/>
            <w:sz w:val="22"/>
            <w:szCs w:val="22"/>
            <w:lang w:val="en-CA"/>
          </w:rPr>
          <w:t>41351</w:t>
        </w:r>
      </w:hyperlink>
      <w:r w:rsidRPr="00CD7966">
        <w:rPr>
          <w:sz w:val="22"/>
          <w:szCs w:val="22"/>
          <w:lang w:val="en-CA"/>
        </w:rPr>
        <w:t>)</w:t>
      </w:r>
    </w:p>
    <w:p w:rsidR="006B68C4" w:rsidRPr="00CD7966" w:rsidRDefault="006B68C4" w:rsidP="006B68C4">
      <w:pPr>
        <w:jc w:val="both"/>
        <w:rPr>
          <w:sz w:val="20"/>
          <w:lang w:val="en-CA"/>
        </w:rPr>
      </w:pPr>
    </w:p>
    <w:p w:rsidR="006B68C4" w:rsidRPr="00CD7966" w:rsidRDefault="00CD7966" w:rsidP="006B68C4">
      <w:pPr>
        <w:jc w:val="both"/>
        <w:rPr>
          <w:sz w:val="20"/>
        </w:rPr>
      </w:pPr>
      <w:r w:rsidRPr="00CD7966">
        <w:rPr>
          <w:sz w:val="20"/>
        </w:rPr>
        <w:t>The application for leave to appeal from the judgment of the Court of Appeal for Ontario, Number COA-23-CV-0037, 2024 ONCA 314, dated April 29, 2024, is dismissed with costs.</w:t>
      </w:r>
    </w:p>
    <w:p w:rsidR="006B68C4" w:rsidRPr="00CD7966" w:rsidRDefault="006B68C4" w:rsidP="006B68C4">
      <w:pPr>
        <w:jc w:val="both"/>
        <w:rPr>
          <w:sz w:val="20"/>
          <w:lang w:val="en-CA"/>
        </w:rPr>
      </w:pPr>
    </w:p>
    <w:p w:rsidR="006B68C4" w:rsidRPr="00CD7966" w:rsidRDefault="0073115D" w:rsidP="006B68C4">
      <w:pPr>
        <w:jc w:val="both"/>
        <w:rPr>
          <w:sz w:val="20"/>
        </w:rPr>
      </w:pPr>
      <w:r>
        <w:rPr>
          <w:sz w:val="20"/>
        </w:rPr>
        <w:pict>
          <v:rect id="_x0000_i1031" style="width:2in;height:1pt" o:hrpct="0" o:hralign="center" o:hrstd="t" o:hrnoshade="t" o:hr="t" fillcolor="black [3213]" stroked="f"/>
        </w:pict>
      </w:r>
    </w:p>
    <w:p w:rsidR="006B68C4" w:rsidRPr="00CD7966" w:rsidRDefault="006B68C4" w:rsidP="006B68C4">
      <w:pPr>
        <w:ind w:left="357" w:hanging="357"/>
        <w:jc w:val="both"/>
        <w:rPr>
          <w:sz w:val="20"/>
        </w:rPr>
      </w:pPr>
    </w:p>
    <w:p w:rsidR="00CD7966" w:rsidRPr="00CD7966" w:rsidRDefault="00CD7966" w:rsidP="00CD7966">
      <w:pPr>
        <w:tabs>
          <w:tab w:val="left" w:pos="360"/>
        </w:tabs>
        <w:rPr>
          <w:sz w:val="22"/>
          <w:szCs w:val="22"/>
          <w:lang w:val="en-CA"/>
        </w:rPr>
      </w:pPr>
      <w:r w:rsidRPr="00CD7966">
        <w:rPr>
          <w:i/>
          <w:sz w:val="22"/>
          <w:szCs w:val="22"/>
          <w:lang w:val="en-CA"/>
        </w:rPr>
        <w:t>Dr. Anthony Akinjide Akinnawonu v. College of Physicians and Surgeons of Alberta</w:t>
      </w:r>
      <w:r w:rsidRPr="00CD7966">
        <w:rPr>
          <w:sz w:val="22"/>
          <w:szCs w:val="22"/>
          <w:lang w:val="en-CA"/>
        </w:rPr>
        <w:t xml:space="preserve"> (Alta.) (Civil) (By Leave) (</w:t>
      </w:r>
      <w:hyperlink r:id="rId15" w:history="1">
        <w:r w:rsidRPr="00CD7966">
          <w:rPr>
            <w:rStyle w:val="Hyperlink"/>
            <w:sz w:val="22"/>
            <w:szCs w:val="22"/>
            <w:lang w:val="en-CA"/>
          </w:rPr>
          <w:t>41379</w:t>
        </w:r>
      </w:hyperlink>
      <w:r w:rsidRPr="00CD7966">
        <w:rPr>
          <w:sz w:val="22"/>
          <w:szCs w:val="22"/>
          <w:lang w:val="en-CA"/>
        </w:rPr>
        <w:t>)</w:t>
      </w:r>
    </w:p>
    <w:p w:rsidR="006B68C4" w:rsidRPr="00CD7966" w:rsidRDefault="006B68C4" w:rsidP="006B68C4">
      <w:pPr>
        <w:widowControl w:val="0"/>
        <w:rPr>
          <w:sz w:val="20"/>
          <w:lang w:val="en-CA"/>
        </w:rPr>
      </w:pPr>
    </w:p>
    <w:p w:rsidR="006B68C4" w:rsidRPr="00CD7966" w:rsidRDefault="00CD7966" w:rsidP="00CD7966">
      <w:pPr>
        <w:widowControl w:val="0"/>
        <w:jc w:val="both"/>
        <w:rPr>
          <w:sz w:val="20"/>
        </w:rPr>
      </w:pPr>
      <w:r w:rsidRPr="00CD7966">
        <w:rPr>
          <w:sz w:val="20"/>
        </w:rPr>
        <w:t>The application for leave to appeal from the judgment of the Court of Appeal of Alberta (Calgary), Number 2301-0249AC, 2024 ABCA 167, dated May 22, 2024, is dismissed with costs.</w:t>
      </w:r>
    </w:p>
    <w:p w:rsidR="006B68C4" w:rsidRPr="00CD7966" w:rsidRDefault="006B68C4" w:rsidP="006B68C4">
      <w:pPr>
        <w:widowControl w:val="0"/>
        <w:rPr>
          <w:sz w:val="20"/>
          <w:lang w:val="en-CA"/>
        </w:rPr>
      </w:pPr>
    </w:p>
    <w:p w:rsidR="006B68C4" w:rsidRPr="00CD7966" w:rsidRDefault="0073115D" w:rsidP="006B68C4">
      <w:pPr>
        <w:widowControl w:val="0"/>
        <w:rPr>
          <w:sz w:val="20"/>
          <w:lang w:val="fr-CA"/>
        </w:rPr>
      </w:pPr>
      <w:r>
        <w:rPr>
          <w:sz w:val="20"/>
        </w:rPr>
        <w:pict>
          <v:rect id="_x0000_i1032" style="width:2in;height:1pt" o:hrpct="0" o:hralign="center" o:hrstd="t" o:hrnoshade="t" o:hr="t" fillcolor="black [3213]" stroked="f"/>
        </w:pict>
      </w:r>
    </w:p>
    <w:p w:rsidR="006B68C4" w:rsidRPr="00CD7966" w:rsidRDefault="006B68C4" w:rsidP="006B68C4">
      <w:pPr>
        <w:ind w:left="357" w:hanging="357"/>
        <w:rPr>
          <w:sz w:val="20"/>
        </w:rPr>
      </w:pPr>
    </w:p>
    <w:p w:rsidR="00CD7966" w:rsidRPr="00CD7966" w:rsidRDefault="00CD7966" w:rsidP="00CD7966">
      <w:pPr>
        <w:pStyle w:val="SCCLsocParty"/>
        <w:jc w:val="left"/>
        <w:rPr>
          <w:i/>
          <w:sz w:val="22"/>
          <w:lang w:val="en-US"/>
        </w:rPr>
      </w:pPr>
      <w:r w:rsidRPr="00CD7966">
        <w:rPr>
          <w:i/>
          <w:sz w:val="22"/>
          <w:lang w:val="en-CA"/>
        </w:rPr>
        <w:t>J.L. v. Canada (Minister of Justice)</w:t>
      </w:r>
      <w:r w:rsidRPr="00CD7966">
        <w:rPr>
          <w:sz w:val="22"/>
          <w:lang w:val="en-CA"/>
        </w:rPr>
        <w:t xml:space="preserve"> (B.C.) (Criminal) (By Leave) (</w:t>
      </w:r>
      <w:hyperlink r:id="rId16" w:history="1">
        <w:r w:rsidRPr="00CD7966">
          <w:rPr>
            <w:rStyle w:val="Hyperlink"/>
            <w:sz w:val="22"/>
            <w:lang w:val="en-CA"/>
          </w:rPr>
          <w:t>41317</w:t>
        </w:r>
      </w:hyperlink>
      <w:r w:rsidRPr="00CD7966">
        <w:rPr>
          <w:sz w:val="22"/>
          <w:lang w:val="en-CA"/>
        </w:rPr>
        <w:t>)</w:t>
      </w:r>
    </w:p>
    <w:p w:rsidR="006B68C4" w:rsidRPr="00CD7966" w:rsidRDefault="006B68C4" w:rsidP="006B68C4">
      <w:pPr>
        <w:ind w:left="357" w:hanging="357"/>
        <w:rPr>
          <w:sz w:val="20"/>
          <w:lang w:val="en-CA"/>
        </w:rPr>
      </w:pPr>
    </w:p>
    <w:p w:rsidR="006B68C4" w:rsidRPr="00CD7966" w:rsidRDefault="00CD7966" w:rsidP="00CD7966">
      <w:pPr>
        <w:widowControl w:val="0"/>
        <w:tabs>
          <w:tab w:val="left" w:pos="0"/>
        </w:tabs>
        <w:autoSpaceDE w:val="0"/>
        <w:autoSpaceDN w:val="0"/>
        <w:adjustRightInd w:val="0"/>
        <w:jc w:val="both"/>
        <w:rPr>
          <w:sz w:val="20"/>
        </w:rPr>
      </w:pPr>
      <w:r w:rsidRPr="00CD7966">
        <w:rPr>
          <w:sz w:val="20"/>
        </w:rPr>
        <w:t>The application for leave to appeal from the judgment of the Court of Appeal for British Columbia (Vancouver), Number CA48841, 2024 BCCA 201, dated May 28, 2024, is dismissed.</w:t>
      </w:r>
    </w:p>
    <w:p w:rsidR="0045185C" w:rsidRPr="00CD7966" w:rsidRDefault="0045185C" w:rsidP="006F2579">
      <w:pPr>
        <w:widowControl w:val="0"/>
        <w:rPr>
          <w:lang w:val="en-CA"/>
        </w:rPr>
      </w:pPr>
    </w:p>
    <w:p w:rsidR="0045185C" w:rsidRPr="00CD7966" w:rsidRDefault="0045185C" w:rsidP="006F2579">
      <w:pPr>
        <w:widowControl w:val="0"/>
      </w:pPr>
    </w:p>
    <w:p w:rsidR="0045185C" w:rsidRPr="00CD7966" w:rsidRDefault="0073115D" w:rsidP="006F2579">
      <w:pPr>
        <w:widowControl w:val="0"/>
      </w:pPr>
      <w:r>
        <w:rPr>
          <w:sz w:val="18"/>
          <w:szCs w:val="18"/>
        </w:rPr>
        <w:pict>
          <v:rect id="_x0000_i1033" style="width:272.25pt;height:1.5pt" o:hrpct="0" o:hralign="center" o:hrstd="t" o:hrnoshade="t" o:hr="t" fillcolor="black [3213]" stroked="f"/>
        </w:pict>
      </w:r>
    </w:p>
    <w:p w:rsidR="0045185C" w:rsidRPr="00CD7966" w:rsidRDefault="0045185C" w:rsidP="006F2579">
      <w:pPr>
        <w:widowControl w:val="0"/>
      </w:pPr>
    </w:p>
    <w:p w:rsidR="0045185C" w:rsidRPr="00CD7966" w:rsidRDefault="0045185C" w:rsidP="006F2579">
      <w:pPr>
        <w:widowControl w:val="0"/>
      </w:pPr>
    </w:p>
    <w:p w:rsidR="002767DF" w:rsidRPr="00CD7966" w:rsidRDefault="002767DF" w:rsidP="002767DF">
      <w:pPr>
        <w:widowControl w:val="0"/>
        <w:jc w:val="center"/>
        <w:rPr>
          <w:lang w:val="fr-CA"/>
        </w:rPr>
      </w:pPr>
      <w:r w:rsidRPr="00CD7966">
        <w:rPr>
          <w:b/>
          <w:lang w:val="fr-CA"/>
        </w:rPr>
        <w:t>JUGEMENT</w:t>
      </w:r>
      <w:r w:rsidR="004C4C26" w:rsidRPr="00CD7966">
        <w:rPr>
          <w:b/>
          <w:lang w:val="fr-CA"/>
        </w:rPr>
        <w:t>S SUR DEMANDE</w:t>
      </w:r>
      <w:r w:rsidR="00CC044F" w:rsidRPr="00CD7966">
        <w:rPr>
          <w:b/>
          <w:lang w:val="fr-CA"/>
        </w:rPr>
        <w:t>S</w:t>
      </w:r>
      <w:r w:rsidRPr="00CD7966">
        <w:rPr>
          <w:b/>
          <w:lang w:val="fr-CA"/>
        </w:rPr>
        <w:t xml:space="preserve"> D’AUTORISATION</w:t>
      </w:r>
    </w:p>
    <w:p w:rsidR="006F2579" w:rsidRPr="00CD7966" w:rsidRDefault="006F2579" w:rsidP="006F2579">
      <w:pPr>
        <w:widowControl w:val="0"/>
        <w:rPr>
          <w:lang w:val="fr-CA"/>
        </w:rPr>
      </w:pPr>
    </w:p>
    <w:p w:rsidR="006F2579" w:rsidRPr="00CD7966" w:rsidRDefault="006F2579" w:rsidP="006F2579">
      <w:pPr>
        <w:widowControl w:val="0"/>
        <w:rPr>
          <w:lang w:val="fr-CA"/>
        </w:rPr>
      </w:pPr>
      <w:r w:rsidRPr="00CD7966">
        <w:rPr>
          <w:b/>
          <w:lang w:val="fr-CA"/>
        </w:rPr>
        <w:t>Le</w:t>
      </w:r>
      <w:r w:rsidR="008825DB" w:rsidRPr="00CD7966">
        <w:rPr>
          <w:b/>
          <w:lang w:val="fr-CA"/>
        </w:rPr>
        <w:t xml:space="preserve"> </w:t>
      </w:r>
      <w:r w:rsidR="005E66E7" w:rsidRPr="00CD7966">
        <w:rPr>
          <w:b/>
          <w:lang w:val="fr-CA"/>
        </w:rPr>
        <w:t>1</w:t>
      </w:r>
      <w:r w:rsidR="00F759B4" w:rsidRPr="00CD7966">
        <w:rPr>
          <w:b/>
          <w:lang w:val="fr-CA"/>
        </w:rPr>
        <w:t>2</w:t>
      </w:r>
      <w:r w:rsidR="00C9475D" w:rsidRPr="00CD7966">
        <w:rPr>
          <w:b/>
          <w:lang w:val="fr-CA"/>
        </w:rPr>
        <w:t xml:space="preserve"> </w:t>
      </w:r>
      <w:r w:rsidR="005E66E7" w:rsidRPr="00CD7966">
        <w:rPr>
          <w:b/>
          <w:lang w:val="fr-CA"/>
        </w:rPr>
        <w:t>déc</w:t>
      </w:r>
      <w:r w:rsidR="006E2641" w:rsidRPr="00CD7966">
        <w:rPr>
          <w:b/>
          <w:lang w:val="fr-CA"/>
        </w:rPr>
        <w:t>embre</w:t>
      </w:r>
      <w:r w:rsidR="002C3296" w:rsidRPr="00CD7966">
        <w:rPr>
          <w:b/>
          <w:lang w:val="fr-CA"/>
        </w:rPr>
        <w:t xml:space="preserve"> 2024</w:t>
      </w:r>
    </w:p>
    <w:p w:rsidR="006F2579" w:rsidRPr="00CD7966" w:rsidRDefault="006F2579" w:rsidP="006F2579">
      <w:pPr>
        <w:widowControl w:val="0"/>
        <w:rPr>
          <w:lang w:val="fr-CA"/>
        </w:rPr>
      </w:pPr>
    </w:p>
    <w:p w:rsidR="002767DF" w:rsidRPr="00CD7966" w:rsidRDefault="002767DF" w:rsidP="002767DF">
      <w:pPr>
        <w:widowControl w:val="0"/>
        <w:rPr>
          <w:lang w:val="fr-CA"/>
        </w:rPr>
      </w:pPr>
      <w:r w:rsidRPr="00CD7966">
        <w:rPr>
          <w:b/>
          <w:lang w:val="fr-CA"/>
        </w:rPr>
        <w:t>OTTAWA</w:t>
      </w:r>
      <w:r w:rsidRPr="00CD7966">
        <w:rPr>
          <w:lang w:val="fr-CA"/>
        </w:rPr>
        <w:t xml:space="preserve"> – </w:t>
      </w:r>
      <w:r w:rsidR="002E3D11" w:rsidRPr="00CD7966">
        <w:rPr>
          <w:lang w:val="fr-CA"/>
        </w:rPr>
        <w:t>La Cour suprême du Canada s’est prononcée sur</w:t>
      </w:r>
      <w:r w:rsidR="002C3296" w:rsidRPr="00CD7966">
        <w:rPr>
          <w:lang w:val="fr-CA"/>
        </w:rPr>
        <w:t xml:space="preserve"> les demandes d’autorisation suivantes</w:t>
      </w:r>
      <w:r w:rsidR="002E3D11" w:rsidRPr="00CD7966">
        <w:rPr>
          <w:lang w:val="fr-CA"/>
        </w:rPr>
        <w:t>.</w:t>
      </w:r>
    </w:p>
    <w:p w:rsidR="00694BDA" w:rsidRPr="00CD7966" w:rsidRDefault="00694BDA" w:rsidP="000B5274">
      <w:pPr>
        <w:jc w:val="both"/>
        <w:rPr>
          <w:sz w:val="20"/>
          <w:lang w:val="fr-CA"/>
        </w:rPr>
      </w:pPr>
    </w:p>
    <w:p w:rsidR="006526E2" w:rsidRPr="00CD7966" w:rsidRDefault="006526E2" w:rsidP="000B5274">
      <w:pPr>
        <w:jc w:val="both"/>
        <w:rPr>
          <w:sz w:val="20"/>
          <w:lang w:val="fr-CA"/>
        </w:rPr>
      </w:pPr>
    </w:p>
    <w:p w:rsidR="00431DE2" w:rsidRPr="00CD7966" w:rsidRDefault="00431DE2" w:rsidP="003C1012">
      <w:pPr>
        <w:jc w:val="both"/>
        <w:rPr>
          <w:b/>
          <w:sz w:val="22"/>
          <w:szCs w:val="22"/>
          <w:lang w:val="fr-CA"/>
        </w:rPr>
      </w:pPr>
      <w:r w:rsidRPr="00CD7966">
        <w:rPr>
          <w:b/>
          <w:sz w:val="22"/>
          <w:szCs w:val="22"/>
          <w:lang w:val="fr-CA"/>
        </w:rPr>
        <w:t>REJETÉE</w:t>
      </w:r>
      <w:r w:rsidR="001B1618" w:rsidRPr="00CD7966">
        <w:rPr>
          <w:b/>
          <w:sz w:val="22"/>
          <w:szCs w:val="22"/>
          <w:lang w:val="fr-CA"/>
        </w:rPr>
        <w:t>S</w:t>
      </w:r>
    </w:p>
    <w:p w:rsidR="00431DE2" w:rsidRPr="00CD7966" w:rsidRDefault="00431DE2" w:rsidP="003C1012">
      <w:pPr>
        <w:jc w:val="both"/>
        <w:rPr>
          <w:sz w:val="20"/>
          <w:lang w:val="fr-CA"/>
        </w:rPr>
      </w:pPr>
    </w:p>
    <w:p w:rsidR="00CD4192" w:rsidRPr="00CD7966" w:rsidRDefault="00CD4192" w:rsidP="00CD4192">
      <w:pPr>
        <w:tabs>
          <w:tab w:val="left" w:pos="360"/>
        </w:tabs>
        <w:rPr>
          <w:i/>
          <w:sz w:val="22"/>
          <w:szCs w:val="22"/>
          <w:lang w:val="fr-CA"/>
        </w:rPr>
      </w:pPr>
      <w:r w:rsidRPr="00CD7966">
        <w:rPr>
          <w:i/>
          <w:sz w:val="22"/>
          <w:szCs w:val="22"/>
          <w:lang w:val="fr-CA"/>
        </w:rPr>
        <w:t xml:space="preserve">Samuel Lalli c. Sa Majesté le Roi </w:t>
      </w:r>
      <w:r w:rsidRPr="00CD7966">
        <w:rPr>
          <w:sz w:val="22"/>
          <w:szCs w:val="22"/>
          <w:lang w:val="fr-CA"/>
        </w:rPr>
        <w:t>(Qc) (Criminelle) (Autorisation) (</w:t>
      </w:r>
      <w:hyperlink r:id="rId17" w:history="1">
        <w:r w:rsidRPr="00CD7966">
          <w:rPr>
            <w:rStyle w:val="Hyperlink"/>
            <w:sz w:val="22"/>
            <w:szCs w:val="22"/>
            <w:lang w:val="fr-CA"/>
          </w:rPr>
          <w:t>41293</w:t>
        </w:r>
      </w:hyperlink>
      <w:r w:rsidRPr="00CD7966">
        <w:rPr>
          <w:sz w:val="22"/>
          <w:szCs w:val="22"/>
          <w:lang w:val="fr-CA"/>
        </w:rPr>
        <w:t>)</w:t>
      </w:r>
    </w:p>
    <w:p w:rsidR="00A30607" w:rsidRPr="00CD7966" w:rsidRDefault="00A30607" w:rsidP="003C1012">
      <w:pPr>
        <w:widowControl w:val="0"/>
        <w:rPr>
          <w:sz w:val="16"/>
          <w:lang w:val="fr-CA"/>
        </w:rPr>
      </w:pPr>
    </w:p>
    <w:p w:rsidR="00B801FB" w:rsidRPr="00CD7966" w:rsidRDefault="00CD4192" w:rsidP="00CD4192">
      <w:pPr>
        <w:jc w:val="both"/>
        <w:rPr>
          <w:sz w:val="20"/>
          <w:lang w:val="fr-CA"/>
        </w:rPr>
      </w:pPr>
      <w:r w:rsidRPr="00CD7966">
        <w:rPr>
          <w:sz w:val="20"/>
          <w:lang w:val="fr-CA"/>
        </w:rPr>
        <w:t>La requête en prorogation du délai de signification et de dépôt de la demande d’autorisation d’appel est accueillie. La demande d’autorisation d’appel de l’arrêt de la Cour d’appel du Québec (Montréal), numéro 500-10-007748-229, 2024 QCCA 638, daté du 17 mai 2024, est rejetée.</w:t>
      </w:r>
    </w:p>
    <w:p w:rsidR="00CD4192" w:rsidRPr="00CD7966" w:rsidRDefault="00CD4192" w:rsidP="00CD4192">
      <w:pPr>
        <w:jc w:val="both"/>
        <w:rPr>
          <w:sz w:val="20"/>
          <w:lang w:val="fr-CA"/>
        </w:rPr>
      </w:pPr>
    </w:p>
    <w:p w:rsidR="00B801FB" w:rsidRPr="00CD7966" w:rsidRDefault="0073115D" w:rsidP="003C1012">
      <w:pPr>
        <w:jc w:val="both"/>
        <w:rPr>
          <w:sz w:val="20"/>
          <w:lang w:val="fr-CA"/>
        </w:rPr>
      </w:pPr>
      <w:r>
        <w:rPr>
          <w:sz w:val="20"/>
        </w:rPr>
        <w:pict>
          <v:rect id="_x0000_i1034" style="width:2in;height:1pt" o:hrpct="0" o:hralign="center" o:hrstd="t" o:hrnoshade="t" o:hr="t" fillcolor="black [3213]" stroked="f"/>
        </w:pict>
      </w:r>
    </w:p>
    <w:p w:rsidR="00B801FB" w:rsidRPr="00CD7966" w:rsidRDefault="00B801FB" w:rsidP="003C1012">
      <w:pPr>
        <w:ind w:left="357" w:hanging="357"/>
        <w:rPr>
          <w:sz w:val="20"/>
        </w:rPr>
      </w:pPr>
    </w:p>
    <w:p w:rsidR="00CD4192" w:rsidRPr="00CD7966" w:rsidRDefault="00CD4192" w:rsidP="00CD4192">
      <w:pPr>
        <w:rPr>
          <w:i/>
          <w:sz w:val="22"/>
          <w:szCs w:val="22"/>
          <w:lang w:val="fr-CA"/>
        </w:rPr>
      </w:pPr>
      <w:r w:rsidRPr="00CD7966">
        <w:rPr>
          <w:i/>
          <w:sz w:val="22"/>
          <w:szCs w:val="22"/>
          <w:lang w:val="fr-CA"/>
        </w:rPr>
        <w:t xml:space="preserve">B.L. c. Sa Majesté le Roi </w:t>
      </w:r>
      <w:r w:rsidRPr="00CD7966">
        <w:rPr>
          <w:sz w:val="22"/>
          <w:szCs w:val="22"/>
          <w:lang w:val="fr-CA"/>
        </w:rPr>
        <w:t>(C.-B.) (Criminelle) (Autorisation) (</w:t>
      </w:r>
      <w:hyperlink r:id="rId18" w:history="1">
        <w:r w:rsidRPr="00CD7966">
          <w:rPr>
            <w:rStyle w:val="Hyperlink"/>
            <w:sz w:val="22"/>
            <w:szCs w:val="22"/>
            <w:lang w:val="fr-CA"/>
          </w:rPr>
          <w:t>41435</w:t>
        </w:r>
      </w:hyperlink>
      <w:r w:rsidRPr="00CD7966">
        <w:rPr>
          <w:sz w:val="22"/>
          <w:szCs w:val="22"/>
          <w:lang w:val="fr-CA"/>
        </w:rPr>
        <w:t>)</w:t>
      </w:r>
    </w:p>
    <w:p w:rsidR="00B801FB" w:rsidRPr="00CD7966" w:rsidRDefault="00B801FB" w:rsidP="003C1012">
      <w:pPr>
        <w:ind w:left="357" w:hanging="357"/>
        <w:rPr>
          <w:sz w:val="20"/>
          <w:lang w:val="fr-CA"/>
        </w:rPr>
      </w:pPr>
    </w:p>
    <w:p w:rsidR="006B68C4" w:rsidRPr="00CD7966" w:rsidRDefault="00CD4192" w:rsidP="00CD4192">
      <w:pPr>
        <w:jc w:val="both"/>
        <w:rPr>
          <w:sz w:val="20"/>
          <w:lang w:val="fr-CA"/>
        </w:rPr>
      </w:pPr>
      <w:r w:rsidRPr="00CD7966">
        <w:rPr>
          <w:sz w:val="20"/>
          <w:lang w:val="fr-CA"/>
        </w:rPr>
        <w:t>La requête pour joindre deux dossiers de la Cour d’appel de la Colombie-Britannique dans une seule demande d’autorisation d’appel est accueillie. La demande d’autorisation d’appel de l’arrêt de la Cour d’appel de la Colombie-Britannique (Vancouver), numéros CA49299 et CA49816, 2024 BCCA 219, daté du 14 juin 2024, est rejetée.</w:t>
      </w:r>
    </w:p>
    <w:p w:rsidR="00975F6D" w:rsidRPr="00CD7966" w:rsidRDefault="00975F6D" w:rsidP="003C1012">
      <w:pPr>
        <w:ind w:left="357" w:hanging="357"/>
        <w:rPr>
          <w:sz w:val="20"/>
          <w:lang w:val="fr-CA"/>
        </w:rPr>
      </w:pPr>
    </w:p>
    <w:p w:rsidR="00B801FB" w:rsidRPr="00CD7966" w:rsidRDefault="0073115D" w:rsidP="003C1012">
      <w:pPr>
        <w:rPr>
          <w:sz w:val="20"/>
        </w:rPr>
      </w:pPr>
      <w:r>
        <w:rPr>
          <w:sz w:val="20"/>
        </w:rPr>
        <w:pict>
          <v:rect id="_x0000_i1035" style="width:2in;height:1pt" o:hrpct="0" o:hralign="center" o:hrstd="t" o:hrnoshade="t" o:hr="t" fillcolor="black [3213]" stroked="f"/>
        </w:pict>
      </w:r>
    </w:p>
    <w:p w:rsidR="00B801FB" w:rsidRPr="00CD7966" w:rsidRDefault="00B801FB" w:rsidP="003C1012">
      <w:pPr>
        <w:ind w:left="357" w:hanging="357"/>
        <w:rPr>
          <w:sz w:val="20"/>
        </w:rPr>
      </w:pPr>
    </w:p>
    <w:p w:rsidR="00C108B9" w:rsidRPr="00CD7966" w:rsidRDefault="00C108B9" w:rsidP="00C108B9">
      <w:pPr>
        <w:rPr>
          <w:i/>
          <w:sz w:val="22"/>
          <w:szCs w:val="22"/>
          <w:lang w:val="fr-CA"/>
        </w:rPr>
      </w:pPr>
      <w:r w:rsidRPr="00CD7966">
        <w:rPr>
          <w:i/>
          <w:sz w:val="22"/>
          <w:szCs w:val="22"/>
          <w:lang w:val="fr-CA"/>
        </w:rPr>
        <w:lastRenderedPageBreak/>
        <w:t xml:space="preserve">Spark Event Rentals Ltd. c. Google LLC, Google Canada Corporation et Alphabet Inc. </w:t>
      </w:r>
      <w:r w:rsidRPr="00CD7966">
        <w:rPr>
          <w:sz w:val="22"/>
          <w:szCs w:val="22"/>
          <w:lang w:val="fr-CA"/>
        </w:rPr>
        <w:t>(C.-B.) (Civile) (Autorisation) (</w:t>
      </w:r>
      <w:hyperlink r:id="rId19" w:history="1">
        <w:r w:rsidRPr="00CD7966">
          <w:rPr>
            <w:rStyle w:val="Hyperlink"/>
            <w:sz w:val="22"/>
            <w:szCs w:val="22"/>
            <w:lang w:val="fr-CA"/>
          </w:rPr>
          <w:t>41337</w:t>
        </w:r>
      </w:hyperlink>
      <w:r w:rsidRPr="00CD7966">
        <w:rPr>
          <w:sz w:val="22"/>
          <w:szCs w:val="22"/>
          <w:lang w:val="fr-CA"/>
        </w:rPr>
        <w:t>)</w:t>
      </w:r>
    </w:p>
    <w:p w:rsidR="006B68C4" w:rsidRPr="00CD7966" w:rsidRDefault="006B68C4" w:rsidP="003C1012">
      <w:pPr>
        <w:ind w:left="357" w:hanging="357"/>
        <w:rPr>
          <w:sz w:val="20"/>
          <w:lang w:val="fr-CA"/>
        </w:rPr>
      </w:pPr>
    </w:p>
    <w:p w:rsidR="00B801FB" w:rsidRPr="00CD7966" w:rsidRDefault="00C108B9" w:rsidP="003C1012">
      <w:pPr>
        <w:jc w:val="both"/>
        <w:rPr>
          <w:sz w:val="20"/>
          <w:lang w:val="fr-CA"/>
        </w:rPr>
      </w:pPr>
      <w:r w:rsidRPr="00CD7966">
        <w:rPr>
          <w:sz w:val="20"/>
          <w:lang w:val="fr-CA"/>
        </w:rPr>
        <w:t>La demande d’autorisation d’appel de l’arrêt de la Cour d’appel de la Colombie-Britannique (Vancouver), numéro CA49194, 2024 BCCA 148, daté du 19 avril 2024, est rejetée avec dépens.</w:t>
      </w:r>
    </w:p>
    <w:p w:rsidR="00975F6D" w:rsidRPr="00CD7966" w:rsidRDefault="00975F6D" w:rsidP="003C1012">
      <w:pPr>
        <w:jc w:val="both"/>
        <w:rPr>
          <w:sz w:val="20"/>
          <w:lang w:val="fr-CA"/>
        </w:rPr>
      </w:pPr>
    </w:p>
    <w:p w:rsidR="00B801FB" w:rsidRPr="00CD7966" w:rsidRDefault="0073115D" w:rsidP="003C1012">
      <w:pPr>
        <w:jc w:val="both"/>
        <w:rPr>
          <w:sz w:val="20"/>
        </w:rPr>
      </w:pPr>
      <w:r>
        <w:rPr>
          <w:sz w:val="20"/>
        </w:rPr>
        <w:pict>
          <v:rect id="_x0000_i1036" style="width:2in;height:1pt" o:hrpct="0" o:hralign="center" o:hrstd="t" o:hrnoshade="t" o:hr="t" fillcolor="black [3213]" stroked="f"/>
        </w:pict>
      </w:r>
    </w:p>
    <w:p w:rsidR="00B801FB" w:rsidRPr="00CD7966" w:rsidRDefault="00B801FB" w:rsidP="003C1012">
      <w:pPr>
        <w:ind w:left="357" w:hanging="357"/>
        <w:jc w:val="both"/>
        <w:rPr>
          <w:sz w:val="20"/>
        </w:rPr>
      </w:pPr>
    </w:p>
    <w:p w:rsidR="00731A82" w:rsidRPr="00CD7966" w:rsidRDefault="00731A82" w:rsidP="00731A82">
      <w:pPr>
        <w:rPr>
          <w:sz w:val="22"/>
          <w:szCs w:val="22"/>
          <w:lang w:val="fr-CA"/>
        </w:rPr>
      </w:pPr>
      <w:r w:rsidRPr="00CD7966">
        <w:rPr>
          <w:i/>
          <w:sz w:val="22"/>
          <w:szCs w:val="22"/>
          <w:lang w:val="en-CA"/>
        </w:rPr>
        <w:t xml:space="preserve">Administrator of the Motor Vehicle Accident Claims Act c. Brodie Daniel Plante </w:t>
      </w:r>
      <w:r w:rsidRPr="00CD7966">
        <w:rPr>
          <w:sz w:val="22"/>
          <w:szCs w:val="22"/>
          <w:lang w:val="en-CA"/>
        </w:rPr>
        <w:t xml:space="preserve">(Alb.) </w:t>
      </w:r>
      <w:r w:rsidRPr="00CD7966">
        <w:rPr>
          <w:sz w:val="22"/>
          <w:szCs w:val="22"/>
          <w:lang w:val="fr-CA"/>
        </w:rPr>
        <w:t>(Civile) (Autorisation) (</w:t>
      </w:r>
      <w:hyperlink r:id="rId20" w:history="1">
        <w:r w:rsidRPr="00CD7966">
          <w:rPr>
            <w:rStyle w:val="Hyperlink"/>
            <w:sz w:val="22"/>
            <w:szCs w:val="22"/>
            <w:lang w:val="fr-CA"/>
          </w:rPr>
          <w:t>41399</w:t>
        </w:r>
      </w:hyperlink>
      <w:r w:rsidRPr="00CD7966">
        <w:rPr>
          <w:sz w:val="22"/>
          <w:szCs w:val="22"/>
          <w:lang w:val="fr-CA"/>
        </w:rPr>
        <w:t>)</w:t>
      </w:r>
    </w:p>
    <w:p w:rsidR="00B801FB" w:rsidRPr="00CD7966" w:rsidRDefault="00B801FB" w:rsidP="00B801FB">
      <w:pPr>
        <w:jc w:val="both"/>
        <w:rPr>
          <w:sz w:val="20"/>
          <w:lang w:val="fr-CA"/>
        </w:rPr>
      </w:pPr>
    </w:p>
    <w:p w:rsidR="00B801FB" w:rsidRPr="00CD7966" w:rsidRDefault="00731A82" w:rsidP="00B801FB">
      <w:pPr>
        <w:jc w:val="both"/>
        <w:rPr>
          <w:sz w:val="20"/>
          <w:lang w:val="fr-CA"/>
        </w:rPr>
      </w:pPr>
      <w:r w:rsidRPr="00CD7966">
        <w:rPr>
          <w:sz w:val="20"/>
          <w:lang w:val="fr-CA"/>
        </w:rPr>
        <w:t>La demande d’autorisation d’appel de l’arrêt de la Cour d’appel de l’Alberta (Calgary), numéro 2301-0146AC, 2024 ABCA 156, daté du 24 mai 2024, est rejetée avec dépens.</w:t>
      </w:r>
    </w:p>
    <w:p w:rsidR="006B68C4" w:rsidRPr="00CD7966" w:rsidRDefault="006B68C4" w:rsidP="006B68C4">
      <w:pPr>
        <w:ind w:left="360" w:hanging="360"/>
        <w:jc w:val="both"/>
        <w:rPr>
          <w:sz w:val="20"/>
          <w:lang w:val="fr-CA"/>
        </w:rPr>
      </w:pPr>
    </w:p>
    <w:p w:rsidR="006B68C4" w:rsidRPr="00CD7966" w:rsidRDefault="0073115D" w:rsidP="006B68C4">
      <w:pPr>
        <w:jc w:val="both"/>
        <w:rPr>
          <w:sz w:val="20"/>
          <w:lang w:val="fr-CA"/>
        </w:rPr>
      </w:pPr>
      <w:r>
        <w:rPr>
          <w:sz w:val="20"/>
        </w:rPr>
        <w:pict>
          <v:rect id="_x0000_i1037" style="width:2in;height:1pt" o:hrpct="0" o:hralign="center" o:hrstd="t" o:hrnoshade="t" o:hr="t" fillcolor="black [3213]" stroked="f"/>
        </w:pict>
      </w:r>
    </w:p>
    <w:p w:rsidR="006B68C4" w:rsidRPr="00CD7966" w:rsidRDefault="006B68C4" w:rsidP="006B68C4">
      <w:pPr>
        <w:ind w:left="357" w:hanging="357"/>
        <w:rPr>
          <w:sz w:val="20"/>
        </w:rPr>
      </w:pPr>
    </w:p>
    <w:p w:rsidR="008775DF" w:rsidRPr="00CD7966" w:rsidRDefault="008775DF" w:rsidP="008775DF">
      <w:pPr>
        <w:tabs>
          <w:tab w:val="left" w:pos="360"/>
        </w:tabs>
        <w:rPr>
          <w:sz w:val="22"/>
          <w:szCs w:val="22"/>
          <w:lang w:val="fr-CA"/>
        </w:rPr>
      </w:pPr>
      <w:r w:rsidRPr="00CD7966">
        <w:rPr>
          <w:i/>
          <w:sz w:val="22"/>
          <w:szCs w:val="22"/>
          <w:lang w:val="fr-CA"/>
        </w:rPr>
        <w:t xml:space="preserve">Joshua Gauthier c. Sa Majesté le Roi </w:t>
      </w:r>
      <w:r w:rsidRPr="00CD7966">
        <w:rPr>
          <w:sz w:val="22"/>
          <w:szCs w:val="22"/>
          <w:lang w:val="fr-CA"/>
        </w:rPr>
        <w:t>(Ont.) (Criminelle) (Autorisation) (</w:t>
      </w:r>
      <w:hyperlink r:id="rId21" w:history="1">
        <w:r w:rsidRPr="00CD7966">
          <w:rPr>
            <w:rStyle w:val="Hyperlink"/>
            <w:sz w:val="22"/>
            <w:szCs w:val="22"/>
            <w:lang w:val="fr-CA"/>
          </w:rPr>
          <w:t>41360</w:t>
        </w:r>
      </w:hyperlink>
      <w:r w:rsidRPr="00CD7966">
        <w:rPr>
          <w:sz w:val="22"/>
          <w:szCs w:val="22"/>
          <w:lang w:val="fr-CA"/>
        </w:rPr>
        <w:t>)</w:t>
      </w:r>
    </w:p>
    <w:p w:rsidR="006B68C4" w:rsidRPr="00CD7966" w:rsidRDefault="006B68C4" w:rsidP="006B68C4">
      <w:pPr>
        <w:ind w:left="357" w:hanging="357"/>
        <w:rPr>
          <w:sz w:val="20"/>
          <w:lang w:val="fr-CA"/>
        </w:rPr>
      </w:pPr>
    </w:p>
    <w:p w:rsidR="006B68C4" w:rsidRPr="00CD7966" w:rsidRDefault="008775DF" w:rsidP="008775DF">
      <w:pPr>
        <w:jc w:val="both"/>
        <w:rPr>
          <w:sz w:val="20"/>
          <w:lang w:val="fr-CA"/>
        </w:rPr>
      </w:pPr>
      <w:r w:rsidRPr="00CD7966">
        <w:rPr>
          <w:sz w:val="20"/>
          <w:lang w:val="fr-CA"/>
        </w:rPr>
        <w:t>La demande d’autorisation d’appel de l’arrêt de la Cour d’appel de l’Ontario, numéro COA-23-CR-0869, 2024 ONCA 357, daté du 7 mai 2024, est rejetée.</w:t>
      </w:r>
    </w:p>
    <w:p w:rsidR="006B68C4" w:rsidRPr="00CD7966" w:rsidRDefault="006B68C4" w:rsidP="006B68C4">
      <w:pPr>
        <w:ind w:left="357" w:hanging="357"/>
        <w:rPr>
          <w:sz w:val="20"/>
          <w:lang w:val="fr-CA"/>
        </w:rPr>
      </w:pPr>
    </w:p>
    <w:p w:rsidR="006B68C4" w:rsidRPr="00CD7966" w:rsidRDefault="0073115D" w:rsidP="006B68C4">
      <w:pPr>
        <w:rPr>
          <w:sz w:val="20"/>
        </w:rPr>
      </w:pPr>
      <w:r>
        <w:rPr>
          <w:sz w:val="20"/>
        </w:rPr>
        <w:pict>
          <v:rect id="_x0000_i1038" style="width:2in;height:1pt" o:hrpct="0" o:hralign="center" o:hrstd="t" o:hrnoshade="t" o:hr="t" fillcolor="black [3213]" stroked="f"/>
        </w:pict>
      </w:r>
    </w:p>
    <w:p w:rsidR="006B68C4" w:rsidRPr="00CD7966" w:rsidRDefault="006B68C4" w:rsidP="006B68C4">
      <w:pPr>
        <w:ind w:left="357" w:hanging="357"/>
        <w:rPr>
          <w:sz w:val="20"/>
        </w:rPr>
      </w:pPr>
    </w:p>
    <w:p w:rsidR="0053233A" w:rsidRPr="00CD7966" w:rsidRDefault="0053233A" w:rsidP="0053233A">
      <w:pPr>
        <w:tabs>
          <w:tab w:val="left" w:pos="360"/>
        </w:tabs>
        <w:rPr>
          <w:sz w:val="22"/>
          <w:szCs w:val="22"/>
          <w:lang w:val="fr-CA"/>
        </w:rPr>
      </w:pPr>
      <w:r w:rsidRPr="00CD7966">
        <w:rPr>
          <w:i/>
          <w:sz w:val="22"/>
          <w:szCs w:val="22"/>
          <w:lang w:val="en-CA"/>
        </w:rPr>
        <w:t xml:space="preserve">Colette Denise Boonstra c. Berwyn Boonstra </w:t>
      </w:r>
      <w:r w:rsidRPr="00CD7966">
        <w:rPr>
          <w:sz w:val="22"/>
          <w:szCs w:val="22"/>
          <w:lang w:val="en-CA"/>
        </w:rPr>
        <w:t xml:space="preserve">(C.-B.) </w:t>
      </w:r>
      <w:r w:rsidRPr="00CD7966">
        <w:rPr>
          <w:sz w:val="22"/>
          <w:szCs w:val="22"/>
          <w:lang w:val="fr-CA"/>
        </w:rPr>
        <w:t>(Civile) (Autorisation) (</w:t>
      </w:r>
      <w:hyperlink r:id="rId22" w:history="1">
        <w:r w:rsidRPr="00CD7966">
          <w:rPr>
            <w:rStyle w:val="Hyperlink"/>
            <w:sz w:val="22"/>
            <w:szCs w:val="22"/>
            <w:lang w:val="fr-CA"/>
          </w:rPr>
          <w:t>41340</w:t>
        </w:r>
      </w:hyperlink>
      <w:r w:rsidRPr="00CD7966">
        <w:rPr>
          <w:sz w:val="22"/>
          <w:szCs w:val="22"/>
          <w:lang w:val="fr-CA"/>
        </w:rPr>
        <w:t>)</w:t>
      </w:r>
    </w:p>
    <w:p w:rsidR="006B68C4" w:rsidRPr="00CD7966" w:rsidRDefault="006B68C4" w:rsidP="006B68C4">
      <w:pPr>
        <w:jc w:val="both"/>
        <w:rPr>
          <w:sz w:val="20"/>
          <w:lang w:val="fr-CA"/>
        </w:rPr>
      </w:pPr>
    </w:p>
    <w:p w:rsidR="006B68C4" w:rsidRPr="00CD7966" w:rsidRDefault="0053233A" w:rsidP="006B68C4">
      <w:pPr>
        <w:jc w:val="both"/>
        <w:rPr>
          <w:sz w:val="20"/>
          <w:lang w:val="fr-CA"/>
        </w:rPr>
      </w:pPr>
      <w:r w:rsidRPr="00CD7966">
        <w:rPr>
          <w:sz w:val="20"/>
          <w:lang w:val="fr-CA"/>
        </w:rPr>
        <w:t>La demande d’autorisation d’appel de l’arrêt de la Cour d’appel de la Colombie-Britannique (Vancouver), numéro CA49064, 2024 BCCA 153, daté du 25 avril 2024, est rejetée avec dépens.</w:t>
      </w:r>
    </w:p>
    <w:p w:rsidR="006B68C4" w:rsidRPr="00CD7966" w:rsidRDefault="006B68C4" w:rsidP="006B68C4">
      <w:pPr>
        <w:jc w:val="both"/>
        <w:rPr>
          <w:sz w:val="20"/>
          <w:lang w:val="fr-CA"/>
        </w:rPr>
      </w:pPr>
    </w:p>
    <w:p w:rsidR="006B68C4" w:rsidRPr="00CD7966" w:rsidRDefault="0073115D" w:rsidP="006B68C4">
      <w:pPr>
        <w:jc w:val="both"/>
        <w:rPr>
          <w:sz w:val="20"/>
        </w:rPr>
      </w:pPr>
      <w:r>
        <w:rPr>
          <w:sz w:val="20"/>
        </w:rPr>
        <w:pict>
          <v:rect id="_x0000_i1039" style="width:2in;height:1pt" o:hrpct="0" o:hralign="center" o:hrstd="t" o:hrnoshade="t" o:hr="t" fillcolor="black [3213]" stroked="f"/>
        </w:pict>
      </w:r>
    </w:p>
    <w:p w:rsidR="006B68C4" w:rsidRPr="00CD7966" w:rsidRDefault="006B68C4" w:rsidP="006B68C4">
      <w:pPr>
        <w:ind w:left="357" w:hanging="357"/>
        <w:jc w:val="both"/>
        <w:rPr>
          <w:sz w:val="20"/>
        </w:rPr>
      </w:pPr>
    </w:p>
    <w:p w:rsidR="00CD7966" w:rsidRPr="00CD7966" w:rsidRDefault="00CD7966" w:rsidP="00CD7966">
      <w:pPr>
        <w:tabs>
          <w:tab w:val="left" w:pos="360"/>
        </w:tabs>
        <w:rPr>
          <w:sz w:val="22"/>
          <w:szCs w:val="22"/>
          <w:lang w:val="fr-CA"/>
        </w:rPr>
      </w:pPr>
      <w:r w:rsidRPr="00CD7966">
        <w:rPr>
          <w:i/>
          <w:sz w:val="22"/>
          <w:szCs w:val="22"/>
          <w:lang w:val="fr-CA"/>
        </w:rPr>
        <w:t xml:space="preserve">Cassandra Lorenne Ross c. Phillip Edward Glenn Surridge </w:t>
      </w:r>
      <w:r w:rsidRPr="00CD7966">
        <w:rPr>
          <w:sz w:val="22"/>
          <w:szCs w:val="22"/>
          <w:lang w:val="fr-CA"/>
        </w:rPr>
        <w:t>(Ont.) (Civile) (Autorisation) (</w:t>
      </w:r>
      <w:hyperlink r:id="rId23" w:history="1">
        <w:r w:rsidRPr="00CD7966">
          <w:rPr>
            <w:rStyle w:val="Hyperlink"/>
            <w:sz w:val="22"/>
            <w:szCs w:val="22"/>
            <w:lang w:val="fr-CA"/>
          </w:rPr>
          <w:t>41351</w:t>
        </w:r>
      </w:hyperlink>
      <w:r w:rsidRPr="00CD7966">
        <w:rPr>
          <w:sz w:val="22"/>
          <w:szCs w:val="22"/>
          <w:lang w:val="fr-CA"/>
        </w:rPr>
        <w:t>)</w:t>
      </w:r>
    </w:p>
    <w:p w:rsidR="006B68C4" w:rsidRPr="00CD7966" w:rsidRDefault="006B68C4" w:rsidP="006B68C4">
      <w:pPr>
        <w:jc w:val="both"/>
        <w:rPr>
          <w:sz w:val="20"/>
          <w:lang w:val="fr-CA"/>
        </w:rPr>
      </w:pPr>
    </w:p>
    <w:p w:rsidR="006B68C4" w:rsidRPr="00CD7966" w:rsidRDefault="00CD7966" w:rsidP="006B68C4">
      <w:pPr>
        <w:jc w:val="both"/>
        <w:rPr>
          <w:sz w:val="20"/>
          <w:lang w:val="fr-CA"/>
        </w:rPr>
      </w:pPr>
      <w:r w:rsidRPr="0011002E">
        <w:rPr>
          <w:sz w:val="20"/>
          <w:lang w:val="fr-CA"/>
        </w:rPr>
        <w:t>La demande d’autorisation d’appel de l’arrêt de la Cour d’appel de l’Ontario, numéro COA-23-CV-0037, 2024 ONCA 314, daté du 29 avril 2024, est rejetée avec dépens.</w:t>
      </w:r>
    </w:p>
    <w:p w:rsidR="006B68C4" w:rsidRPr="00CD7966" w:rsidRDefault="006B68C4" w:rsidP="006B68C4">
      <w:pPr>
        <w:ind w:left="357" w:hanging="357"/>
        <w:rPr>
          <w:sz w:val="20"/>
          <w:lang w:val="fr-CA"/>
        </w:rPr>
      </w:pPr>
    </w:p>
    <w:p w:rsidR="006B68C4" w:rsidRPr="00CD7966" w:rsidRDefault="0073115D" w:rsidP="006B68C4">
      <w:pPr>
        <w:rPr>
          <w:sz w:val="20"/>
        </w:rPr>
      </w:pPr>
      <w:r>
        <w:rPr>
          <w:sz w:val="20"/>
        </w:rPr>
        <w:pict>
          <v:rect id="_x0000_i1040" style="width:2in;height:1pt" o:hrpct="0" o:hralign="center" o:hrstd="t" o:hrnoshade="t" o:hr="t" fillcolor="black [3213]" stroked="f"/>
        </w:pict>
      </w:r>
    </w:p>
    <w:p w:rsidR="006B68C4" w:rsidRPr="00CD7966" w:rsidRDefault="006B68C4" w:rsidP="006B68C4">
      <w:pPr>
        <w:ind w:left="357" w:hanging="357"/>
        <w:rPr>
          <w:sz w:val="20"/>
        </w:rPr>
      </w:pPr>
    </w:p>
    <w:p w:rsidR="00CD7966" w:rsidRPr="00CD7966" w:rsidRDefault="00CD7966" w:rsidP="00CD7966">
      <w:pPr>
        <w:tabs>
          <w:tab w:val="left" w:pos="360"/>
        </w:tabs>
        <w:rPr>
          <w:sz w:val="22"/>
          <w:szCs w:val="22"/>
          <w:lang w:val="fr-CA"/>
        </w:rPr>
      </w:pPr>
      <w:r w:rsidRPr="00CD7966">
        <w:rPr>
          <w:i/>
          <w:sz w:val="22"/>
          <w:szCs w:val="22"/>
          <w:lang w:val="en-CA"/>
        </w:rPr>
        <w:t>Dr. Anthony Akinjide Akinnawonu c. College of Physicians and Surgeons of Alberta</w:t>
      </w:r>
      <w:r w:rsidRPr="00CD7966">
        <w:rPr>
          <w:sz w:val="22"/>
          <w:szCs w:val="22"/>
          <w:lang w:val="en-CA"/>
        </w:rPr>
        <w:t xml:space="preserve"> (Alb.) </w:t>
      </w:r>
      <w:r w:rsidRPr="00CD7966">
        <w:rPr>
          <w:sz w:val="22"/>
          <w:szCs w:val="22"/>
          <w:lang w:val="fr-CA"/>
        </w:rPr>
        <w:t>(Civile) (Autorisation) (</w:t>
      </w:r>
      <w:hyperlink r:id="rId24" w:history="1">
        <w:r w:rsidRPr="00CD7966">
          <w:rPr>
            <w:rStyle w:val="Hyperlink"/>
            <w:sz w:val="22"/>
            <w:szCs w:val="22"/>
            <w:lang w:val="fr-CA"/>
          </w:rPr>
          <w:t>41379</w:t>
        </w:r>
      </w:hyperlink>
      <w:r w:rsidRPr="00CD7966">
        <w:rPr>
          <w:sz w:val="22"/>
          <w:szCs w:val="22"/>
          <w:lang w:val="fr-CA"/>
        </w:rPr>
        <w:t>)</w:t>
      </w:r>
    </w:p>
    <w:p w:rsidR="006B68C4" w:rsidRPr="00CD7966" w:rsidRDefault="006B68C4" w:rsidP="006B68C4">
      <w:pPr>
        <w:jc w:val="both"/>
        <w:rPr>
          <w:sz w:val="20"/>
          <w:lang w:val="fr-CA"/>
        </w:rPr>
      </w:pPr>
    </w:p>
    <w:p w:rsidR="006B68C4" w:rsidRPr="0073115D" w:rsidRDefault="00CD7966" w:rsidP="006B68C4">
      <w:pPr>
        <w:jc w:val="both"/>
        <w:rPr>
          <w:sz w:val="20"/>
          <w:lang w:val="fr-CA"/>
        </w:rPr>
      </w:pPr>
      <w:r w:rsidRPr="0073115D">
        <w:rPr>
          <w:sz w:val="20"/>
          <w:lang w:val="fr-CA"/>
        </w:rPr>
        <w:t>La demande d’autorisation d’appel de l’arrêt de la Cour d'appel de l’Alberta (Calgary), numéro 2301-0249AC, 2024 ABCA 167, daté du 22 mai 2024, est rejetée avec dépens.</w:t>
      </w:r>
    </w:p>
    <w:p w:rsidR="006B68C4" w:rsidRPr="00CD7966" w:rsidRDefault="006B68C4" w:rsidP="006B68C4">
      <w:pPr>
        <w:jc w:val="both"/>
        <w:rPr>
          <w:sz w:val="20"/>
          <w:lang w:val="fr-CA"/>
        </w:rPr>
      </w:pPr>
    </w:p>
    <w:p w:rsidR="006B68C4" w:rsidRPr="00CD7966" w:rsidRDefault="0073115D" w:rsidP="006B68C4">
      <w:pPr>
        <w:jc w:val="both"/>
        <w:rPr>
          <w:sz w:val="20"/>
        </w:rPr>
      </w:pPr>
      <w:r>
        <w:rPr>
          <w:sz w:val="20"/>
        </w:rPr>
        <w:pict>
          <v:rect id="_x0000_i1041" style="width:2in;height:1pt" o:hrpct="0" o:hralign="center" o:hrstd="t" o:hrnoshade="t" o:hr="t" fillcolor="black [3213]" stroked="f"/>
        </w:pict>
      </w:r>
    </w:p>
    <w:p w:rsidR="006B68C4" w:rsidRPr="00CD7966" w:rsidRDefault="006B68C4" w:rsidP="006B68C4">
      <w:pPr>
        <w:ind w:left="357" w:hanging="357"/>
        <w:jc w:val="both"/>
        <w:rPr>
          <w:sz w:val="20"/>
        </w:rPr>
      </w:pPr>
    </w:p>
    <w:p w:rsidR="00CD7966" w:rsidRPr="00CD7966" w:rsidRDefault="00CD7966" w:rsidP="00CD7966">
      <w:pPr>
        <w:pStyle w:val="SCCLsocParty"/>
        <w:jc w:val="left"/>
        <w:rPr>
          <w:i/>
          <w:sz w:val="22"/>
        </w:rPr>
      </w:pPr>
      <w:r w:rsidRPr="00CD7966">
        <w:rPr>
          <w:i/>
          <w:sz w:val="22"/>
        </w:rPr>
        <w:t>J.L. c. Canada (Ministre de la Justice)</w:t>
      </w:r>
      <w:r w:rsidRPr="00CD7966">
        <w:rPr>
          <w:sz w:val="22"/>
        </w:rPr>
        <w:t xml:space="preserve"> (C.-B.) (Criminelle) (Autorisation) (</w:t>
      </w:r>
      <w:hyperlink r:id="rId25" w:history="1">
        <w:r w:rsidRPr="00CD7966">
          <w:rPr>
            <w:rStyle w:val="Hyperlink"/>
            <w:sz w:val="22"/>
          </w:rPr>
          <w:t>41317</w:t>
        </w:r>
      </w:hyperlink>
      <w:r w:rsidRPr="00CD7966">
        <w:rPr>
          <w:sz w:val="22"/>
        </w:rPr>
        <w:t>)</w:t>
      </w:r>
    </w:p>
    <w:p w:rsidR="006B68C4" w:rsidRPr="00CD7966" w:rsidRDefault="006B68C4" w:rsidP="006B68C4">
      <w:pPr>
        <w:widowControl w:val="0"/>
        <w:tabs>
          <w:tab w:val="left" w:pos="360"/>
        </w:tabs>
        <w:autoSpaceDE w:val="0"/>
        <w:autoSpaceDN w:val="0"/>
        <w:adjustRightInd w:val="0"/>
        <w:ind w:left="357" w:hanging="357"/>
        <w:rPr>
          <w:sz w:val="20"/>
          <w:lang w:val="fr-CA"/>
        </w:rPr>
      </w:pPr>
    </w:p>
    <w:p w:rsidR="006B68C4" w:rsidRPr="00FB4BE9" w:rsidRDefault="00CD7966" w:rsidP="00CD7966">
      <w:pPr>
        <w:widowControl w:val="0"/>
        <w:tabs>
          <w:tab w:val="left" w:pos="0"/>
        </w:tabs>
        <w:autoSpaceDE w:val="0"/>
        <w:autoSpaceDN w:val="0"/>
        <w:adjustRightInd w:val="0"/>
        <w:jc w:val="both"/>
        <w:rPr>
          <w:sz w:val="20"/>
          <w:lang w:val="fr-CA"/>
        </w:rPr>
      </w:pPr>
      <w:r w:rsidRPr="00FB4BE9">
        <w:rPr>
          <w:sz w:val="20"/>
          <w:lang w:val="fr-CA"/>
        </w:rPr>
        <w:t>La demande d’autorisation d’appel de l’arrêt de la Cour d’appel de la Colombie-Britannique (Vancouver), numéro CA48841, 2024 BCCA 201, daté du 28 mai 2024, est rejetée.</w:t>
      </w:r>
    </w:p>
    <w:p w:rsidR="005755F5" w:rsidRDefault="005755F5" w:rsidP="00D3228D">
      <w:pPr>
        <w:ind w:left="357" w:hanging="357"/>
        <w:jc w:val="both"/>
        <w:rPr>
          <w:sz w:val="20"/>
          <w:lang w:val="fr-CA"/>
        </w:rPr>
      </w:pPr>
    </w:p>
    <w:p w:rsidR="00FB4BE9" w:rsidRDefault="0073115D" w:rsidP="00FB4BE9">
      <w:pPr>
        <w:jc w:val="both"/>
        <w:rPr>
          <w:sz w:val="20"/>
          <w:lang w:val="fr-CA"/>
        </w:rPr>
      </w:pPr>
      <w:r>
        <w:rPr>
          <w:sz w:val="20"/>
        </w:rPr>
        <w:pict>
          <v:rect id="_x0000_i1042" style="width:2in;height:1pt" o:hrpct="0" o:hralign="center" o:hrstd="t" o:hrnoshade="t" o:hr="t" fillcolor="black [3213]" stroked="f"/>
        </w:pict>
      </w:r>
    </w:p>
    <w:p w:rsidR="00FB4BE9" w:rsidRPr="00CD7966" w:rsidRDefault="00FB4BE9" w:rsidP="00D3228D">
      <w:pPr>
        <w:ind w:left="357" w:hanging="357"/>
        <w:jc w:val="both"/>
        <w:rPr>
          <w:sz w:val="20"/>
          <w:lang w:val="fr-CA"/>
        </w:rPr>
      </w:pPr>
    </w:p>
    <w:p w:rsidR="007710A9" w:rsidRPr="00CD7966" w:rsidRDefault="007710A9" w:rsidP="00D3228D">
      <w:pPr>
        <w:ind w:left="357" w:hanging="357"/>
        <w:jc w:val="both"/>
        <w:rPr>
          <w:sz w:val="20"/>
          <w:lang w:val="fr-CA"/>
        </w:rPr>
      </w:pPr>
    </w:p>
    <w:p w:rsidR="007710A9" w:rsidRPr="00CD7966" w:rsidRDefault="007710A9" w:rsidP="00D3228D">
      <w:pPr>
        <w:ind w:left="357" w:hanging="357"/>
        <w:jc w:val="both"/>
        <w:rPr>
          <w:sz w:val="20"/>
          <w:lang w:val="fr-CA"/>
        </w:rPr>
      </w:pPr>
    </w:p>
    <w:p w:rsidR="00D3344A" w:rsidRPr="00CD7966" w:rsidRDefault="00D3344A" w:rsidP="00D3344A">
      <w:pPr>
        <w:widowControl w:val="0"/>
        <w:outlineLvl w:val="0"/>
      </w:pPr>
      <w:r w:rsidRPr="00CD7966">
        <w:t xml:space="preserve">Supreme Court of Canada / Cour suprême du </w:t>
      </w:r>
      <w:proofErr w:type="gramStart"/>
      <w:r w:rsidRPr="00CD7966">
        <w:t>Canada :</w:t>
      </w:r>
      <w:proofErr w:type="gramEnd"/>
      <w:r w:rsidRPr="00CD7966">
        <w:t xml:space="preserve"> </w:t>
      </w:r>
    </w:p>
    <w:p w:rsidR="00247630" w:rsidRPr="00CD7966" w:rsidRDefault="0073115D" w:rsidP="00247630">
      <w:pPr>
        <w:widowControl w:val="0"/>
        <w:outlineLvl w:val="0"/>
      </w:pPr>
      <w:hyperlink r:id="rId26" w:history="1">
        <w:r w:rsidR="00247630" w:rsidRPr="00CD7966">
          <w:rPr>
            <w:rStyle w:val="Hyperlink"/>
          </w:rPr>
          <w:t>Registry-greffe@scc-csc.ca</w:t>
        </w:r>
      </w:hyperlink>
    </w:p>
    <w:p w:rsidR="00497B5E" w:rsidRDefault="00247630" w:rsidP="00247630">
      <w:pPr>
        <w:widowControl w:val="0"/>
        <w:outlineLvl w:val="0"/>
      </w:pPr>
      <w:r w:rsidRPr="00CD7966">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27"/>
      <w:headerReference w:type="default" r:id="rId28"/>
      <w:footerReference w:type="even" r:id="rId29"/>
      <w:footerReference w:type="default" r:id="rId30"/>
      <w:headerReference w:type="first" r:id="rId31"/>
      <w:footerReference w:type="first" r:id="rId32"/>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1581D"/>
    <w:multiLevelType w:val="hybridMultilevel"/>
    <w:tmpl w:val="AE903DCA"/>
    <w:lvl w:ilvl="0" w:tplc="D1D8EEB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200A5"/>
    <w:multiLevelType w:val="hybridMultilevel"/>
    <w:tmpl w:val="90F20398"/>
    <w:lvl w:ilvl="0" w:tplc="394EC730">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A6599"/>
    <w:multiLevelType w:val="hybridMultilevel"/>
    <w:tmpl w:val="C0FAB62A"/>
    <w:lvl w:ilvl="0" w:tplc="394EC730">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C2D59"/>
    <w:multiLevelType w:val="hybridMultilevel"/>
    <w:tmpl w:val="9C02625E"/>
    <w:lvl w:ilvl="0" w:tplc="3E3CF2D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3"/>
  </w:num>
  <w:num w:numId="4">
    <w:abstractNumId w:val="17"/>
  </w:num>
  <w:num w:numId="5">
    <w:abstractNumId w:val="15"/>
  </w:num>
  <w:num w:numId="6">
    <w:abstractNumId w:val="5"/>
  </w:num>
  <w:num w:numId="7">
    <w:abstractNumId w:val="11"/>
  </w:num>
  <w:num w:numId="8">
    <w:abstractNumId w:val="9"/>
  </w:num>
  <w:num w:numId="9">
    <w:abstractNumId w:val="0"/>
  </w:num>
  <w:num w:numId="10">
    <w:abstractNumId w:val="7"/>
  </w:num>
  <w:num w:numId="11">
    <w:abstractNumId w:val="16"/>
  </w:num>
  <w:num w:numId="12">
    <w:abstractNumId w:val="8"/>
  </w:num>
  <w:num w:numId="13">
    <w:abstractNumId w:val="4"/>
  </w:num>
  <w:num w:numId="14">
    <w:abstractNumId w:val="6"/>
  </w:num>
  <w:num w:numId="15">
    <w:abstractNumId w:val="14"/>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4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4A"/>
    <w:rsid w:val="00047A6D"/>
    <w:rsid w:val="00047CD6"/>
    <w:rsid w:val="0005131F"/>
    <w:rsid w:val="000515D7"/>
    <w:rsid w:val="00051835"/>
    <w:rsid w:val="000518D5"/>
    <w:rsid w:val="00051DAB"/>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A78"/>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285"/>
    <w:rsid w:val="001068F5"/>
    <w:rsid w:val="00107219"/>
    <w:rsid w:val="00107B4E"/>
    <w:rsid w:val="0011002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17A9"/>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AF8"/>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2C68"/>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47C2"/>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6496"/>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2D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1012"/>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3BC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32C"/>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2BC4"/>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33A"/>
    <w:rsid w:val="00532EB0"/>
    <w:rsid w:val="00532EEF"/>
    <w:rsid w:val="00533DDB"/>
    <w:rsid w:val="00534227"/>
    <w:rsid w:val="00535069"/>
    <w:rsid w:val="00535A60"/>
    <w:rsid w:val="00536D11"/>
    <w:rsid w:val="005373CA"/>
    <w:rsid w:val="00537443"/>
    <w:rsid w:val="005378E5"/>
    <w:rsid w:val="0054255A"/>
    <w:rsid w:val="0054275C"/>
    <w:rsid w:val="00543CD0"/>
    <w:rsid w:val="00543EF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6E7"/>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6E2"/>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3"/>
    <w:rsid w:val="006807D7"/>
    <w:rsid w:val="00681C2F"/>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1817"/>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8C4"/>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C794D"/>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6CEC"/>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04D9"/>
    <w:rsid w:val="0073115D"/>
    <w:rsid w:val="0073118B"/>
    <w:rsid w:val="007313B1"/>
    <w:rsid w:val="00731A82"/>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C63"/>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668"/>
    <w:rsid w:val="00845979"/>
    <w:rsid w:val="00847B4D"/>
    <w:rsid w:val="00847EFC"/>
    <w:rsid w:val="00847FD1"/>
    <w:rsid w:val="00850263"/>
    <w:rsid w:val="008502C4"/>
    <w:rsid w:val="00850BE7"/>
    <w:rsid w:val="0085127E"/>
    <w:rsid w:val="008514F2"/>
    <w:rsid w:val="008515FA"/>
    <w:rsid w:val="00851AB5"/>
    <w:rsid w:val="008524CE"/>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5DF"/>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862"/>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1A36"/>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67C17"/>
    <w:rsid w:val="00970722"/>
    <w:rsid w:val="0097114B"/>
    <w:rsid w:val="009713F0"/>
    <w:rsid w:val="00971F36"/>
    <w:rsid w:val="00972373"/>
    <w:rsid w:val="00972A4E"/>
    <w:rsid w:val="009731BD"/>
    <w:rsid w:val="0097357C"/>
    <w:rsid w:val="009739B3"/>
    <w:rsid w:val="00973A6F"/>
    <w:rsid w:val="0097588C"/>
    <w:rsid w:val="00975F6D"/>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1EB0"/>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07CF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311"/>
    <w:rsid w:val="00A32B91"/>
    <w:rsid w:val="00A32EAF"/>
    <w:rsid w:val="00A33AC4"/>
    <w:rsid w:val="00A352F9"/>
    <w:rsid w:val="00A3560F"/>
    <w:rsid w:val="00A36994"/>
    <w:rsid w:val="00A36A7B"/>
    <w:rsid w:val="00A37AF9"/>
    <w:rsid w:val="00A37D55"/>
    <w:rsid w:val="00A41314"/>
    <w:rsid w:val="00A41444"/>
    <w:rsid w:val="00A41865"/>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764"/>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1FB"/>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08B9"/>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192"/>
    <w:rsid w:val="00CD47F7"/>
    <w:rsid w:val="00CD4BBB"/>
    <w:rsid w:val="00CD4F9A"/>
    <w:rsid w:val="00CD507B"/>
    <w:rsid w:val="00CD59AA"/>
    <w:rsid w:val="00CD7966"/>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2F36"/>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C7E94"/>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067"/>
    <w:rsid w:val="00F67336"/>
    <w:rsid w:val="00F6760F"/>
    <w:rsid w:val="00F67FD0"/>
    <w:rsid w:val="00F70EC0"/>
    <w:rsid w:val="00F71075"/>
    <w:rsid w:val="00F71171"/>
    <w:rsid w:val="00F72428"/>
    <w:rsid w:val="00F730FF"/>
    <w:rsid w:val="00F7512F"/>
    <w:rsid w:val="00F755C8"/>
    <w:rsid w:val="00F759B4"/>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4BE9"/>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93" TargetMode="External"/><Relationship Id="rId13" Type="http://schemas.openxmlformats.org/officeDocument/2006/relationships/hyperlink" Target="https://www.scc-csc.ca/case-dossier/info/sum-som-eng.aspx?cas=41340" TargetMode="External"/><Relationship Id="rId18" Type="http://schemas.openxmlformats.org/officeDocument/2006/relationships/hyperlink" Target="https://www.scc-csc.ca/case-dossier/info/sum-som-fra.aspx?cas=41435" TargetMode="External"/><Relationship Id="rId26" Type="http://schemas.openxmlformats.org/officeDocument/2006/relationships/hyperlink" Target="mailto:Registry-greffe@scc-csc.ca" TargetMode="External"/><Relationship Id="rId3" Type="http://schemas.openxmlformats.org/officeDocument/2006/relationships/styles" Target="styles.xml"/><Relationship Id="rId21" Type="http://schemas.openxmlformats.org/officeDocument/2006/relationships/hyperlink" Target="https://www.scc-csc.ca/case-dossier/info/sum-som-fra.aspx?cas=4136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c-csc.ca/case-dossier/info/sum-som-eng.aspx?cas=41360" TargetMode="External"/><Relationship Id="rId17" Type="http://schemas.openxmlformats.org/officeDocument/2006/relationships/hyperlink" Target="https://www.scc-csc.ca/case-dossier/info/sum-som-fra.aspx?cas=41293" TargetMode="External"/><Relationship Id="rId25" Type="http://schemas.openxmlformats.org/officeDocument/2006/relationships/hyperlink" Target="https://www.scc-csc.ca/case-dossier/info/sum-som-fra.aspx?cas=413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c-csc.ca/case-dossier/info/sum-som-eng.aspx?cas=41317" TargetMode="External"/><Relationship Id="rId20" Type="http://schemas.openxmlformats.org/officeDocument/2006/relationships/hyperlink" Target="https://www.scc-csc.ca/case-dossier/info/sum-som-fra.aspx?cas=4139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399" TargetMode="External"/><Relationship Id="rId24" Type="http://schemas.openxmlformats.org/officeDocument/2006/relationships/hyperlink" Target="https://www.scc-csc.ca/case-dossier/info/sum-som-fra.aspx?cas=41379"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c-csc.ca/case-dossier/info/sum-som-eng.aspx?cas=41379" TargetMode="External"/><Relationship Id="rId23" Type="http://schemas.openxmlformats.org/officeDocument/2006/relationships/hyperlink" Target="https://www.scc-csc.ca/case-dossier/info/sum-som-fra.aspx?cas=41351" TargetMode="External"/><Relationship Id="rId28" Type="http://schemas.openxmlformats.org/officeDocument/2006/relationships/header" Target="header2.xml"/><Relationship Id="rId10" Type="http://schemas.openxmlformats.org/officeDocument/2006/relationships/hyperlink" Target="https://www.scc-csc.ca/case-dossier/info/sum-som-eng.aspx?cas=41337" TargetMode="External"/><Relationship Id="rId19" Type="http://schemas.openxmlformats.org/officeDocument/2006/relationships/hyperlink" Target="https://www.scc-csc.ca/case-dossier/info/sum-som-fra.aspx?cas=41337"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eng.aspx?cas=41435" TargetMode="External"/><Relationship Id="rId14" Type="http://schemas.openxmlformats.org/officeDocument/2006/relationships/hyperlink" Target="https://www.scc-csc.ca/case-dossier/info/sum-som-eng.aspx?cas=41351" TargetMode="External"/><Relationship Id="rId22" Type="http://schemas.openxmlformats.org/officeDocument/2006/relationships/hyperlink" Target="https://www.scc-csc.ca/case-dossier/info/sum-som-fra.aspx?cas=41340"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69E9-1D11-4A5D-A1E1-F1D35265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7436</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2024-12-12T12:55:00Z</dcterms:modified>
</cp:coreProperties>
</file>