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7289B" w:rsidRDefault="003F43E6" w:rsidP="003F43E6">
      <w:pPr>
        <w:pStyle w:val="Header"/>
        <w:jc w:val="center"/>
        <w:rPr>
          <w:b/>
          <w:sz w:val="32"/>
        </w:rPr>
      </w:pPr>
      <w:r w:rsidRPr="0057289B">
        <w:rPr>
          <w:b/>
          <w:sz w:val="32"/>
        </w:rPr>
        <w:t>Supreme Court of Canada / Cour suprême du Canada</w:t>
      </w:r>
    </w:p>
    <w:p w:rsidR="003F43E6" w:rsidRPr="0057289B" w:rsidRDefault="003F43E6" w:rsidP="006F2579">
      <w:pPr>
        <w:widowControl w:val="0"/>
        <w:rPr>
          <w:i/>
        </w:rPr>
      </w:pPr>
    </w:p>
    <w:p w:rsidR="003F43E6" w:rsidRPr="0057289B" w:rsidRDefault="003F43E6" w:rsidP="006F2579">
      <w:pPr>
        <w:widowControl w:val="0"/>
        <w:rPr>
          <w:i/>
        </w:rPr>
      </w:pPr>
    </w:p>
    <w:p w:rsidR="006F2579" w:rsidRPr="0057289B" w:rsidRDefault="006F2579" w:rsidP="006F2579">
      <w:pPr>
        <w:widowControl w:val="0"/>
        <w:rPr>
          <w:i/>
        </w:rPr>
      </w:pPr>
      <w:r w:rsidRPr="0057289B">
        <w:rPr>
          <w:i/>
        </w:rPr>
        <w:t>(le français suit)</w:t>
      </w:r>
    </w:p>
    <w:p w:rsidR="006F2579" w:rsidRPr="0057289B" w:rsidRDefault="006F2579" w:rsidP="006F2579">
      <w:pPr>
        <w:widowControl w:val="0"/>
      </w:pPr>
    </w:p>
    <w:p w:rsidR="006F2579" w:rsidRPr="0057289B" w:rsidRDefault="00D01D61" w:rsidP="006F2579">
      <w:pPr>
        <w:widowControl w:val="0"/>
        <w:jc w:val="center"/>
        <w:rPr>
          <w:b/>
        </w:rPr>
      </w:pPr>
      <w:r w:rsidRPr="0057289B">
        <w:fldChar w:fldCharType="begin"/>
      </w:r>
      <w:r w:rsidR="006F2579" w:rsidRPr="0057289B">
        <w:instrText xml:space="preserve"> SEQ CHAPTER \h \r 1</w:instrText>
      </w:r>
      <w:r w:rsidRPr="0057289B">
        <w:fldChar w:fldCharType="end"/>
      </w:r>
      <w:r w:rsidR="002767DF" w:rsidRPr="0057289B">
        <w:rPr>
          <w:b/>
        </w:rPr>
        <w:t xml:space="preserve">JUDGMENTS </w:t>
      </w:r>
      <w:r w:rsidR="004C4C26" w:rsidRPr="0057289B">
        <w:rPr>
          <w:b/>
        </w:rPr>
        <w:t>IN APPEAL AND LEAVE APPLICATION</w:t>
      </w:r>
      <w:r w:rsidR="00CC044F" w:rsidRPr="0057289B">
        <w:rPr>
          <w:b/>
        </w:rPr>
        <w:t>S</w:t>
      </w:r>
    </w:p>
    <w:p w:rsidR="006F2579" w:rsidRPr="0057289B" w:rsidRDefault="006F2579" w:rsidP="006F2579">
      <w:pPr>
        <w:widowControl w:val="0"/>
        <w:rPr>
          <w:b/>
        </w:rPr>
      </w:pPr>
    </w:p>
    <w:p w:rsidR="006F2579" w:rsidRPr="0057289B" w:rsidRDefault="00104BEE" w:rsidP="006F2579">
      <w:pPr>
        <w:widowControl w:val="0"/>
        <w:rPr>
          <w:b/>
        </w:rPr>
      </w:pPr>
      <w:r>
        <w:rPr>
          <w:b/>
        </w:rPr>
        <w:t>Decem</w:t>
      </w:r>
      <w:r w:rsidR="00583F19" w:rsidRPr="0057289B">
        <w:rPr>
          <w:b/>
        </w:rPr>
        <w:t>ber</w:t>
      </w:r>
      <w:r w:rsidR="00372704" w:rsidRPr="0057289B">
        <w:rPr>
          <w:b/>
        </w:rPr>
        <w:t xml:space="preserve"> </w:t>
      </w:r>
      <w:r>
        <w:rPr>
          <w:b/>
        </w:rPr>
        <w:t>8</w:t>
      </w:r>
      <w:r w:rsidR="002E4682" w:rsidRPr="0057289B">
        <w:rPr>
          <w:b/>
        </w:rPr>
        <w:t>, 201</w:t>
      </w:r>
      <w:r w:rsidR="00733432" w:rsidRPr="0057289B">
        <w:rPr>
          <w:b/>
        </w:rPr>
        <w:t>6</w:t>
      </w:r>
    </w:p>
    <w:p w:rsidR="006F2579" w:rsidRPr="0057289B" w:rsidRDefault="006F2579" w:rsidP="006F2579">
      <w:pPr>
        <w:widowControl w:val="0"/>
        <w:rPr>
          <w:b/>
        </w:rPr>
      </w:pPr>
      <w:r w:rsidRPr="0057289B">
        <w:rPr>
          <w:b/>
        </w:rPr>
        <w:t>For immediate release</w:t>
      </w:r>
    </w:p>
    <w:p w:rsidR="006F2579" w:rsidRPr="0057289B" w:rsidRDefault="006F2579" w:rsidP="006F2579">
      <w:pPr>
        <w:widowControl w:val="0"/>
      </w:pPr>
    </w:p>
    <w:p w:rsidR="002767DF" w:rsidRPr="0057289B" w:rsidRDefault="002767DF" w:rsidP="002767DF">
      <w:pPr>
        <w:widowControl w:val="0"/>
      </w:pPr>
      <w:r w:rsidRPr="0057289B">
        <w:rPr>
          <w:b/>
        </w:rPr>
        <w:t>OTTAWA</w:t>
      </w:r>
      <w:r w:rsidRPr="0057289B">
        <w:t xml:space="preserve"> – The Supreme Court of Canada has today deposited with the Registrar judgment in the following appeal and application</w:t>
      </w:r>
      <w:r w:rsidR="00CC044F" w:rsidRPr="0057289B">
        <w:t>s</w:t>
      </w:r>
      <w:r w:rsidRPr="0057289B">
        <w:t xml:space="preserve"> for leave to appeal.</w:t>
      </w:r>
    </w:p>
    <w:p w:rsidR="006F2579" w:rsidRPr="0057289B" w:rsidRDefault="006F2579" w:rsidP="006F2579">
      <w:pPr>
        <w:widowControl w:val="0"/>
      </w:pPr>
    </w:p>
    <w:p w:rsidR="006F2579" w:rsidRPr="0057289B" w:rsidRDefault="006F2579" w:rsidP="006F2579">
      <w:pPr>
        <w:widowControl w:val="0"/>
      </w:pPr>
    </w:p>
    <w:p w:rsidR="002767DF" w:rsidRPr="0057289B" w:rsidRDefault="002767DF" w:rsidP="002767DF">
      <w:pPr>
        <w:widowControl w:val="0"/>
        <w:jc w:val="center"/>
        <w:rPr>
          <w:lang w:val="fr-CA"/>
        </w:rPr>
      </w:pPr>
      <w:r w:rsidRPr="0057289B">
        <w:rPr>
          <w:b/>
          <w:lang w:val="fr-CA"/>
        </w:rPr>
        <w:t>JUGEMENT</w:t>
      </w:r>
      <w:r w:rsidR="004C4C26" w:rsidRPr="0057289B">
        <w:rPr>
          <w:b/>
          <w:lang w:val="fr-CA"/>
        </w:rPr>
        <w:t>S SUR APPEL ET DEMANDE</w:t>
      </w:r>
      <w:r w:rsidR="00CC044F" w:rsidRPr="0057289B">
        <w:rPr>
          <w:b/>
          <w:lang w:val="fr-CA"/>
        </w:rPr>
        <w:t>S</w:t>
      </w:r>
      <w:r w:rsidRPr="0057289B">
        <w:rPr>
          <w:b/>
          <w:lang w:val="fr-CA"/>
        </w:rPr>
        <w:t xml:space="preserve"> D’AUTORISATION</w:t>
      </w:r>
    </w:p>
    <w:p w:rsidR="006F2579" w:rsidRPr="0057289B" w:rsidRDefault="006F2579" w:rsidP="006F2579">
      <w:pPr>
        <w:widowControl w:val="0"/>
        <w:rPr>
          <w:lang w:val="fr-CA"/>
        </w:rPr>
      </w:pPr>
    </w:p>
    <w:p w:rsidR="006F2579" w:rsidRPr="0057289B" w:rsidRDefault="006F2579" w:rsidP="006F2579">
      <w:pPr>
        <w:widowControl w:val="0"/>
        <w:rPr>
          <w:b/>
          <w:lang w:val="fr-CA"/>
        </w:rPr>
      </w:pPr>
      <w:r w:rsidRPr="0057289B">
        <w:rPr>
          <w:b/>
          <w:lang w:val="fr-CA"/>
        </w:rPr>
        <w:t>Le</w:t>
      </w:r>
      <w:r w:rsidR="008825DB" w:rsidRPr="0057289B">
        <w:rPr>
          <w:b/>
          <w:lang w:val="fr-CA"/>
        </w:rPr>
        <w:t xml:space="preserve"> </w:t>
      </w:r>
      <w:r w:rsidR="00104BEE">
        <w:rPr>
          <w:b/>
          <w:lang w:val="fr-CA"/>
        </w:rPr>
        <w:t>8</w:t>
      </w:r>
      <w:r w:rsidR="00372704" w:rsidRPr="0057289B">
        <w:rPr>
          <w:b/>
          <w:lang w:val="fr-CA"/>
        </w:rPr>
        <w:t xml:space="preserve"> </w:t>
      </w:r>
      <w:r w:rsidR="00104BEE">
        <w:rPr>
          <w:b/>
          <w:lang w:val="fr-CA"/>
        </w:rPr>
        <w:t>déc</w:t>
      </w:r>
      <w:r w:rsidR="00583F19" w:rsidRPr="0057289B">
        <w:rPr>
          <w:b/>
          <w:lang w:val="fr-CA"/>
        </w:rPr>
        <w:t>em</w:t>
      </w:r>
      <w:r w:rsidR="00733432" w:rsidRPr="0057289B">
        <w:rPr>
          <w:b/>
          <w:lang w:val="fr-CA"/>
        </w:rPr>
        <w:t>bre</w:t>
      </w:r>
      <w:r w:rsidR="002E4682" w:rsidRPr="0057289B">
        <w:rPr>
          <w:b/>
          <w:lang w:val="fr-CA"/>
        </w:rPr>
        <w:t xml:space="preserve"> </w:t>
      </w:r>
      <w:r w:rsidR="008825DB" w:rsidRPr="0057289B">
        <w:rPr>
          <w:b/>
          <w:lang w:val="fr-CA"/>
        </w:rPr>
        <w:t>201</w:t>
      </w:r>
      <w:r w:rsidR="00733432" w:rsidRPr="0057289B">
        <w:rPr>
          <w:b/>
          <w:lang w:val="fr-CA"/>
        </w:rPr>
        <w:t>6</w:t>
      </w:r>
    </w:p>
    <w:p w:rsidR="006F2579" w:rsidRPr="0057289B" w:rsidRDefault="006F2579" w:rsidP="006F2579">
      <w:pPr>
        <w:widowControl w:val="0"/>
        <w:rPr>
          <w:b/>
          <w:lang w:val="fr-CA"/>
        </w:rPr>
      </w:pPr>
      <w:r w:rsidRPr="0057289B">
        <w:rPr>
          <w:b/>
          <w:lang w:val="fr-CA"/>
        </w:rPr>
        <w:t>Pour diffusion immédiate</w:t>
      </w:r>
    </w:p>
    <w:p w:rsidR="006F2579" w:rsidRPr="0057289B" w:rsidRDefault="006F2579" w:rsidP="006F2579">
      <w:pPr>
        <w:widowControl w:val="0"/>
        <w:rPr>
          <w:b/>
          <w:lang w:val="fr-CA"/>
        </w:rPr>
      </w:pPr>
    </w:p>
    <w:p w:rsidR="002767DF" w:rsidRPr="0057289B" w:rsidRDefault="002767DF" w:rsidP="002767DF">
      <w:pPr>
        <w:widowControl w:val="0"/>
        <w:rPr>
          <w:lang w:val="fr-CA"/>
        </w:rPr>
      </w:pPr>
      <w:r w:rsidRPr="0057289B">
        <w:rPr>
          <w:b/>
          <w:lang w:val="fr-CA"/>
        </w:rPr>
        <w:t>OTTAWA</w:t>
      </w:r>
      <w:r w:rsidRPr="0057289B">
        <w:rPr>
          <w:lang w:val="fr-CA"/>
        </w:rPr>
        <w:t xml:space="preserve"> – La Cour suprême du Canada a déposé aujourd’hui auprès du registraire les jugements dans l</w:t>
      </w:r>
      <w:r w:rsidR="00DF6BD5" w:rsidRPr="0057289B">
        <w:rPr>
          <w:lang w:val="fr-CA"/>
        </w:rPr>
        <w:t>’</w:t>
      </w:r>
      <w:r w:rsidRPr="0057289B">
        <w:rPr>
          <w:lang w:val="fr-CA"/>
        </w:rPr>
        <w:t>appel</w:t>
      </w:r>
      <w:r w:rsidR="00DF6BD5" w:rsidRPr="0057289B">
        <w:rPr>
          <w:lang w:val="fr-CA"/>
        </w:rPr>
        <w:t xml:space="preserve"> </w:t>
      </w:r>
      <w:r w:rsidRPr="0057289B">
        <w:rPr>
          <w:lang w:val="fr-CA"/>
        </w:rPr>
        <w:t>et</w:t>
      </w:r>
      <w:r w:rsidR="00CC044F" w:rsidRPr="0057289B">
        <w:rPr>
          <w:lang w:val="fr-CA"/>
        </w:rPr>
        <w:t xml:space="preserve"> </w:t>
      </w:r>
      <w:r w:rsidR="004C4C26" w:rsidRPr="0057289B">
        <w:rPr>
          <w:lang w:val="fr-CA"/>
        </w:rPr>
        <w:t>demande</w:t>
      </w:r>
      <w:r w:rsidR="00CC044F" w:rsidRPr="0057289B">
        <w:rPr>
          <w:lang w:val="fr-CA"/>
        </w:rPr>
        <w:t>s</w:t>
      </w:r>
      <w:r w:rsidRPr="0057289B">
        <w:rPr>
          <w:lang w:val="fr-CA"/>
        </w:rPr>
        <w:t xml:space="preserve"> d’autorisation d’appel qui suivent.</w:t>
      </w:r>
    </w:p>
    <w:p w:rsidR="002767DF" w:rsidRPr="0057289B" w:rsidRDefault="002767DF" w:rsidP="002767DF">
      <w:pPr>
        <w:widowControl w:val="0"/>
        <w:rPr>
          <w:lang w:val="fr-CA"/>
        </w:rPr>
      </w:pPr>
    </w:p>
    <w:p w:rsidR="002767DF" w:rsidRPr="0057289B" w:rsidRDefault="00CC43A4" w:rsidP="002767DF">
      <w:pPr>
        <w:widowControl w:val="0"/>
        <w:rPr>
          <w:sz w:val="20"/>
          <w:lang w:val="fr-CA"/>
        </w:rPr>
      </w:pPr>
      <w:r w:rsidRPr="0057289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57289B" w:rsidRDefault="002767DF" w:rsidP="002767DF">
      <w:pPr>
        <w:widowControl w:val="0"/>
        <w:jc w:val="both"/>
        <w:rPr>
          <w:sz w:val="20"/>
          <w:lang w:val="fr-CA"/>
        </w:rPr>
      </w:pPr>
    </w:p>
    <w:p w:rsidR="002767DF" w:rsidRPr="00296182" w:rsidRDefault="002767DF" w:rsidP="002767DF">
      <w:pPr>
        <w:outlineLvl w:val="0"/>
        <w:rPr>
          <w:b/>
          <w:szCs w:val="24"/>
          <w:lang w:val="fr-CA"/>
        </w:rPr>
      </w:pPr>
      <w:r w:rsidRPr="00296182">
        <w:rPr>
          <w:b/>
          <w:szCs w:val="24"/>
          <w:lang w:val="fr-CA"/>
        </w:rPr>
        <w:t>APPEAL / APPEL</w:t>
      </w:r>
    </w:p>
    <w:p w:rsidR="002767DF" w:rsidRPr="00296182" w:rsidRDefault="002767DF" w:rsidP="002767DF">
      <w:pPr>
        <w:rPr>
          <w:b/>
          <w:szCs w:val="24"/>
          <w:lang w:val="fr-CA"/>
        </w:rPr>
      </w:pPr>
    </w:p>
    <w:p w:rsidR="002767DF" w:rsidRPr="00296182" w:rsidRDefault="00347EF8" w:rsidP="002767DF">
      <w:pPr>
        <w:tabs>
          <w:tab w:val="left" w:pos="720"/>
          <w:tab w:val="left" w:pos="1296"/>
          <w:tab w:val="left" w:pos="2160"/>
          <w:tab w:val="left" w:pos="2880"/>
          <w:tab w:val="left" w:pos="4320"/>
          <w:tab w:val="left" w:pos="10224"/>
          <w:tab w:val="left" w:pos="11376"/>
        </w:tabs>
        <w:jc w:val="both"/>
        <w:rPr>
          <w:lang w:val="fr-CA"/>
        </w:rPr>
      </w:pPr>
      <w:r w:rsidRPr="00296182">
        <w:rPr>
          <w:lang w:val="fr-CA"/>
        </w:rPr>
        <w:t>Reasons for j</w:t>
      </w:r>
      <w:r w:rsidR="002767DF" w:rsidRPr="00296182">
        <w:rPr>
          <w:lang w:val="fr-CA"/>
        </w:rPr>
        <w:t xml:space="preserve">udgment will be available shortly at: / </w:t>
      </w:r>
      <w:r w:rsidRPr="00296182">
        <w:rPr>
          <w:lang w:val="fr-CA"/>
        </w:rPr>
        <w:t>Motifs de</w:t>
      </w:r>
      <w:r w:rsidR="00623896" w:rsidRPr="00296182">
        <w:rPr>
          <w:lang w:val="fr-CA"/>
        </w:rPr>
        <w:t xml:space="preserve"> jugement </w:t>
      </w:r>
      <w:r w:rsidR="003413DF" w:rsidRPr="00296182">
        <w:rPr>
          <w:lang w:val="fr-CA"/>
        </w:rPr>
        <w:t>disponible</w:t>
      </w:r>
      <w:r w:rsidR="000D01C7" w:rsidRPr="00296182">
        <w:rPr>
          <w:lang w:val="fr-CA"/>
        </w:rPr>
        <w:t>s</w:t>
      </w:r>
      <w:r w:rsidR="002767DF" w:rsidRPr="00296182">
        <w:rPr>
          <w:lang w:val="fr-CA"/>
        </w:rPr>
        <w:t xml:space="preserve"> sous peu à: </w:t>
      </w:r>
    </w:p>
    <w:p w:rsidR="00B1256C" w:rsidRPr="00296182" w:rsidRDefault="00715B80"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296182">
          <w:rPr>
            <w:rStyle w:val="Hyperlink"/>
            <w:lang w:val="fr-CA"/>
          </w:rPr>
          <w:t>http://scc-csc.lexum.com/scc-csc/en/nav.do</w:t>
        </w:r>
      </w:hyperlink>
    </w:p>
    <w:p w:rsidR="00B1256C" w:rsidRPr="00296182" w:rsidRDefault="00715B80"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296182">
          <w:rPr>
            <w:rStyle w:val="Hyperlink"/>
            <w:lang w:val="fr-CA"/>
          </w:rPr>
          <w:t>http://scc-csc.lexum.com/scc-csc/fr/nav.do</w:t>
        </w:r>
      </w:hyperlink>
    </w:p>
    <w:p w:rsidR="002767DF" w:rsidRPr="00296182" w:rsidRDefault="002767DF" w:rsidP="002767DF">
      <w:pPr>
        <w:rPr>
          <w:lang w:val="fr-CA"/>
        </w:rPr>
      </w:pPr>
    </w:p>
    <w:p w:rsidR="002767DF" w:rsidRPr="00296182" w:rsidRDefault="002767DF" w:rsidP="002767DF">
      <w:pPr>
        <w:rPr>
          <w:lang w:val="fr-CA"/>
        </w:rPr>
      </w:pPr>
    </w:p>
    <w:p w:rsidR="00104BEE" w:rsidRPr="00296182" w:rsidRDefault="00104BEE" w:rsidP="00104BEE">
      <w:pPr>
        <w:ind w:left="1440" w:hanging="1440"/>
        <w:jc w:val="both"/>
        <w:rPr>
          <w:sz w:val="20"/>
        </w:rPr>
      </w:pPr>
      <w:r w:rsidRPr="00296182">
        <w:rPr>
          <w:b/>
          <w:sz w:val="20"/>
        </w:rPr>
        <w:fldChar w:fldCharType="begin"/>
      </w:r>
      <w:r w:rsidRPr="00296182">
        <w:rPr>
          <w:b/>
          <w:sz w:val="20"/>
        </w:rPr>
        <w:instrText xml:space="preserve"> SEQ CHAPTER \h \r 1</w:instrText>
      </w:r>
      <w:r w:rsidRPr="00296182">
        <w:rPr>
          <w:b/>
          <w:sz w:val="20"/>
        </w:rPr>
        <w:fldChar w:fldCharType="end"/>
      </w:r>
      <w:r w:rsidRPr="00296182">
        <w:rPr>
          <w:b/>
          <w:sz w:val="20"/>
        </w:rPr>
        <w:t>36465</w:t>
      </w:r>
      <w:r w:rsidRPr="00296182">
        <w:rPr>
          <w:color w:val="FF0000"/>
          <w:sz w:val="20"/>
        </w:rPr>
        <w:tab/>
      </w:r>
      <w:r w:rsidRPr="00296182">
        <w:rPr>
          <w:b/>
          <w:iCs/>
          <w:sz w:val="20"/>
          <w:u w:val="single"/>
        </w:rPr>
        <w:t>Corporation of the City of Windsor v. Canadian Transit Company – and – Attorney General of Canada and Federation of Canadian Municipalities</w:t>
      </w:r>
      <w:r w:rsidRPr="00296182">
        <w:rPr>
          <w:iCs/>
          <w:sz w:val="20"/>
        </w:rPr>
        <w:t xml:space="preserve"> (F.C.)</w:t>
      </w:r>
    </w:p>
    <w:p w:rsidR="00104BEE" w:rsidRPr="00296182" w:rsidRDefault="00104BEE" w:rsidP="00104BEE">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96182">
        <w:rPr>
          <w:b/>
          <w:sz w:val="20"/>
        </w:rPr>
        <w:t>2016 SCC 5</w:t>
      </w:r>
      <w:r w:rsidR="00296182" w:rsidRPr="00296182">
        <w:rPr>
          <w:b/>
          <w:sz w:val="20"/>
        </w:rPr>
        <w:t>4</w:t>
      </w:r>
      <w:r w:rsidRPr="00296182">
        <w:rPr>
          <w:b/>
          <w:sz w:val="20"/>
        </w:rPr>
        <w:t xml:space="preserve"> / 2016 CSC 5</w:t>
      </w:r>
      <w:r w:rsidR="00296182" w:rsidRPr="00296182">
        <w:rPr>
          <w:b/>
          <w:sz w:val="20"/>
        </w:rPr>
        <w:t>4</w:t>
      </w:r>
    </w:p>
    <w:p w:rsidR="00104BEE" w:rsidRPr="00296182" w:rsidRDefault="00104BEE" w:rsidP="00104BE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04BEE" w:rsidRPr="00296182" w:rsidRDefault="00104BEE" w:rsidP="00104BEE">
      <w:pPr>
        <w:ind w:left="1440" w:hanging="1440"/>
        <w:rPr>
          <w:sz w:val="20"/>
        </w:rPr>
      </w:pPr>
      <w:r w:rsidRPr="00296182">
        <w:rPr>
          <w:sz w:val="20"/>
        </w:rPr>
        <w:t>Coram:</w:t>
      </w:r>
      <w:r w:rsidRPr="00296182">
        <w:rPr>
          <w:sz w:val="20"/>
        </w:rPr>
        <w:tab/>
      </w:r>
      <w:r w:rsidRPr="00296182">
        <w:rPr>
          <w:sz w:val="20"/>
          <w:u w:val="single"/>
        </w:rPr>
        <w:t>McLachlin C.J. and Abella, Cromwell, Moldaver, Karakatsanis, Wagner, Gascon, Côté and Brown JJ.</w:t>
      </w:r>
    </w:p>
    <w:p w:rsidR="00104BEE" w:rsidRPr="00296182" w:rsidRDefault="00104BEE" w:rsidP="00104BEE">
      <w:pPr>
        <w:ind w:left="1440" w:hanging="1440"/>
        <w:rPr>
          <w:sz w:val="20"/>
        </w:rPr>
      </w:pPr>
    </w:p>
    <w:p w:rsidR="00104BEE" w:rsidRPr="00296182" w:rsidRDefault="00296182" w:rsidP="00104BEE">
      <w:pPr>
        <w:jc w:val="both"/>
        <w:rPr>
          <w:sz w:val="20"/>
          <w:lang w:val="fr-CA"/>
        </w:rPr>
      </w:pPr>
      <w:r w:rsidRPr="00296182">
        <w:rPr>
          <w:sz w:val="20"/>
        </w:rPr>
        <w:t xml:space="preserve">The appeal from the judgment </w:t>
      </w:r>
      <w:bookmarkStart w:id="0" w:name="BM_1_"/>
      <w:bookmarkEnd w:id="0"/>
      <w:r w:rsidRPr="00296182">
        <w:rPr>
          <w:sz w:val="20"/>
        </w:rPr>
        <w:t xml:space="preserve">of the Federal Court of Appeal, Number A-297-14, 2015 FCA 88, dated April 7, 2015, heard on April 21, 2016, is allowed.  The order of the Federal Court of Appeal is set aside and the order of the Federal Court striking the Canadian Transit Company’s notice of application is reinstated.  Costs are awarded to the Corporation of the City of Windsor in this Court and in the courts below. </w:t>
      </w:r>
      <w:r w:rsidRPr="00296182">
        <w:rPr>
          <w:sz w:val="20"/>
          <w:lang w:val="fr-CA"/>
        </w:rPr>
        <w:t>Abella, Moldaver, Côté and Brown JJ. are dissenting.</w:t>
      </w:r>
    </w:p>
    <w:p w:rsidR="00104BEE" w:rsidRPr="00296182" w:rsidRDefault="00104BEE" w:rsidP="00104BEE">
      <w:pPr>
        <w:jc w:val="both"/>
        <w:rPr>
          <w:sz w:val="20"/>
          <w:lang w:val="fr-CA"/>
        </w:rPr>
      </w:pPr>
    </w:p>
    <w:p w:rsidR="00104BEE" w:rsidRPr="00296182" w:rsidRDefault="00296182" w:rsidP="00104BEE">
      <w:pPr>
        <w:jc w:val="both"/>
        <w:rPr>
          <w:sz w:val="20"/>
          <w:lang w:val="fr-CA"/>
        </w:rPr>
      </w:pPr>
      <w:r w:rsidRPr="00296182">
        <w:rPr>
          <w:sz w:val="20"/>
          <w:lang w:val="fr-CA"/>
        </w:rPr>
        <w:t>L’appel interjeté contre l’arrêt de la Cour d’appel fédérale, numéro A-297-14, 2015 CAF 88, daté du 7 avril 2015, entendu le 21 avril 2016, est accueilli. L’ordonnance de la Cour d’appel fédérale est annulée et l’ordonnance de la Cour fédérale radiant l’avis de demande de la société Canadian Transit Company est rétablie. Les dépens sont accordés à Corporation of the City of Windsor devant notre Cour et devant les cours d’instance inférieure. Les juges Abella, Moldaver, Côté et Brown sont dissidents.</w:t>
      </w:r>
    </w:p>
    <w:p w:rsidR="00F86B26" w:rsidRPr="00296182" w:rsidRDefault="00F86B26" w:rsidP="00F86B26">
      <w:pPr>
        <w:jc w:val="both"/>
        <w:rPr>
          <w:rFonts w:eastAsiaTheme="minorHAnsi" w:cstheme="minorBidi"/>
          <w:sz w:val="20"/>
          <w:lang w:val="fr-CA"/>
        </w:rPr>
      </w:pPr>
    </w:p>
    <w:p w:rsidR="009D2AD9" w:rsidRPr="0057289B" w:rsidRDefault="00D01D61" w:rsidP="009D2AD9">
      <w:pPr>
        <w:rPr>
          <w:lang w:val="fr-CA"/>
        </w:rPr>
      </w:pPr>
      <w:r w:rsidRPr="00296182">
        <w:rPr>
          <w:szCs w:val="24"/>
        </w:rPr>
        <w:fldChar w:fldCharType="begin"/>
      </w:r>
      <w:r w:rsidR="009D2AD9" w:rsidRPr="00296182">
        <w:rPr>
          <w:szCs w:val="24"/>
          <w:lang w:val="fr-CA"/>
        </w:rPr>
        <w:instrText xml:space="preserve"> SEQ CHAPTER \h \r 1</w:instrText>
      </w:r>
      <w:r w:rsidRPr="00296182">
        <w:rPr>
          <w:szCs w:val="24"/>
        </w:rPr>
        <w:fldChar w:fldCharType="end"/>
      </w:r>
      <w:r w:rsidR="009D2AD9" w:rsidRPr="00296182">
        <w:rPr>
          <w:b/>
          <w:bCs/>
          <w:szCs w:val="24"/>
          <w:lang w:val="fr-CA"/>
        </w:rPr>
        <w:t>APPLICATION</w:t>
      </w:r>
      <w:r w:rsidR="0044099A" w:rsidRPr="00296182">
        <w:rPr>
          <w:b/>
          <w:bCs/>
          <w:szCs w:val="24"/>
          <w:lang w:val="fr-CA"/>
        </w:rPr>
        <w:t>S</w:t>
      </w:r>
      <w:r w:rsidR="009D2AD9" w:rsidRPr="00296182">
        <w:rPr>
          <w:b/>
          <w:bCs/>
          <w:szCs w:val="24"/>
          <w:lang w:val="fr-CA"/>
        </w:rPr>
        <w:t xml:space="preserve"> FOR LEAVE / DEMANDE</w:t>
      </w:r>
      <w:r w:rsidR="0044099A" w:rsidRPr="00296182">
        <w:rPr>
          <w:b/>
          <w:bCs/>
          <w:szCs w:val="24"/>
          <w:lang w:val="fr-CA"/>
        </w:rPr>
        <w:t>S</w:t>
      </w:r>
      <w:r w:rsidR="009D2AD9" w:rsidRPr="00296182">
        <w:rPr>
          <w:b/>
          <w:bCs/>
          <w:szCs w:val="24"/>
          <w:lang w:val="fr-CA"/>
        </w:rPr>
        <w:t xml:space="preserve"> D’AUTORISATION :</w:t>
      </w:r>
    </w:p>
    <w:p w:rsidR="009D2AD9" w:rsidRPr="0057289B" w:rsidRDefault="009D2AD9" w:rsidP="000627A2">
      <w:pPr>
        <w:widowControl w:val="0"/>
        <w:jc w:val="both"/>
        <w:rPr>
          <w:sz w:val="20"/>
          <w:lang w:val="fr-CA"/>
        </w:rPr>
      </w:pPr>
    </w:p>
    <w:p w:rsidR="007E5C9C" w:rsidRPr="0057289B" w:rsidRDefault="007E5C9C" w:rsidP="007E5C9C">
      <w:pPr>
        <w:widowControl w:val="0"/>
        <w:rPr>
          <w:szCs w:val="24"/>
        </w:rPr>
      </w:pPr>
      <w:r w:rsidRPr="0057289B">
        <w:rPr>
          <w:szCs w:val="24"/>
        </w:rPr>
        <w:lastRenderedPageBreak/>
        <w:t xml:space="preserve">Summaries of these cases are available at </w:t>
      </w:r>
      <w:hyperlink r:id="rId9" w:history="1">
        <w:r w:rsidR="00F11EEF" w:rsidRPr="001C4EAA">
          <w:rPr>
            <w:rStyle w:val="Hyperlink"/>
            <w:szCs w:val="24"/>
          </w:rPr>
          <w:t>http://scc-csc.lexum.com/scc-csc/news/en/item/5384/index.do</w:t>
        </w:r>
      </w:hyperlink>
      <w:r w:rsidR="008C7834" w:rsidRPr="0057289B">
        <w:rPr>
          <w:szCs w:val="24"/>
        </w:rPr>
        <w:t>.</w:t>
      </w:r>
    </w:p>
    <w:p w:rsidR="0025713A" w:rsidRPr="0057289B" w:rsidRDefault="0025713A" w:rsidP="000627A2">
      <w:pPr>
        <w:widowControl w:val="0"/>
        <w:jc w:val="both"/>
        <w:rPr>
          <w:sz w:val="20"/>
        </w:rPr>
      </w:pPr>
    </w:p>
    <w:p w:rsidR="007E5C9C" w:rsidRPr="0057289B" w:rsidRDefault="007E5C9C" w:rsidP="007E5C9C">
      <w:pPr>
        <w:widowControl w:val="0"/>
        <w:rPr>
          <w:szCs w:val="24"/>
          <w:lang w:val="fr-CA"/>
        </w:rPr>
      </w:pPr>
      <w:r w:rsidRPr="0057289B">
        <w:rPr>
          <w:lang w:val="fr-CA"/>
        </w:rPr>
        <w:t xml:space="preserve">Les sommaires des causes peuvent être consultés à l'adresse </w:t>
      </w:r>
      <w:r w:rsidRPr="0057289B">
        <w:rPr>
          <w:szCs w:val="24"/>
          <w:lang w:val="fr-CA"/>
        </w:rPr>
        <w:t xml:space="preserve">suivante : </w:t>
      </w:r>
      <w:hyperlink r:id="rId10" w:history="1">
        <w:r w:rsidR="00DA06BD" w:rsidRPr="001C4EAA">
          <w:rPr>
            <w:rStyle w:val="Hyperlink"/>
            <w:szCs w:val="24"/>
            <w:lang w:val="fr-CA"/>
          </w:rPr>
          <w:t>http://scc-csc.lexum.com/scc-csc/news/fr/item/5384/index.do</w:t>
        </w:r>
      </w:hyperlink>
      <w:r w:rsidR="008C7834" w:rsidRPr="0057289B">
        <w:rPr>
          <w:rStyle w:val="Hyperlink"/>
          <w:color w:val="4F6228" w:themeColor="accent3" w:themeShade="80"/>
          <w:szCs w:val="24"/>
          <w:u w:val="none"/>
          <w:lang w:val="fr-CA"/>
        </w:rPr>
        <w:t>.</w:t>
      </w:r>
    </w:p>
    <w:p w:rsidR="008E30CD" w:rsidRPr="0057289B" w:rsidRDefault="008E30CD" w:rsidP="0027631F">
      <w:pPr>
        <w:jc w:val="both"/>
        <w:rPr>
          <w:sz w:val="20"/>
          <w:lang w:val="fr-CA"/>
        </w:rPr>
      </w:pPr>
      <w:bookmarkStart w:id="1" w:name="_GoBack"/>
      <w:bookmarkEnd w:id="1"/>
    </w:p>
    <w:p w:rsidR="00214BA3" w:rsidRPr="001E1BA7" w:rsidRDefault="00214BA3" w:rsidP="009F09C0">
      <w:pPr>
        <w:jc w:val="both"/>
        <w:rPr>
          <w:sz w:val="20"/>
          <w:lang w:val="fr-CA"/>
        </w:rPr>
      </w:pPr>
    </w:p>
    <w:p w:rsidR="009F09C0" w:rsidRPr="001E1BA7" w:rsidRDefault="009F09C0" w:rsidP="009F09C0">
      <w:pPr>
        <w:jc w:val="both"/>
        <w:rPr>
          <w:b/>
          <w:sz w:val="20"/>
        </w:rPr>
      </w:pPr>
      <w:r w:rsidRPr="001E1BA7">
        <w:rPr>
          <w:b/>
          <w:sz w:val="20"/>
        </w:rPr>
        <w:t>DISMISSED / REJETÉES</w:t>
      </w:r>
    </w:p>
    <w:p w:rsidR="009F09C0" w:rsidRPr="001E1BA7" w:rsidRDefault="009F09C0" w:rsidP="009F09C0">
      <w:pPr>
        <w:widowControl w:val="0"/>
        <w:rPr>
          <w:sz w:val="20"/>
        </w:rPr>
      </w:pPr>
    </w:p>
    <w:p w:rsidR="001E1BA7" w:rsidRPr="001E1BA7" w:rsidRDefault="001E1BA7" w:rsidP="001E1BA7">
      <w:pPr>
        <w:pStyle w:val="SCCAppellantInfoAppellantInfo"/>
        <w:jc w:val="both"/>
        <w:rPr>
          <w:sz w:val="22"/>
          <w:szCs w:val="22"/>
        </w:rPr>
      </w:pPr>
      <w:r w:rsidRPr="001E1BA7">
        <w:rPr>
          <w:i/>
          <w:sz w:val="22"/>
          <w:szCs w:val="22"/>
        </w:rPr>
        <w:t>Her Majesty the Queen v. Gerald Arnold Mustard</w:t>
      </w:r>
      <w:r w:rsidRPr="001E1BA7">
        <w:rPr>
          <w:sz w:val="22"/>
          <w:szCs w:val="22"/>
        </w:rPr>
        <w:t xml:space="preserve"> (Man.) (Criminal) (By Leave) (</w:t>
      </w:r>
      <w:hyperlink r:id="rId11" w:history="1">
        <w:r w:rsidRPr="001E1BA7">
          <w:rPr>
            <w:rStyle w:val="Hyperlink"/>
            <w:sz w:val="22"/>
            <w:szCs w:val="22"/>
          </w:rPr>
          <w:t>37078</w:t>
        </w:r>
      </w:hyperlink>
      <w:r w:rsidRPr="001E1BA7">
        <w:rPr>
          <w:sz w:val="22"/>
          <w:szCs w:val="22"/>
        </w:rPr>
        <w:t>)</w:t>
      </w:r>
    </w:p>
    <w:p w:rsidR="00A33BD3" w:rsidRPr="001E1BA7" w:rsidRDefault="00A33BD3" w:rsidP="001E1BA7">
      <w:pPr>
        <w:widowControl w:val="0"/>
        <w:rPr>
          <w:sz w:val="20"/>
        </w:rPr>
      </w:pPr>
      <w:r w:rsidRPr="001E1BA7">
        <w:rPr>
          <w:sz w:val="20"/>
        </w:rPr>
        <w:t>(</w:t>
      </w:r>
      <w:r w:rsidR="001E1BA7" w:rsidRPr="001E1BA7">
        <w:rPr>
          <w:sz w:val="20"/>
        </w:rPr>
        <w:t>The motion for an extension of time to serve and file an amended notice of application for leave to appeal is granted. The application for leave to appeal is dismissed.</w:t>
      </w:r>
      <w:r w:rsidR="001E1BA7" w:rsidRPr="001E1BA7">
        <w:rPr>
          <w:sz w:val="20"/>
        </w:rPr>
        <w:t xml:space="preserve"> / </w:t>
      </w:r>
    </w:p>
    <w:p w:rsidR="001E1BA7" w:rsidRPr="001E1BA7" w:rsidRDefault="001E1BA7" w:rsidP="001E1BA7">
      <w:pPr>
        <w:widowControl w:val="0"/>
        <w:rPr>
          <w:sz w:val="20"/>
          <w:lang w:val="fr-CA"/>
        </w:rPr>
      </w:pPr>
      <w:r w:rsidRPr="001E1BA7">
        <w:rPr>
          <w:sz w:val="20"/>
          <w:lang w:val="fr-CA"/>
        </w:rPr>
        <w:t>La requête en prorogation du délai de signification et de dépôt de l’avis modifié de la demande d’autorisation d’appel est accueillie. La demande d’autorisation d’appel est rejetée.</w:t>
      </w:r>
      <w:r w:rsidRPr="001E1BA7">
        <w:rPr>
          <w:sz w:val="20"/>
          <w:lang w:val="fr-CA"/>
        </w:rPr>
        <w:t>)</w:t>
      </w:r>
    </w:p>
    <w:p w:rsidR="00A33BD3" w:rsidRPr="001E1BA7" w:rsidRDefault="00A33BD3" w:rsidP="009F09C0">
      <w:pPr>
        <w:widowControl w:val="0"/>
        <w:rPr>
          <w:sz w:val="20"/>
          <w:lang w:val="fr-CA"/>
        </w:rPr>
      </w:pPr>
    </w:p>
    <w:p w:rsidR="00723025" w:rsidRPr="001E1BA7" w:rsidRDefault="00723025" w:rsidP="00723025">
      <w:pPr>
        <w:jc w:val="both"/>
        <w:rPr>
          <w:sz w:val="20"/>
        </w:rPr>
      </w:pPr>
      <w:r w:rsidRPr="001E1BA7">
        <w:rPr>
          <w:sz w:val="20"/>
        </w:rPr>
        <w:t>****</w:t>
      </w:r>
    </w:p>
    <w:p w:rsidR="00723025" w:rsidRPr="00296182" w:rsidRDefault="00723025" w:rsidP="009F09C0">
      <w:pPr>
        <w:widowControl w:val="0"/>
        <w:rPr>
          <w:sz w:val="20"/>
        </w:rPr>
      </w:pPr>
    </w:p>
    <w:p w:rsidR="005C1075" w:rsidRPr="007B03A5" w:rsidRDefault="005C1075" w:rsidP="005C1075">
      <w:pPr>
        <w:pStyle w:val="SCCAppellantInfoAppellantInfo"/>
        <w:jc w:val="both"/>
        <w:rPr>
          <w:sz w:val="22"/>
          <w:szCs w:val="22"/>
        </w:rPr>
      </w:pPr>
      <w:r w:rsidRPr="007B03A5">
        <w:rPr>
          <w:i/>
          <w:sz w:val="22"/>
          <w:szCs w:val="22"/>
        </w:rPr>
        <w:t>Allison Garrett v. Oldfield, Greaves, D'Agostino, G. Edward Oldfield and Terrance J. Billo</w:t>
      </w:r>
      <w:r w:rsidRPr="007B03A5">
        <w:rPr>
          <w:sz w:val="22"/>
          <w:szCs w:val="22"/>
        </w:rPr>
        <w:t xml:space="preserve"> (Ont.) (Civil) (By Leave) (</w:t>
      </w:r>
      <w:hyperlink r:id="rId12" w:history="1">
        <w:r w:rsidRPr="007B03A5">
          <w:rPr>
            <w:rStyle w:val="Hyperlink"/>
            <w:sz w:val="22"/>
            <w:szCs w:val="22"/>
          </w:rPr>
          <w:t>37159</w:t>
        </w:r>
      </w:hyperlink>
      <w:r w:rsidRPr="007B03A5">
        <w:rPr>
          <w:sz w:val="22"/>
          <w:szCs w:val="22"/>
        </w:rPr>
        <w:t>)</w:t>
      </w:r>
    </w:p>
    <w:p w:rsidR="005C1075" w:rsidRPr="007B03A5" w:rsidRDefault="007B03A5" w:rsidP="009F09C0">
      <w:pPr>
        <w:widowControl w:val="0"/>
        <w:rPr>
          <w:sz w:val="20"/>
        </w:rPr>
      </w:pPr>
      <w:r w:rsidRPr="007B03A5">
        <w:rPr>
          <w:sz w:val="20"/>
        </w:rPr>
        <w:t>(</w:t>
      </w:r>
      <w:r w:rsidRPr="007B03A5">
        <w:rPr>
          <w:sz w:val="20"/>
        </w:rPr>
        <w:t>The application for leave to appeal is dismissed with costs to the respondents, Oldfield, Greaves, D’Agostino, G. Edward Oldfield and Terrance J. Billo.</w:t>
      </w:r>
      <w:r w:rsidRPr="007B03A5">
        <w:rPr>
          <w:sz w:val="20"/>
        </w:rPr>
        <w:t xml:space="preserve"> / </w:t>
      </w:r>
    </w:p>
    <w:p w:rsidR="007B03A5" w:rsidRPr="007B03A5" w:rsidRDefault="007B03A5" w:rsidP="009F09C0">
      <w:pPr>
        <w:widowControl w:val="0"/>
        <w:rPr>
          <w:sz w:val="20"/>
          <w:lang w:val="fr-CA"/>
        </w:rPr>
      </w:pPr>
      <w:r w:rsidRPr="007B03A5">
        <w:rPr>
          <w:sz w:val="20"/>
          <w:lang w:val="fr-CA"/>
        </w:rPr>
        <w:t xml:space="preserve">La demande d’autorisation d’appel est rejetée avec dépens en faveur des intimés, </w:t>
      </w:r>
      <w:r w:rsidRPr="007B03A5">
        <w:rPr>
          <w:sz w:val="20"/>
          <w:lang w:val="fr-FR"/>
        </w:rPr>
        <w:t>Oldfield, Greaves, D’Agostino, G. Edward Oldfield et Terrance J. Billo</w:t>
      </w:r>
      <w:r w:rsidRPr="007B03A5">
        <w:rPr>
          <w:sz w:val="20"/>
          <w:lang w:val="fr-CA"/>
        </w:rPr>
        <w:t>.</w:t>
      </w:r>
      <w:r w:rsidRPr="007B03A5">
        <w:rPr>
          <w:sz w:val="20"/>
          <w:lang w:val="fr-CA"/>
        </w:rPr>
        <w:t>)</w:t>
      </w:r>
    </w:p>
    <w:p w:rsidR="001E1BA7" w:rsidRPr="007B03A5" w:rsidRDefault="001E1BA7" w:rsidP="001E1BA7">
      <w:pPr>
        <w:widowControl w:val="0"/>
        <w:rPr>
          <w:sz w:val="20"/>
          <w:lang w:val="fr-CA"/>
        </w:rPr>
      </w:pPr>
    </w:p>
    <w:p w:rsidR="001E1BA7" w:rsidRPr="007B03A5" w:rsidRDefault="001E1BA7" w:rsidP="001E1BA7">
      <w:pPr>
        <w:jc w:val="both"/>
        <w:rPr>
          <w:sz w:val="20"/>
        </w:rPr>
      </w:pPr>
      <w:r w:rsidRPr="007B03A5">
        <w:rPr>
          <w:sz w:val="20"/>
        </w:rPr>
        <w:t>****</w:t>
      </w:r>
    </w:p>
    <w:p w:rsidR="00036753" w:rsidRDefault="00036753" w:rsidP="003B434B">
      <w:pPr>
        <w:jc w:val="both"/>
        <w:rPr>
          <w:sz w:val="20"/>
        </w:rPr>
      </w:pPr>
    </w:p>
    <w:p w:rsidR="001E1BA7" w:rsidRPr="005C1075" w:rsidRDefault="001E1BA7" w:rsidP="003B434B">
      <w:pPr>
        <w:jc w:val="both"/>
        <w:rPr>
          <w:sz w:val="20"/>
        </w:rPr>
      </w:pPr>
    </w:p>
    <w:p w:rsidR="00494283" w:rsidRPr="005C1075" w:rsidRDefault="00494283" w:rsidP="003B434B">
      <w:pPr>
        <w:jc w:val="both"/>
        <w:rPr>
          <w:sz w:val="20"/>
        </w:rPr>
      </w:pPr>
    </w:p>
    <w:p w:rsidR="002E4682" w:rsidRPr="00296182" w:rsidRDefault="002E4682" w:rsidP="002E4682">
      <w:pPr>
        <w:widowControl w:val="0"/>
        <w:outlineLvl w:val="0"/>
      </w:pPr>
      <w:r w:rsidRPr="00296182">
        <w:t xml:space="preserve">Supreme Court of Canada / Cour suprême du Canada : </w:t>
      </w:r>
    </w:p>
    <w:p w:rsidR="002E4682" w:rsidRPr="00296182" w:rsidRDefault="00715B80" w:rsidP="002E4682">
      <w:pPr>
        <w:widowControl w:val="0"/>
        <w:outlineLvl w:val="0"/>
        <w:rPr>
          <w:color w:val="0000FF"/>
          <w:u w:val="single"/>
        </w:rPr>
      </w:pPr>
      <w:hyperlink r:id="rId13" w:history="1">
        <w:r w:rsidR="002E4682" w:rsidRPr="00296182">
          <w:rPr>
            <w:rStyle w:val="Hyperlink"/>
          </w:rPr>
          <w:t>comments-commentaires@scc-csc.ca</w:t>
        </w:r>
      </w:hyperlink>
    </w:p>
    <w:p w:rsidR="002E4682" w:rsidRPr="00296182" w:rsidRDefault="002E4682" w:rsidP="002E4682">
      <w:pPr>
        <w:widowControl w:val="0"/>
        <w:outlineLvl w:val="0"/>
      </w:pPr>
      <w:r w:rsidRPr="00296182">
        <w:t>(613) 995-4330</w:t>
      </w:r>
    </w:p>
    <w:p w:rsidR="002E4682" w:rsidRPr="00296182" w:rsidRDefault="002E4682" w:rsidP="002E4682">
      <w:pPr>
        <w:widowControl w:val="0"/>
        <w:rPr>
          <w:sz w:val="20"/>
        </w:rPr>
      </w:pPr>
    </w:p>
    <w:p w:rsidR="002E4682" w:rsidRPr="00296182" w:rsidRDefault="002E4682" w:rsidP="002E4682">
      <w:pPr>
        <w:widowControl w:val="0"/>
        <w:rPr>
          <w:sz w:val="20"/>
        </w:rPr>
      </w:pPr>
    </w:p>
    <w:p w:rsidR="002E4682" w:rsidRPr="0057289B" w:rsidRDefault="002E4682" w:rsidP="002E4682">
      <w:pPr>
        <w:pStyle w:val="Footer"/>
        <w:jc w:val="center"/>
      </w:pPr>
      <w:r w:rsidRPr="0057289B">
        <w:t>- 30 -</w:t>
      </w:r>
    </w:p>
    <w:p w:rsidR="002E4682" w:rsidRPr="0057289B" w:rsidRDefault="002E4682" w:rsidP="002E4682">
      <w:pPr>
        <w:pStyle w:val="Footer"/>
        <w:jc w:val="center"/>
      </w:pPr>
    </w:p>
    <w:p w:rsidR="002E4682" w:rsidRPr="0057289B" w:rsidRDefault="002E4682" w:rsidP="002E4682">
      <w:pPr>
        <w:pStyle w:val="Footer"/>
        <w:jc w:val="center"/>
      </w:pPr>
    </w:p>
    <w:p w:rsidR="003F43E6" w:rsidRPr="002E4682" w:rsidRDefault="003F43E6" w:rsidP="002E4682">
      <w:pPr>
        <w:widowControl w:val="0"/>
        <w:outlineLvl w:val="0"/>
        <w:rPr>
          <w:sz w:val="20"/>
          <w:lang w:val="fr-CA"/>
        </w:rPr>
      </w:pPr>
    </w:p>
    <w:sectPr w:rsidR="003F43E6" w:rsidRPr="002E4682" w:rsidSect="007C3E99">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80" w:rsidRDefault="00715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80" w:rsidRDefault="00715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80" w:rsidRDefault="00715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80" w:rsidRDefault="00715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80" w:rsidRDefault="00715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3"/>
  </w:num>
  <w:num w:numId="5">
    <w:abstractNumId w:val="18"/>
  </w:num>
  <w:num w:numId="6">
    <w:abstractNumId w:val="13"/>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6"/>
  </w:num>
  <w:num w:numId="14">
    <w:abstractNumId w:val="4"/>
  </w:num>
  <w:num w:numId="15">
    <w:abstractNumId w:val="17"/>
  </w:num>
  <w:num w:numId="16">
    <w:abstractNumId w:val="9"/>
  </w:num>
  <w:num w:numId="17">
    <w:abstractNumId w:val="19"/>
  </w:num>
  <w:num w:numId="18">
    <w:abstractNumId w:val="10"/>
  </w:num>
  <w:num w:numId="19">
    <w:abstractNumId w:val="0"/>
  </w:num>
  <w:num w:numId="20">
    <w:abstractNumId w:val="1"/>
  </w:num>
  <w:num w:numId="21">
    <w:abstractNumId w:val="15"/>
  </w:num>
  <w:num w:numId="22">
    <w:abstractNumId w:val="21"/>
  </w:num>
  <w:num w:numId="23">
    <w:abstractNumId w:val="12"/>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43C3"/>
    <w:rsid w:val="00006442"/>
    <w:rsid w:val="00006C46"/>
    <w:rsid w:val="0000772F"/>
    <w:rsid w:val="0001169C"/>
    <w:rsid w:val="000128A2"/>
    <w:rsid w:val="00012EA7"/>
    <w:rsid w:val="000136CC"/>
    <w:rsid w:val="00014C19"/>
    <w:rsid w:val="00014F6E"/>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36753"/>
    <w:rsid w:val="00041B58"/>
    <w:rsid w:val="00042069"/>
    <w:rsid w:val="00043D06"/>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3ACC"/>
    <w:rsid w:val="000843DB"/>
    <w:rsid w:val="00084856"/>
    <w:rsid w:val="00085D13"/>
    <w:rsid w:val="00086629"/>
    <w:rsid w:val="00087808"/>
    <w:rsid w:val="0009085B"/>
    <w:rsid w:val="00091A43"/>
    <w:rsid w:val="00092DBB"/>
    <w:rsid w:val="00093AC1"/>
    <w:rsid w:val="00095627"/>
    <w:rsid w:val="000A0444"/>
    <w:rsid w:val="000A1461"/>
    <w:rsid w:val="000A245A"/>
    <w:rsid w:val="000A3622"/>
    <w:rsid w:val="000A4311"/>
    <w:rsid w:val="000A50F9"/>
    <w:rsid w:val="000A5484"/>
    <w:rsid w:val="000A5A04"/>
    <w:rsid w:val="000B01CD"/>
    <w:rsid w:val="000B0C32"/>
    <w:rsid w:val="000B163F"/>
    <w:rsid w:val="000B1B04"/>
    <w:rsid w:val="000B7258"/>
    <w:rsid w:val="000C014A"/>
    <w:rsid w:val="000C0E20"/>
    <w:rsid w:val="000C182C"/>
    <w:rsid w:val="000C3667"/>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E5B37"/>
    <w:rsid w:val="000F1164"/>
    <w:rsid w:val="000F22D3"/>
    <w:rsid w:val="000F3B4D"/>
    <w:rsid w:val="000F525E"/>
    <w:rsid w:val="00100570"/>
    <w:rsid w:val="001005C5"/>
    <w:rsid w:val="00100CEE"/>
    <w:rsid w:val="00101E4B"/>
    <w:rsid w:val="001027F9"/>
    <w:rsid w:val="00102C52"/>
    <w:rsid w:val="00102F8F"/>
    <w:rsid w:val="00104502"/>
    <w:rsid w:val="00104BEE"/>
    <w:rsid w:val="001068F5"/>
    <w:rsid w:val="00107219"/>
    <w:rsid w:val="00111D39"/>
    <w:rsid w:val="0011236E"/>
    <w:rsid w:val="00112997"/>
    <w:rsid w:val="00117AF3"/>
    <w:rsid w:val="0012101A"/>
    <w:rsid w:val="00121952"/>
    <w:rsid w:val="00123976"/>
    <w:rsid w:val="00124DEC"/>
    <w:rsid w:val="00127484"/>
    <w:rsid w:val="00132635"/>
    <w:rsid w:val="00132E67"/>
    <w:rsid w:val="001354E7"/>
    <w:rsid w:val="00141200"/>
    <w:rsid w:val="0014243F"/>
    <w:rsid w:val="00142C72"/>
    <w:rsid w:val="00144111"/>
    <w:rsid w:val="0014650B"/>
    <w:rsid w:val="00147BE4"/>
    <w:rsid w:val="00147DE3"/>
    <w:rsid w:val="00150453"/>
    <w:rsid w:val="00151336"/>
    <w:rsid w:val="00151B13"/>
    <w:rsid w:val="0015605D"/>
    <w:rsid w:val="001560EC"/>
    <w:rsid w:val="00156618"/>
    <w:rsid w:val="00160F87"/>
    <w:rsid w:val="00163365"/>
    <w:rsid w:val="00167B9C"/>
    <w:rsid w:val="001716F7"/>
    <w:rsid w:val="0017350D"/>
    <w:rsid w:val="00173B3A"/>
    <w:rsid w:val="00174655"/>
    <w:rsid w:val="00176790"/>
    <w:rsid w:val="00176C45"/>
    <w:rsid w:val="001813C3"/>
    <w:rsid w:val="00183170"/>
    <w:rsid w:val="00185355"/>
    <w:rsid w:val="001866BF"/>
    <w:rsid w:val="00186884"/>
    <w:rsid w:val="0019030D"/>
    <w:rsid w:val="00190C7A"/>
    <w:rsid w:val="00190F7F"/>
    <w:rsid w:val="001947C1"/>
    <w:rsid w:val="00194F2A"/>
    <w:rsid w:val="001A06DE"/>
    <w:rsid w:val="001A1AE7"/>
    <w:rsid w:val="001A2314"/>
    <w:rsid w:val="001A35B0"/>
    <w:rsid w:val="001A4547"/>
    <w:rsid w:val="001A485B"/>
    <w:rsid w:val="001A48FB"/>
    <w:rsid w:val="001A562F"/>
    <w:rsid w:val="001B3248"/>
    <w:rsid w:val="001B3762"/>
    <w:rsid w:val="001B37B3"/>
    <w:rsid w:val="001B3EDD"/>
    <w:rsid w:val="001B4569"/>
    <w:rsid w:val="001B68D3"/>
    <w:rsid w:val="001B7265"/>
    <w:rsid w:val="001C0C39"/>
    <w:rsid w:val="001C0E0C"/>
    <w:rsid w:val="001C1383"/>
    <w:rsid w:val="001C2F21"/>
    <w:rsid w:val="001C5E6C"/>
    <w:rsid w:val="001C7F81"/>
    <w:rsid w:val="001D0423"/>
    <w:rsid w:val="001D14DD"/>
    <w:rsid w:val="001D235D"/>
    <w:rsid w:val="001D2555"/>
    <w:rsid w:val="001E165E"/>
    <w:rsid w:val="001E1BA7"/>
    <w:rsid w:val="001E1C80"/>
    <w:rsid w:val="001E2870"/>
    <w:rsid w:val="001E3BCD"/>
    <w:rsid w:val="001E4329"/>
    <w:rsid w:val="001F1186"/>
    <w:rsid w:val="001F27B1"/>
    <w:rsid w:val="001F30DD"/>
    <w:rsid w:val="001F5B11"/>
    <w:rsid w:val="00200F31"/>
    <w:rsid w:val="0020221F"/>
    <w:rsid w:val="00203AEA"/>
    <w:rsid w:val="00203C42"/>
    <w:rsid w:val="00205051"/>
    <w:rsid w:val="00205D01"/>
    <w:rsid w:val="0020794A"/>
    <w:rsid w:val="00207C7F"/>
    <w:rsid w:val="00210652"/>
    <w:rsid w:val="00212962"/>
    <w:rsid w:val="00213F00"/>
    <w:rsid w:val="00214BA3"/>
    <w:rsid w:val="00215945"/>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3658B"/>
    <w:rsid w:val="002407C6"/>
    <w:rsid w:val="00243304"/>
    <w:rsid w:val="002434DF"/>
    <w:rsid w:val="00244CDD"/>
    <w:rsid w:val="002450B0"/>
    <w:rsid w:val="00245D73"/>
    <w:rsid w:val="00245DAC"/>
    <w:rsid w:val="00247323"/>
    <w:rsid w:val="0025056A"/>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0A71"/>
    <w:rsid w:val="0029170D"/>
    <w:rsid w:val="00292338"/>
    <w:rsid w:val="00292574"/>
    <w:rsid w:val="0029457E"/>
    <w:rsid w:val="00296182"/>
    <w:rsid w:val="00296766"/>
    <w:rsid w:val="002A08C0"/>
    <w:rsid w:val="002A10BE"/>
    <w:rsid w:val="002A4035"/>
    <w:rsid w:val="002A5245"/>
    <w:rsid w:val="002A55D1"/>
    <w:rsid w:val="002A5C41"/>
    <w:rsid w:val="002B5525"/>
    <w:rsid w:val="002B63EB"/>
    <w:rsid w:val="002C10D1"/>
    <w:rsid w:val="002C5B18"/>
    <w:rsid w:val="002C61DF"/>
    <w:rsid w:val="002C63CB"/>
    <w:rsid w:val="002D0C49"/>
    <w:rsid w:val="002D1371"/>
    <w:rsid w:val="002D2553"/>
    <w:rsid w:val="002D2B23"/>
    <w:rsid w:val="002D43A1"/>
    <w:rsid w:val="002D45D1"/>
    <w:rsid w:val="002D5CCE"/>
    <w:rsid w:val="002D6680"/>
    <w:rsid w:val="002E29C1"/>
    <w:rsid w:val="002E30C3"/>
    <w:rsid w:val="002E3911"/>
    <w:rsid w:val="002E3B68"/>
    <w:rsid w:val="002E4682"/>
    <w:rsid w:val="002F06D0"/>
    <w:rsid w:val="002F3830"/>
    <w:rsid w:val="002F455E"/>
    <w:rsid w:val="002F4929"/>
    <w:rsid w:val="002F6C90"/>
    <w:rsid w:val="002F7DDE"/>
    <w:rsid w:val="002F7E97"/>
    <w:rsid w:val="0030076B"/>
    <w:rsid w:val="00300891"/>
    <w:rsid w:val="003012A2"/>
    <w:rsid w:val="00301A43"/>
    <w:rsid w:val="00304091"/>
    <w:rsid w:val="00307DB0"/>
    <w:rsid w:val="00312D0B"/>
    <w:rsid w:val="003134D7"/>
    <w:rsid w:val="00313652"/>
    <w:rsid w:val="003151B5"/>
    <w:rsid w:val="00315FF3"/>
    <w:rsid w:val="00316DFA"/>
    <w:rsid w:val="003205B7"/>
    <w:rsid w:val="003235CC"/>
    <w:rsid w:val="00324F71"/>
    <w:rsid w:val="00325668"/>
    <w:rsid w:val="0033241A"/>
    <w:rsid w:val="00333C90"/>
    <w:rsid w:val="0033535C"/>
    <w:rsid w:val="00340D7B"/>
    <w:rsid w:val="003413DF"/>
    <w:rsid w:val="003414D0"/>
    <w:rsid w:val="0034178A"/>
    <w:rsid w:val="003446AF"/>
    <w:rsid w:val="00344FD4"/>
    <w:rsid w:val="00347ED2"/>
    <w:rsid w:val="00347EF8"/>
    <w:rsid w:val="003509E6"/>
    <w:rsid w:val="00351946"/>
    <w:rsid w:val="00352802"/>
    <w:rsid w:val="003535EF"/>
    <w:rsid w:val="00355DB1"/>
    <w:rsid w:val="00360FCE"/>
    <w:rsid w:val="00362520"/>
    <w:rsid w:val="00362E82"/>
    <w:rsid w:val="00364001"/>
    <w:rsid w:val="0036541E"/>
    <w:rsid w:val="00366709"/>
    <w:rsid w:val="003676FD"/>
    <w:rsid w:val="0037013D"/>
    <w:rsid w:val="003710CD"/>
    <w:rsid w:val="00372704"/>
    <w:rsid w:val="00372FD5"/>
    <w:rsid w:val="00376958"/>
    <w:rsid w:val="003770DF"/>
    <w:rsid w:val="00377868"/>
    <w:rsid w:val="00377C17"/>
    <w:rsid w:val="00383B64"/>
    <w:rsid w:val="0038431A"/>
    <w:rsid w:val="0038547C"/>
    <w:rsid w:val="00385A88"/>
    <w:rsid w:val="00387AF8"/>
    <w:rsid w:val="00390065"/>
    <w:rsid w:val="00391197"/>
    <w:rsid w:val="003925DD"/>
    <w:rsid w:val="00393660"/>
    <w:rsid w:val="003940A4"/>
    <w:rsid w:val="003958AE"/>
    <w:rsid w:val="0039709D"/>
    <w:rsid w:val="00397213"/>
    <w:rsid w:val="003A00C9"/>
    <w:rsid w:val="003A0258"/>
    <w:rsid w:val="003A11C4"/>
    <w:rsid w:val="003A16EE"/>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D52D1"/>
    <w:rsid w:val="003E3957"/>
    <w:rsid w:val="003E5769"/>
    <w:rsid w:val="003F1029"/>
    <w:rsid w:val="003F1E6F"/>
    <w:rsid w:val="003F25CB"/>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EB5"/>
    <w:rsid w:val="00481888"/>
    <w:rsid w:val="00484C8D"/>
    <w:rsid w:val="00484F57"/>
    <w:rsid w:val="00490DDC"/>
    <w:rsid w:val="00491173"/>
    <w:rsid w:val="00491D60"/>
    <w:rsid w:val="00494283"/>
    <w:rsid w:val="00494CD1"/>
    <w:rsid w:val="004957BA"/>
    <w:rsid w:val="0049607D"/>
    <w:rsid w:val="004963C9"/>
    <w:rsid w:val="004970C9"/>
    <w:rsid w:val="00497B5E"/>
    <w:rsid w:val="00497D57"/>
    <w:rsid w:val="004A1296"/>
    <w:rsid w:val="004A1699"/>
    <w:rsid w:val="004A224A"/>
    <w:rsid w:val="004A3074"/>
    <w:rsid w:val="004A3A12"/>
    <w:rsid w:val="004A7CEC"/>
    <w:rsid w:val="004B06E1"/>
    <w:rsid w:val="004B0CC1"/>
    <w:rsid w:val="004B127F"/>
    <w:rsid w:val="004B35A2"/>
    <w:rsid w:val="004B4D25"/>
    <w:rsid w:val="004B5A5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672B"/>
    <w:rsid w:val="004F7009"/>
    <w:rsid w:val="00502AA3"/>
    <w:rsid w:val="00502F3E"/>
    <w:rsid w:val="00503196"/>
    <w:rsid w:val="00504706"/>
    <w:rsid w:val="0051062F"/>
    <w:rsid w:val="00511E62"/>
    <w:rsid w:val="00512BC5"/>
    <w:rsid w:val="005146FA"/>
    <w:rsid w:val="0051517F"/>
    <w:rsid w:val="00516E12"/>
    <w:rsid w:val="005208AC"/>
    <w:rsid w:val="00521EFA"/>
    <w:rsid w:val="005229FF"/>
    <w:rsid w:val="005232E3"/>
    <w:rsid w:val="00525B79"/>
    <w:rsid w:val="00532EB0"/>
    <w:rsid w:val="00532EEF"/>
    <w:rsid w:val="00535069"/>
    <w:rsid w:val="00535A60"/>
    <w:rsid w:val="005360E7"/>
    <w:rsid w:val="00544481"/>
    <w:rsid w:val="00545F3F"/>
    <w:rsid w:val="00546DAD"/>
    <w:rsid w:val="00547C0E"/>
    <w:rsid w:val="005502DA"/>
    <w:rsid w:val="00550A35"/>
    <w:rsid w:val="00550CF9"/>
    <w:rsid w:val="005542A1"/>
    <w:rsid w:val="00554EC9"/>
    <w:rsid w:val="00557DCC"/>
    <w:rsid w:val="005617DA"/>
    <w:rsid w:val="00561B18"/>
    <w:rsid w:val="00566C79"/>
    <w:rsid w:val="00570169"/>
    <w:rsid w:val="0057289B"/>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4EB8"/>
    <w:rsid w:val="005C0F87"/>
    <w:rsid w:val="005C1075"/>
    <w:rsid w:val="005C196C"/>
    <w:rsid w:val="005C2CA2"/>
    <w:rsid w:val="005C3064"/>
    <w:rsid w:val="005C413E"/>
    <w:rsid w:val="005C5C2F"/>
    <w:rsid w:val="005C7BBF"/>
    <w:rsid w:val="005D019B"/>
    <w:rsid w:val="005D0DE0"/>
    <w:rsid w:val="005D29DE"/>
    <w:rsid w:val="005D2C20"/>
    <w:rsid w:val="005D3069"/>
    <w:rsid w:val="005D3730"/>
    <w:rsid w:val="005E0EF2"/>
    <w:rsid w:val="005E2F89"/>
    <w:rsid w:val="005E45F2"/>
    <w:rsid w:val="005E67A8"/>
    <w:rsid w:val="005E73A1"/>
    <w:rsid w:val="005E7A89"/>
    <w:rsid w:val="005F04EB"/>
    <w:rsid w:val="005F27C0"/>
    <w:rsid w:val="005F4197"/>
    <w:rsid w:val="005F5163"/>
    <w:rsid w:val="005F7542"/>
    <w:rsid w:val="0060159C"/>
    <w:rsid w:val="006017D8"/>
    <w:rsid w:val="0060301E"/>
    <w:rsid w:val="0060338A"/>
    <w:rsid w:val="006067DB"/>
    <w:rsid w:val="00610BC0"/>
    <w:rsid w:val="0061282A"/>
    <w:rsid w:val="006132AE"/>
    <w:rsid w:val="0061351E"/>
    <w:rsid w:val="006167B8"/>
    <w:rsid w:val="00620B86"/>
    <w:rsid w:val="00621F03"/>
    <w:rsid w:val="00623896"/>
    <w:rsid w:val="0062521D"/>
    <w:rsid w:val="00625B63"/>
    <w:rsid w:val="006261D9"/>
    <w:rsid w:val="00627B2C"/>
    <w:rsid w:val="00630890"/>
    <w:rsid w:val="00632A4A"/>
    <w:rsid w:val="00634540"/>
    <w:rsid w:val="00634573"/>
    <w:rsid w:val="00635A24"/>
    <w:rsid w:val="00636ADD"/>
    <w:rsid w:val="006406E5"/>
    <w:rsid w:val="00640B24"/>
    <w:rsid w:val="006442C8"/>
    <w:rsid w:val="006445A8"/>
    <w:rsid w:val="00647438"/>
    <w:rsid w:val="00650965"/>
    <w:rsid w:val="0065372A"/>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4D8"/>
    <w:rsid w:val="0069306B"/>
    <w:rsid w:val="00693751"/>
    <w:rsid w:val="00693795"/>
    <w:rsid w:val="00693CE6"/>
    <w:rsid w:val="006965DF"/>
    <w:rsid w:val="006A09A4"/>
    <w:rsid w:val="006A21CC"/>
    <w:rsid w:val="006A3856"/>
    <w:rsid w:val="006A503A"/>
    <w:rsid w:val="006B0BF3"/>
    <w:rsid w:val="006B1C34"/>
    <w:rsid w:val="006B1D4C"/>
    <w:rsid w:val="006B293F"/>
    <w:rsid w:val="006B40C1"/>
    <w:rsid w:val="006B6A20"/>
    <w:rsid w:val="006B772F"/>
    <w:rsid w:val="006C1659"/>
    <w:rsid w:val="006C4010"/>
    <w:rsid w:val="006C477E"/>
    <w:rsid w:val="006C6301"/>
    <w:rsid w:val="006D0DD8"/>
    <w:rsid w:val="006D0F19"/>
    <w:rsid w:val="006D3FB0"/>
    <w:rsid w:val="006D443D"/>
    <w:rsid w:val="006D50F8"/>
    <w:rsid w:val="006D56E9"/>
    <w:rsid w:val="006D614A"/>
    <w:rsid w:val="006D6B5E"/>
    <w:rsid w:val="006D7DA7"/>
    <w:rsid w:val="006E27D1"/>
    <w:rsid w:val="006E3FB5"/>
    <w:rsid w:val="006E4B08"/>
    <w:rsid w:val="006E4EB7"/>
    <w:rsid w:val="006E7F81"/>
    <w:rsid w:val="006F02B8"/>
    <w:rsid w:val="006F16DF"/>
    <w:rsid w:val="006F2579"/>
    <w:rsid w:val="006F2CD0"/>
    <w:rsid w:val="006F2E4C"/>
    <w:rsid w:val="006F5483"/>
    <w:rsid w:val="006F6638"/>
    <w:rsid w:val="006F6D08"/>
    <w:rsid w:val="00704777"/>
    <w:rsid w:val="00704CDE"/>
    <w:rsid w:val="0070582E"/>
    <w:rsid w:val="00705E29"/>
    <w:rsid w:val="00706817"/>
    <w:rsid w:val="0071143C"/>
    <w:rsid w:val="007129EA"/>
    <w:rsid w:val="00712D85"/>
    <w:rsid w:val="007140F8"/>
    <w:rsid w:val="00715B80"/>
    <w:rsid w:val="00722455"/>
    <w:rsid w:val="007226F3"/>
    <w:rsid w:val="00723025"/>
    <w:rsid w:val="00723E7F"/>
    <w:rsid w:val="007240C3"/>
    <w:rsid w:val="007243CC"/>
    <w:rsid w:val="00724899"/>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626D3"/>
    <w:rsid w:val="00766432"/>
    <w:rsid w:val="00766983"/>
    <w:rsid w:val="0077122D"/>
    <w:rsid w:val="007712C3"/>
    <w:rsid w:val="007716CD"/>
    <w:rsid w:val="007736D0"/>
    <w:rsid w:val="00774310"/>
    <w:rsid w:val="00775FEC"/>
    <w:rsid w:val="007768EA"/>
    <w:rsid w:val="0077725B"/>
    <w:rsid w:val="007823D7"/>
    <w:rsid w:val="00782E96"/>
    <w:rsid w:val="00783617"/>
    <w:rsid w:val="007862ED"/>
    <w:rsid w:val="0078776F"/>
    <w:rsid w:val="00795FC0"/>
    <w:rsid w:val="007970F8"/>
    <w:rsid w:val="007975AC"/>
    <w:rsid w:val="007A10D6"/>
    <w:rsid w:val="007A14FC"/>
    <w:rsid w:val="007A5A11"/>
    <w:rsid w:val="007A6F16"/>
    <w:rsid w:val="007A7F7F"/>
    <w:rsid w:val="007A7FD6"/>
    <w:rsid w:val="007B03A5"/>
    <w:rsid w:val="007B09DF"/>
    <w:rsid w:val="007B0B4B"/>
    <w:rsid w:val="007B300E"/>
    <w:rsid w:val="007B446B"/>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6193"/>
    <w:rsid w:val="007D6B1C"/>
    <w:rsid w:val="007D70C6"/>
    <w:rsid w:val="007E5C9C"/>
    <w:rsid w:val="007E6196"/>
    <w:rsid w:val="007E6535"/>
    <w:rsid w:val="007E6FE2"/>
    <w:rsid w:val="007E70BF"/>
    <w:rsid w:val="007E735A"/>
    <w:rsid w:val="007F0F01"/>
    <w:rsid w:val="007F22ED"/>
    <w:rsid w:val="007F4473"/>
    <w:rsid w:val="007F4F42"/>
    <w:rsid w:val="00800913"/>
    <w:rsid w:val="00800DF8"/>
    <w:rsid w:val="008010EA"/>
    <w:rsid w:val="00801F8E"/>
    <w:rsid w:val="008021FD"/>
    <w:rsid w:val="00802692"/>
    <w:rsid w:val="008036BE"/>
    <w:rsid w:val="00804FE6"/>
    <w:rsid w:val="00807EB6"/>
    <w:rsid w:val="008115B8"/>
    <w:rsid w:val="00812315"/>
    <w:rsid w:val="00814655"/>
    <w:rsid w:val="00815D1B"/>
    <w:rsid w:val="008167D5"/>
    <w:rsid w:val="00816C1F"/>
    <w:rsid w:val="0082143F"/>
    <w:rsid w:val="00823610"/>
    <w:rsid w:val="00831DF2"/>
    <w:rsid w:val="0083380F"/>
    <w:rsid w:val="00835FCE"/>
    <w:rsid w:val="0083686C"/>
    <w:rsid w:val="008368DE"/>
    <w:rsid w:val="0084156A"/>
    <w:rsid w:val="0084161A"/>
    <w:rsid w:val="00841962"/>
    <w:rsid w:val="008456E7"/>
    <w:rsid w:val="0085127E"/>
    <w:rsid w:val="00853C98"/>
    <w:rsid w:val="0085543E"/>
    <w:rsid w:val="00861CAB"/>
    <w:rsid w:val="00863AA5"/>
    <w:rsid w:val="00865274"/>
    <w:rsid w:val="00866A27"/>
    <w:rsid w:val="00867A56"/>
    <w:rsid w:val="0087081B"/>
    <w:rsid w:val="00871C02"/>
    <w:rsid w:val="00874308"/>
    <w:rsid w:val="008762F7"/>
    <w:rsid w:val="00877B13"/>
    <w:rsid w:val="00880EC6"/>
    <w:rsid w:val="008825DB"/>
    <w:rsid w:val="008836A7"/>
    <w:rsid w:val="00885427"/>
    <w:rsid w:val="00890762"/>
    <w:rsid w:val="0089414D"/>
    <w:rsid w:val="008967C3"/>
    <w:rsid w:val="00897578"/>
    <w:rsid w:val="008A1084"/>
    <w:rsid w:val="008A3884"/>
    <w:rsid w:val="008A4ABF"/>
    <w:rsid w:val="008A6C13"/>
    <w:rsid w:val="008B0108"/>
    <w:rsid w:val="008B12FB"/>
    <w:rsid w:val="008B1DD8"/>
    <w:rsid w:val="008B3086"/>
    <w:rsid w:val="008B3670"/>
    <w:rsid w:val="008B3DD1"/>
    <w:rsid w:val="008B4157"/>
    <w:rsid w:val="008B4A24"/>
    <w:rsid w:val="008B5AFF"/>
    <w:rsid w:val="008B5E0B"/>
    <w:rsid w:val="008B7CD2"/>
    <w:rsid w:val="008C12F3"/>
    <w:rsid w:val="008C7834"/>
    <w:rsid w:val="008C7CD9"/>
    <w:rsid w:val="008D3B18"/>
    <w:rsid w:val="008D68D4"/>
    <w:rsid w:val="008D7908"/>
    <w:rsid w:val="008D7F59"/>
    <w:rsid w:val="008E10A7"/>
    <w:rsid w:val="008E30CD"/>
    <w:rsid w:val="008E62CD"/>
    <w:rsid w:val="008E6D94"/>
    <w:rsid w:val="008E7C23"/>
    <w:rsid w:val="008E7F8D"/>
    <w:rsid w:val="008F06B7"/>
    <w:rsid w:val="008F1AF0"/>
    <w:rsid w:val="008F2066"/>
    <w:rsid w:val="008F2850"/>
    <w:rsid w:val="008F302C"/>
    <w:rsid w:val="008F5B18"/>
    <w:rsid w:val="009035A2"/>
    <w:rsid w:val="00907409"/>
    <w:rsid w:val="009074C8"/>
    <w:rsid w:val="00910442"/>
    <w:rsid w:val="00912BCC"/>
    <w:rsid w:val="00913D1E"/>
    <w:rsid w:val="009166C2"/>
    <w:rsid w:val="00920A81"/>
    <w:rsid w:val="00923646"/>
    <w:rsid w:val="00925955"/>
    <w:rsid w:val="00925C95"/>
    <w:rsid w:val="009340AB"/>
    <w:rsid w:val="00936192"/>
    <w:rsid w:val="00936642"/>
    <w:rsid w:val="009367AC"/>
    <w:rsid w:val="00942A08"/>
    <w:rsid w:val="00942CAD"/>
    <w:rsid w:val="00943363"/>
    <w:rsid w:val="009441A5"/>
    <w:rsid w:val="00952AFC"/>
    <w:rsid w:val="00956067"/>
    <w:rsid w:val="009571E4"/>
    <w:rsid w:val="009574CC"/>
    <w:rsid w:val="00957921"/>
    <w:rsid w:val="00957C00"/>
    <w:rsid w:val="00957EFD"/>
    <w:rsid w:val="009619CF"/>
    <w:rsid w:val="00964197"/>
    <w:rsid w:val="0097114B"/>
    <w:rsid w:val="00971F36"/>
    <w:rsid w:val="00972A4E"/>
    <w:rsid w:val="0097588C"/>
    <w:rsid w:val="00977C25"/>
    <w:rsid w:val="009807C9"/>
    <w:rsid w:val="0098122A"/>
    <w:rsid w:val="009833CB"/>
    <w:rsid w:val="009837A3"/>
    <w:rsid w:val="00983AFA"/>
    <w:rsid w:val="009861EE"/>
    <w:rsid w:val="0099130E"/>
    <w:rsid w:val="00992D7A"/>
    <w:rsid w:val="00992E19"/>
    <w:rsid w:val="00995670"/>
    <w:rsid w:val="00996373"/>
    <w:rsid w:val="00997705"/>
    <w:rsid w:val="009A1215"/>
    <w:rsid w:val="009A20E4"/>
    <w:rsid w:val="009A2448"/>
    <w:rsid w:val="009A250A"/>
    <w:rsid w:val="009A2A34"/>
    <w:rsid w:val="009A6F9E"/>
    <w:rsid w:val="009B0602"/>
    <w:rsid w:val="009B0987"/>
    <w:rsid w:val="009B38BC"/>
    <w:rsid w:val="009B4EC5"/>
    <w:rsid w:val="009B50CC"/>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6F03"/>
    <w:rsid w:val="009D7121"/>
    <w:rsid w:val="009E2E0D"/>
    <w:rsid w:val="009E52A8"/>
    <w:rsid w:val="009E54B7"/>
    <w:rsid w:val="009E5BE0"/>
    <w:rsid w:val="009F09C0"/>
    <w:rsid w:val="009F0D41"/>
    <w:rsid w:val="009F161C"/>
    <w:rsid w:val="009F2F18"/>
    <w:rsid w:val="009F4EF8"/>
    <w:rsid w:val="009F4F1B"/>
    <w:rsid w:val="009F51A9"/>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E95"/>
    <w:rsid w:val="00A33BD3"/>
    <w:rsid w:val="00A34F04"/>
    <w:rsid w:val="00A352F9"/>
    <w:rsid w:val="00A36994"/>
    <w:rsid w:val="00A41AEF"/>
    <w:rsid w:val="00A41B5E"/>
    <w:rsid w:val="00A42042"/>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21C6"/>
    <w:rsid w:val="00AC3779"/>
    <w:rsid w:val="00AC41BC"/>
    <w:rsid w:val="00AC5AEC"/>
    <w:rsid w:val="00AD0097"/>
    <w:rsid w:val="00AD020B"/>
    <w:rsid w:val="00AD52A6"/>
    <w:rsid w:val="00AD6AD0"/>
    <w:rsid w:val="00AD7038"/>
    <w:rsid w:val="00AE42F5"/>
    <w:rsid w:val="00AE4721"/>
    <w:rsid w:val="00AE62B2"/>
    <w:rsid w:val="00AE747B"/>
    <w:rsid w:val="00AF1653"/>
    <w:rsid w:val="00AF6DC0"/>
    <w:rsid w:val="00B02DE3"/>
    <w:rsid w:val="00B037AA"/>
    <w:rsid w:val="00B04B0F"/>
    <w:rsid w:val="00B066B1"/>
    <w:rsid w:val="00B10162"/>
    <w:rsid w:val="00B10B81"/>
    <w:rsid w:val="00B1256C"/>
    <w:rsid w:val="00B13787"/>
    <w:rsid w:val="00B1445B"/>
    <w:rsid w:val="00B1644E"/>
    <w:rsid w:val="00B16D65"/>
    <w:rsid w:val="00B21AD9"/>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1E92"/>
    <w:rsid w:val="00B42C6D"/>
    <w:rsid w:val="00B4516E"/>
    <w:rsid w:val="00B45B27"/>
    <w:rsid w:val="00B474ED"/>
    <w:rsid w:val="00B50D48"/>
    <w:rsid w:val="00B5139A"/>
    <w:rsid w:val="00B55EA9"/>
    <w:rsid w:val="00B6480A"/>
    <w:rsid w:val="00B6581A"/>
    <w:rsid w:val="00B6639E"/>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19CB"/>
    <w:rsid w:val="00BE53C5"/>
    <w:rsid w:val="00BE540B"/>
    <w:rsid w:val="00BE6576"/>
    <w:rsid w:val="00BE77A0"/>
    <w:rsid w:val="00BF0413"/>
    <w:rsid w:val="00BF048F"/>
    <w:rsid w:val="00BF12F5"/>
    <w:rsid w:val="00BF1FCA"/>
    <w:rsid w:val="00BF59D2"/>
    <w:rsid w:val="00C00650"/>
    <w:rsid w:val="00C01B2C"/>
    <w:rsid w:val="00C01CEF"/>
    <w:rsid w:val="00C021BB"/>
    <w:rsid w:val="00C023F5"/>
    <w:rsid w:val="00C03932"/>
    <w:rsid w:val="00C07C01"/>
    <w:rsid w:val="00C12264"/>
    <w:rsid w:val="00C1317E"/>
    <w:rsid w:val="00C15DB0"/>
    <w:rsid w:val="00C20393"/>
    <w:rsid w:val="00C20E9F"/>
    <w:rsid w:val="00C23824"/>
    <w:rsid w:val="00C24B75"/>
    <w:rsid w:val="00C264D9"/>
    <w:rsid w:val="00C26556"/>
    <w:rsid w:val="00C26F6A"/>
    <w:rsid w:val="00C309CC"/>
    <w:rsid w:val="00C31354"/>
    <w:rsid w:val="00C319FB"/>
    <w:rsid w:val="00C31C5A"/>
    <w:rsid w:val="00C32638"/>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BBB"/>
    <w:rsid w:val="00C779D4"/>
    <w:rsid w:val="00C77C0E"/>
    <w:rsid w:val="00C8231C"/>
    <w:rsid w:val="00C85915"/>
    <w:rsid w:val="00C86AE1"/>
    <w:rsid w:val="00C935F6"/>
    <w:rsid w:val="00C9530B"/>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43A4"/>
    <w:rsid w:val="00CC759C"/>
    <w:rsid w:val="00CD0363"/>
    <w:rsid w:val="00CD171A"/>
    <w:rsid w:val="00CD1CCD"/>
    <w:rsid w:val="00CD4F9A"/>
    <w:rsid w:val="00CE113C"/>
    <w:rsid w:val="00CE3714"/>
    <w:rsid w:val="00CE4C48"/>
    <w:rsid w:val="00CE6C1C"/>
    <w:rsid w:val="00CE708F"/>
    <w:rsid w:val="00CE7B3F"/>
    <w:rsid w:val="00CF0EF2"/>
    <w:rsid w:val="00CF70DB"/>
    <w:rsid w:val="00CF732A"/>
    <w:rsid w:val="00D01D61"/>
    <w:rsid w:val="00D0250E"/>
    <w:rsid w:val="00D0343C"/>
    <w:rsid w:val="00D03A35"/>
    <w:rsid w:val="00D07526"/>
    <w:rsid w:val="00D1308F"/>
    <w:rsid w:val="00D1479F"/>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081D"/>
    <w:rsid w:val="00D542A9"/>
    <w:rsid w:val="00D5501F"/>
    <w:rsid w:val="00D55807"/>
    <w:rsid w:val="00D56538"/>
    <w:rsid w:val="00D61E3D"/>
    <w:rsid w:val="00D645E0"/>
    <w:rsid w:val="00D6599A"/>
    <w:rsid w:val="00D6634C"/>
    <w:rsid w:val="00D669A4"/>
    <w:rsid w:val="00D7143F"/>
    <w:rsid w:val="00D7507B"/>
    <w:rsid w:val="00D7557F"/>
    <w:rsid w:val="00D75BC9"/>
    <w:rsid w:val="00D75EE3"/>
    <w:rsid w:val="00D76168"/>
    <w:rsid w:val="00D77160"/>
    <w:rsid w:val="00D80E99"/>
    <w:rsid w:val="00D81BB1"/>
    <w:rsid w:val="00D81C9B"/>
    <w:rsid w:val="00D84F6A"/>
    <w:rsid w:val="00D852CC"/>
    <w:rsid w:val="00D90F27"/>
    <w:rsid w:val="00D90F8B"/>
    <w:rsid w:val="00D92517"/>
    <w:rsid w:val="00D92F3E"/>
    <w:rsid w:val="00D95F43"/>
    <w:rsid w:val="00DA06BD"/>
    <w:rsid w:val="00DA17B0"/>
    <w:rsid w:val="00DA2C00"/>
    <w:rsid w:val="00DA3CA7"/>
    <w:rsid w:val="00DA5E1F"/>
    <w:rsid w:val="00DA6D82"/>
    <w:rsid w:val="00DA6E7C"/>
    <w:rsid w:val="00DB0227"/>
    <w:rsid w:val="00DB0E8B"/>
    <w:rsid w:val="00DB169C"/>
    <w:rsid w:val="00DB180E"/>
    <w:rsid w:val="00DB27AF"/>
    <w:rsid w:val="00DB292F"/>
    <w:rsid w:val="00DB3966"/>
    <w:rsid w:val="00DB3F0F"/>
    <w:rsid w:val="00DB5A3F"/>
    <w:rsid w:val="00DB696C"/>
    <w:rsid w:val="00DB74BA"/>
    <w:rsid w:val="00DC0039"/>
    <w:rsid w:val="00DC0FF5"/>
    <w:rsid w:val="00DC25BA"/>
    <w:rsid w:val="00DC2AD7"/>
    <w:rsid w:val="00DC4B00"/>
    <w:rsid w:val="00DD1E71"/>
    <w:rsid w:val="00DD28EA"/>
    <w:rsid w:val="00DD4E67"/>
    <w:rsid w:val="00DD5423"/>
    <w:rsid w:val="00DD620A"/>
    <w:rsid w:val="00DE11D6"/>
    <w:rsid w:val="00DE264E"/>
    <w:rsid w:val="00DF0B9B"/>
    <w:rsid w:val="00DF2C09"/>
    <w:rsid w:val="00DF3931"/>
    <w:rsid w:val="00DF39C1"/>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70F1"/>
    <w:rsid w:val="00E37552"/>
    <w:rsid w:val="00E37FAF"/>
    <w:rsid w:val="00E42B30"/>
    <w:rsid w:val="00E42DA2"/>
    <w:rsid w:val="00E45E6B"/>
    <w:rsid w:val="00E5097C"/>
    <w:rsid w:val="00E51833"/>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3A2B"/>
    <w:rsid w:val="00E858D9"/>
    <w:rsid w:val="00E86052"/>
    <w:rsid w:val="00E862F4"/>
    <w:rsid w:val="00E87508"/>
    <w:rsid w:val="00E9032B"/>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200B"/>
    <w:rsid w:val="00ED2E12"/>
    <w:rsid w:val="00ED4F03"/>
    <w:rsid w:val="00ED7509"/>
    <w:rsid w:val="00EE173D"/>
    <w:rsid w:val="00EE1CB9"/>
    <w:rsid w:val="00EE24D6"/>
    <w:rsid w:val="00EE475F"/>
    <w:rsid w:val="00EE59C6"/>
    <w:rsid w:val="00EF1864"/>
    <w:rsid w:val="00EF26B4"/>
    <w:rsid w:val="00EF3641"/>
    <w:rsid w:val="00EF63CB"/>
    <w:rsid w:val="00EF7C06"/>
    <w:rsid w:val="00F02E36"/>
    <w:rsid w:val="00F0392F"/>
    <w:rsid w:val="00F04707"/>
    <w:rsid w:val="00F04ACD"/>
    <w:rsid w:val="00F06BBB"/>
    <w:rsid w:val="00F110F6"/>
    <w:rsid w:val="00F11EEF"/>
    <w:rsid w:val="00F122E7"/>
    <w:rsid w:val="00F147DB"/>
    <w:rsid w:val="00F152B2"/>
    <w:rsid w:val="00F157B5"/>
    <w:rsid w:val="00F200E3"/>
    <w:rsid w:val="00F210BA"/>
    <w:rsid w:val="00F22AFE"/>
    <w:rsid w:val="00F23D40"/>
    <w:rsid w:val="00F265F6"/>
    <w:rsid w:val="00F2690F"/>
    <w:rsid w:val="00F27291"/>
    <w:rsid w:val="00F32569"/>
    <w:rsid w:val="00F33612"/>
    <w:rsid w:val="00F33C90"/>
    <w:rsid w:val="00F35484"/>
    <w:rsid w:val="00F35C22"/>
    <w:rsid w:val="00F41337"/>
    <w:rsid w:val="00F41940"/>
    <w:rsid w:val="00F44405"/>
    <w:rsid w:val="00F44A77"/>
    <w:rsid w:val="00F46255"/>
    <w:rsid w:val="00F5158A"/>
    <w:rsid w:val="00F53282"/>
    <w:rsid w:val="00F53B21"/>
    <w:rsid w:val="00F55369"/>
    <w:rsid w:val="00F5608F"/>
    <w:rsid w:val="00F60DAD"/>
    <w:rsid w:val="00F61F8E"/>
    <w:rsid w:val="00F63405"/>
    <w:rsid w:val="00F64156"/>
    <w:rsid w:val="00F64951"/>
    <w:rsid w:val="00F730FF"/>
    <w:rsid w:val="00F73CCA"/>
    <w:rsid w:val="00F76A83"/>
    <w:rsid w:val="00F77DAE"/>
    <w:rsid w:val="00F802CE"/>
    <w:rsid w:val="00F81C7B"/>
    <w:rsid w:val="00F83ED3"/>
    <w:rsid w:val="00F857B4"/>
    <w:rsid w:val="00F86B26"/>
    <w:rsid w:val="00F86C88"/>
    <w:rsid w:val="00F87535"/>
    <w:rsid w:val="00F87D2E"/>
    <w:rsid w:val="00F913BE"/>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1185"/>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15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07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c-csc.lexum.com/scc-csc/news/fr/item/5384/index.d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c-csc.lexum.com/scc-csc/news/en/item/5384/index.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3882</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2016-12-07T13:47:00Z</dcterms:created>
  <dcterms:modified xsi:type="dcterms:W3CDTF">2016-12-07T13:48:00Z</dcterms:modified>
</cp:coreProperties>
</file>