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6C46EC" w:rsidP="00DF33A9">
      <w:pPr>
        <w:pStyle w:val="Header"/>
        <w:jc w:val="center"/>
        <w:rPr>
          <w:b/>
          <w:sz w:val="32"/>
        </w:rPr>
      </w:pPr>
      <w:r>
        <w:rPr>
          <w:b/>
          <w:sz w:val="32"/>
        </w:rPr>
        <w:t>S</w:t>
      </w:r>
      <w:r w:rsidR="00DF33A9" w:rsidRPr="00CE4498">
        <w:rPr>
          <w:b/>
          <w:sz w:val="32"/>
        </w:rPr>
        <w:t>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(le français suit)</w:t>
      </w:r>
    </w:p>
    <w:p w:rsidR="00DF33A9" w:rsidRPr="00CE4498" w:rsidRDefault="00DF33A9" w:rsidP="00DF33A9">
      <w:pPr>
        <w:widowControl w:val="0"/>
        <w:rPr>
          <w:lang w:val="fr-CA"/>
        </w:rPr>
      </w:pPr>
    </w:p>
    <w:p w:rsidR="00DF33A9" w:rsidRPr="00CE4498" w:rsidRDefault="001E2235" w:rsidP="00DF33A9">
      <w:pPr>
        <w:widowControl w:val="0"/>
        <w:jc w:val="center"/>
        <w:rPr>
          <w:b/>
          <w:lang w:val="fr-CA"/>
        </w:rPr>
      </w:pPr>
      <w:r w:rsidRPr="00CE4498">
        <w:fldChar w:fldCharType="begin"/>
      </w:r>
      <w:r w:rsidR="00DF33A9" w:rsidRPr="00CE4498">
        <w:rPr>
          <w:lang w:val="fr-CA"/>
        </w:rPr>
        <w:instrText xml:space="preserve"> SEQ CHAPTER \h \r 1</w:instrText>
      </w:r>
      <w:r w:rsidRPr="00CE4498">
        <w:fldChar w:fldCharType="end"/>
      </w:r>
      <w:r w:rsidR="00DF33A9" w:rsidRPr="00CE4498">
        <w:rPr>
          <w:b/>
          <w:lang w:val="fr-CA"/>
        </w:rPr>
        <w:t>JUDGMENT IN APPEA</w:t>
      </w:r>
      <w:r w:rsidR="00671A3B" w:rsidRPr="00CE4498">
        <w:rPr>
          <w:b/>
          <w:lang w:val="fr-CA"/>
        </w:rPr>
        <w:t>L</w:t>
      </w:r>
    </w:p>
    <w:p w:rsidR="00DF33A9" w:rsidRPr="00CE4498" w:rsidRDefault="00DF33A9" w:rsidP="0050239F">
      <w:pPr>
        <w:widowControl w:val="0"/>
        <w:rPr>
          <w:lang w:val="fr-CA"/>
        </w:rPr>
      </w:pPr>
    </w:p>
    <w:p w:rsidR="00DF33A9" w:rsidRPr="00CE4498" w:rsidRDefault="009C26F0" w:rsidP="00DF33A9">
      <w:pPr>
        <w:widowControl w:val="0"/>
        <w:rPr>
          <w:b/>
        </w:rPr>
      </w:pPr>
      <w:r w:rsidRPr="00CE4498">
        <w:rPr>
          <w:b/>
        </w:rPr>
        <w:t>Ju</w:t>
      </w:r>
      <w:r w:rsidR="00013E55" w:rsidRPr="00CE4498">
        <w:rPr>
          <w:b/>
        </w:rPr>
        <w:t>ly</w:t>
      </w:r>
      <w:r w:rsidR="006E047B" w:rsidRPr="00CE4498">
        <w:rPr>
          <w:b/>
        </w:rPr>
        <w:t xml:space="preserve"> </w:t>
      </w:r>
      <w:r w:rsidR="00566B39">
        <w:rPr>
          <w:b/>
        </w:rPr>
        <w:t>20</w:t>
      </w:r>
      <w:r w:rsidR="00425D2C" w:rsidRPr="00CE4498">
        <w:rPr>
          <w:b/>
        </w:rPr>
        <w:t>, 2018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CE4498" w:rsidRDefault="00DF33A9" w:rsidP="00DF33A9">
      <w:pPr>
        <w:widowControl w:val="0"/>
      </w:pPr>
      <w:r w:rsidRPr="00CE4498">
        <w:rPr>
          <w:b/>
        </w:rPr>
        <w:t>OTTAWA</w:t>
      </w:r>
      <w:r w:rsidRPr="00CE4498">
        <w:t xml:space="preserve"> – The Supreme Court of Canada has today deposited with the Registrar </w:t>
      </w:r>
      <w:r w:rsidR="004972A6" w:rsidRPr="00CE4498">
        <w:t>judgment in the following appeal</w:t>
      </w:r>
      <w:r w:rsidRPr="00CE4498">
        <w:t>.</w:t>
      </w:r>
    </w:p>
    <w:p w:rsidR="00DF33A9" w:rsidRPr="00CE4498" w:rsidRDefault="00DF33A9" w:rsidP="00DF33A9">
      <w:pPr>
        <w:widowControl w:val="0"/>
      </w:pPr>
    </w:p>
    <w:p w:rsidR="00DF33A9" w:rsidRPr="00CE4498" w:rsidRDefault="0050239F" w:rsidP="002006F9">
      <w:pPr>
        <w:tabs>
          <w:tab w:val="left" w:pos="720"/>
          <w:tab w:val="left" w:pos="1296"/>
          <w:tab w:val="left" w:pos="2160"/>
          <w:tab w:val="left" w:pos="2880"/>
          <w:tab w:val="left" w:pos="4320"/>
          <w:tab w:val="left" w:pos="10224"/>
          <w:tab w:val="left" w:pos="11376"/>
        </w:tabs>
        <w:jc w:val="both"/>
      </w:pPr>
      <w:r w:rsidRPr="00CE4498">
        <w:t xml:space="preserve">The </w:t>
      </w:r>
      <w:hyperlink r:id="rId7" w:history="1">
        <w:r w:rsidRPr="00CE4498">
          <w:rPr>
            <w:rStyle w:val="Hyperlink"/>
          </w:rPr>
          <w:t>r</w:t>
        </w:r>
        <w:r w:rsidR="00DF33A9" w:rsidRPr="00CE4498">
          <w:rPr>
            <w:rStyle w:val="Hyperlink"/>
          </w:rPr>
          <w:t>easons for judgment</w:t>
        </w:r>
      </w:hyperlink>
      <w:r w:rsidR="00DF33A9" w:rsidRPr="00CE4498">
        <w:t xml:space="preserve"> will be available shortly</w:t>
      </w:r>
      <w:r w:rsidR="006E047B" w:rsidRPr="00CE4498">
        <w:rPr>
          <w:rStyle w:val="Hyperlink"/>
          <w:color w:val="auto"/>
          <w:u w:val="none"/>
        </w:rPr>
        <w:t>.</w:t>
      </w:r>
    </w:p>
    <w:p w:rsidR="00C11961" w:rsidRPr="00CE4498" w:rsidRDefault="00C11961" w:rsidP="00DF33A9">
      <w:pPr>
        <w:widowControl w:val="0"/>
      </w:pPr>
    </w:p>
    <w:p w:rsidR="00AA2A9D" w:rsidRPr="00CE4498" w:rsidRDefault="00AA2A9D" w:rsidP="00DF33A9">
      <w:pPr>
        <w:widowControl w:val="0"/>
      </w:pPr>
    </w:p>
    <w:p w:rsidR="00DF33A9" w:rsidRPr="00CE4498" w:rsidRDefault="00DF33A9" w:rsidP="00DF33A9">
      <w:pPr>
        <w:widowControl w:val="0"/>
        <w:jc w:val="center"/>
        <w:rPr>
          <w:lang w:val="fr-CA"/>
        </w:rPr>
      </w:pPr>
      <w:r w:rsidRPr="00CE4498">
        <w:rPr>
          <w:b/>
          <w:lang w:val="fr-CA"/>
        </w:rPr>
        <w:t>JUGEMENT SUR APPEL</w:t>
      </w:r>
    </w:p>
    <w:p w:rsidR="00DF33A9" w:rsidRPr="00CE4498" w:rsidRDefault="00DF33A9" w:rsidP="00DF33A9">
      <w:pPr>
        <w:widowControl w:val="0"/>
        <w:rPr>
          <w:lang w:val="fr-CA"/>
        </w:rPr>
      </w:pPr>
    </w:p>
    <w:p w:rsidR="00DF33A9" w:rsidRPr="00CE4498" w:rsidRDefault="00DF33A9" w:rsidP="00DF33A9">
      <w:pPr>
        <w:widowControl w:val="0"/>
        <w:rPr>
          <w:b/>
          <w:lang w:val="fr-CA"/>
        </w:rPr>
      </w:pPr>
      <w:r w:rsidRPr="00CE4498">
        <w:rPr>
          <w:b/>
          <w:lang w:val="fr-CA"/>
        </w:rPr>
        <w:t xml:space="preserve">Le </w:t>
      </w:r>
      <w:r w:rsidR="00566B39">
        <w:rPr>
          <w:b/>
          <w:lang w:val="fr-CA"/>
        </w:rPr>
        <w:t>20</w:t>
      </w:r>
      <w:r w:rsidR="004972A6" w:rsidRPr="00CE4498">
        <w:rPr>
          <w:b/>
          <w:lang w:val="fr-CA"/>
        </w:rPr>
        <w:t xml:space="preserve"> </w:t>
      </w:r>
      <w:r w:rsidR="009C26F0" w:rsidRPr="00CE4498">
        <w:rPr>
          <w:b/>
          <w:lang w:val="fr-CA"/>
        </w:rPr>
        <w:t>jui</w:t>
      </w:r>
      <w:r w:rsidR="00013E55" w:rsidRPr="00CE4498">
        <w:rPr>
          <w:b/>
          <w:lang w:val="fr-CA"/>
        </w:rPr>
        <w:t>llet</w:t>
      </w:r>
      <w:r w:rsidR="00BB1936" w:rsidRPr="00CE4498">
        <w:rPr>
          <w:b/>
          <w:lang w:val="fr-CA"/>
        </w:rPr>
        <w:t xml:space="preserve"> </w:t>
      </w:r>
      <w:r w:rsidR="007B36C2" w:rsidRPr="00CE4498">
        <w:rPr>
          <w:b/>
          <w:lang w:val="fr-CA"/>
        </w:rPr>
        <w:t>201</w:t>
      </w:r>
      <w:r w:rsidR="00425D2C" w:rsidRPr="00CE4498">
        <w:rPr>
          <w:b/>
          <w:lang w:val="fr-CA"/>
        </w:rPr>
        <w:t>8</w:t>
      </w:r>
    </w:p>
    <w:p w:rsidR="00DF33A9" w:rsidRPr="00CE4498" w:rsidRDefault="00DF33A9" w:rsidP="00DF33A9">
      <w:pPr>
        <w:widowControl w:val="0"/>
        <w:rPr>
          <w:b/>
          <w:lang w:val="fr-CA"/>
        </w:rPr>
      </w:pPr>
      <w:r w:rsidRPr="00CE4498">
        <w:rPr>
          <w:b/>
          <w:lang w:val="fr-CA"/>
        </w:rPr>
        <w:t>Pour diffusion immédiate</w:t>
      </w:r>
    </w:p>
    <w:p w:rsidR="00DF33A9" w:rsidRPr="00CE4498" w:rsidRDefault="00DF33A9" w:rsidP="00DF33A9">
      <w:pPr>
        <w:widowControl w:val="0"/>
        <w:rPr>
          <w:b/>
          <w:lang w:val="fr-CA"/>
        </w:rPr>
      </w:pPr>
    </w:p>
    <w:p w:rsidR="00DF33A9" w:rsidRPr="00CE4498" w:rsidRDefault="00DF33A9" w:rsidP="00DF33A9">
      <w:pPr>
        <w:widowControl w:val="0"/>
        <w:rPr>
          <w:lang w:val="fr-CA"/>
        </w:rPr>
      </w:pPr>
      <w:r w:rsidRPr="00CE4498">
        <w:rPr>
          <w:b/>
          <w:lang w:val="fr-CA"/>
        </w:rPr>
        <w:t>OTTAWA</w:t>
      </w:r>
      <w:r w:rsidRPr="00CE4498">
        <w:rPr>
          <w:lang w:val="fr-CA"/>
        </w:rPr>
        <w:t xml:space="preserve"> – La Cour suprême du Canada a déposé aujourd’hui auprès du registraire</w:t>
      </w:r>
      <w:r w:rsidR="004972A6" w:rsidRPr="00CE4498">
        <w:rPr>
          <w:lang w:val="fr-CA"/>
        </w:rPr>
        <w:t xml:space="preserve"> le jugement dans l'appel suivant.</w:t>
      </w:r>
    </w:p>
    <w:p w:rsidR="00DF33A9" w:rsidRPr="00CE4498" w:rsidRDefault="00DF33A9" w:rsidP="00DF33A9">
      <w:pPr>
        <w:widowControl w:val="0"/>
        <w:rPr>
          <w:lang w:val="fr-CA"/>
        </w:rPr>
      </w:pPr>
    </w:p>
    <w:p w:rsidR="00DF33A9" w:rsidRPr="00CE4498"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E4498">
        <w:rPr>
          <w:lang w:val="fr-CA"/>
        </w:rPr>
        <w:t xml:space="preserve">Les </w:t>
      </w:r>
      <w:hyperlink r:id="rId8" w:history="1">
        <w:r w:rsidRPr="00CE4498">
          <w:rPr>
            <w:rStyle w:val="Hyperlink"/>
            <w:lang w:val="fr-CA"/>
          </w:rPr>
          <w:t>m</w:t>
        </w:r>
        <w:r w:rsidR="00DF33A9" w:rsidRPr="00CE4498">
          <w:rPr>
            <w:rStyle w:val="Hyperlink"/>
            <w:lang w:val="fr-CA"/>
          </w:rPr>
          <w:t>otifs de jugement</w:t>
        </w:r>
      </w:hyperlink>
      <w:r w:rsidR="00DF33A9" w:rsidRPr="00CE4498">
        <w:rPr>
          <w:lang w:val="fr-CA"/>
        </w:rPr>
        <w:t xml:space="preserve"> </w:t>
      </w:r>
      <w:r w:rsidRPr="00CE4498">
        <w:rPr>
          <w:lang w:val="fr-CA"/>
        </w:rPr>
        <w:t xml:space="preserve">seront </w:t>
      </w:r>
      <w:r w:rsidR="00DF33A9" w:rsidRPr="00CE4498">
        <w:rPr>
          <w:lang w:val="fr-CA"/>
        </w:rPr>
        <w:t>disponibles sous peu</w:t>
      </w:r>
      <w:r w:rsidRPr="00CE4498">
        <w:rPr>
          <w:lang w:val="fr-CA"/>
        </w:rPr>
        <w:t>.</w:t>
      </w:r>
    </w:p>
    <w:p w:rsidR="00AA2A9D" w:rsidRPr="00CE4498" w:rsidRDefault="00AA2A9D" w:rsidP="00DF33A9">
      <w:pPr>
        <w:tabs>
          <w:tab w:val="left" w:pos="720"/>
          <w:tab w:val="left" w:pos="1296"/>
          <w:tab w:val="left" w:pos="2160"/>
          <w:tab w:val="left" w:pos="2880"/>
          <w:tab w:val="left" w:pos="4320"/>
          <w:tab w:val="left" w:pos="10224"/>
          <w:tab w:val="left" w:pos="11376"/>
        </w:tabs>
        <w:jc w:val="both"/>
        <w:rPr>
          <w:szCs w:val="24"/>
          <w:lang w:val="fr-CA"/>
        </w:rPr>
      </w:pPr>
    </w:p>
    <w:bookmarkStart w:id="0" w:name="_GoBack"/>
    <w:bookmarkEnd w:id="0"/>
    <w:p w:rsidR="00DF33A9" w:rsidRPr="00CE4498" w:rsidRDefault="00FD76D1" w:rsidP="00DF33A9">
      <w:pPr>
        <w:widowControl w:val="0"/>
        <w:rPr>
          <w:szCs w:val="24"/>
          <w:lang w:val="fr-CA"/>
        </w:rPr>
      </w:pPr>
      <w:r w:rsidRPr="00CE449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E4498" w:rsidRDefault="00DF33A9" w:rsidP="00254A42">
      <w:pPr>
        <w:jc w:val="both"/>
        <w:outlineLvl w:val="0"/>
        <w:rPr>
          <w:szCs w:val="24"/>
          <w:lang w:val="fr-CA"/>
        </w:rPr>
      </w:pPr>
    </w:p>
    <w:p w:rsidR="00F44336" w:rsidRPr="002F6C34" w:rsidRDefault="00530398" w:rsidP="00013E55">
      <w:pPr>
        <w:ind w:left="1440" w:hanging="1440"/>
        <w:jc w:val="both"/>
        <w:rPr>
          <w:sz w:val="20"/>
        </w:rPr>
      </w:pPr>
      <w:r w:rsidRPr="002F6C34">
        <w:rPr>
          <w:b/>
          <w:sz w:val="20"/>
        </w:rPr>
        <w:fldChar w:fldCharType="begin"/>
      </w:r>
      <w:r w:rsidRPr="002F6C34">
        <w:rPr>
          <w:b/>
          <w:sz w:val="20"/>
        </w:rPr>
        <w:instrText xml:space="preserve"> SEQ CHAPTER \h \r 1</w:instrText>
      </w:r>
      <w:r w:rsidRPr="002F6C34">
        <w:rPr>
          <w:b/>
          <w:sz w:val="20"/>
        </w:rPr>
        <w:fldChar w:fldCharType="end"/>
      </w:r>
      <w:r w:rsidRPr="002F6C34">
        <w:rPr>
          <w:b/>
          <w:sz w:val="20"/>
        </w:rPr>
        <w:t>3</w:t>
      </w:r>
      <w:r w:rsidR="008640FA" w:rsidRPr="002F6C34">
        <w:rPr>
          <w:b/>
          <w:sz w:val="20"/>
        </w:rPr>
        <w:t>7</w:t>
      </w:r>
      <w:r w:rsidR="00566B39" w:rsidRPr="002F6C34">
        <w:rPr>
          <w:b/>
          <w:sz w:val="20"/>
        </w:rPr>
        <w:t>476</w:t>
      </w:r>
      <w:r w:rsidRPr="002F6C34">
        <w:rPr>
          <w:sz w:val="20"/>
        </w:rPr>
        <w:tab/>
      </w:r>
      <w:r w:rsidR="00605BD8" w:rsidRPr="002F6C34">
        <w:rPr>
          <w:b/>
          <w:iCs/>
          <w:sz w:val="20"/>
          <w:u w:val="single"/>
        </w:rPr>
        <w:t xml:space="preserve">Her Majesty The </w:t>
      </w:r>
      <w:r w:rsidR="00566B39" w:rsidRPr="002F6C34">
        <w:rPr>
          <w:b/>
          <w:iCs/>
          <w:sz w:val="20"/>
          <w:u w:val="single"/>
        </w:rPr>
        <w:t>Queen v</w:t>
      </w:r>
      <w:r w:rsidR="00E9115E" w:rsidRPr="002F6C34">
        <w:rPr>
          <w:b/>
          <w:iCs/>
          <w:sz w:val="20"/>
          <w:u w:val="single"/>
        </w:rPr>
        <w:t xml:space="preserve">. </w:t>
      </w:r>
      <w:r w:rsidR="00566B39" w:rsidRPr="002F6C34">
        <w:rPr>
          <w:b/>
          <w:iCs/>
          <w:sz w:val="20"/>
          <w:u w:val="single"/>
        </w:rPr>
        <w:t xml:space="preserve">Derek Brassington, David Attew, Paul Johnston and Danny Michaud – AND BETWEEN – Person A v. Derek Brassington, David Attew, Paul Johnston and Danny Michaud – AND BETWEEN – Superintendent Gary Shinkaruk v. Derek Brassington, David Attew, Paul Johnston and Danny Michaud – AND BETWEEN – Attorney General of Canada v. Derek Brassington, David Attew, Paul Johnston and Danny Michaud </w:t>
      </w:r>
      <w:r w:rsidR="00DA0F67" w:rsidRPr="002F6C34">
        <w:rPr>
          <w:b/>
          <w:iCs/>
          <w:sz w:val="20"/>
          <w:u w:val="single"/>
        </w:rPr>
        <w:t xml:space="preserve">– AND BETWEEN – </w:t>
      </w:r>
      <w:r w:rsidR="00036460" w:rsidRPr="002F6C34">
        <w:rPr>
          <w:b/>
          <w:iCs/>
          <w:sz w:val="20"/>
          <w:u w:val="single"/>
        </w:rPr>
        <w:t>Her Majesty The Queen v. Derek Brassington, David Attew, Paul Johnston and Danny Michaud –</w:t>
      </w:r>
      <w:r w:rsidR="00DA0F67" w:rsidRPr="002F6C34">
        <w:rPr>
          <w:b/>
          <w:iCs/>
          <w:sz w:val="20"/>
          <w:u w:val="single"/>
        </w:rPr>
        <w:t xml:space="preserve"> </w:t>
      </w:r>
      <w:r w:rsidR="00036460" w:rsidRPr="002F6C34">
        <w:rPr>
          <w:b/>
          <w:iCs/>
          <w:sz w:val="20"/>
          <w:u w:val="single"/>
        </w:rPr>
        <w:t xml:space="preserve">AND BETWEEN – </w:t>
      </w:r>
      <w:r w:rsidR="00F73880" w:rsidRPr="002F6C34">
        <w:rPr>
          <w:b/>
          <w:iCs/>
          <w:sz w:val="20"/>
          <w:u w:val="single"/>
        </w:rPr>
        <w:t>Person A</w:t>
      </w:r>
      <w:r w:rsidR="00036460" w:rsidRPr="002F6C34">
        <w:rPr>
          <w:b/>
          <w:iCs/>
          <w:sz w:val="20"/>
          <w:u w:val="single"/>
        </w:rPr>
        <w:t xml:space="preserve"> v. Derek Brassington, David Attew, Paul Johnston and Danny Michaud</w:t>
      </w:r>
      <w:r w:rsidR="00DA0F67" w:rsidRPr="002F6C34">
        <w:rPr>
          <w:b/>
          <w:iCs/>
          <w:sz w:val="20"/>
          <w:u w:val="single"/>
        </w:rPr>
        <w:t xml:space="preserve"> </w:t>
      </w:r>
      <w:r w:rsidR="00013E55" w:rsidRPr="002F6C34">
        <w:rPr>
          <w:b/>
          <w:iCs/>
          <w:sz w:val="20"/>
          <w:u w:val="single"/>
        </w:rPr>
        <w:t xml:space="preserve">– </w:t>
      </w:r>
      <w:r w:rsidR="003C6A9F" w:rsidRPr="002F6C34">
        <w:rPr>
          <w:b/>
          <w:iCs/>
          <w:sz w:val="20"/>
          <w:u w:val="single"/>
        </w:rPr>
        <w:t>and</w:t>
      </w:r>
      <w:r w:rsidR="00013E55" w:rsidRPr="002F6C34">
        <w:rPr>
          <w:b/>
          <w:iCs/>
          <w:sz w:val="20"/>
          <w:u w:val="single"/>
        </w:rPr>
        <w:t xml:space="preserve"> – </w:t>
      </w:r>
      <w:r w:rsidR="00566B39" w:rsidRPr="002F6C34">
        <w:rPr>
          <w:b/>
          <w:iCs/>
          <w:sz w:val="20"/>
          <w:u w:val="single"/>
        </w:rPr>
        <w:t>Attorney General of Ontario, Criminal Lawyers’ Association, Federation of Law Societies of Canada and Independent Criminal Defence Advocacy Society</w:t>
      </w:r>
      <w:r w:rsidR="00851D14" w:rsidRPr="002F6C34">
        <w:rPr>
          <w:b/>
          <w:iCs/>
          <w:sz w:val="20"/>
        </w:rPr>
        <w:t xml:space="preserve"> </w:t>
      </w:r>
      <w:r w:rsidR="006C2699" w:rsidRPr="002F6C34">
        <w:rPr>
          <w:iCs/>
          <w:sz w:val="20"/>
        </w:rPr>
        <w:t>(</w:t>
      </w:r>
      <w:r w:rsidR="003C6A9F" w:rsidRPr="002F6C34">
        <w:rPr>
          <w:iCs/>
          <w:sz w:val="20"/>
        </w:rPr>
        <w:t>B.C.</w:t>
      </w:r>
      <w:r w:rsidR="00D93264" w:rsidRPr="002F6C34">
        <w:rPr>
          <w:iCs/>
          <w:sz w:val="20"/>
        </w:rPr>
        <w:t>)</w:t>
      </w:r>
    </w:p>
    <w:p w:rsidR="00530398" w:rsidRPr="004C1B1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F6C34">
        <w:rPr>
          <w:b/>
          <w:sz w:val="20"/>
        </w:rPr>
        <w:t>201</w:t>
      </w:r>
      <w:r w:rsidR="00C07092" w:rsidRPr="002F6C34">
        <w:rPr>
          <w:b/>
          <w:sz w:val="20"/>
        </w:rPr>
        <w:t>8</w:t>
      </w:r>
      <w:r w:rsidRPr="002F6C34">
        <w:rPr>
          <w:b/>
          <w:sz w:val="20"/>
        </w:rPr>
        <w:t xml:space="preserve"> SCC </w:t>
      </w:r>
      <w:r w:rsidR="009114A6" w:rsidRPr="002F6C34">
        <w:rPr>
          <w:b/>
          <w:sz w:val="20"/>
        </w:rPr>
        <w:t>3</w:t>
      </w:r>
      <w:r w:rsidR="00566B39" w:rsidRPr="002F6C34">
        <w:rPr>
          <w:b/>
          <w:sz w:val="20"/>
        </w:rPr>
        <w:t>7</w:t>
      </w:r>
      <w:r w:rsidRPr="002F6C34">
        <w:rPr>
          <w:b/>
          <w:sz w:val="20"/>
        </w:rPr>
        <w:t xml:space="preserve"> / 201</w:t>
      </w:r>
      <w:r w:rsidR="00C07092" w:rsidRPr="002F6C34">
        <w:rPr>
          <w:b/>
          <w:sz w:val="20"/>
        </w:rPr>
        <w:t>8</w:t>
      </w:r>
      <w:r w:rsidRPr="002F6C34">
        <w:rPr>
          <w:b/>
          <w:sz w:val="20"/>
        </w:rPr>
        <w:t xml:space="preserve"> CSC </w:t>
      </w:r>
      <w:r w:rsidR="009114A6" w:rsidRPr="002F6C34">
        <w:rPr>
          <w:b/>
          <w:sz w:val="20"/>
        </w:rPr>
        <w:t>3</w:t>
      </w:r>
      <w:r w:rsidR="00566B39" w:rsidRPr="002F6C34">
        <w:rPr>
          <w:b/>
          <w:sz w:val="20"/>
        </w:rPr>
        <w:t>7</w:t>
      </w:r>
    </w:p>
    <w:p w:rsidR="00530398" w:rsidRPr="004C1B1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706495" w:rsidRDefault="00530398" w:rsidP="00706495">
      <w:pPr>
        <w:ind w:left="1440" w:hanging="1440"/>
        <w:rPr>
          <w:sz w:val="20"/>
        </w:rPr>
      </w:pPr>
      <w:r w:rsidRPr="004C1B1D">
        <w:rPr>
          <w:sz w:val="20"/>
        </w:rPr>
        <w:t>Coram:</w:t>
      </w:r>
      <w:r w:rsidRPr="004C1B1D">
        <w:rPr>
          <w:sz w:val="20"/>
        </w:rPr>
        <w:tab/>
      </w:r>
      <w:r w:rsidR="00706495" w:rsidRPr="00706495">
        <w:rPr>
          <w:sz w:val="20"/>
          <w:u w:val="single"/>
        </w:rPr>
        <w:t>Wagner C.J. and Abella, Moldaver, Karakatsanis, Gascon, Côté, Brown, Rowe and Martin JJ.</w:t>
      </w:r>
    </w:p>
    <w:p w:rsidR="00706495" w:rsidRPr="00706495" w:rsidRDefault="00706495" w:rsidP="00706495">
      <w:pPr>
        <w:ind w:left="1440" w:hanging="1440"/>
        <w:rPr>
          <w:rFonts w:eastAsiaTheme="minorHAnsi" w:cstheme="minorBidi"/>
          <w:sz w:val="20"/>
        </w:rPr>
      </w:pPr>
    </w:p>
    <w:p w:rsidR="00BC6090" w:rsidRPr="00E3334D" w:rsidRDefault="00E3334D" w:rsidP="00BC6090">
      <w:pPr>
        <w:jc w:val="both"/>
        <w:rPr>
          <w:sz w:val="20"/>
        </w:rPr>
      </w:pPr>
      <w:r w:rsidRPr="00E3334D">
        <w:rPr>
          <w:sz w:val="20"/>
        </w:rPr>
        <w:t xml:space="preserve">The appeals from the judgment </w:t>
      </w:r>
      <w:bookmarkStart w:id="1" w:name="BM_1_"/>
      <w:bookmarkEnd w:id="1"/>
      <w:r w:rsidRPr="00E3334D">
        <w:rPr>
          <w:sz w:val="20"/>
        </w:rPr>
        <w:t>of the Court of Appeal for British Columbia (Vancouver), Numbers CA43391, CA43396 and CA43402, 2017 BCCA 84, dated February 23, 2017, and from the judgment of the Supreme Court of British Columbia, Number 25813, 2015 BCSC 2001, dated November 2, 2015, heard on March 14, 2018, are allowed. The declaratory order of Wedge J. permitting disclosure of informer-privileged information is set aside. The Crown’s request for an order prohibiting the respondents from disclosing informer-privileged information to their counsel, subject to a successful “innocence at stake” application, is granted.</w:t>
      </w:r>
    </w:p>
    <w:p w:rsidR="00BC6090" w:rsidRPr="00E3334D" w:rsidRDefault="00BC6090" w:rsidP="00CC3391">
      <w:pPr>
        <w:jc w:val="both"/>
        <w:rPr>
          <w:rFonts w:eastAsiaTheme="minorHAnsi" w:cstheme="minorBidi"/>
          <w:sz w:val="20"/>
        </w:rPr>
      </w:pPr>
    </w:p>
    <w:p w:rsidR="00013E55" w:rsidRPr="00E3334D" w:rsidRDefault="00E3334D" w:rsidP="00013E55">
      <w:pPr>
        <w:jc w:val="both"/>
        <w:rPr>
          <w:sz w:val="20"/>
          <w:lang w:val="fr-CA"/>
        </w:rPr>
      </w:pPr>
      <w:r w:rsidRPr="00E3334D">
        <w:rPr>
          <w:sz w:val="20"/>
          <w:lang w:val="fr-CA"/>
        </w:rPr>
        <w:t xml:space="preserve">Les appels interjetés contre l’arrêt de la </w:t>
      </w:r>
      <w:r w:rsidRPr="00E3334D">
        <w:rPr>
          <w:sz w:val="20"/>
          <w:lang w:val="fr-FR"/>
        </w:rPr>
        <w:t>Cour d’appel de la Colombie-Britannique (Vancouver)</w:t>
      </w:r>
      <w:r w:rsidRPr="00E3334D">
        <w:rPr>
          <w:sz w:val="20"/>
          <w:lang w:val="fr-CA"/>
        </w:rPr>
        <w:t xml:space="preserve">, numéros </w:t>
      </w:r>
      <w:r w:rsidRPr="00E3334D">
        <w:rPr>
          <w:sz w:val="20"/>
          <w:lang w:val="fr-FR"/>
        </w:rPr>
        <w:t>CA43391, CA 43396 et CA43402</w:t>
      </w:r>
      <w:r w:rsidRPr="00E3334D">
        <w:rPr>
          <w:sz w:val="20"/>
          <w:lang w:val="fr-CA"/>
        </w:rPr>
        <w:t xml:space="preserve">, </w:t>
      </w:r>
      <w:r w:rsidRPr="00E3334D">
        <w:rPr>
          <w:sz w:val="20"/>
          <w:lang w:val="fr-FR"/>
        </w:rPr>
        <w:t xml:space="preserve">2017 BCCA 84, </w:t>
      </w:r>
      <w:r w:rsidRPr="00E3334D">
        <w:rPr>
          <w:sz w:val="20"/>
          <w:lang w:val="fr-CA"/>
        </w:rPr>
        <w:t xml:space="preserve">daté du </w:t>
      </w:r>
      <w:r w:rsidRPr="00E3334D">
        <w:rPr>
          <w:sz w:val="20"/>
          <w:lang w:val="fr-FR"/>
        </w:rPr>
        <w:t>23 février 2017</w:t>
      </w:r>
      <w:r w:rsidRPr="00E3334D">
        <w:rPr>
          <w:sz w:val="20"/>
          <w:lang w:val="fr-CA"/>
        </w:rPr>
        <w:t xml:space="preserve">, et contre l’arrêt de la Cour suprême de la Colombie-Britannique, numéro 25813, 2015 BCSC 2001, daté du 2 novembre 2015, entendus le </w:t>
      </w:r>
      <w:r w:rsidRPr="00E3334D">
        <w:rPr>
          <w:sz w:val="20"/>
          <w:lang w:val="fr-FR"/>
        </w:rPr>
        <w:t>14 mars 2018</w:t>
      </w:r>
      <w:r w:rsidRPr="00E3334D">
        <w:rPr>
          <w:sz w:val="20"/>
          <w:lang w:val="fr-CA"/>
        </w:rPr>
        <w:t>, sont accueillis. L’ordonnance déclaratoire de la juge Wedge permettant la divulgation des renseignements protégés par le privilège relatif aux indicateurs de police est annulée. La demande qu’a présentée la Couronne en vue d’obtenir une ordonnance interdisant aux intimés de divulguer à leurs avocats des renseignements protégés par le privilège de l’indicateur, à moins qu’ils ne présentent avec succès une demande fondée sur l’exception relative à « l’innocence en jeu », est accueillie.</w:t>
      </w:r>
    </w:p>
    <w:p w:rsidR="00013E55" w:rsidRPr="00CE4498" w:rsidRDefault="00013E55" w:rsidP="0064571B">
      <w:pPr>
        <w:jc w:val="both"/>
        <w:rPr>
          <w:sz w:val="20"/>
          <w:lang w:val="fr-CA"/>
        </w:rPr>
      </w:pPr>
    </w:p>
    <w:p w:rsidR="00846945" w:rsidRPr="00363B2D" w:rsidRDefault="00846945" w:rsidP="00F71561">
      <w:pPr>
        <w:widowControl w:val="0"/>
        <w:jc w:val="both"/>
        <w:outlineLvl w:val="0"/>
        <w:rPr>
          <w:sz w:val="20"/>
          <w:lang w:val="fr-CA"/>
        </w:rPr>
      </w:pPr>
    </w:p>
    <w:p w:rsidR="00A52DFE" w:rsidRPr="00363B2D" w:rsidRDefault="00A52DFE" w:rsidP="00F71561">
      <w:pPr>
        <w:widowControl w:val="0"/>
        <w:jc w:val="both"/>
        <w:outlineLvl w:val="0"/>
        <w:rPr>
          <w:sz w:val="20"/>
          <w:lang w:val="fr-CA"/>
        </w:rPr>
      </w:pPr>
    </w:p>
    <w:p w:rsidR="00DF33A9" w:rsidRPr="00CE4498" w:rsidRDefault="00DF33A9" w:rsidP="00DF33A9">
      <w:pPr>
        <w:widowControl w:val="0"/>
        <w:outlineLvl w:val="0"/>
        <w:rPr>
          <w:lang w:val="en-CA"/>
        </w:rPr>
      </w:pPr>
      <w:r w:rsidRPr="00CE4498">
        <w:rPr>
          <w:lang w:val="en-CA"/>
        </w:rPr>
        <w:t xml:space="preserve">Supreme Court of Canada / Cour suprême du </w:t>
      </w:r>
      <w:proofErr w:type="gramStart"/>
      <w:r w:rsidRPr="00CE4498">
        <w:rPr>
          <w:lang w:val="en-CA"/>
        </w:rPr>
        <w:t>Canada :</w:t>
      </w:r>
      <w:proofErr w:type="gramEnd"/>
      <w:r w:rsidRPr="00CE4498">
        <w:rPr>
          <w:lang w:val="en-CA"/>
        </w:rPr>
        <w:t xml:space="preserve"> </w:t>
      </w:r>
    </w:p>
    <w:p w:rsidR="00DF33A9" w:rsidRPr="00CE4498" w:rsidRDefault="00765D21" w:rsidP="00DF33A9">
      <w:pPr>
        <w:widowControl w:val="0"/>
        <w:outlineLvl w:val="0"/>
        <w:rPr>
          <w:lang w:val="en-CA"/>
        </w:rPr>
      </w:pPr>
      <w:hyperlink r:id="rId9" w:history="1">
        <w:r w:rsidR="00DF33A9" w:rsidRPr="00CE4498">
          <w:rPr>
            <w:rStyle w:val="Hyperlink"/>
            <w:lang w:val="en-CA"/>
          </w:rPr>
          <w:t>comments-commentaires@scc-csc.ca</w:t>
        </w:r>
      </w:hyperlink>
    </w:p>
    <w:p w:rsidR="00DF33A9" w:rsidRPr="00CE4498" w:rsidRDefault="00DF33A9" w:rsidP="00DF33A9">
      <w:pPr>
        <w:widowControl w:val="0"/>
        <w:outlineLvl w:val="0"/>
        <w:rPr>
          <w:lang w:val="en-CA"/>
        </w:rPr>
      </w:pPr>
      <w:r w:rsidRPr="00CE4498">
        <w:rPr>
          <w:lang w:val="en-CA"/>
        </w:rPr>
        <w:t>(613) 995-4330</w:t>
      </w:r>
    </w:p>
    <w:p w:rsidR="00DF33A9" w:rsidRPr="00CE4498" w:rsidRDefault="00DF33A9" w:rsidP="00DF33A9">
      <w:pPr>
        <w:widowControl w:val="0"/>
        <w:rPr>
          <w:sz w:val="20"/>
          <w:lang w:val="en-CA"/>
        </w:rPr>
      </w:pPr>
    </w:p>
    <w:p w:rsidR="00DF33A9" w:rsidRPr="00CE4498" w:rsidRDefault="00DF33A9" w:rsidP="00DF33A9">
      <w:pPr>
        <w:widowControl w:val="0"/>
        <w:rPr>
          <w:sz w:val="20"/>
          <w:lang w:val="en-CA"/>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B39"/>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06495"/>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C66C4"/>
    <w:rsid w:val="008D31B1"/>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16F5"/>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2018-07-20T13:13:00Z</dcterms:created>
  <dcterms:modified xsi:type="dcterms:W3CDTF">2018-07-20T13:13:00Z</dcterms:modified>
</cp:coreProperties>
</file>