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4C7658" w:rsidRDefault="003F43E6" w:rsidP="003F43E6">
      <w:pPr>
        <w:pStyle w:val="Header"/>
        <w:jc w:val="center"/>
        <w:rPr>
          <w:b/>
          <w:sz w:val="32"/>
        </w:rPr>
      </w:pPr>
      <w:r w:rsidRPr="004C7658">
        <w:rPr>
          <w:b/>
          <w:sz w:val="32"/>
        </w:rPr>
        <w:t>Supreme Court of Canada / Cour suprême du Canada</w:t>
      </w:r>
    </w:p>
    <w:p w:rsidR="003F43E6" w:rsidRPr="004C7658" w:rsidRDefault="003F43E6" w:rsidP="006F2579">
      <w:pPr>
        <w:widowControl w:val="0"/>
        <w:rPr>
          <w:i/>
        </w:rPr>
      </w:pPr>
    </w:p>
    <w:p w:rsidR="003F43E6" w:rsidRPr="004C7658" w:rsidRDefault="003F43E6" w:rsidP="006F2579">
      <w:pPr>
        <w:widowControl w:val="0"/>
        <w:rPr>
          <w:i/>
        </w:rPr>
      </w:pPr>
    </w:p>
    <w:p w:rsidR="006F2579" w:rsidRPr="004C7658" w:rsidRDefault="006F2579" w:rsidP="006F2579">
      <w:pPr>
        <w:widowControl w:val="0"/>
        <w:rPr>
          <w:i/>
          <w:lang w:val="fr-CA"/>
        </w:rPr>
      </w:pPr>
      <w:r w:rsidRPr="004C7658">
        <w:rPr>
          <w:i/>
          <w:lang w:val="fr-CA"/>
        </w:rPr>
        <w:t>(</w:t>
      </w:r>
      <w:r w:rsidR="00EF40B2" w:rsidRPr="004C7658">
        <w:rPr>
          <w:i/>
          <w:lang w:val="fr-CA"/>
        </w:rPr>
        <w:t>Le</w:t>
      </w:r>
      <w:r w:rsidRPr="004C7658">
        <w:rPr>
          <w:i/>
          <w:lang w:val="fr-CA"/>
        </w:rPr>
        <w:t xml:space="preserve"> français suit)</w:t>
      </w:r>
    </w:p>
    <w:p w:rsidR="006F2579" w:rsidRPr="004C7658" w:rsidRDefault="006F2579" w:rsidP="006F2579">
      <w:pPr>
        <w:widowControl w:val="0"/>
        <w:rPr>
          <w:lang w:val="fr-CA"/>
        </w:rPr>
      </w:pPr>
    </w:p>
    <w:p w:rsidR="006F2579" w:rsidRPr="001812FC" w:rsidRDefault="00C007C3" w:rsidP="006F2579">
      <w:pPr>
        <w:widowControl w:val="0"/>
        <w:jc w:val="center"/>
        <w:rPr>
          <w:b/>
          <w:lang w:val="fr-CA"/>
        </w:rPr>
      </w:pPr>
      <w:r w:rsidRPr="004C7658">
        <w:fldChar w:fldCharType="begin"/>
      </w:r>
      <w:r w:rsidR="006F2579" w:rsidRPr="001812FC">
        <w:rPr>
          <w:lang w:val="fr-CA"/>
        </w:rPr>
        <w:instrText xml:space="preserve"> SEQ CHAPTER \h \r 1</w:instrText>
      </w:r>
      <w:r w:rsidRPr="004C7658">
        <w:fldChar w:fldCharType="end"/>
      </w:r>
      <w:r w:rsidR="002767DF" w:rsidRPr="001812FC">
        <w:rPr>
          <w:b/>
          <w:lang w:val="fr-CA"/>
        </w:rPr>
        <w:t>JUDGMENT</w:t>
      </w:r>
      <w:r w:rsidR="008E3C76" w:rsidRPr="001812FC">
        <w:rPr>
          <w:b/>
          <w:lang w:val="fr-CA"/>
        </w:rPr>
        <w:t>S</w:t>
      </w:r>
      <w:r w:rsidR="002767DF" w:rsidRPr="001812FC">
        <w:rPr>
          <w:b/>
          <w:lang w:val="fr-CA"/>
        </w:rPr>
        <w:t xml:space="preserve"> </w:t>
      </w:r>
      <w:r w:rsidR="004C4C26" w:rsidRPr="001812FC">
        <w:rPr>
          <w:b/>
          <w:lang w:val="fr-CA"/>
        </w:rPr>
        <w:t>IN LEAVE APPLICATION</w:t>
      </w:r>
      <w:r w:rsidR="008E3C76" w:rsidRPr="001812FC">
        <w:rPr>
          <w:b/>
          <w:lang w:val="fr-CA"/>
        </w:rPr>
        <w:t>S</w:t>
      </w:r>
    </w:p>
    <w:p w:rsidR="006F2579" w:rsidRPr="001812FC" w:rsidRDefault="006F2579" w:rsidP="006F2579">
      <w:pPr>
        <w:widowControl w:val="0"/>
        <w:rPr>
          <w:b/>
          <w:lang w:val="fr-CA"/>
        </w:rPr>
      </w:pPr>
    </w:p>
    <w:p w:rsidR="006F2579" w:rsidRPr="004C7658" w:rsidRDefault="00740F77" w:rsidP="006F2579">
      <w:pPr>
        <w:widowControl w:val="0"/>
        <w:rPr>
          <w:b/>
        </w:rPr>
      </w:pPr>
      <w:r w:rsidRPr="004C7658">
        <w:rPr>
          <w:b/>
        </w:rPr>
        <w:t>October</w:t>
      </w:r>
      <w:r w:rsidR="00C9475D" w:rsidRPr="004C7658">
        <w:rPr>
          <w:b/>
        </w:rPr>
        <w:t xml:space="preserve"> </w:t>
      </w:r>
      <w:r w:rsidR="00D33CBD">
        <w:rPr>
          <w:b/>
        </w:rPr>
        <w:t>24</w:t>
      </w:r>
      <w:r w:rsidR="00170148" w:rsidRPr="004C7658">
        <w:rPr>
          <w:b/>
        </w:rPr>
        <w:t>,</w:t>
      </w:r>
      <w:r w:rsidR="008825DB" w:rsidRPr="004C7658">
        <w:rPr>
          <w:b/>
        </w:rPr>
        <w:t xml:space="preserve"> 201</w:t>
      </w:r>
      <w:r w:rsidR="00DC7C53" w:rsidRPr="004C7658">
        <w:rPr>
          <w:b/>
        </w:rPr>
        <w:t>9</w:t>
      </w:r>
    </w:p>
    <w:p w:rsidR="006F2579" w:rsidRPr="004C7658" w:rsidRDefault="006F2579" w:rsidP="006F2579">
      <w:pPr>
        <w:widowControl w:val="0"/>
        <w:rPr>
          <w:b/>
        </w:rPr>
      </w:pPr>
      <w:r w:rsidRPr="004C7658">
        <w:rPr>
          <w:b/>
        </w:rPr>
        <w:t>For immediate release</w:t>
      </w:r>
    </w:p>
    <w:p w:rsidR="006F2579" w:rsidRPr="004C7658" w:rsidRDefault="006F2579" w:rsidP="006F2579">
      <w:pPr>
        <w:widowControl w:val="0"/>
      </w:pPr>
    </w:p>
    <w:p w:rsidR="002767DF" w:rsidRPr="004C7658" w:rsidRDefault="002767DF" w:rsidP="002767DF">
      <w:pPr>
        <w:widowControl w:val="0"/>
      </w:pPr>
      <w:r w:rsidRPr="004C7658">
        <w:rPr>
          <w:b/>
        </w:rPr>
        <w:t>OTTAWA</w:t>
      </w:r>
      <w:r w:rsidRPr="004C7658">
        <w:t xml:space="preserve"> – The Suprem</w:t>
      </w:r>
      <w:r w:rsidR="00580213" w:rsidRPr="004C7658">
        <w:t>e</w:t>
      </w:r>
      <w:r w:rsidRPr="004C7658">
        <w:t xml:space="preserve"> Court of Canada has today deposited with the Registrar judgment</w:t>
      </w:r>
      <w:r w:rsidR="008E3C76" w:rsidRPr="004C7658">
        <w:t>s</w:t>
      </w:r>
      <w:r w:rsidRPr="004C7658">
        <w:t xml:space="preserve"> in the following application</w:t>
      </w:r>
      <w:r w:rsidR="008E3C76" w:rsidRPr="004C7658">
        <w:t>s</w:t>
      </w:r>
      <w:r w:rsidRPr="004C7658">
        <w:t xml:space="preserve"> for leave to appe</w:t>
      </w:r>
      <w:r w:rsidR="00DB3E59" w:rsidRPr="004C7658">
        <w:t>a</w:t>
      </w:r>
      <w:r w:rsidRPr="004C7658">
        <w:t>l.</w:t>
      </w:r>
    </w:p>
    <w:p w:rsidR="006F2579" w:rsidRPr="004C7658" w:rsidRDefault="006F2579" w:rsidP="006F2579">
      <w:pPr>
        <w:widowControl w:val="0"/>
      </w:pPr>
    </w:p>
    <w:p w:rsidR="006F2579" w:rsidRPr="004C7658" w:rsidRDefault="006F2579" w:rsidP="006F2579">
      <w:pPr>
        <w:widowControl w:val="0"/>
      </w:pPr>
    </w:p>
    <w:p w:rsidR="002767DF" w:rsidRPr="004C7658" w:rsidRDefault="002767DF" w:rsidP="002767DF">
      <w:pPr>
        <w:widowControl w:val="0"/>
        <w:jc w:val="center"/>
        <w:rPr>
          <w:lang w:val="fr-CA"/>
        </w:rPr>
      </w:pPr>
      <w:r w:rsidRPr="004C7658">
        <w:rPr>
          <w:b/>
          <w:lang w:val="fr-CA"/>
        </w:rPr>
        <w:t>JUGEMENT</w:t>
      </w:r>
      <w:r w:rsidR="008E3C76" w:rsidRPr="004C7658">
        <w:rPr>
          <w:b/>
          <w:lang w:val="fr-CA"/>
        </w:rPr>
        <w:t>S</w:t>
      </w:r>
      <w:r w:rsidR="004C4C26" w:rsidRPr="004C7658">
        <w:rPr>
          <w:b/>
          <w:lang w:val="fr-CA"/>
        </w:rPr>
        <w:t xml:space="preserve"> SUR DEMANDE</w:t>
      </w:r>
      <w:r w:rsidR="008E3C76" w:rsidRPr="004C7658">
        <w:rPr>
          <w:b/>
          <w:lang w:val="fr-CA"/>
        </w:rPr>
        <w:t>S</w:t>
      </w:r>
      <w:r w:rsidRPr="004C7658">
        <w:rPr>
          <w:b/>
          <w:lang w:val="fr-CA"/>
        </w:rPr>
        <w:t xml:space="preserve"> D’AUTORISATION</w:t>
      </w:r>
    </w:p>
    <w:p w:rsidR="006F2579" w:rsidRPr="004C7658" w:rsidRDefault="006F2579" w:rsidP="006F2579">
      <w:pPr>
        <w:widowControl w:val="0"/>
        <w:rPr>
          <w:lang w:val="fr-CA"/>
        </w:rPr>
      </w:pPr>
    </w:p>
    <w:p w:rsidR="006F2579" w:rsidRPr="004C7658" w:rsidRDefault="006F2579" w:rsidP="006F2579">
      <w:pPr>
        <w:widowControl w:val="0"/>
        <w:rPr>
          <w:b/>
          <w:lang w:val="fr-CA"/>
        </w:rPr>
      </w:pPr>
      <w:r w:rsidRPr="004C7658">
        <w:rPr>
          <w:b/>
          <w:lang w:val="fr-CA"/>
        </w:rPr>
        <w:t>Le</w:t>
      </w:r>
      <w:r w:rsidR="008825DB" w:rsidRPr="004C7658">
        <w:rPr>
          <w:b/>
          <w:lang w:val="fr-CA"/>
        </w:rPr>
        <w:t xml:space="preserve"> </w:t>
      </w:r>
      <w:r w:rsidR="00D33CBD">
        <w:rPr>
          <w:b/>
          <w:lang w:val="fr-CA"/>
        </w:rPr>
        <w:t>24</w:t>
      </w:r>
      <w:r w:rsidR="008F66B0" w:rsidRPr="004C7658">
        <w:rPr>
          <w:b/>
          <w:lang w:val="fr-CA"/>
        </w:rPr>
        <w:t xml:space="preserve"> </w:t>
      </w:r>
      <w:r w:rsidR="00740F77" w:rsidRPr="004C7658">
        <w:rPr>
          <w:b/>
          <w:lang w:val="fr-CA"/>
        </w:rPr>
        <w:t>octo</w:t>
      </w:r>
      <w:r w:rsidR="009A4EB9" w:rsidRPr="004C7658">
        <w:rPr>
          <w:b/>
          <w:lang w:val="fr-CA"/>
        </w:rPr>
        <w:t>bre</w:t>
      </w:r>
      <w:r w:rsidR="004E4B02" w:rsidRPr="004C7658">
        <w:rPr>
          <w:b/>
          <w:lang w:val="fr-CA"/>
        </w:rPr>
        <w:t xml:space="preserve"> </w:t>
      </w:r>
      <w:r w:rsidR="008825DB" w:rsidRPr="004C7658">
        <w:rPr>
          <w:b/>
          <w:lang w:val="fr-CA"/>
        </w:rPr>
        <w:t>201</w:t>
      </w:r>
      <w:r w:rsidR="0068093F" w:rsidRPr="004C7658">
        <w:rPr>
          <w:b/>
          <w:lang w:val="fr-CA"/>
        </w:rPr>
        <w:t>9</w:t>
      </w:r>
    </w:p>
    <w:p w:rsidR="006F2579" w:rsidRPr="004C7658" w:rsidRDefault="006F2579" w:rsidP="006F2579">
      <w:pPr>
        <w:widowControl w:val="0"/>
        <w:rPr>
          <w:b/>
          <w:lang w:val="fr-CA"/>
        </w:rPr>
      </w:pPr>
      <w:r w:rsidRPr="004C7658">
        <w:rPr>
          <w:b/>
          <w:lang w:val="fr-CA"/>
        </w:rPr>
        <w:t>Pour diffusion immédiate</w:t>
      </w:r>
    </w:p>
    <w:p w:rsidR="006F2579" w:rsidRPr="004C7658" w:rsidRDefault="006F2579" w:rsidP="006F2579">
      <w:pPr>
        <w:widowControl w:val="0"/>
        <w:rPr>
          <w:lang w:val="fr-CA"/>
        </w:rPr>
      </w:pPr>
    </w:p>
    <w:p w:rsidR="002767DF" w:rsidRPr="004C7658" w:rsidRDefault="002767DF" w:rsidP="002767DF">
      <w:pPr>
        <w:widowControl w:val="0"/>
        <w:rPr>
          <w:lang w:val="fr-CA"/>
        </w:rPr>
      </w:pPr>
      <w:r w:rsidRPr="004C7658">
        <w:rPr>
          <w:b/>
          <w:lang w:val="fr-CA"/>
        </w:rPr>
        <w:t>OTTAWA</w:t>
      </w:r>
      <w:r w:rsidRPr="004C7658">
        <w:rPr>
          <w:lang w:val="fr-CA"/>
        </w:rPr>
        <w:t xml:space="preserve"> – La Cour suprême du Canada a déposé aujourd’hui auprès du registrair</w:t>
      </w:r>
      <w:r w:rsidR="00832F42" w:rsidRPr="004C7658">
        <w:rPr>
          <w:lang w:val="fr-CA"/>
        </w:rPr>
        <w:t>e</w:t>
      </w:r>
      <w:r w:rsidRPr="004C7658">
        <w:rPr>
          <w:lang w:val="fr-CA"/>
        </w:rPr>
        <w:t xml:space="preserve"> le</w:t>
      </w:r>
      <w:r w:rsidR="008E3C76" w:rsidRPr="004C7658">
        <w:rPr>
          <w:lang w:val="fr-CA"/>
        </w:rPr>
        <w:t>s</w:t>
      </w:r>
      <w:r w:rsidRPr="004C7658">
        <w:rPr>
          <w:lang w:val="fr-CA"/>
        </w:rPr>
        <w:t xml:space="preserve"> jugemen</w:t>
      </w:r>
      <w:r w:rsidR="0020532F" w:rsidRPr="004C7658">
        <w:rPr>
          <w:lang w:val="fr-CA"/>
        </w:rPr>
        <w:t>t</w:t>
      </w:r>
      <w:r w:rsidR="008E3C76" w:rsidRPr="004C7658">
        <w:rPr>
          <w:lang w:val="fr-CA"/>
        </w:rPr>
        <w:t>s</w:t>
      </w:r>
      <w:r w:rsidRPr="004C7658">
        <w:rPr>
          <w:lang w:val="fr-CA"/>
        </w:rPr>
        <w:t xml:space="preserve"> dans </w:t>
      </w:r>
      <w:r w:rsidR="00CC044F" w:rsidRPr="004C7658">
        <w:rPr>
          <w:lang w:val="fr-CA"/>
        </w:rPr>
        <w:t>l</w:t>
      </w:r>
      <w:r w:rsidR="008E3C76" w:rsidRPr="004C7658">
        <w:rPr>
          <w:lang w:val="fr-CA"/>
        </w:rPr>
        <w:t>es</w:t>
      </w:r>
      <w:r w:rsidR="0020532F" w:rsidRPr="004C7658">
        <w:rPr>
          <w:lang w:val="fr-CA"/>
        </w:rPr>
        <w:t xml:space="preserve"> </w:t>
      </w:r>
      <w:r w:rsidR="004C4C26" w:rsidRPr="004C7658">
        <w:rPr>
          <w:lang w:val="fr-CA"/>
        </w:rPr>
        <w:t>demande</w:t>
      </w:r>
      <w:r w:rsidR="008E3C76" w:rsidRPr="004C7658">
        <w:rPr>
          <w:lang w:val="fr-CA"/>
        </w:rPr>
        <w:t>s</w:t>
      </w:r>
      <w:r w:rsidRPr="004C7658">
        <w:rPr>
          <w:lang w:val="fr-CA"/>
        </w:rPr>
        <w:t xml:space="preserve"> d’au</w:t>
      </w:r>
      <w:r w:rsidR="00F24EF2" w:rsidRPr="004C7658">
        <w:rPr>
          <w:lang w:val="fr-CA"/>
        </w:rPr>
        <w:t xml:space="preserve">torisation d’appel qui </w:t>
      </w:r>
      <w:r w:rsidR="009A4EB9" w:rsidRPr="004C7658">
        <w:rPr>
          <w:lang w:val="fr-CA"/>
        </w:rPr>
        <w:t>sui</w:t>
      </w:r>
      <w:r w:rsidR="008E3C76" w:rsidRPr="004C7658">
        <w:rPr>
          <w:lang w:val="fr-CA"/>
        </w:rPr>
        <w:t>ven</w:t>
      </w:r>
      <w:r w:rsidR="009A4EB9" w:rsidRPr="004C7658">
        <w:rPr>
          <w:lang w:val="fr-CA"/>
        </w:rPr>
        <w:t>t</w:t>
      </w:r>
      <w:r w:rsidR="00F24EF2" w:rsidRPr="004C7658">
        <w:rPr>
          <w:lang w:val="fr-CA"/>
        </w:rPr>
        <w:t>.</w:t>
      </w:r>
    </w:p>
    <w:p w:rsidR="00694BDA" w:rsidRDefault="00694BDA" w:rsidP="000B5274">
      <w:pPr>
        <w:jc w:val="both"/>
        <w:rPr>
          <w:sz w:val="20"/>
          <w:lang w:val="fr-CA"/>
        </w:rPr>
      </w:pPr>
    </w:p>
    <w:p w:rsidR="00D33CBD" w:rsidRDefault="00D33CBD" w:rsidP="000B5274">
      <w:pPr>
        <w:jc w:val="both"/>
        <w:rPr>
          <w:sz w:val="20"/>
          <w:lang w:val="fr-CA"/>
        </w:rPr>
      </w:pPr>
    </w:p>
    <w:p w:rsidR="00D33CBD" w:rsidRPr="00963486" w:rsidRDefault="00D33CBD" w:rsidP="000B5274">
      <w:pPr>
        <w:jc w:val="both"/>
        <w:rPr>
          <w:sz w:val="20"/>
        </w:rPr>
      </w:pPr>
      <w:r w:rsidRPr="00963486">
        <w:rPr>
          <w:b/>
          <w:sz w:val="22"/>
          <w:szCs w:val="22"/>
        </w:rPr>
        <w:t>GRANTED / ACCORDÉE</w:t>
      </w:r>
    </w:p>
    <w:p w:rsidR="00D33CBD" w:rsidRPr="00963486" w:rsidRDefault="00D33CBD" w:rsidP="000B5274">
      <w:pPr>
        <w:jc w:val="both"/>
        <w:rPr>
          <w:sz w:val="20"/>
        </w:rPr>
      </w:pPr>
    </w:p>
    <w:p w:rsidR="00DD2BA5" w:rsidRPr="00963486" w:rsidRDefault="00DD2BA5" w:rsidP="00DD2BA5">
      <w:pPr>
        <w:jc w:val="both"/>
        <w:rPr>
          <w:sz w:val="22"/>
          <w:szCs w:val="22"/>
        </w:rPr>
      </w:pPr>
      <w:r w:rsidRPr="00963486">
        <w:rPr>
          <w:i/>
          <w:sz w:val="22"/>
          <w:szCs w:val="22"/>
        </w:rPr>
        <w:t>Her Majesty the Queen v. Richard Lee Desautel</w:t>
      </w:r>
      <w:r w:rsidRPr="00963486">
        <w:rPr>
          <w:sz w:val="22"/>
          <w:szCs w:val="22"/>
        </w:rPr>
        <w:t xml:space="preserve"> (B.C.) (Criminal) (By Leave) (</w:t>
      </w:r>
      <w:hyperlink r:id="rId8" w:history="1">
        <w:r w:rsidRPr="00963486">
          <w:rPr>
            <w:rStyle w:val="Hyperlink"/>
            <w:sz w:val="22"/>
            <w:szCs w:val="22"/>
          </w:rPr>
          <w:t>38734</w:t>
        </w:r>
      </w:hyperlink>
      <w:r w:rsidRPr="00963486">
        <w:rPr>
          <w:sz w:val="22"/>
          <w:szCs w:val="22"/>
        </w:rPr>
        <w:t>)</w:t>
      </w:r>
    </w:p>
    <w:p w:rsidR="00D33CBD" w:rsidRPr="00963486" w:rsidRDefault="00D33CBD" w:rsidP="000B5274">
      <w:pPr>
        <w:jc w:val="both"/>
        <w:rPr>
          <w:sz w:val="20"/>
        </w:rPr>
      </w:pPr>
    </w:p>
    <w:p w:rsidR="005124B5" w:rsidRPr="00E95412" w:rsidRDefault="005124B5" w:rsidP="005124B5">
      <w:pPr>
        <w:jc w:val="both"/>
        <w:rPr>
          <w:sz w:val="20"/>
        </w:rPr>
      </w:pPr>
      <w:r w:rsidRPr="00E95412">
        <w:rPr>
          <w:sz w:val="20"/>
        </w:rPr>
        <w:t>The application for leave to appeal from the judgment of the Court of Appeal for British Columbia (Vancouver), Number CA45055, 2019 BCCA 151, dated May 2, 2019, is granted. The schedule for serving and filing materials will be set by th</w:t>
      </w:r>
      <w:bookmarkStart w:id="0" w:name="_GoBack"/>
      <w:bookmarkEnd w:id="0"/>
      <w:r w:rsidRPr="00E95412">
        <w:rPr>
          <w:sz w:val="20"/>
        </w:rPr>
        <w:t>e Registrar.</w:t>
      </w:r>
    </w:p>
    <w:p w:rsidR="005124B5" w:rsidRPr="00E95412" w:rsidRDefault="005124B5" w:rsidP="005124B5">
      <w:pPr>
        <w:jc w:val="both"/>
        <w:rPr>
          <w:sz w:val="20"/>
        </w:rPr>
      </w:pPr>
    </w:p>
    <w:p w:rsidR="00DD2BA5" w:rsidRPr="00963486" w:rsidRDefault="005124B5" w:rsidP="005124B5">
      <w:pPr>
        <w:jc w:val="both"/>
        <w:rPr>
          <w:sz w:val="20"/>
          <w:lang w:val="fr-CA"/>
        </w:rPr>
      </w:pPr>
      <w:r w:rsidRPr="00E95412">
        <w:rPr>
          <w:sz w:val="20"/>
          <w:lang w:val="fr-CA"/>
        </w:rPr>
        <w:t xml:space="preserve">La demande d’autorisation d’appel de l’arrêt de la </w:t>
      </w:r>
      <w:r w:rsidRPr="00E95412">
        <w:rPr>
          <w:sz w:val="20"/>
          <w:lang w:val="fr-FR"/>
        </w:rPr>
        <w:t>Cour d’appel de la Colombie-Britannique (Vancouver)</w:t>
      </w:r>
      <w:r w:rsidRPr="00E95412">
        <w:rPr>
          <w:sz w:val="20"/>
          <w:lang w:val="fr-CA"/>
        </w:rPr>
        <w:t xml:space="preserve">, numéro </w:t>
      </w:r>
      <w:r w:rsidRPr="00E95412">
        <w:rPr>
          <w:sz w:val="20"/>
          <w:lang w:val="fr-FR"/>
        </w:rPr>
        <w:t>CA45055, 2019 BCCA 151</w:t>
      </w:r>
      <w:r w:rsidRPr="00E95412">
        <w:rPr>
          <w:sz w:val="20"/>
          <w:lang w:val="fr-CA"/>
        </w:rPr>
        <w:t xml:space="preserve">, daté du </w:t>
      </w:r>
      <w:r w:rsidRPr="00E95412">
        <w:rPr>
          <w:sz w:val="20"/>
          <w:lang w:val="fr-FR"/>
        </w:rPr>
        <w:t>2 mai 2019</w:t>
      </w:r>
      <w:r w:rsidRPr="00E95412">
        <w:rPr>
          <w:sz w:val="20"/>
          <w:lang w:val="fr-CA"/>
        </w:rPr>
        <w:t>, est accueillie. L’échéancier pour la signification et le dépôt des documents sera fixé par le registraire.</w:t>
      </w:r>
    </w:p>
    <w:p w:rsidR="00D33CBD" w:rsidRPr="00963486" w:rsidRDefault="00D33CBD" w:rsidP="000B5274">
      <w:pPr>
        <w:jc w:val="both"/>
        <w:rPr>
          <w:sz w:val="20"/>
          <w:lang w:val="fr-CA"/>
        </w:rPr>
      </w:pPr>
    </w:p>
    <w:p w:rsidR="00D33CBD" w:rsidRPr="00963486" w:rsidRDefault="005124B5" w:rsidP="000B5274">
      <w:pPr>
        <w:jc w:val="both"/>
        <w:rPr>
          <w:sz w:val="20"/>
          <w:lang w:val="fr-CA"/>
        </w:rPr>
      </w:pPr>
      <w:r>
        <w:rPr>
          <w:szCs w:val="24"/>
          <w:lang w:val="fr-CA"/>
        </w:rPr>
        <w:pict>
          <v:rect id="_x0000_i1025" style="width:108pt;height:1pt" o:hrpct="0" o:hralign="center" o:hrstd="t" o:hrnoshade="t" o:hr="t" fillcolor="black [3213]" stroked="f"/>
        </w:pict>
      </w:r>
    </w:p>
    <w:p w:rsidR="00740F77" w:rsidRPr="00963486" w:rsidRDefault="00740F77" w:rsidP="000B5274">
      <w:pPr>
        <w:jc w:val="both"/>
        <w:rPr>
          <w:sz w:val="20"/>
          <w:lang w:val="fr-CA"/>
        </w:rPr>
      </w:pPr>
    </w:p>
    <w:p w:rsidR="00431DE2" w:rsidRPr="00963486" w:rsidRDefault="00431DE2" w:rsidP="00431DE2">
      <w:pPr>
        <w:jc w:val="both"/>
        <w:rPr>
          <w:b/>
          <w:sz w:val="22"/>
          <w:szCs w:val="22"/>
        </w:rPr>
      </w:pPr>
      <w:r w:rsidRPr="00963486">
        <w:rPr>
          <w:b/>
          <w:sz w:val="22"/>
          <w:szCs w:val="22"/>
        </w:rPr>
        <w:t>DISMISSED / REJETÉE</w:t>
      </w:r>
      <w:r w:rsidR="00F46270" w:rsidRPr="00963486">
        <w:rPr>
          <w:b/>
          <w:sz w:val="22"/>
          <w:szCs w:val="22"/>
        </w:rPr>
        <w:t>S</w:t>
      </w:r>
    </w:p>
    <w:p w:rsidR="00431DE2" w:rsidRPr="00963486" w:rsidRDefault="00431DE2" w:rsidP="000B5274">
      <w:pPr>
        <w:jc w:val="both"/>
        <w:rPr>
          <w:sz w:val="20"/>
        </w:rPr>
      </w:pPr>
    </w:p>
    <w:p w:rsidR="001812FC" w:rsidRPr="00963486" w:rsidRDefault="001812FC" w:rsidP="001812FC">
      <w:pPr>
        <w:jc w:val="both"/>
        <w:rPr>
          <w:sz w:val="22"/>
          <w:szCs w:val="22"/>
          <w:lang w:val="en-CA"/>
        </w:rPr>
      </w:pPr>
      <w:r w:rsidRPr="00963486">
        <w:rPr>
          <w:i/>
          <w:sz w:val="22"/>
          <w:szCs w:val="22"/>
          <w:lang w:val="en-CA"/>
        </w:rPr>
        <w:t xml:space="preserve">IN THE MATTER OF an application in the Supreme Court of Newfoundland and Labrador for an order in the nature of certiorari, and mandamus seeking to quash the refusal by a Provincial Court Judge to issue a section 487.02 Criminal Code assistance order, sought by the Crown to give effect to a section 492.2(1) Criminal Code transmission data recorder warrant </w:t>
      </w:r>
      <w:r w:rsidRPr="00963486">
        <w:rPr>
          <w:sz w:val="22"/>
          <w:szCs w:val="22"/>
          <w:lang w:val="en-CA"/>
        </w:rPr>
        <w:t xml:space="preserve">(N.L.) (Criminal) (By Leave) </w:t>
      </w:r>
      <w:r w:rsidRPr="00963486">
        <w:rPr>
          <w:sz w:val="22"/>
          <w:szCs w:val="22"/>
        </w:rPr>
        <w:t>(</w:t>
      </w:r>
      <w:hyperlink r:id="rId9" w:history="1">
        <w:r w:rsidRPr="00963486">
          <w:rPr>
            <w:rStyle w:val="Hyperlink"/>
            <w:sz w:val="22"/>
            <w:szCs w:val="22"/>
          </w:rPr>
          <w:t>38639</w:t>
        </w:r>
      </w:hyperlink>
      <w:r w:rsidRPr="00963486">
        <w:rPr>
          <w:sz w:val="22"/>
          <w:szCs w:val="22"/>
        </w:rPr>
        <w:t>)</w:t>
      </w:r>
    </w:p>
    <w:p w:rsidR="00A85DAA" w:rsidRPr="00963486" w:rsidRDefault="00A85DAA" w:rsidP="00A85DAA">
      <w:pPr>
        <w:jc w:val="both"/>
        <w:rPr>
          <w:sz w:val="20"/>
        </w:rPr>
      </w:pPr>
    </w:p>
    <w:p w:rsidR="00496874" w:rsidRPr="00963486" w:rsidRDefault="00A877E5" w:rsidP="00A85DAA">
      <w:pPr>
        <w:jc w:val="both"/>
        <w:rPr>
          <w:sz w:val="20"/>
        </w:rPr>
      </w:pPr>
      <w:r w:rsidRPr="00963486">
        <w:rPr>
          <w:sz w:val="20"/>
        </w:rPr>
        <w:t>The motion for leave to be added as a party to serve and file an application for leave to appeal from the judgment of the</w:t>
      </w:r>
      <w:bookmarkStart w:id="1" w:name="BM_1_"/>
      <w:bookmarkEnd w:id="1"/>
      <w:r w:rsidRPr="00963486">
        <w:rPr>
          <w:sz w:val="20"/>
        </w:rPr>
        <w:t xml:space="preserve"> Court of Appeal of Newfoundland and Labrador, Number 201801H0043, 2019 NLCA 6, dated January 25, 2019, is dismissed.</w:t>
      </w:r>
    </w:p>
    <w:p w:rsidR="00D86A9E" w:rsidRPr="00963486" w:rsidRDefault="00D86A9E" w:rsidP="00A85DAA">
      <w:pPr>
        <w:jc w:val="both"/>
        <w:rPr>
          <w:sz w:val="20"/>
        </w:rPr>
      </w:pPr>
    </w:p>
    <w:p w:rsidR="00615C46" w:rsidRPr="00963486" w:rsidRDefault="00A877E5" w:rsidP="00615C46">
      <w:pPr>
        <w:jc w:val="both"/>
        <w:rPr>
          <w:sz w:val="20"/>
          <w:lang w:val="fr-CA"/>
        </w:rPr>
      </w:pPr>
      <w:r w:rsidRPr="00963486">
        <w:rPr>
          <w:sz w:val="20"/>
          <w:lang w:val="fr-CA"/>
        </w:rPr>
        <w:t xml:space="preserve">La requête en autorisation pour être ajouté en tant que partie afin de pouvoir signifier et déposer une demande d’autorisation d’appel de l’arrêt de la </w:t>
      </w:r>
      <w:r w:rsidRPr="00963486">
        <w:rPr>
          <w:sz w:val="20"/>
          <w:lang w:val="fr-FR"/>
        </w:rPr>
        <w:t>Cour d’appel de Terre-Neuve et Labrador</w:t>
      </w:r>
      <w:r w:rsidRPr="00963486">
        <w:rPr>
          <w:sz w:val="20"/>
          <w:lang w:val="fr-CA"/>
        </w:rPr>
        <w:t xml:space="preserve">, numéro </w:t>
      </w:r>
      <w:r w:rsidRPr="00963486">
        <w:rPr>
          <w:sz w:val="20"/>
          <w:lang w:val="fr-FR"/>
        </w:rPr>
        <w:t>201801H0043, 2019 NLCA 6</w:t>
      </w:r>
      <w:r w:rsidRPr="00963486">
        <w:rPr>
          <w:sz w:val="20"/>
          <w:lang w:val="fr-CA"/>
        </w:rPr>
        <w:t xml:space="preserve">, daté du </w:t>
      </w:r>
      <w:r w:rsidRPr="00963486">
        <w:rPr>
          <w:sz w:val="20"/>
          <w:lang w:val="fr-FR"/>
        </w:rPr>
        <w:t>25 janvier 2019</w:t>
      </w:r>
      <w:r w:rsidRPr="00963486">
        <w:rPr>
          <w:sz w:val="20"/>
          <w:lang w:val="fr-CA"/>
        </w:rPr>
        <w:t>, est rejetée.</w:t>
      </w:r>
    </w:p>
    <w:p w:rsidR="009413FA" w:rsidRPr="00963486" w:rsidRDefault="009413FA" w:rsidP="00615C46">
      <w:pPr>
        <w:jc w:val="both"/>
        <w:rPr>
          <w:sz w:val="20"/>
          <w:lang w:val="fr-CA"/>
        </w:rPr>
      </w:pPr>
    </w:p>
    <w:p w:rsidR="009413FA" w:rsidRPr="00963486" w:rsidRDefault="005124B5" w:rsidP="00615C46">
      <w:pPr>
        <w:jc w:val="both"/>
        <w:rPr>
          <w:sz w:val="20"/>
          <w:lang w:val="fr-CA"/>
        </w:rPr>
      </w:pPr>
      <w:r>
        <w:rPr>
          <w:szCs w:val="24"/>
          <w:lang w:val="fr-CA"/>
        </w:rPr>
        <w:pict>
          <v:rect id="_x0000_i1026" style="width:108pt;height:1pt" o:hrpct="0" o:hralign="center" o:hrstd="t" o:hrnoshade="t" o:hr="t" fillcolor="black [3213]" stroked="f"/>
        </w:pict>
      </w:r>
    </w:p>
    <w:p w:rsidR="00006218" w:rsidRPr="00963486" w:rsidRDefault="00006218" w:rsidP="00006218">
      <w:pPr>
        <w:jc w:val="both"/>
        <w:rPr>
          <w:sz w:val="20"/>
          <w:lang w:val="fr-CA"/>
        </w:rPr>
      </w:pPr>
    </w:p>
    <w:p w:rsidR="0025341A" w:rsidRPr="00963486" w:rsidRDefault="0025341A" w:rsidP="0025341A">
      <w:pPr>
        <w:jc w:val="both"/>
        <w:rPr>
          <w:sz w:val="22"/>
          <w:szCs w:val="22"/>
        </w:rPr>
      </w:pPr>
      <w:r w:rsidRPr="00963486">
        <w:rPr>
          <w:i/>
          <w:sz w:val="22"/>
          <w:szCs w:val="22"/>
        </w:rPr>
        <w:lastRenderedPageBreak/>
        <w:t>Jaden Joshua Omeasoo v. Her Majesty the Queen</w:t>
      </w:r>
      <w:r w:rsidRPr="00963486">
        <w:rPr>
          <w:sz w:val="22"/>
          <w:szCs w:val="22"/>
        </w:rPr>
        <w:t xml:space="preserve"> </w:t>
      </w:r>
      <w:r w:rsidRPr="00963486">
        <w:rPr>
          <w:i/>
          <w:sz w:val="22"/>
          <w:szCs w:val="22"/>
        </w:rPr>
        <w:t xml:space="preserve">- and between - Benjamin White v. Her Majesty the Queen </w:t>
      </w:r>
      <w:r w:rsidRPr="00963486">
        <w:rPr>
          <w:sz w:val="22"/>
          <w:szCs w:val="22"/>
        </w:rPr>
        <w:t>(Man.) (Criminal) (By Leave) (</w:t>
      </w:r>
      <w:hyperlink r:id="rId10" w:history="1">
        <w:r w:rsidRPr="00963486">
          <w:rPr>
            <w:rStyle w:val="Hyperlink"/>
            <w:sz w:val="22"/>
            <w:szCs w:val="22"/>
          </w:rPr>
          <w:t>38685</w:t>
        </w:r>
      </w:hyperlink>
      <w:r w:rsidRPr="00963486">
        <w:rPr>
          <w:sz w:val="22"/>
          <w:szCs w:val="22"/>
        </w:rPr>
        <w:t>)</w:t>
      </w:r>
    </w:p>
    <w:p w:rsidR="007923B4" w:rsidRPr="00963486" w:rsidRDefault="007923B4" w:rsidP="00740F77">
      <w:pPr>
        <w:rPr>
          <w:sz w:val="20"/>
        </w:rPr>
      </w:pPr>
    </w:p>
    <w:p w:rsidR="00721352" w:rsidRPr="00963486" w:rsidRDefault="004D1C32" w:rsidP="00740F77">
      <w:pPr>
        <w:rPr>
          <w:sz w:val="20"/>
        </w:rPr>
      </w:pPr>
      <w:r w:rsidRPr="00963486">
        <w:rPr>
          <w:sz w:val="20"/>
        </w:rPr>
        <w:t>The applications for leave to appeal from the judgment of the Court of Appeal of Manitoba, Numbers AR17-30-08898 and AR17-30-08899, 2019 MBCA 43, dated April 12, 2019, are dismissed.</w:t>
      </w:r>
    </w:p>
    <w:p w:rsidR="004D1C32" w:rsidRPr="00963486" w:rsidRDefault="004D1C32" w:rsidP="00740F77">
      <w:pPr>
        <w:rPr>
          <w:sz w:val="20"/>
        </w:rPr>
      </w:pPr>
    </w:p>
    <w:p w:rsidR="00D33CBD" w:rsidRPr="00963486" w:rsidRDefault="004D1C32" w:rsidP="00740F77">
      <w:pPr>
        <w:rPr>
          <w:sz w:val="20"/>
          <w:lang w:val="fr-CA"/>
        </w:rPr>
      </w:pPr>
      <w:r w:rsidRPr="00963486">
        <w:rPr>
          <w:sz w:val="20"/>
          <w:lang w:val="fr-CA"/>
        </w:rPr>
        <w:t xml:space="preserve">Les demandes d’autorisation d’appel de l’arrêt de la </w:t>
      </w:r>
      <w:r w:rsidRPr="00963486">
        <w:rPr>
          <w:sz w:val="20"/>
          <w:lang w:val="fr-FR"/>
        </w:rPr>
        <w:t>Cour d’appel du Manitoba</w:t>
      </w:r>
      <w:r w:rsidRPr="00963486">
        <w:rPr>
          <w:sz w:val="20"/>
          <w:lang w:val="fr-CA"/>
        </w:rPr>
        <w:t xml:space="preserve">, numéros </w:t>
      </w:r>
      <w:r w:rsidRPr="00963486">
        <w:rPr>
          <w:sz w:val="20"/>
          <w:lang w:val="fr-FR"/>
        </w:rPr>
        <w:t>2019 MBCA 43 et AR17-30-08898, AR17-30-08899</w:t>
      </w:r>
      <w:r w:rsidRPr="00963486">
        <w:rPr>
          <w:sz w:val="20"/>
          <w:lang w:val="fr-CA"/>
        </w:rPr>
        <w:t xml:space="preserve">, daté du </w:t>
      </w:r>
      <w:r w:rsidRPr="00963486">
        <w:rPr>
          <w:sz w:val="20"/>
          <w:lang w:val="fr-FR"/>
        </w:rPr>
        <w:t>12 avril 2019</w:t>
      </w:r>
      <w:r w:rsidRPr="00963486">
        <w:rPr>
          <w:sz w:val="20"/>
          <w:lang w:val="fr-CA"/>
        </w:rPr>
        <w:t>, sont rejetées.</w:t>
      </w:r>
    </w:p>
    <w:p w:rsidR="00D33CBD" w:rsidRPr="00963486" w:rsidRDefault="00D33CBD" w:rsidP="00740F77">
      <w:pPr>
        <w:rPr>
          <w:sz w:val="20"/>
          <w:lang w:val="fr-CA"/>
        </w:rPr>
      </w:pPr>
    </w:p>
    <w:p w:rsidR="00740F77" w:rsidRPr="00963486" w:rsidRDefault="005124B5" w:rsidP="00740F77">
      <w:pPr>
        <w:rPr>
          <w:sz w:val="20"/>
          <w:lang w:val="fr-CA"/>
        </w:rPr>
      </w:pPr>
      <w:r>
        <w:rPr>
          <w:szCs w:val="24"/>
          <w:lang w:val="fr-CA"/>
        </w:rPr>
        <w:pict>
          <v:rect id="_x0000_i1027" style="width:108pt;height:1pt" o:hrpct="0" o:hralign="center" o:hrstd="t" o:hrnoshade="t" o:hr="t" fillcolor="black [3213]" stroked="f"/>
        </w:pict>
      </w:r>
    </w:p>
    <w:p w:rsidR="00740F77" w:rsidRPr="00963486" w:rsidRDefault="00740F77" w:rsidP="00740F77">
      <w:pPr>
        <w:ind w:left="357" w:hanging="357"/>
        <w:rPr>
          <w:sz w:val="20"/>
          <w:lang w:val="fr-CA"/>
        </w:rPr>
      </w:pPr>
    </w:p>
    <w:p w:rsidR="00D05EDF" w:rsidRPr="00963486" w:rsidRDefault="00D05EDF" w:rsidP="00D05EDF">
      <w:pPr>
        <w:jc w:val="both"/>
        <w:rPr>
          <w:sz w:val="22"/>
          <w:szCs w:val="22"/>
        </w:rPr>
      </w:pPr>
      <w:r w:rsidRPr="00963486">
        <w:rPr>
          <w:i/>
          <w:sz w:val="22"/>
          <w:szCs w:val="22"/>
        </w:rPr>
        <w:t xml:space="preserve">Canadian Broadcasting Corporation, </w:t>
      </w:r>
      <w:r w:rsidR="003702DE" w:rsidRPr="00963486">
        <w:rPr>
          <w:i/>
          <w:sz w:val="22"/>
          <w:szCs w:val="22"/>
        </w:rPr>
        <w:t>Gillian Findlay, Morris Karp and David Studer</w:t>
      </w:r>
      <w:r w:rsidRPr="00963486">
        <w:rPr>
          <w:i/>
          <w:sz w:val="22"/>
          <w:szCs w:val="22"/>
        </w:rPr>
        <w:t xml:space="preserve"> v. AARC Society (Alberta Adolescent Recovery Centre)</w:t>
      </w:r>
      <w:r w:rsidRPr="00963486">
        <w:rPr>
          <w:sz w:val="22"/>
          <w:szCs w:val="22"/>
        </w:rPr>
        <w:t xml:space="preserve"> (Alta.) (Civil) (By Leave) (</w:t>
      </w:r>
      <w:hyperlink r:id="rId11" w:history="1">
        <w:r w:rsidRPr="00963486">
          <w:rPr>
            <w:rStyle w:val="Hyperlink"/>
            <w:sz w:val="22"/>
            <w:szCs w:val="22"/>
          </w:rPr>
          <w:t>38675</w:t>
        </w:r>
      </w:hyperlink>
      <w:r w:rsidRPr="00963486">
        <w:rPr>
          <w:sz w:val="22"/>
          <w:szCs w:val="22"/>
        </w:rPr>
        <w:t>)</w:t>
      </w:r>
    </w:p>
    <w:p w:rsidR="00721352" w:rsidRPr="00963486" w:rsidRDefault="00721352" w:rsidP="00740F77">
      <w:pPr>
        <w:rPr>
          <w:sz w:val="20"/>
        </w:rPr>
      </w:pPr>
    </w:p>
    <w:p w:rsidR="006C7747" w:rsidRPr="00963486" w:rsidRDefault="006C7747" w:rsidP="006C7747">
      <w:pPr>
        <w:jc w:val="both"/>
        <w:rPr>
          <w:sz w:val="20"/>
        </w:rPr>
      </w:pPr>
      <w:r w:rsidRPr="00963486">
        <w:rPr>
          <w:sz w:val="20"/>
        </w:rPr>
        <w:t>The application for leave to appeal from the judgment of the Court of Appeal of Alberta (Calgary), Number 1801-0257-AC, 2019 ABCA 125, dated April 8, 2019, is dismissed with costs. It is not necessary to decide the applicants’ motion to strike.</w:t>
      </w:r>
    </w:p>
    <w:p w:rsidR="006C7747" w:rsidRPr="00963486" w:rsidRDefault="006C7747" w:rsidP="006C7747">
      <w:pPr>
        <w:jc w:val="both"/>
        <w:rPr>
          <w:sz w:val="20"/>
        </w:rPr>
      </w:pPr>
    </w:p>
    <w:p w:rsidR="00D33CBD" w:rsidRPr="00963486" w:rsidRDefault="006C7747" w:rsidP="006C7747">
      <w:pPr>
        <w:rPr>
          <w:sz w:val="20"/>
        </w:rPr>
      </w:pPr>
      <w:r w:rsidRPr="00963486">
        <w:rPr>
          <w:sz w:val="20"/>
        </w:rPr>
        <w:t>Martin J. took no part in the judgment.</w:t>
      </w:r>
    </w:p>
    <w:p w:rsidR="00D33CBD" w:rsidRPr="00963486" w:rsidRDefault="00D33CBD" w:rsidP="00740F77">
      <w:pPr>
        <w:rPr>
          <w:sz w:val="20"/>
        </w:rPr>
      </w:pPr>
    </w:p>
    <w:p w:rsidR="006C7747" w:rsidRPr="00963486" w:rsidRDefault="006C7747" w:rsidP="006C7747">
      <w:pPr>
        <w:jc w:val="both"/>
        <w:rPr>
          <w:sz w:val="20"/>
          <w:lang w:val="fr-CA"/>
        </w:rPr>
      </w:pPr>
      <w:r w:rsidRPr="00963486">
        <w:rPr>
          <w:sz w:val="20"/>
          <w:lang w:val="fr-CA"/>
        </w:rPr>
        <w:t xml:space="preserve">La demande d’autorisation d’appel de l’arrêt de la </w:t>
      </w:r>
      <w:r w:rsidRPr="00963486">
        <w:rPr>
          <w:sz w:val="20"/>
          <w:lang w:val="fr-FR"/>
        </w:rPr>
        <w:t>Cour d'appel de l’Alberta (Calgary)</w:t>
      </w:r>
      <w:r w:rsidRPr="00963486">
        <w:rPr>
          <w:sz w:val="20"/>
          <w:lang w:val="fr-CA"/>
        </w:rPr>
        <w:t xml:space="preserve">, numéro </w:t>
      </w:r>
      <w:r w:rsidRPr="00963486">
        <w:rPr>
          <w:sz w:val="20"/>
          <w:lang w:val="fr-FR"/>
        </w:rPr>
        <w:t>1801-0257-AC</w:t>
      </w:r>
      <w:r w:rsidRPr="00963486">
        <w:rPr>
          <w:sz w:val="20"/>
          <w:lang w:val="fr-CA"/>
        </w:rPr>
        <w:t xml:space="preserve">, </w:t>
      </w:r>
      <w:r w:rsidRPr="00963486">
        <w:rPr>
          <w:sz w:val="20"/>
          <w:lang w:val="fr-FR"/>
        </w:rPr>
        <w:t xml:space="preserve">2019 ABCA 125, </w:t>
      </w:r>
      <w:r w:rsidRPr="00963486">
        <w:rPr>
          <w:sz w:val="20"/>
          <w:lang w:val="fr-CA"/>
        </w:rPr>
        <w:t xml:space="preserve">daté du </w:t>
      </w:r>
      <w:r w:rsidRPr="00963486">
        <w:rPr>
          <w:sz w:val="20"/>
          <w:lang w:val="fr-FR"/>
        </w:rPr>
        <w:t>8 avril 2019</w:t>
      </w:r>
      <w:r w:rsidRPr="00963486">
        <w:rPr>
          <w:sz w:val="20"/>
          <w:lang w:val="fr-CA"/>
        </w:rPr>
        <w:t>, est rejetée avec dépens. Il n’est pas nécessaire de trancher la requête en radiation présentée par les demandeurs.</w:t>
      </w:r>
    </w:p>
    <w:p w:rsidR="006C7747" w:rsidRPr="00963486" w:rsidRDefault="006C7747" w:rsidP="006C7747">
      <w:pPr>
        <w:jc w:val="both"/>
        <w:rPr>
          <w:sz w:val="20"/>
          <w:lang w:val="fr-CA"/>
        </w:rPr>
      </w:pPr>
    </w:p>
    <w:p w:rsidR="006C7747" w:rsidRPr="00963486" w:rsidRDefault="006C7747" w:rsidP="006C7747">
      <w:pPr>
        <w:rPr>
          <w:sz w:val="20"/>
          <w:lang w:val="fr-CA"/>
        </w:rPr>
      </w:pPr>
      <w:r w:rsidRPr="00963486">
        <w:rPr>
          <w:sz w:val="20"/>
          <w:lang w:val="fr-CA"/>
        </w:rPr>
        <w:t>La juge Martin n’a pas participé au jugement.</w:t>
      </w:r>
    </w:p>
    <w:p w:rsidR="00D33CBD" w:rsidRPr="00963486" w:rsidRDefault="00D33CBD" w:rsidP="00740F77">
      <w:pPr>
        <w:rPr>
          <w:sz w:val="20"/>
          <w:lang w:val="fr-CA"/>
        </w:rPr>
      </w:pPr>
    </w:p>
    <w:p w:rsidR="00740F77" w:rsidRPr="00963486" w:rsidRDefault="005124B5" w:rsidP="00740F77">
      <w:pPr>
        <w:rPr>
          <w:sz w:val="20"/>
          <w:lang w:val="fr-CA"/>
        </w:rPr>
      </w:pPr>
      <w:r>
        <w:rPr>
          <w:szCs w:val="24"/>
          <w:lang w:val="fr-CA"/>
        </w:rPr>
        <w:pict>
          <v:rect id="_x0000_i1028" style="width:108pt;height:1pt" o:hrpct="0" o:hralign="center" o:hrstd="t" o:hrnoshade="t" o:hr="t" fillcolor="black [3213]" stroked="f"/>
        </w:pict>
      </w:r>
    </w:p>
    <w:p w:rsidR="00740F77" w:rsidRPr="00963486" w:rsidRDefault="00740F77" w:rsidP="00740F77">
      <w:pPr>
        <w:ind w:left="357" w:hanging="357"/>
        <w:rPr>
          <w:sz w:val="20"/>
          <w:lang w:val="fr-CA"/>
        </w:rPr>
      </w:pPr>
    </w:p>
    <w:p w:rsidR="00FF4A18" w:rsidRPr="00963486" w:rsidRDefault="00FF4A18" w:rsidP="00FF4A18">
      <w:pPr>
        <w:jc w:val="both"/>
        <w:rPr>
          <w:sz w:val="22"/>
          <w:szCs w:val="22"/>
        </w:rPr>
      </w:pPr>
      <w:r w:rsidRPr="00963486">
        <w:rPr>
          <w:i/>
          <w:sz w:val="22"/>
          <w:szCs w:val="22"/>
        </w:rPr>
        <w:t>Wayne Oakley v. Attorney General of Nova Scotia representing Her Majesty the Queen in Right of the Province of Nova Scotia, Atlantic Mining NS Corp (formerly known as DDV Gold Limited), a body corporate and Nova Scotia Utility and Review Board</w:t>
      </w:r>
      <w:r w:rsidRPr="00963486">
        <w:rPr>
          <w:sz w:val="22"/>
          <w:szCs w:val="22"/>
        </w:rPr>
        <w:t xml:space="preserve"> (N.S.) (Civil) (By Leave) (</w:t>
      </w:r>
      <w:hyperlink r:id="rId12" w:history="1">
        <w:r w:rsidRPr="00963486">
          <w:rPr>
            <w:rStyle w:val="Hyperlink"/>
            <w:sz w:val="22"/>
            <w:szCs w:val="22"/>
          </w:rPr>
          <w:t>38620</w:t>
        </w:r>
      </w:hyperlink>
      <w:r w:rsidRPr="00963486">
        <w:rPr>
          <w:sz w:val="22"/>
          <w:szCs w:val="22"/>
        </w:rPr>
        <w:t>)</w:t>
      </w:r>
    </w:p>
    <w:p w:rsidR="00721352" w:rsidRPr="00963486" w:rsidRDefault="00721352" w:rsidP="00740F77">
      <w:pPr>
        <w:rPr>
          <w:sz w:val="20"/>
        </w:rPr>
      </w:pPr>
    </w:p>
    <w:p w:rsidR="00D33CBD" w:rsidRPr="00963486" w:rsidRDefault="00FF4A18" w:rsidP="00740F77">
      <w:pPr>
        <w:rPr>
          <w:sz w:val="20"/>
        </w:rPr>
      </w:pPr>
      <w:r w:rsidRPr="00963486">
        <w:rPr>
          <w:sz w:val="20"/>
        </w:rPr>
        <w:t>The application for leave to appeal from the judgment of the Nova Scotia Court of Appeal, Number CA 475173, 2019 NSCA 14, dated March 6, 2019, is dismissed with costs to the respondent Atlantic Mining NS Corp (</w:t>
      </w:r>
      <w:r w:rsidR="0084359E" w:rsidRPr="00963486">
        <w:rPr>
          <w:sz w:val="20"/>
        </w:rPr>
        <w:t>f</w:t>
      </w:r>
      <w:r w:rsidRPr="00963486">
        <w:rPr>
          <w:sz w:val="20"/>
        </w:rPr>
        <w:t>ormerly known as DDV Gold Limited).</w:t>
      </w:r>
    </w:p>
    <w:p w:rsidR="00FF4A18" w:rsidRPr="00963486" w:rsidRDefault="00FF4A18" w:rsidP="00740F77">
      <w:pPr>
        <w:rPr>
          <w:sz w:val="20"/>
        </w:rPr>
      </w:pPr>
    </w:p>
    <w:p w:rsidR="00FF4A18" w:rsidRPr="00963486" w:rsidRDefault="00FF4A18" w:rsidP="00740F77">
      <w:pPr>
        <w:rPr>
          <w:sz w:val="20"/>
          <w:lang w:val="fr-CA"/>
        </w:rPr>
      </w:pPr>
      <w:r w:rsidRPr="00963486">
        <w:rPr>
          <w:sz w:val="20"/>
          <w:lang w:val="fr-CA"/>
        </w:rPr>
        <w:t xml:space="preserve">La demande d’autorisation d’appel de l’arrêt de la </w:t>
      </w:r>
      <w:r w:rsidRPr="00963486">
        <w:rPr>
          <w:sz w:val="20"/>
          <w:lang w:val="fr-FR"/>
        </w:rPr>
        <w:t>Cour d’appel de la Nouvelle-Écosse</w:t>
      </w:r>
      <w:r w:rsidRPr="00963486">
        <w:rPr>
          <w:sz w:val="20"/>
          <w:lang w:val="fr-CA"/>
        </w:rPr>
        <w:t xml:space="preserve">, numéro </w:t>
      </w:r>
      <w:r w:rsidRPr="00963486">
        <w:rPr>
          <w:sz w:val="20"/>
          <w:lang w:val="fr-FR"/>
        </w:rPr>
        <w:t>CA 475173, 2019 NSCA 14</w:t>
      </w:r>
      <w:r w:rsidRPr="00963486">
        <w:rPr>
          <w:sz w:val="20"/>
          <w:lang w:val="fr-CA"/>
        </w:rPr>
        <w:t xml:space="preserve">, daté du </w:t>
      </w:r>
      <w:r w:rsidRPr="00963486">
        <w:rPr>
          <w:sz w:val="20"/>
          <w:lang w:val="fr-FR"/>
        </w:rPr>
        <w:t>6 mars 2019</w:t>
      </w:r>
      <w:r w:rsidRPr="00963486">
        <w:rPr>
          <w:sz w:val="20"/>
          <w:lang w:val="fr-CA"/>
        </w:rPr>
        <w:t>, est rejetée avec dépens en faveur de l’intimé Atlantic Mining NS Corp (anciennement connue sous le nom DDV Gold Limited).</w:t>
      </w:r>
    </w:p>
    <w:p w:rsidR="00D33CBD" w:rsidRPr="00963486" w:rsidRDefault="00D33CBD" w:rsidP="00740F77">
      <w:pPr>
        <w:rPr>
          <w:sz w:val="20"/>
          <w:lang w:val="fr-CA"/>
        </w:rPr>
      </w:pPr>
    </w:p>
    <w:p w:rsidR="00FF4A18" w:rsidRPr="00963486" w:rsidRDefault="005124B5" w:rsidP="00740F77">
      <w:pPr>
        <w:rPr>
          <w:sz w:val="20"/>
          <w:lang w:val="fr-CA"/>
        </w:rPr>
      </w:pPr>
      <w:r>
        <w:rPr>
          <w:szCs w:val="24"/>
          <w:lang w:val="fr-CA"/>
        </w:rPr>
        <w:pict>
          <v:rect id="_x0000_i1029" style="width:108pt;height:1pt" o:hrpct="0" o:hralign="center" o:hrstd="t" o:hrnoshade="t" o:hr="t" fillcolor="black [3213]" stroked="f"/>
        </w:pict>
      </w:r>
    </w:p>
    <w:p w:rsidR="00FF4A18" w:rsidRPr="00963486" w:rsidRDefault="00FF4A18" w:rsidP="00740F77">
      <w:pPr>
        <w:rPr>
          <w:sz w:val="20"/>
          <w:lang w:val="fr-CA"/>
        </w:rPr>
      </w:pPr>
    </w:p>
    <w:p w:rsidR="00494CE7" w:rsidRPr="00963486" w:rsidRDefault="00494CE7" w:rsidP="00494CE7">
      <w:pPr>
        <w:jc w:val="both"/>
        <w:rPr>
          <w:sz w:val="22"/>
          <w:szCs w:val="22"/>
        </w:rPr>
      </w:pPr>
      <w:r w:rsidRPr="00963486">
        <w:rPr>
          <w:i/>
          <w:sz w:val="22"/>
          <w:szCs w:val="22"/>
        </w:rPr>
        <w:t>Angelina Rivers, Sharon Zehr and Barry Zehr v. Waterloo Regional Police Services Board and Waterloo Regional Police Association</w:t>
      </w:r>
      <w:r w:rsidRPr="00963486">
        <w:rPr>
          <w:sz w:val="22"/>
          <w:szCs w:val="22"/>
        </w:rPr>
        <w:t xml:space="preserve"> (Ont.) (Civil) (By Leave) (</w:t>
      </w:r>
      <w:hyperlink r:id="rId13" w:history="1">
        <w:r w:rsidRPr="00963486">
          <w:rPr>
            <w:rStyle w:val="Hyperlink"/>
            <w:sz w:val="22"/>
            <w:szCs w:val="22"/>
          </w:rPr>
          <w:t>38707</w:t>
        </w:r>
      </w:hyperlink>
      <w:r w:rsidRPr="00963486">
        <w:rPr>
          <w:sz w:val="22"/>
          <w:szCs w:val="22"/>
        </w:rPr>
        <w:t>)</w:t>
      </w:r>
    </w:p>
    <w:p w:rsidR="00FF4A18" w:rsidRPr="00963486" w:rsidRDefault="00FF4A18" w:rsidP="00740F77">
      <w:pPr>
        <w:rPr>
          <w:sz w:val="20"/>
        </w:rPr>
      </w:pPr>
    </w:p>
    <w:p w:rsidR="00494CE7" w:rsidRPr="00963486" w:rsidRDefault="00494CE7" w:rsidP="00494CE7">
      <w:pPr>
        <w:jc w:val="both"/>
        <w:rPr>
          <w:sz w:val="20"/>
        </w:rPr>
      </w:pPr>
      <w:r w:rsidRPr="00963486">
        <w:rPr>
          <w:sz w:val="20"/>
        </w:rPr>
        <w:t>The motion for an extension of time to serve and file the application for leave to appeal is granted. The application for leave to appeal from the judgment of the Court of Appeal for Ontario, Number C65760, 2019 ONCA 267, dated April 5, 2019, is dismissed with costs.</w:t>
      </w:r>
    </w:p>
    <w:p w:rsidR="00FF4A18" w:rsidRPr="00963486" w:rsidRDefault="00FF4A18" w:rsidP="00740F77">
      <w:pPr>
        <w:rPr>
          <w:sz w:val="20"/>
        </w:rPr>
      </w:pPr>
    </w:p>
    <w:p w:rsidR="00FF4A18" w:rsidRPr="00963486" w:rsidRDefault="00494CE7" w:rsidP="00740F77">
      <w:pPr>
        <w:rPr>
          <w:sz w:val="20"/>
          <w:lang w:val="fr-CA"/>
        </w:rPr>
      </w:pPr>
      <w:r w:rsidRPr="00963486">
        <w:rPr>
          <w:sz w:val="20"/>
          <w:lang w:val="fr-CA"/>
        </w:rPr>
        <w:t xml:space="preserve">La requête en prorogation du délai de signification et de dépôt de la demande d’autorisation d’appel est accueillie. La demande d’autorisation d’appel de l’arrêt de la </w:t>
      </w:r>
      <w:r w:rsidRPr="00963486">
        <w:rPr>
          <w:sz w:val="20"/>
          <w:lang w:val="fr-FR"/>
        </w:rPr>
        <w:t>Cour d’appel de l’Ontario</w:t>
      </w:r>
      <w:r w:rsidRPr="00963486">
        <w:rPr>
          <w:sz w:val="20"/>
          <w:lang w:val="fr-CA"/>
        </w:rPr>
        <w:t xml:space="preserve">, numéro </w:t>
      </w:r>
      <w:r w:rsidRPr="00963486">
        <w:rPr>
          <w:sz w:val="20"/>
          <w:lang w:val="fr-FR"/>
        </w:rPr>
        <w:t>C65760, 2019 ONCA 267</w:t>
      </w:r>
      <w:r w:rsidRPr="00963486">
        <w:rPr>
          <w:sz w:val="20"/>
          <w:lang w:val="fr-CA"/>
        </w:rPr>
        <w:t xml:space="preserve">, daté du </w:t>
      </w:r>
      <w:r w:rsidRPr="00963486">
        <w:rPr>
          <w:sz w:val="20"/>
          <w:lang w:val="fr-FR"/>
        </w:rPr>
        <w:t>5 avril 2019</w:t>
      </w:r>
      <w:r w:rsidRPr="00963486">
        <w:rPr>
          <w:sz w:val="20"/>
          <w:lang w:val="fr-CA"/>
        </w:rPr>
        <w:t>, est rejetée avec dépens.</w:t>
      </w:r>
    </w:p>
    <w:p w:rsidR="00D33CBD" w:rsidRPr="00963486" w:rsidRDefault="00D33CBD" w:rsidP="00740F77">
      <w:pPr>
        <w:rPr>
          <w:sz w:val="20"/>
          <w:lang w:val="fr-CA"/>
        </w:rPr>
      </w:pPr>
    </w:p>
    <w:p w:rsidR="00740F77" w:rsidRPr="004C7658" w:rsidRDefault="005124B5" w:rsidP="00740F77">
      <w:pPr>
        <w:rPr>
          <w:sz w:val="20"/>
          <w:lang w:val="fr-CA"/>
        </w:rPr>
      </w:pPr>
      <w:r>
        <w:rPr>
          <w:szCs w:val="24"/>
          <w:lang w:val="fr-CA"/>
        </w:rPr>
        <w:pict>
          <v:rect id="_x0000_i1030" style="width:108pt;height:1pt" o:hrpct="0" o:hralign="center" o:hrstd="t" o:hrnoshade="t" o:hr="t" fillcolor="black [3213]" stroked="f"/>
        </w:pict>
      </w:r>
    </w:p>
    <w:p w:rsidR="00740F77" w:rsidRPr="004C7658" w:rsidRDefault="00740F77" w:rsidP="00740F77">
      <w:pPr>
        <w:ind w:left="357" w:hanging="357"/>
        <w:rPr>
          <w:sz w:val="20"/>
          <w:lang w:val="fr-CA"/>
        </w:rPr>
      </w:pPr>
    </w:p>
    <w:p w:rsidR="00740F77" w:rsidRPr="004C7658" w:rsidRDefault="00740F77" w:rsidP="00A24B63">
      <w:pPr>
        <w:ind w:left="357" w:hanging="357"/>
        <w:rPr>
          <w:sz w:val="20"/>
        </w:rPr>
      </w:pPr>
    </w:p>
    <w:p w:rsidR="0028416C" w:rsidRPr="004C7658" w:rsidRDefault="0028416C" w:rsidP="00A24B63">
      <w:pPr>
        <w:ind w:left="357" w:hanging="357"/>
        <w:rPr>
          <w:sz w:val="20"/>
        </w:rPr>
      </w:pPr>
    </w:p>
    <w:p w:rsidR="00D3344A" w:rsidRPr="004C7658" w:rsidRDefault="00D3344A" w:rsidP="00D3344A">
      <w:pPr>
        <w:widowControl w:val="0"/>
        <w:outlineLvl w:val="0"/>
      </w:pPr>
      <w:r w:rsidRPr="004C7658">
        <w:lastRenderedPageBreak/>
        <w:t xml:space="preserve">Supreme Court of Canada / Cour suprême du Canada : </w:t>
      </w:r>
    </w:p>
    <w:p w:rsidR="00D3344A" w:rsidRPr="004C7658" w:rsidRDefault="005124B5" w:rsidP="00D3344A">
      <w:pPr>
        <w:widowControl w:val="0"/>
        <w:outlineLvl w:val="0"/>
        <w:rPr>
          <w:color w:val="0000FF"/>
          <w:u w:val="single"/>
        </w:rPr>
      </w:pPr>
      <w:hyperlink r:id="rId14" w:history="1">
        <w:r w:rsidR="00D3344A" w:rsidRPr="004C7658">
          <w:rPr>
            <w:rStyle w:val="Hyperlink"/>
          </w:rPr>
          <w:t>comments-commentaires@scc-csc.ca</w:t>
        </w:r>
      </w:hyperlink>
    </w:p>
    <w:p w:rsidR="00D3344A" w:rsidRPr="004C7658" w:rsidRDefault="00D3344A" w:rsidP="00D3344A">
      <w:pPr>
        <w:widowControl w:val="0"/>
        <w:outlineLvl w:val="0"/>
      </w:pPr>
      <w:r w:rsidRPr="004C7658">
        <w:t>(613) 995-4330</w:t>
      </w:r>
    </w:p>
    <w:p w:rsidR="00497B5E" w:rsidRPr="004C7658" w:rsidRDefault="00497B5E" w:rsidP="00497B5E">
      <w:pPr>
        <w:widowControl w:val="0"/>
        <w:rPr>
          <w:sz w:val="20"/>
        </w:rPr>
      </w:pPr>
    </w:p>
    <w:p w:rsidR="003F43E6" w:rsidRPr="004C7658" w:rsidRDefault="003F43E6" w:rsidP="00497B5E">
      <w:pPr>
        <w:widowControl w:val="0"/>
        <w:rPr>
          <w:sz w:val="20"/>
        </w:rPr>
      </w:pPr>
    </w:p>
    <w:p w:rsidR="00224F26" w:rsidRPr="00910AEC" w:rsidRDefault="003F43E6" w:rsidP="00DE0F77">
      <w:pPr>
        <w:pStyle w:val="Footer"/>
        <w:jc w:val="center"/>
      </w:pPr>
      <w:r w:rsidRPr="004C7658">
        <w:t>- 30</w:t>
      </w:r>
      <w:r w:rsidR="00312438" w:rsidRPr="004C7658">
        <w:t xml:space="preserve"> -</w:t>
      </w:r>
    </w:p>
    <w:p w:rsidR="00C711D9" w:rsidRPr="00910AEC" w:rsidRDefault="00C711D9">
      <w:pPr>
        <w:pStyle w:val="Footer"/>
        <w:jc w:val="center"/>
      </w:pPr>
    </w:p>
    <w:sectPr w:rsidR="00C711D9" w:rsidRPr="00910AEC" w:rsidSect="007C3E99">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C2D" w:rsidRDefault="00D82C2D" w:rsidP="0034178A">
      <w:r>
        <w:separator/>
      </w:r>
    </w:p>
  </w:endnote>
  <w:endnote w:type="continuationSeparator" w:id="0">
    <w:p w:rsidR="00D82C2D" w:rsidRDefault="00D82C2D"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C2D" w:rsidRDefault="00D82C2D" w:rsidP="0034178A">
      <w:r>
        <w:separator/>
      </w:r>
    </w:p>
  </w:footnote>
  <w:footnote w:type="continuationSeparator" w:id="0">
    <w:p w:rsidR="00D82C2D" w:rsidRDefault="00D82C2D" w:rsidP="003417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907E1"/>
    <w:multiLevelType w:val="hybridMultilevel"/>
    <w:tmpl w:val="0234B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984DFB"/>
    <w:multiLevelType w:val="hybridMultilevel"/>
    <w:tmpl w:val="D49279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26600E"/>
    <w:multiLevelType w:val="hybridMultilevel"/>
    <w:tmpl w:val="0A4EC428"/>
    <w:lvl w:ilvl="0" w:tplc="BAC4616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9F3216"/>
    <w:multiLevelType w:val="hybridMultilevel"/>
    <w:tmpl w:val="DB8C3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906725"/>
    <w:multiLevelType w:val="hybridMultilevel"/>
    <w:tmpl w:val="73589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4B1887"/>
    <w:multiLevelType w:val="hybridMultilevel"/>
    <w:tmpl w:val="45D0B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8E5959"/>
    <w:multiLevelType w:val="hybridMultilevel"/>
    <w:tmpl w:val="03A4F1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C63767"/>
    <w:multiLevelType w:val="hybridMultilevel"/>
    <w:tmpl w:val="4B1CC9C0"/>
    <w:lvl w:ilvl="0" w:tplc="710C543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ED08D4"/>
    <w:multiLevelType w:val="hybridMultilevel"/>
    <w:tmpl w:val="B3A441E0"/>
    <w:lvl w:ilvl="0" w:tplc="8E8E8476">
      <w:start w:val="1"/>
      <w:numFmt w:val="decimal"/>
      <w:lvlText w:val="%1."/>
      <w:lvlJc w:val="left"/>
      <w:pPr>
        <w:ind w:left="720" w:hanging="360"/>
      </w:pPr>
      <w:rPr>
        <w:i w:val="0"/>
        <w:lang w:val="fr-F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612E33"/>
    <w:multiLevelType w:val="hybridMultilevel"/>
    <w:tmpl w:val="317A7B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B2614D"/>
    <w:multiLevelType w:val="hybridMultilevel"/>
    <w:tmpl w:val="0194F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DA2B4D"/>
    <w:multiLevelType w:val="hybridMultilevel"/>
    <w:tmpl w:val="A2868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566E30"/>
    <w:multiLevelType w:val="hybridMultilevel"/>
    <w:tmpl w:val="01B49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F969CD"/>
    <w:multiLevelType w:val="hybridMultilevel"/>
    <w:tmpl w:val="393E8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046995"/>
    <w:multiLevelType w:val="hybridMultilevel"/>
    <w:tmpl w:val="AAB8E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7155D0"/>
    <w:multiLevelType w:val="hybridMultilevel"/>
    <w:tmpl w:val="9BC44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02D4D"/>
    <w:multiLevelType w:val="hybridMultilevel"/>
    <w:tmpl w:val="41721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050396"/>
    <w:multiLevelType w:val="hybridMultilevel"/>
    <w:tmpl w:val="70FA99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D33B0E"/>
    <w:multiLevelType w:val="hybridMultilevel"/>
    <w:tmpl w:val="7186A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F42F99"/>
    <w:multiLevelType w:val="hybridMultilevel"/>
    <w:tmpl w:val="590694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A92D5A"/>
    <w:multiLevelType w:val="hybridMultilevel"/>
    <w:tmpl w:val="1CB80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B556E5"/>
    <w:multiLevelType w:val="hybridMultilevel"/>
    <w:tmpl w:val="ADF2A9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3173C2"/>
    <w:multiLevelType w:val="hybridMultilevel"/>
    <w:tmpl w:val="414C8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134B1D"/>
    <w:multiLevelType w:val="hybridMultilevel"/>
    <w:tmpl w:val="CE16C9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43369C"/>
    <w:multiLevelType w:val="hybridMultilevel"/>
    <w:tmpl w:val="745C8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312E30"/>
    <w:multiLevelType w:val="hybridMultilevel"/>
    <w:tmpl w:val="3962F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555B5F"/>
    <w:multiLevelType w:val="hybridMultilevel"/>
    <w:tmpl w:val="32566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251AF1"/>
    <w:multiLevelType w:val="hybridMultilevel"/>
    <w:tmpl w:val="B03A4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F11F3E"/>
    <w:multiLevelType w:val="hybridMultilevel"/>
    <w:tmpl w:val="A79483EC"/>
    <w:lvl w:ilvl="0" w:tplc="8F34420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A42E1B"/>
    <w:multiLevelType w:val="hybridMultilevel"/>
    <w:tmpl w:val="1FB24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372DA2"/>
    <w:multiLevelType w:val="hybridMultilevel"/>
    <w:tmpl w:val="CB029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4"/>
  </w:num>
  <w:num w:numId="3">
    <w:abstractNumId w:val="7"/>
  </w:num>
  <w:num w:numId="4">
    <w:abstractNumId w:val="26"/>
  </w:num>
  <w:num w:numId="5">
    <w:abstractNumId w:val="22"/>
  </w:num>
  <w:num w:numId="6">
    <w:abstractNumId w:val="12"/>
  </w:num>
  <w:num w:numId="7">
    <w:abstractNumId w:val="18"/>
  </w:num>
  <w:num w:numId="8">
    <w:abstractNumId w:val="16"/>
  </w:num>
  <w:num w:numId="9">
    <w:abstractNumId w:val="3"/>
  </w:num>
  <w:num w:numId="10">
    <w:abstractNumId w:val="14"/>
  </w:num>
  <w:num w:numId="11">
    <w:abstractNumId w:val="25"/>
  </w:num>
  <w:num w:numId="12">
    <w:abstractNumId w:val="15"/>
  </w:num>
  <w:num w:numId="13">
    <w:abstractNumId w:val="11"/>
  </w:num>
  <w:num w:numId="14">
    <w:abstractNumId w:val="13"/>
  </w:num>
  <w:num w:numId="15">
    <w:abstractNumId w:val="2"/>
  </w:num>
  <w:num w:numId="16">
    <w:abstractNumId w:val="19"/>
  </w:num>
  <w:num w:numId="17">
    <w:abstractNumId w:val="29"/>
  </w:num>
  <w:num w:numId="18">
    <w:abstractNumId w:val="9"/>
  </w:num>
  <w:num w:numId="19">
    <w:abstractNumId w:val="27"/>
  </w:num>
  <w:num w:numId="20">
    <w:abstractNumId w:val="30"/>
  </w:num>
  <w:num w:numId="21">
    <w:abstractNumId w:val="21"/>
  </w:num>
  <w:num w:numId="22">
    <w:abstractNumId w:val="8"/>
  </w:num>
  <w:num w:numId="23">
    <w:abstractNumId w:val="10"/>
  </w:num>
  <w:num w:numId="24">
    <w:abstractNumId w:val="5"/>
  </w:num>
  <w:num w:numId="25">
    <w:abstractNumId w:val="0"/>
  </w:num>
  <w:num w:numId="26">
    <w:abstractNumId w:val="1"/>
  </w:num>
  <w:num w:numId="27">
    <w:abstractNumId w:val="24"/>
  </w:num>
  <w:num w:numId="28">
    <w:abstractNumId w:val="6"/>
  </w:num>
  <w:num w:numId="29">
    <w:abstractNumId w:val="28"/>
  </w:num>
  <w:num w:numId="30">
    <w:abstractNumId w:val="23"/>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drawingGridHorizontalSpacing w:val="120"/>
  <w:displayHorizontalDrawingGridEvery w:val="2"/>
  <w:characterSpacingControl w:val="doNotCompress"/>
  <w:hdrShapeDefaults>
    <o:shapedefaults v:ext="edit" spidmax="71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38"/>
    <w:rsid w:val="000018E3"/>
    <w:rsid w:val="00001E95"/>
    <w:rsid w:val="000028E6"/>
    <w:rsid w:val="00003AD1"/>
    <w:rsid w:val="00003B20"/>
    <w:rsid w:val="000043C3"/>
    <w:rsid w:val="000043C9"/>
    <w:rsid w:val="00004D50"/>
    <w:rsid w:val="0000554A"/>
    <w:rsid w:val="00005B6D"/>
    <w:rsid w:val="00006218"/>
    <w:rsid w:val="00006442"/>
    <w:rsid w:val="00006C46"/>
    <w:rsid w:val="0000782D"/>
    <w:rsid w:val="000078D5"/>
    <w:rsid w:val="00007F0C"/>
    <w:rsid w:val="0001033D"/>
    <w:rsid w:val="0001169C"/>
    <w:rsid w:val="000128A2"/>
    <w:rsid w:val="00012A5C"/>
    <w:rsid w:val="00012EA7"/>
    <w:rsid w:val="000136CC"/>
    <w:rsid w:val="000137FC"/>
    <w:rsid w:val="00014C19"/>
    <w:rsid w:val="000164DB"/>
    <w:rsid w:val="00016D65"/>
    <w:rsid w:val="000200C3"/>
    <w:rsid w:val="00020797"/>
    <w:rsid w:val="0002080C"/>
    <w:rsid w:val="00020816"/>
    <w:rsid w:val="0002267C"/>
    <w:rsid w:val="0002445D"/>
    <w:rsid w:val="00024962"/>
    <w:rsid w:val="000249EA"/>
    <w:rsid w:val="00026319"/>
    <w:rsid w:val="000275D5"/>
    <w:rsid w:val="000276EE"/>
    <w:rsid w:val="00027EC2"/>
    <w:rsid w:val="000321AD"/>
    <w:rsid w:val="000321D7"/>
    <w:rsid w:val="0003233A"/>
    <w:rsid w:val="000326A9"/>
    <w:rsid w:val="000326C8"/>
    <w:rsid w:val="00032C24"/>
    <w:rsid w:val="00033257"/>
    <w:rsid w:val="00033817"/>
    <w:rsid w:val="00033B10"/>
    <w:rsid w:val="00033D1C"/>
    <w:rsid w:val="00033D1E"/>
    <w:rsid w:val="00033D28"/>
    <w:rsid w:val="00034245"/>
    <w:rsid w:val="000349EC"/>
    <w:rsid w:val="00034A7F"/>
    <w:rsid w:val="0003545E"/>
    <w:rsid w:val="00035790"/>
    <w:rsid w:val="00035954"/>
    <w:rsid w:val="00035D45"/>
    <w:rsid w:val="000374F1"/>
    <w:rsid w:val="0003786C"/>
    <w:rsid w:val="00041B58"/>
    <w:rsid w:val="00041CC0"/>
    <w:rsid w:val="00042069"/>
    <w:rsid w:val="000436A9"/>
    <w:rsid w:val="0004380B"/>
    <w:rsid w:val="00043F11"/>
    <w:rsid w:val="00043FDE"/>
    <w:rsid w:val="00045249"/>
    <w:rsid w:val="000459B1"/>
    <w:rsid w:val="0004796D"/>
    <w:rsid w:val="00047A6D"/>
    <w:rsid w:val="00047CD6"/>
    <w:rsid w:val="00050885"/>
    <w:rsid w:val="0005131F"/>
    <w:rsid w:val="000515D7"/>
    <w:rsid w:val="00051835"/>
    <w:rsid w:val="00051DE6"/>
    <w:rsid w:val="000534BC"/>
    <w:rsid w:val="000534D2"/>
    <w:rsid w:val="00054F25"/>
    <w:rsid w:val="00055D31"/>
    <w:rsid w:val="000577D9"/>
    <w:rsid w:val="000578A8"/>
    <w:rsid w:val="000603E0"/>
    <w:rsid w:val="00060B60"/>
    <w:rsid w:val="00062204"/>
    <w:rsid w:val="000627A2"/>
    <w:rsid w:val="00062838"/>
    <w:rsid w:val="00064C3D"/>
    <w:rsid w:val="00065F8F"/>
    <w:rsid w:val="0006652D"/>
    <w:rsid w:val="00066B80"/>
    <w:rsid w:val="00067F50"/>
    <w:rsid w:val="00070569"/>
    <w:rsid w:val="00070830"/>
    <w:rsid w:val="00071724"/>
    <w:rsid w:val="00072C6E"/>
    <w:rsid w:val="000731E6"/>
    <w:rsid w:val="00073F37"/>
    <w:rsid w:val="00075508"/>
    <w:rsid w:val="00075C8A"/>
    <w:rsid w:val="00076D0E"/>
    <w:rsid w:val="00076E27"/>
    <w:rsid w:val="0007721D"/>
    <w:rsid w:val="00077E16"/>
    <w:rsid w:val="00080F82"/>
    <w:rsid w:val="00082037"/>
    <w:rsid w:val="0008226E"/>
    <w:rsid w:val="00082444"/>
    <w:rsid w:val="000825A5"/>
    <w:rsid w:val="000840FA"/>
    <w:rsid w:val="000843DB"/>
    <w:rsid w:val="00084D31"/>
    <w:rsid w:val="00085D13"/>
    <w:rsid w:val="00085D9C"/>
    <w:rsid w:val="00085EE9"/>
    <w:rsid w:val="000863B2"/>
    <w:rsid w:val="00086629"/>
    <w:rsid w:val="00086A31"/>
    <w:rsid w:val="00086F95"/>
    <w:rsid w:val="00087808"/>
    <w:rsid w:val="00090528"/>
    <w:rsid w:val="00091091"/>
    <w:rsid w:val="000918DE"/>
    <w:rsid w:val="00091EA5"/>
    <w:rsid w:val="00091EFA"/>
    <w:rsid w:val="00091F3B"/>
    <w:rsid w:val="0009295C"/>
    <w:rsid w:val="00092AA0"/>
    <w:rsid w:val="00093146"/>
    <w:rsid w:val="000931FD"/>
    <w:rsid w:val="00094194"/>
    <w:rsid w:val="00094216"/>
    <w:rsid w:val="000942A1"/>
    <w:rsid w:val="000955EC"/>
    <w:rsid w:val="00095627"/>
    <w:rsid w:val="00095864"/>
    <w:rsid w:val="00095FC1"/>
    <w:rsid w:val="00096143"/>
    <w:rsid w:val="000972BD"/>
    <w:rsid w:val="00097BD5"/>
    <w:rsid w:val="000A0035"/>
    <w:rsid w:val="000A0444"/>
    <w:rsid w:val="000A245A"/>
    <w:rsid w:val="000A25C3"/>
    <w:rsid w:val="000A357D"/>
    <w:rsid w:val="000A4311"/>
    <w:rsid w:val="000A44F0"/>
    <w:rsid w:val="000A50F9"/>
    <w:rsid w:val="000A594E"/>
    <w:rsid w:val="000A5A04"/>
    <w:rsid w:val="000A5BD5"/>
    <w:rsid w:val="000A6534"/>
    <w:rsid w:val="000A76B9"/>
    <w:rsid w:val="000B00B7"/>
    <w:rsid w:val="000B046D"/>
    <w:rsid w:val="000B0B3F"/>
    <w:rsid w:val="000B0C32"/>
    <w:rsid w:val="000B1124"/>
    <w:rsid w:val="000B163F"/>
    <w:rsid w:val="000B1D93"/>
    <w:rsid w:val="000B2C3D"/>
    <w:rsid w:val="000B3835"/>
    <w:rsid w:val="000B4331"/>
    <w:rsid w:val="000B44C5"/>
    <w:rsid w:val="000B5274"/>
    <w:rsid w:val="000B5899"/>
    <w:rsid w:val="000B5F63"/>
    <w:rsid w:val="000B6DBE"/>
    <w:rsid w:val="000B7041"/>
    <w:rsid w:val="000B7258"/>
    <w:rsid w:val="000C014A"/>
    <w:rsid w:val="000C0D87"/>
    <w:rsid w:val="000C0E20"/>
    <w:rsid w:val="000C182C"/>
    <w:rsid w:val="000C1B64"/>
    <w:rsid w:val="000C21E8"/>
    <w:rsid w:val="000C3667"/>
    <w:rsid w:val="000C43E2"/>
    <w:rsid w:val="000C55EE"/>
    <w:rsid w:val="000C5EFC"/>
    <w:rsid w:val="000C6482"/>
    <w:rsid w:val="000C67B8"/>
    <w:rsid w:val="000C716D"/>
    <w:rsid w:val="000C78FC"/>
    <w:rsid w:val="000C7A5D"/>
    <w:rsid w:val="000C7BA4"/>
    <w:rsid w:val="000D04F9"/>
    <w:rsid w:val="000D0CA5"/>
    <w:rsid w:val="000D0DA3"/>
    <w:rsid w:val="000D1CFF"/>
    <w:rsid w:val="000D2F9A"/>
    <w:rsid w:val="000D3129"/>
    <w:rsid w:val="000D4149"/>
    <w:rsid w:val="000D6566"/>
    <w:rsid w:val="000E0BAB"/>
    <w:rsid w:val="000E1F2A"/>
    <w:rsid w:val="000E35CD"/>
    <w:rsid w:val="000E3612"/>
    <w:rsid w:val="000E50F2"/>
    <w:rsid w:val="000E5407"/>
    <w:rsid w:val="000E5476"/>
    <w:rsid w:val="000E5607"/>
    <w:rsid w:val="000E6119"/>
    <w:rsid w:val="000E66F9"/>
    <w:rsid w:val="000E754A"/>
    <w:rsid w:val="000E78F4"/>
    <w:rsid w:val="000F042C"/>
    <w:rsid w:val="000F0D70"/>
    <w:rsid w:val="000F1227"/>
    <w:rsid w:val="000F1957"/>
    <w:rsid w:val="000F240A"/>
    <w:rsid w:val="000F271F"/>
    <w:rsid w:val="000F3839"/>
    <w:rsid w:val="000F3AE5"/>
    <w:rsid w:val="000F3B4D"/>
    <w:rsid w:val="000F409D"/>
    <w:rsid w:val="000F525E"/>
    <w:rsid w:val="000F52DD"/>
    <w:rsid w:val="000F6CD4"/>
    <w:rsid w:val="000F6D05"/>
    <w:rsid w:val="000F70FD"/>
    <w:rsid w:val="000F72D9"/>
    <w:rsid w:val="000F74E1"/>
    <w:rsid w:val="000F7CDA"/>
    <w:rsid w:val="00100CEE"/>
    <w:rsid w:val="00101E4B"/>
    <w:rsid w:val="00102599"/>
    <w:rsid w:val="00102C52"/>
    <w:rsid w:val="00102F8F"/>
    <w:rsid w:val="00103895"/>
    <w:rsid w:val="00103D19"/>
    <w:rsid w:val="00104926"/>
    <w:rsid w:val="001068F5"/>
    <w:rsid w:val="00106AB1"/>
    <w:rsid w:val="00107219"/>
    <w:rsid w:val="00107B4E"/>
    <w:rsid w:val="00110415"/>
    <w:rsid w:val="00110987"/>
    <w:rsid w:val="0011144F"/>
    <w:rsid w:val="0011236E"/>
    <w:rsid w:val="001123E0"/>
    <w:rsid w:val="001125B4"/>
    <w:rsid w:val="00113872"/>
    <w:rsid w:val="00113B62"/>
    <w:rsid w:val="00113C6F"/>
    <w:rsid w:val="001148DE"/>
    <w:rsid w:val="001152E6"/>
    <w:rsid w:val="00117762"/>
    <w:rsid w:val="00117AF3"/>
    <w:rsid w:val="00117F91"/>
    <w:rsid w:val="0012083A"/>
    <w:rsid w:val="0012101A"/>
    <w:rsid w:val="00122D26"/>
    <w:rsid w:val="00123976"/>
    <w:rsid w:val="00123A8F"/>
    <w:rsid w:val="00124DEC"/>
    <w:rsid w:val="00125413"/>
    <w:rsid w:val="00125E1F"/>
    <w:rsid w:val="0012634E"/>
    <w:rsid w:val="00127484"/>
    <w:rsid w:val="00127646"/>
    <w:rsid w:val="001277DB"/>
    <w:rsid w:val="00127887"/>
    <w:rsid w:val="00131A94"/>
    <w:rsid w:val="00132635"/>
    <w:rsid w:val="00132B24"/>
    <w:rsid w:val="00132D73"/>
    <w:rsid w:val="00133AF1"/>
    <w:rsid w:val="00134819"/>
    <w:rsid w:val="001351CE"/>
    <w:rsid w:val="001354E7"/>
    <w:rsid w:val="0013587E"/>
    <w:rsid w:val="001374EE"/>
    <w:rsid w:val="00141200"/>
    <w:rsid w:val="001412DF"/>
    <w:rsid w:val="001421CF"/>
    <w:rsid w:val="0014243F"/>
    <w:rsid w:val="00142C72"/>
    <w:rsid w:val="00144111"/>
    <w:rsid w:val="00144379"/>
    <w:rsid w:val="00144E02"/>
    <w:rsid w:val="00145015"/>
    <w:rsid w:val="001452F9"/>
    <w:rsid w:val="001474EA"/>
    <w:rsid w:val="00147BE4"/>
    <w:rsid w:val="00147C6F"/>
    <w:rsid w:val="00147DE3"/>
    <w:rsid w:val="001502ED"/>
    <w:rsid w:val="00150453"/>
    <w:rsid w:val="00151336"/>
    <w:rsid w:val="00151662"/>
    <w:rsid w:val="001527D6"/>
    <w:rsid w:val="00152C5C"/>
    <w:rsid w:val="00153881"/>
    <w:rsid w:val="00154156"/>
    <w:rsid w:val="00154689"/>
    <w:rsid w:val="00154ABA"/>
    <w:rsid w:val="0015605D"/>
    <w:rsid w:val="001560EC"/>
    <w:rsid w:val="00157C03"/>
    <w:rsid w:val="001601AF"/>
    <w:rsid w:val="0016129E"/>
    <w:rsid w:val="00161CCB"/>
    <w:rsid w:val="00162B6F"/>
    <w:rsid w:val="00163B89"/>
    <w:rsid w:val="00164962"/>
    <w:rsid w:val="00167065"/>
    <w:rsid w:val="001670D6"/>
    <w:rsid w:val="00167B9C"/>
    <w:rsid w:val="0017003E"/>
    <w:rsid w:val="00170148"/>
    <w:rsid w:val="00171191"/>
    <w:rsid w:val="001712C5"/>
    <w:rsid w:val="001716F7"/>
    <w:rsid w:val="00172CE6"/>
    <w:rsid w:val="00173B3A"/>
    <w:rsid w:val="00174655"/>
    <w:rsid w:val="001750CC"/>
    <w:rsid w:val="001754CC"/>
    <w:rsid w:val="0017566C"/>
    <w:rsid w:val="001764B1"/>
    <w:rsid w:val="00176790"/>
    <w:rsid w:val="00176C45"/>
    <w:rsid w:val="00176F5B"/>
    <w:rsid w:val="001776CC"/>
    <w:rsid w:val="00177B0A"/>
    <w:rsid w:val="001801AA"/>
    <w:rsid w:val="001808AF"/>
    <w:rsid w:val="00180D70"/>
    <w:rsid w:val="001812FC"/>
    <w:rsid w:val="001813C3"/>
    <w:rsid w:val="00181A0A"/>
    <w:rsid w:val="00183170"/>
    <w:rsid w:val="00183854"/>
    <w:rsid w:val="00183A15"/>
    <w:rsid w:val="00183C61"/>
    <w:rsid w:val="00185355"/>
    <w:rsid w:val="001856E9"/>
    <w:rsid w:val="00185CF4"/>
    <w:rsid w:val="001866BF"/>
    <w:rsid w:val="00186884"/>
    <w:rsid w:val="00186FE0"/>
    <w:rsid w:val="00187C30"/>
    <w:rsid w:val="0019030D"/>
    <w:rsid w:val="001904F9"/>
    <w:rsid w:val="00190C7A"/>
    <w:rsid w:val="00190F7F"/>
    <w:rsid w:val="001915F3"/>
    <w:rsid w:val="00192DA8"/>
    <w:rsid w:val="00193E43"/>
    <w:rsid w:val="001947C1"/>
    <w:rsid w:val="00194BA1"/>
    <w:rsid w:val="00194F2A"/>
    <w:rsid w:val="00195267"/>
    <w:rsid w:val="00195444"/>
    <w:rsid w:val="00195502"/>
    <w:rsid w:val="0019555E"/>
    <w:rsid w:val="00197582"/>
    <w:rsid w:val="00197EA4"/>
    <w:rsid w:val="00197FD1"/>
    <w:rsid w:val="001A0145"/>
    <w:rsid w:val="001A04B7"/>
    <w:rsid w:val="001A06DE"/>
    <w:rsid w:val="001A1AE7"/>
    <w:rsid w:val="001A2314"/>
    <w:rsid w:val="001A238F"/>
    <w:rsid w:val="001A34EA"/>
    <w:rsid w:val="001A4547"/>
    <w:rsid w:val="001A485B"/>
    <w:rsid w:val="001A48FB"/>
    <w:rsid w:val="001A5601"/>
    <w:rsid w:val="001A562F"/>
    <w:rsid w:val="001A5B79"/>
    <w:rsid w:val="001A6DB4"/>
    <w:rsid w:val="001A6E03"/>
    <w:rsid w:val="001B083F"/>
    <w:rsid w:val="001B0C69"/>
    <w:rsid w:val="001B1618"/>
    <w:rsid w:val="001B2EAA"/>
    <w:rsid w:val="001B374B"/>
    <w:rsid w:val="001B3EDD"/>
    <w:rsid w:val="001B4569"/>
    <w:rsid w:val="001B511E"/>
    <w:rsid w:val="001B68D3"/>
    <w:rsid w:val="001B7FCD"/>
    <w:rsid w:val="001C014F"/>
    <w:rsid w:val="001C0457"/>
    <w:rsid w:val="001C0C39"/>
    <w:rsid w:val="001C0E0C"/>
    <w:rsid w:val="001C1C8B"/>
    <w:rsid w:val="001C21CE"/>
    <w:rsid w:val="001C2F21"/>
    <w:rsid w:val="001C3963"/>
    <w:rsid w:val="001C3D17"/>
    <w:rsid w:val="001C49AB"/>
    <w:rsid w:val="001C5637"/>
    <w:rsid w:val="001C5CD7"/>
    <w:rsid w:val="001C5E6C"/>
    <w:rsid w:val="001C628D"/>
    <w:rsid w:val="001C663B"/>
    <w:rsid w:val="001C76BF"/>
    <w:rsid w:val="001C7F81"/>
    <w:rsid w:val="001D0423"/>
    <w:rsid w:val="001D147A"/>
    <w:rsid w:val="001D14DD"/>
    <w:rsid w:val="001D1B16"/>
    <w:rsid w:val="001D235D"/>
    <w:rsid w:val="001D2398"/>
    <w:rsid w:val="001D2555"/>
    <w:rsid w:val="001D44F2"/>
    <w:rsid w:val="001D4566"/>
    <w:rsid w:val="001D46C0"/>
    <w:rsid w:val="001D57C3"/>
    <w:rsid w:val="001D5B3C"/>
    <w:rsid w:val="001D6A20"/>
    <w:rsid w:val="001E0584"/>
    <w:rsid w:val="001E165E"/>
    <w:rsid w:val="001E196D"/>
    <w:rsid w:val="001E2870"/>
    <w:rsid w:val="001E2B59"/>
    <w:rsid w:val="001E3AD7"/>
    <w:rsid w:val="001E3B86"/>
    <w:rsid w:val="001E3BCD"/>
    <w:rsid w:val="001E3C61"/>
    <w:rsid w:val="001E3D60"/>
    <w:rsid w:val="001E4211"/>
    <w:rsid w:val="001E425B"/>
    <w:rsid w:val="001E4A9A"/>
    <w:rsid w:val="001E51E3"/>
    <w:rsid w:val="001E5A46"/>
    <w:rsid w:val="001E7DC4"/>
    <w:rsid w:val="001F1186"/>
    <w:rsid w:val="001F14E8"/>
    <w:rsid w:val="001F27B1"/>
    <w:rsid w:val="001F31D4"/>
    <w:rsid w:val="001F3C36"/>
    <w:rsid w:val="001F4A81"/>
    <w:rsid w:val="001F4DAE"/>
    <w:rsid w:val="001F502E"/>
    <w:rsid w:val="001F5B11"/>
    <w:rsid w:val="001F64B1"/>
    <w:rsid w:val="001F66C9"/>
    <w:rsid w:val="001F6EE5"/>
    <w:rsid w:val="001F7411"/>
    <w:rsid w:val="0020026C"/>
    <w:rsid w:val="00200D56"/>
    <w:rsid w:val="00200F31"/>
    <w:rsid w:val="00201CE5"/>
    <w:rsid w:val="0020221F"/>
    <w:rsid w:val="00202B92"/>
    <w:rsid w:val="00203AEA"/>
    <w:rsid w:val="00203C42"/>
    <w:rsid w:val="00205051"/>
    <w:rsid w:val="0020528D"/>
    <w:rsid w:val="0020532F"/>
    <w:rsid w:val="00205D01"/>
    <w:rsid w:val="00205F17"/>
    <w:rsid w:val="00206205"/>
    <w:rsid w:val="0020794A"/>
    <w:rsid w:val="00207B31"/>
    <w:rsid w:val="00207C7F"/>
    <w:rsid w:val="00211E11"/>
    <w:rsid w:val="00212962"/>
    <w:rsid w:val="00212EB8"/>
    <w:rsid w:val="00213F00"/>
    <w:rsid w:val="0021455A"/>
    <w:rsid w:val="002157C9"/>
    <w:rsid w:val="00215F35"/>
    <w:rsid w:val="00216319"/>
    <w:rsid w:val="00217135"/>
    <w:rsid w:val="0021758E"/>
    <w:rsid w:val="00220375"/>
    <w:rsid w:val="002210DD"/>
    <w:rsid w:val="0022132D"/>
    <w:rsid w:val="00221581"/>
    <w:rsid w:val="002216CC"/>
    <w:rsid w:val="0022190D"/>
    <w:rsid w:val="00221D04"/>
    <w:rsid w:val="00222096"/>
    <w:rsid w:val="00222CAE"/>
    <w:rsid w:val="0022334E"/>
    <w:rsid w:val="00223B83"/>
    <w:rsid w:val="00224B3F"/>
    <w:rsid w:val="00224B8B"/>
    <w:rsid w:val="00224F26"/>
    <w:rsid w:val="00224F8F"/>
    <w:rsid w:val="00225A53"/>
    <w:rsid w:val="00225CEA"/>
    <w:rsid w:val="002264F4"/>
    <w:rsid w:val="0023048A"/>
    <w:rsid w:val="00231222"/>
    <w:rsid w:val="00231427"/>
    <w:rsid w:val="0023173F"/>
    <w:rsid w:val="0023239B"/>
    <w:rsid w:val="00232922"/>
    <w:rsid w:val="00232968"/>
    <w:rsid w:val="00232B72"/>
    <w:rsid w:val="00233057"/>
    <w:rsid w:val="0023389A"/>
    <w:rsid w:val="00233C1E"/>
    <w:rsid w:val="00234972"/>
    <w:rsid w:val="00234A3D"/>
    <w:rsid w:val="00235F38"/>
    <w:rsid w:val="002361CD"/>
    <w:rsid w:val="0023658F"/>
    <w:rsid w:val="0023720D"/>
    <w:rsid w:val="002375D8"/>
    <w:rsid w:val="00237CAA"/>
    <w:rsid w:val="0024056C"/>
    <w:rsid w:val="002407C6"/>
    <w:rsid w:val="00241BBE"/>
    <w:rsid w:val="00242961"/>
    <w:rsid w:val="002429AD"/>
    <w:rsid w:val="00242A39"/>
    <w:rsid w:val="00243304"/>
    <w:rsid w:val="002435D6"/>
    <w:rsid w:val="002441CE"/>
    <w:rsid w:val="00244CDD"/>
    <w:rsid w:val="002450B0"/>
    <w:rsid w:val="0024514F"/>
    <w:rsid w:val="00245603"/>
    <w:rsid w:val="00245AF0"/>
    <w:rsid w:val="00245D73"/>
    <w:rsid w:val="00245DAC"/>
    <w:rsid w:val="00246726"/>
    <w:rsid w:val="00247323"/>
    <w:rsid w:val="00247667"/>
    <w:rsid w:val="0025080B"/>
    <w:rsid w:val="00250DFA"/>
    <w:rsid w:val="002514CA"/>
    <w:rsid w:val="0025194D"/>
    <w:rsid w:val="00252431"/>
    <w:rsid w:val="00252FDB"/>
    <w:rsid w:val="0025341A"/>
    <w:rsid w:val="00254A43"/>
    <w:rsid w:val="00256732"/>
    <w:rsid w:val="002567CD"/>
    <w:rsid w:val="00256E30"/>
    <w:rsid w:val="0025713A"/>
    <w:rsid w:val="00257175"/>
    <w:rsid w:val="002610F7"/>
    <w:rsid w:val="002613AC"/>
    <w:rsid w:val="002614D2"/>
    <w:rsid w:val="00261B80"/>
    <w:rsid w:val="00261D3C"/>
    <w:rsid w:val="00262C42"/>
    <w:rsid w:val="0026349D"/>
    <w:rsid w:val="002638D8"/>
    <w:rsid w:val="002652F1"/>
    <w:rsid w:val="00265E51"/>
    <w:rsid w:val="0026628B"/>
    <w:rsid w:val="00266396"/>
    <w:rsid w:val="00266E0E"/>
    <w:rsid w:val="002671CC"/>
    <w:rsid w:val="0026781D"/>
    <w:rsid w:val="0026785C"/>
    <w:rsid w:val="002709E7"/>
    <w:rsid w:val="00270B1C"/>
    <w:rsid w:val="00274C1F"/>
    <w:rsid w:val="002767DF"/>
    <w:rsid w:val="00276C42"/>
    <w:rsid w:val="00277449"/>
    <w:rsid w:val="00280E55"/>
    <w:rsid w:val="002814DC"/>
    <w:rsid w:val="0028242D"/>
    <w:rsid w:val="00282B0C"/>
    <w:rsid w:val="0028416C"/>
    <w:rsid w:val="002848CB"/>
    <w:rsid w:val="00284C4E"/>
    <w:rsid w:val="00284D8F"/>
    <w:rsid w:val="002855D4"/>
    <w:rsid w:val="002858BA"/>
    <w:rsid w:val="00286125"/>
    <w:rsid w:val="00286152"/>
    <w:rsid w:val="0028686B"/>
    <w:rsid w:val="0029170D"/>
    <w:rsid w:val="00291A30"/>
    <w:rsid w:val="00291C69"/>
    <w:rsid w:val="00292338"/>
    <w:rsid w:val="002923B0"/>
    <w:rsid w:val="00292574"/>
    <w:rsid w:val="002925F5"/>
    <w:rsid w:val="002934C0"/>
    <w:rsid w:val="0029523B"/>
    <w:rsid w:val="002953D9"/>
    <w:rsid w:val="002958A2"/>
    <w:rsid w:val="002958F3"/>
    <w:rsid w:val="00295A3C"/>
    <w:rsid w:val="00296100"/>
    <w:rsid w:val="0029654C"/>
    <w:rsid w:val="00296766"/>
    <w:rsid w:val="002978D5"/>
    <w:rsid w:val="00297E34"/>
    <w:rsid w:val="002A08C0"/>
    <w:rsid w:val="002A23D8"/>
    <w:rsid w:val="002A2B91"/>
    <w:rsid w:val="002A4874"/>
    <w:rsid w:val="002A5245"/>
    <w:rsid w:val="002A53DD"/>
    <w:rsid w:val="002A55D1"/>
    <w:rsid w:val="002A5C41"/>
    <w:rsid w:val="002A6D35"/>
    <w:rsid w:val="002A72FC"/>
    <w:rsid w:val="002A78F8"/>
    <w:rsid w:val="002A7A1C"/>
    <w:rsid w:val="002B0716"/>
    <w:rsid w:val="002B1BED"/>
    <w:rsid w:val="002B2A49"/>
    <w:rsid w:val="002B3C66"/>
    <w:rsid w:val="002B4182"/>
    <w:rsid w:val="002B4186"/>
    <w:rsid w:val="002B4EEC"/>
    <w:rsid w:val="002B5375"/>
    <w:rsid w:val="002B5525"/>
    <w:rsid w:val="002B63EB"/>
    <w:rsid w:val="002B7837"/>
    <w:rsid w:val="002B7C36"/>
    <w:rsid w:val="002C10D1"/>
    <w:rsid w:val="002C234E"/>
    <w:rsid w:val="002C446D"/>
    <w:rsid w:val="002C5B18"/>
    <w:rsid w:val="002C5CD4"/>
    <w:rsid w:val="002C5D24"/>
    <w:rsid w:val="002C61DF"/>
    <w:rsid w:val="002C63CB"/>
    <w:rsid w:val="002D0C49"/>
    <w:rsid w:val="002D0CFB"/>
    <w:rsid w:val="002D0D9E"/>
    <w:rsid w:val="002D143C"/>
    <w:rsid w:val="002D1687"/>
    <w:rsid w:val="002D2174"/>
    <w:rsid w:val="002D2553"/>
    <w:rsid w:val="002D2808"/>
    <w:rsid w:val="002D2EF9"/>
    <w:rsid w:val="002D3D97"/>
    <w:rsid w:val="002D404A"/>
    <w:rsid w:val="002D43A1"/>
    <w:rsid w:val="002D45D1"/>
    <w:rsid w:val="002D5CCE"/>
    <w:rsid w:val="002D665D"/>
    <w:rsid w:val="002D6680"/>
    <w:rsid w:val="002E02B4"/>
    <w:rsid w:val="002E0337"/>
    <w:rsid w:val="002E046D"/>
    <w:rsid w:val="002E0AC2"/>
    <w:rsid w:val="002E127A"/>
    <w:rsid w:val="002E1E50"/>
    <w:rsid w:val="002E21FE"/>
    <w:rsid w:val="002E2333"/>
    <w:rsid w:val="002E2A9D"/>
    <w:rsid w:val="002E2DFE"/>
    <w:rsid w:val="002E30C3"/>
    <w:rsid w:val="002E32FA"/>
    <w:rsid w:val="002E3911"/>
    <w:rsid w:val="002E3B68"/>
    <w:rsid w:val="002E43B0"/>
    <w:rsid w:val="002E4AA3"/>
    <w:rsid w:val="002E4BE8"/>
    <w:rsid w:val="002E4D15"/>
    <w:rsid w:val="002E4E73"/>
    <w:rsid w:val="002E5228"/>
    <w:rsid w:val="002E5371"/>
    <w:rsid w:val="002E6B05"/>
    <w:rsid w:val="002E73DE"/>
    <w:rsid w:val="002E7537"/>
    <w:rsid w:val="002F06D0"/>
    <w:rsid w:val="002F0AD3"/>
    <w:rsid w:val="002F1658"/>
    <w:rsid w:val="002F1FA1"/>
    <w:rsid w:val="002F3830"/>
    <w:rsid w:val="002F455E"/>
    <w:rsid w:val="002F4929"/>
    <w:rsid w:val="002F4C2A"/>
    <w:rsid w:val="002F5A46"/>
    <w:rsid w:val="002F721D"/>
    <w:rsid w:val="002F7599"/>
    <w:rsid w:val="002F7877"/>
    <w:rsid w:val="002F7DDE"/>
    <w:rsid w:val="002F7E97"/>
    <w:rsid w:val="003012A2"/>
    <w:rsid w:val="00301937"/>
    <w:rsid w:val="00303EF9"/>
    <w:rsid w:val="00304091"/>
    <w:rsid w:val="003050DD"/>
    <w:rsid w:val="00306CCE"/>
    <w:rsid w:val="00306F13"/>
    <w:rsid w:val="00307609"/>
    <w:rsid w:val="00307CC7"/>
    <w:rsid w:val="00307D1C"/>
    <w:rsid w:val="00310222"/>
    <w:rsid w:val="00312438"/>
    <w:rsid w:val="00312C9A"/>
    <w:rsid w:val="00312D0B"/>
    <w:rsid w:val="00313652"/>
    <w:rsid w:val="003151B5"/>
    <w:rsid w:val="00316465"/>
    <w:rsid w:val="00316DFA"/>
    <w:rsid w:val="00316F29"/>
    <w:rsid w:val="003203A3"/>
    <w:rsid w:val="003205B7"/>
    <w:rsid w:val="0032287A"/>
    <w:rsid w:val="003235CC"/>
    <w:rsid w:val="0032459E"/>
    <w:rsid w:val="00324D50"/>
    <w:rsid w:val="00324F94"/>
    <w:rsid w:val="003250FC"/>
    <w:rsid w:val="00325397"/>
    <w:rsid w:val="00325668"/>
    <w:rsid w:val="003303BA"/>
    <w:rsid w:val="00330EBC"/>
    <w:rsid w:val="0033241A"/>
    <w:rsid w:val="00333393"/>
    <w:rsid w:val="00333510"/>
    <w:rsid w:val="00333C90"/>
    <w:rsid w:val="0033535C"/>
    <w:rsid w:val="00335449"/>
    <w:rsid w:val="003363EA"/>
    <w:rsid w:val="00337050"/>
    <w:rsid w:val="0033772C"/>
    <w:rsid w:val="0034061F"/>
    <w:rsid w:val="00340D7B"/>
    <w:rsid w:val="003413DF"/>
    <w:rsid w:val="0034178A"/>
    <w:rsid w:val="003422C2"/>
    <w:rsid w:val="00342CE7"/>
    <w:rsid w:val="003446AF"/>
    <w:rsid w:val="00344FD4"/>
    <w:rsid w:val="00345448"/>
    <w:rsid w:val="00345B1E"/>
    <w:rsid w:val="00346006"/>
    <w:rsid w:val="003461E6"/>
    <w:rsid w:val="003464DA"/>
    <w:rsid w:val="00346F1F"/>
    <w:rsid w:val="00347642"/>
    <w:rsid w:val="00347ED2"/>
    <w:rsid w:val="00347F50"/>
    <w:rsid w:val="00350239"/>
    <w:rsid w:val="003504AD"/>
    <w:rsid w:val="003507F7"/>
    <w:rsid w:val="003509E6"/>
    <w:rsid w:val="00351946"/>
    <w:rsid w:val="00351DEA"/>
    <w:rsid w:val="00352802"/>
    <w:rsid w:val="003535EF"/>
    <w:rsid w:val="00353880"/>
    <w:rsid w:val="003547F7"/>
    <w:rsid w:val="00354AC4"/>
    <w:rsid w:val="00354E14"/>
    <w:rsid w:val="00354E7D"/>
    <w:rsid w:val="00355479"/>
    <w:rsid w:val="00355B0F"/>
    <w:rsid w:val="00355BF0"/>
    <w:rsid w:val="00355FCE"/>
    <w:rsid w:val="00356B88"/>
    <w:rsid w:val="00356E97"/>
    <w:rsid w:val="003602E0"/>
    <w:rsid w:val="0036051F"/>
    <w:rsid w:val="003605D9"/>
    <w:rsid w:val="00360FCE"/>
    <w:rsid w:val="003622A7"/>
    <w:rsid w:val="00362810"/>
    <w:rsid w:val="00362E82"/>
    <w:rsid w:val="00362F59"/>
    <w:rsid w:val="00364001"/>
    <w:rsid w:val="003652D8"/>
    <w:rsid w:val="003653AD"/>
    <w:rsid w:val="00365F0E"/>
    <w:rsid w:val="003674E9"/>
    <w:rsid w:val="00367B9E"/>
    <w:rsid w:val="0037013D"/>
    <w:rsid w:val="003701A6"/>
    <w:rsid w:val="003702DE"/>
    <w:rsid w:val="003710CD"/>
    <w:rsid w:val="00371836"/>
    <w:rsid w:val="00371DB2"/>
    <w:rsid w:val="00372CF9"/>
    <w:rsid w:val="00372D85"/>
    <w:rsid w:val="00372FD5"/>
    <w:rsid w:val="00373E0F"/>
    <w:rsid w:val="00376958"/>
    <w:rsid w:val="003770DF"/>
    <w:rsid w:val="00377730"/>
    <w:rsid w:val="00377868"/>
    <w:rsid w:val="00377C17"/>
    <w:rsid w:val="00377F77"/>
    <w:rsid w:val="003800C1"/>
    <w:rsid w:val="003808CB"/>
    <w:rsid w:val="00380BC7"/>
    <w:rsid w:val="003811E1"/>
    <w:rsid w:val="00382B6A"/>
    <w:rsid w:val="00383B64"/>
    <w:rsid w:val="0038431A"/>
    <w:rsid w:val="00384C9C"/>
    <w:rsid w:val="0038547C"/>
    <w:rsid w:val="00385A88"/>
    <w:rsid w:val="00386FCA"/>
    <w:rsid w:val="00387AF8"/>
    <w:rsid w:val="00387C20"/>
    <w:rsid w:val="00390065"/>
    <w:rsid w:val="00390975"/>
    <w:rsid w:val="00391238"/>
    <w:rsid w:val="00391FF7"/>
    <w:rsid w:val="003925DD"/>
    <w:rsid w:val="00392A2F"/>
    <w:rsid w:val="00393660"/>
    <w:rsid w:val="003939A8"/>
    <w:rsid w:val="003940A4"/>
    <w:rsid w:val="00394625"/>
    <w:rsid w:val="003958AE"/>
    <w:rsid w:val="00397063"/>
    <w:rsid w:val="0039709D"/>
    <w:rsid w:val="003971DB"/>
    <w:rsid w:val="00397213"/>
    <w:rsid w:val="00397422"/>
    <w:rsid w:val="003975C9"/>
    <w:rsid w:val="00397A76"/>
    <w:rsid w:val="00397CD7"/>
    <w:rsid w:val="003A00C9"/>
    <w:rsid w:val="003A0258"/>
    <w:rsid w:val="003A062C"/>
    <w:rsid w:val="003A0960"/>
    <w:rsid w:val="003A0FCF"/>
    <w:rsid w:val="003A11C4"/>
    <w:rsid w:val="003A1CE8"/>
    <w:rsid w:val="003A1F69"/>
    <w:rsid w:val="003A2D50"/>
    <w:rsid w:val="003A320C"/>
    <w:rsid w:val="003A34C9"/>
    <w:rsid w:val="003A58BA"/>
    <w:rsid w:val="003A5B97"/>
    <w:rsid w:val="003A6172"/>
    <w:rsid w:val="003A66D4"/>
    <w:rsid w:val="003A697C"/>
    <w:rsid w:val="003A6ED0"/>
    <w:rsid w:val="003A6EF7"/>
    <w:rsid w:val="003A7CEB"/>
    <w:rsid w:val="003B02A0"/>
    <w:rsid w:val="003B0718"/>
    <w:rsid w:val="003B1455"/>
    <w:rsid w:val="003B1955"/>
    <w:rsid w:val="003B2AC6"/>
    <w:rsid w:val="003B3514"/>
    <w:rsid w:val="003B37C1"/>
    <w:rsid w:val="003B39D7"/>
    <w:rsid w:val="003B43CE"/>
    <w:rsid w:val="003B5381"/>
    <w:rsid w:val="003B61F0"/>
    <w:rsid w:val="003B64B3"/>
    <w:rsid w:val="003B6CAB"/>
    <w:rsid w:val="003B6CCF"/>
    <w:rsid w:val="003B6E18"/>
    <w:rsid w:val="003B6F7B"/>
    <w:rsid w:val="003B7A60"/>
    <w:rsid w:val="003C2E5C"/>
    <w:rsid w:val="003C4E9B"/>
    <w:rsid w:val="003C5555"/>
    <w:rsid w:val="003C58D1"/>
    <w:rsid w:val="003C5F5E"/>
    <w:rsid w:val="003C686C"/>
    <w:rsid w:val="003C6BB7"/>
    <w:rsid w:val="003C708D"/>
    <w:rsid w:val="003D045F"/>
    <w:rsid w:val="003D0A88"/>
    <w:rsid w:val="003D14D4"/>
    <w:rsid w:val="003D15C1"/>
    <w:rsid w:val="003D16FF"/>
    <w:rsid w:val="003D1900"/>
    <w:rsid w:val="003D1AFA"/>
    <w:rsid w:val="003D27BD"/>
    <w:rsid w:val="003D2A04"/>
    <w:rsid w:val="003D2D0B"/>
    <w:rsid w:val="003D3540"/>
    <w:rsid w:val="003D3740"/>
    <w:rsid w:val="003D3A02"/>
    <w:rsid w:val="003D431C"/>
    <w:rsid w:val="003D5008"/>
    <w:rsid w:val="003D53DE"/>
    <w:rsid w:val="003D575F"/>
    <w:rsid w:val="003D5D48"/>
    <w:rsid w:val="003D6258"/>
    <w:rsid w:val="003E0AAC"/>
    <w:rsid w:val="003E0CA4"/>
    <w:rsid w:val="003E0CC8"/>
    <w:rsid w:val="003E2A13"/>
    <w:rsid w:val="003E2E9F"/>
    <w:rsid w:val="003E3957"/>
    <w:rsid w:val="003E3CC4"/>
    <w:rsid w:val="003E4C7D"/>
    <w:rsid w:val="003E4DC6"/>
    <w:rsid w:val="003E4FA3"/>
    <w:rsid w:val="003E6493"/>
    <w:rsid w:val="003E70E6"/>
    <w:rsid w:val="003E745B"/>
    <w:rsid w:val="003F03F0"/>
    <w:rsid w:val="003F1029"/>
    <w:rsid w:val="003F17FF"/>
    <w:rsid w:val="003F1E6F"/>
    <w:rsid w:val="003F36C4"/>
    <w:rsid w:val="003F3BC1"/>
    <w:rsid w:val="003F43E6"/>
    <w:rsid w:val="003F466B"/>
    <w:rsid w:val="003F4983"/>
    <w:rsid w:val="003F4A58"/>
    <w:rsid w:val="003F5626"/>
    <w:rsid w:val="003F6A21"/>
    <w:rsid w:val="004000BE"/>
    <w:rsid w:val="0040063B"/>
    <w:rsid w:val="0040084D"/>
    <w:rsid w:val="0040101A"/>
    <w:rsid w:val="004018E3"/>
    <w:rsid w:val="00402040"/>
    <w:rsid w:val="004026BA"/>
    <w:rsid w:val="00403038"/>
    <w:rsid w:val="00403981"/>
    <w:rsid w:val="00403FE3"/>
    <w:rsid w:val="004044AB"/>
    <w:rsid w:val="00404DEA"/>
    <w:rsid w:val="0040709C"/>
    <w:rsid w:val="00407B63"/>
    <w:rsid w:val="00407CD9"/>
    <w:rsid w:val="0041004C"/>
    <w:rsid w:val="00410323"/>
    <w:rsid w:val="00410493"/>
    <w:rsid w:val="004116DA"/>
    <w:rsid w:val="004117D6"/>
    <w:rsid w:val="00411834"/>
    <w:rsid w:val="0041237D"/>
    <w:rsid w:val="00413157"/>
    <w:rsid w:val="0041341E"/>
    <w:rsid w:val="004149DA"/>
    <w:rsid w:val="00416949"/>
    <w:rsid w:val="00417BA7"/>
    <w:rsid w:val="00420057"/>
    <w:rsid w:val="00420888"/>
    <w:rsid w:val="00420D26"/>
    <w:rsid w:val="00420D51"/>
    <w:rsid w:val="00420FC0"/>
    <w:rsid w:val="004217D3"/>
    <w:rsid w:val="00421E04"/>
    <w:rsid w:val="0042210A"/>
    <w:rsid w:val="0042250C"/>
    <w:rsid w:val="00422C73"/>
    <w:rsid w:val="00422E50"/>
    <w:rsid w:val="004245AB"/>
    <w:rsid w:val="00424ADE"/>
    <w:rsid w:val="00426976"/>
    <w:rsid w:val="0042765E"/>
    <w:rsid w:val="00427C8D"/>
    <w:rsid w:val="00427DBE"/>
    <w:rsid w:val="00427F4F"/>
    <w:rsid w:val="00430118"/>
    <w:rsid w:val="00431DE2"/>
    <w:rsid w:val="00431E03"/>
    <w:rsid w:val="00433C3E"/>
    <w:rsid w:val="00434871"/>
    <w:rsid w:val="0043490B"/>
    <w:rsid w:val="00434976"/>
    <w:rsid w:val="00434B35"/>
    <w:rsid w:val="004369F9"/>
    <w:rsid w:val="00436D33"/>
    <w:rsid w:val="004379ED"/>
    <w:rsid w:val="0044099A"/>
    <w:rsid w:val="004416FB"/>
    <w:rsid w:val="004425A1"/>
    <w:rsid w:val="00442AC6"/>
    <w:rsid w:val="00443005"/>
    <w:rsid w:val="00444072"/>
    <w:rsid w:val="00444490"/>
    <w:rsid w:val="0044596B"/>
    <w:rsid w:val="00445C02"/>
    <w:rsid w:val="00445E25"/>
    <w:rsid w:val="0044609E"/>
    <w:rsid w:val="00450929"/>
    <w:rsid w:val="00450A5F"/>
    <w:rsid w:val="004511AB"/>
    <w:rsid w:val="004518DD"/>
    <w:rsid w:val="00451AD0"/>
    <w:rsid w:val="00451E2C"/>
    <w:rsid w:val="0045235F"/>
    <w:rsid w:val="00452949"/>
    <w:rsid w:val="00452B3C"/>
    <w:rsid w:val="004533F1"/>
    <w:rsid w:val="00453ABE"/>
    <w:rsid w:val="004542A8"/>
    <w:rsid w:val="004553DD"/>
    <w:rsid w:val="00455898"/>
    <w:rsid w:val="00455DC6"/>
    <w:rsid w:val="00455FC8"/>
    <w:rsid w:val="0045664A"/>
    <w:rsid w:val="00457ABE"/>
    <w:rsid w:val="00457E0D"/>
    <w:rsid w:val="00457F91"/>
    <w:rsid w:val="00460794"/>
    <w:rsid w:val="00463131"/>
    <w:rsid w:val="00463D03"/>
    <w:rsid w:val="00464517"/>
    <w:rsid w:val="00464FEE"/>
    <w:rsid w:val="004651B9"/>
    <w:rsid w:val="00465D92"/>
    <w:rsid w:val="00466DE8"/>
    <w:rsid w:val="004672B7"/>
    <w:rsid w:val="00467391"/>
    <w:rsid w:val="00467F2C"/>
    <w:rsid w:val="00471626"/>
    <w:rsid w:val="00472190"/>
    <w:rsid w:val="004722C9"/>
    <w:rsid w:val="00472396"/>
    <w:rsid w:val="00472976"/>
    <w:rsid w:val="00472C2A"/>
    <w:rsid w:val="00472E50"/>
    <w:rsid w:val="00473508"/>
    <w:rsid w:val="00474202"/>
    <w:rsid w:val="00474D1A"/>
    <w:rsid w:val="00474D9B"/>
    <w:rsid w:val="0047534E"/>
    <w:rsid w:val="004756AA"/>
    <w:rsid w:val="0047577A"/>
    <w:rsid w:val="00475D02"/>
    <w:rsid w:val="00477746"/>
    <w:rsid w:val="00477CF1"/>
    <w:rsid w:val="00480EB5"/>
    <w:rsid w:val="00481579"/>
    <w:rsid w:val="004816BF"/>
    <w:rsid w:val="00481888"/>
    <w:rsid w:val="00482600"/>
    <w:rsid w:val="00484C9B"/>
    <w:rsid w:val="00484F57"/>
    <w:rsid w:val="0048524A"/>
    <w:rsid w:val="00486096"/>
    <w:rsid w:val="00487315"/>
    <w:rsid w:val="00490292"/>
    <w:rsid w:val="00490997"/>
    <w:rsid w:val="00490DDC"/>
    <w:rsid w:val="00490EB3"/>
    <w:rsid w:val="00491238"/>
    <w:rsid w:val="00491494"/>
    <w:rsid w:val="00491793"/>
    <w:rsid w:val="0049199B"/>
    <w:rsid w:val="00491D60"/>
    <w:rsid w:val="004921A4"/>
    <w:rsid w:val="0049260C"/>
    <w:rsid w:val="0049411B"/>
    <w:rsid w:val="00494738"/>
    <w:rsid w:val="00494CD1"/>
    <w:rsid w:val="00494CE7"/>
    <w:rsid w:val="004957BA"/>
    <w:rsid w:val="00495FA6"/>
    <w:rsid w:val="004961DF"/>
    <w:rsid w:val="004966CF"/>
    <w:rsid w:val="00496874"/>
    <w:rsid w:val="004970C9"/>
    <w:rsid w:val="00497201"/>
    <w:rsid w:val="00497265"/>
    <w:rsid w:val="00497271"/>
    <w:rsid w:val="00497375"/>
    <w:rsid w:val="00497B5E"/>
    <w:rsid w:val="00497D57"/>
    <w:rsid w:val="004A02DF"/>
    <w:rsid w:val="004A04E3"/>
    <w:rsid w:val="004A1296"/>
    <w:rsid w:val="004A1FB7"/>
    <w:rsid w:val="004A224A"/>
    <w:rsid w:val="004A2321"/>
    <w:rsid w:val="004A24B2"/>
    <w:rsid w:val="004A2C27"/>
    <w:rsid w:val="004A3074"/>
    <w:rsid w:val="004A3A12"/>
    <w:rsid w:val="004A4F19"/>
    <w:rsid w:val="004A5CF0"/>
    <w:rsid w:val="004A6789"/>
    <w:rsid w:val="004A6EF5"/>
    <w:rsid w:val="004A7313"/>
    <w:rsid w:val="004A7459"/>
    <w:rsid w:val="004A7BC6"/>
    <w:rsid w:val="004A7CEC"/>
    <w:rsid w:val="004B0116"/>
    <w:rsid w:val="004B06E1"/>
    <w:rsid w:val="004B0CC4"/>
    <w:rsid w:val="004B127F"/>
    <w:rsid w:val="004B2163"/>
    <w:rsid w:val="004B3606"/>
    <w:rsid w:val="004B364E"/>
    <w:rsid w:val="004B36D3"/>
    <w:rsid w:val="004B408C"/>
    <w:rsid w:val="004B5B1B"/>
    <w:rsid w:val="004B6551"/>
    <w:rsid w:val="004B70E8"/>
    <w:rsid w:val="004B77D4"/>
    <w:rsid w:val="004B77F1"/>
    <w:rsid w:val="004B798B"/>
    <w:rsid w:val="004B7C15"/>
    <w:rsid w:val="004B7DE3"/>
    <w:rsid w:val="004C0201"/>
    <w:rsid w:val="004C0544"/>
    <w:rsid w:val="004C1EC0"/>
    <w:rsid w:val="004C1FC3"/>
    <w:rsid w:val="004C2585"/>
    <w:rsid w:val="004C281D"/>
    <w:rsid w:val="004C2E9D"/>
    <w:rsid w:val="004C363A"/>
    <w:rsid w:val="004C3B86"/>
    <w:rsid w:val="004C3EC4"/>
    <w:rsid w:val="004C440A"/>
    <w:rsid w:val="004C4513"/>
    <w:rsid w:val="004C4852"/>
    <w:rsid w:val="004C4C26"/>
    <w:rsid w:val="004C6490"/>
    <w:rsid w:val="004C65EB"/>
    <w:rsid w:val="004C74DE"/>
    <w:rsid w:val="004C7658"/>
    <w:rsid w:val="004C7FC6"/>
    <w:rsid w:val="004D10A4"/>
    <w:rsid w:val="004D1382"/>
    <w:rsid w:val="004D16EB"/>
    <w:rsid w:val="004D1C32"/>
    <w:rsid w:val="004D2038"/>
    <w:rsid w:val="004D3082"/>
    <w:rsid w:val="004D3303"/>
    <w:rsid w:val="004D37F2"/>
    <w:rsid w:val="004D3B41"/>
    <w:rsid w:val="004D495D"/>
    <w:rsid w:val="004D4A77"/>
    <w:rsid w:val="004D55FB"/>
    <w:rsid w:val="004D57B2"/>
    <w:rsid w:val="004D58E3"/>
    <w:rsid w:val="004D6515"/>
    <w:rsid w:val="004D65E7"/>
    <w:rsid w:val="004D727F"/>
    <w:rsid w:val="004D7335"/>
    <w:rsid w:val="004E0005"/>
    <w:rsid w:val="004E0B2F"/>
    <w:rsid w:val="004E0CDE"/>
    <w:rsid w:val="004E177C"/>
    <w:rsid w:val="004E1AEB"/>
    <w:rsid w:val="004E1B3F"/>
    <w:rsid w:val="004E2857"/>
    <w:rsid w:val="004E288D"/>
    <w:rsid w:val="004E33C5"/>
    <w:rsid w:val="004E34A3"/>
    <w:rsid w:val="004E3A03"/>
    <w:rsid w:val="004E4B02"/>
    <w:rsid w:val="004E4F02"/>
    <w:rsid w:val="004E72E7"/>
    <w:rsid w:val="004E74C0"/>
    <w:rsid w:val="004E75A3"/>
    <w:rsid w:val="004E7C71"/>
    <w:rsid w:val="004F0EC9"/>
    <w:rsid w:val="004F16FB"/>
    <w:rsid w:val="004F17D4"/>
    <w:rsid w:val="004F17E7"/>
    <w:rsid w:val="004F2287"/>
    <w:rsid w:val="004F27DD"/>
    <w:rsid w:val="004F2FA7"/>
    <w:rsid w:val="004F35D5"/>
    <w:rsid w:val="004F40AB"/>
    <w:rsid w:val="004F4945"/>
    <w:rsid w:val="004F619D"/>
    <w:rsid w:val="004F642D"/>
    <w:rsid w:val="004F66ED"/>
    <w:rsid w:val="004F6A99"/>
    <w:rsid w:val="004F7009"/>
    <w:rsid w:val="004F7301"/>
    <w:rsid w:val="004F75F8"/>
    <w:rsid w:val="0050060B"/>
    <w:rsid w:val="00500981"/>
    <w:rsid w:val="00500F5F"/>
    <w:rsid w:val="005026A4"/>
    <w:rsid w:val="00502AA3"/>
    <w:rsid w:val="00502C64"/>
    <w:rsid w:val="00502E5A"/>
    <w:rsid w:val="00502F3E"/>
    <w:rsid w:val="00503196"/>
    <w:rsid w:val="00504257"/>
    <w:rsid w:val="00504490"/>
    <w:rsid w:val="00504706"/>
    <w:rsid w:val="005049DC"/>
    <w:rsid w:val="00507AE5"/>
    <w:rsid w:val="005112E7"/>
    <w:rsid w:val="005116B7"/>
    <w:rsid w:val="00511B8A"/>
    <w:rsid w:val="00511C20"/>
    <w:rsid w:val="00511E62"/>
    <w:rsid w:val="005124B5"/>
    <w:rsid w:val="00512BC5"/>
    <w:rsid w:val="00514A60"/>
    <w:rsid w:val="00516079"/>
    <w:rsid w:val="00516B2D"/>
    <w:rsid w:val="00517940"/>
    <w:rsid w:val="005208AC"/>
    <w:rsid w:val="00520A2D"/>
    <w:rsid w:val="00520AD0"/>
    <w:rsid w:val="00521EEF"/>
    <w:rsid w:val="00521EFA"/>
    <w:rsid w:val="00522501"/>
    <w:rsid w:val="005231D5"/>
    <w:rsid w:val="00523EFE"/>
    <w:rsid w:val="00524D03"/>
    <w:rsid w:val="005254C7"/>
    <w:rsid w:val="00525B79"/>
    <w:rsid w:val="00525DE3"/>
    <w:rsid w:val="00530302"/>
    <w:rsid w:val="005313B2"/>
    <w:rsid w:val="005329D8"/>
    <w:rsid w:val="00532EB0"/>
    <w:rsid w:val="00532EEF"/>
    <w:rsid w:val="00533DDB"/>
    <w:rsid w:val="00534227"/>
    <w:rsid w:val="00535069"/>
    <w:rsid w:val="00535A60"/>
    <w:rsid w:val="00536386"/>
    <w:rsid w:val="00536D11"/>
    <w:rsid w:val="005373CA"/>
    <w:rsid w:val="00537443"/>
    <w:rsid w:val="005378E5"/>
    <w:rsid w:val="005405C4"/>
    <w:rsid w:val="0054255A"/>
    <w:rsid w:val="0054275C"/>
    <w:rsid w:val="00543CD0"/>
    <w:rsid w:val="00544481"/>
    <w:rsid w:val="00545F3F"/>
    <w:rsid w:val="00546DAD"/>
    <w:rsid w:val="0054718B"/>
    <w:rsid w:val="0054798F"/>
    <w:rsid w:val="00547A85"/>
    <w:rsid w:val="00547C0E"/>
    <w:rsid w:val="00547DA0"/>
    <w:rsid w:val="005505C0"/>
    <w:rsid w:val="00550A35"/>
    <w:rsid w:val="0055117A"/>
    <w:rsid w:val="00551323"/>
    <w:rsid w:val="00551754"/>
    <w:rsid w:val="00551C62"/>
    <w:rsid w:val="00552C10"/>
    <w:rsid w:val="005534F1"/>
    <w:rsid w:val="005537A8"/>
    <w:rsid w:val="005537AF"/>
    <w:rsid w:val="005537FA"/>
    <w:rsid w:val="00553D83"/>
    <w:rsid w:val="005542A1"/>
    <w:rsid w:val="005545EB"/>
    <w:rsid w:val="00554603"/>
    <w:rsid w:val="00555E7B"/>
    <w:rsid w:val="00556CC9"/>
    <w:rsid w:val="00556D95"/>
    <w:rsid w:val="00557DCC"/>
    <w:rsid w:val="005617DA"/>
    <w:rsid w:val="00561B18"/>
    <w:rsid w:val="00561D40"/>
    <w:rsid w:val="0056255D"/>
    <w:rsid w:val="005629B6"/>
    <w:rsid w:val="00564141"/>
    <w:rsid w:val="00564734"/>
    <w:rsid w:val="005661DF"/>
    <w:rsid w:val="005662D0"/>
    <w:rsid w:val="00566C79"/>
    <w:rsid w:val="00567FF5"/>
    <w:rsid w:val="00570169"/>
    <w:rsid w:val="005728F1"/>
    <w:rsid w:val="00573DFC"/>
    <w:rsid w:val="0057542B"/>
    <w:rsid w:val="00575610"/>
    <w:rsid w:val="00580025"/>
    <w:rsid w:val="005800A0"/>
    <w:rsid w:val="00580213"/>
    <w:rsid w:val="00580C53"/>
    <w:rsid w:val="00580CB2"/>
    <w:rsid w:val="005812EF"/>
    <w:rsid w:val="00581457"/>
    <w:rsid w:val="00582070"/>
    <w:rsid w:val="00583DB6"/>
    <w:rsid w:val="005845AF"/>
    <w:rsid w:val="0058561F"/>
    <w:rsid w:val="005862AA"/>
    <w:rsid w:val="00586892"/>
    <w:rsid w:val="005868A8"/>
    <w:rsid w:val="00586A91"/>
    <w:rsid w:val="00587012"/>
    <w:rsid w:val="00587238"/>
    <w:rsid w:val="00587914"/>
    <w:rsid w:val="005907AC"/>
    <w:rsid w:val="005907FF"/>
    <w:rsid w:val="005923FE"/>
    <w:rsid w:val="005925EC"/>
    <w:rsid w:val="005951F7"/>
    <w:rsid w:val="0059611F"/>
    <w:rsid w:val="00597224"/>
    <w:rsid w:val="005978E5"/>
    <w:rsid w:val="0059795B"/>
    <w:rsid w:val="005A004E"/>
    <w:rsid w:val="005A10CC"/>
    <w:rsid w:val="005A1B7D"/>
    <w:rsid w:val="005A1DAC"/>
    <w:rsid w:val="005A23AF"/>
    <w:rsid w:val="005A30E7"/>
    <w:rsid w:val="005A3592"/>
    <w:rsid w:val="005A4082"/>
    <w:rsid w:val="005A4114"/>
    <w:rsid w:val="005A5762"/>
    <w:rsid w:val="005A57F9"/>
    <w:rsid w:val="005A5A35"/>
    <w:rsid w:val="005A5F26"/>
    <w:rsid w:val="005B0AAB"/>
    <w:rsid w:val="005B0D9E"/>
    <w:rsid w:val="005B1751"/>
    <w:rsid w:val="005B2319"/>
    <w:rsid w:val="005B2412"/>
    <w:rsid w:val="005B4241"/>
    <w:rsid w:val="005B4EB8"/>
    <w:rsid w:val="005B5BA7"/>
    <w:rsid w:val="005B5D3D"/>
    <w:rsid w:val="005B5DAE"/>
    <w:rsid w:val="005B660D"/>
    <w:rsid w:val="005C137E"/>
    <w:rsid w:val="005C18A2"/>
    <w:rsid w:val="005C196C"/>
    <w:rsid w:val="005C1C0C"/>
    <w:rsid w:val="005C2844"/>
    <w:rsid w:val="005C2CA2"/>
    <w:rsid w:val="005C300C"/>
    <w:rsid w:val="005C3064"/>
    <w:rsid w:val="005C413E"/>
    <w:rsid w:val="005C41D4"/>
    <w:rsid w:val="005C480D"/>
    <w:rsid w:val="005C4C72"/>
    <w:rsid w:val="005C5B54"/>
    <w:rsid w:val="005C5C2F"/>
    <w:rsid w:val="005C5D6E"/>
    <w:rsid w:val="005C6BE1"/>
    <w:rsid w:val="005C6FBF"/>
    <w:rsid w:val="005C764D"/>
    <w:rsid w:val="005C7BBF"/>
    <w:rsid w:val="005D019B"/>
    <w:rsid w:val="005D0DE0"/>
    <w:rsid w:val="005D2182"/>
    <w:rsid w:val="005D3069"/>
    <w:rsid w:val="005D3682"/>
    <w:rsid w:val="005D3730"/>
    <w:rsid w:val="005D5448"/>
    <w:rsid w:val="005D7EC0"/>
    <w:rsid w:val="005E0EF2"/>
    <w:rsid w:val="005E0F6F"/>
    <w:rsid w:val="005E257E"/>
    <w:rsid w:val="005E2715"/>
    <w:rsid w:val="005E2F89"/>
    <w:rsid w:val="005E38A1"/>
    <w:rsid w:val="005E3B99"/>
    <w:rsid w:val="005E3D7A"/>
    <w:rsid w:val="005E42AD"/>
    <w:rsid w:val="005E45F2"/>
    <w:rsid w:val="005E4785"/>
    <w:rsid w:val="005E4EE1"/>
    <w:rsid w:val="005E5C5B"/>
    <w:rsid w:val="005E66CB"/>
    <w:rsid w:val="005E6B77"/>
    <w:rsid w:val="005E6C1D"/>
    <w:rsid w:val="005E73A1"/>
    <w:rsid w:val="005E7A89"/>
    <w:rsid w:val="005F0CB5"/>
    <w:rsid w:val="005F1777"/>
    <w:rsid w:val="005F3B66"/>
    <w:rsid w:val="005F3D3B"/>
    <w:rsid w:val="005F4197"/>
    <w:rsid w:val="005F46C5"/>
    <w:rsid w:val="005F5163"/>
    <w:rsid w:val="005F5CD4"/>
    <w:rsid w:val="005F75D2"/>
    <w:rsid w:val="005F771A"/>
    <w:rsid w:val="00600444"/>
    <w:rsid w:val="00600785"/>
    <w:rsid w:val="0060138A"/>
    <w:rsid w:val="0060159C"/>
    <w:rsid w:val="006017D8"/>
    <w:rsid w:val="00602676"/>
    <w:rsid w:val="00602EEF"/>
    <w:rsid w:val="0060338A"/>
    <w:rsid w:val="006033EB"/>
    <w:rsid w:val="00603581"/>
    <w:rsid w:val="006067DB"/>
    <w:rsid w:val="00606A18"/>
    <w:rsid w:val="00606B64"/>
    <w:rsid w:val="00607D3F"/>
    <w:rsid w:val="0061048F"/>
    <w:rsid w:val="00610BC0"/>
    <w:rsid w:val="00611CF5"/>
    <w:rsid w:val="00612677"/>
    <w:rsid w:val="006127C2"/>
    <w:rsid w:val="0061282A"/>
    <w:rsid w:val="00612D5F"/>
    <w:rsid w:val="006132AE"/>
    <w:rsid w:val="0061351E"/>
    <w:rsid w:val="00614276"/>
    <w:rsid w:val="006144E2"/>
    <w:rsid w:val="006151B3"/>
    <w:rsid w:val="006155DA"/>
    <w:rsid w:val="00615C46"/>
    <w:rsid w:val="006167B8"/>
    <w:rsid w:val="0061691E"/>
    <w:rsid w:val="00616A84"/>
    <w:rsid w:val="00617C9B"/>
    <w:rsid w:val="00620B86"/>
    <w:rsid w:val="00620BD3"/>
    <w:rsid w:val="00621F03"/>
    <w:rsid w:val="0062413C"/>
    <w:rsid w:val="00624A4F"/>
    <w:rsid w:val="00625B63"/>
    <w:rsid w:val="006279D3"/>
    <w:rsid w:val="00627A18"/>
    <w:rsid w:val="006307B9"/>
    <w:rsid w:val="00631275"/>
    <w:rsid w:val="00631CAA"/>
    <w:rsid w:val="00632816"/>
    <w:rsid w:val="00632A4A"/>
    <w:rsid w:val="00632A72"/>
    <w:rsid w:val="0063355F"/>
    <w:rsid w:val="006343B6"/>
    <w:rsid w:val="00634573"/>
    <w:rsid w:val="00634F34"/>
    <w:rsid w:val="00635A24"/>
    <w:rsid w:val="006365EA"/>
    <w:rsid w:val="00636ADD"/>
    <w:rsid w:val="006400DB"/>
    <w:rsid w:val="006400DE"/>
    <w:rsid w:val="00640355"/>
    <w:rsid w:val="006406E5"/>
    <w:rsid w:val="00640B24"/>
    <w:rsid w:val="00641341"/>
    <w:rsid w:val="006415CA"/>
    <w:rsid w:val="0064174B"/>
    <w:rsid w:val="00643C24"/>
    <w:rsid w:val="00644178"/>
    <w:rsid w:val="006442C8"/>
    <w:rsid w:val="00644642"/>
    <w:rsid w:val="00645A91"/>
    <w:rsid w:val="00645CDC"/>
    <w:rsid w:val="00646273"/>
    <w:rsid w:val="00646CCD"/>
    <w:rsid w:val="00647F3F"/>
    <w:rsid w:val="00650536"/>
    <w:rsid w:val="006505D0"/>
    <w:rsid w:val="00650965"/>
    <w:rsid w:val="00650D38"/>
    <w:rsid w:val="00652013"/>
    <w:rsid w:val="00652DEF"/>
    <w:rsid w:val="006543C0"/>
    <w:rsid w:val="006544F4"/>
    <w:rsid w:val="006549F8"/>
    <w:rsid w:val="00655090"/>
    <w:rsid w:val="00655548"/>
    <w:rsid w:val="00655809"/>
    <w:rsid w:val="00656A0C"/>
    <w:rsid w:val="00657072"/>
    <w:rsid w:val="006571ED"/>
    <w:rsid w:val="00657259"/>
    <w:rsid w:val="00657DCD"/>
    <w:rsid w:val="006601F6"/>
    <w:rsid w:val="00660486"/>
    <w:rsid w:val="00660B99"/>
    <w:rsid w:val="00660E43"/>
    <w:rsid w:val="00662F73"/>
    <w:rsid w:val="00663617"/>
    <w:rsid w:val="00663682"/>
    <w:rsid w:val="00664E1D"/>
    <w:rsid w:val="006659CB"/>
    <w:rsid w:val="006662EB"/>
    <w:rsid w:val="00666485"/>
    <w:rsid w:val="006668C8"/>
    <w:rsid w:val="00666BA1"/>
    <w:rsid w:val="0066781D"/>
    <w:rsid w:val="00667F62"/>
    <w:rsid w:val="00671435"/>
    <w:rsid w:val="0067163F"/>
    <w:rsid w:val="006721DF"/>
    <w:rsid w:val="006722C8"/>
    <w:rsid w:val="0067270F"/>
    <w:rsid w:val="00672A20"/>
    <w:rsid w:val="00674808"/>
    <w:rsid w:val="0067489A"/>
    <w:rsid w:val="00674CE6"/>
    <w:rsid w:val="006766BF"/>
    <w:rsid w:val="00676D2E"/>
    <w:rsid w:val="00676D9B"/>
    <w:rsid w:val="00676E5A"/>
    <w:rsid w:val="00677979"/>
    <w:rsid w:val="006807D7"/>
    <w:rsid w:val="0068093F"/>
    <w:rsid w:val="006820FE"/>
    <w:rsid w:val="00682E25"/>
    <w:rsid w:val="0068320F"/>
    <w:rsid w:val="00683770"/>
    <w:rsid w:val="006841E7"/>
    <w:rsid w:val="006849D2"/>
    <w:rsid w:val="00684D16"/>
    <w:rsid w:val="006857D5"/>
    <w:rsid w:val="00685844"/>
    <w:rsid w:val="00685EE6"/>
    <w:rsid w:val="00686282"/>
    <w:rsid w:val="0068639E"/>
    <w:rsid w:val="00686A7E"/>
    <w:rsid w:val="00687553"/>
    <w:rsid w:val="00690509"/>
    <w:rsid w:val="00690B95"/>
    <w:rsid w:val="00690BCB"/>
    <w:rsid w:val="00691731"/>
    <w:rsid w:val="00691A0F"/>
    <w:rsid w:val="006922AB"/>
    <w:rsid w:val="00692F71"/>
    <w:rsid w:val="00693000"/>
    <w:rsid w:val="00693275"/>
    <w:rsid w:val="00693751"/>
    <w:rsid w:val="00693795"/>
    <w:rsid w:val="00693C9C"/>
    <w:rsid w:val="00693CE6"/>
    <w:rsid w:val="0069499B"/>
    <w:rsid w:val="00694BDA"/>
    <w:rsid w:val="0069632E"/>
    <w:rsid w:val="006965DF"/>
    <w:rsid w:val="006969B8"/>
    <w:rsid w:val="006A03ED"/>
    <w:rsid w:val="006A047D"/>
    <w:rsid w:val="006A06CC"/>
    <w:rsid w:val="006A09A4"/>
    <w:rsid w:val="006A1315"/>
    <w:rsid w:val="006A1EB4"/>
    <w:rsid w:val="006A21CC"/>
    <w:rsid w:val="006A289A"/>
    <w:rsid w:val="006A3016"/>
    <w:rsid w:val="006A3856"/>
    <w:rsid w:val="006A503A"/>
    <w:rsid w:val="006A510B"/>
    <w:rsid w:val="006A5F80"/>
    <w:rsid w:val="006A5FC1"/>
    <w:rsid w:val="006A6A8E"/>
    <w:rsid w:val="006A730D"/>
    <w:rsid w:val="006A79BD"/>
    <w:rsid w:val="006A7FDE"/>
    <w:rsid w:val="006B0BF3"/>
    <w:rsid w:val="006B0E78"/>
    <w:rsid w:val="006B1C34"/>
    <w:rsid w:val="006B2786"/>
    <w:rsid w:val="006B293F"/>
    <w:rsid w:val="006B2B63"/>
    <w:rsid w:val="006B31DE"/>
    <w:rsid w:val="006B3B7A"/>
    <w:rsid w:val="006B3ED7"/>
    <w:rsid w:val="006B40C1"/>
    <w:rsid w:val="006B44F4"/>
    <w:rsid w:val="006B46D8"/>
    <w:rsid w:val="006B4EA3"/>
    <w:rsid w:val="006B6A20"/>
    <w:rsid w:val="006B6B24"/>
    <w:rsid w:val="006B750F"/>
    <w:rsid w:val="006B772F"/>
    <w:rsid w:val="006B7DC5"/>
    <w:rsid w:val="006C1659"/>
    <w:rsid w:val="006C1D29"/>
    <w:rsid w:val="006C37A5"/>
    <w:rsid w:val="006C4010"/>
    <w:rsid w:val="006C4157"/>
    <w:rsid w:val="006C477E"/>
    <w:rsid w:val="006C61E9"/>
    <w:rsid w:val="006C6301"/>
    <w:rsid w:val="006C6D56"/>
    <w:rsid w:val="006C7155"/>
    <w:rsid w:val="006C7747"/>
    <w:rsid w:val="006D0348"/>
    <w:rsid w:val="006D0DD8"/>
    <w:rsid w:val="006D0F19"/>
    <w:rsid w:val="006D2B14"/>
    <w:rsid w:val="006D3735"/>
    <w:rsid w:val="006D3FB0"/>
    <w:rsid w:val="006D443D"/>
    <w:rsid w:val="006D4C35"/>
    <w:rsid w:val="006D56E9"/>
    <w:rsid w:val="006D6049"/>
    <w:rsid w:val="006D6066"/>
    <w:rsid w:val="006D614A"/>
    <w:rsid w:val="006D617C"/>
    <w:rsid w:val="006D6849"/>
    <w:rsid w:val="006D6B5E"/>
    <w:rsid w:val="006D6C7F"/>
    <w:rsid w:val="006D7104"/>
    <w:rsid w:val="006D71F8"/>
    <w:rsid w:val="006D736C"/>
    <w:rsid w:val="006D7506"/>
    <w:rsid w:val="006D7DA7"/>
    <w:rsid w:val="006E0A3A"/>
    <w:rsid w:val="006E11A2"/>
    <w:rsid w:val="006E18DF"/>
    <w:rsid w:val="006E27D1"/>
    <w:rsid w:val="006E338D"/>
    <w:rsid w:val="006E4105"/>
    <w:rsid w:val="006E4860"/>
    <w:rsid w:val="006E48B6"/>
    <w:rsid w:val="006E4AC3"/>
    <w:rsid w:val="006E4B08"/>
    <w:rsid w:val="006E4EB7"/>
    <w:rsid w:val="006E6C39"/>
    <w:rsid w:val="006E74F3"/>
    <w:rsid w:val="006E7F81"/>
    <w:rsid w:val="006F0FD3"/>
    <w:rsid w:val="006F117C"/>
    <w:rsid w:val="006F1B85"/>
    <w:rsid w:val="006F1CCE"/>
    <w:rsid w:val="006F2579"/>
    <w:rsid w:val="006F2E4C"/>
    <w:rsid w:val="006F2F23"/>
    <w:rsid w:val="006F38CE"/>
    <w:rsid w:val="006F3900"/>
    <w:rsid w:val="006F3D81"/>
    <w:rsid w:val="006F6638"/>
    <w:rsid w:val="006F7E11"/>
    <w:rsid w:val="00700D69"/>
    <w:rsid w:val="007023E9"/>
    <w:rsid w:val="00704CDE"/>
    <w:rsid w:val="007051BC"/>
    <w:rsid w:val="0070582E"/>
    <w:rsid w:val="00706817"/>
    <w:rsid w:val="00706907"/>
    <w:rsid w:val="00706FFB"/>
    <w:rsid w:val="007072F9"/>
    <w:rsid w:val="00711062"/>
    <w:rsid w:val="007129EA"/>
    <w:rsid w:val="007129F4"/>
    <w:rsid w:val="00713E75"/>
    <w:rsid w:val="00714E0A"/>
    <w:rsid w:val="007163B7"/>
    <w:rsid w:val="00717032"/>
    <w:rsid w:val="00717A7E"/>
    <w:rsid w:val="00717E94"/>
    <w:rsid w:val="00721322"/>
    <w:rsid w:val="00721352"/>
    <w:rsid w:val="00721580"/>
    <w:rsid w:val="00721A18"/>
    <w:rsid w:val="00721EDF"/>
    <w:rsid w:val="007220F5"/>
    <w:rsid w:val="007220FE"/>
    <w:rsid w:val="00722455"/>
    <w:rsid w:val="007226F3"/>
    <w:rsid w:val="007232B7"/>
    <w:rsid w:val="00723E7F"/>
    <w:rsid w:val="007240C3"/>
    <w:rsid w:val="007243CC"/>
    <w:rsid w:val="00724580"/>
    <w:rsid w:val="00724AA3"/>
    <w:rsid w:val="00725161"/>
    <w:rsid w:val="007301CB"/>
    <w:rsid w:val="0073118B"/>
    <w:rsid w:val="007313B1"/>
    <w:rsid w:val="00733EF3"/>
    <w:rsid w:val="00734CB9"/>
    <w:rsid w:val="00734E50"/>
    <w:rsid w:val="007356BB"/>
    <w:rsid w:val="00735BED"/>
    <w:rsid w:val="0073666D"/>
    <w:rsid w:val="0073669E"/>
    <w:rsid w:val="007369C0"/>
    <w:rsid w:val="0073707B"/>
    <w:rsid w:val="0073730C"/>
    <w:rsid w:val="00737918"/>
    <w:rsid w:val="00737D1D"/>
    <w:rsid w:val="00737F76"/>
    <w:rsid w:val="00740F77"/>
    <w:rsid w:val="00741002"/>
    <w:rsid w:val="00741637"/>
    <w:rsid w:val="00741AF1"/>
    <w:rsid w:val="007420EC"/>
    <w:rsid w:val="007433AC"/>
    <w:rsid w:val="00743427"/>
    <w:rsid w:val="00744D3C"/>
    <w:rsid w:val="00744F24"/>
    <w:rsid w:val="00745079"/>
    <w:rsid w:val="0074543E"/>
    <w:rsid w:val="00745670"/>
    <w:rsid w:val="00745915"/>
    <w:rsid w:val="0074617F"/>
    <w:rsid w:val="007462C9"/>
    <w:rsid w:val="007474E8"/>
    <w:rsid w:val="00747A53"/>
    <w:rsid w:val="00747C5A"/>
    <w:rsid w:val="00747D65"/>
    <w:rsid w:val="0075025A"/>
    <w:rsid w:val="0075074C"/>
    <w:rsid w:val="0075085D"/>
    <w:rsid w:val="007511B1"/>
    <w:rsid w:val="00751DE7"/>
    <w:rsid w:val="0075281B"/>
    <w:rsid w:val="0075298F"/>
    <w:rsid w:val="00752E8E"/>
    <w:rsid w:val="0075414E"/>
    <w:rsid w:val="0075504D"/>
    <w:rsid w:val="00755055"/>
    <w:rsid w:val="00755758"/>
    <w:rsid w:val="00755B8A"/>
    <w:rsid w:val="00755F61"/>
    <w:rsid w:val="00756085"/>
    <w:rsid w:val="007562CA"/>
    <w:rsid w:val="00760957"/>
    <w:rsid w:val="00761042"/>
    <w:rsid w:val="00762162"/>
    <w:rsid w:val="00762412"/>
    <w:rsid w:val="00766069"/>
    <w:rsid w:val="00766432"/>
    <w:rsid w:val="00766983"/>
    <w:rsid w:val="0076734D"/>
    <w:rsid w:val="00770CAC"/>
    <w:rsid w:val="0077122D"/>
    <w:rsid w:val="007712C3"/>
    <w:rsid w:val="007716CD"/>
    <w:rsid w:val="00771BAE"/>
    <w:rsid w:val="007727CE"/>
    <w:rsid w:val="00772A61"/>
    <w:rsid w:val="007736D0"/>
    <w:rsid w:val="00773C82"/>
    <w:rsid w:val="007747D9"/>
    <w:rsid w:val="00775FEC"/>
    <w:rsid w:val="007760F8"/>
    <w:rsid w:val="0077725B"/>
    <w:rsid w:val="007777DB"/>
    <w:rsid w:val="00777B8C"/>
    <w:rsid w:val="00780896"/>
    <w:rsid w:val="007823D7"/>
    <w:rsid w:val="00782E96"/>
    <w:rsid w:val="00782EF1"/>
    <w:rsid w:val="0078337F"/>
    <w:rsid w:val="0078456A"/>
    <w:rsid w:val="00785174"/>
    <w:rsid w:val="00785ED0"/>
    <w:rsid w:val="007861F1"/>
    <w:rsid w:val="0078626C"/>
    <w:rsid w:val="007862ED"/>
    <w:rsid w:val="007873F3"/>
    <w:rsid w:val="0078776F"/>
    <w:rsid w:val="007904D9"/>
    <w:rsid w:val="00790792"/>
    <w:rsid w:val="00790A8E"/>
    <w:rsid w:val="00791377"/>
    <w:rsid w:val="00791D83"/>
    <w:rsid w:val="007923B4"/>
    <w:rsid w:val="007929E2"/>
    <w:rsid w:val="0079313E"/>
    <w:rsid w:val="00793E1C"/>
    <w:rsid w:val="007946BB"/>
    <w:rsid w:val="00794B01"/>
    <w:rsid w:val="00795175"/>
    <w:rsid w:val="00795FC0"/>
    <w:rsid w:val="007970F8"/>
    <w:rsid w:val="007975AC"/>
    <w:rsid w:val="007979BA"/>
    <w:rsid w:val="007A0068"/>
    <w:rsid w:val="007A10D6"/>
    <w:rsid w:val="007A14FC"/>
    <w:rsid w:val="007A1D60"/>
    <w:rsid w:val="007A21BF"/>
    <w:rsid w:val="007A391C"/>
    <w:rsid w:val="007A4736"/>
    <w:rsid w:val="007A4C87"/>
    <w:rsid w:val="007A54B7"/>
    <w:rsid w:val="007A5A11"/>
    <w:rsid w:val="007A6B20"/>
    <w:rsid w:val="007A6F16"/>
    <w:rsid w:val="007A7F7F"/>
    <w:rsid w:val="007A7FD6"/>
    <w:rsid w:val="007B09DF"/>
    <w:rsid w:val="007B0B4B"/>
    <w:rsid w:val="007B1B6D"/>
    <w:rsid w:val="007B1B7B"/>
    <w:rsid w:val="007B229B"/>
    <w:rsid w:val="007B2865"/>
    <w:rsid w:val="007B2D51"/>
    <w:rsid w:val="007B300E"/>
    <w:rsid w:val="007B3508"/>
    <w:rsid w:val="007B446B"/>
    <w:rsid w:val="007B5359"/>
    <w:rsid w:val="007B567F"/>
    <w:rsid w:val="007B57E8"/>
    <w:rsid w:val="007B5903"/>
    <w:rsid w:val="007B65D4"/>
    <w:rsid w:val="007B7B5D"/>
    <w:rsid w:val="007C0042"/>
    <w:rsid w:val="007C150A"/>
    <w:rsid w:val="007C231E"/>
    <w:rsid w:val="007C28E7"/>
    <w:rsid w:val="007C2EE3"/>
    <w:rsid w:val="007C34A0"/>
    <w:rsid w:val="007C3E99"/>
    <w:rsid w:val="007C4169"/>
    <w:rsid w:val="007C5323"/>
    <w:rsid w:val="007C5EA9"/>
    <w:rsid w:val="007C6187"/>
    <w:rsid w:val="007C62D5"/>
    <w:rsid w:val="007C67EE"/>
    <w:rsid w:val="007C7839"/>
    <w:rsid w:val="007C7A08"/>
    <w:rsid w:val="007C7A8C"/>
    <w:rsid w:val="007C7E61"/>
    <w:rsid w:val="007D018B"/>
    <w:rsid w:val="007D02C3"/>
    <w:rsid w:val="007D0805"/>
    <w:rsid w:val="007D0C0D"/>
    <w:rsid w:val="007D0CDE"/>
    <w:rsid w:val="007D13F3"/>
    <w:rsid w:val="007D2354"/>
    <w:rsid w:val="007D24AB"/>
    <w:rsid w:val="007D2643"/>
    <w:rsid w:val="007D2971"/>
    <w:rsid w:val="007D3A7F"/>
    <w:rsid w:val="007D3AEE"/>
    <w:rsid w:val="007D3B3D"/>
    <w:rsid w:val="007D42D5"/>
    <w:rsid w:val="007D4BFC"/>
    <w:rsid w:val="007D5305"/>
    <w:rsid w:val="007D6193"/>
    <w:rsid w:val="007D6B1C"/>
    <w:rsid w:val="007D7EC6"/>
    <w:rsid w:val="007E06F1"/>
    <w:rsid w:val="007E0C9E"/>
    <w:rsid w:val="007E4340"/>
    <w:rsid w:val="007E43BF"/>
    <w:rsid w:val="007E481A"/>
    <w:rsid w:val="007E4D53"/>
    <w:rsid w:val="007E5C9C"/>
    <w:rsid w:val="007E6196"/>
    <w:rsid w:val="007E6535"/>
    <w:rsid w:val="007E6FE2"/>
    <w:rsid w:val="007E70BF"/>
    <w:rsid w:val="007E735A"/>
    <w:rsid w:val="007F0DDD"/>
    <w:rsid w:val="007F0F01"/>
    <w:rsid w:val="007F157B"/>
    <w:rsid w:val="007F215C"/>
    <w:rsid w:val="007F22ED"/>
    <w:rsid w:val="007F4473"/>
    <w:rsid w:val="007F4F42"/>
    <w:rsid w:val="007F5B77"/>
    <w:rsid w:val="007F62A2"/>
    <w:rsid w:val="007F6929"/>
    <w:rsid w:val="007F7756"/>
    <w:rsid w:val="007F7D6F"/>
    <w:rsid w:val="008008E4"/>
    <w:rsid w:val="00800DF8"/>
    <w:rsid w:val="008019D3"/>
    <w:rsid w:val="008021FD"/>
    <w:rsid w:val="008024BB"/>
    <w:rsid w:val="00802BC8"/>
    <w:rsid w:val="008036BE"/>
    <w:rsid w:val="0080470A"/>
    <w:rsid w:val="00804FE6"/>
    <w:rsid w:val="00805B10"/>
    <w:rsid w:val="00805B15"/>
    <w:rsid w:val="00805D73"/>
    <w:rsid w:val="008061AB"/>
    <w:rsid w:val="0080763B"/>
    <w:rsid w:val="00807BAD"/>
    <w:rsid w:val="00807EB6"/>
    <w:rsid w:val="00810E0C"/>
    <w:rsid w:val="008115B8"/>
    <w:rsid w:val="00812315"/>
    <w:rsid w:val="00813009"/>
    <w:rsid w:val="00813C8E"/>
    <w:rsid w:val="00814655"/>
    <w:rsid w:val="008149AE"/>
    <w:rsid w:val="00814CDE"/>
    <w:rsid w:val="0081581C"/>
    <w:rsid w:val="00815D1B"/>
    <w:rsid w:val="008167D5"/>
    <w:rsid w:val="00816C1F"/>
    <w:rsid w:val="00817780"/>
    <w:rsid w:val="00820D9A"/>
    <w:rsid w:val="00820D9D"/>
    <w:rsid w:val="0082143F"/>
    <w:rsid w:val="00823610"/>
    <w:rsid w:val="0082647A"/>
    <w:rsid w:val="0082702A"/>
    <w:rsid w:val="00830011"/>
    <w:rsid w:val="00832D35"/>
    <w:rsid w:val="00832F42"/>
    <w:rsid w:val="0083380F"/>
    <w:rsid w:val="00833E7D"/>
    <w:rsid w:val="0083421A"/>
    <w:rsid w:val="00835B1C"/>
    <w:rsid w:val="00835C37"/>
    <w:rsid w:val="00835FCE"/>
    <w:rsid w:val="0083686C"/>
    <w:rsid w:val="008368DE"/>
    <w:rsid w:val="00841210"/>
    <w:rsid w:val="0084161A"/>
    <w:rsid w:val="00841962"/>
    <w:rsid w:val="00841D14"/>
    <w:rsid w:val="0084308D"/>
    <w:rsid w:val="0084359E"/>
    <w:rsid w:val="008436E8"/>
    <w:rsid w:val="00843E06"/>
    <w:rsid w:val="00845945"/>
    <w:rsid w:val="00845979"/>
    <w:rsid w:val="00847B4D"/>
    <w:rsid w:val="00847EFC"/>
    <w:rsid w:val="00847FD1"/>
    <w:rsid w:val="00850263"/>
    <w:rsid w:val="008502C4"/>
    <w:rsid w:val="008506A7"/>
    <w:rsid w:val="00850BE7"/>
    <w:rsid w:val="0085127E"/>
    <w:rsid w:val="008514F2"/>
    <w:rsid w:val="008515FA"/>
    <w:rsid w:val="00851AB5"/>
    <w:rsid w:val="00853153"/>
    <w:rsid w:val="00853253"/>
    <w:rsid w:val="00853924"/>
    <w:rsid w:val="00853A1C"/>
    <w:rsid w:val="00853C98"/>
    <w:rsid w:val="008548F3"/>
    <w:rsid w:val="00855361"/>
    <w:rsid w:val="0085543E"/>
    <w:rsid w:val="00857C7B"/>
    <w:rsid w:val="00857E23"/>
    <w:rsid w:val="0086034F"/>
    <w:rsid w:val="008608D2"/>
    <w:rsid w:val="0086191C"/>
    <w:rsid w:val="00861CAB"/>
    <w:rsid w:val="0086236A"/>
    <w:rsid w:val="00862C60"/>
    <w:rsid w:val="00863AA5"/>
    <w:rsid w:val="00863DCB"/>
    <w:rsid w:val="008651FB"/>
    <w:rsid w:val="00865274"/>
    <w:rsid w:val="00865C5E"/>
    <w:rsid w:val="00866310"/>
    <w:rsid w:val="008669E6"/>
    <w:rsid w:val="00866A27"/>
    <w:rsid w:val="00867168"/>
    <w:rsid w:val="00867A56"/>
    <w:rsid w:val="00867CBF"/>
    <w:rsid w:val="0087081B"/>
    <w:rsid w:val="00870830"/>
    <w:rsid w:val="0087118A"/>
    <w:rsid w:val="008716D1"/>
    <w:rsid w:val="00871A67"/>
    <w:rsid w:val="00871C02"/>
    <w:rsid w:val="00871DAF"/>
    <w:rsid w:val="0087219B"/>
    <w:rsid w:val="008736DB"/>
    <w:rsid w:val="00874308"/>
    <w:rsid w:val="008743C8"/>
    <w:rsid w:val="00875BCA"/>
    <w:rsid w:val="00875F1D"/>
    <w:rsid w:val="008762D4"/>
    <w:rsid w:val="008762F7"/>
    <w:rsid w:val="00876F34"/>
    <w:rsid w:val="00877B13"/>
    <w:rsid w:val="008807E2"/>
    <w:rsid w:val="008825DB"/>
    <w:rsid w:val="0088294E"/>
    <w:rsid w:val="00882E45"/>
    <w:rsid w:val="008836A7"/>
    <w:rsid w:val="0088376B"/>
    <w:rsid w:val="0088435A"/>
    <w:rsid w:val="00884E12"/>
    <w:rsid w:val="00886319"/>
    <w:rsid w:val="00886D0D"/>
    <w:rsid w:val="0088733D"/>
    <w:rsid w:val="008905C2"/>
    <w:rsid w:val="00890762"/>
    <w:rsid w:val="00891ABC"/>
    <w:rsid w:val="00893DAB"/>
    <w:rsid w:val="0089414D"/>
    <w:rsid w:val="00894D04"/>
    <w:rsid w:val="008952C3"/>
    <w:rsid w:val="008960AE"/>
    <w:rsid w:val="00896CF0"/>
    <w:rsid w:val="0089752B"/>
    <w:rsid w:val="00897578"/>
    <w:rsid w:val="008A0306"/>
    <w:rsid w:val="008A09D1"/>
    <w:rsid w:val="008A1084"/>
    <w:rsid w:val="008A3884"/>
    <w:rsid w:val="008A47A8"/>
    <w:rsid w:val="008A4A42"/>
    <w:rsid w:val="008A4ABF"/>
    <w:rsid w:val="008A4F6A"/>
    <w:rsid w:val="008A5F72"/>
    <w:rsid w:val="008A60FF"/>
    <w:rsid w:val="008A6AC6"/>
    <w:rsid w:val="008A6C13"/>
    <w:rsid w:val="008B0108"/>
    <w:rsid w:val="008B061A"/>
    <w:rsid w:val="008B12FB"/>
    <w:rsid w:val="008B1663"/>
    <w:rsid w:val="008B1DD8"/>
    <w:rsid w:val="008B220E"/>
    <w:rsid w:val="008B3086"/>
    <w:rsid w:val="008B3670"/>
    <w:rsid w:val="008B3E1A"/>
    <w:rsid w:val="008B4058"/>
    <w:rsid w:val="008B4157"/>
    <w:rsid w:val="008B4A24"/>
    <w:rsid w:val="008B5AFF"/>
    <w:rsid w:val="008B5E0B"/>
    <w:rsid w:val="008B7460"/>
    <w:rsid w:val="008B79D3"/>
    <w:rsid w:val="008B7CD2"/>
    <w:rsid w:val="008C0424"/>
    <w:rsid w:val="008C0B34"/>
    <w:rsid w:val="008C1245"/>
    <w:rsid w:val="008C12F3"/>
    <w:rsid w:val="008C1F8B"/>
    <w:rsid w:val="008C26CA"/>
    <w:rsid w:val="008C30DA"/>
    <w:rsid w:val="008C37D8"/>
    <w:rsid w:val="008C4E87"/>
    <w:rsid w:val="008C628B"/>
    <w:rsid w:val="008C67F6"/>
    <w:rsid w:val="008C6F32"/>
    <w:rsid w:val="008C7CD9"/>
    <w:rsid w:val="008D3B18"/>
    <w:rsid w:val="008D5E6A"/>
    <w:rsid w:val="008D68D4"/>
    <w:rsid w:val="008D7543"/>
    <w:rsid w:val="008D76FD"/>
    <w:rsid w:val="008D7F59"/>
    <w:rsid w:val="008E0E42"/>
    <w:rsid w:val="008E10A7"/>
    <w:rsid w:val="008E1EB7"/>
    <w:rsid w:val="008E289A"/>
    <w:rsid w:val="008E2917"/>
    <w:rsid w:val="008E2ACE"/>
    <w:rsid w:val="008E2C2E"/>
    <w:rsid w:val="008E3C76"/>
    <w:rsid w:val="008E4516"/>
    <w:rsid w:val="008E4F93"/>
    <w:rsid w:val="008E5721"/>
    <w:rsid w:val="008E57B3"/>
    <w:rsid w:val="008E61F1"/>
    <w:rsid w:val="008E63B5"/>
    <w:rsid w:val="008E67B5"/>
    <w:rsid w:val="008E6D94"/>
    <w:rsid w:val="008E6FD2"/>
    <w:rsid w:val="008E7841"/>
    <w:rsid w:val="008E7C23"/>
    <w:rsid w:val="008E7F8D"/>
    <w:rsid w:val="008F0676"/>
    <w:rsid w:val="008F06B7"/>
    <w:rsid w:val="008F10C1"/>
    <w:rsid w:val="008F255D"/>
    <w:rsid w:val="008F2850"/>
    <w:rsid w:val="008F302C"/>
    <w:rsid w:val="008F3E72"/>
    <w:rsid w:val="008F400D"/>
    <w:rsid w:val="008F43D1"/>
    <w:rsid w:val="008F5B18"/>
    <w:rsid w:val="008F5FBA"/>
    <w:rsid w:val="008F66B0"/>
    <w:rsid w:val="008F6AE8"/>
    <w:rsid w:val="008F6EC3"/>
    <w:rsid w:val="008F73B2"/>
    <w:rsid w:val="009024BC"/>
    <w:rsid w:val="009035A2"/>
    <w:rsid w:val="00903BAD"/>
    <w:rsid w:val="00904B63"/>
    <w:rsid w:val="0090664A"/>
    <w:rsid w:val="00906B0A"/>
    <w:rsid w:val="00907409"/>
    <w:rsid w:val="009074C8"/>
    <w:rsid w:val="00907B39"/>
    <w:rsid w:val="00907FBF"/>
    <w:rsid w:val="00910442"/>
    <w:rsid w:val="0091065C"/>
    <w:rsid w:val="00910AEC"/>
    <w:rsid w:val="00911202"/>
    <w:rsid w:val="00912932"/>
    <w:rsid w:val="009136C3"/>
    <w:rsid w:val="00913D1E"/>
    <w:rsid w:val="00914AE8"/>
    <w:rsid w:val="009166C2"/>
    <w:rsid w:val="00917B78"/>
    <w:rsid w:val="009223CF"/>
    <w:rsid w:val="00922D9F"/>
    <w:rsid w:val="009239D1"/>
    <w:rsid w:val="00924139"/>
    <w:rsid w:val="00924922"/>
    <w:rsid w:val="00924A6B"/>
    <w:rsid w:val="00925BAD"/>
    <w:rsid w:val="00925C95"/>
    <w:rsid w:val="00925C9C"/>
    <w:rsid w:val="009269E5"/>
    <w:rsid w:val="009278EC"/>
    <w:rsid w:val="00930FCB"/>
    <w:rsid w:val="0093166D"/>
    <w:rsid w:val="00931CFE"/>
    <w:rsid w:val="009329B7"/>
    <w:rsid w:val="00933086"/>
    <w:rsid w:val="009336FF"/>
    <w:rsid w:val="00933CA3"/>
    <w:rsid w:val="009340AB"/>
    <w:rsid w:val="00934102"/>
    <w:rsid w:val="00934D48"/>
    <w:rsid w:val="0093547E"/>
    <w:rsid w:val="00935BC2"/>
    <w:rsid w:val="009360C1"/>
    <w:rsid w:val="00936192"/>
    <w:rsid w:val="00936642"/>
    <w:rsid w:val="009367AC"/>
    <w:rsid w:val="00936A76"/>
    <w:rsid w:val="00936D03"/>
    <w:rsid w:val="009370CC"/>
    <w:rsid w:val="00940C53"/>
    <w:rsid w:val="009413FA"/>
    <w:rsid w:val="00941627"/>
    <w:rsid w:val="009416E1"/>
    <w:rsid w:val="00942396"/>
    <w:rsid w:val="0094247E"/>
    <w:rsid w:val="00942A08"/>
    <w:rsid w:val="00942CAD"/>
    <w:rsid w:val="00943363"/>
    <w:rsid w:val="0094353B"/>
    <w:rsid w:val="00943D3B"/>
    <w:rsid w:val="009441A5"/>
    <w:rsid w:val="00944D9C"/>
    <w:rsid w:val="00946700"/>
    <w:rsid w:val="009469A8"/>
    <w:rsid w:val="00946D17"/>
    <w:rsid w:val="00946EB8"/>
    <w:rsid w:val="00947ADE"/>
    <w:rsid w:val="009503BA"/>
    <w:rsid w:val="009513B4"/>
    <w:rsid w:val="0095197D"/>
    <w:rsid w:val="00951AF7"/>
    <w:rsid w:val="00952AFC"/>
    <w:rsid w:val="0095481D"/>
    <w:rsid w:val="00954E7F"/>
    <w:rsid w:val="00955142"/>
    <w:rsid w:val="009552AB"/>
    <w:rsid w:val="00956067"/>
    <w:rsid w:val="009574CC"/>
    <w:rsid w:val="00957921"/>
    <w:rsid w:val="00957C00"/>
    <w:rsid w:val="00957C81"/>
    <w:rsid w:val="00961885"/>
    <w:rsid w:val="009619CF"/>
    <w:rsid w:val="00961A68"/>
    <w:rsid w:val="00961FD3"/>
    <w:rsid w:val="00962481"/>
    <w:rsid w:val="00962681"/>
    <w:rsid w:val="00962D16"/>
    <w:rsid w:val="00963486"/>
    <w:rsid w:val="00965A34"/>
    <w:rsid w:val="00966640"/>
    <w:rsid w:val="009671E7"/>
    <w:rsid w:val="00970722"/>
    <w:rsid w:val="0097114B"/>
    <w:rsid w:val="009713F0"/>
    <w:rsid w:val="00971F36"/>
    <w:rsid w:val="00972373"/>
    <w:rsid w:val="00972A4E"/>
    <w:rsid w:val="009731BD"/>
    <w:rsid w:val="0097357C"/>
    <w:rsid w:val="009739B3"/>
    <w:rsid w:val="00974EE3"/>
    <w:rsid w:val="0097588C"/>
    <w:rsid w:val="00976A6E"/>
    <w:rsid w:val="00977274"/>
    <w:rsid w:val="00977C25"/>
    <w:rsid w:val="009807C9"/>
    <w:rsid w:val="0098122A"/>
    <w:rsid w:val="0098199F"/>
    <w:rsid w:val="00981AD7"/>
    <w:rsid w:val="0098234F"/>
    <w:rsid w:val="0098251C"/>
    <w:rsid w:val="009833CB"/>
    <w:rsid w:val="009837A3"/>
    <w:rsid w:val="00983AFA"/>
    <w:rsid w:val="00983CDD"/>
    <w:rsid w:val="00984623"/>
    <w:rsid w:val="009861EE"/>
    <w:rsid w:val="009874AA"/>
    <w:rsid w:val="00987DDD"/>
    <w:rsid w:val="00987E4F"/>
    <w:rsid w:val="00990249"/>
    <w:rsid w:val="00990718"/>
    <w:rsid w:val="00990928"/>
    <w:rsid w:val="00991236"/>
    <w:rsid w:val="0099130E"/>
    <w:rsid w:val="00992FF8"/>
    <w:rsid w:val="00993DFD"/>
    <w:rsid w:val="00994908"/>
    <w:rsid w:val="00995670"/>
    <w:rsid w:val="009958D3"/>
    <w:rsid w:val="00995912"/>
    <w:rsid w:val="00996373"/>
    <w:rsid w:val="00997705"/>
    <w:rsid w:val="00997B27"/>
    <w:rsid w:val="009A00F7"/>
    <w:rsid w:val="009A1215"/>
    <w:rsid w:val="009A14F5"/>
    <w:rsid w:val="009A1777"/>
    <w:rsid w:val="009A20E4"/>
    <w:rsid w:val="009A2448"/>
    <w:rsid w:val="009A250A"/>
    <w:rsid w:val="009A30E9"/>
    <w:rsid w:val="009A4213"/>
    <w:rsid w:val="009A4259"/>
    <w:rsid w:val="009A489D"/>
    <w:rsid w:val="009A4DAB"/>
    <w:rsid w:val="009A4EB9"/>
    <w:rsid w:val="009A523A"/>
    <w:rsid w:val="009A5797"/>
    <w:rsid w:val="009A5EB6"/>
    <w:rsid w:val="009A67CC"/>
    <w:rsid w:val="009A6F9E"/>
    <w:rsid w:val="009A7EAA"/>
    <w:rsid w:val="009B0602"/>
    <w:rsid w:val="009B0987"/>
    <w:rsid w:val="009B0A55"/>
    <w:rsid w:val="009B21BA"/>
    <w:rsid w:val="009B2348"/>
    <w:rsid w:val="009B28E3"/>
    <w:rsid w:val="009B2D09"/>
    <w:rsid w:val="009B2D61"/>
    <w:rsid w:val="009B31CA"/>
    <w:rsid w:val="009B372B"/>
    <w:rsid w:val="009B38BC"/>
    <w:rsid w:val="009B4A9A"/>
    <w:rsid w:val="009B4BDF"/>
    <w:rsid w:val="009B4C43"/>
    <w:rsid w:val="009B4EC5"/>
    <w:rsid w:val="009B5089"/>
    <w:rsid w:val="009B50CC"/>
    <w:rsid w:val="009B522E"/>
    <w:rsid w:val="009B67B3"/>
    <w:rsid w:val="009B71CB"/>
    <w:rsid w:val="009B739B"/>
    <w:rsid w:val="009B7691"/>
    <w:rsid w:val="009B7C89"/>
    <w:rsid w:val="009C0258"/>
    <w:rsid w:val="009C0AAC"/>
    <w:rsid w:val="009C0F48"/>
    <w:rsid w:val="009C112F"/>
    <w:rsid w:val="009C12FD"/>
    <w:rsid w:val="009C205F"/>
    <w:rsid w:val="009C3AEA"/>
    <w:rsid w:val="009C3B2A"/>
    <w:rsid w:val="009C4B65"/>
    <w:rsid w:val="009C4D85"/>
    <w:rsid w:val="009C5124"/>
    <w:rsid w:val="009C521C"/>
    <w:rsid w:val="009C53CA"/>
    <w:rsid w:val="009C599B"/>
    <w:rsid w:val="009C5C89"/>
    <w:rsid w:val="009C5F2B"/>
    <w:rsid w:val="009C6454"/>
    <w:rsid w:val="009C6EAF"/>
    <w:rsid w:val="009C7149"/>
    <w:rsid w:val="009C7C66"/>
    <w:rsid w:val="009C7F09"/>
    <w:rsid w:val="009D074F"/>
    <w:rsid w:val="009D190D"/>
    <w:rsid w:val="009D264E"/>
    <w:rsid w:val="009D26F6"/>
    <w:rsid w:val="009D2AD9"/>
    <w:rsid w:val="009D2D62"/>
    <w:rsid w:val="009D31CD"/>
    <w:rsid w:val="009D32EE"/>
    <w:rsid w:val="009D3CB5"/>
    <w:rsid w:val="009D53A4"/>
    <w:rsid w:val="009D6029"/>
    <w:rsid w:val="009D6798"/>
    <w:rsid w:val="009D7121"/>
    <w:rsid w:val="009D712D"/>
    <w:rsid w:val="009E0147"/>
    <w:rsid w:val="009E0A62"/>
    <w:rsid w:val="009E2461"/>
    <w:rsid w:val="009E2E0D"/>
    <w:rsid w:val="009E37AB"/>
    <w:rsid w:val="009E3C8B"/>
    <w:rsid w:val="009E41DB"/>
    <w:rsid w:val="009E4CAB"/>
    <w:rsid w:val="009E4DCB"/>
    <w:rsid w:val="009E51F9"/>
    <w:rsid w:val="009E52A8"/>
    <w:rsid w:val="009E54B7"/>
    <w:rsid w:val="009E5BE0"/>
    <w:rsid w:val="009E6E75"/>
    <w:rsid w:val="009E7AB1"/>
    <w:rsid w:val="009F0D41"/>
    <w:rsid w:val="009F161C"/>
    <w:rsid w:val="009F2E54"/>
    <w:rsid w:val="009F2F18"/>
    <w:rsid w:val="009F2FA1"/>
    <w:rsid w:val="009F360E"/>
    <w:rsid w:val="009F4EF8"/>
    <w:rsid w:val="009F4F1B"/>
    <w:rsid w:val="009F5783"/>
    <w:rsid w:val="009F5845"/>
    <w:rsid w:val="009F5872"/>
    <w:rsid w:val="009F59FD"/>
    <w:rsid w:val="009F5E1F"/>
    <w:rsid w:val="009F659F"/>
    <w:rsid w:val="009F6F6E"/>
    <w:rsid w:val="009F73DF"/>
    <w:rsid w:val="00A00009"/>
    <w:rsid w:val="00A00A96"/>
    <w:rsid w:val="00A00F88"/>
    <w:rsid w:val="00A01AAA"/>
    <w:rsid w:val="00A01BA7"/>
    <w:rsid w:val="00A0213D"/>
    <w:rsid w:val="00A025E1"/>
    <w:rsid w:val="00A03291"/>
    <w:rsid w:val="00A037A9"/>
    <w:rsid w:val="00A041C7"/>
    <w:rsid w:val="00A049EA"/>
    <w:rsid w:val="00A0553E"/>
    <w:rsid w:val="00A05AF7"/>
    <w:rsid w:val="00A067AF"/>
    <w:rsid w:val="00A06B3C"/>
    <w:rsid w:val="00A07B3B"/>
    <w:rsid w:val="00A10281"/>
    <w:rsid w:val="00A10678"/>
    <w:rsid w:val="00A11AEB"/>
    <w:rsid w:val="00A12CC9"/>
    <w:rsid w:val="00A12F05"/>
    <w:rsid w:val="00A132C4"/>
    <w:rsid w:val="00A138C3"/>
    <w:rsid w:val="00A13B59"/>
    <w:rsid w:val="00A13E69"/>
    <w:rsid w:val="00A15693"/>
    <w:rsid w:val="00A15832"/>
    <w:rsid w:val="00A15CA9"/>
    <w:rsid w:val="00A1628B"/>
    <w:rsid w:val="00A16977"/>
    <w:rsid w:val="00A172F9"/>
    <w:rsid w:val="00A1752B"/>
    <w:rsid w:val="00A2060D"/>
    <w:rsid w:val="00A216B7"/>
    <w:rsid w:val="00A2379A"/>
    <w:rsid w:val="00A23D4E"/>
    <w:rsid w:val="00A23FC5"/>
    <w:rsid w:val="00A240F9"/>
    <w:rsid w:val="00A241E0"/>
    <w:rsid w:val="00A242EA"/>
    <w:rsid w:val="00A243BE"/>
    <w:rsid w:val="00A24B63"/>
    <w:rsid w:val="00A2504D"/>
    <w:rsid w:val="00A27B76"/>
    <w:rsid w:val="00A27F4A"/>
    <w:rsid w:val="00A3000C"/>
    <w:rsid w:val="00A3044D"/>
    <w:rsid w:val="00A305DA"/>
    <w:rsid w:val="00A313E6"/>
    <w:rsid w:val="00A31E95"/>
    <w:rsid w:val="00A32235"/>
    <w:rsid w:val="00A32B91"/>
    <w:rsid w:val="00A33AC4"/>
    <w:rsid w:val="00A352F9"/>
    <w:rsid w:val="00A3560F"/>
    <w:rsid w:val="00A35613"/>
    <w:rsid w:val="00A36994"/>
    <w:rsid w:val="00A36A7B"/>
    <w:rsid w:val="00A37AF9"/>
    <w:rsid w:val="00A37D55"/>
    <w:rsid w:val="00A41314"/>
    <w:rsid w:val="00A41444"/>
    <w:rsid w:val="00A416B9"/>
    <w:rsid w:val="00A41AEF"/>
    <w:rsid w:val="00A41B5E"/>
    <w:rsid w:val="00A42042"/>
    <w:rsid w:val="00A4281A"/>
    <w:rsid w:val="00A4353E"/>
    <w:rsid w:val="00A440D6"/>
    <w:rsid w:val="00A4492D"/>
    <w:rsid w:val="00A44AA7"/>
    <w:rsid w:val="00A4500C"/>
    <w:rsid w:val="00A45CC5"/>
    <w:rsid w:val="00A46046"/>
    <w:rsid w:val="00A46057"/>
    <w:rsid w:val="00A46143"/>
    <w:rsid w:val="00A466AC"/>
    <w:rsid w:val="00A50604"/>
    <w:rsid w:val="00A50E26"/>
    <w:rsid w:val="00A51669"/>
    <w:rsid w:val="00A51BA5"/>
    <w:rsid w:val="00A51F10"/>
    <w:rsid w:val="00A51FD9"/>
    <w:rsid w:val="00A52186"/>
    <w:rsid w:val="00A53198"/>
    <w:rsid w:val="00A533F4"/>
    <w:rsid w:val="00A5470B"/>
    <w:rsid w:val="00A54818"/>
    <w:rsid w:val="00A555B6"/>
    <w:rsid w:val="00A574D0"/>
    <w:rsid w:val="00A576D1"/>
    <w:rsid w:val="00A57746"/>
    <w:rsid w:val="00A6028E"/>
    <w:rsid w:val="00A602C0"/>
    <w:rsid w:val="00A6089F"/>
    <w:rsid w:val="00A60CA4"/>
    <w:rsid w:val="00A61077"/>
    <w:rsid w:val="00A62167"/>
    <w:rsid w:val="00A62285"/>
    <w:rsid w:val="00A635D9"/>
    <w:rsid w:val="00A63AED"/>
    <w:rsid w:val="00A64BF1"/>
    <w:rsid w:val="00A64D22"/>
    <w:rsid w:val="00A64DDF"/>
    <w:rsid w:val="00A6587F"/>
    <w:rsid w:val="00A65E4A"/>
    <w:rsid w:val="00A70197"/>
    <w:rsid w:val="00A70954"/>
    <w:rsid w:val="00A7259E"/>
    <w:rsid w:val="00A727FF"/>
    <w:rsid w:val="00A729C2"/>
    <w:rsid w:val="00A73387"/>
    <w:rsid w:val="00A749C1"/>
    <w:rsid w:val="00A74FC6"/>
    <w:rsid w:val="00A75209"/>
    <w:rsid w:val="00A75678"/>
    <w:rsid w:val="00A7577C"/>
    <w:rsid w:val="00A75F1B"/>
    <w:rsid w:val="00A7629F"/>
    <w:rsid w:val="00A76DBC"/>
    <w:rsid w:val="00A7753B"/>
    <w:rsid w:val="00A7781C"/>
    <w:rsid w:val="00A77A24"/>
    <w:rsid w:val="00A8029C"/>
    <w:rsid w:val="00A8033D"/>
    <w:rsid w:val="00A80F5B"/>
    <w:rsid w:val="00A81963"/>
    <w:rsid w:val="00A81F71"/>
    <w:rsid w:val="00A831BD"/>
    <w:rsid w:val="00A83885"/>
    <w:rsid w:val="00A8395A"/>
    <w:rsid w:val="00A83B38"/>
    <w:rsid w:val="00A83C7E"/>
    <w:rsid w:val="00A83C84"/>
    <w:rsid w:val="00A83EEC"/>
    <w:rsid w:val="00A8418C"/>
    <w:rsid w:val="00A8486E"/>
    <w:rsid w:val="00A84DA1"/>
    <w:rsid w:val="00A852A7"/>
    <w:rsid w:val="00A85DAA"/>
    <w:rsid w:val="00A86B78"/>
    <w:rsid w:val="00A86C5B"/>
    <w:rsid w:val="00A877E5"/>
    <w:rsid w:val="00A906B6"/>
    <w:rsid w:val="00A90964"/>
    <w:rsid w:val="00A9112D"/>
    <w:rsid w:val="00A91936"/>
    <w:rsid w:val="00A919EC"/>
    <w:rsid w:val="00A936F2"/>
    <w:rsid w:val="00A9459B"/>
    <w:rsid w:val="00A95290"/>
    <w:rsid w:val="00A95F06"/>
    <w:rsid w:val="00A96032"/>
    <w:rsid w:val="00A960E9"/>
    <w:rsid w:val="00A968B9"/>
    <w:rsid w:val="00A96E6C"/>
    <w:rsid w:val="00A9750A"/>
    <w:rsid w:val="00A97859"/>
    <w:rsid w:val="00A97F93"/>
    <w:rsid w:val="00AA07A6"/>
    <w:rsid w:val="00AA0E4D"/>
    <w:rsid w:val="00AA1D83"/>
    <w:rsid w:val="00AA247E"/>
    <w:rsid w:val="00AA38AB"/>
    <w:rsid w:val="00AA3D2A"/>
    <w:rsid w:val="00AA3EAB"/>
    <w:rsid w:val="00AA3ED6"/>
    <w:rsid w:val="00AA42C8"/>
    <w:rsid w:val="00AA53AA"/>
    <w:rsid w:val="00AA78C2"/>
    <w:rsid w:val="00AA7E5B"/>
    <w:rsid w:val="00AB05C9"/>
    <w:rsid w:val="00AB09B6"/>
    <w:rsid w:val="00AB183E"/>
    <w:rsid w:val="00AB2AAE"/>
    <w:rsid w:val="00AB2C0F"/>
    <w:rsid w:val="00AB30E1"/>
    <w:rsid w:val="00AB60B2"/>
    <w:rsid w:val="00AC015D"/>
    <w:rsid w:val="00AC21C6"/>
    <w:rsid w:val="00AC3007"/>
    <w:rsid w:val="00AC3779"/>
    <w:rsid w:val="00AC3DCF"/>
    <w:rsid w:val="00AC5AEC"/>
    <w:rsid w:val="00AC5C71"/>
    <w:rsid w:val="00AC7BD8"/>
    <w:rsid w:val="00AD0097"/>
    <w:rsid w:val="00AD020B"/>
    <w:rsid w:val="00AD0CDA"/>
    <w:rsid w:val="00AD1446"/>
    <w:rsid w:val="00AD1C99"/>
    <w:rsid w:val="00AD2939"/>
    <w:rsid w:val="00AD2E23"/>
    <w:rsid w:val="00AD3774"/>
    <w:rsid w:val="00AD3E51"/>
    <w:rsid w:val="00AD4907"/>
    <w:rsid w:val="00AD5021"/>
    <w:rsid w:val="00AD52A6"/>
    <w:rsid w:val="00AD627E"/>
    <w:rsid w:val="00AD658F"/>
    <w:rsid w:val="00AD66B1"/>
    <w:rsid w:val="00AD6AD0"/>
    <w:rsid w:val="00AD73E4"/>
    <w:rsid w:val="00AE017E"/>
    <w:rsid w:val="00AE1D29"/>
    <w:rsid w:val="00AE207B"/>
    <w:rsid w:val="00AE208F"/>
    <w:rsid w:val="00AE42F5"/>
    <w:rsid w:val="00AE44C1"/>
    <w:rsid w:val="00AE4721"/>
    <w:rsid w:val="00AE62B2"/>
    <w:rsid w:val="00AE7321"/>
    <w:rsid w:val="00AE747B"/>
    <w:rsid w:val="00AF0591"/>
    <w:rsid w:val="00AF1653"/>
    <w:rsid w:val="00AF1960"/>
    <w:rsid w:val="00AF1CAA"/>
    <w:rsid w:val="00AF265E"/>
    <w:rsid w:val="00AF497B"/>
    <w:rsid w:val="00AF4E3F"/>
    <w:rsid w:val="00AF668F"/>
    <w:rsid w:val="00AF66DC"/>
    <w:rsid w:val="00AF6AD8"/>
    <w:rsid w:val="00AF6DC0"/>
    <w:rsid w:val="00B001AB"/>
    <w:rsid w:val="00B00239"/>
    <w:rsid w:val="00B00333"/>
    <w:rsid w:val="00B01B4B"/>
    <w:rsid w:val="00B01BB4"/>
    <w:rsid w:val="00B028A1"/>
    <w:rsid w:val="00B02DE3"/>
    <w:rsid w:val="00B037AA"/>
    <w:rsid w:val="00B0463B"/>
    <w:rsid w:val="00B04B0F"/>
    <w:rsid w:val="00B04D5F"/>
    <w:rsid w:val="00B04F44"/>
    <w:rsid w:val="00B05BF4"/>
    <w:rsid w:val="00B0617D"/>
    <w:rsid w:val="00B06264"/>
    <w:rsid w:val="00B066B1"/>
    <w:rsid w:val="00B1004F"/>
    <w:rsid w:val="00B10162"/>
    <w:rsid w:val="00B10354"/>
    <w:rsid w:val="00B10D09"/>
    <w:rsid w:val="00B11EC6"/>
    <w:rsid w:val="00B11F59"/>
    <w:rsid w:val="00B1256C"/>
    <w:rsid w:val="00B13257"/>
    <w:rsid w:val="00B13787"/>
    <w:rsid w:val="00B1417A"/>
    <w:rsid w:val="00B1445B"/>
    <w:rsid w:val="00B14593"/>
    <w:rsid w:val="00B1644E"/>
    <w:rsid w:val="00B16997"/>
    <w:rsid w:val="00B16CE5"/>
    <w:rsid w:val="00B17516"/>
    <w:rsid w:val="00B2027C"/>
    <w:rsid w:val="00B2040F"/>
    <w:rsid w:val="00B227D4"/>
    <w:rsid w:val="00B2328F"/>
    <w:rsid w:val="00B244C8"/>
    <w:rsid w:val="00B245B8"/>
    <w:rsid w:val="00B24A51"/>
    <w:rsid w:val="00B24ABA"/>
    <w:rsid w:val="00B254D5"/>
    <w:rsid w:val="00B25902"/>
    <w:rsid w:val="00B25939"/>
    <w:rsid w:val="00B25FB2"/>
    <w:rsid w:val="00B2621E"/>
    <w:rsid w:val="00B264DA"/>
    <w:rsid w:val="00B26AD7"/>
    <w:rsid w:val="00B279DD"/>
    <w:rsid w:val="00B305E4"/>
    <w:rsid w:val="00B30861"/>
    <w:rsid w:val="00B32031"/>
    <w:rsid w:val="00B3266D"/>
    <w:rsid w:val="00B335C3"/>
    <w:rsid w:val="00B33FC9"/>
    <w:rsid w:val="00B34087"/>
    <w:rsid w:val="00B34794"/>
    <w:rsid w:val="00B347DB"/>
    <w:rsid w:val="00B34D21"/>
    <w:rsid w:val="00B34D40"/>
    <w:rsid w:val="00B34DE6"/>
    <w:rsid w:val="00B34E1F"/>
    <w:rsid w:val="00B35194"/>
    <w:rsid w:val="00B35603"/>
    <w:rsid w:val="00B35A95"/>
    <w:rsid w:val="00B36C97"/>
    <w:rsid w:val="00B36CD6"/>
    <w:rsid w:val="00B37728"/>
    <w:rsid w:val="00B37AAA"/>
    <w:rsid w:val="00B37C41"/>
    <w:rsid w:val="00B37CB7"/>
    <w:rsid w:val="00B4078C"/>
    <w:rsid w:val="00B40FB9"/>
    <w:rsid w:val="00B4191E"/>
    <w:rsid w:val="00B41997"/>
    <w:rsid w:val="00B41DE2"/>
    <w:rsid w:val="00B4208B"/>
    <w:rsid w:val="00B42C6D"/>
    <w:rsid w:val="00B43C09"/>
    <w:rsid w:val="00B442AC"/>
    <w:rsid w:val="00B45159"/>
    <w:rsid w:val="00B4516E"/>
    <w:rsid w:val="00B45B27"/>
    <w:rsid w:val="00B467BD"/>
    <w:rsid w:val="00B46D0D"/>
    <w:rsid w:val="00B46D8D"/>
    <w:rsid w:val="00B50D48"/>
    <w:rsid w:val="00B5139A"/>
    <w:rsid w:val="00B51521"/>
    <w:rsid w:val="00B51914"/>
    <w:rsid w:val="00B533CC"/>
    <w:rsid w:val="00B53637"/>
    <w:rsid w:val="00B539FA"/>
    <w:rsid w:val="00B53D25"/>
    <w:rsid w:val="00B54715"/>
    <w:rsid w:val="00B54726"/>
    <w:rsid w:val="00B55026"/>
    <w:rsid w:val="00B56253"/>
    <w:rsid w:val="00B600B2"/>
    <w:rsid w:val="00B617F3"/>
    <w:rsid w:val="00B61ADF"/>
    <w:rsid w:val="00B64662"/>
    <w:rsid w:val="00B6504C"/>
    <w:rsid w:val="00B65625"/>
    <w:rsid w:val="00B65736"/>
    <w:rsid w:val="00B6581A"/>
    <w:rsid w:val="00B6600C"/>
    <w:rsid w:val="00B6639E"/>
    <w:rsid w:val="00B701A7"/>
    <w:rsid w:val="00B7069B"/>
    <w:rsid w:val="00B70890"/>
    <w:rsid w:val="00B70E19"/>
    <w:rsid w:val="00B712B2"/>
    <w:rsid w:val="00B71369"/>
    <w:rsid w:val="00B7168C"/>
    <w:rsid w:val="00B74638"/>
    <w:rsid w:val="00B74DA0"/>
    <w:rsid w:val="00B75B83"/>
    <w:rsid w:val="00B75EF9"/>
    <w:rsid w:val="00B75F9C"/>
    <w:rsid w:val="00B76423"/>
    <w:rsid w:val="00B76F63"/>
    <w:rsid w:val="00B7733B"/>
    <w:rsid w:val="00B77FE8"/>
    <w:rsid w:val="00B80DB7"/>
    <w:rsid w:val="00B80F85"/>
    <w:rsid w:val="00B814F0"/>
    <w:rsid w:val="00B81980"/>
    <w:rsid w:val="00B820C2"/>
    <w:rsid w:val="00B82B0D"/>
    <w:rsid w:val="00B83D3B"/>
    <w:rsid w:val="00B83EBF"/>
    <w:rsid w:val="00B84490"/>
    <w:rsid w:val="00B84568"/>
    <w:rsid w:val="00B84F90"/>
    <w:rsid w:val="00B86E72"/>
    <w:rsid w:val="00B86E92"/>
    <w:rsid w:val="00B905DA"/>
    <w:rsid w:val="00B908B6"/>
    <w:rsid w:val="00B90F3B"/>
    <w:rsid w:val="00B91F79"/>
    <w:rsid w:val="00B9309E"/>
    <w:rsid w:val="00B9554D"/>
    <w:rsid w:val="00B95683"/>
    <w:rsid w:val="00B95EB7"/>
    <w:rsid w:val="00B9752D"/>
    <w:rsid w:val="00B97BA0"/>
    <w:rsid w:val="00B97CC5"/>
    <w:rsid w:val="00BA01C1"/>
    <w:rsid w:val="00BA0516"/>
    <w:rsid w:val="00BA06FA"/>
    <w:rsid w:val="00BA0A23"/>
    <w:rsid w:val="00BA1E53"/>
    <w:rsid w:val="00BA2F33"/>
    <w:rsid w:val="00BA3460"/>
    <w:rsid w:val="00BA3520"/>
    <w:rsid w:val="00BA377C"/>
    <w:rsid w:val="00BA3A56"/>
    <w:rsid w:val="00BA431B"/>
    <w:rsid w:val="00BA5F1E"/>
    <w:rsid w:val="00BA62AD"/>
    <w:rsid w:val="00BA635F"/>
    <w:rsid w:val="00BA672F"/>
    <w:rsid w:val="00BA6C04"/>
    <w:rsid w:val="00BA7782"/>
    <w:rsid w:val="00BA77A4"/>
    <w:rsid w:val="00BB0E23"/>
    <w:rsid w:val="00BB134D"/>
    <w:rsid w:val="00BB16C6"/>
    <w:rsid w:val="00BB239C"/>
    <w:rsid w:val="00BB28E3"/>
    <w:rsid w:val="00BB2A05"/>
    <w:rsid w:val="00BB2E38"/>
    <w:rsid w:val="00BB2FA4"/>
    <w:rsid w:val="00BB6FBB"/>
    <w:rsid w:val="00BB7D8D"/>
    <w:rsid w:val="00BC0A42"/>
    <w:rsid w:val="00BC0DB0"/>
    <w:rsid w:val="00BC1170"/>
    <w:rsid w:val="00BC2E9D"/>
    <w:rsid w:val="00BC39AA"/>
    <w:rsid w:val="00BC3C5C"/>
    <w:rsid w:val="00BC45E1"/>
    <w:rsid w:val="00BC471A"/>
    <w:rsid w:val="00BC4A0A"/>
    <w:rsid w:val="00BC5121"/>
    <w:rsid w:val="00BC523A"/>
    <w:rsid w:val="00BC52D2"/>
    <w:rsid w:val="00BC5F67"/>
    <w:rsid w:val="00BC6A7B"/>
    <w:rsid w:val="00BC6C6D"/>
    <w:rsid w:val="00BC6D90"/>
    <w:rsid w:val="00BC6F58"/>
    <w:rsid w:val="00BC7134"/>
    <w:rsid w:val="00BC7230"/>
    <w:rsid w:val="00BC72F3"/>
    <w:rsid w:val="00BC7C9E"/>
    <w:rsid w:val="00BD07C7"/>
    <w:rsid w:val="00BD14AB"/>
    <w:rsid w:val="00BD14CE"/>
    <w:rsid w:val="00BD1951"/>
    <w:rsid w:val="00BD2FFA"/>
    <w:rsid w:val="00BD31DE"/>
    <w:rsid w:val="00BD3E65"/>
    <w:rsid w:val="00BD4376"/>
    <w:rsid w:val="00BD4652"/>
    <w:rsid w:val="00BD4942"/>
    <w:rsid w:val="00BD55D8"/>
    <w:rsid w:val="00BD5905"/>
    <w:rsid w:val="00BD62A2"/>
    <w:rsid w:val="00BD7EDD"/>
    <w:rsid w:val="00BD7F32"/>
    <w:rsid w:val="00BE037A"/>
    <w:rsid w:val="00BE1542"/>
    <w:rsid w:val="00BE17E6"/>
    <w:rsid w:val="00BE219B"/>
    <w:rsid w:val="00BE46EF"/>
    <w:rsid w:val="00BE528F"/>
    <w:rsid w:val="00BE53C5"/>
    <w:rsid w:val="00BE540B"/>
    <w:rsid w:val="00BE60F2"/>
    <w:rsid w:val="00BE6576"/>
    <w:rsid w:val="00BE77A0"/>
    <w:rsid w:val="00BF048F"/>
    <w:rsid w:val="00BF07D3"/>
    <w:rsid w:val="00BF0EF9"/>
    <w:rsid w:val="00BF10F7"/>
    <w:rsid w:val="00BF1214"/>
    <w:rsid w:val="00BF1361"/>
    <w:rsid w:val="00BF139E"/>
    <w:rsid w:val="00BF1630"/>
    <w:rsid w:val="00BF1A13"/>
    <w:rsid w:val="00BF1C6E"/>
    <w:rsid w:val="00BF1FCA"/>
    <w:rsid w:val="00BF25CF"/>
    <w:rsid w:val="00BF39F5"/>
    <w:rsid w:val="00BF3E3E"/>
    <w:rsid w:val="00BF5C89"/>
    <w:rsid w:val="00BF666B"/>
    <w:rsid w:val="00BF6B78"/>
    <w:rsid w:val="00BF7E95"/>
    <w:rsid w:val="00BF7F5F"/>
    <w:rsid w:val="00C005B0"/>
    <w:rsid w:val="00C00650"/>
    <w:rsid w:val="00C007C3"/>
    <w:rsid w:val="00C0085C"/>
    <w:rsid w:val="00C01685"/>
    <w:rsid w:val="00C01CEF"/>
    <w:rsid w:val="00C021BB"/>
    <w:rsid w:val="00C02C9D"/>
    <w:rsid w:val="00C03376"/>
    <w:rsid w:val="00C037CA"/>
    <w:rsid w:val="00C03932"/>
    <w:rsid w:val="00C04826"/>
    <w:rsid w:val="00C04DE5"/>
    <w:rsid w:val="00C04F3B"/>
    <w:rsid w:val="00C05838"/>
    <w:rsid w:val="00C05F77"/>
    <w:rsid w:val="00C06E3D"/>
    <w:rsid w:val="00C06F4D"/>
    <w:rsid w:val="00C079CB"/>
    <w:rsid w:val="00C07C01"/>
    <w:rsid w:val="00C12264"/>
    <w:rsid w:val="00C127C8"/>
    <w:rsid w:val="00C135B7"/>
    <w:rsid w:val="00C13C57"/>
    <w:rsid w:val="00C13F8F"/>
    <w:rsid w:val="00C1477B"/>
    <w:rsid w:val="00C14E18"/>
    <w:rsid w:val="00C1557C"/>
    <w:rsid w:val="00C15900"/>
    <w:rsid w:val="00C15DB0"/>
    <w:rsid w:val="00C16227"/>
    <w:rsid w:val="00C16BC7"/>
    <w:rsid w:val="00C16F22"/>
    <w:rsid w:val="00C17D0B"/>
    <w:rsid w:val="00C20393"/>
    <w:rsid w:val="00C21352"/>
    <w:rsid w:val="00C235C7"/>
    <w:rsid w:val="00C23824"/>
    <w:rsid w:val="00C23EE0"/>
    <w:rsid w:val="00C246E4"/>
    <w:rsid w:val="00C24C06"/>
    <w:rsid w:val="00C264D9"/>
    <w:rsid w:val="00C26566"/>
    <w:rsid w:val="00C26F6A"/>
    <w:rsid w:val="00C27843"/>
    <w:rsid w:val="00C31354"/>
    <w:rsid w:val="00C319FB"/>
    <w:rsid w:val="00C31C5A"/>
    <w:rsid w:val="00C3212D"/>
    <w:rsid w:val="00C325F6"/>
    <w:rsid w:val="00C3269C"/>
    <w:rsid w:val="00C333E8"/>
    <w:rsid w:val="00C342CA"/>
    <w:rsid w:val="00C34515"/>
    <w:rsid w:val="00C34857"/>
    <w:rsid w:val="00C34D9A"/>
    <w:rsid w:val="00C351BD"/>
    <w:rsid w:val="00C35856"/>
    <w:rsid w:val="00C36506"/>
    <w:rsid w:val="00C36C08"/>
    <w:rsid w:val="00C36FF2"/>
    <w:rsid w:val="00C374F1"/>
    <w:rsid w:val="00C37B39"/>
    <w:rsid w:val="00C412AD"/>
    <w:rsid w:val="00C4138F"/>
    <w:rsid w:val="00C4171B"/>
    <w:rsid w:val="00C419F7"/>
    <w:rsid w:val="00C41F2A"/>
    <w:rsid w:val="00C447A2"/>
    <w:rsid w:val="00C44DCA"/>
    <w:rsid w:val="00C457E0"/>
    <w:rsid w:val="00C45DCF"/>
    <w:rsid w:val="00C45F01"/>
    <w:rsid w:val="00C4629E"/>
    <w:rsid w:val="00C462CC"/>
    <w:rsid w:val="00C4698C"/>
    <w:rsid w:val="00C46FA0"/>
    <w:rsid w:val="00C47B12"/>
    <w:rsid w:val="00C47EA1"/>
    <w:rsid w:val="00C50614"/>
    <w:rsid w:val="00C50ADB"/>
    <w:rsid w:val="00C50DD6"/>
    <w:rsid w:val="00C5207F"/>
    <w:rsid w:val="00C52D21"/>
    <w:rsid w:val="00C52E1B"/>
    <w:rsid w:val="00C52EF8"/>
    <w:rsid w:val="00C5363F"/>
    <w:rsid w:val="00C54910"/>
    <w:rsid w:val="00C54E0E"/>
    <w:rsid w:val="00C5547C"/>
    <w:rsid w:val="00C5605A"/>
    <w:rsid w:val="00C56513"/>
    <w:rsid w:val="00C565E8"/>
    <w:rsid w:val="00C56E34"/>
    <w:rsid w:val="00C573B1"/>
    <w:rsid w:val="00C5767F"/>
    <w:rsid w:val="00C603BA"/>
    <w:rsid w:val="00C613BC"/>
    <w:rsid w:val="00C6146D"/>
    <w:rsid w:val="00C640E6"/>
    <w:rsid w:val="00C64192"/>
    <w:rsid w:val="00C643AC"/>
    <w:rsid w:val="00C653FB"/>
    <w:rsid w:val="00C66545"/>
    <w:rsid w:val="00C67481"/>
    <w:rsid w:val="00C67623"/>
    <w:rsid w:val="00C70714"/>
    <w:rsid w:val="00C70C88"/>
    <w:rsid w:val="00C70EFD"/>
    <w:rsid w:val="00C711D9"/>
    <w:rsid w:val="00C717C9"/>
    <w:rsid w:val="00C72017"/>
    <w:rsid w:val="00C7351D"/>
    <w:rsid w:val="00C74560"/>
    <w:rsid w:val="00C74A7E"/>
    <w:rsid w:val="00C74D3A"/>
    <w:rsid w:val="00C750A1"/>
    <w:rsid w:val="00C75475"/>
    <w:rsid w:val="00C75878"/>
    <w:rsid w:val="00C7636C"/>
    <w:rsid w:val="00C76BBB"/>
    <w:rsid w:val="00C771C5"/>
    <w:rsid w:val="00C772CA"/>
    <w:rsid w:val="00C77531"/>
    <w:rsid w:val="00C779D4"/>
    <w:rsid w:val="00C77C0E"/>
    <w:rsid w:val="00C80B32"/>
    <w:rsid w:val="00C821A5"/>
    <w:rsid w:val="00C821ED"/>
    <w:rsid w:val="00C826BF"/>
    <w:rsid w:val="00C82DFF"/>
    <w:rsid w:val="00C82E89"/>
    <w:rsid w:val="00C8303A"/>
    <w:rsid w:val="00C83C8C"/>
    <w:rsid w:val="00C84303"/>
    <w:rsid w:val="00C8493F"/>
    <w:rsid w:val="00C85915"/>
    <w:rsid w:val="00C85F5E"/>
    <w:rsid w:val="00C87D3E"/>
    <w:rsid w:val="00C87EE9"/>
    <w:rsid w:val="00C908A2"/>
    <w:rsid w:val="00C90F9B"/>
    <w:rsid w:val="00C9232E"/>
    <w:rsid w:val="00C92764"/>
    <w:rsid w:val="00C935F6"/>
    <w:rsid w:val="00C938C7"/>
    <w:rsid w:val="00C9475D"/>
    <w:rsid w:val="00C947C4"/>
    <w:rsid w:val="00C94C07"/>
    <w:rsid w:val="00C95D6B"/>
    <w:rsid w:val="00C95EA0"/>
    <w:rsid w:val="00C96747"/>
    <w:rsid w:val="00C96CB2"/>
    <w:rsid w:val="00C9788C"/>
    <w:rsid w:val="00C97AC9"/>
    <w:rsid w:val="00C97C59"/>
    <w:rsid w:val="00C97E8F"/>
    <w:rsid w:val="00CA02C3"/>
    <w:rsid w:val="00CA2379"/>
    <w:rsid w:val="00CA2557"/>
    <w:rsid w:val="00CA26C0"/>
    <w:rsid w:val="00CA348D"/>
    <w:rsid w:val="00CA40AB"/>
    <w:rsid w:val="00CA5408"/>
    <w:rsid w:val="00CA6504"/>
    <w:rsid w:val="00CB1766"/>
    <w:rsid w:val="00CB196C"/>
    <w:rsid w:val="00CB1E90"/>
    <w:rsid w:val="00CB2909"/>
    <w:rsid w:val="00CB2AF9"/>
    <w:rsid w:val="00CB3A03"/>
    <w:rsid w:val="00CB3B10"/>
    <w:rsid w:val="00CB3B77"/>
    <w:rsid w:val="00CB43CB"/>
    <w:rsid w:val="00CB469F"/>
    <w:rsid w:val="00CB4831"/>
    <w:rsid w:val="00CB4EAC"/>
    <w:rsid w:val="00CB55A0"/>
    <w:rsid w:val="00CB5999"/>
    <w:rsid w:val="00CB5DBA"/>
    <w:rsid w:val="00CB5FBD"/>
    <w:rsid w:val="00CB61A2"/>
    <w:rsid w:val="00CB6701"/>
    <w:rsid w:val="00CB7D6D"/>
    <w:rsid w:val="00CB7F2D"/>
    <w:rsid w:val="00CC0090"/>
    <w:rsid w:val="00CC044F"/>
    <w:rsid w:val="00CC0D62"/>
    <w:rsid w:val="00CC3084"/>
    <w:rsid w:val="00CC38B5"/>
    <w:rsid w:val="00CC444C"/>
    <w:rsid w:val="00CC57C1"/>
    <w:rsid w:val="00CC594E"/>
    <w:rsid w:val="00CC759C"/>
    <w:rsid w:val="00CD0363"/>
    <w:rsid w:val="00CD1622"/>
    <w:rsid w:val="00CD171A"/>
    <w:rsid w:val="00CD1CCD"/>
    <w:rsid w:val="00CD30FE"/>
    <w:rsid w:val="00CD47F7"/>
    <w:rsid w:val="00CD4BBB"/>
    <w:rsid w:val="00CD4F9A"/>
    <w:rsid w:val="00CD507B"/>
    <w:rsid w:val="00CD59AA"/>
    <w:rsid w:val="00CD79F7"/>
    <w:rsid w:val="00CE10A1"/>
    <w:rsid w:val="00CE113C"/>
    <w:rsid w:val="00CE138D"/>
    <w:rsid w:val="00CE1C3A"/>
    <w:rsid w:val="00CE31E2"/>
    <w:rsid w:val="00CE3714"/>
    <w:rsid w:val="00CE37E6"/>
    <w:rsid w:val="00CE3FA5"/>
    <w:rsid w:val="00CE4C48"/>
    <w:rsid w:val="00CE5786"/>
    <w:rsid w:val="00CE6B98"/>
    <w:rsid w:val="00CE6C1C"/>
    <w:rsid w:val="00CE7071"/>
    <w:rsid w:val="00CE708F"/>
    <w:rsid w:val="00CE7839"/>
    <w:rsid w:val="00CE7B3F"/>
    <w:rsid w:val="00CF0036"/>
    <w:rsid w:val="00CF0EF2"/>
    <w:rsid w:val="00CF111C"/>
    <w:rsid w:val="00CF1DF2"/>
    <w:rsid w:val="00CF1F81"/>
    <w:rsid w:val="00CF2043"/>
    <w:rsid w:val="00CF22B3"/>
    <w:rsid w:val="00CF294C"/>
    <w:rsid w:val="00CF2D3B"/>
    <w:rsid w:val="00CF3717"/>
    <w:rsid w:val="00CF61C2"/>
    <w:rsid w:val="00CF62B5"/>
    <w:rsid w:val="00CF6754"/>
    <w:rsid w:val="00CF732A"/>
    <w:rsid w:val="00CF7F2D"/>
    <w:rsid w:val="00D010C2"/>
    <w:rsid w:val="00D02025"/>
    <w:rsid w:val="00D0250E"/>
    <w:rsid w:val="00D02CFF"/>
    <w:rsid w:val="00D0343C"/>
    <w:rsid w:val="00D035CB"/>
    <w:rsid w:val="00D03A35"/>
    <w:rsid w:val="00D05EDF"/>
    <w:rsid w:val="00D06489"/>
    <w:rsid w:val="00D06AA3"/>
    <w:rsid w:val="00D07526"/>
    <w:rsid w:val="00D07C5B"/>
    <w:rsid w:val="00D108C2"/>
    <w:rsid w:val="00D1183B"/>
    <w:rsid w:val="00D12CDF"/>
    <w:rsid w:val="00D1308F"/>
    <w:rsid w:val="00D13DE2"/>
    <w:rsid w:val="00D14E71"/>
    <w:rsid w:val="00D151DB"/>
    <w:rsid w:val="00D20732"/>
    <w:rsid w:val="00D207B2"/>
    <w:rsid w:val="00D22584"/>
    <w:rsid w:val="00D240C0"/>
    <w:rsid w:val="00D24454"/>
    <w:rsid w:val="00D24A6C"/>
    <w:rsid w:val="00D25A76"/>
    <w:rsid w:val="00D25C14"/>
    <w:rsid w:val="00D26BD7"/>
    <w:rsid w:val="00D27486"/>
    <w:rsid w:val="00D2762C"/>
    <w:rsid w:val="00D308D8"/>
    <w:rsid w:val="00D31681"/>
    <w:rsid w:val="00D320C1"/>
    <w:rsid w:val="00D3228D"/>
    <w:rsid w:val="00D3254F"/>
    <w:rsid w:val="00D3344A"/>
    <w:rsid w:val="00D33CBD"/>
    <w:rsid w:val="00D340F2"/>
    <w:rsid w:val="00D35525"/>
    <w:rsid w:val="00D35659"/>
    <w:rsid w:val="00D35C17"/>
    <w:rsid w:val="00D36B14"/>
    <w:rsid w:val="00D36BE9"/>
    <w:rsid w:val="00D36D61"/>
    <w:rsid w:val="00D3722A"/>
    <w:rsid w:val="00D37917"/>
    <w:rsid w:val="00D37A9E"/>
    <w:rsid w:val="00D432C2"/>
    <w:rsid w:val="00D436B4"/>
    <w:rsid w:val="00D43E13"/>
    <w:rsid w:val="00D43F58"/>
    <w:rsid w:val="00D44893"/>
    <w:rsid w:val="00D44A74"/>
    <w:rsid w:val="00D462CA"/>
    <w:rsid w:val="00D468A0"/>
    <w:rsid w:val="00D46BEA"/>
    <w:rsid w:val="00D471E8"/>
    <w:rsid w:val="00D47829"/>
    <w:rsid w:val="00D47927"/>
    <w:rsid w:val="00D50214"/>
    <w:rsid w:val="00D507CC"/>
    <w:rsid w:val="00D52065"/>
    <w:rsid w:val="00D52AEC"/>
    <w:rsid w:val="00D52FBF"/>
    <w:rsid w:val="00D542A9"/>
    <w:rsid w:val="00D5501F"/>
    <w:rsid w:val="00D55807"/>
    <w:rsid w:val="00D5695E"/>
    <w:rsid w:val="00D57BE7"/>
    <w:rsid w:val="00D57E13"/>
    <w:rsid w:val="00D6049C"/>
    <w:rsid w:val="00D60F11"/>
    <w:rsid w:val="00D61116"/>
    <w:rsid w:val="00D62E8F"/>
    <w:rsid w:val="00D645E0"/>
    <w:rsid w:val="00D64F9B"/>
    <w:rsid w:val="00D6599A"/>
    <w:rsid w:val="00D6634C"/>
    <w:rsid w:val="00D663E9"/>
    <w:rsid w:val="00D669A4"/>
    <w:rsid w:val="00D677F0"/>
    <w:rsid w:val="00D6784F"/>
    <w:rsid w:val="00D6791C"/>
    <w:rsid w:val="00D70240"/>
    <w:rsid w:val="00D70CF5"/>
    <w:rsid w:val="00D70FDF"/>
    <w:rsid w:val="00D71307"/>
    <w:rsid w:val="00D7143F"/>
    <w:rsid w:val="00D71446"/>
    <w:rsid w:val="00D71C7D"/>
    <w:rsid w:val="00D72E93"/>
    <w:rsid w:val="00D72F77"/>
    <w:rsid w:val="00D742A7"/>
    <w:rsid w:val="00D7484D"/>
    <w:rsid w:val="00D74F46"/>
    <w:rsid w:val="00D7507B"/>
    <w:rsid w:val="00D7557F"/>
    <w:rsid w:val="00D7572B"/>
    <w:rsid w:val="00D75BC9"/>
    <w:rsid w:val="00D75EE3"/>
    <w:rsid w:val="00D7663E"/>
    <w:rsid w:val="00D76A50"/>
    <w:rsid w:val="00D77160"/>
    <w:rsid w:val="00D774B9"/>
    <w:rsid w:val="00D80429"/>
    <w:rsid w:val="00D80928"/>
    <w:rsid w:val="00D81BB1"/>
    <w:rsid w:val="00D81C9B"/>
    <w:rsid w:val="00D81CC3"/>
    <w:rsid w:val="00D82C2D"/>
    <w:rsid w:val="00D8400A"/>
    <w:rsid w:val="00D84771"/>
    <w:rsid w:val="00D84B40"/>
    <w:rsid w:val="00D84BD0"/>
    <w:rsid w:val="00D84D8C"/>
    <w:rsid w:val="00D84F6A"/>
    <w:rsid w:val="00D85465"/>
    <w:rsid w:val="00D85DE7"/>
    <w:rsid w:val="00D869D2"/>
    <w:rsid w:val="00D86A9E"/>
    <w:rsid w:val="00D86B3D"/>
    <w:rsid w:val="00D86E8C"/>
    <w:rsid w:val="00D87B4A"/>
    <w:rsid w:val="00D90171"/>
    <w:rsid w:val="00D90345"/>
    <w:rsid w:val="00D90F27"/>
    <w:rsid w:val="00D90F8B"/>
    <w:rsid w:val="00D92F3E"/>
    <w:rsid w:val="00D92F91"/>
    <w:rsid w:val="00D94075"/>
    <w:rsid w:val="00D95F43"/>
    <w:rsid w:val="00D96294"/>
    <w:rsid w:val="00D96A34"/>
    <w:rsid w:val="00D97E79"/>
    <w:rsid w:val="00DA17B0"/>
    <w:rsid w:val="00DA1EA6"/>
    <w:rsid w:val="00DA2C00"/>
    <w:rsid w:val="00DA2C0C"/>
    <w:rsid w:val="00DA3562"/>
    <w:rsid w:val="00DA3CA7"/>
    <w:rsid w:val="00DA3CB4"/>
    <w:rsid w:val="00DA5494"/>
    <w:rsid w:val="00DA5E1F"/>
    <w:rsid w:val="00DA69B4"/>
    <w:rsid w:val="00DA6D82"/>
    <w:rsid w:val="00DA6E7C"/>
    <w:rsid w:val="00DB0227"/>
    <w:rsid w:val="00DB0702"/>
    <w:rsid w:val="00DB1431"/>
    <w:rsid w:val="00DB169C"/>
    <w:rsid w:val="00DB180E"/>
    <w:rsid w:val="00DB1A90"/>
    <w:rsid w:val="00DB210F"/>
    <w:rsid w:val="00DB27AF"/>
    <w:rsid w:val="00DB292F"/>
    <w:rsid w:val="00DB3966"/>
    <w:rsid w:val="00DB396C"/>
    <w:rsid w:val="00DB3E59"/>
    <w:rsid w:val="00DB3F0F"/>
    <w:rsid w:val="00DB4DC1"/>
    <w:rsid w:val="00DB55E8"/>
    <w:rsid w:val="00DB5A3F"/>
    <w:rsid w:val="00DB5B8F"/>
    <w:rsid w:val="00DB696C"/>
    <w:rsid w:val="00DB74BA"/>
    <w:rsid w:val="00DB7B04"/>
    <w:rsid w:val="00DC0039"/>
    <w:rsid w:val="00DC0079"/>
    <w:rsid w:val="00DC06B8"/>
    <w:rsid w:val="00DC06E8"/>
    <w:rsid w:val="00DC0B2A"/>
    <w:rsid w:val="00DC139F"/>
    <w:rsid w:val="00DC191F"/>
    <w:rsid w:val="00DC25BA"/>
    <w:rsid w:val="00DC2AD7"/>
    <w:rsid w:val="00DC2F35"/>
    <w:rsid w:val="00DC30BA"/>
    <w:rsid w:val="00DC7220"/>
    <w:rsid w:val="00DC7AB5"/>
    <w:rsid w:val="00DC7C53"/>
    <w:rsid w:val="00DD01AE"/>
    <w:rsid w:val="00DD126B"/>
    <w:rsid w:val="00DD1A21"/>
    <w:rsid w:val="00DD1C63"/>
    <w:rsid w:val="00DD267F"/>
    <w:rsid w:val="00DD28EA"/>
    <w:rsid w:val="00DD2BA5"/>
    <w:rsid w:val="00DD39D1"/>
    <w:rsid w:val="00DD3A7B"/>
    <w:rsid w:val="00DD4C74"/>
    <w:rsid w:val="00DD5106"/>
    <w:rsid w:val="00DD5423"/>
    <w:rsid w:val="00DD596F"/>
    <w:rsid w:val="00DD5E8E"/>
    <w:rsid w:val="00DD620A"/>
    <w:rsid w:val="00DD762C"/>
    <w:rsid w:val="00DD765A"/>
    <w:rsid w:val="00DD7838"/>
    <w:rsid w:val="00DE0F77"/>
    <w:rsid w:val="00DE11D6"/>
    <w:rsid w:val="00DE1C44"/>
    <w:rsid w:val="00DE2061"/>
    <w:rsid w:val="00DE6166"/>
    <w:rsid w:val="00DF0ADF"/>
    <w:rsid w:val="00DF0B9B"/>
    <w:rsid w:val="00DF0E05"/>
    <w:rsid w:val="00DF14FC"/>
    <w:rsid w:val="00DF2C09"/>
    <w:rsid w:val="00DF2C1F"/>
    <w:rsid w:val="00DF364B"/>
    <w:rsid w:val="00DF3931"/>
    <w:rsid w:val="00DF4032"/>
    <w:rsid w:val="00DF421B"/>
    <w:rsid w:val="00DF54CD"/>
    <w:rsid w:val="00DF55BC"/>
    <w:rsid w:val="00DF58D8"/>
    <w:rsid w:val="00DF631D"/>
    <w:rsid w:val="00DF6C2D"/>
    <w:rsid w:val="00E010DC"/>
    <w:rsid w:val="00E02302"/>
    <w:rsid w:val="00E02941"/>
    <w:rsid w:val="00E03081"/>
    <w:rsid w:val="00E04B51"/>
    <w:rsid w:val="00E0505A"/>
    <w:rsid w:val="00E05B90"/>
    <w:rsid w:val="00E06224"/>
    <w:rsid w:val="00E06B49"/>
    <w:rsid w:val="00E079B4"/>
    <w:rsid w:val="00E07B76"/>
    <w:rsid w:val="00E105BC"/>
    <w:rsid w:val="00E108C8"/>
    <w:rsid w:val="00E10D60"/>
    <w:rsid w:val="00E114D9"/>
    <w:rsid w:val="00E11E50"/>
    <w:rsid w:val="00E12A9D"/>
    <w:rsid w:val="00E12CC7"/>
    <w:rsid w:val="00E13112"/>
    <w:rsid w:val="00E134A9"/>
    <w:rsid w:val="00E13D18"/>
    <w:rsid w:val="00E13EFF"/>
    <w:rsid w:val="00E150E0"/>
    <w:rsid w:val="00E15791"/>
    <w:rsid w:val="00E15E71"/>
    <w:rsid w:val="00E16770"/>
    <w:rsid w:val="00E172E2"/>
    <w:rsid w:val="00E2108D"/>
    <w:rsid w:val="00E21F9F"/>
    <w:rsid w:val="00E220EA"/>
    <w:rsid w:val="00E2302E"/>
    <w:rsid w:val="00E23054"/>
    <w:rsid w:val="00E23638"/>
    <w:rsid w:val="00E236AB"/>
    <w:rsid w:val="00E237A8"/>
    <w:rsid w:val="00E24A5C"/>
    <w:rsid w:val="00E25585"/>
    <w:rsid w:val="00E25852"/>
    <w:rsid w:val="00E25C5E"/>
    <w:rsid w:val="00E26472"/>
    <w:rsid w:val="00E27C4F"/>
    <w:rsid w:val="00E30066"/>
    <w:rsid w:val="00E300C1"/>
    <w:rsid w:val="00E30129"/>
    <w:rsid w:val="00E31BA9"/>
    <w:rsid w:val="00E3236E"/>
    <w:rsid w:val="00E337E8"/>
    <w:rsid w:val="00E33B56"/>
    <w:rsid w:val="00E33F7B"/>
    <w:rsid w:val="00E34547"/>
    <w:rsid w:val="00E34AA2"/>
    <w:rsid w:val="00E35B12"/>
    <w:rsid w:val="00E35BB1"/>
    <w:rsid w:val="00E35DF8"/>
    <w:rsid w:val="00E370F1"/>
    <w:rsid w:val="00E37547"/>
    <w:rsid w:val="00E37552"/>
    <w:rsid w:val="00E37FAF"/>
    <w:rsid w:val="00E42B30"/>
    <w:rsid w:val="00E42DA2"/>
    <w:rsid w:val="00E42E30"/>
    <w:rsid w:val="00E4468B"/>
    <w:rsid w:val="00E45326"/>
    <w:rsid w:val="00E453B6"/>
    <w:rsid w:val="00E45503"/>
    <w:rsid w:val="00E45E6B"/>
    <w:rsid w:val="00E5097C"/>
    <w:rsid w:val="00E51EC5"/>
    <w:rsid w:val="00E524C6"/>
    <w:rsid w:val="00E52EE8"/>
    <w:rsid w:val="00E52FAE"/>
    <w:rsid w:val="00E5361B"/>
    <w:rsid w:val="00E5387A"/>
    <w:rsid w:val="00E546FD"/>
    <w:rsid w:val="00E54925"/>
    <w:rsid w:val="00E553A1"/>
    <w:rsid w:val="00E55463"/>
    <w:rsid w:val="00E555E8"/>
    <w:rsid w:val="00E571C9"/>
    <w:rsid w:val="00E571E4"/>
    <w:rsid w:val="00E572FD"/>
    <w:rsid w:val="00E57937"/>
    <w:rsid w:val="00E61173"/>
    <w:rsid w:val="00E611B7"/>
    <w:rsid w:val="00E6129C"/>
    <w:rsid w:val="00E61C4E"/>
    <w:rsid w:val="00E61D96"/>
    <w:rsid w:val="00E62A9A"/>
    <w:rsid w:val="00E62E0E"/>
    <w:rsid w:val="00E63936"/>
    <w:rsid w:val="00E65401"/>
    <w:rsid w:val="00E65A41"/>
    <w:rsid w:val="00E65D1C"/>
    <w:rsid w:val="00E70D0F"/>
    <w:rsid w:val="00E710C9"/>
    <w:rsid w:val="00E715B3"/>
    <w:rsid w:val="00E724E4"/>
    <w:rsid w:val="00E73312"/>
    <w:rsid w:val="00E735CB"/>
    <w:rsid w:val="00E735D4"/>
    <w:rsid w:val="00E738C7"/>
    <w:rsid w:val="00E742A0"/>
    <w:rsid w:val="00E7454E"/>
    <w:rsid w:val="00E74CFA"/>
    <w:rsid w:val="00E75928"/>
    <w:rsid w:val="00E75990"/>
    <w:rsid w:val="00E76439"/>
    <w:rsid w:val="00E76BAC"/>
    <w:rsid w:val="00E774E5"/>
    <w:rsid w:val="00E77642"/>
    <w:rsid w:val="00E77662"/>
    <w:rsid w:val="00E80317"/>
    <w:rsid w:val="00E804DF"/>
    <w:rsid w:val="00E8127E"/>
    <w:rsid w:val="00E8196A"/>
    <w:rsid w:val="00E82696"/>
    <w:rsid w:val="00E8283E"/>
    <w:rsid w:val="00E82F31"/>
    <w:rsid w:val="00E84593"/>
    <w:rsid w:val="00E84B99"/>
    <w:rsid w:val="00E853F3"/>
    <w:rsid w:val="00E858D9"/>
    <w:rsid w:val="00E86052"/>
    <w:rsid w:val="00E862F4"/>
    <w:rsid w:val="00E865D9"/>
    <w:rsid w:val="00E86D89"/>
    <w:rsid w:val="00E87508"/>
    <w:rsid w:val="00E9032B"/>
    <w:rsid w:val="00E90898"/>
    <w:rsid w:val="00E909D2"/>
    <w:rsid w:val="00E90EE6"/>
    <w:rsid w:val="00E911A2"/>
    <w:rsid w:val="00E91330"/>
    <w:rsid w:val="00E91F79"/>
    <w:rsid w:val="00E920B1"/>
    <w:rsid w:val="00E926A0"/>
    <w:rsid w:val="00E92DE1"/>
    <w:rsid w:val="00E92F78"/>
    <w:rsid w:val="00E9308B"/>
    <w:rsid w:val="00E94F8A"/>
    <w:rsid w:val="00E959B6"/>
    <w:rsid w:val="00E95DA1"/>
    <w:rsid w:val="00E96DCA"/>
    <w:rsid w:val="00E976B6"/>
    <w:rsid w:val="00EA0F88"/>
    <w:rsid w:val="00EA1B0F"/>
    <w:rsid w:val="00EA1C0A"/>
    <w:rsid w:val="00EA1E47"/>
    <w:rsid w:val="00EA20B0"/>
    <w:rsid w:val="00EA307A"/>
    <w:rsid w:val="00EA3BFB"/>
    <w:rsid w:val="00EA6563"/>
    <w:rsid w:val="00EA6E26"/>
    <w:rsid w:val="00EB0730"/>
    <w:rsid w:val="00EB0CA0"/>
    <w:rsid w:val="00EB1787"/>
    <w:rsid w:val="00EB2B52"/>
    <w:rsid w:val="00EB33B2"/>
    <w:rsid w:val="00EB3688"/>
    <w:rsid w:val="00EB4E77"/>
    <w:rsid w:val="00EB5251"/>
    <w:rsid w:val="00EB5425"/>
    <w:rsid w:val="00EB5430"/>
    <w:rsid w:val="00EB545F"/>
    <w:rsid w:val="00EB6058"/>
    <w:rsid w:val="00EB69F9"/>
    <w:rsid w:val="00EB7077"/>
    <w:rsid w:val="00EC0E72"/>
    <w:rsid w:val="00EC18C3"/>
    <w:rsid w:val="00EC2317"/>
    <w:rsid w:val="00EC2990"/>
    <w:rsid w:val="00EC2A4D"/>
    <w:rsid w:val="00EC36BD"/>
    <w:rsid w:val="00EC47BB"/>
    <w:rsid w:val="00EC4800"/>
    <w:rsid w:val="00EC4B87"/>
    <w:rsid w:val="00EC4C5D"/>
    <w:rsid w:val="00EC4FBB"/>
    <w:rsid w:val="00EC52E0"/>
    <w:rsid w:val="00EC5968"/>
    <w:rsid w:val="00EC6950"/>
    <w:rsid w:val="00EC737B"/>
    <w:rsid w:val="00EC7462"/>
    <w:rsid w:val="00EC7AB1"/>
    <w:rsid w:val="00ED0A82"/>
    <w:rsid w:val="00ED0E52"/>
    <w:rsid w:val="00ED10CE"/>
    <w:rsid w:val="00ED200B"/>
    <w:rsid w:val="00ED2127"/>
    <w:rsid w:val="00ED2342"/>
    <w:rsid w:val="00ED2704"/>
    <w:rsid w:val="00ED2E12"/>
    <w:rsid w:val="00ED4F03"/>
    <w:rsid w:val="00ED5B08"/>
    <w:rsid w:val="00ED5E8B"/>
    <w:rsid w:val="00ED65AB"/>
    <w:rsid w:val="00ED6E66"/>
    <w:rsid w:val="00ED6E98"/>
    <w:rsid w:val="00ED7039"/>
    <w:rsid w:val="00ED7741"/>
    <w:rsid w:val="00EE173D"/>
    <w:rsid w:val="00EE1755"/>
    <w:rsid w:val="00EE19F4"/>
    <w:rsid w:val="00EE24D6"/>
    <w:rsid w:val="00EE2BA9"/>
    <w:rsid w:val="00EE3269"/>
    <w:rsid w:val="00EE39BB"/>
    <w:rsid w:val="00EE4124"/>
    <w:rsid w:val="00EE5919"/>
    <w:rsid w:val="00EE59C6"/>
    <w:rsid w:val="00EE60F3"/>
    <w:rsid w:val="00EE6ADB"/>
    <w:rsid w:val="00EE76D9"/>
    <w:rsid w:val="00EF1864"/>
    <w:rsid w:val="00EF26B4"/>
    <w:rsid w:val="00EF3E2B"/>
    <w:rsid w:val="00EF40B2"/>
    <w:rsid w:val="00EF4895"/>
    <w:rsid w:val="00EF4903"/>
    <w:rsid w:val="00EF5FD2"/>
    <w:rsid w:val="00EF62E0"/>
    <w:rsid w:val="00EF7F67"/>
    <w:rsid w:val="00F01D31"/>
    <w:rsid w:val="00F02A17"/>
    <w:rsid w:val="00F02E36"/>
    <w:rsid w:val="00F03B91"/>
    <w:rsid w:val="00F04707"/>
    <w:rsid w:val="00F04ACD"/>
    <w:rsid w:val="00F06708"/>
    <w:rsid w:val="00F06817"/>
    <w:rsid w:val="00F06BBB"/>
    <w:rsid w:val="00F0717C"/>
    <w:rsid w:val="00F10091"/>
    <w:rsid w:val="00F10ECA"/>
    <w:rsid w:val="00F10F1B"/>
    <w:rsid w:val="00F110F6"/>
    <w:rsid w:val="00F1112C"/>
    <w:rsid w:val="00F11227"/>
    <w:rsid w:val="00F11706"/>
    <w:rsid w:val="00F11913"/>
    <w:rsid w:val="00F12036"/>
    <w:rsid w:val="00F122E7"/>
    <w:rsid w:val="00F12E75"/>
    <w:rsid w:val="00F137B4"/>
    <w:rsid w:val="00F14355"/>
    <w:rsid w:val="00F147DB"/>
    <w:rsid w:val="00F14B20"/>
    <w:rsid w:val="00F152B2"/>
    <w:rsid w:val="00F15518"/>
    <w:rsid w:val="00F1565F"/>
    <w:rsid w:val="00F157B5"/>
    <w:rsid w:val="00F16B21"/>
    <w:rsid w:val="00F171EC"/>
    <w:rsid w:val="00F200E3"/>
    <w:rsid w:val="00F210BA"/>
    <w:rsid w:val="00F21AF7"/>
    <w:rsid w:val="00F22AFE"/>
    <w:rsid w:val="00F230D5"/>
    <w:rsid w:val="00F24EF2"/>
    <w:rsid w:val="00F257BD"/>
    <w:rsid w:val="00F265F6"/>
    <w:rsid w:val="00F26B47"/>
    <w:rsid w:val="00F26BE7"/>
    <w:rsid w:val="00F2720B"/>
    <w:rsid w:val="00F27291"/>
    <w:rsid w:val="00F278E7"/>
    <w:rsid w:val="00F30090"/>
    <w:rsid w:val="00F31A65"/>
    <w:rsid w:val="00F320D1"/>
    <w:rsid w:val="00F32569"/>
    <w:rsid w:val="00F33C90"/>
    <w:rsid w:val="00F34426"/>
    <w:rsid w:val="00F34AC2"/>
    <w:rsid w:val="00F3510F"/>
    <w:rsid w:val="00F35C22"/>
    <w:rsid w:val="00F36014"/>
    <w:rsid w:val="00F40187"/>
    <w:rsid w:val="00F411E6"/>
    <w:rsid w:val="00F412CF"/>
    <w:rsid w:val="00F41337"/>
    <w:rsid w:val="00F41940"/>
    <w:rsid w:val="00F43CE7"/>
    <w:rsid w:val="00F44136"/>
    <w:rsid w:val="00F44405"/>
    <w:rsid w:val="00F444C5"/>
    <w:rsid w:val="00F4474B"/>
    <w:rsid w:val="00F45664"/>
    <w:rsid w:val="00F45DFB"/>
    <w:rsid w:val="00F46255"/>
    <w:rsid w:val="00F46270"/>
    <w:rsid w:val="00F465A9"/>
    <w:rsid w:val="00F473B8"/>
    <w:rsid w:val="00F50E6E"/>
    <w:rsid w:val="00F5290B"/>
    <w:rsid w:val="00F52DA1"/>
    <w:rsid w:val="00F52E8F"/>
    <w:rsid w:val="00F53B21"/>
    <w:rsid w:val="00F546B1"/>
    <w:rsid w:val="00F5470F"/>
    <w:rsid w:val="00F55369"/>
    <w:rsid w:val="00F5608F"/>
    <w:rsid w:val="00F5678F"/>
    <w:rsid w:val="00F578CD"/>
    <w:rsid w:val="00F57B45"/>
    <w:rsid w:val="00F60DAD"/>
    <w:rsid w:val="00F61344"/>
    <w:rsid w:val="00F61AD7"/>
    <w:rsid w:val="00F61F8E"/>
    <w:rsid w:val="00F62044"/>
    <w:rsid w:val="00F632ED"/>
    <w:rsid w:val="00F63405"/>
    <w:rsid w:val="00F63583"/>
    <w:rsid w:val="00F63909"/>
    <w:rsid w:val="00F64156"/>
    <w:rsid w:val="00F646EB"/>
    <w:rsid w:val="00F6488F"/>
    <w:rsid w:val="00F64951"/>
    <w:rsid w:val="00F65647"/>
    <w:rsid w:val="00F65A6A"/>
    <w:rsid w:val="00F67336"/>
    <w:rsid w:val="00F6760F"/>
    <w:rsid w:val="00F67FAA"/>
    <w:rsid w:val="00F67FD0"/>
    <w:rsid w:val="00F70C31"/>
    <w:rsid w:val="00F70EC0"/>
    <w:rsid w:val="00F71075"/>
    <w:rsid w:val="00F71171"/>
    <w:rsid w:val="00F72428"/>
    <w:rsid w:val="00F730FF"/>
    <w:rsid w:val="00F74B3A"/>
    <w:rsid w:val="00F7512F"/>
    <w:rsid w:val="00F755C8"/>
    <w:rsid w:val="00F76A83"/>
    <w:rsid w:val="00F77105"/>
    <w:rsid w:val="00F7777F"/>
    <w:rsid w:val="00F779B3"/>
    <w:rsid w:val="00F77C69"/>
    <w:rsid w:val="00F805B2"/>
    <w:rsid w:val="00F808D5"/>
    <w:rsid w:val="00F80ECE"/>
    <w:rsid w:val="00F80F64"/>
    <w:rsid w:val="00F81139"/>
    <w:rsid w:val="00F81556"/>
    <w:rsid w:val="00F818C7"/>
    <w:rsid w:val="00F81900"/>
    <w:rsid w:val="00F81EC9"/>
    <w:rsid w:val="00F828B8"/>
    <w:rsid w:val="00F829D3"/>
    <w:rsid w:val="00F82CC0"/>
    <w:rsid w:val="00F82E47"/>
    <w:rsid w:val="00F83A3D"/>
    <w:rsid w:val="00F83ED3"/>
    <w:rsid w:val="00F841B9"/>
    <w:rsid w:val="00F84472"/>
    <w:rsid w:val="00F857B4"/>
    <w:rsid w:val="00F86178"/>
    <w:rsid w:val="00F86C88"/>
    <w:rsid w:val="00F87477"/>
    <w:rsid w:val="00F87535"/>
    <w:rsid w:val="00F87A5B"/>
    <w:rsid w:val="00F87D2E"/>
    <w:rsid w:val="00F913BE"/>
    <w:rsid w:val="00F915A2"/>
    <w:rsid w:val="00F91C82"/>
    <w:rsid w:val="00F92D44"/>
    <w:rsid w:val="00F92E01"/>
    <w:rsid w:val="00F93130"/>
    <w:rsid w:val="00F9314A"/>
    <w:rsid w:val="00F9335D"/>
    <w:rsid w:val="00F93A67"/>
    <w:rsid w:val="00F94491"/>
    <w:rsid w:val="00F94A8D"/>
    <w:rsid w:val="00F962B4"/>
    <w:rsid w:val="00F9698D"/>
    <w:rsid w:val="00F96E56"/>
    <w:rsid w:val="00F97208"/>
    <w:rsid w:val="00FA0148"/>
    <w:rsid w:val="00FA0210"/>
    <w:rsid w:val="00FA325A"/>
    <w:rsid w:val="00FA37CA"/>
    <w:rsid w:val="00FA3AA3"/>
    <w:rsid w:val="00FA3CF5"/>
    <w:rsid w:val="00FA3ECA"/>
    <w:rsid w:val="00FA4061"/>
    <w:rsid w:val="00FA4D44"/>
    <w:rsid w:val="00FA5D62"/>
    <w:rsid w:val="00FA68D6"/>
    <w:rsid w:val="00FA775B"/>
    <w:rsid w:val="00FA7D78"/>
    <w:rsid w:val="00FB0131"/>
    <w:rsid w:val="00FB08CC"/>
    <w:rsid w:val="00FB0A8C"/>
    <w:rsid w:val="00FB1098"/>
    <w:rsid w:val="00FB1B92"/>
    <w:rsid w:val="00FB1E2E"/>
    <w:rsid w:val="00FB1FD5"/>
    <w:rsid w:val="00FB28CE"/>
    <w:rsid w:val="00FB3686"/>
    <w:rsid w:val="00FB443C"/>
    <w:rsid w:val="00FB4545"/>
    <w:rsid w:val="00FB4BCB"/>
    <w:rsid w:val="00FB578C"/>
    <w:rsid w:val="00FB5AE2"/>
    <w:rsid w:val="00FB7BC0"/>
    <w:rsid w:val="00FC1A5C"/>
    <w:rsid w:val="00FC253E"/>
    <w:rsid w:val="00FC25CB"/>
    <w:rsid w:val="00FC2941"/>
    <w:rsid w:val="00FC33D8"/>
    <w:rsid w:val="00FC370C"/>
    <w:rsid w:val="00FC3956"/>
    <w:rsid w:val="00FC39EA"/>
    <w:rsid w:val="00FC4ECC"/>
    <w:rsid w:val="00FC67B1"/>
    <w:rsid w:val="00FD076C"/>
    <w:rsid w:val="00FD12FA"/>
    <w:rsid w:val="00FD147A"/>
    <w:rsid w:val="00FD15AF"/>
    <w:rsid w:val="00FD23EE"/>
    <w:rsid w:val="00FD2699"/>
    <w:rsid w:val="00FD27EC"/>
    <w:rsid w:val="00FD2F1A"/>
    <w:rsid w:val="00FD3450"/>
    <w:rsid w:val="00FD41E0"/>
    <w:rsid w:val="00FD46F2"/>
    <w:rsid w:val="00FD5B12"/>
    <w:rsid w:val="00FD5F57"/>
    <w:rsid w:val="00FD733C"/>
    <w:rsid w:val="00FD73EE"/>
    <w:rsid w:val="00FD7F01"/>
    <w:rsid w:val="00FE0418"/>
    <w:rsid w:val="00FE0626"/>
    <w:rsid w:val="00FE1C62"/>
    <w:rsid w:val="00FE30CA"/>
    <w:rsid w:val="00FE341E"/>
    <w:rsid w:val="00FE386C"/>
    <w:rsid w:val="00FE44CF"/>
    <w:rsid w:val="00FE45EB"/>
    <w:rsid w:val="00FE4692"/>
    <w:rsid w:val="00FE4721"/>
    <w:rsid w:val="00FE498D"/>
    <w:rsid w:val="00FE4CE8"/>
    <w:rsid w:val="00FE4D2A"/>
    <w:rsid w:val="00FE4FD0"/>
    <w:rsid w:val="00FE555F"/>
    <w:rsid w:val="00FE5B95"/>
    <w:rsid w:val="00FE729E"/>
    <w:rsid w:val="00FE7975"/>
    <w:rsid w:val="00FF0455"/>
    <w:rsid w:val="00FF0664"/>
    <w:rsid w:val="00FF0786"/>
    <w:rsid w:val="00FF0A84"/>
    <w:rsid w:val="00FF0DC6"/>
    <w:rsid w:val="00FF1532"/>
    <w:rsid w:val="00FF1D16"/>
    <w:rsid w:val="00FF1DDA"/>
    <w:rsid w:val="00FF4A18"/>
    <w:rsid w:val="00FF6251"/>
    <w:rsid w:val="00FF6D9A"/>
    <w:rsid w:val="00FF775A"/>
    <w:rsid w:val="00FF77E2"/>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98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B79"/>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shorttext">
    <w:name w:val="short_text"/>
    <w:basedOn w:val="DefaultParagraphFont"/>
    <w:rsid w:val="002429AD"/>
  </w:style>
  <w:style w:type="character" w:customStyle="1" w:styleId="shorttext0">
    <w:name w:val="shorttext"/>
    <w:basedOn w:val="DefaultParagraphFont"/>
    <w:rsid w:val="00893DAB"/>
  </w:style>
  <w:style w:type="character" w:styleId="Emphasis">
    <w:name w:val="Emphasis"/>
    <w:basedOn w:val="DefaultParagraphFont"/>
    <w:uiPriority w:val="20"/>
    <w:qFormat/>
    <w:rsid w:val="00520AD0"/>
    <w:rPr>
      <w:i/>
      <w:iCs/>
    </w:rPr>
  </w:style>
  <w:style w:type="character" w:customStyle="1" w:styleId="reference1">
    <w:name w:val="reference1"/>
    <w:basedOn w:val="DefaultParagraphFont"/>
    <w:rsid w:val="007462C9"/>
  </w:style>
  <w:style w:type="character" w:customStyle="1" w:styleId="SCCSsocChar">
    <w:name w:val="SCC.Ssoc Char"/>
    <w:basedOn w:val="DefaultParagraphFont"/>
    <w:link w:val="SCCSsoc"/>
    <w:locked/>
    <w:rsid w:val="006D617C"/>
    <w:rPr>
      <w:i/>
      <w:iCs/>
    </w:rPr>
  </w:style>
  <w:style w:type="paragraph" w:customStyle="1" w:styleId="SCCSsoc">
    <w:name w:val="SCC.Ssoc"/>
    <w:basedOn w:val="Normal"/>
    <w:link w:val="SCCSsocChar"/>
    <w:rsid w:val="006D617C"/>
    <w:rPr>
      <w:rFonts w:ascii="Calibri" w:eastAsia="Calibri" w:hAnsi="Calibri"/>
      <w:i/>
      <w:iCs/>
      <w:sz w:val="20"/>
    </w:rPr>
  </w:style>
  <w:style w:type="character" w:customStyle="1" w:styleId="solext01">
    <w:name w:val="solext01"/>
    <w:basedOn w:val="DefaultParagraphFont"/>
    <w:rsid w:val="00DA3CB4"/>
    <w:rPr>
      <w:shd w:val="clear" w:color="auto" w:fill="BFE8FD"/>
    </w:rPr>
  </w:style>
  <w:style w:type="character" w:customStyle="1" w:styleId="solexhl">
    <w:name w:val="solexhl"/>
    <w:basedOn w:val="DefaultParagraphFont"/>
    <w:rsid w:val="00555E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6413521">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039900">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49227786">
      <w:bodyDiv w:val="1"/>
      <w:marLeft w:val="0"/>
      <w:marRight w:val="0"/>
      <w:marTop w:val="0"/>
      <w:marBottom w:val="0"/>
      <w:divBdr>
        <w:top w:val="none" w:sz="0" w:space="0" w:color="auto"/>
        <w:left w:val="none" w:sz="0" w:space="0" w:color="auto"/>
        <w:bottom w:val="none" w:sz="0" w:space="0" w:color="auto"/>
        <w:right w:val="none" w:sz="0" w:space="0" w:color="auto"/>
      </w:divBdr>
    </w:div>
    <w:div w:id="68767743">
      <w:bodyDiv w:val="1"/>
      <w:marLeft w:val="0"/>
      <w:marRight w:val="0"/>
      <w:marTop w:val="0"/>
      <w:marBottom w:val="0"/>
      <w:divBdr>
        <w:top w:val="none" w:sz="0" w:space="0" w:color="auto"/>
        <w:left w:val="none" w:sz="0" w:space="0" w:color="auto"/>
        <w:bottom w:val="none" w:sz="0" w:space="0" w:color="auto"/>
        <w:right w:val="none" w:sz="0" w:space="0" w:color="auto"/>
      </w:divBdr>
    </w:div>
    <w:div w:id="80303459">
      <w:bodyDiv w:val="1"/>
      <w:marLeft w:val="0"/>
      <w:marRight w:val="0"/>
      <w:marTop w:val="0"/>
      <w:marBottom w:val="0"/>
      <w:divBdr>
        <w:top w:val="none" w:sz="0" w:space="0" w:color="auto"/>
        <w:left w:val="none" w:sz="0" w:space="0" w:color="auto"/>
        <w:bottom w:val="none" w:sz="0" w:space="0" w:color="auto"/>
        <w:right w:val="none" w:sz="0" w:space="0" w:color="auto"/>
      </w:divBdr>
    </w:div>
    <w:div w:id="110519556">
      <w:bodyDiv w:val="1"/>
      <w:marLeft w:val="0"/>
      <w:marRight w:val="0"/>
      <w:marTop w:val="0"/>
      <w:marBottom w:val="0"/>
      <w:divBdr>
        <w:top w:val="none" w:sz="0" w:space="0" w:color="auto"/>
        <w:left w:val="none" w:sz="0" w:space="0" w:color="auto"/>
        <w:bottom w:val="none" w:sz="0" w:space="0" w:color="auto"/>
        <w:right w:val="none" w:sz="0" w:space="0" w:color="auto"/>
      </w:divBdr>
    </w:div>
    <w:div w:id="133917490">
      <w:bodyDiv w:val="1"/>
      <w:marLeft w:val="0"/>
      <w:marRight w:val="0"/>
      <w:marTop w:val="0"/>
      <w:marBottom w:val="0"/>
      <w:divBdr>
        <w:top w:val="none" w:sz="0" w:space="0" w:color="auto"/>
        <w:left w:val="none" w:sz="0" w:space="0" w:color="auto"/>
        <w:bottom w:val="none" w:sz="0" w:space="0" w:color="auto"/>
        <w:right w:val="none" w:sz="0" w:space="0" w:color="auto"/>
      </w:divBdr>
    </w:div>
    <w:div w:id="140121877">
      <w:bodyDiv w:val="1"/>
      <w:marLeft w:val="0"/>
      <w:marRight w:val="0"/>
      <w:marTop w:val="0"/>
      <w:marBottom w:val="0"/>
      <w:divBdr>
        <w:top w:val="none" w:sz="0" w:space="0" w:color="auto"/>
        <w:left w:val="none" w:sz="0" w:space="0" w:color="auto"/>
        <w:bottom w:val="none" w:sz="0" w:space="0" w:color="auto"/>
        <w:right w:val="none" w:sz="0" w:space="0" w:color="auto"/>
      </w:divBdr>
    </w:div>
    <w:div w:id="14604683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51065183">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82209351">
      <w:bodyDiv w:val="1"/>
      <w:marLeft w:val="0"/>
      <w:marRight w:val="0"/>
      <w:marTop w:val="0"/>
      <w:marBottom w:val="0"/>
      <w:divBdr>
        <w:top w:val="none" w:sz="0" w:space="0" w:color="auto"/>
        <w:left w:val="none" w:sz="0" w:space="0" w:color="auto"/>
        <w:bottom w:val="none" w:sz="0" w:space="0" w:color="auto"/>
        <w:right w:val="none" w:sz="0" w:space="0" w:color="auto"/>
      </w:divBdr>
    </w:div>
    <w:div w:id="189952606">
      <w:bodyDiv w:val="1"/>
      <w:marLeft w:val="0"/>
      <w:marRight w:val="0"/>
      <w:marTop w:val="0"/>
      <w:marBottom w:val="0"/>
      <w:divBdr>
        <w:top w:val="none" w:sz="0" w:space="0" w:color="auto"/>
        <w:left w:val="none" w:sz="0" w:space="0" w:color="auto"/>
        <w:bottom w:val="none" w:sz="0" w:space="0" w:color="auto"/>
        <w:right w:val="none" w:sz="0" w:space="0" w:color="auto"/>
      </w:divBdr>
    </w:div>
    <w:div w:id="200366144">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47273055">
      <w:bodyDiv w:val="1"/>
      <w:marLeft w:val="0"/>
      <w:marRight w:val="0"/>
      <w:marTop w:val="0"/>
      <w:marBottom w:val="0"/>
      <w:divBdr>
        <w:top w:val="none" w:sz="0" w:space="0" w:color="auto"/>
        <w:left w:val="none" w:sz="0" w:space="0" w:color="auto"/>
        <w:bottom w:val="none" w:sz="0" w:space="0" w:color="auto"/>
        <w:right w:val="none" w:sz="0" w:space="0" w:color="auto"/>
      </w:divBdr>
    </w:div>
    <w:div w:id="261423275">
      <w:bodyDiv w:val="1"/>
      <w:marLeft w:val="0"/>
      <w:marRight w:val="0"/>
      <w:marTop w:val="0"/>
      <w:marBottom w:val="0"/>
      <w:divBdr>
        <w:top w:val="none" w:sz="0" w:space="0" w:color="auto"/>
        <w:left w:val="none" w:sz="0" w:space="0" w:color="auto"/>
        <w:bottom w:val="none" w:sz="0" w:space="0" w:color="auto"/>
        <w:right w:val="none" w:sz="0" w:space="0" w:color="auto"/>
      </w:divBdr>
    </w:div>
    <w:div w:id="263153474">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71859769">
      <w:bodyDiv w:val="1"/>
      <w:marLeft w:val="0"/>
      <w:marRight w:val="0"/>
      <w:marTop w:val="0"/>
      <w:marBottom w:val="0"/>
      <w:divBdr>
        <w:top w:val="none" w:sz="0" w:space="0" w:color="auto"/>
        <w:left w:val="none" w:sz="0" w:space="0" w:color="auto"/>
        <w:bottom w:val="none" w:sz="0" w:space="0" w:color="auto"/>
        <w:right w:val="none" w:sz="0" w:space="0" w:color="auto"/>
      </w:divBdr>
    </w:div>
    <w:div w:id="294411659">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01663579">
      <w:bodyDiv w:val="1"/>
      <w:marLeft w:val="0"/>
      <w:marRight w:val="0"/>
      <w:marTop w:val="0"/>
      <w:marBottom w:val="0"/>
      <w:divBdr>
        <w:top w:val="none" w:sz="0" w:space="0" w:color="auto"/>
        <w:left w:val="none" w:sz="0" w:space="0" w:color="auto"/>
        <w:bottom w:val="none" w:sz="0" w:space="0" w:color="auto"/>
        <w:right w:val="none" w:sz="0" w:space="0" w:color="auto"/>
      </w:divBdr>
    </w:div>
    <w:div w:id="303704867">
      <w:bodyDiv w:val="1"/>
      <w:marLeft w:val="0"/>
      <w:marRight w:val="0"/>
      <w:marTop w:val="0"/>
      <w:marBottom w:val="0"/>
      <w:divBdr>
        <w:top w:val="none" w:sz="0" w:space="0" w:color="auto"/>
        <w:left w:val="none" w:sz="0" w:space="0" w:color="auto"/>
        <w:bottom w:val="none" w:sz="0" w:space="0" w:color="auto"/>
        <w:right w:val="none" w:sz="0" w:space="0" w:color="auto"/>
      </w:divBdr>
    </w:div>
    <w:div w:id="330108514">
      <w:bodyDiv w:val="1"/>
      <w:marLeft w:val="0"/>
      <w:marRight w:val="0"/>
      <w:marTop w:val="0"/>
      <w:marBottom w:val="0"/>
      <w:divBdr>
        <w:top w:val="none" w:sz="0" w:space="0" w:color="auto"/>
        <w:left w:val="none" w:sz="0" w:space="0" w:color="auto"/>
        <w:bottom w:val="none" w:sz="0" w:space="0" w:color="auto"/>
        <w:right w:val="none" w:sz="0" w:space="0" w:color="auto"/>
      </w:divBdr>
    </w:div>
    <w:div w:id="343868182">
      <w:bodyDiv w:val="1"/>
      <w:marLeft w:val="0"/>
      <w:marRight w:val="0"/>
      <w:marTop w:val="0"/>
      <w:marBottom w:val="0"/>
      <w:divBdr>
        <w:top w:val="none" w:sz="0" w:space="0" w:color="auto"/>
        <w:left w:val="none" w:sz="0" w:space="0" w:color="auto"/>
        <w:bottom w:val="none" w:sz="0" w:space="0" w:color="auto"/>
        <w:right w:val="none" w:sz="0" w:space="0" w:color="auto"/>
      </w:divBdr>
    </w:div>
    <w:div w:id="344941018">
      <w:bodyDiv w:val="1"/>
      <w:marLeft w:val="0"/>
      <w:marRight w:val="0"/>
      <w:marTop w:val="0"/>
      <w:marBottom w:val="0"/>
      <w:divBdr>
        <w:top w:val="none" w:sz="0" w:space="0" w:color="auto"/>
        <w:left w:val="none" w:sz="0" w:space="0" w:color="auto"/>
        <w:bottom w:val="none" w:sz="0" w:space="0" w:color="auto"/>
        <w:right w:val="none" w:sz="0" w:space="0" w:color="auto"/>
      </w:divBdr>
    </w:div>
    <w:div w:id="347567020">
      <w:bodyDiv w:val="1"/>
      <w:marLeft w:val="0"/>
      <w:marRight w:val="0"/>
      <w:marTop w:val="0"/>
      <w:marBottom w:val="0"/>
      <w:divBdr>
        <w:top w:val="none" w:sz="0" w:space="0" w:color="auto"/>
        <w:left w:val="none" w:sz="0" w:space="0" w:color="auto"/>
        <w:bottom w:val="none" w:sz="0" w:space="0" w:color="auto"/>
        <w:right w:val="none" w:sz="0" w:space="0" w:color="auto"/>
      </w:divBdr>
    </w:div>
    <w:div w:id="349453893">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360132211">
      <w:bodyDiv w:val="1"/>
      <w:marLeft w:val="0"/>
      <w:marRight w:val="0"/>
      <w:marTop w:val="0"/>
      <w:marBottom w:val="0"/>
      <w:divBdr>
        <w:top w:val="none" w:sz="0" w:space="0" w:color="auto"/>
        <w:left w:val="none" w:sz="0" w:space="0" w:color="auto"/>
        <w:bottom w:val="none" w:sz="0" w:space="0" w:color="auto"/>
        <w:right w:val="none" w:sz="0" w:space="0" w:color="auto"/>
      </w:divBdr>
    </w:div>
    <w:div w:id="377976374">
      <w:bodyDiv w:val="1"/>
      <w:marLeft w:val="0"/>
      <w:marRight w:val="0"/>
      <w:marTop w:val="0"/>
      <w:marBottom w:val="0"/>
      <w:divBdr>
        <w:top w:val="none" w:sz="0" w:space="0" w:color="auto"/>
        <w:left w:val="none" w:sz="0" w:space="0" w:color="auto"/>
        <w:bottom w:val="none" w:sz="0" w:space="0" w:color="auto"/>
        <w:right w:val="none" w:sz="0" w:space="0" w:color="auto"/>
      </w:divBdr>
    </w:div>
    <w:div w:id="380205953">
      <w:bodyDiv w:val="1"/>
      <w:marLeft w:val="0"/>
      <w:marRight w:val="0"/>
      <w:marTop w:val="0"/>
      <w:marBottom w:val="0"/>
      <w:divBdr>
        <w:top w:val="none" w:sz="0" w:space="0" w:color="auto"/>
        <w:left w:val="none" w:sz="0" w:space="0" w:color="auto"/>
        <w:bottom w:val="none" w:sz="0" w:space="0" w:color="auto"/>
        <w:right w:val="none" w:sz="0" w:space="0" w:color="auto"/>
      </w:divBdr>
    </w:div>
    <w:div w:id="386493702">
      <w:bodyDiv w:val="1"/>
      <w:marLeft w:val="0"/>
      <w:marRight w:val="0"/>
      <w:marTop w:val="0"/>
      <w:marBottom w:val="0"/>
      <w:divBdr>
        <w:top w:val="none" w:sz="0" w:space="0" w:color="auto"/>
        <w:left w:val="none" w:sz="0" w:space="0" w:color="auto"/>
        <w:bottom w:val="none" w:sz="0" w:space="0" w:color="auto"/>
        <w:right w:val="none" w:sz="0" w:space="0" w:color="auto"/>
      </w:divBdr>
    </w:div>
    <w:div w:id="391124355">
      <w:bodyDiv w:val="1"/>
      <w:marLeft w:val="0"/>
      <w:marRight w:val="0"/>
      <w:marTop w:val="0"/>
      <w:marBottom w:val="0"/>
      <w:divBdr>
        <w:top w:val="none" w:sz="0" w:space="0" w:color="auto"/>
        <w:left w:val="none" w:sz="0" w:space="0" w:color="auto"/>
        <w:bottom w:val="none" w:sz="0" w:space="0" w:color="auto"/>
        <w:right w:val="none" w:sz="0" w:space="0" w:color="auto"/>
      </w:divBdr>
    </w:div>
    <w:div w:id="391269354">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18143136">
      <w:bodyDiv w:val="1"/>
      <w:marLeft w:val="0"/>
      <w:marRight w:val="0"/>
      <w:marTop w:val="0"/>
      <w:marBottom w:val="0"/>
      <w:divBdr>
        <w:top w:val="none" w:sz="0" w:space="0" w:color="auto"/>
        <w:left w:val="none" w:sz="0" w:space="0" w:color="auto"/>
        <w:bottom w:val="none" w:sz="0" w:space="0" w:color="auto"/>
        <w:right w:val="none" w:sz="0" w:space="0" w:color="auto"/>
      </w:divBdr>
    </w:div>
    <w:div w:id="424346761">
      <w:bodyDiv w:val="1"/>
      <w:marLeft w:val="0"/>
      <w:marRight w:val="0"/>
      <w:marTop w:val="0"/>
      <w:marBottom w:val="0"/>
      <w:divBdr>
        <w:top w:val="none" w:sz="0" w:space="0" w:color="auto"/>
        <w:left w:val="none" w:sz="0" w:space="0" w:color="auto"/>
        <w:bottom w:val="none" w:sz="0" w:space="0" w:color="auto"/>
        <w:right w:val="none" w:sz="0" w:space="0" w:color="auto"/>
      </w:divBdr>
    </w:div>
    <w:div w:id="439640612">
      <w:bodyDiv w:val="1"/>
      <w:marLeft w:val="0"/>
      <w:marRight w:val="0"/>
      <w:marTop w:val="0"/>
      <w:marBottom w:val="0"/>
      <w:divBdr>
        <w:top w:val="none" w:sz="0" w:space="0" w:color="auto"/>
        <w:left w:val="none" w:sz="0" w:space="0" w:color="auto"/>
        <w:bottom w:val="none" w:sz="0" w:space="0" w:color="auto"/>
        <w:right w:val="none" w:sz="0" w:space="0" w:color="auto"/>
      </w:divBdr>
    </w:div>
    <w:div w:id="454719704">
      <w:bodyDiv w:val="1"/>
      <w:marLeft w:val="0"/>
      <w:marRight w:val="0"/>
      <w:marTop w:val="0"/>
      <w:marBottom w:val="0"/>
      <w:divBdr>
        <w:top w:val="none" w:sz="0" w:space="0" w:color="auto"/>
        <w:left w:val="none" w:sz="0" w:space="0" w:color="auto"/>
        <w:bottom w:val="none" w:sz="0" w:space="0" w:color="auto"/>
        <w:right w:val="none" w:sz="0" w:space="0" w:color="auto"/>
      </w:divBdr>
    </w:div>
    <w:div w:id="477461550">
      <w:bodyDiv w:val="1"/>
      <w:marLeft w:val="0"/>
      <w:marRight w:val="0"/>
      <w:marTop w:val="0"/>
      <w:marBottom w:val="0"/>
      <w:divBdr>
        <w:top w:val="none" w:sz="0" w:space="0" w:color="auto"/>
        <w:left w:val="none" w:sz="0" w:space="0" w:color="auto"/>
        <w:bottom w:val="none" w:sz="0" w:space="0" w:color="auto"/>
        <w:right w:val="none" w:sz="0" w:space="0" w:color="auto"/>
      </w:divBdr>
    </w:div>
    <w:div w:id="493304161">
      <w:bodyDiv w:val="1"/>
      <w:marLeft w:val="0"/>
      <w:marRight w:val="0"/>
      <w:marTop w:val="0"/>
      <w:marBottom w:val="0"/>
      <w:divBdr>
        <w:top w:val="none" w:sz="0" w:space="0" w:color="auto"/>
        <w:left w:val="none" w:sz="0" w:space="0" w:color="auto"/>
        <w:bottom w:val="none" w:sz="0" w:space="0" w:color="auto"/>
        <w:right w:val="none" w:sz="0" w:space="0" w:color="auto"/>
      </w:divBdr>
    </w:div>
    <w:div w:id="504902748">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529225291">
      <w:bodyDiv w:val="1"/>
      <w:marLeft w:val="0"/>
      <w:marRight w:val="0"/>
      <w:marTop w:val="0"/>
      <w:marBottom w:val="0"/>
      <w:divBdr>
        <w:top w:val="none" w:sz="0" w:space="0" w:color="auto"/>
        <w:left w:val="none" w:sz="0" w:space="0" w:color="auto"/>
        <w:bottom w:val="none" w:sz="0" w:space="0" w:color="auto"/>
        <w:right w:val="none" w:sz="0" w:space="0" w:color="auto"/>
      </w:divBdr>
    </w:div>
    <w:div w:id="530531574">
      <w:bodyDiv w:val="1"/>
      <w:marLeft w:val="0"/>
      <w:marRight w:val="0"/>
      <w:marTop w:val="0"/>
      <w:marBottom w:val="0"/>
      <w:divBdr>
        <w:top w:val="none" w:sz="0" w:space="0" w:color="auto"/>
        <w:left w:val="none" w:sz="0" w:space="0" w:color="auto"/>
        <w:bottom w:val="none" w:sz="0" w:space="0" w:color="auto"/>
        <w:right w:val="none" w:sz="0" w:space="0" w:color="auto"/>
      </w:divBdr>
    </w:div>
    <w:div w:id="544871698">
      <w:bodyDiv w:val="1"/>
      <w:marLeft w:val="0"/>
      <w:marRight w:val="0"/>
      <w:marTop w:val="0"/>
      <w:marBottom w:val="0"/>
      <w:divBdr>
        <w:top w:val="none" w:sz="0" w:space="0" w:color="auto"/>
        <w:left w:val="none" w:sz="0" w:space="0" w:color="auto"/>
        <w:bottom w:val="none" w:sz="0" w:space="0" w:color="auto"/>
        <w:right w:val="none" w:sz="0" w:space="0" w:color="auto"/>
      </w:divBdr>
    </w:div>
    <w:div w:id="545141040">
      <w:bodyDiv w:val="1"/>
      <w:marLeft w:val="0"/>
      <w:marRight w:val="0"/>
      <w:marTop w:val="0"/>
      <w:marBottom w:val="0"/>
      <w:divBdr>
        <w:top w:val="none" w:sz="0" w:space="0" w:color="auto"/>
        <w:left w:val="none" w:sz="0" w:space="0" w:color="auto"/>
        <w:bottom w:val="none" w:sz="0" w:space="0" w:color="auto"/>
        <w:right w:val="none" w:sz="0" w:space="0" w:color="auto"/>
      </w:divBdr>
    </w:div>
    <w:div w:id="552931965">
      <w:bodyDiv w:val="1"/>
      <w:marLeft w:val="0"/>
      <w:marRight w:val="0"/>
      <w:marTop w:val="0"/>
      <w:marBottom w:val="0"/>
      <w:divBdr>
        <w:top w:val="none" w:sz="0" w:space="0" w:color="auto"/>
        <w:left w:val="none" w:sz="0" w:space="0" w:color="auto"/>
        <w:bottom w:val="none" w:sz="0" w:space="0" w:color="auto"/>
        <w:right w:val="none" w:sz="0" w:space="0" w:color="auto"/>
      </w:divBdr>
    </w:div>
    <w:div w:id="559829289">
      <w:bodyDiv w:val="1"/>
      <w:marLeft w:val="0"/>
      <w:marRight w:val="0"/>
      <w:marTop w:val="0"/>
      <w:marBottom w:val="0"/>
      <w:divBdr>
        <w:top w:val="none" w:sz="0" w:space="0" w:color="auto"/>
        <w:left w:val="none" w:sz="0" w:space="0" w:color="auto"/>
        <w:bottom w:val="none" w:sz="0" w:space="0" w:color="auto"/>
        <w:right w:val="none" w:sz="0" w:space="0" w:color="auto"/>
      </w:divBdr>
    </w:div>
    <w:div w:id="561986838">
      <w:bodyDiv w:val="1"/>
      <w:marLeft w:val="0"/>
      <w:marRight w:val="0"/>
      <w:marTop w:val="0"/>
      <w:marBottom w:val="0"/>
      <w:divBdr>
        <w:top w:val="none" w:sz="0" w:space="0" w:color="auto"/>
        <w:left w:val="none" w:sz="0" w:space="0" w:color="auto"/>
        <w:bottom w:val="none" w:sz="0" w:space="0" w:color="auto"/>
        <w:right w:val="none" w:sz="0" w:space="0" w:color="auto"/>
      </w:divBdr>
    </w:div>
    <w:div w:id="570654528">
      <w:bodyDiv w:val="1"/>
      <w:marLeft w:val="0"/>
      <w:marRight w:val="0"/>
      <w:marTop w:val="0"/>
      <w:marBottom w:val="0"/>
      <w:divBdr>
        <w:top w:val="none" w:sz="0" w:space="0" w:color="auto"/>
        <w:left w:val="none" w:sz="0" w:space="0" w:color="auto"/>
        <w:bottom w:val="none" w:sz="0" w:space="0" w:color="auto"/>
        <w:right w:val="none" w:sz="0" w:space="0" w:color="auto"/>
      </w:divBdr>
    </w:div>
    <w:div w:id="578095148">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06277995">
      <w:bodyDiv w:val="1"/>
      <w:marLeft w:val="0"/>
      <w:marRight w:val="0"/>
      <w:marTop w:val="0"/>
      <w:marBottom w:val="0"/>
      <w:divBdr>
        <w:top w:val="none" w:sz="0" w:space="0" w:color="auto"/>
        <w:left w:val="none" w:sz="0" w:space="0" w:color="auto"/>
        <w:bottom w:val="none" w:sz="0" w:space="0" w:color="auto"/>
        <w:right w:val="none" w:sz="0" w:space="0" w:color="auto"/>
      </w:divBdr>
    </w:div>
    <w:div w:id="635530942">
      <w:bodyDiv w:val="1"/>
      <w:marLeft w:val="0"/>
      <w:marRight w:val="0"/>
      <w:marTop w:val="0"/>
      <w:marBottom w:val="0"/>
      <w:divBdr>
        <w:top w:val="none" w:sz="0" w:space="0" w:color="auto"/>
        <w:left w:val="none" w:sz="0" w:space="0" w:color="auto"/>
        <w:bottom w:val="none" w:sz="0" w:space="0" w:color="auto"/>
        <w:right w:val="none" w:sz="0" w:space="0" w:color="auto"/>
      </w:divBdr>
    </w:div>
    <w:div w:id="657879130">
      <w:bodyDiv w:val="1"/>
      <w:marLeft w:val="0"/>
      <w:marRight w:val="0"/>
      <w:marTop w:val="0"/>
      <w:marBottom w:val="0"/>
      <w:divBdr>
        <w:top w:val="none" w:sz="0" w:space="0" w:color="auto"/>
        <w:left w:val="none" w:sz="0" w:space="0" w:color="auto"/>
        <w:bottom w:val="none" w:sz="0" w:space="0" w:color="auto"/>
        <w:right w:val="none" w:sz="0" w:space="0" w:color="auto"/>
      </w:divBdr>
    </w:div>
    <w:div w:id="66737162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468541">
      <w:bodyDiv w:val="1"/>
      <w:marLeft w:val="0"/>
      <w:marRight w:val="0"/>
      <w:marTop w:val="0"/>
      <w:marBottom w:val="0"/>
      <w:divBdr>
        <w:top w:val="none" w:sz="0" w:space="0" w:color="auto"/>
        <w:left w:val="none" w:sz="0" w:space="0" w:color="auto"/>
        <w:bottom w:val="none" w:sz="0" w:space="0" w:color="auto"/>
        <w:right w:val="none" w:sz="0" w:space="0" w:color="auto"/>
      </w:divBdr>
    </w:div>
    <w:div w:id="704137854">
      <w:bodyDiv w:val="1"/>
      <w:marLeft w:val="0"/>
      <w:marRight w:val="0"/>
      <w:marTop w:val="0"/>
      <w:marBottom w:val="0"/>
      <w:divBdr>
        <w:top w:val="none" w:sz="0" w:space="0" w:color="auto"/>
        <w:left w:val="none" w:sz="0" w:space="0" w:color="auto"/>
        <w:bottom w:val="none" w:sz="0" w:space="0" w:color="auto"/>
        <w:right w:val="none" w:sz="0" w:space="0" w:color="auto"/>
      </w:divBdr>
    </w:div>
    <w:div w:id="711154541">
      <w:bodyDiv w:val="1"/>
      <w:marLeft w:val="0"/>
      <w:marRight w:val="0"/>
      <w:marTop w:val="0"/>
      <w:marBottom w:val="0"/>
      <w:divBdr>
        <w:top w:val="none" w:sz="0" w:space="0" w:color="auto"/>
        <w:left w:val="none" w:sz="0" w:space="0" w:color="auto"/>
        <w:bottom w:val="none" w:sz="0" w:space="0" w:color="auto"/>
        <w:right w:val="none" w:sz="0" w:space="0" w:color="auto"/>
      </w:divBdr>
    </w:div>
    <w:div w:id="74915853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71245630">
      <w:bodyDiv w:val="1"/>
      <w:marLeft w:val="0"/>
      <w:marRight w:val="0"/>
      <w:marTop w:val="0"/>
      <w:marBottom w:val="0"/>
      <w:divBdr>
        <w:top w:val="none" w:sz="0" w:space="0" w:color="auto"/>
        <w:left w:val="none" w:sz="0" w:space="0" w:color="auto"/>
        <w:bottom w:val="none" w:sz="0" w:space="0" w:color="auto"/>
        <w:right w:val="none" w:sz="0" w:space="0" w:color="auto"/>
      </w:divBdr>
    </w:div>
    <w:div w:id="786312669">
      <w:bodyDiv w:val="1"/>
      <w:marLeft w:val="0"/>
      <w:marRight w:val="0"/>
      <w:marTop w:val="0"/>
      <w:marBottom w:val="0"/>
      <w:divBdr>
        <w:top w:val="none" w:sz="0" w:space="0" w:color="auto"/>
        <w:left w:val="none" w:sz="0" w:space="0" w:color="auto"/>
        <w:bottom w:val="none" w:sz="0" w:space="0" w:color="auto"/>
        <w:right w:val="none" w:sz="0" w:space="0" w:color="auto"/>
      </w:divBdr>
    </w:div>
    <w:div w:id="790586225">
      <w:bodyDiv w:val="1"/>
      <w:marLeft w:val="0"/>
      <w:marRight w:val="0"/>
      <w:marTop w:val="0"/>
      <w:marBottom w:val="0"/>
      <w:divBdr>
        <w:top w:val="none" w:sz="0" w:space="0" w:color="auto"/>
        <w:left w:val="none" w:sz="0" w:space="0" w:color="auto"/>
        <w:bottom w:val="none" w:sz="0" w:space="0" w:color="auto"/>
        <w:right w:val="none" w:sz="0" w:space="0" w:color="auto"/>
      </w:divBdr>
    </w:div>
    <w:div w:id="807282021">
      <w:bodyDiv w:val="1"/>
      <w:marLeft w:val="0"/>
      <w:marRight w:val="0"/>
      <w:marTop w:val="0"/>
      <w:marBottom w:val="0"/>
      <w:divBdr>
        <w:top w:val="none" w:sz="0" w:space="0" w:color="auto"/>
        <w:left w:val="none" w:sz="0" w:space="0" w:color="auto"/>
        <w:bottom w:val="none" w:sz="0" w:space="0" w:color="auto"/>
        <w:right w:val="none" w:sz="0" w:space="0" w:color="auto"/>
      </w:divBdr>
    </w:div>
    <w:div w:id="814176839">
      <w:bodyDiv w:val="1"/>
      <w:marLeft w:val="0"/>
      <w:marRight w:val="0"/>
      <w:marTop w:val="0"/>
      <w:marBottom w:val="0"/>
      <w:divBdr>
        <w:top w:val="none" w:sz="0" w:space="0" w:color="auto"/>
        <w:left w:val="none" w:sz="0" w:space="0" w:color="auto"/>
        <w:bottom w:val="none" w:sz="0" w:space="0" w:color="auto"/>
        <w:right w:val="none" w:sz="0" w:space="0" w:color="auto"/>
      </w:divBdr>
    </w:div>
    <w:div w:id="832061300">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6791146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0699831">
      <w:bodyDiv w:val="1"/>
      <w:marLeft w:val="0"/>
      <w:marRight w:val="0"/>
      <w:marTop w:val="0"/>
      <w:marBottom w:val="0"/>
      <w:divBdr>
        <w:top w:val="none" w:sz="0" w:space="0" w:color="auto"/>
        <w:left w:val="none" w:sz="0" w:space="0" w:color="auto"/>
        <w:bottom w:val="none" w:sz="0" w:space="0" w:color="auto"/>
        <w:right w:val="none" w:sz="0" w:space="0" w:color="auto"/>
      </w:divBdr>
    </w:div>
    <w:div w:id="936252602">
      <w:bodyDiv w:val="1"/>
      <w:marLeft w:val="0"/>
      <w:marRight w:val="0"/>
      <w:marTop w:val="0"/>
      <w:marBottom w:val="0"/>
      <w:divBdr>
        <w:top w:val="none" w:sz="0" w:space="0" w:color="auto"/>
        <w:left w:val="none" w:sz="0" w:space="0" w:color="auto"/>
        <w:bottom w:val="none" w:sz="0" w:space="0" w:color="auto"/>
        <w:right w:val="none" w:sz="0" w:space="0" w:color="auto"/>
      </w:divBdr>
    </w:div>
    <w:div w:id="950933727">
      <w:bodyDiv w:val="1"/>
      <w:marLeft w:val="0"/>
      <w:marRight w:val="0"/>
      <w:marTop w:val="0"/>
      <w:marBottom w:val="0"/>
      <w:divBdr>
        <w:top w:val="none" w:sz="0" w:space="0" w:color="auto"/>
        <w:left w:val="none" w:sz="0" w:space="0" w:color="auto"/>
        <w:bottom w:val="none" w:sz="0" w:space="0" w:color="auto"/>
        <w:right w:val="none" w:sz="0" w:space="0" w:color="auto"/>
      </w:divBdr>
    </w:div>
    <w:div w:id="954016602">
      <w:bodyDiv w:val="1"/>
      <w:marLeft w:val="0"/>
      <w:marRight w:val="0"/>
      <w:marTop w:val="0"/>
      <w:marBottom w:val="0"/>
      <w:divBdr>
        <w:top w:val="none" w:sz="0" w:space="0" w:color="auto"/>
        <w:left w:val="none" w:sz="0" w:space="0" w:color="auto"/>
        <w:bottom w:val="none" w:sz="0" w:space="0" w:color="auto"/>
        <w:right w:val="none" w:sz="0" w:space="0" w:color="auto"/>
      </w:divBdr>
    </w:div>
    <w:div w:id="960722173">
      <w:bodyDiv w:val="1"/>
      <w:marLeft w:val="0"/>
      <w:marRight w:val="0"/>
      <w:marTop w:val="0"/>
      <w:marBottom w:val="0"/>
      <w:divBdr>
        <w:top w:val="none" w:sz="0" w:space="0" w:color="auto"/>
        <w:left w:val="none" w:sz="0" w:space="0" w:color="auto"/>
        <w:bottom w:val="none" w:sz="0" w:space="0" w:color="auto"/>
        <w:right w:val="none" w:sz="0" w:space="0" w:color="auto"/>
      </w:divBdr>
    </w:div>
    <w:div w:id="992835878">
      <w:bodyDiv w:val="1"/>
      <w:marLeft w:val="0"/>
      <w:marRight w:val="0"/>
      <w:marTop w:val="0"/>
      <w:marBottom w:val="0"/>
      <w:divBdr>
        <w:top w:val="none" w:sz="0" w:space="0" w:color="auto"/>
        <w:left w:val="none" w:sz="0" w:space="0" w:color="auto"/>
        <w:bottom w:val="none" w:sz="0" w:space="0" w:color="auto"/>
        <w:right w:val="none" w:sz="0" w:space="0" w:color="auto"/>
      </w:divBdr>
    </w:div>
    <w:div w:id="1012150375">
      <w:bodyDiv w:val="1"/>
      <w:marLeft w:val="0"/>
      <w:marRight w:val="0"/>
      <w:marTop w:val="0"/>
      <w:marBottom w:val="0"/>
      <w:divBdr>
        <w:top w:val="none" w:sz="0" w:space="0" w:color="auto"/>
        <w:left w:val="none" w:sz="0" w:space="0" w:color="auto"/>
        <w:bottom w:val="none" w:sz="0" w:space="0" w:color="auto"/>
        <w:right w:val="none" w:sz="0" w:space="0" w:color="auto"/>
      </w:divBdr>
    </w:div>
    <w:div w:id="1013530561">
      <w:bodyDiv w:val="1"/>
      <w:marLeft w:val="0"/>
      <w:marRight w:val="0"/>
      <w:marTop w:val="0"/>
      <w:marBottom w:val="0"/>
      <w:divBdr>
        <w:top w:val="none" w:sz="0" w:space="0" w:color="auto"/>
        <w:left w:val="none" w:sz="0" w:space="0" w:color="auto"/>
        <w:bottom w:val="none" w:sz="0" w:space="0" w:color="auto"/>
        <w:right w:val="none" w:sz="0" w:space="0" w:color="auto"/>
      </w:divBdr>
    </w:div>
    <w:div w:id="1019090663">
      <w:bodyDiv w:val="1"/>
      <w:marLeft w:val="0"/>
      <w:marRight w:val="0"/>
      <w:marTop w:val="0"/>
      <w:marBottom w:val="0"/>
      <w:divBdr>
        <w:top w:val="none" w:sz="0" w:space="0" w:color="auto"/>
        <w:left w:val="none" w:sz="0" w:space="0" w:color="auto"/>
        <w:bottom w:val="none" w:sz="0" w:space="0" w:color="auto"/>
        <w:right w:val="none" w:sz="0" w:space="0" w:color="auto"/>
      </w:divBdr>
    </w:div>
    <w:div w:id="1040476214">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6803990">
      <w:bodyDiv w:val="1"/>
      <w:marLeft w:val="0"/>
      <w:marRight w:val="0"/>
      <w:marTop w:val="0"/>
      <w:marBottom w:val="0"/>
      <w:divBdr>
        <w:top w:val="none" w:sz="0" w:space="0" w:color="auto"/>
        <w:left w:val="none" w:sz="0" w:space="0" w:color="auto"/>
        <w:bottom w:val="none" w:sz="0" w:space="0" w:color="auto"/>
        <w:right w:val="none" w:sz="0" w:space="0" w:color="auto"/>
      </w:divBdr>
    </w:div>
    <w:div w:id="1070496307">
      <w:bodyDiv w:val="1"/>
      <w:marLeft w:val="0"/>
      <w:marRight w:val="0"/>
      <w:marTop w:val="0"/>
      <w:marBottom w:val="0"/>
      <w:divBdr>
        <w:top w:val="none" w:sz="0" w:space="0" w:color="auto"/>
        <w:left w:val="none" w:sz="0" w:space="0" w:color="auto"/>
        <w:bottom w:val="none" w:sz="0" w:space="0" w:color="auto"/>
        <w:right w:val="none" w:sz="0" w:space="0" w:color="auto"/>
      </w:divBdr>
    </w:div>
    <w:div w:id="1083525970">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110323752">
      <w:bodyDiv w:val="1"/>
      <w:marLeft w:val="0"/>
      <w:marRight w:val="0"/>
      <w:marTop w:val="0"/>
      <w:marBottom w:val="0"/>
      <w:divBdr>
        <w:top w:val="none" w:sz="0" w:space="0" w:color="auto"/>
        <w:left w:val="none" w:sz="0" w:space="0" w:color="auto"/>
        <w:bottom w:val="none" w:sz="0" w:space="0" w:color="auto"/>
        <w:right w:val="none" w:sz="0" w:space="0" w:color="auto"/>
      </w:divBdr>
    </w:div>
    <w:div w:id="1130436137">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820304">
      <w:bodyDiv w:val="1"/>
      <w:marLeft w:val="0"/>
      <w:marRight w:val="0"/>
      <w:marTop w:val="0"/>
      <w:marBottom w:val="0"/>
      <w:divBdr>
        <w:top w:val="none" w:sz="0" w:space="0" w:color="auto"/>
        <w:left w:val="none" w:sz="0" w:space="0" w:color="auto"/>
        <w:bottom w:val="none" w:sz="0" w:space="0" w:color="auto"/>
        <w:right w:val="none" w:sz="0" w:space="0" w:color="auto"/>
      </w:divBdr>
    </w:div>
    <w:div w:id="1133450898">
      <w:bodyDiv w:val="1"/>
      <w:marLeft w:val="0"/>
      <w:marRight w:val="0"/>
      <w:marTop w:val="0"/>
      <w:marBottom w:val="0"/>
      <w:divBdr>
        <w:top w:val="none" w:sz="0" w:space="0" w:color="auto"/>
        <w:left w:val="none" w:sz="0" w:space="0" w:color="auto"/>
        <w:bottom w:val="none" w:sz="0" w:space="0" w:color="auto"/>
        <w:right w:val="none" w:sz="0" w:space="0" w:color="auto"/>
      </w:divBdr>
    </w:div>
    <w:div w:id="1141842735">
      <w:bodyDiv w:val="1"/>
      <w:marLeft w:val="0"/>
      <w:marRight w:val="0"/>
      <w:marTop w:val="0"/>
      <w:marBottom w:val="0"/>
      <w:divBdr>
        <w:top w:val="none" w:sz="0" w:space="0" w:color="auto"/>
        <w:left w:val="none" w:sz="0" w:space="0" w:color="auto"/>
        <w:bottom w:val="none" w:sz="0" w:space="0" w:color="auto"/>
        <w:right w:val="none" w:sz="0" w:space="0" w:color="auto"/>
      </w:divBdr>
    </w:div>
    <w:div w:id="1201934638">
      <w:bodyDiv w:val="1"/>
      <w:marLeft w:val="0"/>
      <w:marRight w:val="0"/>
      <w:marTop w:val="0"/>
      <w:marBottom w:val="0"/>
      <w:divBdr>
        <w:top w:val="none" w:sz="0" w:space="0" w:color="auto"/>
        <w:left w:val="none" w:sz="0" w:space="0" w:color="auto"/>
        <w:bottom w:val="none" w:sz="0" w:space="0" w:color="auto"/>
        <w:right w:val="none" w:sz="0" w:space="0" w:color="auto"/>
      </w:divBdr>
    </w:div>
    <w:div w:id="120810038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614072">
      <w:bodyDiv w:val="1"/>
      <w:marLeft w:val="0"/>
      <w:marRight w:val="0"/>
      <w:marTop w:val="0"/>
      <w:marBottom w:val="0"/>
      <w:divBdr>
        <w:top w:val="none" w:sz="0" w:space="0" w:color="auto"/>
        <w:left w:val="none" w:sz="0" w:space="0" w:color="auto"/>
        <w:bottom w:val="none" w:sz="0" w:space="0" w:color="auto"/>
        <w:right w:val="none" w:sz="0" w:space="0" w:color="auto"/>
      </w:divBdr>
    </w:div>
    <w:div w:id="1240404639">
      <w:bodyDiv w:val="1"/>
      <w:marLeft w:val="0"/>
      <w:marRight w:val="0"/>
      <w:marTop w:val="0"/>
      <w:marBottom w:val="0"/>
      <w:divBdr>
        <w:top w:val="none" w:sz="0" w:space="0" w:color="auto"/>
        <w:left w:val="none" w:sz="0" w:space="0" w:color="auto"/>
        <w:bottom w:val="none" w:sz="0" w:space="0" w:color="auto"/>
        <w:right w:val="none" w:sz="0" w:space="0" w:color="auto"/>
      </w:divBdr>
    </w:div>
    <w:div w:id="1258902320">
      <w:bodyDiv w:val="1"/>
      <w:marLeft w:val="0"/>
      <w:marRight w:val="0"/>
      <w:marTop w:val="0"/>
      <w:marBottom w:val="0"/>
      <w:divBdr>
        <w:top w:val="none" w:sz="0" w:space="0" w:color="auto"/>
        <w:left w:val="none" w:sz="0" w:space="0" w:color="auto"/>
        <w:bottom w:val="none" w:sz="0" w:space="0" w:color="auto"/>
        <w:right w:val="none" w:sz="0" w:space="0" w:color="auto"/>
      </w:divBdr>
    </w:div>
    <w:div w:id="1271398655">
      <w:bodyDiv w:val="1"/>
      <w:marLeft w:val="0"/>
      <w:marRight w:val="0"/>
      <w:marTop w:val="0"/>
      <w:marBottom w:val="0"/>
      <w:divBdr>
        <w:top w:val="none" w:sz="0" w:space="0" w:color="auto"/>
        <w:left w:val="none" w:sz="0" w:space="0" w:color="auto"/>
        <w:bottom w:val="none" w:sz="0" w:space="0" w:color="auto"/>
        <w:right w:val="none" w:sz="0" w:space="0" w:color="auto"/>
      </w:divBdr>
    </w:div>
    <w:div w:id="1271626399">
      <w:bodyDiv w:val="1"/>
      <w:marLeft w:val="0"/>
      <w:marRight w:val="0"/>
      <w:marTop w:val="0"/>
      <w:marBottom w:val="0"/>
      <w:divBdr>
        <w:top w:val="none" w:sz="0" w:space="0" w:color="auto"/>
        <w:left w:val="none" w:sz="0" w:space="0" w:color="auto"/>
        <w:bottom w:val="none" w:sz="0" w:space="0" w:color="auto"/>
        <w:right w:val="none" w:sz="0" w:space="0" w:color="auto"/>
      </w:divBdr>
    </w:div>
    <w:div w:id="1279725488">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1395106">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5621890">
      <w:bodyDiv w:val="1"/>
      <w:marLeft w:val="0"/>
      <w:marRight w:val="0"/>
      <w:marTop w:val="0"/>
      <w:marBottom w:val="0"/>
      <w:divBdr>
        <w:top w:val="none" w:sz="0" w:space="0" w:color="auto"/>
        <w:left w:val="none" w:sz="0" w:space="0" w:color="auto"/>
        <w:bottom w:val="none" w:sz="0" w:space="0" w:color="auto"/>
        <w:right w:val="none" w:sz="0" w:space="0" w:color="auto"/>
      </w:divBdr>
    </w:div>
    <w:div w:id="1327901013">
      <w:bodyDiv w:val="1"/>
      <w:marLeft w:val="0"/>
      <w:marRight w:val="0"/>
      <w:marTop w:val="0"/>
      <w:marBottom w:val="0"/>
      <w:divBdr>
        <w:top w:val="none" w:sz="0" w:space="0" w:color="auto"/>
        <w:left w:val="none" w:sz="0" w:space="0" w:color="auto"/>
        <w:bottom w:val="none" w:sz="0" w:space="0" w:color="auto"/>
        <w:right w:val="none" w:sz="0" w:space="0" w:color="auto"/>
      </w:divBdr>
    </w:div>
    <w:div w:id="1331836045">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42320611">
      <w:bodyDiv w:val="1"/>
      <w:marLeft w:val="0"/>
      <w:marRight w:val="0"/>
      <w:marTop w:val="0"/>
      <w:marBottom w:val="0"/>
      <w:divBdr>
        <w:top w:val="none" w:sz="0" w:space="0" w:color="auto"/>
        <w:left w:val="none" w:sz="0" w:space="0" w:color="auto"/>
        <w:bottom w:val="none" w:sz="0" w:space="0" w:color="auto"/>
        <w:right w:val="none" w:sz="0" w:space="0" w:color="auto"/>
      </w:divBdr>
    </w:div>
    <w:div w:id="1344479385">
      <w:bodyDiv w:val="1"/>
      <w:marLeft w:val="0"/>
      <w:marRight w:val="0"/>
      <w:marTop w:val="0"/>
      <w:marBottom w:val="0"/>
      <w:divBdr>
        <w:top w:val="none" w:sz="0" w:space="0" w:color="auto"/>
        <w:left w:val="none" w:sz="0" w:space="0" w:color="auto"/>
        <w:bottom w:val="none" w:sz="0" w:space="0" w:color="auto"/>
        <w:right w:val="none" w:sz="0" w:space="0" w:color="auto"/>
      </w:divBdr>
    </w:div>
    <w:div w:id="1351252962">
      <w:bodyDiv w:val="1"/>
      <w:marLeft w:val="0"/>
      <w:marRight w:val="0"/>
      <w:marTop w:val="0"/>
      <w:marBottom w:val="0"/>
      <w:divBdr>
        <w:top w:val="none" w:sz="0" w:space="0" w:color="auto"/>
        <w:left w:val="none" w:sz="0" w:space="0" w:color="auto"/>
        <w:bottom w:val="none" w:sz="0" w:space="0" w:color="auto"/>
        <w:right w:val="none" w:sz="0" w:space="0" w:color="auto"/>
      </w:divBdr>
    </w:div>
    <w:div w:id="13561527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79280905">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399284184">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28186464">
      <w:bodyDiv w:val="1"/>
      <w:marLeft w:val="0"/>
      <w:marRight w:val="0"/>
      <w:marTop w:val="0"/>
      <w:marBottom w:val="0"/>
      <w:divBdr>
        <w:top w:val="none" w:sz="0" w:space="0" w:color="auto"/>
        <w:left w:val="none" w:sz="0" w:space="0" w:color="auto"/>
        <w:bottom w:val="none" w:sz="0" w:space="0" w:color="auto"/>
        <w:right w:val="none" w:sz="0" w:space="0" w:color="auto"/>
      </w:divBdr>
    </w:div>
    <w:div w:id="1430202130">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5246938">
      <w:bodyDiv w:val="1"/>
      <w:marLeft w:val="0"/>
      <w:marRight w:val="0"/>
      <w:marTop w:val="0"/>
      <w:marBottom w:val="0"/>
      <w:divBdr>
        <w:top w:val="none" w:sz="0" w:space="0" w:color="auto"/>
        <w:left w:val="none" w:sz="0" w:space="0" w:color="auto"/>
        <w:bottom w:val="none" w:sz="0" w:space="0" w:color="auto"/>
        <w:right w:val="none" w:sz="0" w:space="0" w:color="auto"/>
      </w:divBdr>
    </w:div>
    <w:div w:id="1478261811">
      <w:bodyDiv w:val="1"/>
      <w:marLeft w:val="0"/>
      <w:marRight w:val="0"/>
      <w:marTop w:val="0"/>
      <w:marBottom w:val="0"/>
      <w:divBdr>
        <w:top w:val="none" w:sz="0" w:space="0" w:color="auto"/>
        <w:left w:val="none" w:sz="0" w:space="0" w:color="auto"/>
        <w:bottom w:val="none" w:sz="0" w:space="0" w:color="auto"/>
        <w:right w:val="none" w:sz="0" w:space="0" w:color="auto"/>
      </w:divBdr>
    </w:div>
    <w:div w:id="1496845628">
      <w:bodyDiv w:val="1"/>
      <w:marLeft w:val="0"/>
      <w:marRight w:val="0"/>
      <w:marTop w:val="0"/>
      <w:marBottom w:val="0"/>
      <w:divBdr>
        <w:top w:val="none" w:sz="0" w:space="0" w:color="auto"/>
        <w:left w:val="none" w:sz="0" w:space="0" w:color="auto"/>
        <w:bottom w:val="none" w:sz="0" w:space="0" w:color="auto"/>
        <w:right w:val="none" w:sz="0" w:space="0" w:color="auto"/>
      </w:divBdr>
    </w:div>
    <w:div w:id="1499080998">
      <w:bodyDiv w:val="1"/>
      <w:marLeft w:val="0"/>
      <w:marRight w:val="0"/>
      <w:marTop w:val="0"/>
      <w:marBottom w:val="0"/>
      <w:divBdr>
        <w:top w:val="none" w:sz="0" w:space="0" w:color="auto"/>
        <w:left w:val="none" w:sz="0" w:space="0" w:color="auto"/>
        <w:bottom w:val="none" w:sz="0" w:space="0" w:color="auto"/>
        <w:right w:val="none" w:sz="0" w:space="0" w:color="auto"/>
      </w:divBdr>
    </w:div>
    <w:div w:id="1499228594">
      <w:bodyDiv w:val="1"/>
      <w:marLeft w:val="0"/>
      <w:marRight w:val="0"/>
      <w:marTop w:val="0"/>
      <w:marBottom w:val="0"/>
      <w:divBdr>
        <w:top w:val="none" w:sz="0" w:space="0" w:color="auto"/>
        <w:left w:val="none" w:sz="0" w:space="0" w:color="auto"/>
        <w:bottom w:val="none" w:sz="0" w:space="0" w:color="auto"/>
        <w:right w:val="none" w:sz="0" w:space="0" w:color="auto"/>
      </w:divBdr>
    </w:div>
    <w:div w:id="1528257102">
      <w:bodyDiv w:val="1"/>
      <w:marLeft w:val="0"/>
      <w:marRight w:val="0"/>
      <w:marTop w:val="0"/>
      <w:marBottom w:val="0"/>
      <w:divBdr>
        <w:top w:val="none" w:sz="0" w:space="0" w:color="auto"/>
        <w:left w:val="none" w:sz="0" w:space="0" w:color="auto"/>
        <w:bottom w:val="none" w:sz="0" w:space="0" w:color="auto"/>
        <w:right w:val="none" w:sz="0" w:space="0" w:color="auto"/>
      </w:divBdr>
    </w:div>
    <w:div w:id="1533565757">
      <w:bodyDiv w:val="1"/>
      <w:marLeft w:val="0"/>
      <w:marRight w:val="0"/>
      <w:marTop w:val="0"/>
      <w:marBottom w:val="0"/>
      <w:divBdr>
        <w:top w:val="none" w:sz="0" w:space="0" w:color="auto"/>
        <w:left w:val="none" w:sz="0" w:space="0" w:color="auto"/>
        <w:bottom w:val="none" w:sz="0" w:space="0" w:color="auto"/>
        <w:right w:val="none" w:sz="0" w:space="0" w:color="auto"/>
      </w:divBdr>
    </w:div>
    <w:div w:id="1537040345">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5891968">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593049817">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39414715">
      <w:bodyDiv w:val="1"/>
      <w:marLeft w:val="0"/>
      <w:marRight w:val="0"/>
      <w:marTop w:val="0"/>
      <w:marBottom w:val="0"/>
      <w:divBdr>
        <w:top w:val="none" w:sz="0" w:space="0" w:color="auto"/>
        <w:left w:val="none" w:sz="0" w:space="0" w:color="auto"/>
        <w:bottom w:val="none" w:sz="0" w:space="0" w:color="auto"/>
        <w:right w:val="none" w:sz="0" w:space="0" w:color="auto"/>
      </w:divBdr>
    </w:div>
    <w:div w:id="1663777234">
      <w:bodyDiv w:val="1"/>
      <w:marLeft w:val="0"/>
      <w:marRight w:val="0"/>
      <w:marTop w:val="0"/>
      <w:marBottom w:val="0"/>
      <w:divBdr>
        <w:top w:val="none" w:sz="0" w:space="0" w:color="auto"/>
        <w:left w:val="none" w:sz="0" w:space="0" w:color="auto"/>
        <w:bottom w:val="none" w:sz="0" w:space="0" w:color="auto"/>
        <w:right w:val="none" w:sz="0" w:space="0" w:color="auto"/>
      </w:divBdr>
    </w:div>
    <w:div w:id="1669745177">
      <w:bodyDiv w:val="1"/>
      <w:marLeft w:val="0"/>
      <w:marRight w:val="0"/>
      <w:marTop w:val="0"/>
      <w:marBottom w:val="0"/>
      <w:divBdr>
        <w:top w:val="none" w:sz="0" w:space="0" w:color="auto"/>
        <w:left w:val="none" w:sz="0" w:space="0" w:color="auto"/>
        <w:bottom w:val="none" w:sz="0" w:space="0" w:color="auto"/>
        <w:right w:val="none" w:sz="0" w:space="0" w:color="auto"/>
      </w:divBdr>
    </w:div>
    <w:div w:id="1673603044">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690255944">
      <w:bodyDiv w:val="1"/>
      <w:marLeft w:val="0"/>
      <w:marRight w:val="0"/>
      <w:marTop w:val="0"/>
      <w:marBottom w:val="0"/>
      <w:divBdr>
        <w:top w:val="none" w:sz="0" w:space="0" w:color="auto"/>
        <w:left w:val="none" w:sz="0" w:space="0" w:color="auto"/>
        <w:bottom w:val="none" w:sz="0" w:space="0" w:color="auto"/>
        <w:right w:val="none" w:sz="0" w:space="0" w:color="auto"/>
      </w:divBdr>
    </w:div>
    <w:div w:id="1711950958">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36052981">
      <w:bodyDiv w:val="1"/>
      <w:marLeft w:val="0"/>
      <w:marRight w:val="0"/>
      <w:marTop w:val="0"/>
      <w:marBottom w:val="0"/>
      <w:divBdr>
        <w:top w:val="none" w:sz="0" w:space="0" w:color="auto"/>
        <w:left w:val="none" w:sz="0" w:space="0" w:color="auto"/>
        <w:bottom w:val="none" w:sz="0" w:space="0" w:color="auto"/>
        <w:right w:val="none" w:sz="0" w:space="0" w:color="auto"/>
      </w:divBdr>
    </w:div>
    <w:div w:id="1745175919">
      <w:bodyDiv w:val="1"/>
      <w:marLeft w:val="0"/>
      <w:marRight w:val="0"/>
      <w:marTop w:val="0"/>
      <w:marBottom w:val="0"/>
      <w:divBdr>
        <w:top w:val="none" w:sz="0" w:space="0" w:color="auto"/>
        <w:left w:val="none" w:sz="0" w:space="0" w:color="auto"/>
        <w:bottom w:val="none" w:sz="0" w:space="0" w:color="auto"/>
        <w:right w:val="none" w:sz="0" w:space="0" w:color="auto"/>
      </w:divBdr>
    </w:div>
    <w:div w:id="1787654094">
      <w:bodyDiv w:val="1"/>
      <w:marLeft w:val="0"/>
      <w:marRight w:val="0"/>
      <w:marTop w:val="0"/>
      <w:marBottom w:val="0"/>
      <w:divBdr>
        <w:top w:val="none" w:sz="0" w:space="0" w:color="auto"/>
        <w:left w:val="none" w:sz="0" w:space="0" w:color="auto"/>
        <w:bottom w:val="none" w:sz="0" w:space="0" w:color="auto"/>
        <w:right w:val="none" w:sz="0" w:space="0" w:color="auto"/>
      </w:divBdr>
    </w:div>
    <w:div w:id="1795518762">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344090">
      <w:bodyDiv w:val="1"/>
      <w:marLeft w:val="0"/>
      <w:marRight w:val="0"/>
      <w:marTop w:val="0"/>
      <w:marBottom w:val="0"/>
      <w:divBdr>
        <w:top w:val="none" w:sz="0" w:space="0" w:color="auto"/>
        <w:left w:val="none" w:sz="0" w:space="0" w:color="auto"/>
        <w:bottom w:val="none" w:sz="0" w:space="0" w:color="auto"/>
        <w:right w:val="none" w:sz="0" w:space="0" w:color="auto"/>
      </w:divBdr>
    </w:div>
    <w:div w:id="1805345335">
      <w:bodyDiv w:val="1"/>
      <w:marLeft w:val="0"/>
      <w:marRight w:val="0"/>
      <w:marTop w:val="0"/>
      <w:marBottom w:val="0"/>
      <w:divBdr>
        <w:top w:val="none" w:sz="0" w:space="0" w:color="auto"/>
        <w:left w:val="none" w:sz="0" w:space="0" w:color="auto"/>
        <w:bottom w:val="none" w:sz="0" w:space="0" w:color="auto"/>
        <w:right w:val="none" w:sz="0" w:space="0" w:color="auto"/>
      </w:divBdr>
    </w:div>
    <w:div w:id="1813601142">
      <w:bodyDiv w:val="1"/>
      <w:marLeft w:val="0"/>
      <w:marRight w:val="0"/>
      <w:marTop w:val="0"/>
      <w:marBottom w:val="0"/>
      <w:divBdr>
        <w:top w:val="none" w:sz="0" w:space="0" w:color="auto"/>
        <w:left w:val="none" w:sz="0" w:space="0" w:color="auto"/>
        <w:bottom w:val="none" w:sz="0" w:space="0" w:color="auto"/>
        <w:right w:val="none" w:sz="0" w:space="0" w:color="auto"/>
      </w:divBdr>
    </w:div>
    <w:div w:id="1814985123">
      <w:bodyDiv w:val="1"/>
      <w:marLeft w:val="0"/>
      <w:marRight w:val="0"/>
      <w:marTop w:val="0"/>
      <w:marBottom w:val="0"/>
      <w:divBdr>
        <w:top w:val="none" w:sz="0" w:space="0" w:color="auto"/>
        <w:left w:val="none" w:sz="0" w:space="0" w:color="auto"/>
        <w:bottom w:val="none" w:sz="0" w:space="0" w:color="auto"/>
        <w:right w:val="none" w:sz="0" w:space="0" w:color="auto"/>
      </w:divBdr>
    </w:div>
    <w:div w:id="1831361539">
      <w:bodyDiv w:val="1"/>
      <w:marLeft w:val="0"/>
      <w:marRight w:val="0"/>
      <w:marTop w:val="0"/>
      <w:marBottom w:val="0"/>
      <w:divBdr>
        <w:top w:val="none" w:sz="0" w:space="0" w:color="auto"/>
        <w:left w:val="none" w:sz="0" w:space="0" w:color="auto"/>
        <w:bottom w:val="none" w:sz="0" w:space="0" w:color="auto"/>
        <w:right w:val="none" w:sz="0" w:space="0" w:color="auto"/>
      </w:divBdr>
    </w:div>
    <w:div w:id="1840151810">
      <w:bodyDiv w:val="1"/>
      <w:marLeft w:val="0"/>
      <w:marRight w:val="0"/>
      <w:marTop w:val="0"/>
      <w:marBottom w:val="0"/>
      <w:divBdr>
        <w:top w:val="none" w:sz="0" w:space="0" w:color="auto"/>
        <w:left w:val="none" w:sz="0" w:space="0" w:color="auto"/>
        <w:bottom w:val="none" w:sz="0" w:space="0" w:color="auto"/>
        <w:right w:val="none" w:sz="0" w:space="0" w:color="auto"/>
      </w:divBdr>
    </w:div>
    <w:div w:id="1860268828">
      <w:bodyDiv w:val="1"/>
      <w:marLeft w:val="0"/>
      <w:marRight w:val="0"/>
      <w:marTop w:val="0"/>
      <w:marBottom w:val="0"/>
      <w:divBdr>
        <w:top w:val="none" w:sz="0" w:space="0" w:color="auto"/>
        <w:left w:val="none" w:sz="0" w:space="0" w:color="auto"/>
        <w:bottom w:val="none" w:sz="0" w:space="0" w:color="auto"/>
        <w:right w:val="none" w:sz="0" w:space="0" w:color="auto"/>
      </w:divBdr>
    </w:div>
    <w:div w:id="1870025497">
      <w:bodyDiv w:val="1"/>
      <w:marLeft w:val="0"/>
      <w:marRight w:val="0"/>
      <w:marTop w:val="0"/>
      <w:marBottom w:val="0"/>
      <w:divBdr>
        <w:top w:val="none" w:sz="0" w:space="0" w:color="auto"/>
        <w:left w:val="none" w:sz="0" w:space="0" w:color="auto"/>
        <w:bottom w:val="none" w:sz="0" w:space="0" w:color="auto"/>
        <w:right w:val="none" w:sz="0" w:space="0" w:color="auto"/>
      </w:divBdr>
    </w:div>
    <w:div w:id="1879581616">
      <w:bodyDiv w:val="1"/>
      <w:marLeft w:val="0"/>
      <w:marRight w:val="0"/>
      <w:marTop w:val="0"/>
      <w:marBottom w:val="0"/>
      <w:divBdr>
        <w:top w:val="none" w:sz="0" w:space="0" w:color="auto"/>
        <w:left w:val="none" w:sz="0" w:space="0" w:color="auto"/>
        <w:bottom w:val="none" w:sz="0" w:space="0" w:color="auto"/>
        <w:right w:val="none" w:sz="0" w:space="0" w:color="auto"/>
      </w:divBdr>
    </w:div>
    <w:div w:id="1889219707">
      <w:bodyDiv w:val="1"/>
      <w:marLeft w:val="0"/>
      <w:marRight w:val="0"/>
      <w:marTop w:val="0"/>
      <w:marBottom w:val="0"/>
      <w:divBdr>
        <w:top w:val="none" w:sz="0" w:space="0" w:color="auto"/>
        <w:left w:val="none" w:sz="0" w:space="0" w:color="auto"/>
        <w:bottom w:val="none" w:sz="0" w:space="0" w:color="auto"/>
        <w:right w:val="none" w:sz="0" w:space="0" w:color="auto"/>
      </w:divBdr>
    </w:div>
    <w:div w:id="1889802422">
      <w:bodyDiv w:val="1"/>
      <w:marLeft w:val="0"/>
      <w:marRight w:val="0"/>
      <w:marTop w:val="0"/>
      <w:marBottom w:val="0"/>
      <w:divBdr>
        <w:top w:val="none" w:sz="0" w:space="0" w:color="auto"/>
        <w:left w:val="none" w:sz="0" w:space="0" w:color="auto"/>
        <w:bottom w:val="none" w:sz="0" w:space="0" w:color="auto"/>
        <w:right w:val="none" w:sz="0" w:space="0" w:color="auto"/>
      </w:divBdr>
    </w:div>
    <w:div w:id="1891765255">
      <w:bodyDiv w:val="1"/>
      <w:marLeft w:val="0"/>
      <w:marRight w:val="0"/>
      <w:marTop w:val="0"/>
      <w:marBottom w:val="0"/>
      <w:divBdr>
        <w:top w:val="none" w:sz="0" w:space="0" w:color="auto"/>
        <w:left w:val="none" w:sz="0" w:space="0" w:color="auto"/>
        <w:bottom w:val="none" w:sz="0" w:space="0" w:color="auto"/>
        <w:right w:val="none" w:sz="0" w:space="0" w:color="auto"/>
      </w:divBdr>
    </w:div>
    <w:div w:id="1894196546">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05918780">
      <w:bodyDiv w:val="1"/>
      <w:marLeft w:val="0"/>
      <w:marRight w:val="0"/>
      <w:marTop w:val="0"/>
      <w:marBottom w:val="0"/>
      <w:divBdr>
        <w:top w:val="none" w:sz="0" w:space="0" w:color="auto"/>
        <w:left w:val="none" w:sz="0" w:space="0" w:color="auto"/>
        <w:bottom w:val="none" w:sz="0" w:space="0" w:color="auto"/>
        <w:right w:val="none" w:sz="0" w:space="0" w:color="auto"/>
      </w:divBdr>
    </w:div>
    <w:div w:id="1912621963">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0775891">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4873327">
      <w:bodyDiv w:val="1"/>
      <w:marLeft w:val="0"/>
      <w:marRight w:val="0"/>
      <w:marTop w:val="0"/>
      <w:marBottom w:val="0"/>
      <w:divBdr>
        <w:top w:val="none" w:sz="0" w:space="0" w:color="auto"/>
        <w:left w:val="none" w:sz="0" w:space="0" w:color="auto"/>
        <w:bottom w:val="none" w:sz="0" w:space="0" w:color="auto"/>
        <w:right w:val="none" w:sz="0" w:space="0" w:color="auto"/>
      </w:divBdr>
    </w:div>
    <w:div w:id="1947224398">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7369522">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5931308">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10788237">
      <w:bodyDiv w:val="1"/>
      <w:marLeft w:val="0"/>
      <w:marRight w:val="0"/>
      <w:marTop w:val="0"/>
      <w:marBottom w:val="0"/>
      <w:divBdr>
        <w:top w:val="none" w:sz="0" w:space="0" w:color="auto"/>
        <w:left w:val="none" w:sz="0" w:space="0" w:color="auto"/>
        <w:bottom w:val="none" w:sz="0" w:space="0" w:color="auto"/>
        <w:right w:val="none" w:sz="0" w:space="0" w:color="auto"/>
      </w:divBdr>
    </w:div>
    <w:div w:id="2013990711">
      <w:bodyDiv w:val="1"/>
      <w:marLeft w:val="0"/>
      <w:marRight w:val="0"/>
      <w:marTop w:val="0"/>
      <w:marBottom w:val="0"/>
      <w:divBdr>
        <w:top w:val="none" w:sz="0" w:space="0" w:color="auto"/>
        <w:left w:val="none" w:sz="0" w:space="0" w:color="auto"/>
        <w:bottom w:val="none" w:sz="0" w:space="0" w:color="auto"/>
        <w:right w:val="none" w:sz="0" w:space="0" w:color="auto"/>
      </w:divBdr>
    </w:div>
    <w:div w:id="2043555627">
      <w:bodyDiv w:val="1"/>
      <w:marLeft w:val="0"/>
      <w:marRight w:val="0"/>
      <w:marTop w:val="0"/>
      <w:marBottom w:val="0"/>
      <w:divBdr>
        <w:top w:val="none" w:sz="0" w:space="0" w:color="auto"/>
        <w:left w:val="none" w:sz="0" w:space="0" w:color="auto"/>
        <w:bottom w:val="none" w:sz="0" w:space="0" w:color="auto"/>
        <w:right w:val="none" w:sz="0" w:space="0" w:color="auto"/>
      </w:divBdr>
    </w:div>
    <w:div w:id="2053530712">
      <w:bodyDiv w:val="1"/>
      <w:marLeft w:val="0"/>
      <w:marRight w:val="0"/>
      <w:marTop w:val="0"/>
      <w:marBottom w:val="0"/>
      <w:divBdr>
        <w:top w:val="none" w:sz="0" w:space="0" w:color="auto"/>
        <w:left w:val="none" w:sz="0" w:space="0" w:color="auto"/>
        <w:bottom w:val="none" w:sz="0" w:space="0" w:color="auto"/>
        <w:right w:val="none" w:sz="0" w:space="0" w:color="auto"/>
      </w:divBdr>
    </w:div>
    <w:div w:id="2091274387">
      <w:bodyDiv w:val="1"/>
      <w:marLeft w:val="0"/>
      <w:marRight w:val="0"/>
      <w:marTop w:val="0"/>
      <w:marBottom w:val="0"/>
      <w:divBdr>
        <w:top w:val="none" w:sz="0" w:space="0" w:color="auto"/>
        <w:left w:val="none" w:sz="0" w:space="0" w:color="auto"/>
        <w:bottom w:val="none" w:sz="0" w:space="0" w:color="auto"/>
        <w:right w:val="none" w:sz="0" w:space="0" w:color="auto"/>
      </w:divBdr>
    </w:div>
    <w:div w:id="2093775866">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2608032">
      <w:bodyDiv w:val="1"/>
      <w:marLeft w:val="0"/>
      <w:marRight w:val="0"/>
      <w:marTop w:val="0"/>
      <w:marBottom w:val="0"/>
      <w:divBdr>
        <w:top w:val="none" w:sz="0" w:space="0" w:color="auto"/>
        <w:left w:val="none" w:sz="0" w:space="0" w:color="auto"/>
        <w:bottom w:val="none" w:sz="0" w:space="0" w:color="auto"/>
        <w:right w:val="none" w:sz="0" w:space="0" w:color="auto"/>
      </w:divBdr>
    </w:div>
    <w:div w:id="2123644980">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2900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eng.aspx?cas=38734" TargetMode="External"/><Relationship Id="rId13" Type="http://schemas.openxmlformats.org/officeDocument/2006/relationships/hyperlink" Target="https://www.scc-csc.ca/case-dossier/info/sum-som-eng.aspx?cas=3870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cc-csc.ca/case-dossier/info/sum-som-eng.aspx?cas=3862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ase-dossier/info/sum-som-eng.aspx?cas=3867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scc-csc.ca/case-dossier/info/sum-som-eng.aspx?cas=38685" TargetMode="External"/><Relationship Id="rId4" Type="http://schemas.openxmlformats.org/officeDocument/2006/relationships/settings" Target="settings.xml"/><Relationship Id="rId9" Type="http://schemas.openxmlformats.org/officeDocument/2006/relationships/hyperlink" Target="https://www.scc-csc.ca/case-dossier/info/sum-som-eng.aspx?cas=38639" TargetMode="External"/><Relationship Id="rId14" Type="http://schemas.openxmlformats.org/officeDocument/2006/relationships/hyperlink" Target="mailto:comments-commentaires@scc-cs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A3ED26-5431-4DF9-8033-FA1D8ADDD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824</Words>
  <Characters>4700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5513</CharactersWithSpaces>
  <SharedDoc>false</SharedDoc>
  <HLinks>
    <vt:vector size="144" baseType="variant">
      <vt:variant>
        <vt:i4>524364</vt:i4>
      </vt:variant>
      <vt:variant>
        <vt:i4>73</vt:i4>
      </vt:variant>
      <vt:variant>
        <vt:i4>0</vt:i4>
      </vt:variant>
      <vt:variant>
        <vt:i4>5</vt:i4>
      </vt:variant>
      <vt:variant>
        <vt:lpwstr>http://www.scc-csc.gc.ca/news-nouv/rel-com/subs-abon-fra.aspx</vt:lpwstr>
      </vt:variant>
      <vt:variant>
        <vt:lpwstr/>
      </vt:variant>
      <vt:variant>
        <vt:i4>852048</vt:i4>
      </vt:variant>
      <vt:variant>
        <vt:i4>70</vt:i4>
      </vt:variant>
      <vt:variant>
        <vt:i4>0</vt:i4>
      </vt:variant>
      <vt:variant>
        <vt:i4>5</vt:i4>
      </vt:variant>
      <vt:variant>
        <vt:lpwstr>http://www.scc-csc.gc.ca/news-nouv/rel-com/subs-abon-eng.aspx</vt:lpwstr>
      </vt:variant>
      <vt:variant>
        <vt:lpwstr/>
      </vt:variant>
      <vt:variant>
        <vt:i4>3080213</vt:i4>
      </vt:variant>
      <vt:variant>
        <vt:i4>67</vt:i4>
      </vt:variant>
      <vt:variant>
        <vt:i4>0</vt:i4>
      </vt:variant>
      <vt:variant>
        <vt:i4>5</vt:i4>
      </vt:variant>
      <vt:variant>
        <vt:lpwstr>mailto:comments-commentaires@scc-csc.ca</vt:lpwstr>
      </vt:variant>
      <vt:variant>
        <vt:lpwstr/>
      </vt:variant>
      <vt:variant>
        <vt:i4>851972</vt:i4>
      </vt:variant>
      <vt:variant>
        <vt:i4>64</vt:i4>
      </vt:variant>
      <vt:variant>
        <vt:i4>0</vt:i4>
      </vt:variant>
      <vt:variant>
        <vt:i4>5</vt:i4>
      </vt:variant>
      <vt:variant>
        <vt:lpwstr>http://www.scc-csc.gc.ca/case-dossier/info/sum-som-eng.aspx?cas=36223</vt:lpwstr>
      </vt:variant>
      <vt:variant>
        <vt:lpwstr/>
      </vt:variant>
      <vt:variant>
        <vt:i4>589848</vt:i4>
      </vt:variant>
      <vt:variant>
        <vt:i4>61</vt:i4>
      </vt:variant>
      <vt:variant>
        <vt:i4>0</vt:i4>
      </vt:variant>
      <vt:variant>
        <vt:i4>5</vt:i4>
      </vt:variant>
      <vt:variant>
        <vt:lpwstr>http://www.scc-csc.gc.ca/case-dossier/info/sum-som-fra.aspx?cas=36237</vt:lpwstr>
      </vt:variant>
      <vt:variant>
        <vt:lpwstr/>
      </vt:variant>
      <vt:variant>
        <vt:i4>393223</vt:i4>
      </vt:variant>
      <vt:variant>
        <vt:i4>58</vt:i4>
      </vt:variant>
      <vt:variant>
        <vt:i4>0</vt:i4>
      </vt:variant>
      <vt:variant>
        <vt:i4>5</vt:i4>
      </vt:variant>
      <vt:variant>
        <vt:lpwstr>http://www.scc-csc.gc.ca/case-dossier/info/sum-som-eng.aspx?cas=36198</vt:lpwstr>
      </vt:variant>
      <vt:variant>
        <vt:lpwstr/>
      </vt:variant>
      <vt:variant>
        <vt:i4>655364</vt:i4>
      </vt:variant>
      <vt:variant>
        <vt:i4>55</vt:i4>
      </vt:variant>
      <vt:variant>
        <vt:i4>0</vt:i4>
      </vt:variant>
      <vt:variant>
        <vt:i4>5</vt:i4>
      </vt:variant>
      <vt:variant>
        <vt:lpwstr>http://www.scc-csc.gc.ca/case-dossier/info/sum-som-eng.aspx?cas=36253</vt:lpwstr>
      </vt:variant>
      <vt:variant>
        <vt:lpwstr/>
      </vt:variant>
      <vt:variant>
        <vt:i4>851972</vt:i4>
      </vt:variant>
      <vt:variant>
        <vt:i4>52</vt:i4>
      </vt:variant>
      <vt:variant>
        <vt:i4>0</vt:i4>
      </vt:variant>
      <vt:variant>
        <vt:i4>5</vt:i4>
      </vt:variant>
      <vt:variant>
        <vt:lpwstr>http://www.scc-csc.gc.ca/case-dossier/info/sum-som-eng.aspx?cas=36228</vt:lpwstr>
      </vt:variant>
      <vt:variant>
        <vt:lpwstr/>
      </vt:variant>
      <vt:variant>
        <vt:i4>851972</vt:i4>
      </vt:variant>
      <vt:variant>
        <vt:i4>49</vt:i4>
      </vt:variant>
      <vt:variant>
        <vt:i4>0</vt:i4>
      </vt:variant>
      <vt:variant>
        <vt:i4>5</vt:i4>
      </vt:variant>
      <vt:variant>
        <vt:lpwstr>http://www.scc-csc.gc.ca/case-dossier/info/sum-som-eng.aspx?cas=36227</vt:lpwstr>
      </vt:variant>
      <vt:variant>
        <vt:lpwstr/>
      </vt:variant>
      <vt:variant>
        <vt:i4>589828</vt:i4>
      </vt:variant>
      <vt:variant>
        <vt:i4>46</vt:i4>
      </vt:variant>
      <vt:variant>
        <vt:i4>0</vt:i4>
      </vt:variant>
      <vt:variant>
        <vt:i4>5</vt:i4>
      </vt:variant>
      <vt:variant>
        <vt:lpwstr>http://www.scc-csc.gc.ca/case-dossier/info/sum-som-eng.aspx?cas=36264</vt:lpwstr>
      </vt:variant>
      <vt:variant>
        <vt:lpwstr/>
      </vt:variant>
      <vt:variant>
        <vt:i4>851972</vt:i4>
      </vt:variant>
      <vt:variant>
        <vt:i4>43</vt:i4>
      </vt:variant>
      <vt:variant>
        <vt:i4>0</vt:i4>
      </vt:variant>
      <vt:variant>
        <vt:i4>5</vt:i4>
      </vt:variant>
      <vt:variant>
        <vt:lpwstr>http://www.scc-csc.gc.ca/case-dossier/info/sum-som-eng.aspx?cas=36229</vt:lpwstr>
      </vt:variant>
      <vt:variant>
        <vt:lpwstr/>
      </vt:variant>
      <vt:variant>
        <vt:i4>720900</vt:i4>
      </vt:variant>
      <vt:variant>
        <vt:i4>40</vt:i4>
      </vt:variant>
      <vt:variant>
        <vt:i4>0</vt:i4>
      </vt:variant>
      <vt:variant>
        <vt:i4>5</vt:i4>
      </vt:variant>
      <vt:variant>
        <vt:lpwstr>http://www.scc-csc.gc.ca/case-dossier/info/sum-som-eng.aspx?cas=36242</vt:lpwstr>
      </vt:variant>
      <vt:variant>
        <vt:lpwstr/>
      </vt:variant>
      <vt:variant>
        <vt:i4>786459</vt:i4>
      </vt:variant>
      <vt:variant>
        <vt:i4>37</vt:i4>
      </vt:variant>
      <vt:variant>
        <vt:i4>0</vt:i4>
      </vt:variant>
      <vt:variant>
        <vt:i4>5</vt:i4>
      </vt:variant>
      <vt:variant>
        <vt:lpwstr>http://www.scc-csc.gc.ca/case-dossier/info/sum-som-fra.aspx?cas=36160</vt:lpwstr>
      </vt:variant>
      <vt:variant>
        <vt:lpwstr/>
      </vt:variant>
      <vt:variant>
        <vt:i4>589848</vt:i4>
      </vt:variant>
      <vt:variant>
        <vt:i4>34</vt:i4>
      </vt:variant>
      <vt:variant>
        <vt:i4>0</vt:i4>
      </vt:variant>
      <vt:variant>
        <vt:i4>5</vt:i4>
      </vt:variant>
      <vt:variant>
        <vt:lpwstr>http://www.scc-csc.gc.ca/case-dossier/info/sum-som-fra.aspx?cas=36236</vt:lpwstr>
      </vt:variant>
      <vt:variant>
        <vt:lpwstr/>
      </vt:variant>
      <vt:variant>
        <vt:i4>589828</vt:i4>
      </vt:variant>
      <vt:variant>
        <vt:i4>31</vt:i4>
      </vt:variant>
      <vt:variant>
        <vt:i4>0</vt:i4>
      </vt:variant>
      <vt:variant>
        <vt:i4>5</vt:i4>
      </vt:variant>
      <vt:variant>
        <vt:lpwstr>http://www.scc-csc.gc.ca/case-dossier/info/sum-som-eng.aspx?cas=36263</vt:lpwstr>
      </vt:variant>
      <vt:variant>
        <vt:lpwstr/>
      </vt:variant>
      <vt:variant>
        <vt:i4>524312</vt:i4>
      </vt:variant>
      <vt:variant>
        <vt:i4>28</vt:i4>
      </vt:variant>
      <vt:variant>
        <vt:i4>0</vt:i4>
      </vt:variant>
      <vt:variant>
        <vt:i4>5</vt:i4>
      </vt:variant>
      <vt:variant>
        <vt:lpwstr>http://www.scc-csc.gc.ca/case-dossier/info/sum-som-fra.aspx?cas=36225</vt:lpwstr>
      </vt:variant>
      <vt:variant>
        <vt:lpwstr/>
      </vt:variant>
      <vt:variant>
        <vt:i4>786436</vt:i4>
      </vt:variant>
      <vt:variant>
        <vt:i4>25</vt:i4>
      </vt:variant>
      <vt:variant>
        <vt:i4>0</vt:i4>
      </vt:variant>
      <vt:variant>
        <vt:i4>5</vt:i4>
      </vt:variant>
      <vt:variant>
        <vt:lpwstr>http://www.scc-csc.gc.ca/case-dossier/info/sum-som-eng.aspx?cas=36235</vt:lpwstr>
      </vt:variant>
      <vt:variant>
        <vt:lpwstr/>
      </vt:variant>
      <vt:variant>
        <vt:i4>720900</vt:i4>
      </vt:variant>
      <vt:variant>
        <vt:i4>22</vt:i4>
      </vt:variant>
      <vt:variant>
        <vt:i4>0</vt:i4>
      </vt:variant>
      <vt:variant>
        <vt:i4>5</vt:i4>
      </vt:variant>
      <vt:variant>
        <vt:lpwstr>http://www.scc-csc.gc.ca/case-dossier/info/sum-som-eng.aspx?cas=36241</vt:lpwstr>
      </vt:variant>
      <vt:variant>
        <vt:lpwstr/>
      </vt:variant>
      <vt:variant>
        <vt:i4>589828</vt:i4>
      </vt:variant>
      <vt:variant>
        <vt:i4>19</vt:i4>
      </vt:variant>
      <vt:variant>
        <vt:i4>0</vt:i4>
      </vt:variant>
      <vt:variant>
        <vt:i4>5</vt:i4>
      </vt:variant>
      <vt:variant>
        <vt:lpwstr>http://www.scc-csc.gc.ca/case-dossier/info/sum-som-eng.aspx?cas=36267</vt:lpwstr>
      </vt:variant>
      <vt:variant>
        <vt:lpwstr/>
      </vt:variant>
      <vt:variant>
        <vt:i4>655367</vt:i4>
      </vt:variant>
      <vt:variant>
        <vt:i4>16</vt:i4>
      </vt:variant>
      <vt:variant>
        <vt:i4>0</vt:i4>
      </vt:variant>
      <vt:variant>
        <vt:i4>5</vt:i4>
      </vt:variant>
      <vt:variant>
        <vt:lpwstr>http://www.scc-csc.gc.ca/case-dossier/info/sum-som-eng.aspx?cas=36153</vt:lpwstr>
      </vt:variant>
      <vt:variant>
        <vt:lpwstr/>
      </vt:variant>
      <vt:variant>
        <vt:i4>720920</vt:i4>
      </vt:variant>
      <vt:variant>
        <vt:i4>13</vt:i4>
      </vt:variant>
      <vt:variant>
        <vt:i4>0</vt:i4>
      </vt:variant>
      <vt:variant>
        <vt:i4>5</vt:i4>
      </vt:variant>
      <vt:variant>
        <vt:lpwstr>http://www.scc-csc.gc.ca/case-dossier/info/sum-som-fra.aspx?cas=36210</vt:lpwstr>
      </vt:variant>
      <vt:variant>
        <vt:lpwstr/>
      </vt:variant>
      <vt:variant>
        <vt:i4>655384</vt:i4>
      </vt:variant>
      <vt:variant>
        <vt:i4>10</vt:i4>
      </vt:variant>
      <vt:variant>
        <vt:i4>0</vt:i4>
      </vt:variant>
      <vt:variant>
        <vt:i4>5</vt:i4>
      </vt:variant>
      <vt:variant>
        <vt:lpwstr>http://www.scc-csc.gc.ca/case-dossier/info/sum-som-fra.aspx?cas=36205</vt:lpwstr>
      </vt:variant>
      <vt:variant>
        <vt:lpwstr/>
      </vt:variant>
      <vt:variant>
        <vt:i4>2424886</vt:i4>
      </vt:variant>
      <vt:variant>
        <vt:i4>7</vt:i4>
      </vt:variant>
      <vt:variant>
        <vt:i4>0</vt:i4>
      </vt:variant>
      <vt:variant>
        <vt:i4>5</vt:i4>
      </vt:variant>
      <vt:variant>
        <vt:lpwstr>http://scc-csc.lexum.com/scc-csc/news/fr/item/4887/index.do</vt:lpwstr>
      </vt:variant>
      <vt:variant>
        <vt:lpwstr/>
      </vt:variant>
      <vt:variant>
        <vt:i4>3735605</vt:i4>
      </vt:variant>
      <vt:variant>
        <vt:i4>4</vt:i4>
      </vt:variant>
      <vt:variant>
        <vt:i4>0</vt:i4>
      </vt:variant>
      <vt:variant>
        <vt:i4>5</vt:i4>
      </vt:variant>
      <vt:variant>
        <vt:lpwstr>http://scc-csc.lexum.com/scc-csc/news/en/item/4887/index.do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2019-10-22T19:30:00Z</dcterms:created>
  <dcterms:modified xsi:type="dcterms:W3CDTF">2019-10-23T19:03:00Z</dcterms:modified>
</cp:coreProperties>
</file>