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664CD" w:rsidRDefault="00A41431" w:rsidP="00A41431">
      <w:pPr>
        <w:pStyle w:val="Header"/>
        <w:jc w:val="center"/>
        <w:rPr>
          <w:b/>
          <w:sz w:val="32"/>
        </w:rPr>
      </w:pPr>
      <w:r w:rsidRPr="0091251D">
        <w:rPr>
          <w:b/>
          <w:sz w:val="32"/>
        </w:rPr>
        <w:t>S</w:t>
      </w:r>
      <w:r w:rsidRPr="00C664CD">
        <w:rPr>
          <w:b/>
          <w:sz w:val="32"/>
        </w:rPr>
        <w:t>upreme Court of Canada / Cour suprême du Canada</w:t>
      </w:r>
    </w:p>
    <w:p w:rsidR="00A41431" w:rsidRPr="00422E2C" w:rsidRDefault="00A41431" w:rsidP="00A41431">
      <w:pPr>
        <w:widowControl w:val="0"/>
      </w:pPr>
    </w:p>
    <w:p w:rsidR="00A41431" w:rsidRPr="00422E2C" w:rsidRDefault="00A41431" w:rsidP="00A41431">
      <w:pPr>
        <w:widowControl w:val="0"/>
      </w:pPr>
    </w:p>
    <w:p w:rsidR="00DF33A9" w:rsidRPr="00C664CD" w:rsidRDefault="00DF33A9" w:rsidP="00DF33A9">
      <w:pPr>
        <w:widowControl w:val="0"/>
        <w:rPr>
          <w:i/>
          <w:sz w:val="20"/>
          <w:lang w:val="fr-CA"/>
        </w:rPr>
      </w:pPr>
      <w:r w:rsidRPr="00C664CD">
        <w:rPr>
          <w:i/>
          <w:sz w:val="20"/>
          <w:lang w:val="fr-CA"/>
        </w:rPr>
        <w:t>(</w:t>
      </w:r>
      <w:r w:rsidR="00167C53" w:rsidRPr="00C664CD">
        <w:rPr>
          <w:i/>
          <w:sz w:val="20"/>
          <w:lang w:val="fr-CA"/>
        </w:rPr>
        <w:t>Le</w:t>
      </w:r>
      <w:r w:rsidRPr="00C664CD">
        <w:rPr>
          <w:i/>
          <w:sz w:val="20"/>
          <w:lang w:val="fr-CA"/>
        </w:rPr>
        <w:t xml:space="preserve"> français suit)</w:t>
      </w:r>
    </w:p>
    <w:p w:rsidR="00DF33A9" w:rsidRPr="00C664CD" w:rsidRDefault="00DF33A9" w:rsidP="00DF33A9">
      <w:pPr>
        <w:widowControl w:val="0"/>
        <w:rPr>
          <w:lang w:val="fr-CA"/>
        </w:rPr>
      </w:pPr>
    </w:p>
    <w:p w:rsidR="00DF33A9" w:rsidRPr="00C664CD" w:rsidRDefault="001E2235" w:rsidP="00DF33A9">
      <w:pPr>
        <w:widowControl w:val="0"/>
        <w:jc w:val="center"/>
        <w:rPr>
          <w:b/>
          <w:lang w:val="fr-CA"/>
        </w:rPr>
      </w:pPr>
      <w:r w:rsidRPr="00C664CD">
        <w:fldChar w:fldCharType="begin"/>
      </w:r>
      <w:r w:rsidR="00DF33A9" w:rsidRPr="00C664CD">
        <w:rPr>
          <w:lang w:val="fr-CA"/>
        </w:rPr>
        <w:instrText xml:space="preserve"> SEQ CHAPTER \h \r 1</w:instrText>
      </w:r>
      <w:r w:rsidRPr="00C664CD">
        <w:fldChar w:fldCharType="end"/>
      </w:r>
      <w:r w:rsidR="00DF33A9" w:rsidRPr="00C664CD">
        <w:rPr>
          <w:b/>
          <w:lang w:val="fr-CA"/>
        </w:rPr>
        <w:t>JUDGMENT</w:t>
      </w:r>
      <w:r w:rsidR="00777096" w:rsidRPr="00C664CD">
        <w:rPr>
          <w:b/>
          <w:lang w:val="fr-CA"/>
        </w:rPr>
        <w:t xml:space="preserve"> </w:t>
      </w:r>
      <w:r w:rsidR="00DF33A9" w:rsidRPr="00C664CD">
        <w:rPr>
          <w:b/>
          <w:lang w:val="fr-CA"/>
        </w:rPr>
        <w:t>IN APPEA</w:t>
      </w:r>
      <w:r w:rsidR="00671A3B" w:rsidRPr="00C664CD">
        <w:rPr>
          <w:b/>
          <w:lang w:val="fr-CA"/>
        </w:rPr>
        <w:t>L</w:t>
      </w:r>
    </w:p>
    <w:p w:rsidR="00DF33A9" w:rsidRPr="00C664CD" w:rsidRDefault="00DF33A9" w:rsidP="0050239F">
      <w:pPr>
        <w:widowControl w:val="0"/>
        <w:rPr>
          <w:lang w:val="fr-CA"/>
        </w:rPr>
      </w:pPr>
    </w:p>
    <w:p w:rsidR="00DF33A9" w:rsidRPr="00C664CD" w:rsidRDefault="00CE260E" w:rsidP="00DF33A9">
      <w:pPr>
        <w:widowControl w:val="0"/>
      </w:pPr>
      <w:r w:rsidRPr="00C664CD">
        <w:rPr>
          <w:b/>
        </w:rPr>
        <w:t>December</w:t>
      </w:r>
      <w:r w:rsidR="006E047B" w:rsidRPr="00C664CD">
        <w:rPr>
          <w:b/>
        </w:rPr>
        <w:t xml:space="preserve"> </w:t>
      </w:r>
      <w:r w:rsidRPr="00C664CD">
        <w:rPr>
          <w:b/>
        </w:rPr>
        <w:t>6</w:t>
      </w:r>
      <w:r w:rsidR="00425D2C" w:rsidRPr="00C664CD">
        <w:rPr>
          <w:b/>
        </w:rPr>
        <w:t>, 201</w:t>
      </w:r>
      <w:r w:rsidR="005205FC" w:rsidRPr="00C664CD">
        <w:rPr>
          <w:b/>
        </w:rPr>
        <w:t>9</w:t>
      </w:r>
    </w:p>
    <w:p w:rsidR="00DF33A9" w:rsidRPr="00C664CD" w:rsidRDefault="00DF33A9" w:rsidP="00DF33A9">
      <w:pPr>
        <w:widowControl w:val="0"/>
        <w:rPr>
          <w:b/>
        </w:rPr>
      </w:pPr>
      <w:r w:rsidRPr="00C664CD">
        <w:rPr>
          <w:b/>
        </w:rPr>
        <w:t>For immediate release</w:t>
      </w:r>
    </w:p>
    <w:p w:rsidR="00DF33A9" w:rsidRPr="00C664CD" w:rsidRDefault="00DF33A9" w:rsidP="00DF33A9">
      <w:pPr>
        <w:widowControl w:val="0"/>
      </w:pPr>
    </w:p>
    <w:p w:rsidR="00DF33A9" w:rsidRPr="00C664CD" w:rsidRDefault="00DF33A9" w:rsidP="00167C53">
      <w:pPr>
        <w:widowControl w:val="0"/>
      </w:pPr>
      <w:r w:rsidRPr="00C664CD">
        <w:rPr>
          <w:b/>
        </w:rPr>
        <w:t>OTTAWA</w:t>
      </w:r>
      <w:r w:rsidRPr="00C664CD">
        <w:t xml:space="preserve"> – The Supreme Court of Canada has today deposited with the Registrar </w:t>
      </w:r>
      <w:r w:rsidR="004972A6" w:rsidRPr="00C664CD">
        <w:t>judgmen</w:t>
      </w:r>
      <w:r w:rsidR="00167671" w:rsidRPr="00C664CD">
        <w:t>t</w:t>
      </w:r>
      <w:r w:rsidR="004972A6" w:rsidRPr="00C664CD">
        <w:t xml:space="preserve"> in the following appeal</w:t>
      </w:r>
      <w:r w:rsidRPr="00C664CD">
        <w:t>.</w:t>
      </w:r>
      <w:r w:rsidR="00167C53" w:rsidRPr="00C664CD">
        <w:t xml:space="preserve"> </w:t>
      </w:r>
      <w:r w:rsidR="0050239F" w:rsidRPr="00C664CD">
        <w:t xml:space="preserve">The </w:t>
      </w:r>
      <w:hyperlink r:id="rId7" w:history="1">
        <w:r w:rsidR="0050239F" w:rsidRPr="00C664CD">
          <w:rPr>
            <w:rStyle w:val="Hyperlink"/>
          </w:rPr>
          <w:t>r</w:t>
        </w:r>
        <w:r w:rsidRPr="00C664CD">
          <w:rPr>
            <w:rStyle w:val="Hyperlink"/>
          </w:rPr>
          <w:t>easons for judgment</w:t>
        </w:r>
      </w:hyperlink>
      <w:r w:rsidRPr="00C664CD">
        <w:t xml:space="preserve"> will be available shortly</w:t>
      </w:r>
      <w:r w:rsidR="006E047B" w:rsidRPr="00C664CD">
        <w:rPr>
          <w:rStyle w:val="Hyperlink"/>
          <w:color w:val="auto"/>
          <w:u w:val="none"/>
        </w:rPr>
        <w:t>.</w:t>
      </w:r>
    </w:p>
    <w:p w:rsidR="00DA7E05" w:rsidRPr="00C664CD" w:rsidRDefault="00DA7E05" w:rsidP="00DF33A9">
      <w:pPr>
        <w:widowControl w:val="0"/>
      </w:pPr>
    </w:p>
    <w:p w:rsidR="00AA2A9D" w:rsidRPr="00C664CD" w:rsidRDefault="00AA2A9D" w:rsidP="00DF33A9">
      <w:pPr>
        <w:widowControl w:val="0"/>
      </w:pPr>
    </w:p>
    <w:p w:rsidR="00DF33A9" w:rsidRPr="00C664CD" w:rsidRDefault="00DF33A9" w:rsidP="00DF33A9">
      <w:pPr>
        <w:widowControl w:val="0"/>
        <w:jc w:val="center"/>
      </w:pPr>
      <w:r w:rsidRPr="00C664CD">
        <w:rPr>
          <w:b/>
        </w:rPr>
        <w:t>JUGEMENT SUR APPEL</w:t>
      </w:r>
    </w:p>
    <w:p w:rsidR="00DF33A9" w:rsidRPr="00C664CD" w:rsidRDefault="00DF33A9" w:rsidP="00DF33A9">
      <w:pPr>
        <w:widowControl w:val="0"/>
      </w:pPr>
    </w:p>
    <w:p w:rsidR="00DF33A9" w:rsidRPr="00C664CD" w:rsidRDefault="00DF33A9" w:rsidP="00DF33A9">
      <w:pPr>
        <w:widowControl w:val="0"/>
        <w:rPr>
          <w:lang w:val="fr-CA"/>
        </w:rPr>
      </w:pPr>
      <w:r w:rsidRPr="00C664CD">
        <w:rPr>
          <w:b/>
          <w:lang w:val="fr-CA"/>
        </w:rPr>
        <w:t xml:space="preserve">Le </w:t>
      </w:r>
      <w:r w:rsidR="00CE260E" w:rsidRPr="00C664CD">
        <w:rPr>
          <w:b/>
          <w:lang w:val="fr-CA"/>
        </w:rPr>
        <w:t>6</w:t>
      </w:r>
      <w:r w:rsidR="00EA3A1F" w:rsidRPr="00C664CD">
        <w:rPr>
          <w:b/>
          <w:lang w:val="fr-CA"/>
        </w:rPr>
        <w:t xml:space="preserve"> </w:t>
      </w:r>
      <w:r w:rsidR="00CE260E" w:rsidRPr="00C664CD">
        <w:rPr>
          <w:b/>
          <w:lang w:val="fr-CA"/>
        </w:rPr>
        <w:t>décem</w:t>
      </w:r>
      <w:r w:rsidR="008A2932" w:rsidRPr="00C664CD">
        <w:rPr>
          <w:b/>
          <w:lang w:val="fr-CA"/>
        </w:rPr>
        <w:t>bre</w:t>
      </w:r>
      <w:r w:rsidR="00BB1936" w:rsidRPr="00C664CD">
        <w:rPr>
          <w:b/>
          <w:lang w:val="fr-CA"/>
        </w:rPr>
        <w:t xml:space="preserve"> </w:t>
      </w:r>
      <w:r w:rsidR="007B36C2" w:rsidRPr="00C664CD">
        <w:rPr>
          <w:b/>
          <w:lang w:val="fr-CA"/>
        </w:rPr>
        <w:t>201</w:t>
      </w:r>
      <w:r w:rsidR="005205FC" w:rsidRPr="00C664CD">
        <w:rPr>
          <w:b/>
          <w:lang w:val="fr-CA"/>
        </w:rPr>
        <w:t>9</w:t>
      </w:r>
    </w:p>
    <w:p w:rsidR="00DF33A9" w:rsidRPr="00C664CD" w:rsidRDefault="00DF33A9" w:rsidP="00DF33A9">
      <w:pPr>
        <w:widowControl w:val="0"/>
        <w:rPr>
          <w:b/>
          <w:lang w:val="fr-CA"/>
        </w:rPr>
      </w:pPr>
      <w:r w:rsidRPr="00C664CD">
        <w:rPr>
          <w:b/>
          <w:lang w:val="fr-CA"/>
        </w:rPr>
        <w:t>Pour diffusion immédiate</w:t>
      </w:r>
    </w:p>
    <w:p w:rsidR="00DF33A9" w:rsidRPr="00C664CD" w:rsidRDefault="00DF33A9" w:rsidP="00DF33A9">
      <w:pPr>
        <w:widowControl w:val="0"/>
        <w:rPr>
          <w:lang w:val="fr-CA"/>
        </w:rPr>
      </w:pPr>
    </w:p>
    <w:p w:rsidR="00DF33A9" w:rsidRPr="00C664CD" w:rsidRDefault="00DF33A9" w:rsidP="00167C53">
      <w:pPr>
        <w:widowControl w:val="0"/>
        <w:rPr>
          <w:rStyle w:val="Hyperlink"/>
          <w:color w:val="auto"/>
          <w:u w:val="none"/>
          <w:lang w:val="fr-CA"/>
        </w:rPr>
      </w:pPr>
      <w:r w:rsidRPr="00C664CD">
        <w:rPr>
          <w:b/>
          <w:lang w:val="fr-CA"/>
        </w:rPr>
        <w:t>OTTAWA</w:t>
      </w:r>
      <w:r w:rsidRPr="00C664CD">
        <w:rPr>
          <w:lang w:val="fr-CA"/>
        </w:rPr>
        <w:t xml:space="preserve"> – La Cour suprême du Canada a déposé aujourd’hui auprès du registraire</w:t>
      </w:r>
      <w:r w:rsidR="004972A6" w:rsidRPr="00C664CD">
        <w:rPr>
          <w:lang w:val="fr-CA"/>
        </w:rPr>
        <w:t xml:space="preserve"> le jugement dans l'appel suivant.</w:t>
      </w:r>
      <w:r w:rsidR="00167C53" w:rsidRPr="00C664CD">
        <w:rPr>
          <w:lang w:val="fr-CA"/>
        </w:rPr>
        <w:t xml:space="preserve"> </w:t>
      </w:r>
      <w:r w:rsidR="0050239F" w:rsidRPr="00C664CD">
        <w:rPr>
          <w:lang w:val="fr-CA"/>
        </w:rPr>
        <w:t xml:space="preserve">Les </w:t>
      </w:r>
      <w:hyperlink r:id="rId8" w:history="1">
        <w:r w:rsidR="0050239F" w:rsidRPr="00C664CD">
          <w:rPr>
            <w:rStyle w:val="Hyperlink"/>
            <w:lang w:val="fr-CA"/>
          </w:rPr>
          <w:t>m</w:t>
        </w:r>
        <w:r w:rsidRPr="00C664CD">
          <w:rPr>
            <w:rStyle w:val="Hyperlink"/>
            <w:lang w:val="fr-CA"/>
          </w:rPr>
          <w:t>otifs de jugement</w:t>
        </w:r>
      </w:hyperlink>
      <w:r w:rsidRPr="00C664CD">
        <w:rPr>
          <w:lang w:val="fr-CA"/>
        </w:rPr>
        <w:t xml:space="preserve"> </w:t>
      </w:r>
      <w:r w:rsidR="0050239F" w:rsidRPr="00C664CD">
        <w:rPr>
          <w:lang w:val="fr-CA"/>
        </w:rPr>
        <w:t xml:space="preserve">seront </w:t>
      </w:r>
      <w:r w:rsidRPr="00C664CD">
        <w:rPr>
          <w:lang w:val="fr-CA"/>
        </w:rPr>
        <w:t>disponibles sous peu</w:t>
      </w:r>
      <w:r w:rsidR="0050239F" w:rsidRPr="00C664CD">
        <w:rPr>
          <w:lang w:val="fr-CA"/>
        </w:rPr>
        <w:t>.</w:t>
      </w:r>
    </w:p>
    <w:p w:rsidR="00DA7E05" w:rsidRPr="00C664C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C664CD" w:rsidRDefault="00E06A4E" w:rsidP="00DF33A9">
      <w:pPr>
        <w:widowControl w:val="0"/>
        <w:rPr>
          <w:szCs w:val="24"/>
        </w:rPr>
      </w:pPr>
      <w:r>
        <w:rPr>
          <w:szCs w:val="24"/>
          <w:lang w:val="fr-CA"/>
        </w:rPr>
        <w:pict>
          <v:rect id="_x0000_i1025" style="width:108pt;height:1pt" o:hrpct="0" o:hralign="center" o:hrstd="t" o:hrnoshade="t" o:hr="t" fillcolor="black [3213]" stroked="f"/>
        </w:pict>
      </w:r>
    </w:p>
    <w:p w:rsidR="00A579AD" w:rsidRPr="00C664CD" w:rsidRDefault="00A579AD" w:rsidP="00A579AD">
      <w:pPr>
        <w:jc w:val="both"/>
        <w:outlineLvl w:val="0"/>
        <w:rPr>
          <w:szCs w:val="24"/>
          <w:lang w:val="fr-CA"/>
        </w:rPr>
      </w:pPr>
    </w:p>
    <w:p w:rsidR="00A579AD" w:rsidRPr="00C664CD" w:rsidRDefault="00A579AD" w:rsidP="004F46D3">
      <w:pPr>
        <w:ind w:left="1440" w:hanging="1440"/>
        <w:jc w:val="both"/>
        <w:rPr>
          <w:rFonts w:eastAsiaTheme="minorHAnsi" w:cstheme="minorBidi"/>
          <w:sz w:val="20"/>
        </w:rPr>
      </w:pPr>
      <w:r w:rsidRPr="00C664CD">
        <w:rPr>
          <w:b/>
          <w:sz w:val="20"/>
        </w:rPr>
        <w:fldChar w:fldCharType="begin"/>
      </w:r>
      <w:r w:rsidRPr="00C664CD">
        <w:rPr>
          <w:b/>
          <w:sz w:val="20"/>
        </w:rPr>
        <w:instrText xml:space="preserve"> SEQ CHAPTER \h \r 1</w:instrText>
      </w:r>
      <w:r w:rsidRPr="00C664CD">
        <w:rPr>
          <w:b/>
          <w:sz w:val="20"/>
        </w:rPr>
        <w:fldChar w:fldCharType="end"/>
      </w:r>
      <w:r w:rsidRPr="00C664CD">
        <w:rPr>
          <w:b/>
          <w:sz w:val="20"/>
        </w:rPr>
        <w:t>37</w:t>
      </w:r>
      <w:r w:rsidR="00CE260E" w:rsidRPr="00C664CD">
        <w:rPr>
          <w:b/>
          <w:sz w:val="20"/>
        </w:rPr>
        <w:t>985</w:t>
      </w:r>
      <w:r w:rsidRPr="00C664CD">
        <w:rPr>
          <w:color w:val="FF0000"/>
          <w:sz w:val="20"/>
        </w:rPr>
        <w:tab/>
      </w:r>
      <w:r w:rsidR="00CE260E" w:rsidRPr="00C664CD">
        <w:rPr>
          <w:rFonts w:eastAsiaTheme="minorHAnsi" w:cstheme="minorBidi"/>
          <w:b/>
          <w:sz w:val="20"/>
        </w:rPr>
        <w:t xml:space="preserve">Resolute FP Canada Inc. </w:t>
      </w:r>
      <w:r w:rsidRPr="00C664CD">
        <w:rPr>
          <w:rFonts w:eastAsiaTheme="minorHAnsi" w:cstheme="minorBidi"/>
          <w:b/>
          <w:sz w:val="20"/>
        </w:rPr>
        <w:t xml:space="preserve">v. </w:t>
      </w:r>
      <w:r w:rsidR="00CE260E" w:rsidRPr="00C664CD">
        <w:rPr>
          <w:rFonts w:eastAsiaTheme="minorHAnsi" w:cstheme="minorBidi"/>
          <w:b/>
          <w:sz w:val="20"/>
        </w:rPr>
        <w:t>Her Majesty The Queen as represented by the Ministry of the Attorney General and Weyerhaeuser Company Limited -</w:t>
      </w:r>
      <w:r w:rsidR="00E222B1" w:rsidRPr="00C664CD">
        <w:rPr>
          <w:rFonts w:eastAsiaTheme="minorHAnsi" w:cstheme="minorBidi"/>
          <w:b/>
          <w:sz w:val="20"/>
        </w:rPr>
        <w:t xml:space="preserve"> AND</w:t>
      </w:r>
      <w:r w:rsidR="00CE260E" w:rsidRPr="00C664CD">
        <w:rPr>
          <w:rFonts w:eastAsiaTheme="minorHAnsi" w:cstheme="minorBidi"/>
          <w:b/>
          <w:sz w:val="20"/>
        </w:rPr>
        <w:t xml:space="preserve"> </w:t>
      </w:r>
      <w:r w:rsidR="00E222B1" w:rsidRPr="00C664CD">
        <w:rPr>
          <w:rFonts w:eastAsiaTheme="minorHAnsi" w:cstheme="minorBidi"/>
          <w:b/>
          <w:sz w:val="20"/>
        </w:rPr>
        <w:t>BETWEEN</w:t>
      </w:r>
      <w:r w:rsidR="00CE260E" w:rsidRPr="00C664CD">
        <w:rPr>
          <w:rFonts w:eastAsiaTheme="minorHAnsi" w:cstheme="minorBidi"/>
          <w:b/>
          <w:sz w:val="20"/>
        </w:rPr>
        <w:t xml:space="preserve"> - </w:t>
      </w:r>
      <w:r w:rsidR="004F46D3" w:rsidRPr="00C664CD">
        <w:rPr>
          <w:rFonts w:eastAsiaTheme="minorHAnsi" w:cstheme="minorBidi"/>
          <w:b/>
          <w:sz w:val="20"/>
        </w:rPr>
        <w:t>Her Majesty The Queen as represented by the Ministry of the Attorney General</w:t>
      </w:r>
      <w:r w:rsidRPr="00C664CD">
        <w:rPr>
          <w:rFonts w:eastAsiaTheme="minorHAnsi" w:cstheme="minorBidi"/>
          <w:b/>
          <w:sz w:val="20"/>
        </w:rPr>
        <w:t xml:space="preserve"> </w:t>
      </w:r>
      <w:r w:rsidR="004F46D3" w:rsidRPr="00C664CD">
        <w:rPr>
          <w:rFonts w:eastAsiaTheme="minorHAnsi" w:cstheme="minorBidi"/>
          <w:b/>
          <w:sz w:val="20"/>
        </w:rPr>
        <w:t xml:space="preserve">v. Weyerhaeuser Company Limited and Resolute FP Canada Inc. - AND BETWEEN - Weyerhaeuser Company Limited v. Her Majesty The Queen as represented by the Ministry of the Attorney General - and - Attorney General of British Columbia </w:t>
      </w:r>
      <w:r w:rsidRPr="00C664CD">
        <w:rPr>
          <w:rFonts w:eastAsiaTheme="minorHAnsi" w:cstheme="minorBidi"/>
          <w:iCs/>
          <w:sz w:val="20"/>
        </w:rPr>
        <w:t>(</w:t>
      </w:r>
      <w:r w:rsidR="00CE260E" w:rsidRPr="00C664CD">
        <w:rPr>
          <w:rFonts w:eastAsiaTheme="minorHAnsi" w:cstheme="minorBidi"/>
          <w:iCs/>
          <w:sz w:val="20"/>
        </w:rPr>
        <w:t>Ont</w:t>
      </w:r>
      <w:r w:rsidRPr="00C664CD">
        <w:rPr>
          <w:rFonts w:eastAsiaTheme="minorHAnsi" w:cstheme="minorBidi"/>
          <w:iCs/>
          <w:sz w:val="20"/>
        </w:rPr>
        <w:t>.)</w:t>
      </w:r>
    </w:p>
    <w:p w:rsidR="00A579AD" w:rsidRPr="00C664CD"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664CD">
        <w:rPr>
          <w:rFonts w:eastAsiaTheme="minorHAnsi" w:cstheme="minorBidi"/>
          <w:b/>
          <w:sz w:val="20"/>
        </w:rPr>
        <w:t xml:space="preserve">2019 SCC </w:t>
      </w:r>
      <w:r w:rsidR="00D14522" w:rsidRPr="00C664CD">
        <w:rPr>
          <w:rFonts w:eastAsiaTheme="minorHAnsi" w:cstheme="minorBidi"/>
          <w:b/>
          <w:sz w:val="20"/>
        </w:rPr>
        <w:t>60</w:t>
      </w:r>
      <w:r w:rsidRPr="00C664CD">
        <w:rPr>
          <w:rFonts w:eastAsiaTheme="minorHAnsi" w:cstheme="minorBidi"/>
          <w:b/>
          <w:sz w:val="20"/>
        </w:rPr>
        <w:t xml:space="preserve"> / 2019 CSC </w:t>
      </w:r>
      <w:r w:rsidR="00D14522" w:rsidRPr="00C664CD">
        <w:rPr>
          <w:rFonts w:eastAsiaTheme="minorHAnsi" w:cstheme="minorBidi"/>
          <w:b/>
          <w:sz w:val="20"/>
        </w:rPr>
        <w:t>60</w:t>
      </w:r>
    </w:p>
    <w:p w:rsidR="00A579AD" w:rsidRPr="00C664CD" w:rsidRDefault="00A579AD" w:rsidP="00A579AD">
      <w:pPr>
        <w:ind w:left="1440" w:hanging="1440"/>
        <w:jc w:val="both"/>
        <w:rPr>
          <w:sz w:val="20"/>
        </w:rPr>
      </w:pPr>
    </w:p>
    <w:p w:rsidR="00A579AD" w:rsidRPr="00C664CD" w:rsidRDefault="00A579AD" w:rsidP="00A579AD">
      <w:pPr>
        <w:ind w:left="1440" w:hanging="1440"/>
        <w:rPr>
          <w:sz w:val="20"/>
        </w:rPr>
      </w:pPr>
      <w:r w:rsidRPr="00C664CD">
        <w:rPr>
          <w:sz w:val="20"/>
        </w:rPr>
        <w:t>Coram:</w:t>
      </w:r>
      <w:r w:rsidRPr="00C664CD">
        <w:rPr>
          <w:sz w:val="20"/>
        </w:rPr>
        <w:tab/>
      </w:r>
      <w:r w:rsidR="00CE260E" w:rsidRPr="00C664CD">
        <w:rPr>
          <w:sz w:val="20"/>
        </w:rPr>
        <w:t>Abella, Moldaver, Karakatsanis, Côté, Brown, Rowe and Martin JJ.</w:t>
      </w:r>
    </w:p>
    <w:p w:rsidR="00A579AD" w:rsidRDefault="00A579AD" w:rsidP="00A579AD">
      <w:pPr>
        <w:jc w:val="both"/>
        <w:rPr>
          <w:sz w:val="20"/>
        </w:rPr>
      </w:pPr>
    </w:p>
    <w:p w:rsidR="00E06A4E" w:rsidRPr="00AA7E2C" w:rsidRDefault="00E06A4E" w:rsidP="00E06A4E">
      <w:pPr>
        <w:jc w:val="both"/>
        <w:rPr>
          <w:spacing w:val="-4"/>
          <w:sz w:val="20"/>
        </w:rPr>
      </w:pPr>
      <w:r w:rsidRPr="00AA7E2C">
        <w:rPr>
          <w:spacing w:val="-4"/>
          <w:sz w:val="20"/>
        </w:rPr>
        <w:t xml:space="preserve">The appeal of </w:t>
      </w:r>
      <w:r w:rsidRPr="00AA7E2C">
        <w:rPr>
          <w:sz w:val="20"/>
        </w:rPr>
        <w:t>Resolute FP Canada Inc.</w:t>
      </w:r>
      <w:r w:rsidRPr="00AA7E2C">
        <w:rPr>
          <w:spacing w:val="-4"/>
          <w:sz w:val="20"/>
        </w:rPr>
        <w:t xml:space="preserve"> from the judgment of the Court of Appeal for Ontario, Number C62587, 2017 ONCA 1007, dated December 20, 2017, heard on March 28, 2019, is dismissed. Côté, Brown and Rowe JJ. </w:t>
      </w:r>
      <w:proofErr w:type="gramStart"/>
      <w:r w:rsidRPr="00AA7E2C">
        <w:rPr>
          <w:spacing w:val="-4"/>
          <w:sz w:val="20"/>
        </w:rPr>
        <w:t>dissent</w:t>
      </w:r>
      <w:proofErr w:type="gramEnd"/>
      <w:r w:rsidRPr="00AA7E2C">
        <w:rPr>
          <w:spacing w:val="-4"/>
          <w:sz w:val="20"/>
        </w:rPr>
        <w:t>.</w:t>
      </w:r>
    </w:p>
    <w:p w:rsidR="00E06A4E" w:rsidRPr="00AA7E2C" w:rsidRDefault="00E06A4E" w:rsidP="00E06A4E">
      <w:pPr>
        <w:jc w:val="both"/>
        <w:rPr>
          <w:spacing w:val="-4"/>
          <w:sz w:val="20"/>
        </w:rPr>
      </w:pPr>
    </w:p>
    <w:p w:rsidR="00E06A4E" w:rsidRPr="00AA7E2C" w:rsidRDefault="00E06A4E" w:rsidP="00E06A4E">
      <w:pPr>
        <w:jc w:val="both"/>
        <w:rPr>
          <w:spacing w:val="-4"/>
          <w:sz w:val="20"/>
        </w:rPr>
      </w:pPr>
      <w:r w:rsidRPr="00AA7E2C">
        <w:rPr>
          <w:spacing w:val="-4"/>
          <w:sz w:val="20"/>
        </w:rPr>
        <w:t xml:space="preserve">The appeal of </w:t>
      </w:r>
      <w:r w:rsidRPr="00AA7E2C">
        <w:rPr>
          <w:sz w:val="20"/>
        </w:rPr>
        <w:t xml:space="preserve">Her Majesty The Queen as represented by the Ministry of the Attorney General </w:t>
      </w:r>
      <w:r w:rsidRPr="00AA7E2C">
        <w:rPr>
          <w:spacing w:val="-4"/>
          <w:sz w:val="20"/>
        </w:rPr>
        <w:t xml:space="preserve">from the judgment of the Court of Appeal for Ontario, Number C62587, 2017 ONCA 1007, dated December 20, 2017, heard on March 28, 2019, </w:t>
      </w:r>
      <w:r w:rsidRPr="00AA7E2C">
        <w:rPr>
          <w:sz w:val="20"/>
        </w:rPr>
        <w:t>is allowed with costs throughout and summary judgment is granted in its favour</w:t>
      </w:r>
      <w:r w:rsidRPr="00AA7E2C">
        <w:rPr>
          <w:spacing w:val="-4"/>
          <w:sz w:val="20"/>
        </w:rPr>
        <w:t xml:space="preserve">. Côté, Brown and Rowe JJ. </w:t>
      </w:r>
      <w:proofErr w:type="gramStart"/>
      <w:r w:rsidRPr="00AA7E2C">
        <w:rPr>
          <w:spacing w:val="-4"/>
          <w:sz w:val="20"/>
        </w:rPr>
        <w:t>dissent</w:t>
      </w:r>
      <w:proofErr w:type="gramEnd"/>
      <w:r w:rsidRPr="00AA7E2C">
        <w:rPr>
          <w:spacing w:val="-4"/>
          <w:sz w:val="20"/>
        </w:rPr>
        <w:t>.</w:t>
      </w:r>
    </w:p>
    <w:p w:rsidR="00E06A4E" w:rsidRDefault="00E06A4E" w:rsidP="00A579AD">
      <w:pPr>
        <w:jc w:val="both"/>
        <w:rPr>
          <w:sz w:val="20"/>
        </w:rPr>
      </w:pPr>
    </w:p>
    <w:p w:rsidR="00E06A4E" w:rsidRPr="00AA7E2C" w:rsidRDefault="00E06A4E" w:rsidP="00E06A4E">
      <w:pPr>
        <w:jc w:val="both"/>
        <w:rPr>
          <w:sz w:val="20"/>
        </w:rPr>
      </w:pPr>
      <w:r w:rsidRPr="00AA7E2C">
        <w:rPr>
          <w:spacing w:val="-4"/>
          <w:sz w:val="20"/>
        </w:rPr>
        <w:t xml:space="preserve">The appeal of </w:t>
      </w:r>
      <w:r w:rsidRPr="00AA7E2C">
        <w:rPr>
          <w:sz w:val="20"/>
        </w:rPr>
        <w:t>Weyerhaeuser Company Limited</w:t>
      </w:r>
      <w:r w:rsidRPr="00AA7E2C">
        <w:rPr>
          <w:spacing w:val="-4"/>
          <w:sz w:val="20"/>
        </w:rPr>
        <w:t xml:space="preserve"> from the judgment of the Court of Appeal for Ontario, Number C62587, 2017 ONCA 1007, dated December 20, 2017, heard on March 28, 2019, is dismissed.</w:t>
      </w:r>
    </w:p>
    <w:p w:rsidR="00E06A4E" w:rsidRDefault="00E06A4E" w:rsidP="00A579AD">
      <w:pPr>
        <w:jc w:val="both"/>
        <w:rPr>
          <w:sz w:val="20"/>
        </w:rPr>
      </w:pPr>
    </w:p>
    <w:p w:rsidR="00E06A4E" w:rsidRDefault="00E06A4E" w:rsidP="00A579AD">
      <w:pPr>
        <w:jc w:val="both"/>
        <w:rPr>
          <w:sz w:val="20"/>
        </w:rPr>
      </w:pPr>
    </w:p>
    <w:p w:rsidR="00E06A4E" w:rsidRPr="00AA7E2C" w:rsidRDefault="00E06A4E" w:rsidP="00E06A4E">
      <w:pPr>
        <w:jc w:val="both"/>
        <w:rPr>
          <w:sz w:val="20"/>
          <w:lang w:val="fr-CA"/>
        </w:rPr>
      </w:pPr>
      <w:r w:rsidRPr="00AA7E2C">
        <w:rPr>
          <w:sz w:val="20"/>
          <w:lang w:val="fr-CA"/>
        </w:rPr>
        <w:t>L’appel de Produits forestiers Résolu interjeté contre l’arrêt de la Cour d’appel de l’Ontario, numéro C62587, 2017 ONCA 1007, daté du 20 décembre 2017, entendu le 28 mars 2019, est rejeté. Les juges Côté, Brown et Rowe sont dissidents.</w:t>
      </w:r>
    </w:p>
    <w:p w:rsidR="00E06A4E" w:rsidRPr="00AA7E2C" w:rsidRDefault="00E06A4E" w:rsidP="00E06A4E">
      <w:pPr>
        <w:jc w:val="both"/>
        <w:rPr>
          <w:sz w:val="20"/>
          <w:lang w:val="fr-CA"/>
        </w:rPr>
      </w:pPr>
    </w:p>
    <w:p w:rsidR="00E06A4E" w:rsidRDefault="00E06A4E" w:rsidP="00E06A4E">
      <w:pPr>
        <w:jc w:val="both"/>
        <w:rPr>
          <w:sz w:val="20"/>
          <w:lang w:val="fr-CA"/>
        </w:rPr>
      </w:pPr>
      <w:r w:rsidRPr="00AA7E2C">
        <w:rPr>
          <w:sz w:val="20"/>
          <w:lang w:val="fr-CA"/>
        </w:rPr>
        <w:t>L’appel de Sa Majesté la Reine représentée par le ministère du procureur général interjeté contre l’arrêt de la Cour d’appel de l’Ontario, numéro C62587, 2017 ONCA 1007, daté du 20 décembre 2017, entendu le 28 mars 2019, est accueilli avec dépens dans toutes les cours et jugement sommaire est rendu en sa faveur. Les juges Côté, Brown et Rowe sont dissidents.</w:t>
      </w:r>
    </w:p>
    <w:p w:rsidR="00E06A4E" w:rsidRDefault="00E06A4E" w:rsidP="00E06A4E">
      <w:pPr>
        <w:jc w:val="both"/>
        <w:rPr>
          <w:sz w:val="20"/>
          <w:lang w:val="fr-CA"/>
        </w:rPr>
      </w:pPr>
    </w:p>
    <w:p w:rsidR="00E06A4E" w:rsidRDefault="00E06A4E" w:rsidP="00E06A4E">
      <w:pPr>
        <w:widowControl w:val="0"/>
        <w:jc w:val="both"/>
        <w:outlineLvl w:val="0"/>
        <w:rPr>
          <w:sz w:val="20"/>
          <w:lang w:val="fr-CA"/>
        </w:rPr>
      </w:pPr>
      <w:r w:rsidRPr="00AA7E2C">
        <w:rPr>
          <w:sz w:val="20"/>
          <w:lang w:val="fr-CA"/>
        </w:rPr>
        <w:t>L’appel de la Compagnie Weyerhaeuser Limitée interjeté contre l’arrêt de la Cour d’appel de l’Ontario, numéro C62587, 2017 ONCA 1007, daté du 20 décembre 2017, entendu le 28 mars 2019, est rejeté.</w:t>
      </w:r>
    </w:p>
    <w:p w:rsidR="00E06A4E" w:rsidRPr="00E06A4E" w:rsidRDefault="00E06A4E" w:rsidP="00A579AD">
      <w:pPr>
        <w:jc w:val="both"/>
        <w:rPr>
          <w:sz w:val="20"/>
          <w:lang w:val="fr-CA"/>
        </w:rPr>
      </w:pPr>
      <w:bookmarkStart w:id="0" w:name="_GoBack"/>
      <w:bookmarkEnd w:id="0"/>
    </w:p>
    <w:p w:rsidR="00AD168A" w:rsidRDefault="00E06A4E" w:rsidP="00A579AD">
      <w:pPr>
        <w:widowControl w:val="0"/>
        <w:jc w:val="both"/>
        <w:outlineLvl w:val="0"/>
        <w:rPr>
          <w:sz w:val="20"/>
          <w:lang w:val="fr-CA"/>
        </w:rPr>
      </w:pPr>
      <w:r>
        <w:rPr>
          <w:lang w:val="fr-CA"/>
        </w:rPr>
        <w:pict>
          <v:rect id="_x0000_i1026" style="width:108pt;height:1pt" o:hrpct="0" o:hralign="center" o:hrstd="t" o:hrnoshade="t" o:hr="t" fillcolor="black [3213]" stroked="f"/>
        </w:pict>
      </w:r>
    </w:p>
    <w:p w:rsidR="00AD168A" w:rsidRPr="0091251D" w:rsidRDefault="00AD168A" w:rsidP="00F71561">
      <w:pPr>
        <w:widowControl w:val="0"/>
        <w:jc w:val="both"/>
        <w:outlineLvl w:val="0"/>
        <w:rPr>
          <w:sz w:val="20"/>
          <w:lang w:val="fr-CA"/>
        </w:rPr>
      </w:pPr>
    </w:p>
    <w:p w:rsidR="00A52DFE" w:rsidRPr="0091251D" w:rsidRDefault="00A52DFE" w:rsidP="00F71561">
      <w:pPr>
        <w:widowControl w:val="0"/>
        <w:jc w:val="both"/>
        <w:outlineLvl w:val="0"/>
        <w:rPr>
          <w:sz w:val="20"/>
          <w:lang w:val="fr-CA"/>
        </w:rPr>
      </w:pPr>
    </w:p>
    <w:p w:rsidR="00BD2FF5" w:rsidRPr="0091251D" w:rsidRDefault="00BD2FF5" w:rsidP="00F71561">
      <w:pPr>
        <w:widowControl w:val="0"/>
        <w:jc w:val="both"/>
        <w:outlineLvl w:val="0"/>
        <w:rPr>
          <w:sz w:val="20"/>
          <w:lang w:val="fr-CA"/>
        </w:rPr>
      </w:pPr>
    </w:p>
    <w:p w:rsidR="00DF33A9" w:rsidRPr="0091251D" w:rsidRDefault="00DF33A9" w:rsidP="00DF33A9">
      <w:pPr>
        <w:widowControl w:val="0"/>
        <w:outlineLvl w:val="0"/>
      </w:pPr>
      <w:r w:rsidRPr="0091251D">
        <w:t xml:space="preserve">Supreme Court of Canada / Cour suprême du </w:t>
      </w:r>
      <w:proofErr w:type="gramStart"/>
      <w:r w:rsidRPr="0091251D">
        <w:t>Canada :</w:t>
      </w:r>
      <w:proofErr w:type="gramEnd"/>
      <w:r w:rsidRPr="0091251D">
        <w:t xml:space="preserve"> </w:t>
      </w:r>
    </w:p>
    <w:p w:rsidR="00DF33A9" w:rsidRPr="0091251D" w:rsidRDefault="00E06A4E" w:rsidP="00DF33A9">
      <w:pPr>
        <w:widowControl w:val="0"/>
        <w:outlineLvl w:val="0"/>
      </w:pPr>
      <w:hyperlink r:id="rId9" w:history="1">
        <w:r w:rsidR="00DF33A9" w:rsidRPr="0091251D">
          <w:rPr>
            <w:rStyle w:val="Hyperlink"/>
          </w:rPr>
          <w:t>comments-commentaires@scc-csc.ca</w:t>
        </w:r>
      </w:hyperlink>
    </w:p>
    <w:p w:rsidR="00DF33A9" w:rsidRPr="0091251D" w:rsidRDefault="00DF33A9" w:rsidP="00DF33A9">
      <w:pPr>
        <w:widowControl w:val="0"/>
        <w:outlineLvl w:val="0"/>
      </w:pPr>
      <w:r w:rsidRPr="0091251D">
        <w:t>(613) 995-4330</w:t>
      </w:r>
    </w:p>
    <w:p w:rsidR="00DF33A9" w:rsidRPr="0091251D" w:rsidRDefault="00DF33A9" w:rsidP="00DF33A9">
      <w:pPr>
        <w:widowControl w:val="0"/>
        <w:rPr>
          <w:sz w:val="20"/>
        </w:rPr>
      </w:pPr>
    </w:p>
    <w:p w:rsidR="00DF33A9" w:rsidRPr="0091251D" w:rsidRDefault="00DF33A9" w:rsidP="00DF33A9">
      <w:pPr>
        <w:widowControl w:val="0"/>
        <w:rPr>
          <w:sz w:val="20"/>
        </w:rPr>
      </w:pPr>
    </w:p>
    <w:p w:rsidR="00C12722" w:rsidRPr="009753CD" w:rsidRDefault="00DF33A9" w:rsidP="00456B0F">
      <w:pPr>
        <w:pStyle w:val="Footer"/>
        <w:jc w:val="center"/>
        <w:rPr>
          <w:lang w:val="en-CA"/>
        </w:rPr>
      </w:pPr>
      <w:r w:rsidRPr="0091251D">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7EBA"/>
    <w:rsid w:val="001004C5"/>
    <w:rsid w:val="001004CC"/>
    <w:rsid w:val="00100C7A"/>
    <w:rsid w:val="00100CEE"/>
    <w:rsid w:val="00101E4B"/>
    <w:rsid w:val="00102F8F"/>
    <w:rsid w:val="001068F5"/>
    <w:rsid w:val="00107219"/>
    <w:rsid w:val="0011164C"/>
    <w:rsid w:val="00112091"/>
    <w:rsid w:val="001148D2"/>
    <w:rsid w:val="00117AF3"/>
    <w:rsid w:val="0012101A"/>
    <w:rsid w:val="0012141C"/>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2E2C"/>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4F46D3"/>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70F"/>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7E"/>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4AD7"/>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4922"/>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A3FAB"/>
    <w:rsid w:val="00AA7E2C"/>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6E3"/>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664CD"/>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260E"/>
    <w:rsid w:val="00CE314D"/>
    <w:rsid w:val="00CE3F71"/>
    <w:rsid w:val="00CE4498"/>
    <w:rsid w:val="00CE6C1C"/>
    <w:rsid w:val="00CE7B3F"/>
    <w:rsid w:val="00CF0B55"/>
    <w:rsid w:val="00CF0EF2"/>
    <w:rsid w:val="00CF732A"/>
    <w:rsid w:val="00D0250E"/>
    <w:rsid w:val="00D07526"/>
    <w:rsid w:val="00D1308F"/>
    <w:rsid w:val="00D14522"/>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06A4E"/>
    <w:rsid w:val="00E114D9"/>
    <w:rsid w:val="00E134A9"/>
    <w:rsid w:val="00E150E0"/>
    <w:rsid w:val="00E2108D"/>
    <w:rsid w:val="00E21F9F"/>
    <w:rsid w:val="00E220EA"/>
    <w:rsid w:val="00E222B1"/>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2019-11-28T19:22:00Z</dcterms:created>
  <dcterms:modified xsi:type="dcterms:W3CDTF">2019-12-06T12:41:00Z</dcterms:modified>
</cp:coreProperties>
</file>