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A1" w:rsidRPr="00451987" w:rsidRDefault="004E36A1" w:rsidP="003E4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98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51987">
        <w:rPr>
          <w:rFonts w:ascii="Times New Roman" w:hAnsi="Times New Roman" w:cs="Times New Roman"/>
          <w:i/>
          <w:sz w:val="24"/>
          <w:szCs w:val="24"/>
        </w:rPr>
        <w:t>le</w:t>
      </w:r>
      <w:proofErr w:type="gramEnd"/>
      <w:r w:rsidRPr="00451987">
        <w:rPr>
          <w:rFonts w:ascii="Times New Roman" w:hAnsi="Times New Roman" w:cs="Times New Roman"/>
          <w:i/>
          <w:sz w:val="24"/>
          <w:szCs w:val="24"/>
        </w:rPr>
        <w:t xml:space="preserve"> français suit)</w:t>
      </w:r>
    </w:p>
    <w:p w:rsidR="004E36A1" w:rsidRPr="00451987" w:rsidRDefault="004E36A1" w:rsidP="003E4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4E36A1" w:rsidRPr="00451987" w:rsidRDefault="004E36A1" w:rsidP="003E4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51987">
        <w:rPr>
          <w:rFonts w:ascii="Times New Roman" w:hAnsi="Times New Roman" w:cs="Times New Roman"/>
          <w:b/>
          <w:sz w:val="24"/>
          <w:szCs w:val="24"/>
          <w:lang w:val="en-CA"/>
        </w:rPr>
        <w:t>FOR IMMEDIATE RELEASE</w:t>
      </w:r>
    </w:p>
    <w:p w:rsidR="004E36A1" w:rsidRPr="00451987" w:rsidRDefault="004E36A1" w:rsidP="003E4E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</w:pPr>
    </w:p>
    <w:p w:rsidR="009B3FDD" w:rsidRPr="00451987" w:rsidRDefault="00D46728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5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Ottawa, </w:t>
      </w:r>
      <w:r w:rsidR="004E36A1" w:rsidRPr="0045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August 27, 2020</w:t>
      </w:r>
      <w:r w:rsidRPr="0045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  <w:r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– 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This is an update from the Supreme Court of Canada with respect to the impact of COVID-19 on Court processes. </w:t>
      </w:r>
      <w:r w:rsidR="00773D14"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Court continues to work with parties and justice stakeholders to ensure that cases proceed in a timely manner.</w:t>
      </w:r>
    </w:p>
    <w:p w:rsidR="009B3FDD" w:rsidRPr="00451987" w:rsidRDefault="009B3FDD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9B3FDD" w:rsidRPr="00451987" w:rsidRDefault="003E2D00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The fall session will begin o</w:t>
      </w:r>
      <w:r w:rsidR="001718CF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n</w:t>
      </w:r>
      <w:r w:rsidR="00D84DD2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Tuesday, September 22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, 2020</w:t>
      </w:r>
      <w:r w:rsidR="00D84DD2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The early start to the session will 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allow the Court to hear all cases previously postponed due to COVID-19 </w:t>
      </w:r>
      <w:r w:rsidR="00265622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before continuing with the original schedule for the session</w:t>
      </w:r>
      <w:r w:rsidR="001718CF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773D14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Hearings will take </w:t>
      </w:r>
      <w:r w:rsidR="00933E69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place in person, with measures in place in the Courtroom to meet physical distancing requirements, </w:t>
      </w:r>
      <w:r w:rsidR="00773D14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and by way of video-conference for those counsel who cannot attend the hearing in Ottawa.</w:t>
      </w:r>
    </w:p>
    <w:p w:rsidR="00933E69" w:rsidRPr="00451987" w:rsidRDefault="00933E69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46728" w:rsidRPr="00451987" w:rsidRDefault="00773D14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The Supreme Court Building remains closed to visitors</w:t>
      </w:r>
      <w:r w:rsidR="00933E69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, however, as always, hearings will be livestreamed on the Court’s website.</w:t>
      </w:r>
    </w:p>
    <w:p w:rsidR="003E4EA9" w:rsidRPr="00451987" w:rsidRDefault="003E4EA9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73D14" w:rsidRPr="00451987" w:rsidRDefault="00773D14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Further information on the Court’s website about modified filing requirements for court documents and other measures taken in response to C</w:t>
      </w:r>
      <w:r w:rsidR="00C03074"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OVID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-19 can be found here: </w:t>
      </w:r>
      <w:hyperlink r:id="rId6" w:tgtFrame="_blank" w:history="1">
        <w:r w:rsidRPr="00451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CA"/>
          </w:rPr>
          <w:t>https://www.scc-csc.ca/home-accueil/index-eng.aspx</w:t>
        </w:r>
      </w:hyperlink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:rsidR="00773D14" w:rsidRPr="00451987" w:rsidRDefault="00773D14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73D14" w:rsidRPr="00451987" w:rsidRDefault="00773D14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51987">
        <w:rPr>
          <w:rFonts w:ascii="Times New Roman" w:eastAsia="Times New Roman" w:hAnsi="Times New Roman" w:cs="Times New Roman"/>
          <w:sz w:val="24"/>
          <w:szCs w:val="24"/>
          <w:lang w:val="en-CA"/>
        </w:rPr>
        <w:t>We again thank everyone for their cooperation during this challenging period.</w:t>
      </w:r>
    </w:p>
    <w:p w:rsidR="00D46728" w:rsidRPr="00451987" w:rsidRDefault="00D46728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728" w:rsidRPr="00451987" w:rsidRDefault="00D46728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For further information, contact:</w:t>
      </w:r>
    </w:p>
    <w:p w:rsidR="00D46728" w:rsidRPr="00451987" w:rsidRDefault="00D46728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87">
        <w:rPr>
          <w:rFonts w:ascii="Times New Roman" w:eastAsia="Times New Roman" w:hAnsi="Times New Roman" w:cs="Times New Roman"/>
          <w:color w:val="000000"/>
          <w:sz w:val="24"/>
          <w:szCs w:val="24"/>
        </w:rPr>
        <w:t>Renée Thériault</w:t>
      </w:r>
    </w:p>
    <w:p w:rsidR="00D46728" w:rsidRPr="00451987" w:rsidRDefault="00D46728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Executive Legal Officer</w:t>
      </w:r>
    </w:p>
    <w:p w:rsidR="00D46728" w:rsidRPr="00451987" w:rsidRDefault="00D46728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Phone: (613) 996-9296</w:t>
      </w:r>
    </w:p>
    <w:p w:rsidR="004E36A1" w:rsidRPr="00451987" w:rsidRDefault="004E36A1" w:rsidP="003E4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E36A1" w:rsidRPr="00451987" w:rsidRDefault="004E36A1" w:rsidP="004E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E36A1" w:rsidRPr="00451987" w:rsidRDefault="004E36A1" w:rsidP="004E3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51987">
        <w:rPr>
          <w:rFonts w:ascii="Times New Roman" w:hAnsi="Times New Roman" w:cs="Times New Roman"/>
          <w:b/>
          <w:sz w:val="24"/>
          <w:szCs w:val="24"/>
          <w:lang w:val="fr-CA"/>
        </w:rPr>
        <w:t>****</w:t>
      </w:r>
    </w:p>
    <w:p w:rsidR="004E36A1" w:rsidRPr="00451987" w:rsidRDefault="004E36A1" w:rsidP="004E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E4EA9" w:rsidRPr="00451987" w:rsidRDefault="003E4EA9" w:rsidP="003E4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E4EA9" w:rsidRPr="00451987" w:rsidRDefault="003E4EA9" w:rsidP="003E4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51987">
        <w:rPr>
          <w:rFonts w:ascii="Times New Roman" w:hAnsi="Times New Roman" w:cs="Times New Roman"/>
          <w:b/>
          <w:sz w:val="24"/>
          <w:szCs w:val="24"/>
          <w:lang w:val="fr-CA"/>
        </w:rPr>
        <w:t>POUR DIFFUSION IMMÉDIATE</w:t>
      </w:r>
    </w:p>
    <w:p w:rsidR="004E36A1" w:rsidRPr="00451987" w:rsidRDefault="004E36A1" w:rsidP="003E4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9B3FDD" w:rsidRPr="00451987" w:rsidRDefault="000340BB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5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Ottawa, </w:t>
      </w:r>
      <w:r w:rsidR="004E36A1" w:rsidRPr="0045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le 27 août 2020</w:t>
      </w:r>
      <w:r w:rsidRPr="0045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8C5DAB"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–</w:t>
      </w:r>
      <w:r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451987">
        <w:rPr>
          <w:rFonts w:ascii="Times New Roman" w:hAnsi="Times New Roman" w:cs="Times New Roman"/>
          <w:sz w:val="24"/>
          <w:szCs w:val="24"/>
          <w:lang w:val="fr-CA"/>
        </w:rPr>
        <w:t>Le présent communiqué constitue une mise à jour concernant l’incidence de la COVID-19 sur les procédures de la Cour suprême du Canada.</w:t>
      </w:r>
      <w:r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C5DAB" w:rsidRPr="00451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La Cour continue de travailler de concert avec les parties et les partenaires du système de justice afin que les affaires en cours soient traitées en temps opportun.</w:t>
      </w:r>
    </w:p>
    <w:p w:rsidR="009B3FDD" w:rsidRPr="00451987" w:rsidRDefault="009B3FDD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0F131F" w:rsidRPr="00451987" w:rsidRDefault="00C8298A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51987">
        <w:rPr>
          <w:rFonts w:ascii="Times New Roman" w:hAnsi="Times New Roman" w:cs="Times New Roman"/>
          <w:sz w:val="24"/>
          <w:szCs w:val="24"/>
          <w:lang w:val="fr-CA"/>
        </w:rPr>
        <w:t xml:space="preserve">La session d’automne </w:t>
      </w:r>
      <w:r w:rsidR="00675D76" w:rsidRPr="00451987">
        <w:rPr>
          <w:rFonts w:ascii="Times New Roman" w:hAnsi="Times New Roman" w:cs="Times New Roman"/>
          <w:sz w:val="24"/>
          <w:szCs w:val="24"/>
          <w:lang w:val="fr-CA"/>
        </w:rPr>
        <w:t>commencera</w:t>
      </w:r>
      <w:r w:rsidRPr="0045198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75D76" w:rsidRPr="00451987">
        <w:rPr>
          <w:rFonts w:ascii="Times New Roman" w:hAnsi="Times New Roman" w:cs="Times New Roman"/>
          <w:sz w:val="24"/>
          <w:szCs w:val="24"/>
          <w:lang w:val="fr-CA"/>
        </w:rPr>
        <w:t xml:space="preserve">le mardi 22 </w:t>
      </w:r>
      <w:r w:rsidRPr="00451987">
        <w:rPr>
          <w:rFonts w:ascii="Times New Roman" w:hAnsi="Times New Roman" w:cs="Times New Roman"/>
          <w:sz w:val="24"/>
          <w:szCs w:val="24"/>
          <w:lang w:val="fr-CA"/>
        </w:rPr>
        <w:t>septembre 2020</w:t>
      </w:r>
      <w:r w:rsidR="00675D76" w:rsidRPr="00451987">
        <w:rPr>
          <w:rFonts w:ascii="Times New Roman" w:hAnsi="Times New Roman" w:cs="Times New Roman"/>
          <w:sz w:val="24"/>
          <w:szCs w:val="24"/>
          <w:lang w:val="fr-CA"/>
        </w:rPr>
        <w:t xml:space="preserve">. Le début hâtif de la session </w:t>
      </w:r>
      <w:r w:rsidRPr="00451987">
        <w:rPr>
          <w:rFonts w:ascii="Times New Roman" w:hAnsi="Times New Roman" w:cs="Times New Roman"/>
          <w:sz w:val="24"/>
          <w:szCs w:val="24"/>
          <w:lang w:val="fr-CA"/>
        </w:rPr>
        <w:t>permettr</w:t>
      </w:r>
      <w:r w:rsidR="00675D76" w:rsidRPr="00451987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451987">
        <w:rPr>
          <w:rFonts w:ascii="Times New Roman" w:hAnsi="Times New Roman" w:cs="Times New Roman"/>
          <w:sz w:val="24"/>
          <w:szCs w:val="24"/>
          <w:lang w:val="fr-CA"/>
        </w:rPr>
        <w:t xml:space="preserve"> à la Cour d’entendre toutes les causes qui ont été reportées précédemment</w:t>
      </w:r>
      <w:r w:rsidR="009B3FDD" w:rsidRPr="00451987">
        <w:rPr>
          <w:rFonts w:ascii="Times New Roman" w:hAnsi="Times New Roman" w:cs="Times New Roman"/>
          <w:sz w:val="24"/>
          <w:szCs w:val="24"/>
          <w:lang w:val="fr-CA"/>
        </w:rPr>
        <w:t xml:space="preserve"> en raison de la COVID-19</w:t>
      </w:r>
      <w:r w:rsidR="00675D76" w:rsidRPr="00451987">
        <w:rPr>
          <w:rFonts w:ascii="Times New Roman" w:hAnsi="Times New Roman" w:cs="Times New Roman"/>
          <w:sz w:val="24"/>
          <w:szCs w:val="24"/>
          <w:lang w:val="fr-CA"/>
        </w:rPr>
        <w:t>, avant de tenir les audiences prévues au calendrier original</w:t>
      </w:r>
      <w:r w:rsidR="009B3FDD" w:rsidRPr="00451987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8C5DAB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0F131F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audiences se dérouleront en personne, </w:t>
      </w:r>
      <w:r w:rsidR="00703A02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avec des </w:t>
      </w:r>
      <w:r w:rsidR="000F131F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="00703A02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esures respectant les règles de distanciation physique en place dans la salle d’audience</w:t>
      </w:r>
      <w:r w:rsidR="000F131F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703A02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et par vidéoconférence </w:t>
      </w:r>
      <w:r w:rsidR="00EC4CBF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pour les procureurs qui ne peuvent pas se rendre à Ottawa.</w:t>
      </w:r>
    </w:p>
    <w:p w:rsidR="009B3FDD" w:rsidRPr="00451987" w:rsidRDefault="009B3FDD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C5DAB" w:rsidRPr="00451987" w:rsidRDefault="00EC4CBF" w:rsidP="003E4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5198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L’édifice de la Cour suprême du Canada demeure fermé aux visiteurs, toutefois, comme </w:t>
      </w:r>
      <w:r w:rsidR="00C03074" w:rsidRPr="00451987">
        <w:rPr>
          <w:rFonts w:ascii="Times New Roman" w:hAnsi="Times New Roman" w:cs="Times New Roman"/>
          <w:sz w:val="24"/>
          <w:szCs w:val="24"/>
          <w:lang w:val="fr-FR"/>
        </w:rPr>
        <w:t>d’habitude</w:t>
      </w:r>
      <w:r w:rsidRPr="0045198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C03074" w:rsidRPr="00451987">
        <w:rPr>
          <w:rFonts w:ascii="Times New Roman" w:hAnsi="Times New Roman" w:cs="Times New Roman"/>
          <w:sz w:val="24"/>
          <w:szCs w:val="24"/>
          <w:lang w:val="fr-FR"/>
        </w:rPr>
        <w:t>les audiences seront diffusées en direct sur le site Web de la Cour.</w:t>
      </w:r>
    </w:p>
    <w:p w:rsidR="003E4EA9" w:rsidRPr="00451987" w:rsidRDefault="003E4EA9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C5DAB" w:rsidRPr="00451987" w:rsidRDefault="008C5DAB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Il est possible d’obtenir de l’information supplémentaire concernant les procédures modifiées de dépôt des documents judiciaires et les autres mesures prises en raison de la C</w:t>
      </w:r>
      <w:r w:rsidR="00C03074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OVID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-19 en visitant le site Web de la Cour à l’adresse suivante</w:t>
      </w:r>
      <w:r w:rsidR="00834126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: </w:t>
      </w:r>
      <w:hyperlink r:id="rId7" w:history="1">
        <w:r w:rsidRPr="0045198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/>
          </w:rPr>
          <w:t>https://www.scc-csc.ca/home-accueil/index-fra.aspx</w:t>
        </w:r>
      </w:hyperlink>
      <w:r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8C5DAB" w:rsidRPr="00451987" w:rsidRDefault="008C5DAB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C5DAB" w:rsidRPr="00451987" w:rsidRDefault="008C5DAB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Encore une fois, </w:t>
      </w:r>
      <w:r w:rsidR="00C03074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nous vous rem</w:t>
      </w:r>
      <w:r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erci</w:t>
      </w:r>
      <w:r w:rsidR="00C03074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>ons toutes et tous de votre collaboration</w:t>
      </w:r>
      <w:r w:rsidR="004E36A1" w:rsidRPr="0045198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 cette période difficile.</w:t>
      </w:r>
    </w:p>
    <w:p w:rsidR="00834126" w:rsidRPr="00451987" w:rsidRDefault="00834126" w:rsidP="003E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F9151B" w:rsidRPr="00451987" w:rsidRDefault="00F9151B" w:rsidP="003E4E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Pour de plus amples renseignements, </w:t>
      </w:r>
      <w:r w:rsidR="001E6312" w:rsidRPr="00451987">
        <w:rPr>
          <w:rFonts w:ascii="Times New Roman" w:hAnsi="Times New Roman" w:cs="Times New Roman"/>
          <w:iCs/>
          <w:sz w:val="24"/>
          <w:szCs w:val="24"/>
          <w:lang w:val="fr-FR"/>
        </w:rPr>
        <w:t>communiquez avec</w:t>
      </w: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> :</w:t>
      </w:r>
    </w:p>
    <w:p w:rsidR="003E4EA9" w:rsidRPr="00451987" w:rsidRDefault="00F9151B" w:rsidP="003E4E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>Renée</w:t>
      </w:r>
      <w:r w:rsidR="003E4EA9" w:rsidRPr="0045198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>Thériault</w:t>
      </w:r>
    </w:p>
    <w:p w:rsidR="003E4EA9" w:rsidRPr="00451987" w:rsidRDefault="00F9151B" w:rsidP="003E4E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>Conseillère juridique principale</w:t>
      </w:r>
    </w:p>
    <w:p w:rsidR="00C03074" w:rsidRPr="003E4EA9" w:rsidRDefault="00F9151B" w:rsidP="003E4E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>Téléphone</w:t>
      </w:r>
      <w:r w:rsidR="00834126" w:rsidRPr="00451987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 </w:t>
      </w:r>
      <w:r w:rsidRPr="00451987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:</w:t>
      </w: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613</w:t>
      </w:r>
      <w:r w:rsidR="00834126" w:rsidRPr="00451987">
        <w:rPr>
          <w:rFonts w:ascii="Times New Roman" w:hAnsi="Times New Roman" w:cs="Times New Roman"/>
          <w:iCs/>
          <w:sz w:val="24"/>
          <w:szCs w:val="24"/>
          <w:lang w:val="fr-FR"/>
        </w:rPr>
        <w:t> </w:t>
      </w:r>
      <w:r w:rsidRPr="00451987">
        <w:rPr>
          <w:rFonts w:ascii="Times New Roman" w:hAnsi="Times New Roman" w:cs="Times New Roman"/>
          <w:iCs/>
          <w:sz w:val="24"/>
          <w:szCs w:val="24"/>
          <w:lang w:val="fr-FR"/>
        </w:rPr>
        <w:t>996-9296</w:t>
      </w:r>
    </w:p>
    <w:p w:rsidR="00917728" w:rsidRPr="003E4EA9" w:rsidRDefault="00917728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917728" w:rsidRPr="003E4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1C" w:rsidRDefault="00394C1C" w:rsidP="00834126">
      <w:pPr>
        <w:spacing w:after="0" w:line="240" w:lineRule="auto"/>
      </w:pPr>
      <w:r>
        <w:separator/>
      </w:r>
    </w:p>
  </w:endnote>
  <w:endnote w:type="continuationSeparator" w:id="0">
    <w:p w:rsidR="00394C1C" w:rsidRDefault="00394C1C" w:rsidP="0083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26" w:rsidRDefault="00834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26" w:rsidRDefault="00834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26" w:rsidRDefault="0083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1C" w:rsidRDefault="00394C1C" w:rsidP="00834126">
      <w:pPr>
        <w:spacing w:after="0" w:line="240" w:lineRule="auto"/>
      </w:pPr>
      <w:r>
        <w:separator/>
      </w:r>
    </w:p>
  </w:footnote>
  <w:footnote w:type="continuationSeparator" w:id="0">
    <w:p w:rsidR="00394C1C" w:rsidRDefault="00394C1C" w:rsidP="0083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26" w:rsidRDefault="00834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26" w:rsidRDefault="00834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26" w:rsidRDefault="00834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28"/>
    <w:rsid w:val="000340BB"/>
    <w:rsid w:val="00043FDB"/>
    <w:rsid w:val="00060F02"/>
    <w:rsid w:val="000C603D"/>
    <w:rsid w:val="000F131F"/>
    <w:rsid w:val="001718CF"/>
    <w:rsid w:val="001E6312"/>
    <w:rsid w:val="00265622"/>
    <w:rsid w:val="002A63E2"/>
    <w:rsid w:val="00394C1C"/>
    <w:rsid w:val="003B7870"/>
    <w:rsid w:val="003D2548"/>
    <w:rsid w:val="003E2D00"/>
    <w:rsid w:val="003E4EA9"/>
    <w:rsid w:val="0040486A"/>
    <w:rsid w:val="00451987"/>
    <w:rsid w:val="004E36A1"/>
    <w:rsid w:val="005245B1"/>
    <w:rsid w:val="00675D76"/>
    <w:rsid w:val="006C7216"/>
    <w:rsid w:val="006F0A37"/>
    <w:rsid w:val="00703A02"/>
    <w:rsid w:val="00773D14"/>
    <w:rsid w:val="00796CD3"/>
    <w:rsid w:val="007D6472"/>
    <w:rsid w:val="00834126"/>
    <w:rsid w:val="008C5DAB"/>
    <w:rsid w:val="00917728"/>
    <w:rsid w:val="00933E69"/>
    <w:rsid w:val="009B3FDD"/>
    <w:rsid w:val="00A162F4"/>
    <w:rsid w:val="00A7644D"/>
    <w:rsid w:val="00B133C6"/>
    <w:rsid w:val="00C03074"/>
    <w:rsid w:val="00C406C5"/>
    <w:rsid w:val="00C6684B"/>
    <w:rsid w:val="00C8298A"/>
    <w:rsid w:val="00D46728"/>
    <w:rsid w:val="00D84DD2"/>
    <w:rsid w:val="00EC4CBF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A4409-8B52-4505-9A1C-6AA74757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0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26"/>
  </w:style>
  <w:style w:type="paragraph" w:styleId="Footer">
    <w:name w:val="footer"/>
    <w:basedOn w:val="Normal"/>
    <w:link w:val="FooterChar"/>
    <w:uiPriority w:val="99"/>
    <w:unhideWhenUsed/>
    <w:rsid w:val="008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7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87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884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686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cc-csc.ca/home-accueil/index-fra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c-csc.ca/home-accueil/index-eng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 Barbara</dc:creator>
  <cp:keywords/>
  <dc:description/>
  <cp:lastModifiedBy>Carrière Caroline</cp:lastModifiedBy>
  <cp:revision>5</cp:revision>
  <dcterms:created xsi:type="dcterms:W3CDTF">2020-08-26T17:05:00Z</dcterms:created>
  <dcterms:modified xsi:type="dcterms:W3CDTF">2020-08-27T18:08:00Z</dcterms:modified>
</cp:coreProperties>
</file>