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BF451C" w:rsidRDefault="002A192B" w:rsidP="002A192B">
      <w:pPr>
        <w:pStyle w:val="Header"/>
        <w:jc w:val="center"/>
        <w:rPr>
          <w:b/>
          <w:sz w:val="32"/>
        </w:rPr>
      </w:pPr>
      <w:r w:rsidRPr="00BF451C">
        <w:rPr>
          <w:b/>
          <w:sz w:val="32"/>
        </w:rPr>
        <w:t>Supreme Court of Canada / Cour suprême du Canada</w:t>
      </w:r>
    </w:p>
    <w:p w:rsidR="002A192B" w:rsidRPr="00BF451C" w:rsidRDefault="002A192B" w:rsidP="002A192B">
      <w:pPr>
        <w:widowControl w:val="0"/>
      </w:pPr>
    </w:p>
    <w:p w:rsidR="002A192B" w:rsidRPr="00BF451C" w:rsidRDefault="002A192B" w:rsidP="002A192B">
      <w:pPr>
        <w:widowControl w:val="0"/>
      </w:pPr>
    </w:p>
    <w:p w:rsidR="001C4415" w:rsidRPr="00BF451C" w:rsidRDefault="001C4415" w:rsidP="001C4415">
      <w:pPr>
        <w:widowControl w:val="0"/>
        <w:rPr>
          <w:i/>
          <w:sz w:val="20"/>
        </w:rPr>
      </w:pPr>
      <w:r w:rsidRPr="00BF451C">
        <w:rPr>
          <w:i/>
          <w:sz w:val="20"/>
        </w:rPr>
        <w:t>(</w:t>
      </w:r>
      <w:r w:rsidR="003C50BF" w:rsidRPr="00BF451C">
        <w:rPr>
          <w:i/>
          <w:sz w:val="20"/>
        </w:rPr>
        <w:t>Le</w:t>
      </w:r>
      <w:r w:rsidRPr="00BF451C">
        <w:rPr>
          <w:i/>
          <w:sz w:val="20"/>
        </w:rPr>
        <w:t xml:space="preserve"> français suit)</w:t>
      </w:r>
    </w:p>
    <w:p w:rsidR="001C4415" w:rsidRPr="00BF451C" w:rsidRDefault="001C4415" w:rsidP="001C4415">
      <w:pPr>
        <w:widowControl w:val="0"/>
      </w:pPr>
    </w:p>
    <w:p w:rsidR="001C4415" w:rsidRPr="00BF451C" w:rsidRDefault="000347C1" w:rsidP="00214729">
      <w:pPr>
        <w:widowControl w:val="0"/>
        <w:jc w:val="center"/>
        <w:rPr>
          <w:b/>
        </w:rPr>
      </w:pPr>
      <w:r w:rsidRPr="00BF451C">
        <w:fldChar w:fldCharType="begin"/>
      </w:r>
      <w:r w:rsidR="00FA7412" w:rsidRPr="00BF451C">
        <w:instrText xml:space="preserve"> SEQ CHAPTER \h \r 1</w:instrText>
      </w:r>
      <w:r w:rsidRPr="00BF451C">
        <w:fldChar w:fldCharType="end"/>
      </w:r>
      <w:r w:rsidR="00455BB9" w:rsidRPr="00BF451C">
        <w:rPr>
          <w:b/>
        </w:rPr>
        <w:t>JUDGMENT</w:t>
      </w:r>
      <w:r w:rsidR="00FA7412" w:rsidRPr="00BF451C">
        <w:rPr>
          <w:b/>
        </w:rPr>
        <w:t xml:space="preserve"> TO BE RENDERED IN APPEA</w:t>
      </w:r>
      <w:r w:rsidR="00CC2799" w:rsidRPr="00BF451C">
        <w:rPr>
          <w:b/>
        </w:rPr>
        <w:t>L</w:t>
      </w:r>
    </w:p>
    <w:p w:rsidR="005A7C1B" w:rsidRPr="00BF451C" w:rsidRDefault="005A7C1B" w:rsidP="005A7C1B">
      <w:pPr>
        <w:widowControl w:val="0"/>
      </w:pPr>
    </w:p>
    <w:p w:rsidR="00EC79B0" w:rsidRPr="00BF451C" w:rsidRDefault="002819BC" w:rsidP="00EC79B0">
      <w:pPr>
        <w:widowControl w:val="0"/>
      </w:pPr>
      <w:r w:rsidRPr="00BF451C">
        <w:rPr>
          <w:b/>
        </w:rPr>
        <w:t>December</w:t>
      </w:r>
      <w:r w:rsidR="00C86395" w:rsidRPr="00BF451C">
        <w:rPr>
          <w:b/>
        </w:rPr>
        <w:t xml:space="preserve"> </w:t>
      </w:r>
      <w:r w:rsidRPr="00BF451C">
        <w:rPr>
          <w:b/>
        </w:rPr>
        <w:t>7</w:t>
      </w:r>
      <w:r w:rsidR="00EC79B0" w:rsidRPr="00BF451C">
        <w:rPr>
          <w:b/>
        </w:rPr>
        <w:t>, 2</w:t>
      </w:r>
      <w:r w:rsidR="00E6600C" w:rsidRPr="00BF451C">
        <w:rPr>
          <w:b/>
        </w:rPr>
        <w:t>0</w:t>
      </w:r>
      <w:r w:rsidR="009544E9" w:rsidRPr="00BF451C">
        <w:rPr>
          <w:b/>
        </w:rPr>
        <w:t>20</w:t>
      </w:r>
      <w:bookmarkStart w:id="0" w:name="_GoBack"/>
      <w:bookmarkEnd w:id="0"/>
    </w:p>
    <w:p w:rsidR="00EC79B0" w:rsidRPr="00BF451C" w:rsidRDefault="00EC79B0" w:rsidP="00EC79B0">
      <w:pPr>
        <w:widowControl w:val="0"/>
        <w:rPr>
          <w:b/>
        </w:rPr>
      </w:pPr>
      <w:r w:rsidRPr="00BF451C">
        <w:rPr>
          <w:b/>
        </w:rPr>
        <w:t>For immediate release</w:t>
      </w:r>
    </w:p>
    <w:p w:rsidR="00EC79B0" w:rsidRPr="00BF451C" w:rsidRDefault="00EC79B0" w:rsidP="00EC79B0">
      <w:pPr>
        <w:widowControl w:val="0"/>
      </w:pPr>
    </w:p>
    <w:p w:rsidR="00EC79B0" w:rsidRPr="00BF451C" w:rsidRDefault="00EC79B0" w:rsidP="00EC79B0">
      <w:pPr>
        <w:widowControl w:val="0"/>
        <w:rPr>
          <w:lang w:val="fr-CA"/>
        </w:rPr>
      </w:pPr>
      <w:r w:rsidRPr="00BF451C">
        <w:rPr>
          <w:b/>
        </w:rPr>
        <w:t>OTTAWA</w:t>
      </w:r>
      <w:r w:rsidRPr="00BF451C">
        <w:t xml:space="preserve"> – The Supreme Court of Canad</w:t>
      </w:r>
      <w:r w:rsidR="00455BB9" w:rsidRPr="00BF451C">
        <w:t>a announced today that judgment</w:t>
      </w:r>
      <w:r w:rsidRPr="00BF451C">
        <w:t xml:space="preserve"> in the following appeal will be delivered at 9:45 a.m. E</w:t>
      </w:r>
      <w:r w:rsidR="00AD0457" w:rsidRPr="00BF451C">
        <w:t>S</w:t>
      </w:r>
      <w:r w:rsidR="00DC6C1E" w:rsidRPr="00BF451C">
        <w:t>T</w:t>
      </w:r>
      <w:r w:rsidR="00D74667" w:rsidRPr="00BF451C">
        <w:t xml:space="preserve"> on</w:t>
      </w:r>
      <w:r w:rsidR="00DC6C1E" w:rsidRPr="00BF451C">
        <w:t xml:space="preserve"> </w:t>
      </w:r>
      <w:r w:rsidR="002072E9" w:rsidRPr="00BF451C">
        <w:t>Friday</w:t>
      </w:r>
      <w:r w:rsidR="000A7900" w:rsidRPr="00BF451C">
        <w:t xml:space="preserve">, </w:t>
      </w:r>
      <w:r w:rsidR="002819BC" w:rsidRPr="00BF451C">
        <w:t>December</w:t>
      </w:r>
      <w:r w:rsidR="004E605A" w:rsidRPr="00BF451C">
        <w:t xml:space="preserve"> </w:t>
      </w:r>
      <w:r w:rsidR="002819BC" w:rsidRPr="00BF451C">
        <w:t>11</w:t>
      </w:r>
      <w:r w:rsidR="00E63199" w:rsidRPr="00BF451C">
        <w:t>, 2</w:t>
      </w:r>
      <w:r w:rsidR="0086609D" w:rsidRPr="00BF451C">
        <w:t>0</w:t>
      </w:r>
      <w:r w:rsidR="009544E9" w:rsidRPr="00BF451C">
        <w:t>20</w:t>
      </w:r>
      <w:r w:rsidR="00455BB9" w:rsidRPr="00BF451C">
        <w:t xml:space="preserve">. </w:t>
      </w:r>
      <w:r w:rsidR="00455BB9" w:rsidRPr="00BF451C">
        <w:rPr>
          <w:lang w:val="fr-CA"/>
        </w:rPr>
        <w:t>This</w:t>
      </w:r>
      <w:r w:rsidRPr="00BF451C">
        <w:rPr>
          <w:lang w:val="fr-CA"/>
        </w:rPr>
        <w:t xml:space="preserve"> list is subject to change.</w:t>
      </w:r>
    </w:p>
    <w:p w:rsidR="001F76DD" w:rsidRPr="00BF451C" w:rsidRDefault="001F76DD" w:rsidP="001C4415">
      <w:pPr>
        <w:widowControl w:val="0"/>
        <w:rPr>
          <w:szCs w:val="24"/>
          <w:lang w:val="fr-CA"/>
        </w:rPr>
      </w:pPr>
    </w:p>
    <w:p w:rsidR="001C4415" w:rsidRPr="00BF451C" w:rsidRDefault="001C4415" w:rsidP="001C4415">
      <w:pPr>
        <w:widowControl w:val="0"/>
        <w:rPr>
          <w:lang w:val="fr-CA"/>
        </w:rPr>
      </w:pPr>
    </w:p>
    <w:p w:rsidR="001335A1" w:rsidRPr="00BF451C" w:rsidRDefault="001335A1" w:rsidP="001335A1">
      <w:pPr>
        <w:widowControl w:val="0"/>
        <w:jc w:val="center"/>
        <w:rPr>
          <w:b/>
          <w:lang w:val="fr-CA"/>
        </w:rPr>
      </w:pPr>
      <w:r w:rsidRPr="00BF451C">
        <w:rPr>
          <w:b/>
          <w:lang w:val="fr-CA"/>
        </w:rPr>
        <w:t>PROCHAIN JUGEMENT</w:t>
      </w:r>
      <w:r w:rsidR="00455BB9" w:rsidRPr="00BF451C">
        <w:rPr>
          <w:b/>
          <w:lang w:val="fr-CA"/>
        </w:rPr>
        <w:t xml:space="preserve"> SUR APPEL</w:t>
      </w:r>
    </w:p>
    <w:p w:rsidR="001335A1" w:rsidRPr="00BF451C" w:rsidRDefault="001335A1" w:rsidP="001335A1">
      <w:pPr>
        <w:widowControl w:val="0"/>
        <w:rPr>
          <w:lang w:val="fr-CA"/>
        </w:rPr>
      </w:pPr>
    </w:p>
    <w:p w:rsidR="00EC79B0" w:rsidRPr="00BF451C" w:rsidRDefault="00EC79B0" w:rsidP="00EC79B0">
      <w:pPr>
        <w:widowControl w:val="0"/>
        <w:rPr>
          <w:lang w:val="fr-CA"/>
        </w:rPr>
      </w:pPr>
      <w:r w:rsidRPr="00BF451C">
        <w:rPr>
          <w:b/>
          <w:lang w:val="fr-CA"/>
        </w:rPr>
        <w:t xml:space="preserve">Le </w:t>
      </w:r>
      <w:r w:rsidR="002819BC" w:rsidRPr="00BF451C">
        <w:rPr>
          <w:b/>
          <w:lang w:val="fr-CA"/>
        </w:rPr>
        <w:t>7</w:t>
      </w:r>
      <w:r w:rsidR="00AE46E9" w:rsidRPr="00BF451C">
        <w:rPr>
          <w:b/>
          <w:lang w:val="fr-CA"/>
        </w:rPr>
        <w:t xml:space="preserve"> </w:t>
      </w:r>
      <w:r w:rsidR="002819BC" w:rsidRPr="00BF451C">
        <w:rPr>
          <w:b/>
          <w:lang w:val="fr-CA"/>
        </w:rPr>
        <w:t>décembre</w:t>
      </w:r>
      <w:r w:rsidR="00C86395" w:rsidRPr="00BF451C">
        <w:rPr>
          <w:b/>
          <w:lang w:val="fr-CA"/>
        </w:rPr>
        <w:t xml:space="preserve"> </w:t>
      </w:r>
      <w:r w:rsidR="0086609D" w:rsidRPr="00BF451C">
        <w:rPr>
          <w:b/>
          <w:lang w:val="fr-CA"/>
        </w:rPr>
        <w:t>20</w:t>
      </w:r>
      <w:r w:rsidR="009544E9" w:rsidRPr="00BF451C">
        <w:rPr>
          <w:b/>
          <w:lang w:val="fr-CA"/>
        </w:rPr>
        <w:t>20</w:t>
      </w:r>
    </w:p>
    <w:p w:rsidR="00EC79B0" w:rsidRPr="00BF451C" w:rsidRDefault="00EC79B0" w:rsidP="00EC79B0">
      <w:pPr>
        <w:widowControl w:val="0"/>
        <w:rPr>
          <w:b/>
          <w:lang w:val="fr-CA"/>
        </w:rPr>
      </w:pPr>
      <w:r w:rsidRPr="00BF451C">
        <w:rPr>
          <w:b/>
          <w:lang w:val="fr-CA"/>
        </w:rPr>
        <w:t>Pour diffusion immédiate</w:t>
      </w:r>
    </w:p>
    <w:p w:rsidR="00EC79B0" w:rsidRPr="00BF451C" w:rsidRDefault="00EC79B0" w:rsidP="00EC79B0">
      <w:pPr>
        <w:widowControl w:val="0"/>
        <w:rPr>
          <w:lang w:val="fr-CA"/>
        </w:rPr>
      </w:pPr>
    </w:p>
    <w:p w:rsidR="00EC79B0" w:rsidRPr="00BF451C" w:rsidRDefault="00EC79B0" w:rsidP="00EC79B0">
      <w:pPr>
        <w:widowControl w:val="0"/>
        <w:rPr>
          <w:lang w:val="fr-CA"/>
        </w:rPr>
      </w:pPr>
      <w:r w:rsidRPr="00BF451C">
        <w:rPr>
          <w:b/>
          <w:lang w:val="fr-CA"/>
        </w:rPr>
        <w:t>OTTAWA</w:t>
      </w:r>
      <w:r w:rsidRPr="00BF451C">
        <w:rPr>
          <w:lang w:val="fr-CA"/>
        </w:rPr>
        <w:t xml:space="preserve"> – La Cour suprême du Canada annonce que jugement ser</w:t>
      </w:r>
      <w:r w:rsidR="00C86395" w:rsidRPr="00BF451C">
        <w:rPr>
          <w:lang w:val="fr-CA"/>
        </w:rPr>
        <w:t>a</w:t>
      </w:r>
      <w:r w:rsidRPr="00BF451C">
        <w:rPr>
          <w:lang w:val="fr-CA"/>
        </w:rPr>
        <w:t xml:space="preserve"> rendu dans </w:t>
      </w:r>
      <w:r w:rsidR="001F1643" w:rsidRPr="00BF451C">
        <w:rPr>
          <w:lang w:val="fr-CA"/>
        </w:rPr>
        <w:t>l</w:t>
      </w:r>
      <w:r w:rsidR="00C86395" w:rsidRPr="00BF451C">
        <w:rPr>
          <w:lang w:val="fr-CA"/>
        </w:rPr>
        <w:t>’</w:t>
      </w:r>
      <w:r w:rsidR="001F1643" w:rsidRPr="00BF451C">
        <w:rPr>
          <w:lang w:val="fr-CA"/>
        </w:rPr>
        <w:t>appel</w:t>
      </w:r>
      <w:r w:rsidR="00F17A28" w:rsidRPr="00BF451C">
        <w:rPr>
          <w:lang w:val="fr-CA"/>
        </w:rPr>
        <w:t xml:space="preserve"> </w:t>
      </w:r>
      <w:r w:rsidRPr="00BF451C">
        <w:rPr>
          <w:lang w:val="fr-CA"/>
        </w:rPr>
        <w:t xml:space="preserve">suivant le </w:t>
      </w:r>
      <w:r w:rsidR="002072E9" w:rsidRPr="00BF451C">
        <w:rPr>
          <w:lang w:val="fr-CA"/>
        </w:rPr>
        <w:t>v</w:t>
      </w:r>
      <w:r w:rsidR="00AD0457" w:rsidRPr="00BF451C">
        <w:rPr>
          <w:lang w:val="fr-CA"/>
        </w:rPr>
        <w:t>e</w:t>
      </w:r>
      <w:r w:rsidR="002072E9" w:rsidRPr="00BF451C">
        <w:rPr>
          <w:lang w:val="fr-CA"/>
        </w:rPr>
        <w:t>ndre</w:t>
      </w:r>
      <w:r w:rsidR="00AD0457" w:rsidRPr="00BF451C">
        <w:rPr>
          <w:lang w:val="fr-CA"/>
        </w:rPr>
        <w:t>di</w:t>
      </w:r>
      <w:r w:rsidR="007C1648" w:rsidRPr="00BF451C">
        <w:rPr>
          <w:lang w:val="fr-CA"/>
        </w:rPr>
        <w:t xml:space="preserve"> </w:t>
      </w:r>
      <w:r w:rsidR="002819BC" w:rsidRPr="00BF451C">
        <w:rPr>
          <w:lang w:val="fr-CA"/>
        </w:rPr>
        <w:t>11</w:t>
      </w:r>
      <w:r w:rsidR="00F62251" w:rsidRPr="00BF451C">
        <w:rPr>
          <w:lang w:val="fr-CA"/>
        </w:rPr>
        <w:t xml:space="preserve"> </w:t>
      </w:r>
      <w:r w:rsidR="002819BC" w:rsidRPr="00BF451C">
        <w:rPr>
          <w:lang w:val="fr-CA"/>
        </w:rPr>
        <w:t>déc</w:t>
      </w:r>
      <w:r w:rsidR="00AD0457" w:rsidRPr="00BF451C">
        <w:rPr>
          <w:lang w:val="fr-CA"/>
        </w:rPr>
        <w:t>em</w:t>
      </w:r>
      <w:r w:rsidR="005C54ED" w:rsidRPr="00BF451C">
        <w:rPr>
          <w:lang w:val="fr-CA"/>
        </w:rPr>
        <w:t>bre</w:t>
      </w:r>
      <w:r w:rsidR="00282563" w:rsidRPr="00BF451C">
        <w:rPr>
          <w:lang w:val="fr-CA"/>
        </w:rPr>
        <w:t xml:space="preserve"> </w:t>
      </w:r>
      <w:r w:rsidRPr="00BF451C">
        <w:rPr>
          <w:lang w:val="fr-CA"/>
        </w:rPr>
        <w:t>20</w:t>
      </w:r>
      <w:r w:rsidR="009544E9" w:rsidRPr="00BF451C">
        <w:rPr>
          <w:lang w:val="fr-CA"/>
        </w:rPr>
        <w:t>20</w:t>
      </w:r>
      <w:r w:rsidRPr="00BF451C">
        <w:rPr>
          <w:lang w:val="fr-CA"/>
        </w:rPr>
        <w:t>, à 9 h 45 H</w:t>
      </w:r>
      <w:r w:rsidR="00AD0457" w:rsidRPr="00BF451C">
        <w:rPr>
          <w:lang w:val="fr-CA"/>
        </w:rPr>
        <w:t>N</w:t>
      </w:r>
      <w:r w:rsidRPr="00BF451C">
        <w:rPr>
          <w:lang w:val="fr-CA"/>
        </w:rPr>
        <w:t>E. Cette liste est sujette à modifications.</w:t>
      </w:r>
    </w:p>
    <w:p w:rsidR="001F76DD" w:rsidRPr="00BF451C" w:rsidRDefault="001F76DD" w:rsidP="00E92006">
      <w:pPr>
        <w:widowControl w:val="0"/>
        <w:jc w:val="both"/>
        <w:rPr>
          <w:szCs w:val="24"/>
          <w:lang w:val="fr-CA"/>
        </w:rPr>
      </w:pPr>
    </w:p>
    <w:p w:rsidR="00EF4622" w:rsidRPr="00BF451C" w:rsidRDefault="00BF451C" w:rsidP="00E92006">
      <w:pPr>
        <w:widowControl w:val="0"/>
        <w:jc w:val="both"/>
        <w:rPr>
          <w:szCs w:val="24"/>
          <w:lang w:val="fr-CA"/>
        </w:rPr>
      </w:pPr>
      <w:r w:rsidRPr="00BF451C">
        <w:rPr>
          <w:sz w:val="20"/>
        </w:rPr>
        <w:pict>
          <v:rect id="_x0000_i1025" style="width:2in;height:1pt" o:hrpct="0" o:hralign="center" o:hrstd="t" o:hrnoshade="t" o:hr="t" fillcolor="black [3213]" stroked="f"/>
        </w:pict>
      </w:r>
    </w:p>
    <w:p w:rsidR="001335A1" w:rsidRPr="00BF451C" w:rsidRDefault="001335A1" w:rsidP="001335A1">
      <w:pPr>
        <w:widowControl w:val="0"/>
        <w:rPr>
          <w:szCs w:val="24"/>
          <w:lang w:val="fr-CA"/>
        </w:rPr>
      </w:pPr>
    </w:p>
    <w:p w:rsidR="00772636" w:rsidRPr="00BF451C" w:rsidRDefault="002819BC" w:rsidP="00772636">
      <w:pPr>
        <w:jc w:val="both"/>
        <w:rPr>
          <w:szCs w:val="24"/>
        </w:rPr>
      </w:pPr>
      <w:r w:rsidRPr="00BF451C">
        <w:rPr>
          <w:i/>
          <w:szCs w:val="24"/>
          <w:lang w:val="fr-CA"/>
        </w:rPr>
        <w:t>PF Résolu Canada inc. c. Hydro-Québec, et al.</w:t>
      </w:r>
      <w:r w:rsidR="00AD0457" w:rsidRPr="00BF451C">
        <w:rPr>
          <w:i/>
          <w:szCs w:val="24"/>
          <w:lang w:val="fr-CA"/>
        </w:rPr>
        <w:t xml:space="preserve"> </w:t>
      </w:r>
      <w:r w:rsidR="00772636" w:rsidRPr="00BF451C">
        <w:rPr>
          <w:szCs w:val="24"/>
        </w:rPr>
        <w:t>(</w:t>
      </w:r>
      <w:proofErr w:type="gramStart"/>
      <w:r w:rsidRPr="00BF451C">
        <w:rPr>
          <w:szCs w:val="24"/>
        </w:rPr>
        <w:t>Qc</w:t>
      </w:r>
      <w:proofErr w:type="gramEnd"/>
      <w:r w:rsidR="0088232F" w:rsidRPr="00BF451C">
        <w:rPr>
          <w:szCs w:val="24"/>
        </w:rPr>
        <w:t>)</w:t>
      </w:r>
      <w:r w:rsidR="00772636" w:rsidRPr="00BF451C">
        <w:rPr>
          <w:szCs w:val="24"/>
        </w:rPr>
        <w:t xml:space="preserve"> </w:t>
      </w:r>
      <w:r w:rsidR="00772636" w:rsidRPr="00BF451C">
        <w:t>(</w:t>
      </w:r>
      <w:hyperlink r:id="rId7" w:history="1">
        <w:r w:rsidR="00772636" w:rsidRPr="00BF451C">
          <w:rPr>
            <w:rStyle w:val="Hyperlink"/>
          </w:rPr>
          <w:t>3</w:t>
        </w:r>
        <w:r w:rsidR="00F17A28" w:rsidRPr="00BF451C">
          <w:rPr>
            <w:rStyle w:val="Hyperlink"/>
          </w:rPr>
          <w:t>8</w:t>
        </w:r>
        <w:r w:rsidR="0088232F" w:rsidRPr="00BF451C">
          <w:rPr>
            <w:rStyle w:val="Hyperlink"/>
          </w:rPr>
          <w:t>5</w:t>
        </w:r>
        <w:r w:rsidRPr="00BF451C">
          <w:rPr>
            <w:rStyle w:val="Hyperlink"/>
          </w:rPr>
          <w:t>44</w:t>
        </w:r>
      </w:hyperlink>
      <w:r w:rsidR="00772636" w:rsidRPr="00BF451C">
        <w:t>)</w:t>
      </w:r>
    </w:p>
    <w:p w:rsidR="009F18D7" w:rsidRPr="00BF451C" w:rsidRDefault="009F18D7" w:rsidP="00340C6D">
      <w:pPr>
        <w:jc w:val="both"/>
        <w:rPr>
          <w:sz w:val="20"/>
        </w:rPr>
      </w:pPr>
    </w:p>
    <w:p w:rsidR="002819BC" w:rsidRPr="00BF451C" w:rsidRDefault="002819BC" w:rsidP="00340C6D">
      <w:pPr>
        <w:jc w:val="both"/>
        <w:rPr>
          <w:sz w:val="20"/>
        </w:rPr>
      </w:pPr>
    </w:p>
    <w:p w:rsidR="002819BC" w:rsidRPr="00BF451C" w:rsidRDefault="002819BC" w:rsidP="00BB1D3B">
      <w:pPr>
        <w:widowControl w:val="0"/>
        <w:ind w:left="720" w:hanging="720"/>
        <w:jc w:val="both"/>
        <w:rPr>
          <w:b/>
          <w:i/>
          <w:sz w:val="20"/>
          <w:lang w:val="en-CA"/>
        </w:rPr>
      </w:pPr>
      <w:r w:rsidRPr="00BF451C">
        <w:rPr>
          <w:b/>
          <w:sz w:val="20"/>
          <w:lang w:val="en-CA"/>
        </w:rPr>
        <w:fldChar w:fldCharType="begin"/>
      </w:r>
      <w:r w:rsidRPr="00BF451C">
        <w:rPr>
          <w:b/>
          <w:sz w:val="20"/>
          <w:lang w:val="en-CA"/>
        </w:rPr>
        <w:instrText xml:space="preserve"> SEQ CHAPTER \h \r 1</w:instrText>
      </w:r>
      <w:r w:rsidRPr="00BF451C">
        <w:rPr>
          <w:b/>
          <w:sz w:val="20"/>
          <w:lang w:val="en-CA"/>
        </w:rPr>
        <w:fldChar w:fldCharType="end"/>
      </w:r>
      <w:r w:rsidRPr="00BF451C">
        <w:rPr>
          <w:b/>
          <w:sz w:val="20"/>
          <w:lang w:val="en-CA"/>
        </w:rPr>
        <w:t>38544</w:t>
      </w:r>
      <w:r w:rsidRPr="00BF451C">
        <w:rPr>
          <w:sz w:val="20"/>
          <w:lang w:val="en-CA"/>
        </w:rPr>
        <w:tab/>
      </w:r>
      <w:r w:rsidRPr="00BF451C">
        <w:rPr>
          <w:b/>
          <w:i/>
          <w:sz w:val="20"/>
          <w:lang w:val="en-CA"/>
        </w:rPr>
        <w:t>Resolute FP Canada Inc. v. Hydro-Québec, Gatineau Power Company</w:t>
      </w:r>
    </w:p>
    <w:p w:rsidR="002819BC" w:rsidRPr="00BF451C" w:rsidRDefault="002819BC" w:rsidP="002819BC">
      <w:pPr>
        <w:widowControl w:val="0"/>
        <w:ind w:left="720"/>
        <w:jc w:val="both"/>
        <w:rPr>
          <w:sz w:val="20"/>
          <w:lang w:val="en-CA"/>
        </w:rPr>
      </w:pPr>
      <w:r w:rsidRPr="00BF451C">
        <w:rPr>
          <w:sz w:val="20"/>
          <w:lang w:val="en-CA"/>
        </w:rPr>
        <w:t>(Que.) (Civil) (By Leave)</w:t>
      </w:r>
    </w:p>
    <w:p w:rsidR="002819BC" w:rsidRPr="00BF451C" w:rsidRDefault="002819BC">
      <w:pPr>
        <w:widowControl w:val="0"/>
        <w:jc w:val="both"/>
        <w:rPr>
          <w:sz w:val="20"/>
          <w:lang w:val="en-CA"/>
        </w:rPr>
      </w:pPr>
    </w:p>
    <w:p w:rsidR="002819BC" w:rsidRPr="00BF451C" w:rsidRDefault="002819BC">
      <w:pPr>
        <w:widowControl w:val="0"/>
        <w:jc w:val="both"/>
        <w:rPr>
          <w:sz w:val="20"/>
          <w:lang w:val="en-CA"/>
        </w:rPr>
      </w:pPr>
      <w:r w:rsidRPr="00BF451C">
        <w:rPr>
          <w:sz w:val="20"/>
          <w:lang w:val="en-CA"/>
        </w:rPr>
        <w:t>Contract - Assignment of contract - Standard of appellate intervention - Characterization and interpretation of contract - Tax - Charge - Whether Court of Appeal could reject trial judge’s interpretation and characterization of contracts without identifying palpable error - Whether trial judge made such error in interpretation of 1965 Contract, allowing for appellate intervention - Whether assignment of contract can be made without consent of assigned party or can increase its rights and obligations - Whether Court of Appeal erred in concluding that levies paid by Hydro</w:t>
      </w:r>
      <w:r w:rsidRPr="00BF451C">
        <w:rPr>
          <w:sz w:val="20"/>
          <w:lang w:val="en-CA"/>
        </w:rPr>
        <w:noBreakHyphen/>
        <w:t xml:space="preserve">Québec are taxes or charges in legal sense of these terms - Whether levies are “tax or charge” within meaning of 1926 Contract and, if so, whether they are “future” taxes or charges in instant case - Whether levy in s. 32 of </w:t>
      </w:r>
      <w:r w:rsidRPr="00BF451C">
        <w:rPr>
          <w:i/>
          <w:sz w:val="20"/>
          <w:lang w:val="en-CA"/>
        </w:rPr>
        <w:t>Hydro</w:t>
      </w:r>
      <w:r w:rsidRPr="00BF451C">
        <w:rPr>
          <w:i/>
          <w:sz w:val="20"/>
          <w:lang w:val="en-CA"/>
        </w:rPr>
        <w:noBreakHyphen/>
        <w:t>Québec Act</w:t>
      </w:r>
      <w:r w:rsidRPr="00BF451C">
        <w:rPr>
          <w:sz w:val="20"/>
          <w:lang w:val="en-CA"/>
        </w:rPr>
        <w:t xml:space="preserve"> is payable by respondents and relates to electricity - </w:t>
      </w:r>
      <w:r w:rsidRPr="00BF451C">
        <w:rPr>
          <w:i/>
          <w:sz w:val="20"/>
          <w:lang w:val="en-CA"/>
        </w:rPr>
        <w:t>Hydro</w:t>
      </w:r>
      <w:r w:rsidRPr="00BF451C">
        <w:rPr>
          <w:i/>
          <w:sz w:val="20"/>
          <w:lang w:val="en-CA"/>
        </w:rPr>
        <w:noBreakHyphen/>
        <w:t>Québec Act</w:t>
      </w:r>
      <w:r w:rsidRPr="00BF451C">
        <w:rPr>
          <w:sz w:val="20"/>
          <w:lang w:val="en-CA"/>
        </w:rPr>
        <w:t>, CQLR, c. H</w:t>
      </w:r>
      <w:r w:rsidRPr="00BF451C">
        <w:rPr>
          <w:sz w:val="20"/>
          <w:lang w:val="en-CA"/>
        </w:rPr>
        <w:noBreakHyphen/>
        <w:t xml:space="preserve">5, ss. 16, 32 - </w:t>
      </w:r>
      <w:r w:rsidRPr="00BF451C">
        <w:rPr>
          <w:i/>
          <w:sz w:val="20"/>
          <w:lang w:val="en-CA"/>
        </w:rPr>
        <w:t>Watercourses Act</w:t>
      </w:r>
      <w:r w:rsidRPr="00BF451C">
        <w:rPr>
          <w:sz w:val="20"/>
          <w:lang w:val="en-CA"/>
        </w:rPr>
        <w:t>, CQLR, c. R</w:t>
      </w:r>
      <w:r w:rsidRPr="00BF451C">
        <w:rPr>
          <w:sz w:val="20"/>
          <w:lang w:val="en-CA"/>
        </w:rPr>
        <w:noBreakHyphen/>
        <w:t>13, ss. 68, 69.3.</w:t>
      </w:r>
    </w:p>
    <w:p w:rsidR="002819BC" w:rsidRPr="00BF451C" w:rsidRDefault="002819BC">
      <w:pPr>
        <w:widowControl w:val="0"/>
        <w:jc w:val="both"/>
        <w:rPr>
          <w:sz w:val="20"/>
          <w:lang w:val="en-CA"/>
        </w:rPr>
      </w:pPr>
    </w:p>
    <w:p w:rsidR="002819BC" w:rsidRPr="00BF451C" w:rsidRDefault="002819BC" w:rsidP="00F40D45">
      <w:pPr>
        <w:widowControl w:val="0"/>
        <w:jc w:val="both"/>
        <w:rPr>
          <w:sz w:val="20"/>
          <w:lang w:val="en-CA"/>
        </w:rPr>
      </w:pPr>
      <w:r w:rsidRPr="00BF451C">
        <w:rPr>
          <w:sz w:val="20"/>
          <w:lang w:val="en-CA"/>
        </w:rPr>
        <w:t>This litigation is between Resolute FP Canada Inc. (“Resolute”) and Hydro</w:t>
      </w:r>
      <w:r w:rsidRPr="00BF451C">
        <w:rPr>
          <w:sz w:val="20"/>
          <w:lang w:val="en-CA"/>
        </w:rPr>
        <w:noBreakHyphen/>
        <w:t>Québec and Gatineau Power Company (“Gatineau Power”). In November 2011, Hydro</w:t>
      </w:r>
      <w:r w:rsidRPr="00BF451C">
        <w:rPr>
          <w:sz w:val="20"/>
          <w:lang w:val="en-CA"/>
        </w:rPr>
        <w:noBreakHyphen/>
        <w:t xml:space="preserve">Québec sent Resolute an invoice for more than $3 million for electricity </w:t>
      </w:r>
      <w:r w:rsidRPr="00BF451C">
        <w:rPr>
          <w:sz w:val="20"/>
          <w:lang w:val="en"/>
        </w:rPr>
        <w:t xml:space="preserve">provided to its Gatineau mill. The invoice included </w:t>
      </w:r>
      <w:r w:rsidRPr="00BF451C">
        <w:rPr>
          <w:sz w:val="20"/>
          <w:lang w:val="en-CA"/>
        </w:rPr>
        <w:t>three years of hydraulic charges that Hydro</w:t>
      </w:r>
      <w:r w:rsidRPr="00BF451C">
        <w:rPr>
          <w:sz w:val="20"/>
          <w:lang w:val="en-CA"/>
        </w:rPr>
        <w:noBreakHyphen/>
        <w:t>Québec had paid the State since 2008 pursuant to legislation. The initial power supply contract had been entered into in 1926 by Gatineau Power and Resolute’s predecessor, Canadian International Paper Company (“CIP”), for a term of 40 years, renewable for additional 10</w:t>
      </w:r>
      <w:r w:rsidRPr="00BF451C">
        <w:rPr>
          <w:sz w:val="20"/>
          <w:lang w:val="en-CA"/>
        </w:rPr>
        <w:noBreakHyphen/>
        <w:t>year periods. In 1965, Gatineau Power continued to exist, but Hydro</w:t>
      </w:r>
      <w:r w:rsidRPr="00BF451C">
        <w:rPr>
          <w:sz w:val="20"/>
          <w:lang w:val="en-CA"/>
        </w:rPr>
        <w:noBreakHyphen/>
        <w:t>Québec acquired all of its shares by contract. The parties disagreed about the impact of the 1965 Contract on the rights and obligations of the parties to the 1926 Contract and about whether the 1965 Contract had assigned the 1926 Contract. Resolute eventually paid, under protest, the amount claimed by Hydro</w:t>
      </w:r>
      <w:r w:rsidRPr="00BF451C">
        <w:rPr>
          <w:sz w:val="20"/>
          <w:lang w:val="en-CA"/>
        </w:rPr>
        <w:noBreakHyphen/>
        <w:t>Québec and filed an action in the Superior Court seeking a declaratory judgment and reimbursement.</w:t>
      </w:r>
    </w:p>
    <w:p w:rsidR="002819BC" w:rsidRPr="00BF451C" w:rsidRDefault="002819BC" w:rsidP="00F40D45">
      <w:pPr>
        <w:widowControl w:val="0"/>
        <w:jc w:val="both"/>
        <w:rPr>
          <w:sz w:val="20"/>
          <w:lang w:val="en-CA"/>
        </w:rPr>
      </w:pPr>
    </w:p>
    <w:p w:rsidR="002819BC" w:rsidRPr="00BF451C" w:rsidRDefault="00BF451C" w:rsidP="00F40D45">
      <w:pPr>
        <w:widowControl w:val="0"/>
        <w:jc w:val="both"/>
        <w:rPr>
          <w:sz w:val="20"/>
          <w:lang w:val="en-CA"/>
        </w:rPr>
      </w:pPr>
      <w:r w:rsidRPr="00BF451C">
        <w:rPr>
          <w:sz w:val="20"/>
        </w:rPr>
        <w:pict>
          <v:rect id="_x0000_i1026" style="width:2in;height:1pt" o:hrpct="0" o:hralign="center" o:hrstd="t" o:hrnoshade="t" o:hr="t" fillcolor="black [3213]" stroked="f"/>
        </w:pict>
      </w:r>
    </w:p>
    <w:p w:rsidR="002819BC" w:rsidRPr="00BF451C" w:rsidRDefault="002819BC" w:rsidP="00F40D45">
      <w:pPr>
        <w:widowControl w:val="0"/>
        <w:jc w:val="both"/>
        <w:rPr>
          <w:sz w:val="20"/>
          <w:lang w:val="en-CA"/>
        </w:rPr>
      </w:pPr>
    </w:p>
    <w:p w:rsidR="002819BC" w:rsidRPr="00BF451C" w:rsidRDefault="002819BC" w:rsidP="00BB1D3B">
      <w:pPr>
        <w:widowControl w:val="0"/>
        <w:ind w:left="720" w:hanging="720"/>
        <w:jc w:val="both"/>
        <w:rPr>
          <w:b/>
          <w:i/>
          <w:sz w:val="20"/>
          <w:lang w:val="fr-CA"/>
        </w:rPr>
      </w:pPr>
      <w:r w:rsidRPr="00BF451C">
        <w:rPr>
          <w:b/>
          <w:sz w:val="20"/>
          <w:lang w:val="fr-CA"/>
        </w:rPr>
        <w:lastRenderedPageBreak/>
        <w:fldChar w:fldCharType="begin"/>
      </w:r>
      <w:r w:rsidRPr="00BF451C">
        <w:rPr>
          <w:b/>
          <w:sz w:val="20"/>
          <w:lang w:val="fr-CA"/>
        </w:rPr>
        <w:instrText xml:space="preserve"> SEQ CHAPTER \h \r 1</w:instrText>
      </w:r>
      <w:r w:rsidRPr="00BF451C">
        <w:rPr>
          <w:b/>
          <w:sz w:val="20"/>
        </w:rPr>
        <w:fldChar w:fldCharType="end"/>
      </w:r>
      <w:r w:rsidRPr="00BF451C">
        <w:rPr>
          <w:b/>
          <w:sz w:val="20"/>
          <w:lang w:val="fr-CA"/>
        </w:rPr>
        <w:t>38544</w:t>
      </w:r>
      <w:r w:rsidRPr="00BF451C">
        <w:rPr>
          <w:sz w:val="20"/>
          <w:lang w:val="fr-CA"/>
        </w:rPr>
        <w:tab/>
      </w:r>
      <w:r w:rsidRPr="00BF451C">
        <w:rPr>
          <w:b/>
          <w:i/>
          <w:sz w:val="20"/>
          <w:lang w:val="fr-CA"/>
        </w:rPr>
        <w:t>PF Résolu Canada inc. c. Hydro-Québec, Compagnie d’électricité Gatineau</w:t>
      </w:r>
    </w:p>
    <w:p w:rsidR="002819BC" w:rsidRPr="00BF451C" w:rsidRDefault="002819BC" w:rsidP="002819BC">
      <w:pPr>
        <w:widowControl w:val="0"/>
        <w:ind w:left="720"/>
        <w:jc w:val="both"/>
        <w:rPr>
          <w:sz w:val="20"/>
          <w:lang w:val="fr-CA"/>
        </w:rPr>
      </w:pPr>
      <w:r w:rsidRPr="00BF451C">
        <w:rPr>
          <w:sz w:val="20"/>
          <w:lang w:val="fr-CA"/>
        </w:rPr>
        <w:t>(Qc) (Civile) (Autorisation)</w:t>
      </w:r>
    </w:p>
    <w:p w:rsidR="002819BC" w:rsidRPr="00BF451C" w:rsidRDefault="002819BC">
      <w:pPr>
        <w:widowControl w:val="0"/>
        <w:jc w:val="both"/>
        <w:rPr>
          <w:sz w:val="20"/>
          <w:lang w:val="fr-CA"/>
        </w:rPr>
      </w:pPr>
    </w:p>
    <w:p w:rsidR="002819BC" w:rsidRPr="00BF451C" w:rsidRDefault="002819BC">
      <w:pPr>
        <w:widowControl w:val="0"/>
        <w:jc w:val="both"/>
        <w:rPr>
          <w:sz w:val="20"/>
          <w:lang w:val="fr-CA"/>
        </w:rPr>
      </w:pPr>
      <w:r w:rsidRPr="00BF451C">
        <w:rPr>
          <w:sz w:val="20"/>
          <w:lang w:val="fr-CA"/>
        </w:rPr>
        <w:t>Contrat - Cession de contrat - Norme d’intervention en appel - Qualification et interprétation de contrat - Taxe - Redevance - La Cour d’appel pouvait-elle écarter l’interprétation et la qualification des contrats retenues par la première juge sans identifier d’erreur manifeste? - La première juge a-t-elle commis une telle erreur dans l’interprétation du Contrat de 1965 permettant l’intervention en appel? - Une cession de contrat peut-elle être faite sans consentement du cédé ou alourdir ses droits et obligations? - La Cour d’appel a-t-elle erré en concluant que les prélèvements payés par Hydro-Québec sont des taxes ou redevances au sens légal de ces termes? - Ces prélèvements sont-ils une taxe ou charge « </w:t>
      </w:r>
      <w:proofErr w:type="spellStart"/>
      <w:r w:rsidRPr="00BF451C">
        <w:rPr>
          <w:sz w:val="20"/>
          <w:lang w:val="fr-CA"/>
        </w:rPr>
        <w:t>tax</w:t>
      </w:r>
      <w:proofErr w:type="spellEnd"/>
      <w:r w:rsidRPr="00BF451C">
        <w:rPr>
          <w:sz w:val="20"/>
          <w:lang w:val="fr-CA"/>
        </w:rPr>
        <w:t xml:space="preserve"> or charge » au sens du Contrat de 1926? Le cas échéant s’agit-il de taxes ou charges « futures » en l’espèce? - Le prélèvement de l’article 32 </w:t>
      </w:r>
      <w:r w:rsidRPr="00BF451C">
        <w:rPr>
          <w:i/>
          <w:sz w:val="20"/>
          <w:lang w:val="fr-CA"/>
        </w:rPr>
        <w:t>Loi sur Hydro-Québec</w:t>
      </w:r>
      <w:r w:rsidRPr="00BF451C">
        <w:rPr>
          <w:sz w:val="20"/>
          <w:lang w:val="fr-CA"/>
        </w:rPr>
        <w:t xml:space="preserve"> est-il payable par les intimées et porte-t-il sur l’électricité? - </w:t>
      </w:r>
      <w:r w:rsidRPr="00BF451C">
        <w:rPr>
          <w:i/>
          <w:sz w:val="20"/>
          <w:lang w:val="fr-CA"/>
        </w:rPr>
        <w:t>Loi sur Hydro-Québec</w:t>
      </w:r>
      <w:r w:rsidRPr="00BF451C">
        <w:rPr>
          <w:sz w:val="20"/>
          <w:lang w:val="fr-CA"/>
        </w:rPr>
        <w:t xml:space="preserve">, RLRQ c H-5 art. 16, 32 - </w:t>
      </w:r>
      <w:r w:rsidRPr="00BF451C">
        <w:rPr>
          <w:i/>
          <w:sz w:val="20"/>
          <w:lang w:val="fr-CA"/>
        </w:rPr>
        <w:t>Loi sur le régime des eaux</w:t>
      </w:r>
      <w:r w:rsidRPr="00BF451C">
        <w:rPr>
          <w:sz w:val="20"/>
          <w:lang w:val="fr-CA"/>
        </w:rPr>
        <w:t>, RLRQ c. R-13 art. 68, 69.3.</w:t>
      </w:r>
    </w:p>
    <w:p w:rsidR="002819BC" w:rsidRPr="00BF451C" w:rsidRDefault="002819BC">
      <w:pPr>
        <w:widowControl w:val="0"/>
        <w:jc w:val="both"/>
        <w:rPr>
          <w:sz w:val="20"/>
          <w:lang w:val="fr-CA"/>
        </w:rPr>
      </w:pPr>
    </w:p>
    <w:p w:rsidR="002819BC" w:rsidRPr="00BF451C" w:rsidRDefault="002819BC" w:rsidP="00F40D45">
      <w:pPr>
        <w:widowControl w:val="0"/>
        <w:jc w:val="both"/>
        <w:rPr>
          <w:sz w:val="20"/>
          <w:lang w:val="fr-CA"/>
        </w:rPr>
      </w:pPr>
      <w:r w:rsidRPr="00BF451C">
        <w:rPr>
          <w:sz w:val="20"/>
          <w:lang w:val="fr-CA"/>
        </w:rPr>
        <w:t>Le présent litige oppose la demanderesse PF Résolu Canada inc. (</w:t>
      </w:r>
      <w:r w:rsidRPr="00BF451C">
        <w:rPr>
          <w:b/>
          <w:sz w:val="20"/>
          <w:lang w:val="fr-CA"/>
        </w:rPr>
        <w:t>« </w:t>
      </w:r>
      <w:r w:rsidRPr="00BF451C">
        <w:rPr>
          <w:sz w:val="20"/>
          <w:lang w:val="fr-CA"/>
        </w:rPr>
        <w:t>Résolu </w:t>
      </w:r>
      <w:r w:rsidRPr="00BF451C">
        <w:rPr>
          <w:b/>
          <w:sz w:val="20"/>
          <w:lang w:val="fr-CA"/>
        </w:rPr>
        <w:t>»</w:t>
      </w:r>
      <w:r w:rsidRPr="00BF451C">
        <w:rPr>
          <w:sz w:val="20"/>
          <w:lang w:val="fr-CA"/>
        </w:rPr>
        <w:t>) ainsi que les défenderesses Hydro-Québec et Compagnie d’électricité Gatineau (</w:t>
      </w:r>
      <w:r w:rsidRPr="00BF451C">
        <w:rPr>
          <w:b/>
          <w:sz w:val="20"/>
          <w:lang w:val="fr-CA"/>
        </w:rPr>
        <w:t>« </w:t>
      </w:r>
      <w:r w:rsidRPr="00BF451C">
        <w:rPr>
          <w:sz w:val="20"/>
          <w:lang w:val="fr-CA"/>
        </w:rPr>
        <w:t>Gatineau Power</w:t>
      </w:r>
      <w:r w:rsidRPr="00BF451C">
        <w:rPr>
          <w:b/>
          <w:sz w:val="20"/>
          <w:lang w:val="fr-CA"/>
        </w:rPr>
        <w:t> »</w:t>
      </w:r>
      <w:r w:rsidRPr="00BF451C">
        <w:rPr>
          <w:sz w:val="20"/>
          <w:lang w:val="fr-CA"/>
        </w:rPr>
        <w:t>). En novembre 2011, Hydro-Québec fait parvenir à Résolu une facture de plus de 3 millions de dollars pour l’électricité à son usine de Gatineau, incluant trois années de redevances hydrauliques payées par Hydro-Québec à l’État depuis 2008 en vertu de la loi. Le contrat initial d’alimentation en électricité est intervenu en 1926 entre le prédécesseur de Résolu, Canadian International Paper Company (</w:t>
      </w:r>
      <w:r w:rsidRPr="00BF451C">
        <w:rPr>
          <w:b/>
          <w:sz w:val="20"/>
          <w:lang w:val="fr-CA"/>
        </w:rPr>
        <w:t>« </w:t>
      </w:r>
      <w:r w:rsidRPr="00BF451C">
        <w:rPr>
          <w:sz w:val="20"/>
          <w:lang w:val="fr-CA"/>
        </w:rPr>
        <w:t>CIP</w:t>
      </w:r>
      <w:r w:rsidRPr="00BF451C">
        <w:rPr>
          <w:b/>
          <w:sz w:val="20"/>
          <w:lang w:val="fr-CA"/>
        </w:rPr>
        <w:t> »</w:t>
      </w:r>
      <w:r w:rsidRPr="00BF451C">
        <w:rPr>
          <w:sz w:val="20"/>
          <w:lang w:val="fr-CA"/>
        </w:rPr>
        <w:t>) et Gatineau Power, pour un terme de quarante ans, puis renouvelable par tranches additionnelles de dix ans. En 1965, Gatineau Power continue d’exister, mais HQ acquiert la totalité de ses actions par contrat. Les parties sont en désaccord quant aux conséquences du contrat de 1965 sur les droits et obligations des parties au Contrat de 1926 et quant à savoir si ce dernier a emporté la cession du Contrat de 1926. Résolu paie éventuellement sous protêt la somme réclamée par Hydro-Québec et dépose une action en jugement déclaratoire et en remboursement devant la Cour supérieure.</w:t>
      </w:r>
    </w:p>
    <w:p w:rsidR="002819BC" w:rsidRPr="00BF451C" w:rsidRDefault="002819BC" w:rsidP="00340C6D">
      <w:pPr>
        <w:jc w:val="both"/>
        <w:rPr>
          <w:sz w:val="20"/>
          <w:lang w:val="fr-CA"/>
        </w:rPr>
      </w:pPr>
    </w:p>
    <w:p w:rsidR="002819BC" w:rsidRPr="00BF451C" w:rsidRDefault="00BF451C" w:rsidP="00340C6D">
      <w:pPr>
        <w:jc w:val="both"/>
        <w:rPr>
          <w:sz w:val="20"/>
          <w:lang w:val="fr-CA"/>
        </w:rPr>
      </w:pPr>
      <w:r w:rsidRPr="00BF451C">
        <w:rPr>
          <w:sz w:val="20"/>
        </w:rPr>
        <w:pict>
          <v:rect id="_x0000_i1027" style="width:2in;height:1pt" o:hrpct="0" o:hralign="center" o:hrstd="t" o:hrnoshade="t" o:hr="t" fillcolor="black [3213]" stroked="f"/>
        </w:pict>
      </w:r>
    </w:p>
    <w:p w:rsidR="00AE46E9" w:rsidRPr="00BF451C" w:rsidRDefault="00AE46E9">
      <w:pPr>
        <w:rPr>
          <w:sz w:val="20"/>
        </w:rPr>
      </w:pPr>
    </w:p>
    <w:p w:rsidR="00AE46E9" w:rsidRPr="00BF451C" w:rsidRDefault="00AE46E9" w:rsidP="00340C6D">
      <w:pPr>
        <w:jc w:val="both"/>
        <w:rPr>
          <w:sz w:val="20"/>
          <w:lang w:val="fr-CA"/>
        </w:rPr>
      </w:pPr>
    </w:p>
    <w:p w:rsidR="00072A63" w:rsidRPr="00BF451C" w:rsidRDefault="00072A63" w:rsidP="00EC79B0">
      <w:pPr>
        <w:jc w:val="both"/>
        <w:rPr>
          <w:sz w:val="20"/>
          <w:lang w:val="fr-CA"/>
        </w:rPr>
      </w:pPr>
    </w:p>
    <w:p w:rsidR="001C4415" w:rsidRPr="00BF451C" w:rsidRDefault="001C4415" w:rsidP="001C4415">
      <w:pPr>
        <w:widowControl w:val="0"/>
        <w:outlineLvl w:val="0"/>
      </w:pPr>
      <w:r w:rsidRPr="00BF451C">
        <w:t xml:space="preserve">Supreme Court of Canada / Cour suprême du </w:t>
      </w:r>
      <w:proofErr w:type="gramStart"/>
      <w:r w:rsidRPr="00BF451C">
        <w:t>Canada :</w:t>
      </w:r>
      <w:proofErr w:type="gramEnd"/>
      <w:r w:rsidRPr="00BF451C">
        <w:t xml:space="preserve"> </w:t>
      </w:r>
    </w:p>
    <w:p w:rsidR="001C4415" w:rsidRPr="00BF451C" w:rsidRDefault="00BF451C" w:rsidP="001C4415">
      <w:pPr>
        <w:widowControl w:val="0"/>
        <w:outlineLvl w:val="0"/>
      </w:pPr>
      <w:hyperlink r:id="rId8" w:history="1">
        <w:r w:rsidR="001C4415" w:rsidRPr="00BF451C">
          <w:rPr>
            <w:rStyle w:val="Hyperlink"/>
          </w:rPr>
          <w:t>comments-commentaires@scc-csc.ca</w:t>
        </w:r>
      </w:hyperlink>
    </w:p>
    <w:p w:rsidR="001C4415" w:rsidRPr="00BF451C" w:rsidRDefault="001C4415" w:rsidP="001C4415">
      <w:pPr>
        <w:widowControl w:val="0"/>
        <w:outlineLvl w:val="0"/>
      </w:pPr>
      <w:r w:rsidRPr="00BF451C">
        <w:t>(613) 995-4330</w:t>
      </w:r>
    </w:p>
    <w:p w:rsidR="001C4415" w:rsidRPr="00BF451C" w:rsidRDefault="001C4415" w:rsidP="001C4415">
      <w:pPr>
        <w:widowControl w:val="0"/>
        <w:rPr>
          <w:sz w:val="20"/>
        </w:rPr>
      </w:pPr>
    </w:p>
    <w:p w:rsidR="0036476C" w:rsidRPr="005205FF" w:rsidRDefault="001C4415" w:rsidP="0036476C">
      <w:pPr>
        <w:pStyle w:val="Footer"/>
        <w:jc w:val="center"/>
        <w:rPr>
          <w:lang w:val="fr-CA"/>
        </w:rPr>
      </w:pPr>
      <w:r w:rsidRPr="00BF451C">
        <w:rPr>
          <w:lang w:val="fr-CA"/>
        </w:rPr>
        <w:t xml:space="preserve">- 30 </w:t>
      </w:r>
      <w:r w:rsidR="003C1B6E" w:rsidRPr="00BF451C">
        <w:rPr>
          <w:lang w:val="fr-CA"/>
        </w:rPr>
        <w:t>-</w:t>
      </w:r>
    </w:p>
    <w:p w:rsidR="0036476C" w:rsidRPr="005205FF" w:rsidRDefault="0036476C" w:rsidP="0036476C">
      <w:pPr>
        <w:pStyle w:val="Footer"/>
        <w:jc w:val="center"/>
        <w:rPr>
          <w:lang w:val="fr-CA"/>
        </w:rPr>
      </w:pPr>
    </w:p>
    <w:sectPr w:rsidR="0036476C" w:rsidRPr="005205FF"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76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20B9"/>
    <w:rsid w:val="0003356F"/>
    <w:rsid w:val="000347C1"/>
    <w:rsid w:val="00035555"/>
    <w:rsid w:val="00035B99"/>
    <w:rsid w:val="0003611D"/>
    <w:rsid w:val="0003620E"/>
    <w:rsid w:val="00036BD1"/>
    <w:rsid w:val="00037405"/>
    <w:rsid w:val="00042B21"/>
    <w:rsid w:val="000446D3"/>
    <w:rsid w:val="000454BF"/>
    <w:rsid w:val="00047EB5"/>
    <w:rsid w:val="00053111"/>
    <w:rsid w:val="00054A9C"/>
    <w:rsid w:val="00060140"/>
    <w:rsid w:val="00060B39"/>
    <w:rsid w:val="00061A14"/>
    <w:rsid w:val="00067806"/>
    <w:rsid w:val="00072A63"/>
    <w:rsid w:val="0008116D"/>
    <w:rsid w:val="000847A2"/>
    <w:rsid w:val="000855FD"/>
    <w:rsid w:val="00087122"/>
    <w:rsid w:val="0009615F"/>
    <w:rsid w:val="00097C3C"/>
    <w:rsid w:val="000A03A4"/>
    <w:rsid w:val="000A063C"/>
    <w:rsid w:val="000A0834"/>
    <w:rsid w:val="000A21DA"/>
    <w:rsid w:val="000A30BB"/>
    <w:rsid w:val="000A33B2"/>
    <w:rsid w:val="000A401F"/>
    <w:rsid w:val="000A60A7"/>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106B"/>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63CD"/>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2FF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1F9C"/>
    <w:rsid w:val="002029F5"/>
    <w:rsid w:val="00204BED"/>
    <w:rsid w:val="00205278"/>
    <w:rsid w:val="002072E9"/>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19BC"/>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24B9"/>
    <w:rsid w:val="002C4493"/>
    <w:rsid w:val="002C5CA9"/>
    <w:rsid w:val="002C5FAF"/>
    <w:rsid w:val="002D3BC4"/>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6BAB"/>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0F9"/>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163C"/>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06DF"/>
    <w:rsid w:val="004B22B5"/>
    <w:rsid w:val="004B4821"/>
    <w:rsid w:val="004B6E20"/>
    <w:rsid w:val="004B6F3A"/>
    <w:rsid w:val="004C070B"/>
    <w:rsid w:val="004D033B"/>
    <w:rsid w:val="004D2539"/>
    <w:rsid w:val="004D4322"/>
    <w:rsid w:val="004D465A"/>
    <w:rsid w:val="004D488A"/>
    <w:rsid w:val="004D7A9D"/>
    <w:rsid w:val="004E4B79"/>
    <w:rsid w:val="004E53B2"/>
    <w:rsid w:val="004E5455"/>
    <w:rsid w:val="004E605A"/>
    <w:rsid w:val="004E7227"/>
    <w:rsid w:val="004F0A44"/>
    <w:rsid w:val="004F215A"/>
    <w:rsid w:val="004F22F6"/>
    <w:rsid w:val="004F3FB9"/>
    <w:rsid w:val="004F76A1"/>
    <w:rsid w:val="00504582"/>
    <w:rsid w:val="00506DD4"/>
    <w:rsid w:val="00512795"/>
    <w:rsid w:val="00512FB2"/>
    <w:rsid w:val="0051320D"/>
    <w:rsid w:val="005132EC"/>
    <w:rsid w:val="00517F18"/>
    <w:rsid w:val="005205FF"/>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4C91"/>
    <w:rsid w:val="00595150"/>
    <w:rsid w:val="00595922"/>
    <w:rsid w:val="005A0FB1"/>
    <w:rsid w:val="005A5B16"/>
    <w:rsid w:val="005A5D20"/>
    <w:rsid w:val="005A7C1B"/>
    <w:rsid w:val="005B10FA"/>
    <w:rsid w:val="005B11A1"/>
    <w:rsid w:val="005B4F58"/>
    <w:rsid w:val="005B7224"/>
    <w:rsid w:val="005B7E1A"/>
    <w:rsid w:val="005C258D"/>
    <w:rsid w:val="005C2979"/>
    <w:rsid w:val="005C3F3D"/>
    <w:rsid w:val="005C54ED"/>
    <w:rsid w:val="005C571B"/>
    <w:rsid w:val="005C7767"/>
    <w:rsid w:val="005C7A4F"/>
    <w:rsid w:val="005D1FAA"/>
    <w:rsid w:val="005D4151"/>
    <w:rsid w:val="005E1617"/>
    <w:rsid w:val="005E1FA2"/>
    <w:rsid w:val="005E263A"/>
    <w:rsid w:val="005E3E02"/>
    <w:rsid w:val="005E3F56"/>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41B"/>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160"/>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1ECE"/>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57F"/>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D7107"/>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232F"/>
    <w:rsid w:val="0088662B"/>
    <w:rsid w:val="00890FD7"/>
    <w:rsid w:val="00893647"/>
    <w:rsid w:val="008B0841"/>
    <w:rsid w:val="008B305D"/>
    <w:rsid w:val="008B5FA3"/>
    <w:rsid w:val="008B5FDB"/>
    <w:rsid w:val="008B6308"/>
    <w:rsid w:val="008C2E6D"/>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2DD5"/>
    <w:rsid w:val="009234CE"/>
    <w:rsid w:val="009246D2"/>
    <w:rsid w:val="00925384"/>
    <w:rsid w:val="00931173"/>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70CA2"/>
    <w:rsid w:val="00970EDF"/>
    <w:rsid w:val="00972F05"/>
    <w:rsid w:val="00975F1B"/>
    <w:rsid w:val="0097705F"/>
    <w:rsid w:val="009773EE"/>
    <w:rsid w:val="009813C5"/>
    <w:rsid w:val="009907CD"/>
    <w:rsid w:val="0099092D"/>
    <w:rsid w:val="009927A8"/>
    <w:rsid w:val="00992E03"/>
    <w:rsid w:val="00993EF1"/>
    <w:rsid w:val="0099561D"/>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57B8"/>
    <w:rsid w:val="009E6E2B"/>
    <w:rsid w:val="009E7F8F"/>
    <w:rsid w:val="009F18D7"/>
    <w:rsid w:val="009F1E2B"/>
    <w:rsid w:val="009F5005"/>
    <w:rsid w:val="009F5F96"/>
    <w:rsid w:val="009F74D0"/>
    <w:rsid w:val="00A00CBF"/>
    <w:rsid w:val="00A058A1"/>
    <w:rsid w:val="00A06BFF"/>
    <w:rsid w:val="00A129AE"/>
    <w:rsid w:val="00A12B84"/>
    <w:rsid w:val="00A13112"/>
    <w:rsid w:val="00A17FF7"/>
    <w:rsid w:val="00A20D09"/>
    <w:rsid w:val="00A216C9"/>
    <w:rsid w:val="00A21A0F"/>
    <w:rsid w:val="00A253E7"/>
    <w:rsid w:val="00A26653"/>
    <w:rsid w:val="00A2764E"/>
    <w:rsid w:val="00A37C7C"/>
    <w:rsid w:val="00A40505"/>
    <w:rsid w:val="00A409CF"/>
    <w:rsid w:val="00A40DB0"/>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0457"/>
    <w:rsid w:val="00AD271C"/>
    <w:rsid w:val="00AD28E3"/>
    <w:rsid w:val="00AD4D8B"/>
    <w:rsid w:val="00AE46E9"/>
    <w:rsid w:val="00AE57A4"/>
    <w:rsid w:val="00AE77AE"/>
    <w:rsid w:val="00AF291D"/>
    <w:rsid w:val="00AF51A0"/>
    <w:rsid w:val="00AF5D67"/>
    <w:rsid w:val="00B00765"/>
    <w:rsid w:val="00B0211B"/>
    <w:rsid w:val="00B0252F"/>
    <w:rsid w:val="00B02858"/>
    <w:rsid w:val="00B058E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51C"/>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2E42"/>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A65"/>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3C60"/>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A4CE1"/>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17A28"/>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6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BanSummary">
    <w:name w:val="SCC.BanSummary"/>
    <w:basedOn w:val="Normal"/>
    <w:next w:val="Normal"/>
    <w:link w:val="SCCBanSummaryChar"/>
    <w:rsid w:val="00F17A28"/>
    <w:pPr>
      <w:jc w:val="both"/>
    </w:pPr>
    <w:rPr>
      <w:rFonts w:eastAsiaTheme="minorHAnsi" w:cstheme="minorBidi"/>
      <w:smallCaps/>
      <w:szCs w:val="22"/>
      <w:lang w:val="fr-CA"/>
    </w:rPr>
  </w:style>
  <w:style w:type="character" w:customStyle="1" w:styleId="SCCBanSummaryChar">
    <w:name w:val="SCC.BanSummary Char"/>
    <w:basedOn w:val="DefaultParagraphFont"/>
    <w:link w:val="SCCBanSummary"/>
    <w:rsid w:val="00F17A28"/>
    <w:rPr>
      <w:rFonts w:eastAsiaTheme="minorHAnsi" w:cstheme="minorBidi"/>
      <w:smallCaps/>
      <w:sz w:val="24"/>
      <w:szCs w:val="22"/>
      <w:lang w:val="fr-CA"/>
    </w:rPr>
  </w:style>
  <w:style w:type="paragraph" w:customStyle="1" w:styleId="SCCCaseDescriptor">
    <w:name w:val="SCC.CaseDescriptor"/>
    <w:basedOn w:val="Normal"/>
    <w:link w:val="SCCCaseDescriptorChar"/>
    <w:qFormat/>
    <w:rsid w:val="00B058E8"/>
    <w:rPr>
      <w:b/>
      <w:lang w:val="en-CA" w:eastAsia="en-CA"/>
    </w:rPr>
  </w:style>
  <w:style w:type="character" w:customStyle="1" w:styleId="SCCCaseDescriptorChar">
    <w:name w:val="SCC.CaseDescriptor Char"/>
    <w:basedOn w:val="DefaultParagraphFont"/>
    <w:link w:val="SCCCaseDescriptor"/>
    <w:rsid w:val="00B058E8"/>
    <w:rPr>
      <w:b/>
      <w:sz w:val="24"/>
      <w:lang w:val="en-CA" w:eastAsia="en-CA"/>
    </w:rPr>
  </w:style>
  <w:style w:type="paragraph" w:customStyle="1" w:styleId="SCCFileNumber">
    <w:name w:val="SCC.FileNumber"/>
    <w:basedOn w:val="Normal"/>
    <w:link w:val="SCCFileNumberChar"/>
    <w:qFormat/>
    <w:rsid w:val="00AE46E9"/>
    <w:pPr>
      <w:spacing w:line="0" w:lineRule="atLeast"/>
      <w:jc w:val="both"/>
    </w:pPr>
    <w:rPr>
      <w:b/>
      <w:lang w:val="en-CA" w:eastAsia="en-CA"/>
    </w:rPr>
  </w:style>
  <w:style w:type="character" w:customStyle="1" w:styleId="SCCFileNumberChar">
    <w:name w:val="SCC.FileNumber Char"/>
    <w:basedOn w:val="DefaultParagraphFont"/>
    <w:link w:val="SCCFileNumber"/>
    <w:rsid w:val="00AE46E9"/>
    <w:rPr>
      <w:b/>
      <w:sz w:val="24"/>
      <w:lang w:val="en-CA" w:eastAsia="en-CA"/>
    </w:rPr>
  </w:style>
  <w:style w:type="paragraph" w:customStyle="1" w:styleId="SCCLsocOtherPartySeparator">
    <w:name w:val="SCC.Lsoc.OtherPartySeparator"/>
    <w:basedOn w:val="Normal"/>
    <w:next w:val="Normal"/>
    <w:link w:val="SCCLsocOtherPartySeparatorChar"/>
    <w:rsid w:val="00AE46E9"/>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AE46E9"/>
    <w:rPr>
      <w:rFonts w:eastAsiaTheme="minorHAnsi" w:cstheme="minorBidi"/>
      <w:b/>
      <w:sz w:val="24"/>
      <w:szCs w:val="22"/>
      <w:lang w:val="en-CA"/>
    </w:rPr>
  </w:style>
  <w:style w:type="paragraph" w:customStyle="1" w:styleId="SCCLsocSubfileSeparator">
    <w:name w:val="SCC.Lsoc.SubfileSeparator"/>
    <w:basedOn w:val="Normal"/>
    <w:next w:val="Normal"/>
    <w:link w:val="SCCLsocSubfileSeparatorChar"/>
    <w:rsid w:val="00AE46E9"/>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AE46E9"/>
    <w:rPr>
      <w:rFonts w:eastAsiaTheme="minorHAnsi"/>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fra.aspx?cas=3854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5423</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2020-05-27T12:37:00Z</dcterms:created>
  <dcterms:modified xsi:type="dcterms:W3CDTF">2020-12-07T15:15:00Z</dcterms:modified>
</cp:coreProperties>
</file>