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E556C" w:rsidRDefault="003F43E6" w:rsidP="00CC5785">
      <w:pPr>
        <w:pStyle w:val="Header"/>
        <w:jc w:val="center"/>
        <w:rPr>
          <w:b/>
          <w:sz w:val="32"/>
        </w:rPr>
      </w:pPr>
      <w:r w:rsidRPr="000E556C">
        <w:rPr>
          <w:b/>
          <w:sz w:val="32"/>
        </w:rPr>
        <w:t>Supreme Court of Canada / Cour suprême du Canada</w:t>
      </w:r>
    </w:p>
    <w:p w:rsidR="003F43E6" w:rsidRPr="000E556C" w:rsidRDefault="003F43E6" w:rsidP="00CC5785">
      <w:pPr>
        <w:widowControl w:val="0"/>
        <w:rPr>
          <w:i/>
        </w:rPr>
      </w:pPr>
    </w:p>
    <w:p w:rsidR="003F43E6" w:rsidRPr="000E556C" w:rsidRDefault="003F43E6" w:rsidP="00CC5785">
      <w:pPr>
        <w:widowControl w:val="0"/>
        <w:rPr>
          <w:i/>
        </w:rPr>
      </w:pPr>
    </w:p>
    <w:p w:rsidR="006F2579" w:rsidRPr="000E556C" w:rsidRDefault="006F2579" w:rsidP="00CC5785">
      <w:pPr>
        <w:widowControl w:val="0"/>
        <w:rPr>
          <w:i/>
          <w:sz w:val="20"/>
          <w:lang w:val="fr-CA"/>
        </w:rPr>
      </w:pPr>
      <w:r w:rsidRPr="000E556C">
        <w:rPr>
          <w:i/>
          <w:sz w:val="20"/>
          <w:lang w:val="fr-CA"/>
        </w:rPr>
        <w:t>(</w:t>
      </w:r>
      <w:r w:rsidR="008F3C5D" w:rsidRPr="000E556C">
        <w:rPr>
          <w:i/>
          <w:sz w:val="20"/>
          <w:lang w:val="fr-CA"/>
        </w:rPr>
        <w:t>L</w:t>
      </w:r>
      <w:r w:rsidRPr="000E556C">
        <w:rPr>
          <w:i/>
          <w:sz w:val="20"/>
          <w:lang w:val="fr-CA"/>
        </w:rPr>
        <w:t>e français suit)</w:t>
      </w:r>
    </w:p>
    <w:p w:rsidR="006F2579" w:rsidRPr="000E556C" w:rsidRDefault="006F2579" w:rsidP="00CC5785">
      <w:pPr>
        <w:widowControl w:val="0"/>
        <w:rPr>
          <w:lang w:val="fr-CA"/>
        </w:rPr>
      </w:pPr>
    </w:p>
    <w:p w:rsidR="006F2579" w:rsidRPr="000E556C" w:rsidRDefault="00C007C3" w:rsidP="00CC5785">
      <w:pPr>
        <w:widowControl w:val="0"/>
        <w:jc w:val="center"/>
        <w:rPr>
          <w:b/>
          <w:lang w:val="fr-CA"/>
        </w:rPr>
      </w:pPr>
      <w:r w:rsidRPr="000E556C">
        <w:fldChar w:fldCharType="begin"/>
      </w:r>
      <w:r w:rsidR="006F2579" w:rsidRPr="000E556C">
        <w:rPr>
          <w:lang w:val="fr-CA"/>
        </w:rPr>
        <w:instrText xml:space="preserve"> SEQ CHAPTER \h \r 1</w:instrText>
      </w:r>
      <w:r w:rsidRPr="000E556C">
        <w:fldChar w:fldCharType="end"/>
      </w:r>
      <w:r w:rsidR="002767DF" w:rsidRPr="000E556C">
        <w:rPr>
          <w:b/>
          <w:lang w:val="fr-CA"/>
        </w:rPr>
        <w:t xml:space="preserve">JUDGMENTS </w:t>
      </w:r>
      <w:r w:rsidR="004C4C26" w:rsidRPr="000E556C">
        <w:rPr>
          <w:b/>
          <w:lang w:val="fr-CA"/>
        </w:rPr>
        <w:t>IN LEAVE APPLICATION</w:t>
      </w:r>
      <w:r w:rsidR="002375D8" w:rsidRPr="000E556C">
        <w:rPr>
          <w:b/>
          <w:lang w:val="fr-CA"/>
        </w:rPr>
        <w:t>S</w:t>
      </w:r>
    </w:p>
    <w:p w:rsidR="006F2579" w:rsidRPr="000E556C" w:rsidRDefault="006F2579" w:rsidP="00CC5785">
      <w:pPr>
        <w:widowControl w:val="0"/>
        <w:rPr>
          <w:lang w:val="fr-CA"/>
        </w:rPr>
      </w:pPr>
    </w:p>
    <w:p w:rsidR="006F2579" w:rsidRPr="000E556C" w:rsidRDefault="00A63B8F" w:rsidP="00CC5785">
      <w:pPr>
        <w:widowControl w:val="0"/>
      </w:pPr>
      <w:r w:rsidRPr="000E556C">
        <w:rPr>
          <w:b/>
        </w:rPr>
        <w:t>December</w:t>
      </w:r>
      <w:r w:rsidR="00221A4C" w:rsidRPr="000E556C">
        <w:rPr>
          <w:b/>
        </w:rPr>
        <w:t xml:space="preserve"> </w:t>
      </w:r>
      <w:r w:rsidR="00A86F2B" w:rsidRPr="000E556C">
        <w:rPr>
          <w:b/>
        </w:rPr>
        <w:t>2</w:t>
      </w:r>
      <w:r w:rsidR="00317D6A" w:rsidRPr="000E556C">
        <w:rPr>
          <w:b/>
        </w:rPr>
        <w:t>3</w:t>
      </w:r>
      <w:r w:rsidR="00435430" w:rsidRPr="000E556C">
        <w:rPr>
          <w:b/>
        </w:rPr>
        <w:t>,</w:t>
      </w:r>
      <w:r w:rsidR="008825DB" w:rsidRPr="000E556C">
        <w:rPr>
          <w:b/>
        </w:rPr>
        <w:t xml:space="preserve"> 20</w:t>
      </w:r>
      <w:r w:rsidR="002902CC" w:rsidRPr="000E556C">
        <w:rPr>
          <w:b/>
        </w:rPr>
        <w:t>20</w:t>
      </w:r>
    </w:p>
    <w:p w:rsidR="006F2579" w:rsidRPr="000E556C" w:rsidRDefault="006F2579" w:rsidP="00CC5785">
      <w:pPr>
        <w:widowControl w:val="0"/>
        <w:rPr>
          <w:b/>
        </w:rPr>
      </w:pPr>
      <w:r w:rsidRPr="000E556C">
        <w:rPr>
          <w:b/>
        </w:rPr>
        <w:t>For immediate release</w:t>
      </w:r>
    </w:p>
    <w:p w:rsidR="006F2579" w:rsidRPr="000E556C" w:rsidRDefault="006F2579" w:rsidP="00CC5785">
      <w:pPr>
        <w:widowControl w:val="0"/>
      </w:pPr>
    </w:p>
    <w:p w:rsidR="002767DF" w:rsidRPr="000E556C" w:rsidRDefault="002767DF" w:rsidP="00CC5785">
      <w:pPr>
        <w:widowControl w:val="0"/>
      </w:pPr>
      <w:r w:rsidRPr="000E556C">
        <w:rPr>
          <w:b/>
        </w:rPr>
        <w:t>OTTAWA</w:t>
      </w:r>
      <w:r w:rsidRPr="000E556C">
        <w:t xml:space="preserve"> – The Suprem</w:t>
      </w:r>
      <w:r w:rsidR="00580213" w:rsidRPr="000E556C">
        <w:t>e</w:t>
      </w:r>
      <w:r w:rsidRPr="000E556C">
        <w:t xml:space="preserve"> Court of Canada has today deposited with the Registrar judgment</w:t>
      </w:r>
      <w:r w:rsidR="004D3B41" w:rsidRPr="000E556C">
        <w:t>s</w:t>
      </w:r>
      <w:r w:rsidRPr="000E556C">
        <w:t xml:space="preserve"> in the following </w:t>
      </w:r>
      <w:r w:rsidR="00063949" w:rsidRPr="000E556C">
        <w:t xml:space="preserve">leave </w:t>
      </w:r>
      <w:r w:rsidRPr="000E556C">
        <w:t>application</w:t>
      </w:r>
      <w:r w:rsidR="00CC044F" w:rsidRPr="000E556C">
        <w:t>s</w:t>
      </w:r>
      <w:r w:rsidRPr="000E556C">
        <w:t>.</w:t>
      </w:r>
    </w:p>
    <w:p w:rsidR="006F2579" w:rsidRPr="000E556C" w:rsidRDefault="006F2579" w:rsidP="00CC5785">
      <w:pPr>
        <w:widowControl w:val="0"/>
      </w:pPr>
    </w:p>
    <w:p w:rsidR="006F2579" w:rsidRPr="000E556C" w:rsidRDefault="006F2579" w:rsidP="00CC5785">
      <w:pPr>
        <w:widowControl w:val="0"/>
      </w:pPr>
    </w:p>
    <w:p w:rsidR="002767DF" w:rsidRPr="000E556C" w:rsidRDefault="002767DF" w:rsidP="00CC5785">
      <w:pPr>
        <w:widowControl w:val="0"/>
        <w:jc w:val="center"/>
        <w:rPr>
          <w:lang w:val="fr-CA"/>
        </w:rPr>
      </w:pPr>
      <w:r w:rsidRPr="000E556C">
        <w:rPr>
          <w:b/>
          <w:lang w:val="fr-CA"/>
        </w:rPr>
        <w:t>JUGEMENT</w:t>
      </w:r>
      <w:r w:rsidR="004C4C26" w:rsidRPr="000E556C">
        <w:rPr>
          <w:b/>
          <w:lang w:val="fr-CA"/>
        </w:rPr>
        <w:t>S SUR DEMANDE</w:t>
      </w:r>
      <w:r w:rsidR="00CC044F" w:rsidRPr="000E556C">
        <w:rPr>
          <w:b/>
          <w:lang w:val="fr-CA"/>
        </w:rPr>
        <w:t>S</w:t>
      </w:r>
      <w:r w:rsidRPr="000E556C">
        <w:rPr>
          <w:b/>
          <w:lang w:val="fr-CA"/>
        </w:rPr>
        <w:t xml:space="preserve"> D’AUTORISATION</w:t>
      </w:r>
    </w:p>
    <w:p w:rsidR="006F2579" w:rsidRPr="000E556C" w:rsidRDefault="006F2579" w:rsidP="00CC5785">
      <w:pPr>
        <w:widowControl w:val="0"/>
        <w:rPr>
          <w:lang w:val="fr-CA"/>
        </w:rPr>
      </w:pPr>
    </w:p>
    <w:p w:rsidR="006F2579" w:rsidRPr="000E556C" w:rsidRDefault="006F2579" w:rsidP="00CC5785">
      <w:pPr>
        <w:widowControl w:val="0"/>
        <w:rPr>
          <w:lang w:val="fr-CA"/>
        </w:rPr>
      </w:pPr>
      <w:r w:rsidRPr="000E556C">
        <w:rPr>
          <w:b/>
          <w:lang w:val="fr-CA"/>
        </w:rPr>
        <w:t>Le</w:t>
      </w:r>
      <w:r w:rsidR="008825DB" w:rsidRPr="000E556C">
        <w:rPr>
          <w:b/>
          <w:lang w:val="fr-CA"/>
        </w:rPr>
        <w:t xml:space="preserve"> </w:t>
      </w:r>
      <w:r w:rsidR="00A86F2B" w:rsidRPr="000E556C">
        <w:rPr>
          <w:b/>
          <w:lang w:val="fr-CA"/>
        </w:rPr>
        <w:t>2</w:t>
      </w:r>
      <w:r w:rsidR="00317D6A" w:rsidRPr="000E556C">
        <w:rPr>
          <w:b/>
          <w:lang w:val="fr-CA"/>
        </w:rPr>
        <w:t>3</w:t>
      </w:r>
      <w:r w:rsidR="00CC0432" w:rsidRPr="000E556C">
        <w:rPr>
          <w:b/>
          <w:lang w:val="fr-CA"/>
        </w:rPr>
        <w:t xml:space="preserve"> </w:t>
      </w:r>
      <w:r w:rsidR="00A63B8F" w:rsidRPr="000E556C">
        <w:rPr>
          <w:b/>
          <w:lang w:val="fr-CA"/>
        </w:rPr>
        <w:t>déc</w:t>
      </w:r>
      <w:r w:rsidR="005A4DC5" w:rsidRPr="000E556C">
        <w:rPr>
          <w:b/>
          <w:lang w:val="fr-CA"/>
        </w:rPr>
        <w:t>embre</w:t>
      </w:r>
      <w:r w:rsidR="004E4B02" w:rsidRPr="000E556C">
        <w:rPr>
          <w:b/>
          <w:lang w:val="fr-CA"/>
        </w:rPr>
        <w:t xml:space="preserve"> </w:t>
      </w:r>
      <w:r w:rsidR="008825DB" w:rsidRPr="000E556C">
        <w:rPr>
          <w:b/>
          <w:lang w:val="fr-CA"/>
        </w:rPr>
        <w:t>20</w:t>
      </w:r>
      <w:r w:rsidR="002902CC" w:rsidRPr="000E556C">
        <w:rPr>
          <w:b/>
          <w:lang w:val="fr-CA"/>
        </w:rPr>
        <w:t>20</w:t>
      </w:r>
    </w:p>
    <w:p w:rsidR="006F2579" w:rsidRPr="000E556C" w:rsidRDefault="006F2579" w:rsidP="00CC5785">
      <w:pPr>
        <w:widowControl w:val="0"/>
        <w:rPr>
          <w:b/>
          <w:lang w:val="fr-CA"/>
        </w:rPr>
      </w:pPr>
      <w:r w:rsidRPr="000E556C">
        <w:rPr>
          <w:b/>
          <w:lang w:val="fr-CA"/>
        </w:rPr>
        <w:t>Pour diffusion immédiate</w:t>
      </w:r>
    </w:p>
    <w:p w:rsidR="006F2579" w:rsidRPr="000E556C" w:rsidRDefault="006F2579" w:rsidP="00CC5785">
      <w:pPr>
        <w:widowControl w:val="0"/>
        <w:rPr>
          <w:lang w:val="fr-CA"/>
        </w:rPr>
      </w:pPr>
    </w:p>
    <w:p w:rsidR="002767DF" w:rsidRPr="000E556C" w:rsidRDefault="002767DF" w:rsidP="00CC5785">
      <w:pPr>
        <w:widowControl w:val="0"/>
        <w:rPr>
          <w:lang w:val="fr-CA"/>
        </w:rPr>
      </w:pPr>
      <w:r w:rsidRPr="000E556C">
        <w:rPr>
          <w:b/>
          <w:lang w:val="fr-CA"/>
        </w:rPr>
        <w:t>OTTAWA</w:t>
      </w:r>
      <w:r w:rsidRPr="000E556C">
        <w:rPr>
          <w:lang w:val="fr-CA"/>
        </w:rPr>
        <w:t xml:space="preserve"> – La Cour suprême du Canada a déposé aujourd’hui auprès du registraire les jugements dans </w:t>
      </w:r>
      <w:r w:rsidR="00CC044F" w:rsidRPr="000E556C">
        <w:rPr>
          <w:lang w:val="fr-CA"/>
        </w:rPr>
        <w:t>les</w:t>
      </w:r>
      <w:r w:rsidR="008C7CD9" w:rsidRPr="000E556C">
        <w:rPr>
          <w:lang w:val="fr-CA"/>
        </w:rPr>
        <w:t xml:space="preserve"> </w:t>
      </w:r>
      <w:r w:rsidR="004C4C26" w:rsidRPr="000E556C">
        <w:rPr>
          <w:lang w:val="fr-CA"/>
        </w:rPr>
        <w:t>demande</w:t>
      </w:r>
      <w:r w:rsidR="0088435A" w:rsidRPr="000E556C">
        <w:rPr>
          <w:lang w:val="fr-CA"/>
        </w:rPr>
        <w:t>s</w:t>
      </w:r>
      <w:r w:rsidRPr="000E556C">
        <w:rPr>
          <w:lang w:val="fr-CA"/>
        </w:rPr>
        <w:t xml:space="preserve"> d’au</w:t>
      </w:r>
      <w:r w:rsidR="00F24EF2" w:rsidRPr="000E556C">
        <w:rPr>
          <w:lang w:val="fr-CA"/>
        </w:rPr>
        <w:t xml:space="preserve">torisation </w:t>
      </w:r>
      <w:r w:rsidR="007F2922" w:rsidRPr="000E556C">
        <w:rPr>
          <w:lang w:val="fr-CA"/>
        </w:rPr>
        <w:t>sui</w:t>
      </w:r>
      <w:r w:rsidR="00F24EF2" w:rsidRPr="000E556C">
        <w:rPr>
          <w:lang w:val="fr-CA"/>
        </w:rPr>
        <w:t>v</w:t>
      </w:r>
      <w:r w:rsidR="007F2922" w:rsidRPr="000E556C">
        <w:rPr>
          <w:lang w:val="fr-CA"/>
        </w:rPr>
        <w:t>a</w:t>
      </w:r>
      <w:r w:rsidR="00F24EF2" w:rsidRPr="000E556C">
        <w:rPr>
          <w:lang w:val="fr-CA"/>
        </w:rPr>
        <w:t>nt</w:t>
      </w:r>
      <w:r w:rsidR="00C56657" w:rsidRPr="000E556C">
        <w:rPr>
          <w:lang w:val="fr-CA"/>
        </w:rPr>
        <w:t>s</w:t>
      </w:r>
      <w:r w:rsidR="00F24EF2" w:rsidRPr="000E556C">
        <w:rPr>
          <w:lang w:val="fr-CA"/>
        </w:rPr>
        <w:t>.</w:t>
      </w:r>
    </w:p>
    <w:p w:rsidR="00694BDA" w:rsidRPr="000E556C" w:rsidRDefault="00694BDA" w:rsidP="00CC5785">
      <w:pPr>
        <w:jc w:val="both"/>
        <w:rPr>
          <w:sz w:val="20"/>
          <w:lang w:val="fr-CA"/>
        </w:rPr>
      </w:pPr>
    </w:p>
    <w:p w:rsidR="00DA0759" w:rsidRPr="000E556C" w:rsidRDefault="000E556C" w:rsidP="00CC5785">
      <w:pPr>
        <w:jc w:val="both"/>
        <w:rPr>
          <w:sz w:val="20"/>
          <w:lang w:val="fr-CA"/>
        </w:rPr>
      </w:pPr>
      <w:r w:rsidRPr="000E556C">
        <w:rPr>
          <w:sz w:val="20"/>
        </w:rPr>
        <w:pict>
          <v:rect id="_x0000_i1025" style="width:2in;height:1pt" o:hrpct="0" o:hralign="center" o:hrstd="t" o:hrnoshade="t" o:hr="t" fillcolor="black [3213]" stroked="f"/>
        </w:pict>
      </w:r>
    </w:p>
    <w:p w:rsidR="008620ED" w:rsidRPr="000E556C" w:rsidRDefault="008620ED" w:rsidP="00CC5785">
      <w:pPr>
        <w:jc w:val="both"/>
        <w:rPr>
          <w:sz w:val="20"/>
        </w:rPr>
      </w:pPr>
    </w:p>
    <w:p w:rsidR="00E346EA" w:rsidRPr="000E556C" w:rsidRDefault="00E346EA" w:rsidP="00E346EA">
      <w:pPr>
        <w:jc w:val="both"/>
        <w:rPr>
          <w:b/>
          <w:sz w:val="22"/>
          <w:szCs w:val="22"/>
        </w:rPr>
      </w:pPr>
      <w:r w:rsidRPr="000E556C">
        <w:rPr>
          <w:b/>
          <w:sz w:val="22"/>
          <w:szCs w:val="22"/>
        </w:rPr>
        <w:t>GRANTED / ACCORDÉES</w:t>
      </w:r>
    </w:p>
    <w:p w:rsidR="00E346EA" w:rsidRPr="000E556C" w:rsidRDefault="00E346EA" w:rsidP="00CC5785">
      <w:pPr>
        <w:jc w:val="both"/>
        <w:rPr>
          <w:sz w:val="20"/>
        </w:rPr>
      </w:pPr>
    </w:p>
    <w:p w:rsidR="00BF4541" w:rsidRPr="000E556C" w:rsidRDefault="00BF4541" w:rsidP="00BF4541">
      <w:pPr>
        <w:rPr>
          <w:sz w:val="22"/>
          <w:szCs w:val="22"/>
        </w:rPr>
      </w:pPr>
      <w:r w:rsidRPr="000E556C">
        <w:rPr>
          <w:i/>
          <w:sz w:val="22"/>
          <w:szCs w:val="22"/>
        </w:rPr>
        <w:t xml:space="preserve">Her Majesty the Queen v. David Sullivan - and between - Her Majesty the Queen v. Thomas Chan </w:t>
      </w:r>
      <w:r w:rsidRPr="000E556C">
        <w:rPr>
          <w:sz w:val="22"/>
          <w:szCs w:val="22"/>
        </w:rPr>
        <w:t>(Ont.) (Criminal) (By Leave) (</w:t>
      </w:r>
      <w:hyperlink r:id="rId8" w:history="1">
        <w:r w:rsidRPr="000E556C">
          <w:rPr>
            <w:rStyle w:val="Hyperlink"/>
            <w:sz w:val="22"/>
            <w:szCs w:val="22"/>
          </w:rPr>
          <w:t>39270</w:t>
        </w:r>
      </w:hyperlink>
      <w:r w:rsidRPr="000E556C">
        <w:rPr>
          <w:sz w:val="22"/>
          <w:szCs w:val="22"/>
        </w:rPr>
        <w:t>)</w:t>
      </w:r>
    </w:p>
    <w:p w:rsidR="00E346EA" w:rsidRPr="000E556C" w:rsidRDefault="00E346EA" w:rsidP="00CC5785">
      <w:pPr>
        <w:jc w:val="both"/>
        <w:rPr>
          <w:sz w:val="20"/>
        </w:rPr>
      </w:pPr>
    </w:p>
    <w:p w:rsidR="00BF4541" w:rsidRPr="000E556C" w:rsidRDefault="00BF4541" w:rsidP="00BF4541">
      <w:pPr>
        <w:jc w:val="both"/>
        <w:rPr>
          <w:sz w:val="20"/>
        </w:rPr>
      </w:pPr>
      <w:r w:rsidRPr="000E556C">
        <w:rPr>
          <w:sz w:val="20"/>
        </w:rPr>
        <w:t>The motion to join two Court of Appeal for Ontario files in a single application for leave to appeal is granted. The application for leave to appeal from the judgment of the Court of Appeal for Ontario, Numbers C64566 and C66588, 2020 ONCA 333, dated June 3, 2020, is granted. The application for leave to cross-appeal filed by the respondent, Thomas Chan, is deferred to the panel hearing the appeal.</w:t>
      </w:r>
    </w:p>
    <w:p w:rsidR="00E346EA" w:rsidRPr="000E556C" w:rsidRDefault="00E346EA" w:rsidP="00CC5785">
      <w:pPr>
        <w:jc w:val="both"/>
        <w:rPr>
          <w:sz w:val="20"/>
        </w:rPr>
      </w:pPr>
    </w:p>
    <w:p w:rsidR="00E346EA" w:rsidRPr="000E556C" w:rsidRDefault="00BF4541" w:rsidP="00CC5785">
      <w:pPr>
        <w:jc w:val="both"/>
        <w:rPr>
          <w:sz w:val="20"/>
          <w:lang w:val="fr-CA"/>
        </w:rPr>
      </w:pPr>
      <w:r w:rsidRPr="000E556C">
        <w:rPr>
          <w:sz w:val="20"/>
          <w:lang w:val="fr-CA"/>
        </w:rPr>
        <w:t>La requête pour joindre deux dossiers de la Cour d’appel de l’Ontario dans une seule demande d’autorisation d’appel est accueillie. La demande d’autorisation d’appel de l’arrêt de la Cour d’appel de l’Ontario, numéros C64566 et C66588, 2020 ONCA 333, daté du 3 juin 2020, est accueillie. La demande d’autorisation d’appel incident déposée par l’intimé, Thomas Chan, est déférée à la formation de la Cour qui entendra l’appel.</w:t>
      </w:r>
    </w:p>
    <w:p w:rsidR="00BF4541" w:rsidRPr="000E556C" w:rsidRDefault="00BF4541" w:rsidP="00CC5785">
      <w:pPr>
        <w:jc w:val="both"/>
        <w:rPr>
          <w:sz w:val="20"/>
          <w:lang w:val="fr-CA"/>
        </w:rPr>
      </w:pPr>
    </w:p>
    <w:p w:rsidR="00BF4541" w:rsidRPr="000E556C" w:rsidRDefault="000E556C" w:rsidP="00CC5785">
      <w:pPr>
        <w:jc w:val="both"/>
        <w:rPr>
          <w:sz w:val="20"/>
        </w:rPr>
      </w:pPr>
      <w:r w:rsidRPr="000E556C">
        <w:rPr>
          <w:sz w:val="20"/>
        </w:rPr>
        <w:pict>
          <v:rect id="_x0000_i1026" style="width:2in;height:1pt" o:hrpct="0" o:hralign="center" o:hrstd="t" o:hrnoshade="t" o:hr="t" fillcolor="black [3213]" stroked="f"/>
        </w:pict>
      </w:r>
    </w:p>
    <w:p w:rsidR="00BF4541" w:rsidRPr="000E556C" w:rsidRDefault="00BF4541" w:rsidP="00CC5785">
      <w:pPr>
        <w:jc w:val="both"/>
        <w:rPr>
          <w:sz w:val="20"/>
        </w:rPr>
      </w:pPr>
    </w:p>
    <w:p w:rsidR="00DE0EA9" w:rsidRPr="000E556C" w:rsidRDefault="00DE0EA9" w:rsidP="00DE0EA9">
      <w:pPr>
        <w:rPr>
          <w:rFonts w:eastAsiaTheme="minorHAnsi"/>
          <w:i/>
          <w:sz w:val="22"/>
          <w:szCs w:val="22"/>
          <w:lang w:val="en-CA"/>
        </w:rPr>
      </w:pPr>
      <w:r w:rsidRPr="000E556C">
        <w:rPr>
          <w:rFonts w:eastAsiaTheme="minorHAnsi"/>
          <w:i/>
          <w:sz w:val="22"/>
          <w:szCs w:val="22"/>
          <w:lang w:val="en-CA"/>
        </w:rPr>
        <w:t xml:space="preserve">Her Majesty the Queen v. J.J. </w:t>
      </w:r>
      <w:r w:rsidRPr="000E556C">
        <w:rPr>
          <w:rFonts w:eastAsiaTheme="minorHAnsi"/>
          <w:sz w:val="22"/>
          <w:szCs w:val="22"/>
          <w:lang w:val="en-CA"/>
        </w:rPr>
        <w:t xml:space="preserve">(B.C.) (Criminal) (By Leave) </w:t>
      </w:r>
      <w:r w:rsidRPr="000E556C">
        <w:rPr>
          <w:sz w:val="22"/>
          <w:szCs w:val="22"/>
        </w:rPr>
        <w:t>(</w:t>
      </w:r>
      <w:hyperlink r:id="rId9" w:history="1">
        <w:r w:rsidRPr="000E556C">
          <w:rPr>
            <w:rStyle w:val="Hyperlink"/>
            <w:sz w:val="22"/>
            <w:szCs w:val="22"/>
          </w:rPr>
          <w:t>39133</w:t>
        </w:r>
      </w:hyperlink>
      <w:r w:rsidRPr="000E556C">
        <w:rPr>
          <w:sz w:val="22"/>
          <w:szCs w:val="22"/>
        </w:rPr>
        <w:t>)</w:t>
      </w:r>
    </w:p>
    <w:p w:rsidR="00BF4541" w:rsidRPr="000E556C" w:rsidRDefault="00BF4541" w:rsidP="00CC5785">
      <w:pPr>
        <w:jc w:val="both"/>
        <w:rPr>
          <w:sz w:val="20"/>
        </w:rPr>
      </w:pPr>
    </w:p>
    <w:p w:rsidR="00DE0EA9" w:rsidRPr="000E556C" w:rsidRDefault="00DE0EA9" w:rsidP="00DE0EA9">
      <w:pPr>
        <w:jc w:val="both"/>
        <w:rPr>
          <w:sz w:val="20"/>
        </w:rPr>
      </w:pPr>
      <w:r w:rsidRPr="000E556C">
        <w:rPr>
          <w:sz w:val="20"/>
        </w:rPr>
        <w:t xml:space="preserve">The motion for an extension of time to serve and file the application for leave to cross-appeal is granted. The application for leave to cross-appeal from the judgment of the Supreme Court of British Columbia, Number X081421, </w:t>
      </w:r>
      <w:proofErr w:type="gramStart"/>
      <w:r w:rsidRPr="000E556C">
        <w:rPr>
          <w:sz w:val="20"/>
        </w:rPr>
        <w:t>2020</w:t>
      </w:r>
      <w:proofErr w:type="gramEnd"/>
      <w:r w:rsidRPr="000E556C">
        <w:rPr>
          <w:sz w:val="20"/>
        </w:rPr>
        <w:t xml:space="preserve"> BCSC 349, dated March 11, 2020, is granted.</w:t>
      </w:r>
    </w:p>
    <w:p w:rsidR="00DE0EA9" w:rsidRPr="000E556C" w:rsidRDefault="00DE0EA9" w:rsidP="00DE0EA9">
      <w:pPr>
        <w:jc w:val="both"/>
        <w:rPr>
          <w:sz w:val="20"/>
        </w:rPr>
      </w:pPr>
    </w:p>
    <w:p w:rsidR="00DE0EA9" w:rsidRPr="000E556C" w:rsidRDefault="00DE0EA9" w:rsidP="00DE0EA9">
      <w:pPr>
        <w:jc w:val="both"/>
        <w:rPr>
          <w:sz w:val="20"/>
        </w:rPr>
      </w:pPr>
      <w:r w:rsidRPr="000E556C">
        <w:rPr>
          <w:sz w:val="20"/>
        </w:rPr>
        <w:t xml:space="preserve">The schedule for serving and filing materials will be </w:t>
      </w:r>
      <w:r w:rsidRPr="000E556C">
        <w:rPr>
          <w:rStyle w:val="solexhl2"/>
          <w:sz w:val="20"/>
        </w:rPr>
        <w:t>set by the Acting Registrar.</w:t>
      </w:r>
    </w:p>
    <w:p w:rsidR="00BF4541" w:rsidRPr="000E556C" w:rsidRDefault="00BF4541" w:rsidP="00CC5785">
      <w:pPr>
        <w:jc w:val="both"/>
        <w:rPr>
          <w:sz w:val="20"/>
        </w:rPr>
      </w:pPr>
    </w:p>
    <w:p w:rsidR="00DE0EA9" w:rsidRPr="000E556C" w:rsidRDefault="00DE0EA9" w:rsidP="00DE0EA9">
      <w:pPr>
        <w:jc w:val="both"/>
        <w:rPr>
          <w:sz w:val="20"/>
          <w:lang w:val="fr-CA"/>
        </w:rPr>
      </w:pPr>
      <w:r w:rsidRPr="000E556C">
        <w:rPr>
          <w:sz w:val="20"/>
          <w:lang w:val="fr-CA"/>
        </w:rPr>
        <w:t xml:space="preserve">La requête en prorogation du délai de signification et de dépôt de la demande d’autorisation d’appel </w:t>
      </w:r>
      <w:r w:rsidRPr="000E556C">
        <w:rPr>
          <w:color w:val="000000"/>
          <w:sz w:val="20"/>
          <w:lang w:val="fr-CA"/>
        </w:rPr>
        <w:t>incident</w:t>
      </w:r>
      <w:r w:rsidRPr="000E556C">
        <w:rPr>
          <w:sz w:val="20"/>
          <w:lang w:val="fr-CA"/>
        </w:rPr>
        <w:t xml:space="preserve"> est accueillie. La demande d’autorisation d’appel </w:t>
      </w:r>
      <w:r w:rsidRPr="000E556C">
        <w:rPr>
          <w:color w:val="000000"/>
          <w:sz w:val="20"/>
          <w:lang w:val="fr-CA"/>
        </w:rPr>
        <w:t>incident</w:t>
      </w:r>
      <w:r w:rsidRPr="000E556C">
        <w:rPr>
          <w:sz w:val="20"/>
          <w:lang w:val="fr-CA"/>
        </w:rPr>
        <w:t xml:space="preserve"> de l’arrêt de la Cour suprême de la Colombie-Britannique, numéro X081421, 2020 BCSC 349, daté du 11 mars 2020, est accueillie.</w:t>
      </w:r>
    </w:p>
    <w:p w:rsidR="00DE0EA9" w:rsidRPr="000E556C" w:rsidRDefault="00DE0EA9" w:rsidP="00DE0EA9">
      <w:pPr>
        <w:jc w:val="both"/>
        <w:rPr>
          <w:sz w:val="20"/>
          <w:lang w:val="fr-CA"/>
        </w:rPr>
      </w:pPr>
    </w:p>
    <w:p w:rsidR="00DE0EA9" w:rsidRPr="000E556C" w:rsidRDefault="00DE0EA9" w:rsidP="00DE0EA9">
      <w:pPr>
        <w:jc w:val="both"/>
        <w:rPr>
          <w:sz w:val="20"/>
          <w:lang w:val="fr-CA"/>
        </w:rPr>
      </w:pPr>
      <w:r w:rsidRPr="000E556C">
        <w:rPr>
          <w:sz w:val="20"/>
          <w:lang w:val="fr-CA"/>
        </w:rPr>
        <w:t>L’échéancier pour la signification et le dépôt des documents sera fixé par le registraire par intérim.</w:t>
      </w:r>
    </w:p>
    <w:p w:rsidR="00DE0EA9" w:rsidRPr="000E556C" w:rsidRDefault="00DE0EA9" w:rsidP="00CC5785">
      <w:pPr>
        <w:jc w:val="both"/>
        <w:rPr>
          <w:sz w:val="20"/>
          <w:lang w:val="fr-CA"/>
        </w:rPr>
      </w:pPr>
    </w:p>
    <w:p w:rsidR="00DE0EA9" w:rsidRPr="000E556C" w:rsidRDefault="000E556C" w:rsidP="00CC5785">
      <w:pPr>
        <w:jc w:val="both"/>
        <w:rPr>
          <w:sz w:val="20"/>
        </w:rPr>
      </w:pPr>
      <w:r w:rsidRPr="000E556C">
        <w:rPr>
          <w:sz w:val="20"/>
        </w:rPr>
        <w:pict>
          <v:rect id="_x0000_i1028" style="width:2in;height:1pt" o:hrpct="0" o:hralign="center" o:hrstd="t" o:hrnoshade="t" o:hr="t" fillcolor="black [3213]" stroked="f"/>
        </w:pict>
      </w:r>
    </w:p>
    <w:p w:rsidR="00DE0EA9" w:rsidRPr="000E556C" w:rsidRDefault="00DE0EA9" w:rsidP="00CC5785">
      <w:pPr>
        <w:jc w:val="both"/>
        <w:rPr>
          <w:sz w:val="20"/>
        </w:rPr>
      </w:pPr>
    </w:p>
    <w:p w:rsidR="00431DE2" w:rsidRPr="000E556C" w:rsidRDefault="00431DE2" w:rsidP="00CC5785">
      <w:pPr>
        <w:jc w:val="both"/>
        <w:rPr>
          <w:b/>
          <w:sz w:val="22"/>
          <w:szCs w:val="22"/>
        </w:rPr>
      </w:pPr>
      <w:r w:rsidRPr="000E556C">
        <w:rPr>
          <w:b/>
          <w:sz w:val="22"/>
          <w:szCs w:val="22"/>
        </w:rPr>
        <w:t>DISMISSED / REJETÉE</w:t>
      </w:r>
      <w:r w:rsidR="001B1618" w:rsidRPr="000E556C">
        <w:rPr>
          <w:b/>
          <w:sz w:val="22"/>
          <w:szCs w:val="22"/>
        </w:rPr>
        <w:t>S</w:t>
      </w:r>
    </w:p>
    <w:p w:rsidR="00431DE2" w:rsidRPr="000E556C" w:rsidRDefault="00431DE2" w:rsidP="00CC5785">
      <w:pPr>
        <w:jc w:val="both"/>
        <w:rPr>
          <w:sz w:val="20"/>
        </w:rPr>
      </w:pPr>
    </w:p>
    <w:p w:rsidR="00BF4541" w:rsidRPr="000E556C" w:rsidRDefault="00BF4541" w:rsidP="00BF4541">
      <w:pPr>
        <w:rPr>
          <w:sz w:val="22"/>
          <w:szCs w:val="22"/>
        </w:rPr>
      </w:pPr>
      <w:r w:rsidRPr="000E556C">
        <w:rPr>
          <w:i/>
          <w:sz w:val="22"/>
          <w:szCs w:val="22"/>
        </w:rPr>
        <w:t xml:space="preserve">Mohammed Al-Ghamdi v. College of Physicians and Surgeons of Alberta </w:t>
      </w:r>
      <w:r w:rsidRPr="000E556C">
        <w:rPr>
          <w:sz w:val="22"/>
          <w:szCs w:val="22"/>
        </w:rPr>
        <w:t>(Alta.) (Civil) (By Leave) (</w:t>
      </w:r>
      <w:hyperlink r:id="rId10" w:history="1">
        <w:r w:rsidRPr="000E556C">
          <w:rPr>
            <w:rStyle w:val="Hyperlink"/>
            <w:sz w:val="22"/>
            <w:szCs w:val="22"/>
          </w:rPr>
          <w:t>39308</w:t>
        </w:r>
      </w:hyperlink>
      <w:r w:rsidRPr="000E556C">
        <w:rPr>
          <w:sz w:val="22"/>
          <w:szCs w:val="22"/>
        </w:rPr>
        <w:t>)</w:t>
      </w:r>
    </w:p>
    <w:p w:rsidR="00A04D13" w:rsidRPr="000E556C" w:rsidRDefault="00A04D13" w:rsidP="00CC5785">
      <w:pPr>
        <w:widowControl w:val="0"/>
        <w:rPr>
          <w:sz w:val="20"/>
        </w:rPr>
      </w:pPr>
    </w:p>
    <w:p w:rsidR="00BF4541" w:rsidRPr="000E556C" w:rsidRDefault="00BF4541" w:rsidP="00BF4541">
      <w:pPr>
        <w:jc w:val="both"/>
        <w:rPr>
          <w:sz w:val="20"/>
        </w:rPr>
      </w:pPr>
      <w:r w:rsidRPr="000E556C">
        <w:rPr>
          <w:sz w:val="20"/>
        </w:rPr>
        <w:t>The application for leave to appeal from the judgment of the</w:t>
      </w:r>
      <w:bookmarkStart w:id="0" w:name="BM_1_"/>
      <w:bookmarkEnd w:id="0"/>
      <w:r w:rsidRPr="000E556C">
        <w:rPr>
          <w:sz w:val="20"/>
        </w:rPr>
        <w:t xml:space="preserve"> Court of Appeal of Alberta (Edmonton), Number 1803-0356-AC, 2020 ABCA 71, dated February 19, 2020, is dismissed with costs.</w:t>
      </w:r>
    </w:p>
    <w:p w:rsidR="008B5E4C" w:rsidRPr="000E556C" w:rsidRDefault="008B5E4C" w:rsidP="00CC5785">
      <w:pPr>
        <w:jc w:val="both"/>
        <w:rPr>
          <w:sz w:val="20"/>
        </w:rPr>
      </w:pPr>
    </w:p>
    <w:p w:rsidR="009C3D5E" w:rsidRPr="000E556C" w:rsidRDefault="00BF4541" w:rsidP="00CC5785">
      <w:pPr>
        <w:jc w:val="both"/>
        <w:rPr>
          <w:sz w:val="20"/>
          <w:lang w:val="fr-CA"/>
        </w:rPr>
      </w:pPr>
      <w:r w:rsidRPr="000E556C">
        <w:rPr>
          <w:sz w:val="20"/>
          <w:lang w:val="fr-CA"/>
        </w:rPr>
        <w:t>La demande d’autorisation d’appel de l’arrêt de la Cour d’appel de l’Alberta (Edmonton), numéro 1803-0356-AC, 2020 ABCA 71, daté du 19 février 2020, est rejetée avec dépens.</w:t>
      </w:r>
    </w:p>
    <w:p w:rsidR="00BF4541" w:rsidRPr="000E556C" w:rsidRDefault="00BF4541" w:rsidP="00CC5785">
      <w:pPr>
        <w:jc w:val="both"/>
        <w:rPr>
          <w:sz w:val="20"/>
          <w:lang w:val="fr-CA"/>
        </w:rPr>
      </w:pPr>
    </w:p>
    <w:p w:rsidR="00A04D13" w:rsidRPr="000E556C" w:rsidRDefault="000E556C" w:rsidP="00CC5785">
      <w:pPr>
        <w:widowControl w:val="0"/>
        <w:rPr>
          <w:sz w:val="20"/>
        </w:rPr>
      </w:pPr>
      <w:r w:rsidRPr="000E556C">
        <w:rPr>
          <w:sz w:val="20"/>
        </w:rPr>
        <w:pict>
          <v:rect id="_x0000_i1029" style="width:2in;height:1pt" o:hrpct="0" o:hralign="center" o:hrstd="t" o:hrnoshade="t" o:hr="t" fillcolor="black [3213]" stroked="f"/>
        </w:pict>
      </w:r>
    </w:p>
    <w:p w:rsidR="00A04D13" w:rsidRPr="000E556C" w:rsidRDefault="00A04D13" w:rsidP="00CC5785">
      <w:pPr>
        <w:widowControl w:val="0"/>
        <w:rPr>
          <w:sz w:val="20"/>
        </w:rPr>
      </w:pPr>
    </w:p>
    <w:p w:rsidR="00BF4541" w:rsidRPr="000E556C" w:rsidRDefault="00BF4541" w:rsidP="00BF4541">
      <w:pPr>
        <w:rPr>
          <w:sz w:val="22"/>
          <w:szCs w:val="22"/>
          <w:lang w:val="fr-CA"/>
        </w:rPr>
      </w:pPr>
      <w:r w:rsidRPr="000E556C">
        <w:rPr>
          <w:i/>
          <w:sz w:val="22"/>
          <w:szCs w:val="22"/>
          <w:lang w:val="fr-CA"/>
        </w:rPr>
        <w:t xml:space="preserve">Procureur général du Canada au nom de Sa Majesté du Chef du Canada c. General Dynamics Produits de défense et Systèmes tactiques-Canada inc., Société immobilière Valcartier inc. et Marie-Paule Spieser </w:t>
      </w:r>
      <w:r w:rsidRPr="000E556C">
        <w:rPr>
          <w:sz w:val="22"/>
          <w:szCs w:val="22"/>
          <w:lang w:val="fr-CA"/>
        </w:rPr>
        <w:t>(Qc) (Civile) (Autorisation) (</w:t>
      </w:r>
      <w:hyperlink r:id="rId11" w:history="1">
        <w:r w:rsidRPr="000E556C">
          <w:rPr>
            <w:rStyle w:val="Hyperlink"/>
            <w:sz w:val="22"/>
            <w:szCs w:val="22"/>
            <w:lang w:val="fr-CA"/>
          </w:rPr>
          <w:t>39097</w:t>
        </w:r>
      </w:hyperlink>
      <w:r w:rsidRPr="000E556C">
        <w:rPr>
          <w:sz w:val="22"/>
          <w:szCs w:val="22"/>
          <w:lang w:val="fr-CA"/>
        </w:rPr>
        <w:t>)</w:t>
      </w:r>
    </w:p>
    <w:p w:rsidR="00293696" w:rsidRPr="000E556C" w:rsidRDefault="00293696" w:rsidP="00CC5785">
      <w:pPr>
        <w:widowControl w:val="0"/>
        <w:rPr>
          <w:sz w:val="20"/>
          <w:lang w:val="fr-CA"/>
        </w:rPr>
      </w:pPr>
    </w:p>
    <w:p w:rsidR="00BF4541" w:rsidRPr="000E556C" w:rsidRDefault="00BF4541" w:rsidP="00BF4541">
      <w:pPr>
        <w:jc w:val="both"/>
        <w:rPr>
          <w:sz w:val="20"/>
          <w:lang w:val="fr-CA"/>
        </w:rPr>
      </w:pPr>
      <w:r w:rsidRPr="000E556C">
        <w:rPr>
          <w:sz w:val="20"/>
          <w:lang w:val="fr-CA"/>
        </w:rPr>
        <w:t>La demande d’autorisation d’appel de l’arrêt de la Cour d’appel du Québec (Québec), numéro 200-09-007773-127, 2020 QCCA 42, daté du 17 janvier 2020, est rejetée avec dépens en faveur de l’intimée, Marie-Paule Spieser. La demande conditionnelle d’autorisation d’appel incident déposée par l’intimée, Marie-Paule Spieser, est rejetée.</w:t>
      </w:r>
    </w:p>
    <w:p w:rsidR="00BF4541" w:rsidRPr="000E556C" w:rsidRDefault="00BF4541" w:rsidP="00BF4541">
      <w:pPr>
        <w:jc w:val="both"/>
        <w:rPr>
          <w:sz w:val="20"/>
          <w:lang w:val="fr-CA"/>
        </w:rPr>
      </w:pPr>
    </w:p>
    <w:p w:rsidR="00BF4541" w:rsidRPr="000E556C" w:rsidRDefault="00BF4541" w:rsidP="00BF4541">
      <w:pPr>
        <w:jc w:val="both"/>
        <w:rPr>
          <w:sz w:val="20"/>
          <w:lang w:val="fr-CA"/>
        </w:rPr>
      </w:pPr>
      <w:r w:rsidRPr="000E556C">
        <w:rPr>
          <w:sz w:val="20"/>
          <w:lang w:val="fr-CA"/>
        </w:rPr>
        <w:t>Le juge Kasirer n’a pas participé au jugement.</w:t>
      </w:r>
    </w:p>
    <w:p w:rsidR="00E346EA" w:rsidRPr="000E556C" w:rsidRDefault="00E346EA" w:rsidP="00CC5785">
      <w:pPr>
        <w:widowControl w:val="0"/>
        <w:rPr>
          <w:sz w:val="20"/>
          <w:lang w:val="fr-CA"/>
        </w:rPr>
      </w:pPr>
    </w:p>
    <w:p w:rsidR="00BF4541" w:rsidRPr="000E556C" w:rsidRDefault="00BF4541" w:rsidP="00BF4541">
      <w:pPr>
        <w:jc w:val="both"/>
        <w:rPr>
          <w:sz w:val="20"/>
          <w:lang w:val="en-CA"/>
        </w:rPr>
      </w:pPr>
      <w:r w:rsidRPr="000E556C">
        <w:rPr>
          <w:sz w:val="20"/>
          <w:lang w:val="en-CA"/>
        </w:rPr>
        <w:t xml:space="preserve">The application for leave to appeal from the judgment of the </w:t>
      </w:r>
      <w:r w:rsidRPr="000E556C">
        <w:rPr>
          <w:sz w:val="20"/>
        </w:rPr>
        <w:t>Court of Appeal of Quebec (Québec)</w:t>
      </w:r>
      <w:r w:rsidRPr="000E556C">
        <w:rPr>
          <w:sz w:val="20"/>
          <w:lang w:val="en-CA"/>
        </w:rPr>
        <w:t xml:space="preserve">, Number </w:t>
      </w:r>
      <w:r w:rsidRPr="000E556C">
        <w:rPr>
          <w:sz w:val="20"/>
        </w:rPr>
        <w:t>200-09-007773-127, 2020 QCCA 42</w:t>
      </w:r>
      <w:r w:rsidRPr="000E556C">
        <w:rPr>
          <w:sz w:val="20"/>
          <w:lang w:val="en-CA"/>
        </w:rPr>
        <w:t xml:space="preserve">, dated </w:t>
      </w:r>
      <w:r w:rsidRPr="000E556C">
        <w:rPr>
          <w:sz w:val="20"/>
        </w:rPr>
        <w:t>January 17, 2020,</w:t>
      </w:r>
      <w:r w:rsidRPr="000E556C">
        <w:rPr>
          <w:sz w:val="20"/>
          <w:lang w:val="en-CA"/>
        </w:rPr>
        <w:t xml:space="preserve"> is dismissed with costs to the respondent, Marie-Paule Spieser. The conditional application for leave to cross-appeal filed by the respondent, Marie-Paule Spieser, is dismissed.</w:t>
      </w:r>
    </w:p>
    <w:p w:rsidR="00BF4541" w:rsidRPr="000E556C" w:rsidRDefault="00BF4541" w:rsidP="00BF4541">
      <w:pPr>
        <w:jc w:val="both"/>
        <w:rPr>
          <w:sz w:val="20"/>
          <w:lang w:val="en-CA"/>
        </w:rPr>
      </w:pPr>
    </w:p>
    <w:p w:rsidR="00BF4541" w:rsidRPr="000E556C" w:rsidRDefault="00BF4541" w:rsidP="00BF4541">
      <w:pPr>
        <w:jc w:val="both"/>
        <w:rPr>
          <w:sz w:val="20"/>
        </w:rPr>
      </w:pPr>
      <w:r w:rsidRPr="000E556C">
        <w:rPr>
          <w:sz w:val="20"/>
        </w:rPr>
        <w:t>Kasirer J. took no part in the judgment.</w:t>
      </w:r>
    </w:p>
    <w:p w:rsidR="00E346EA" w:rsidRPr="000E556C" w:rsidRDefault="00E346EA" w:rsidP="00CC5785">
      <w:pPr>
        <w:widowControl w:val="0"/>
        <w:rPr>
          <w:sz w:val="20"/>
        </w:rPr>
      </w:pPr>
    </w:p>
    <w:p w:rsidR="00A25AB0" w:rsidRPr="000E556C" w:rsidRDefault="000E556C" w:rsidP="00CC5785">
      <w:pPr>
        <w:widowControl w:val="0"/>
        <w:rPr>
          <w:sz w:val="20"/>
        </w:rPr>
      </w:pPr>
      <w:r w:rsidRPr="000E556C">
        <w:rPr>
          <w:sz w:val="20"/>
        </w:rPr>
        <w:pict>
          <v:rect id="_x0000_i1030" style="width:2in;height:1pt" o:hrpct="0" o:hralign="center" o:hrstd="t" o:hrnoshade="t" o:hr="t" fillcolor="black [3213]" stroked="f"/>
        </w:pict>
      </w:r>
    </w:p>
    <w:p w:rsidR="00A25AB0" w:rsidRPr="000E556C" w:rsidRDefault="00A25AB0" w:rsidP="00CC5785">
      <w:pPr>
        <w:widowControl w:val="0"/>
        <w:rPr>
          <w:sz w:val="20"/>
        </w:rPr>
      </w:pPr>
    </w:p>
    <w:p w:rsidR="001340C2" w:rsidRPr="000E556C" w:rsidRDefault="001340C2" w:rsidP="001340C2">
      <w:pPr>
        <w:rPr>
          <w:rFonts w:eastAsiaTheme="minorHAnsi"/>
          <w:sz w:val="22"/>
          <w:szCs w:val="22"/>
        </w:rPr>
      </w:pPr>
      <w:r w:rsidRPr="000E556C">
        <w:rPr>
          <w:rFonts w:eastAsiaTheme="minorHAnsi"/>
          <w:i/>
          <w:sz w:val="22"/>
          <w:szCs w:val="22"/>
        </w:rPr>
        <w:t xml:space="preserve">Peter Gerard Coffey v. Her Majesty the Queen </w:t>
      </w:r>
      <w:r w:rsidRPr="000E556C">
        <w:rPr>
          <w:rFonts w:eastAsiaTheme="minorHAnsi"/>
          <w:sz w:val="22"/>
          <w:szCs w:val="22"/>
        </w:rPr>
        <w:t xml:space="preserve">(B.C.) (Criminal) (By Leave) </w:t>
      </w:r>
      <w:r w:rsidRPr="000E556C">
        <w:rPr>
          <w:sz w:val="22"/>
          <w:szCs w:val="22"/>
        </w:rPr>
        <w:t>(</w:t>
      </w:r>
      <w:hyperlink r:id="rId12" w:history="1">
        <w:r w:rsidRPr="000E556C">
          <w:rPr>
            <w:rStyle w:val="Hyperlink"/>
            <w:sz w:val="22"/>
            <w:szCs w:val="22"/>
          </w:rPr>
          <w:t>39299</w:t>
        </w:r>
      </w:hyperlink>
      <w:r w:rsidRPr="000E556C">
        <w:rPr>
          <w:sz w:val="22"/>
          <w:szCs w:val="22"/>
        </w:rPr>
        <w:t>)</w:t>
      </w:r>
    </w:p>
    <w:p w:rsidR="00D17D58" w:rsidRPr="000E556C" w:rsidRDefault="00D17D58" w:rsidP="00D17D58">
      <w:pPr>
        <w:jc w:val="both"/>
        <w:rPr>
          <w:sz w:val="20"/>
        </w:rPr>
      </w:pPr>
    </w:p>
    <w:p w:rsidR="001340C2" w:rsidRPr="000E556C" w:rsidRDefault="001340C2" w:rsidP="001340C2">
      <w:pPr>
        <w:jc w:val="both"/>
        <w:rPr>
          <w:sz w:val="20"/>
        </w:rPr>
      </w:pPr>
      <w:r w:rsidRPr="000E556C">
        <w:rPr>
          <w:sz w:val="20"/>
        </w:rPr>
        <w:t>The application for leave to appeal from the judgment of the Court of Appeal for British Columbia (Vancouver), Number CA45765, 2020 BCCA 195, dated June 22, 2020, is dismissed.</w:t>
      </w:r>
    </w:p>
    <w:p w:rsidR="00E346EA" w:rsidRPr="000E556C" w:rsidRDefault="00E346EA" w:rsidP="00D17D58">
      <w:pPr>
        <w:jc w:val="both"/>
        <w:rPr>
          <w:sz w:val="20"/>
        </w:rPr>
      </w:pPr>
    </w:p>
    <w:p w:rsidR="00E1360D" w:rsidRPr="000E556C" w:rsidRDefault="001340C2" w:rsidP="00D17D58">
      <w:pPr>
        <w:jc w:val="both"/>
        <w:rPr>
          <w:sz w:val="20"/>
          <w:lang w:val="fr-CA"/>
        </w:rPr>
      </w:pPr>
      <w:r w:rsidRPr="000E556C">
        <w:rPr>
          <w:sz w:val="20"/>
          <w:lang w:val="fr-CA"/>
        </w:rPr>
        <w:t>La demande d’autorisation d’appel de l’arrêt de la Cour d’appel de la Colombie-Britannique (Vancouver), numéro CA45765, 2020 BCCA 195, daté du 22 juin 2020, est rejetée.</w:t>
      </w:r>
    </w:p>
    <w:p w:rsidR="00E1360D" w:rsidRPr="000E556C" w:rsidRDefault="00E1360D" w:rsidP="00D17D58">
      <w:pPr>
        <w:jc w:val="both"/>
        <w:rPr>
          <w:sz w:val="20"/>
          <w:lang w:val="fr-CA"/>
        </w:rPr>
      </w:pPr>
    </w:p>
    <w:p w:rsidR="00E1360D" w:rsidRPr="000E556C" w:rsidRDefault="000E556C" w:rsidP="00D17D58">
      <w:pPr>
        <w:jc w:val="both"/>
        <w:rPr>
          <w:sz w:val="20"/>
        </w:rPr>
      </w:pPr>
      <w:r w:rsidRPr="000E556C">
        <w:rPr>
          <w:sz w:val="20"/>
        </w:rPr>
        <w:pict>
          <v:rect id="_x0000_i1031" style="width:2in;height:1pt" o:hrpct="0" o:hralign="center" o:hrstd="t" o:hrnoshade="t" o:hr="t" fillcolor="black [3213]" stroked="f"/>
        </w:pict>
      </w:r>
    </w:p>
    <w:p w:rsidR="00E1360D" w:rsidRPr="000E556C" w:rsidRDefault="00E1360D" w:rsidP="00D17D58">
      <w:pPr>
        <w:jc w:val="both"/>
        <w:rPr>
          <w:sz w:val="20"/>
        </w:rPr>
      </w:pPr>
    </w:p>
    <w:p w:rsidR="001340C2" w:rsidRPr="000E556C" w:rsidRDefault="001340C2" w:rsidP="001340C2">
      <w:pPr>
        <w:rPr>
          <w:sz w:val="22"/>
          <w:szCs w:val="22"/>
        </w:rPr>
      </w:pPr>
      <w:r w:rsidRPr="000E556C">
        <w:rPr>
          <w:i/>
          <w:sz w:val="22"/>
          <w:szCs w:val="22"/>
        </w:rPr>
        <w:t>Kennedy Trust for Rheumatology Research, Janssen Biotech Inc., Janssen Inc., CILAG GmbH International and CILAG AG v. Pfizer Canada ULC (formerly Hospira Healthcare Corporation and Pfizer Canada Inc.), Celltrion Healthcare Co. Ltd. and Celltrion Inc. - and between - Pfizer Canada ULC (formerly Hospira Healthcare Corporation and Pfizer Canada Inc.), Celltrion Healthcare Co. Ltd. and Celltrion Inc. v. Kennedy Trust for Rheumatology Research, Janssen Biotech Inc., Janssen Inc., CILAG GmbH International and CILAG AG</w:t>
      </w:r>
      <w:r w:rsidRPr="000E556C">
        <w:rPr>
          <w:sz w:val="22"/>
          <w:szCs w:val="22"/>
        </w:rPr>
        <w:t xml:space="preserve"> (F.C.) (Civil) (By Leave) (</w:t>
      </w:r>
      <w:hyperlink r:id="rId13" w:history="1">
        <w:r w:rsidRPr="000E556C">
          <w:rPr>
            <w:rStyle w:val="Hyperlink"/>
            <w:sz w:val="22"/>
            <w:szCs w:val="22"/>
          </w:rPr>
          <w:t>39099</w:t>
        </w:r>
      </w:hyperlink>
      <w:r w:rsidRPr="000E556C">
        <w:rPr>
          <w:sz w:val="22"/>
          <w:szCs w:val="22"/>
        </w:rPr>
        <w:t>)</w:t>
      </w:r>
    </w:p>
    <w:p w:rsidR="00E1360D" w:rsidRPr="000E556C" w:rsidRDefault="00E1360D" w:rsidP="00D17D58">
      <w:pPr>
        <w:jc w:val="both"/>
        <w:rPr>
          <w:sz w:val="20"/>
        </w:rPr>
      </w:pPr>
    </w:p>
    <w:p w:rsidR="001340C2" w:rsidRPr="000E556C" w:rsidRDefault="001340C2" w:rsidP="001340C2">
      <w:pPr>
        <w:jc w:val="both"/>
        <w:rPr>
          <w:sz w:val="20"/>
        </w:rPr>
      </w:pPr>
      <w:r w:rsidRPr="000E556C">
        <w:rPr>
          <w:sz w:val="20"/>
        </w:rPr>
        <w:t>The applications for leave to appeal from the judgment of the Federal Court of Appeal, Number A-338-18, 2020 FCA 30, dated January 30, 2020, are dismissed with costs.</w:t>
      </w:r>
    </w:p>
    <w:p w:rsidR="00E1360D" w:rsidRPr="000E556C" w:rsidRDefault="00E1360D" w:rsidP="00D17D58">
      <w:pPr>
        <w:jc w:val="both"/>
        <w:rPr>
          <w:sz w:val="20"/>
        </w:rPr>
      </w:pPr>
    </w:p>
    <w:p w:rsidR="00E1360D" w:rsidRPr="000E556C" w:rsidRDefault="001340C2" w:rsidP="00D17D58">
      <w:pPr>
        <w:jc w:val="both"/>
        <w:rPr>
          <w:sz w:val="20"/>
          <w:lang w:val="fr-CA"/>
        </w:rPr>
      </w:pPr>
      <w:r w:rsidRPr="000E556C">
        <w:rPr>
          <w:sz w:val="20"/>
          <w:lang w:val="fr-CA"/>
        </w:rPr>
        <w:t>Les demandes d’autorisation d’appel de l’arrêt de la Cour d’appel fédérale, numéro A-338-18, 2020 FCA 30, daté du 30 janvier 2020, sont rejetées avec dépens.</w:t>
      </w:r>
    </w:p>
    <w:p w:rsidR="00E1360D" w:rsidRPr="000E556C" w:rsidRDefault="00E1360D" w:rsidP="00D17D58">
      <w:pPr>
        <w:jc w:val="both"/>
        <w:rPr>
          <w:sz w:val="20"/>
          <w:lang w:val="fr-CA"/>
        </w:rPr>
      </w:pPr>
    </w:p>
    <w:p w:rsidR="00E1360D" w:rsidRPr="000E556C" w:rsidRDefault="000E556C" w:rsidP="00D17D58">
      <w:pPr>
        <w:jc w:val="both"/>
        <w:rPr>
          <w:sz w:val="20"/>
        </w:rPr>
      </w:pPr>
      <w:r w:rsidRPr="000E556C">
        <w:rPr>
          <w:sz w:val="20"/>
        </w:rPr>
        <w:pict>
          <v:rect id="_x0000_i1032" style="width:2in;height:1pt" o:hrpct="0" o:hralign="center" o:hrstd="t" o:hrnoshade="t" o:hr="t" fillcolor="black [3213]" stroked="f"/>
        </w:pict>
      </w:r>
    </w:p>
    <w:p w:rsidR="00E1360D" w:rsidRPr="000E556C" w:rsidRDefault="00E1360D" w:rsidP="00D17D58">
      <w:pPr>
        <w:jc w:val="both"/>
        <w:rPr>
          <w:sz w:val="20"/>
        </w:rPr>
      </w:pPr>
    </w:p>
    <w:p w:rsidR="001340C2" w:rsidRPr="000E556C" w:rsidRDefault="001340C2" w:rsidP="001340C2">
      <w:pPr>
        <w:rPr>
          <w:sz w:val="22"/>
          <w:szCs w:val="22"/>
        </w:rPr>
      </w:pPr>
      <w:r w:rsidRPr="000E556C">
        <w:rPr>
          <w:i/>
          <w:sz w:val="22"/>
          <w:szCs w:val="22"/>
        </w:rPr>
        <w:t>Horizons ETFS Management (Canada) Inc. v. Graham Wright</w:t>
      </w:r>
      <w:r w:rsidRPr="000E556C">
        <w:rPr>
          <w:sz w:val="22"/>
          <w:szCs w:val="22"/>
        </w:rPr>
        <w:t xml:space="preserve"> (Ont.) (Civil) (By Leave) (</w:t>
      </w:r>
      <w:hyperlink r:id="rId14" w:history="1">
        <w:r w:rsidRPr="000E556C">
          <w:rPr>
            <w:rStyle w:val="Hyperlink"/>
            <w:sz w:val="22"/>
            <w:szCs w:val="22"/>
          </w:rPr>
          <w:t>39293</w:t>
        </w:r>
      </w:hyperlink>
      <w:r w:rsidRPr="000E556C">
        <w:rPr>
          <w:sz w:val="22"/>
          <w:szCs w:val="22"/>
        </w:rPr>
        <w:t>)</w:t>
      </w:r>
    </w:p>
    <w:p w:rsidR="00E346EA" w:rsidRPr="000E556C" w:rsidRDefault="00E346EA" w:rsidP="00D17D58">
      <w:pPr>
        <w:jc w:val="both"/>
        <w:rPr>
          <w:sz w:val="20"/>
        </w:rPr>
      </w:pPr>
    </w:p>
    <w:p w:rsidR="001340C2" w:rsidRPr="000E556C" w:rsidRDefault="001340C2" w:rsidP="001340C2">
      <w:pPr>
        <w:jc w:val="both"/>
        <w:rPr>
          <w:sz w:val="20"/>
        </w:rPr>
      </w:pPr>
      <w:r w:rsidRPr="000E556C">
        <w:rPr>
          <w:sz w:val="20"/>
        </w:rPr>
        <w:t xml:space="preserve">The application for leave to appeal and the application for leave to cross-appeal from the judgment of the Court of Appeal for Ontario, Numbers C67205 and C67410, 2020 ONCA 337, dated June 1, 2020, are dismissed with costs. </w:t>
      </w:r>
    </w:p>
    <w:p w:rsidR="00E1360D" w:rsidRPr="000E556C" w:rsidRDefault="00E1360D" w:rsidP="00D17D58">
      <w:pPr>
        <w:jc w:val="both"/>
        <w:rPr>
          <w:sz w:val="20"/>
        </w:rPr>
      </w:pPr>
    </w:p>
    <w:p w:rsidR="00E1360D" w:rsidRPr="000E556C" w:rsidRDefault="001340C2" w:rsidP="00D17D58">
      <w:pPr>
        <w:jc w:val="both"/>
        <w:rPr>
          <w:sz w:val="20"/>
          <w:lang w:val="fr-CA"/>
        </w:rPr>
      </w:pPr>
      <w:r w:rsidRPr="000E556C">
        <w:rPr>
          <w:sz w:val="20"/>
          <w:lang w:val="fr-CA"/>
        </w:rPr>
        <w:t>La demande d’autorisation d’appel et la demande d’autorisation d’appel incident de l’arrêt de la Cour d’appel de l’Ontario, numéros C67205 et C67410, 2020 ONCA 337, daté du 1</w:t>
      </w:r>
      <w:r w:rsidRPr="000E556C">
        <w:rPr>
          <w:sz w:val="20"/>
          <w:vertAlign w:val="superscript"/>
          <w:lang w:val="fr-CA"/>
        </w:rPr>
        <w:t>er</w:t>
      </w:r>
      <w:r w:rsidRPr="000E556C">
        <w:rPr>
          <w:sz w:val="20"/>
          <w:lang w:val="fr-CA"/>
        </w:rPr>
        <w:t> juin 2020, sont rejetées avec dépens.</w:t>
      </w:r>
    </w:p>
    <w:p w:rsidR="00293696" w:rsidRPr="000E556C" w:rsidRDefault="00293696" w:rsidP="00CC5785">
      <w:pPr>
        <w:widowControl w:val="0"/>
        <w:rPr>
          <w:sz w:val="20"/>
          <w:lang w:val="fr-CA"/>
        </w:rPr>
      </w:pPr>
    </w:p>
    <w:p w:rsidR="00A25AB0" w:rsidRPr="000E556C" w:rsidRDefault="000E556C" w:rsidP="00CC5785">
      <w:pPr>
        <w:widowControl w:val="0"/>
        <w:rPr>
          <w:sz w:val="20"/>
        </w:rPr>
      </w:pPr>
      <w:r w:rsidRPr="000E556C">
        <w:rPr>
          <w:sz w:val="20"/>
        </w:rPr>
        <w:pict>
          <v:rect id="_x0000_i1033" style="width:2in;height:1pt" o:hrpct="0" o:hralign="center" o:hrstd="t" o:hrnoshade="t" o:hr="t" fillcolor="black [3213]" stroked="f"/>
        </w:pict>
      </w:r>
    </w:p>
    <w:p w:rsidR="00A25AB0" w:rsidRPr="000E556C" w:rsidRDefault="00A25AB0" w:rsidP="00CC5785">
      <w:pPr>
        <w:widowControl w:val="0"/>
        <w:rPr>
          <w:sz w:val="20"/>
        </w:rPr>
      </w:pPr>
    </w:p>
    <w:p w:rsidR="002C516B" w:rsidRPr="000E556C" w:rsidRDefault="002C516B" w:rsidP="002C516B">
      <w:pPr>
        <w:rPr>
          <w:sz w:val="22"/>
          <w:szCs w:val="22"/>
        </w:rPr>
      </w:pPr>
      <w:r w:rsidRPr="000E556C">
        <w:rPr>
          <w:i/>
          <w:sz w:val="22"/>
          <w:szCs w:val="22"/>
        </w:rPr>
        <w:t>Air Passenger Rights v. Canadian Transportation Agency</w:t>
      </w:r>
      <w:r w:rsidRPr="000E556C">
        <w:rPr>
          <w:sz w:val="22"/>
          <w:szCs w:val="22"/>
        </w:rPr>
        <w:t xml:space="preserve"> (F.C.) (Civil) (By Leave) (</w:t>
      </w:r>
      <w:hyperlink r:id="rId15" w:history="1">
        <w:r w:rsidRPr="000E556C">
          <w:rPr>
            <w:rStyle w:val="Hyperlink"/>
            <w:sz w:val="22"/>
            <w:szCs w:val="22"/>
          </w:rPr>
          <w:t>39266</w:t>
        </w:r>
      </w:hyperlink>
      <w:r w:rsidRPr="000E556C">
        <w:rPr>
          <w:sz w:val="22"/>
          <w:szCs w:val="22"/>
        </w:rPr>
        <w:t>)</w:t>
      </w:r>
    </w:p>
    <w:p w:rsidR="00D142EB" w:rsidRPr="000E556C" w:rsidRDefault="00D142EB" w:rsidP="00D142EB">
      <w:pPr>
        <w:jc w:val="both"/>
        <w:rPr>
          <w:sz w:val="20"/>
        </w:rPr>
      </w:pPr>
    </w:p>
    <w:p w:rsidR="002C516B" w:rsidRPr="000E556C" w:rsidRDefault="002C516B" w:rsidP="002C516B">
      <w:pPr>
        <w:jc w:val="both"/>
        <w:rPr>
          <w:sz w:val="20"/>
        </w:rPr>
      </w:pPr>
      <w:r w:rsidRPr="000E556C">
        <w:rPr>
          <w:sz w:val="20"/>
        </w:rPr>
        <w:t>The application for leave to appeal from the judgment of the Federal Court of Appeal, Number A-102-20, 2020 FCA 92, dated May 22, 2020, is dismissed without costs.</w:t>
      </w:r>
    </w:p>
    <w:p w:rsidR="00D142EB" w:rsidRPr="000E556C" w:rsidRDefault="00D142EB" w:rsidP="00D142EB">
      <w:pPr>
        <w:jc w:val="both"/>
        <w:rPr>
          <w:sz w:val="20"/>
        </w:rPr>
      </w:pPr>
    </w:p>
    <w:p w:rsidR="00D142EB" w:rsidRPr="000E556C" w:rsidRDefault="002C516B" w:rsidP="00D142EB">
      <w:pPr>
        <w:jc w:val="both"/>
        <w:rPr>
          <w:sz w:val="20"/>
          <w:lang w:val="fr-CA"/>
        </w:rPr>
      </w:pPr>
      <w:r w:rsidRPr="000E556C">
        <w:rPr>
          <w:sz w:val="20"/>
          <w:lang w:val="fr-CA"/>
        </w:rPr>
        <w:t>La demande d’autorisation d’appel de l’arrêt de la Cour d’appel fédérale, numéro A-102-20, 2020 CAF 92, daté du 22 mai 2020, est rejetée sans dépens.</w:t>
      </w:r>
    </w:p>
    <w:p w:rsidR="00D142EB" w:rsidRPr="000E556C" w:rsidRDefault="00D142EB" w:rsidP="00D142EB">
      <w:pPr>
        <w:jc w:val="both"/>
        <w:rPr>
          <w:sz w:val="20"/>
          <w:lang w:val="fr-CA"/>
        </w:rPr>
      </w:pPr>
    </w:p>
    <w:p w:rsidR="00D142EB" w:rsidRPr="000E556C" w:rsidRDefault="000E556C" w:rsidP="00D142EB">
      <w:pPr>
        <w:jc w:val="both"/>
        <w:rPr>
          <w:sz w:val="20"/>
        </w:rPr>
      </w:pPr>
      <w:r w:rsidRPr="000E556C">
        <w:rPr>
          <w:sz w:val="20"/>
        </w:rPr>
        <w:pict>
          <v:rect id="_x0000_i1034" style="width:2in;height:1pt" o:hrpct="0" o:hralign="center" o:hrstd="t" o:hrnoshade="t" o:hr="t" fillcolor="black [3213]" stroked="f"/>
        </w:pict>
      </w:r>
    </w:p>
    <w:p w:rsidR="00D142EB" w:rsidRPr="000E556C" w:rsidRDefault="00D142EB" w:rsidP="00D142EB">
      <w:pPr>
        <w:jc w:val="both"/>
        <w:rPr>
          <w:sz w:val="20"/>
        </w:rPr>
      </w:pPr>
    </w:p>
    <w:p w:rsidR="00F66B66" w:rsidRPr="000E556C" w:rsidRDefault="00F66B66" w:rsidP="00F66B66">
      <w:pPr>
        <w:rPr>
          <w:sz w:val="22"/>
          <w:szCs w:val="22"/>
        </w:rPr>
      </w:pPr>
      <w:r w:rsidRPr="000E556C">
        <w:rPr>
          <w:i/>
          <w:sz w:val="22"/>
          <w:szCs w:val="22"/>
        </w:rPr>
        <w:t>Daniel Ammazzini and Olson Goldsmiths Inc. v. Anglo American PLC, De Beers Canada Inc., De Beers S.A., De Beers Centenary A.G., De Beers Canada Holdings Inc., De Beers UK Limited and Kirk Brant</w:t>
      </w:r>
      <w:r w:rsidRPr="000E556C">
        <w:rPr>
          <w:sz w:val="22"/>
          <w:szCs w:val="22"/>
        </w:rPr>
        <w:t xml:space="preserve"> (Sask.) (Civil) (By Leave) (</w:t>
      </w:r>
      <w:hyperlink r:id="rId16" w:history="1">
        <w:r w:rsidRPr="000E556C">
          <w:rPr>
            <w:rStyle w:val="Hyperlink"/>
            <w:sz w:val="22"/>
            <w:szCs w:val="22"/>
          </w:rPr>
          <w:t>39117</w:t>
        </w:r>
      </w:hyperlink>
      <w:r w:rsidRPr="000E556C">
        <w:rPr>
          <w:sz w:val="22"/>
          <w:szCs w:val="22"/>
        </w:rPr>
        <w:t>)</w:t>
      </w:r>
    </w:p>
    <w:p w:rsidR="00D142EB" w:rsidRPr="000E556C" w:rsidRDefault="00D142EB" w:rsidP="00D142EB">
      <w:pPr>
        <w:jc w:val="both"/>
        <w:rPr>
          <w:sz w:val="20"/>
        </w:rPr>
      </w:pPr>
    </w:p>
    <w:p w:rsidR="00F66B66" w:rsidRPr="000E556C" w:rsidRDefault="00F66B66" w:rsidP="00F66B66">
      <w:pPr>
        <w:jc w:val="both"/>
        <w:rPr>
          <w:sz w:val="20"/>
        </w:rPr>
      </w:pPr>
      <w:r w:rsidRPr="000E556C">
        <w:rPr>
          <w:sz w:val="20"/>
        </w:rPr>
        <w:t>The motion for an extension of time to serve and file the application for leave to appeal is granted. The motion to serve and file an amended memorandum of argument for the application for leave to appeal is dismissed with costs. The application for leave to appeal from the judgment of the Court of Appeal for Saskatchewan, Number CACV3391, 2019 SKCA 142, dated December 24, 2019, is dismissed with costs.</w:t>
      </w:r>
    </w:p>
    <w:p w:rsidR="00D142EB" w:rsidRPr="000E556C" w:rsidRDefault="00D142EB" w:rsidP="00D142EB">
      <w:pPr>
        <w:jc w:val="both"/>
        <w:rPr>
          <w:sz w:val="20"/>
        </w:rPr>
      </w:pPr>
    </w:p>
    <w:p w:rsidR="00D142EB" w:rsidRPr="000E556C" w:rsidRDefault="00F66B66" w:rsidP="00D142EB">
      <w:pPr>
        <w:jc w:val="both"/>
        <w:rPr>
          <w:sz w:val="20"/>
          <w:lang w:val="fr-CA"/>
        </w:rPr>
      </w:pPr>
      <w:r w:rsidRPr="000E556C">
        <w:rPr>
          <w:sz w:val="20"/>
          <w:lang w:val="fr-CA"/>
        </w:rPr>
        <w:t>La requête en prorogation du délai de signification et de dépôt de la demande d’autorisation d’appel est accueillie. La requête visant à signifier et déposer un mémoire modifié pour la demande d’autorisation d’appel est rejetée avec dépens. La demande d’autorisation d’appel de l’arrêt de la Cour d’appel de la Saskatchewan, numéro CACV3391, 2019 SKCA 142, daté du 24 décembre 2019, est rejetée avec dépens.</w:t>
      </w:r>
    </w:p>
    <w:p w:rsidR="00D142EB" w:rsidRPr="000E556C" w:rsidRDefault="00D142EB" w:rsidP="00D142EB">
      <w:pPr>
        <w:jc w:val="both"/>
        <w:rPr>
          <w:sz w:val="20"/>
          <w:lang w:val="fr-CA"/>
        </w:rPr>
      </w:pPr>
    </w:p>
    <w:p w:rsidR="00D142EB" w:rsidRPr="000E556C" w:rsidRDefault="000E556C" w:rsidP="00D142EB">
      <w:pPr>
        <w:jc w:val="both"/>
        <w:rPr>
          <w:sz w:val="20"/>
        </w:rPr>
      </w:pPr>
      <w:r w:rsidRPr="000E556C">
        <w:rPr>
          <w:sz w:val="20"/>
        </w:rPr>
        <w:pict>
          <v:rect id="_x0000_i1035" style="width:2in;height:1pt" o:hrpct="0" o:hralign="center" o:hrstd="t" o:hrnoshade="t" o:hr="t" fillcolor="black [3213]" stroked="f"/>
        </w:pict>
      </w:r>
    </w:p>
    <w:p w:rsidR="00D142EB" w:rsidRPr="000E556C" w:rsidRDefault="00D142EB" w:rsidP="00D142EB">
      <w:pPr>
        <w:jc w:val="both"/>
        <w:rPr>
          <w:sz w:val="20"/>
        </w:rPr>
      </w:pPr>
    </w:p>
    <w:p w:rsidR="005366D0" w:rsidRPr="000E556C" w:rsidRDefault="005366D0" w:rsidP="005366D0">
      <w:pPr>
        <w:tabs>
          <w:tab w:val="left" w:pos="900"/>
        </w:tabs>
        <w:rPr>
          <w:rFonts w:eastAsiaTheme="minorHAnsi"/>
          <w:i/>
          <w:sz w:val="22"/>
          <w:szCs w:val="22"/>
          <w:lang w:val="en-CA"/>
        </w:rPr>
      </w:pPr>
      <w:r w:rsidRPr="000E556C">
        <w:rPr>
          <w:rFonts w:eastAsiaTheme="minorHAnsi"/>
          <w:i/>
          <w:sz w:val="22"/>
          <w:szCs w:val="22"/>
          <w:lang w:val="en-CA"/>
        </w:rPr>
        <w:t>Zacky Deleon, Jaime Restrepo and Michael Dwight Allen v. Her Majesty the Queen</w:t>
      </w:r>
      <w:r w:rsidRPr="000E556C">
        <w:rPr>
          <w:rFonts w:eastAsiaTheme="minorHAnsi"/>
          <w:sz w:val="22"/>
          <w:szCs w:val="22"/>
          <w:lang w:val="en-CA"/>
        </w:rPr>
        <w:t xml:space="preserve"> (Ont.) (Criminal) (By Leave) </w:t>
      </w:r>
      <w:r w:rsidRPr="000E556C">
        <w:rPr>
          <w:sz w:val="22"/>
          <w:szCs w:val="22"/>
        </w:rPr>
        <w:t>(</w:t>
      </w:r>
      <w:hyperlink r:id="rId17" w:history="1">
        <w:r w:rsidRPr="000E556C">
          <w:rPr>
            <w:rStyle w:val="Hyperlink"/>
            <w:sz w:val="22"/>
            <w:szCs w:val="22"/>
          </w:rPr>
          <w:t>39332</w:t>
        </w:r>
      </w:hyperlink>
      <w:r w:rsidRPr="000E556C">
        <w:rPr>
          <w:sz w:val="22"/>
          <w:szCs w:val="22"/>
        </w:rPr>
        <w:t>)</w:t>
      </w:r>
    </w:p>
    <w:p w:rsidR="00D142EB" w:rsidRPr="000E556C" w:rsidRDefault="00D142EB" w:rsidP="00D142EB">
      <w:pPr>
        <w:jc w:val="both"/>
        <w:rPr>
          <w:sz w:val="20"/>
        </w:rPr>
      </w:pPr>
    </w:p>
    <w:p w:rsidR="005366D0" w:rsidRPr="000E556C" w:rsidRDefault="005366D0" w:rsidP="005366D0">
      <w:pPr>
        <w:jc w:val="both"/>
        <w:rPr>
          <w:sz w:val="20"/>
        </w:rPr>
      </w:pPr>
      <w:r w:rsidRPr="000E556C">
        <w:rPr>
          <w:sz w:val="20"/>
        </w:rPr>
        <w:t>The motion for an extension of time to serve and file the application for leave to appeal is dismissed. In any event, had the motion for an extension of time been granted, the application for leave to appeal from the judgment of the Court of Appeal for Ontario, Numbers M47018, M47019 and M47020, 2018 ONCA 498, dated May 31, 2018, would have been dismissed.</w:t>
      </w:r>
    </w:p>
    <w:p w:rsidR="00D142EB" w:rsidRPr="000E556C" w:rsidRDefault="00D142EB" w:rsidP="00D142EB">
      <w:pPr>
        <w:jc w:val="both"/>
        <w:rPr>
          <w:sz w:val="20"/>
        </w:rPr>
      </w:pPr>
    </w:p>
    <w:p w:rsidR="00D142EB" w:rsidRPr="000E556C" w:rsidRDefault="005366D0" w:rsidP="00D142EB">
      <w:pPr>
        <w:jc w:val="both"/>
        <w:rPr>
          <w:sz w:val="20"/>
          <w:lang w:val="fr-CA"/>
        </w:rPr>
      </w:pPr>
      <w:r w:rsidRPr="000E556C">
        <w:rPr>
          <w:sz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de l’Ontario, numéros  M47018, M47019 et M47020, 2018 ONCA 498, daté du 31 mai 2018, aurait été rejetée.</w:t>
      </w:r>
    </w:p>
    <w:p w:rsidR="00D142EB" w:rsidRPr="000E556C" w:rsidRDefault="00D142EB" w:rsidP="00D142EB">
      <w:pPr>
        <w:widowControl w:val="0"/>
        <w:rPr>
          <w:sz w:val="20"/>
          <w:lang w:val="fr-CA"/>
        </w:rPr>
      </w:pPr>
    </w:p>
    <w:p w:rsidR="00D142EB" w:rsidRPr="000E556C" w:rsidRDefault="000E556C" w:rsidP="00D142EB">
      <w:pPr>
        <w:widowControl w:val="0"/>
        <w:rPr>
          <w:sz w:val="20"/>
        </w:rPr>
      </w:pPr>
      <w:r w:rsidRPr="000E556C">
        <w:rPr>
          <w:sz w:val="20"/>
        </w:rPr>
        <w:pict>
          <v:rect id="_x0000_i1036" style="width:2in;height:1pt" o:hrpct="0" o:hralign="center" o:hrstd="t" o:hrnoshade="t" o:hr="t" fillcolor="black [3213]" stroked="f"/>
        </w:pict>
      </w:r>
    </w:p>
    <w:p w:rsidR="00D142EB" w:rsidRPr="000E556C" w:rsidRDefault="00D142EB" w:rsidP="00D142EB">
      <w:pPr>
        <w:widowControl w:val="0"/>
        <w:rPr>
          <w:sz w:val="20"/>
        </w:rPr>
      </w:pPr>
    </w:p>
    <w:p w:rsidR="00D73721" w:rsidRPr="000E556C" w:rsidRDefault="00D73721" w:rsidP="00D73721">
      <w:pPr>
        <w:tabs>
          <w:tab w:val="left" w:pos="900"/>
        </w:tabs>
        <w:rPr>
          <w:sz w:val="22"/>
          <w:szCs w:val="22"/>
        </w:rPr>
      </w:pPr>
      <w:r w:rsidRPr="000E556C">
        <w:rPr>
          <w:i/>
          <w:sz w:val="22"/>
          <w:szCs w:val="22"/>
        </w:rPr>
        <w:t xml:space="preserve">Gary Gautam dba Cambie General Store, Festival Cinemas Ltd., 568028 B.C. Ltd. dba Thai Away Home and Dale Dubberley v. South Coast British Columbia Transportation Authority </w:t>
      </w:r>
      <w:r w:rsidRPr="000E556C">
        <w:rPr>
          <w:sz w:val="22"/>
          <w:szCs w:val="22"/>
        </w:rPr>
        <w:t>(B.C.) (Civil) (By Leave) (</w:t>
      </w:r>
      <w:hyperlink r:id="rId18" w:history="1">
        <w:r w:rsidRPr="000E556C">
          <w:rPr>
            <w:rStyle w:val="Hyperlink"/>
            <w:sz w:val="22"/>
            <w:szCs w:val="22"/>
          </w:rPr>
          <w:t>39282</w:t>
        </w:r>
      </w:hyperlink>
      <w:r w:rsidRPr="000E556C">
        <w:rPr>
          <w:sz w:val="22"/>
          <w:szCs w:val="22"/>
        </w:rPr>
        <w:t>)</w:t>
      </w:r>
    </w:p>
    <w:p w:rsidR="00D142EB" w:rsidRPr="000E556C" w:rsidRDefault="00D142EB" w:rsidP="00D142EB">
      <w:pPr>
        <w:ind w:left="357" w:hanging="357"/>
        <w:rPr>
          <w:sz w:val="20"/>
        </w:rPr>
      </w:pPr>
    </w:p>
    <w:p w:rsidR="00D73721" w:rsidRPr="000E556C" w:rsidRDefault="00D73721" w:rsidP="00D73721">
      <w:pPr>
        <w:jc w:val="both"/>
        <w:rPr>
          <w:sz w:val="20"/>
        </w:rPr>
      </w:pPr>
      <w:r w:rsidRPr="000E556C">
        <w:rPr>
          <w:sz w:val="20"/>
        </w:rPr>
        <w:t>The application for leave to appeal from the judgment of the Court of Appeal for British Columbia (Vancouver), Number CA45628, 2020 BCCA 135, dated May 13, 2020, is dismissed without costs.</w:t>
      </w:r>
    </w:p>
    <w:p w:rsidR="00D142EB" w:rsidRPr="000E556C" w:rsidRDefault="00D142EB" w:rsidP="00D142EB">
      <w:pPr>
        <w:ind w:left="357" w:hanging="357"/>
        <w:rPr>
          <w:sz w:val="20"/>
        </w:rPr>
      </w:pPr>
    </w:p>
    <w:p w:rsidR="00D142EB" w:rsidRPr="000E556C" w:rsidRDefault="00D73721" w:rsidP="00D73721">
      <w:pPr>
        <w:rPr>
          <w:sz w:val="20"/>
          <w:lang w:val="fr-CA"/>
        </w:rPr>
      </w:pPr>
      <w:r w:rsidRPr="000E556C">
        <w:rPr>
          <w:sz w:val="20"/>
          <w:lang w:val="fr-CA"/>
        </w:rPr>
        <w:t>La demande d’autorisation d’appel de l’arrêt de la Cour d’appel de la Colombie-Britannique (Vancouver), numéro CA45628,  2020 BCCA 135, daté du 13 mai 2020, est rejetée sans dépens.</w:t>
      </w:r>
    </w:p>
    <w:p w:rsidR="00D142EB" w:rsidRPr="000E556C" w:rsidRDefault="00D142EB" w:rsidP="00D142EB">
      <w:pPr>
        <w:widowControl w:val="0"/>
        <w:rPr>
          <w:sz w:val="20"/>
          <w:lang w:val="fr-CA"/>
        </w:rPr>
      </w:pPr>
    </w:p>
    <w:p w:rsidR="00D142EB" w:rsidRPr="000E556C" w:rsidRDefault="000E556C" w:rsidP="00D142EB">
      <w:pPr>
        <w:widowControl w:val="0"/>
        <w:rPr>
          <w:sz w:val="20"/>
        </w:rPr>
      </w:pPr>
      <w:r w:rsidRPr="000E556C">
        <w:rPr>
          <w:sz w:val="20"/>
        </w:rPr>
        <w:pict>
          <v:rect id="_x0000_i1038" style="width:2in;height:1pt" o:hrpct="0" o:hralign="center" o:hrstd="t" o:hrnoshade="t" o:hr="t" fillcolor="black [3213]" stroked="f"/>
        </w:pict>
      </w:r>
    </w:p>
    <w:p w:rsidR="00D142EB" w:rsidRPr="000E556C" w:rsidRDefault="00D142EB" w:rsidP="00D142EB">
      <w:pPr>
        <w:widowControl w:val="0"/>
        <w:rPr>
          <w:sz w:val="20"/>
        </w:rPr>
      </w:pPr>
    </w:p>
    <w:p w:rsidR="00693BF3" w:rsidRPr="000E556C" w:rsidRDefault="00693BF3" w:rsidP="00693BF3">
      <w:pPr>
        <w:tabs>
          <w:tab w:val="left" w:pos="900"/>
        </w:tabs>
        <w:rPr>
          <w:rFonts w:eastAsia="Calibri"/>
          <w:sz w:val="22"/>
          <w:szCs w:val="22"/>
        </w:rPr>
      </w:pPr>
      <w:r w:rsidRPr="000E556C">
        <w:rPr>
          <w:i/>
          <w:sz w:val="22"/>
          <w:szCs w:val="22"/>
        </w:rPr>
        <w:t>Jaswant Singh Chahal v. Sarbjit Kaur Chahal aka Sarbjit Chahal</w:t>
      </w:r>
      <w:r w:rsidRPr="000E556C">
        <w:rPr>
          <w:sz w:val="22"/>
          <w:szCs w:val="22"/>
        </w:rPr>
        <w:t xml:space="preserve"> (B.C.) (Civil) (By Leave) (</w:t>
      </w:r>
      <w:hyperlink r:id="rId19" w:history="1">
        <w:r w:rsidRPr="000E556C">
          <w:rPr>
            <w:rStyle w:val="Hyperlink"/>
            <w:sz w:val="22"/>
            <w:szCs w:val="22"/>
          </w:rPr>
          <w:t>39312</w:t>
        </w:r>
      </w:hyperlink>
      <w:r w:rsidRPr="000E556C">
        <w:rPr>
          <w:sz w:val="22"/>
          <w:szCs w:val="22"/>
        </w:rPr>
        <w:t>)</w:t>
      </w:r>
    </w:p>
    <w:p w:rsidR="00D142EB" w:rsidRPr="000E556C" w:rsidRDefault="00D142EB" w:rsidP="00D142EB">
      <w:pPr>
        <w:jc w:val="both"/>
        <w:rPr>
          <w:sz w:val="20"/>
        </w:rPr>
      </w:pPr>
    </w:p>
    <w:p w:rsidR="00693BF3" w:rsidRPr="000E556C" w:rsidRDefault="00693BF3" w:rsidP="00693BF3">
      <w:pPr>
        <w:jc w:val="both"/>
        <w:rPr>
          <w:sz w:val="20"/>
        </w:rPr>
      </w:pPr>
      <w:r w:rsidRPr="000E556C">
        <w:rPr>
          <w:sz w:val="20"/>
        </w:rPr>
        <w:t>The application for leave to appeal from the judgment of the Court of Appeal for British Columbia (Vancouver), Number CA45444, 2020 BCCA 147, dated May 21, 2020, is dismissed with costs.</w:t>
      </w:r>
    </w:p>
    <w:p w:rsidR="00D142EB" w:rsidRPr="000E556C" w:rsidRDefault="00D142EB" w:rsidP="00D142EB">
      <w:pPr>
        <w:ind w:left="357" w:hanging="357"/>
        <w:rPr>
          <w:sz w:val="20"/>
        </w:rPr>
      </w:pPr>
    </w:p>
    <w:p w:rsidR="00D142EB" w:rsidRPr="000E556C" w:rsidRDefault="00693BF3" w:rsidP="00D142EB">
      <w:pPr>
        <w:widowControl w:val="0"/>
        <w:rPr>
          <w:sz w:val="20"/>
          <w:lang w:val="fr-CA"/>
        </w:rPr>
      </w:pPr>
      <w:r w:rsidRPr="000E556C">
        <w:rPr>
          <w:sz w:val="20"/>
          <w:lang w:val="fr-CA"/>
        </w:rPr>
        <w:t>La demande d’autorisation d’appel de l’arrêt de la Cour d’appel de la Colombie-Britannique (Vancouver), numéro CA45444, 2020 BCCA 147, daté du 21 mai 2020, est rejetée avec dépens.</w:t>
      </w:r>
    </w:p>
    <w:p w:rsidR="00D142EB" w:rsidRPr="000E556C" w:rsidRDefault="00D142EB" w:rsidP="00D142EB">
      <w:pPr>
        <w:widowControl w:val="0"/>
        <w:rPr>
          <w:sz w:val="20"/>
          <w:lang w:val="fr-CA"/>
        </w:rPr>
      </w:pPr>
    </w:p>
    <w:p w:rsidR="00D142EB" w:rsidRPr="000E556C" w:rsidRDefault="000E556C" w:rsidP="00D142EB">
      <w:pPr>
        <w:widowControl w:val="0"/>
        <w:rPr>
          <w:sz w:val="20"/>
        </w:rPr>
      </w:pPr>
      <w:r w:rsidRPr="000E556C">
        <w:rPr>
          <w:sz w:val="20"/>
        </w:rPr>
        <w:pict>
          <v:rect id="_x0000_i1039" style="width:2in;height:1pt" o:hrpct="0" o:hralign="center" o:hrstd="t" o:hrnoshade="t" o:hr="t" fillcolor="black [3213]" stroked="f"/>
        </w:pict>
      </w:r>
    </w:p>
    <w:p w:rsidR="00D142EB" w:rsidRPr="000E556C" w:rsidRDefault="00D142EB" w:rsidP="00D142EB">
      <w:pPr>
        <w:widowControl w:val="0"/>
        <w:rPr>
          <w:sz w:val="20"/>
        </w:rPr>
      </w:pPr>
    </w:p>
    <w:p w:rsidR="00D142EB" w:rsidRPr="000E556C" w:rsidRDefault="00D142EB" w:rsidP="00D142EB">
      <w:pPr>
        <w:jc w:val="both"/>
        <w:rPr>
          <w:sz w:val="20"/>
        </w:rPr>
      </w:pPr>
    </w:p>
    <w:p w:rsidR="00927F71" w:rsidRPr="000E556C" w:rsidRDefault="00927F71" w:rsidP="00CC5785">
      <w:pPr>
        <w:widowControl w:val="0"/>
        <w:autoSpaceDE w:val="0"/>
        <w:autoSpaceDN w:val="0"/>
        <w:adjustRightInd w:val="0"/>
        <w:ind w:left="357" w:hanging="357"/>
        <w:rPr>
          <w:sz w:val="20"/>
        </w:rPr>
      </w:pPr>
    </w:p>
    <w:p w:rsidR="00D3344A" w:rsidRPr="000E556C" w:rsidRDefault="00D3344A" w:rsidP="00CC5785">
      <w:pPr>
        <w:widowControl w:val="0"/>
        <w:outlineLvl w:val="0"/>
      </w:pPr>
      <w:r w:rsidRPr="000E556C">
        <w:t xml:space="preserve">Supreme Court of Canada / Cour suprême du </w:t>
      </w:r>
      <w:proofErr w:type="gramStart"/>
      <w:r w:rsidRPr="000E556C">
        <w:t>Canada :</w:t>
      </w:r>
      <w:proofErr w:type="gramEnd"/>
      <w:r w:rsidRPr="000E556C">
        <w:t xml:space="preserve"> </w:t>
      </w:r>
    </w:p>
    <w:p w:rsidR="00D3344A" w:rsidRPr="000E556C" w:rsidRDefault="000E556C" w:rsidP="00CC5785">
      <w:pPr>
        <w:widowControl w:val="0"/>
        <w:outlineLvl w:val="0"/>
        <w:rPr>
          <w:color w:val="0000FF"/>
          <w:u w:val="single"/>
        </w:rPr>
      </w:pPr>
      <w:hyperlink r:id="rId20" w:history="1">
        <w:r w:rsidR="00D3344A" w:rsidRPr="000E556C">
          <w:rPr>
            <w:rStyle w:val="Hyperlink"/>
          </w:rPr>
          <w:t>comments-commentaires@scc-csc.ca</w:t>
        </w:r>
      </w:hyperlink>
    </w:p>
    <w:p w:rsidR="00D3344A" w:rsidRPr="000E556C" w:rsidRDefault="00D3344A" w:rsidP="00CC5785">
      <w:pPr>
        <w:widowControl w:val="0"/>
        <w:outlineLvl w:val="0"/>
      </w:pPr>
      <w:r w:rsidRPr="000E556C">
        <w:t>(613) 995-4330</w:t>
      </w:r>
    </w:p>
    <w:p w:rsidR="00497B5E" w:rsidRPr="000E556C" w:rsidRDefault="00497B5E" w:rsidP="00CC5785">
      <w:pPr>
        <w:widowControl w:val="0"/>
        <w:rPr>
          <w:sz w:val="20"/>
        </w:rPr>
      </w:pPr>
    </w:p>
    <w:p w:rsidR="003F43E6" w:rsidRPr="000E556C" w:rsidRDefault="003F43E6" w:rsidP="00CC5785">
      <w:pPr>
        <w:widowControl w:val="0"/>
        <w:rPr>
          <w:sz w:val="20"/>
        </w:rPr>
      </w:pPr>
    </w:p>
    <w:p w:rsidR="00224F26" w:rsidRPr="00910AEC" w:rsidRDefault="003F43E6" w:rsidP="00CC5785">
      <w:pPr>
        <w:pStyle w:val="Footer"/>
        <w:jc w:val="center"/>
      </w:pPr>
      <w:r w:rsidRPr="000E556C">
        <w:t>- 30</w:t>
      </w:r>
      <w:r w:rsidR="00312438" w:rsidRPr="000E556C">
        <w:t xml:space="preserve"> -</w:t>
      </w:r>
      <w:bookmarkStart w:id="1" w:name="_GoBack"/>
      <w:bookmarkEnd w:id="1"/>
    </w:p>
    <w:p w:rsidR="00C711D9" w:rsidRPr="00910AEC" w:rsidRDefault="00C711D9" w:rsidP="00CC5785">
      <w:pPr>
        <w:pStyle w:val="Footer"/>
        <w:jc w:val="center"/>
      </w:pPr>
    </w:p>
    <w:sectPr w:rsidR="00C711D9" w:rsidRPr="00910AEC" w:rsidSect="007C3E99">
      <w:headerReference w:type="even" r:id="rId21"/>
      <w:headerReference w:type="default" r:id="rId22"/>
      <w:footerReference w:type="even" r:id="rId23"/>
      <w:footerReference w:type="default" r:id="rId24"/>
      <w:headerReference w:type="first" r:id="rId25"/>
      <w:footerReference w:type="first" r:id="rId2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E766C"/>
    <w:multiLevelType w:val="hybridMultilevel"/>
    <w:tmpl w:val="F59294E0"/>
    <w:lvl w:ilvl="0" w:tplc="E21856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8"/>
  </w:num>
  <w:num w:numId="4">
    <w:abstractNumId w:val="35"/>
  </w:num>
  <w:num w:numId="5">
    <w:abstractNumId w:val="30"/>
  </w:num>
  <w:num w:numId="6">
    <w:abstractNumId w:val="16"/>
  </w:num>
  <w:num w:numId="7">
    <w:abstractNumId w:val="24"/>
  </w:num>
  <w:num w:numId="8">
    <w:abstractNumId w:val="23"/>
  </w:num>
  <w:num w:numId="9">
    <w:abstractNumId w:val="2"/>
  </w:num>
  <w:num w:numId="10">
    <w:abstractNumId w:val="20"/>
  </w:num>
  <w:num w:numId="11">
    <w:abstractNumId w:val="34"/>
  </w:num>
  <w:num w:numId="12">
    <w:abstractNumId w:val="22"/>
  </w:num>
  <w:num w:numId="13">
    <w:abstractNumId w:val="14"/>
  </w:num>
  <w:num w:numId="14">
    <w:abstractNumId w:val="18"/>
  </w:num>
  <w:num w:numId="15">
    <w:abstractNumId w:val="0"/>
  </w:num>
  <w:num w:numId="16">
    <w:abstractNumId w:val="10"/>
  </w:num>
  <w:num w:numId="17">
    <w:abstractNumId w:val="25"/>
  </w:num>
  <w:num w:numId="18">
    <w:abstractNumId w:val="12"/>
  </w:num>
  <w:num w:numId="19">
    <w:abstractNumId w:val="13"/>
  </w:num>
  <w:num w:numId="20">
    <w:abstractNumId w:val="1"/>
  </w:num>
  <w:num w:numId="21">
    <w:abstractNumId w:val="36"/>
  </w:num>
  <w:num w:numId="22">
    <w:abstractNumId w:val="31"/>
  </w:num>
  <w:num w:numId="23">
    <w:abstractNumId w:val="11"/>
  </w:num>
  <w:num w:numId="24">
    <w:abstractNumId w:val="5"/>
  </w:num>
  <w:num w:numId="25">
    <w:abstractNumId w:val="7"/>
  </w:num>
  <w:num w:numId="26">
    <w:abstractNumId w:val="4"/>
  </w:num>
  <w:num w:numId="27">
    <w:abstractNumId w:val="27"/>
  </w:num>
  <w:num w:numId="28">
    <w:abstractNumId w:val="3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2"/>
  </w:num>
  <w:num w:numId="32">
    <w:abstractNumId w:val="15"/>
  </w:num>
  <w:num w:numId="33">
    <w:abstractNumId w:val="39"/>
  </w:num>
  <w:num w:numId="34">
    <w:abstractNumId w:val="37"/>
  </w:num>
  <w:num w:numId="35">
    <w:abstractNumId w:val="26"/>
  </w:num>
  <w:num w:numId="36">
    <w:abstractNumId w:val="29"/>
  </w:num>
  <w:num w:numId="37">
    <w:abstractNumId w:val="9"/>
  </w:num>
  <w:num w:numId="38">
    <w:abstractNumId w:val="6"/>
  </w:num>
  <w:num w:numId="39">
    <w:abstractNumId w:val="3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3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2ED4"/>
    <w:rsid w:val="000A4311"/>
    <w:rsid w:val="000A44F0"/>
    <w:rsid w:val="000A50F9"/>
    <w:rsid w:val="000A594E"/>
    <w:rsid w:val="000A5A04"/>
    <w:rsid w:val="000A5BD5"/>
    <w:rsid w:val="000A5BFF"/>
    <w:rsid w:val="000A6534"/>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56C"/>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0C2"/>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37C"/>
    <w:rsid w:val="001F5B11"/>
    <w:rsid w:val="001F638C"/>
    <w:rsid w:val="001F64B1"/>
    <w:rsid w:val="001F66C9"/>
    <w:rsid w:val="001F6EE5"/>
    <w:rsid w:val="001F7411"/>
    <w:rsid w:val="0020026C"/>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16B"/>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5A4D"/>
    <w:rsid w:val="0042641F"/>
    <w:rsid w:val="00426976"/>
    <w:rsid w:val="0042765E"/>
    <w:rsid w:val="00427C8D"/>
    <w:rsid w:val="00427DBE"/>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6D0"/>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BF3"/>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991"/>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5D24"/>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5D5"/>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4541"/>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32B4"/>
    <w:rsid w:val="00D542A9"/>
    <w:rsid w:val="00D5482B"/>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3721"/>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EA9"/>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6B66"/>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5DB1"/>
    <w:rsid w:val="00FE6C13"/>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 w:type="character" w:customStyle="1" w:styleId="solexhl2">
    <w:name w:val="solexhl2"/>
    <w:basedOn w:val="DefaultParagraphFont"/>
    <w:rsid w:val="00DE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270" TargetMode="External"/><Relationship Id="rId13" Type="http://schemas.openxmlformats.org/officeDocument/2006/relationships/hyperlink" Target="https://www.scc-csc.ca/case-dossier/info/sum-som-eng.aspx?cas=39099" TargetMode="External"/><Relationship Id="rId18" Type="http://schemas.openxmlformats.org/officeDocument/2006/relationships/hyperlink" Target="https://www.scc-csc.ca/case-dossier/info/sum-som-eng.aspx?cas=3928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c-csc.ca/case-dossier/info/sum-som-eng.aspx?cas=39299" TargetMode="External"/><Relationship Id="rId17" Type="http://schemas.openxmlformats.org/officeDocument/2006/relationships/hyperlink" Target="https://www.scc-csc.ca/case-dossier/info/sum-som-eng.aspx?cas=3933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cc-csc.ca/case-dossier/info/sum-som-eng.aspx?cas=39117" TargetMode="External"/><Relationship Id="rId20"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09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3926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cc-csc.ca/case-dossier/info/sum-som-eng.aspx?cas=39308" TargetMode="External"/><Relationship Id="rId19" Type="http://schemas.openxmlformats.org/officeDocument/2006/relationships/hyperlink" Target="https://www.scc-csc.ca/case-dossier/info/sum-som-eng.aspx?cas=39312" TargetMode="External"/><Relationship Id="rId4" Type="http://schemas.openxmlformats.org/officeDocument/2006/relationships/settings" Target="settings.xml"/><Relationship Id="rId9" Type="http://schemas.openxmlformats.org/officeDocument/2006/relationships/hyperlink" Target="https://www.scc-csc.ca/case-dossier/info/sum-som-eng.aspx?cas=39133" TargetMode="External"/><Relationship Id="rId14" Type="http://schemas.openxmlformats.org/officeDocument/2006/relationships/hyperlink" Target="https://www.scc-csc.ca/case-dossier/info/sum-som-eng.aspx?cas=39293"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F332D-45A2-448B-A855-F26CC1EB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10203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2020-12-22T12:58:00Z</dcterms:modified>
</cp:coreProperties>
</file>