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E1ABB" w:rsidRDefault="003F43E6" w:rsidP="003F43E6">
      <w:pPr>
        <w:pStyle w:val="Header"/>
        <w:jc w:val="center"/>
        <w:rPr>
          <w:b/>
          <w:sz w:val="32"/>
        </w:rPr>
      </w:pPr>
      <w:r w:rsidRPr="007E1ABB">
        <w:rPr>
          <w:b/>
          <w:sz w:val="32"/>
        </w:rPr>
        <w:t>Supreme Court of Canada / Cour suprême du Canada</w:t>
      </w:r>
    </w:p>
    <w:p w:rsidR="003F43E6" w:rsidRPr="007E1ABB" w:rsidRDefault="003F43E6" w:rsidP="006F2579">
      <w:pPr>
        <w:widowControl w:val="0"/>
        <w:rPr>
          <w:i/>
        </w:rPr>
      </w:pPr>
    </w:p>
    <w:p w:rsidR="003F43E6" w:rsidRPr="007E1ABB" w:rsidRDefault="003F43E6" w:rsidP="006F2579">
      <w:pPr>
        <w:widowControl w:val="0"/>
        <w:rPr>
          <w:i/>
        </w:rPr>
      </w:pPr>
    </w:p>
    <w:p w:rsidR="006F2579" w:rsidRPr="007E1ABB" w:rsidRDefault="006F2579" w:rsidP="006F2579">
      <w:pPr>
        <w:widowControl w:val="0"/>
        <w:rPr>
          <w:i/>
          <w:sz w:val="20"/>
          <w:lang w:val="fr-CA"/>
        </w:rPr>
      </w:pPr>
      <w:r w:rsidRPr="007E1ABB">
        <w:rPr>
          <w:i/>
          <w:sz w:val="20"/>
          <w:lang w:val="fr-CA"/>
        </w:rPr>
        <w:t>(</w:t>
      </w:r>
      <w:r w:rsidR="008F3C5D" w:rsidRPr="007E1ABB">
        <w:rPr>
          <w:i/>
          <w:sz w:val="20"/>
          <w:lang w:val="fr-CA"/>
        </w:rPr>
        <w:t>L</w:t>
      </w:r>
      <w:r w:rsidRPr="007E1ABB">
        <w:rPr>
          <w:i/>
          <w:sz w:val="20"/>
          <w:lang w:val="fr-CA"/>
        </w:rPr>
        <w:t>e français suit)</w:t>
      </w:r>
    </w:p>
    <w:p w:rsidR="006F2579" w:rsidRPr="007E1ABB" w:rsidRDefault="006F2579" w:rsidP="006F2579">
      <w:pPr>
        <w:widowControl w:val="0"/>
        <w:rPr>
          <w:lang w:val="fr-CA"/>
        </w:rPr>
      </w:pPr>
    </w:p>
    <w:p w:rsidR="006F2579" w:rsidRPr="007E1ABB" w:rsidRDefault="00C007C3" w:rsidP="006F2579">
      <w:pPr>
        <w:widowControl w:val="0"/>
        <w:jc w:val="center"/>
        <w:rPr>
          <w:b/>
          <w:lang w:val="fr-CA"/>
        </w:rPr>
      </w:pPr>
      <w:r w:rsidRPr="007E1ABB">
        <w:fldChar w:fldCharType="begin"/>
      </w:r>
      <w:r w:rsidR="006F2579" w:rsidRPr="007E1ABB">
        <w:rPr>
          <w:lang w:val="fr-CA"/>
        </w:rPr>
        <w:instrText xml:space="preserve"> SEQ CHAPTER \h \r 1</w:instrText>
      </w:r>
      <w:r w:rsidRPr="007E1ABB">
        <w:fldChar w:fldCharType="end"/>
      </w:r>
      <w:r w:rsidR="002767DF" w:rsidRPr="007E1ABB">
        <w:rPr>
          <w:b/>
          <w:lang w:val="fr-CA"/>
        </w:rPr>
        <w:t xml:space="preserve">JUDGMENTS </w:t>
      </w:r>
      <w:r w:rsidR="004C4C26" w:rsidRPr="007E1ABB">
        <w:rPr>
          <w:b/>
          <w:lang w:val="fr-CA"/>
        </w:rPr>
        <w:t>IN LEAVE APPLICATION</w:t>
      </w:r>
      <w:r w:rsidR="002375D8" w:rsidRPr="007E1ABB">
        <w:rPr>
          <w:b/>
          <w:lang w:val="fr-CA"/>
        </w:rPr>
        <w:t>S</w:t>
      </w:r>
    </w:p>
    <w:p w:rsidR="006F2579" w:rsidRPr="007E1ABB" w:rsidRDefault="006F2579" w:rsidP="006F2579">
      <w:pPr>
        <w:widowControl w:val="0"/>
        <w:rPr>
          <w:b/>
          <w:lang w:val="fr-CA"/>
        </w:rPr>
      </w:pPr>
    </w:p>
    <w:p w:rsidR="006F2579" w:rsidRPr="007E1ABB" w:rsidRDefault="00AD0B3A" w:rsidP="006F2579">
      <w:pPr>
        <w:widowControl w:val="0"/>
      </w:pPr>
      <w:r w:rsidRPr="007E1ABB">
        <w:rPr>
          <w:b/>
        </w:rPr>
        <w:t>September</w:t>
      </w:r>
      <w:r w:rsidR="00C9475D" w:rsidRPr="007E1ABB">
        <w:rPr>
          <w:b/>
        </w:rPr>
        <w:t xml:space="preserve"> </w:t>
      </w:r>
      <w:r w:rsidR="004E55C8" w:rsidRPr="007E1ABB">
        <w:rPr>
          <w:b/>
        </w:rPr>
        <w:t>29</w:t>
      </w:r>
      <w:r w:rsidR="00170148" w:rsidRPr="007E1ABB">
        <w:rPr>
          <w:b/>
        </w:rPr>
        <w:t>,</w:t>
      </w:r>
      <w:r w:rsidR="008825DB" w:rsidRPr="007E1ABB">
        <w:rPr>
          <w:b/>
        </w:rPr>
        <w:t xml:space="preserve"> </w:t>
      </w:r>
      <w:r w:rsidR="003C451D" w:rsidRPr="007E1ABB">
        <w:rPr>
          <w:b/>
        </w:rPr>
        <w:t>2021</w:t>
      </w:r>
    </w:p>
    <w:p w:rsidR="006F2579" w:rsidRPr="007E1ABB" w:rsidRDefault="006F2579" w:rsidP="006F2579">
      <w:pPr>
        <w:widowControl w:val="0"/>
        <w:rPr>
          <w:b/>
        </w:rPr>
      </w:pPr>
      <w:r w:rsidRPr="007E1ABB">
        <w:rPr>
          <w:b/>
        </w:rPr>
        <w:t>For immediate release</w:t>
      </w:r>
    </w:p>
    <w:p w:rsidR="006F2579" w:rsidRPr="007E1ABB" w:rsidRDefault="006F2579" w:rsidP="006F2579">
      <w:pPr>
        <w:widowControl w:val="0"/>
      </w:pPr>
    </w:p>
    <w:p w:rsidR="002767DF" w:rsidRPr="007E1ABB" w:rsidRDefault="002767DF" w:rsidP="002767DF">
      <w:pPr>
        <w:widowControl w:val="0"/>
      </w:pPr>
      <w:r w:rsidRPr="007E1ABB">
        <w:rPr>
          <w:b/>
        </w:rPr>
        <w:t>OTTAWA</w:t>
      </w:r>
      <w:r w:rsidRPr="007E1ABB">
        <w:t xml:space="preserve"> – The Suprem</w:t>
      </w:r>
      <w:r w:rsidR="00580213" w:rsidRPr="007E1ABB">
        <w:t>e</w:t>
      </w:r>
      <w:r w:rsidRPr="007E1ABB">
        <w:t xml:space="preserve"> Court of Canada has today deposited with the Registrar judgment</w:t>
      </w:r>
      <w:r w:rsidR="004D3B41" w:rsidRPr="007E1ABB">
        <w:t>s</w:t>
      </w:r>
      <w:r w:rsidRPr="007E1ABB">
        <w:t xml:space="preserve"> in the following </w:t>
      </w:r>
      <w:r w:rsidR="00063949" w:rsidRPr="007E1ABB">
        <w:t xml:space="preserve">leave </w:t>
      </w:r>
      <w:r w:rsidRPr="007E1ABB">
        <w:t>application</w:t>
      </w:r>
      <w:r w:rsidR="00CC044F" w:rsidRPr="007E1ABB">
        <w:t>s</w:t>
      </w:r>
      <w:r w:rsidRPr="007E1ABB">
        <w:t>.</w:t>
      </w:r>
    </w:p>
    <w:p w:rsidR="006F2579" w:rsidRPr="007E1ABB" w:rsidRDefault="006F2579" w:rsidP="006F2579">
      <w:pPr>
        <w:widowControl w:val="0"/>
      </w:pPr>
    </w:p>
    <w:p w:rsidR="006F2579" w:rsidRPr="007E1ABB" w:rsidRDefault="006F2579" w:rsidP="006F2579">
      <w:pPr>
        <w:widowControl w:val="0"/>
      </w:pPr>
    </w:p>
    <w:p w:rsidR="002767DF" w:rsidRPr="007E1ABB" w:rsidRDefault="002767DF" w:rsidP="002767DF">
      <w:pPr>
        <w:widowControl w:val="0"/>
        <w:jc w:val="center"/>
        <w:rPr>
          <w:lang w:val="fr-CA"/>
        </w:rPr>
      </w:pPr>
      <w:r w:rsidRPr="007E1ABB">
        <w:rPr>
          <w:b/>
          <w:lang w:val="fr-CA"/>
        </w:rPr>
        <w:t>JUGEMENT</w:t>
      </w:r>
      <w:r w:rsidR="004C4C26" w:rsidRPr="007E1ABB">
        <w:rPr>
          <w:b/>
          <w:lang w:val="fr-CA"/>
        </w:rPr>
        <w:t>S SUR DEMANDE</w:t>
      </w:r>
      <w:r w:rsidR="00CC044F" w:rsidRPr="007E1ABB">
        <w:rPr>
          <w:b/>
          <w:lang w:val="fr-CA"/>
        </w:rPr>
        <w:t>S</w:t>
      </w:r>
      <w:r w:rsidRPr="007E1ABB">
        <w:rPr>
          <w:b/>
          <w:lang w:val="fr-CA"/>
        </w:rPr>
        <w:t xml:space="preserve"> D’AUTORISATION</w:t>
      </w:r>
    </w:p>
    <w:p w:rsidR="006F2579" w:rsidRPr="007E1ABB" w:rsidRDefault="006F2579" w:rsidP="006F2579">
      <w:pPr>
        <w:widowControl w:val="0"/>
        <w:rPr>
          <w:lang w:val="fr-CA"/>
        </w:rPr>
      </w:pPr>
    </w:p>
    <w:p w:rsidR="006F2579" w:rsidRPr="007E1ABB" w:rsidRDefault="006F2579" w:rsidP="006F2579">
      <w:pPr>
        <w:widowControl w:val="0"/>
        <w:rPr>
          <w:lang w:val="fr-CA"/>
        </w:rPr>
      </w:pPr>
      <w:r w:rsidRPr="007E1ABB">
        <w:rPr>
          <w:b/>
          <w:lang w:val="fr-CA"/>
        </w:rPr>
        <w:t>Le</w:t>
      </w:r>
      <w:r w:rsidR="008825DB" w:rsidRPr="007E1ABB">
        <w:rPr>
          <w:b/>
          <w:lang w:val="fr-CA"/>
        </w:rPr>
        <w:t xml:space="preserve"> </w:t>
      </w:r>
      <w:r w:rsidR="004E55C8" w:rsidRPr="007E1ABB">
        <w:rPr>
          <w:b/>
          <w:lang w:val="fr-CA"/>
        </w:rPr>
        <w:t>29</w:t>
      </w:r>
      <w:r w:rsidR="00C9475D" w:rsidRPr="007E1ABB">
        <w:rPr>
          <w:b/>
          <w:lang w:val="fr-CA"/>
        </w:rPr>
        <w:t xml:space="preserve"> </w:t>
      </w:r>
      <w:r w:rsidR="003C451D" w:rsidRPr="007E1ABB">
        <w:rPr>
          <w:b/>
          <w:lang w:val="fr-CA"/>
        </w:rPr>
        <w:t>septembre</w:t>
      </w:r>
      <w:r w:rsidR="004E4B02" w:rsidRPr="007E1ABB">
        <w:rPr>
          <w:b/>
          <w:lang w:val="fr-CA"/>
        </w:rPr>
        <w:t xml:space="preserve"> </w:t>
      </w:r>
      <w:r w:rsidR="008825DB" w:rsidRPr="007E1ABB">
        <w:rPr>
          <w:b/>
          <w:lang w:val="fr-CA"/>
        </w:rPr>
        <w:t>20</w:t>
      </w:r>
      <w:r w:rsidR="00B44DF4" w:rsidRPr="007E1ABB">
        <w:rPr>
          <w:b/>
          <w:lang w:val="fr-CA"/>
        </w:rPr>
        <w:t>2</w:t>
      </w:r>
      <w:r w:rsidR="00A57799" w:rsidRPr="007E1ABB">
        <w:rPr>
          <w:b/>
          <w:lang w:val="fr-CA"/>
        </w:rPr>
        <w:t>1</w:t>
      </w:r>
    </w:p>
    <w:p w:rsidR="006F2579" w:rsidRPr="007E1ABB" w:rsidRDefault="006F2579" w:rsidP="006F2579">
      <w:pPr>
        <w:widowControl w:val="0"/>
        <w:rPr>
          <w:b/>
          <w:lang w:val="fr-CA"/>
        </w:rPr>
      </w:pPr>
      <w:r w:rsidRPr="007E1ABB">
        <w:rPr>
          <w:b/>
          <w:lang w:val="fr-CA"/>
        </w:rPr>
        <w:t>Pour diffusion immédiate</w:t>
      </w:r>
    </w:p>
    <w:p w:rsidR="006F2579" w:rsidRPr="007E1ABB" w:rsidRDefault="006F2579" w:rsidP="006F2579">
      <w:pPr>
        <w:widowControl w:val="0"/>
        <w:rPr>
          <w:b/>
          <w:lang w:val="fr-CA"/>
        </w:rPr>
      </w:pPr>
    </w:p>
    <w:p w:rsidR="002767DF" w:rsidRPr="007E1ABB" w:rsidRDefault="002767DF" w:rsidP="002767DF">
      <w:pPr>
        <w:widowControl w:val="0"/>
        <w:rPr>
          <w:lang w:val="fr-CA"/>
        </w:rPr>
      </w:pPr>
      <w:r w:rsidRPr="007E1ABB">
        <w:rPr>
          <w:b/>
          <w:lang w:val="fr-CA"/>
        </w:rPr>
        <w:t>OTTAWA</w:t>
      </w:r>
      <w:r w:rsidRPr="007E1ABB">
        <w:rPr>
          <w:lang w:val="fr-CA"/>
        </w:rPr>
        <w:t xml:space="preserve"> – La Cour suprême du Canada a déposé aujourd’hui auprès du registraire les jugements dans </w:t>
      </w:r>
      <w:r w:rsidR="00CC044F" w:rsidRPr="007E1ABB">
        <w:rPr>
          <w:lang w:val="fr-CA"/>
        </w:rPr>
        <w:t>les</w:t>
      </w:r>
      <w:r w:rsidR="008C7CD9" w:rsidRPr="007E1ABB">
        <w:rPr>
          <w:lang w:val="fr-CA"/>
        </w:rPr>
        <w:t xml:space="preserve"> </w:t>
      </w:r>
      <w:r w:rsidR="004C4C26" w:rsidRPr="007E1ABB">
        <w:rPr>
          <w:lang w:val="fr-CA"/>
        </w:rPr>
        <w:t>demande</w:t>
      </w:r>
      <w:r w:rsidR="0088435A" w:rsidRPr="007E1ABB">
        <w:rPr>
          <w:lang w:val="fr-CA"/>
        </w:rPr>
        <w:t>s</w:t>
      </w:r>
      <w:r w:rsidRPr="007E1ABB">
        <w:rPr>
          <w:lang w:val="fr-CA"/>
        </w:rPr>
        <w:t xml:space="preserve"> d’au</w:t>
      </w:r>
      <w:r w:rsidR="00F24EF2" w:rsidRPr="007E1ABB">
        <w:rPr>
          <w:lang w:val="fr-CA"/>
        </w:rPr>
        <w:t xml:space="preserve">torisation </w:t>
      </w:r>
      <w:r w:rsidR="007F2922" w:rsidRPr="007E1ABB">
        <w:rPr>
          <w:lang w:val="fr-CA"/>
        </w:rPr>
        <w:t>sui</w:t>
      </w:r>
      <w:r w:rsidR="00F24EF2" w:rsidRPr="007E1ABB">
        <w:rPr>
          <w:lang w:val="fr-CA"/>
        </w:rPr>
        <w:t>v</w:t>
      </w:r>
      <w:r w:rsidR="007F2922" w:rsidRPr="007E1ABB">
        <w:rPr>
          <w:lang w:val="fr-CA"/>
        </w:rPr>
        <w:t>a</w:t>
      </w:r>
      <w:r w:rsidR="00F24EF2" w:rsidRPr="007E1ABB">
        <w:rPr>
          <w:lang w:val="fr-CA"/>
        </w:rPr>
        <w:t>nt</w:t>
      </w:r>
      <w:r w:rsidR="00C56657" w:rsidRPr="007E1ABB">
        <w:rPr>
          <w:lang w:val="fr-CA"/>
        </w:rPr>
        <w:t>s</w:t>
      </w:r>
      <w:r w:rsidR="00F24EF2" w:rsidRPr="007E1ABB">
        <w:rPr>
          <w:lang w:val="fr-CA"/>
        </w:rPr>
        <w:t>.</w:t>
      </w:r>
    </w:p>
    <w:p w:rsidR="00694BDA" w:rsidRPr="007E1ABB" w:rsidRDefault="00694BDA" w:rsidP="000B5274">
      <w:pPr>
        <w:jc w:val="both"/>
        <w:rPr>
          <w:sz w:val="20"/>
          <w:lang w:val="fr-CA"/>
        </w:rPr>
      </w:pPr>
    </w:p>
    <w:p w:rsidR="00DA0759" w:rsidRPr="007E1ABB" w:rsidRDefault="0077579E" w:rsidP="000B5274">
      <w:pPr>
        <w:jc w:val="both"/>
        <w:rPr>
          <w:sz w:val="20"/>
          <w:lang w:val="fr-CA"/>
        </w:rPr>
      </w:pPr>
      <w:r>
        <w:rPr>
          <w:sz w:val="20"/>
        </w:rPr>
        <w:pict>
          <v:rect id="_x0000_i1025" style="width:2in;height:1pt" o:hrpct="0" o:hralign="center" o:hrstd="t" o:hrnoshade="t" o:hr="t" fillcolor="black [3213]" stroked="f"/>
        </w:pict>
      </w:r>
    </w:p>
    <w:p w:rsidR="00645A91" w:rsidRPr="007E1ABB" w:rsidRDefault="00645A91" w:rsidP="000B5274">
      <w:pPr>
        <w:jc w:val="both"/>
        <w:rPr>
          <w:sz w:val="20"/>
        </w:rPr>
      </w:pPr>
    </w:p>
    <w:p w:rsidR="00431DE2" w:rsidRPr="007E1ABB" w:rsidRDefault="00431DE2" w:rsidP="00431DE2">
      <w:pPr>
        <w:jc w:val="both"/>
        <w:rPr>
          <w:b/>
          <w:sz w:val="22"/>
          <w:szCs w:val="22"/>
        </w:rPr>
      </w:pPr>
      <w:r w:rsidRPr="007E1ABB">
        <w:rPr>
          <w:b/>
          <w:sz w:val="22"/>
          <w:szCs w:val="22"/>
        </w:rPr>
        <w:t>DISMISSED / REJETÉE</w:t>
      </w:r>
      <w:r w:rsidR="001B1618" w:rsidRPr="007E1ABB">
        <w:rPr>
          <w:b/>
          <w:sz w:val="22"/>
          <w:szCs w:val="22"/>
        </w:rPr>
        <w:t>S</w:t>
      </w:r>
    </w:p>
    <w:p w:rsidR="00431DE2" w:rsidRPr="007E1ABB" w:rsidRDefault="00431DE2" w:rsidP="000B5274">
      <w:pPr>
        <w:jc w:val="both"/>
        <w:rPr>
          <w:sz w:val="20"/>
        </w:rPr>
      </w:pPr>
    </w:p>
    <w:p w:rsidR="000A09ED" w:rsidRPr="007E1ABB" w:rsidRDefault="000A09ED" w:rsidP="000A09ED">
      <w:pPr>
        <w:rPr>
          <w:i/>
          <w:sz w:val="22"/>
          <w:szCs w:val="22"/>
          <w:lang w:val="en-CA"/>
        </w:rPr>
      </w:pPr>
      <w:r w:rsidRPr="007E1ABB">
        <w:rPr>
          <w:i/>
          <w:sz w:val="22"/>
          <w:szCs w:val="22"/>
        </w:rPr>
        <w:t xml:space="preserve">Tianyun Xu also known as Terence Xu v. Yuenyuen Hu also known as Betty Hu, Vancouver International Enterprises Ltd. and Best Honour International Trading &amp; Investment Co. Ltd. </w:t>
      </w:r>
      <w:r w:rsidRPr="007E1ABB">
        <w:rPr>
          <w:sz w:val="22"/>
          <w:szCs w:val="22"/>
          <w:lang w:val="en-CA"/>
        </w:rPr>
        <w:t xml:space="preserve">(B.C.) (Civil) (By Leave) </w:t>
      </w:r>
      <w:r w:rsidRPr="007E1ABB">
        <w:rPr>
          <w:rFonts w:eastAsia="Calibri"/>
          <w:sz w:val="22"/>
          <w:szCs w:val="22"/>
          <w:lang w:val="en-CA"/>
        </w:rPr>
        <w:t>(</w:t>
      </w:r>
      <w:hyperlink r:id="rId8" w:history="1">
        <w:r w:rsidRPr="007E1ABB">
          <w:rPr>
            <w:rStyle w:val="Hyperlink"/>
            <w:rFonts w:eastAsia="Calibri"/>
            <w:sz w:val="22"/>
            <w:szCs w:val="22"/>
            <w:lang w:val="en-CA"/>
          </w:rPr>
          <w:t>39621</w:t>
        </w:r>
      </w:hyperlink>
      <w:r w:rsidRPr="007E1ABB">
        <w:rPr>
          <w:rFonts w:eastAsia="Calibri"/>
          <w:sz w:val="22"/>
          <w:szCs w:val="22"/>
          <w:lang w:val="en-CA"/>
        </w:rPr>
        <w:t>)</w:t>
      </w:r>
    </w:p>
    <w:p w:rsidR="00A30607" w:rsidRPr="007E1ABB" w:rsidRDefault="00A30607" w:rsidP="00A30607">
      <w:pPr>
        <w:widowControl w:val="0"/>
        <w:rPr>
          <w:sz w:val="20"/>
        </w:rPr>
      </w:pPr>
    </w:p>
    <w:p w:rsidR="000A09ED" w:rsidRPr="007E1ABB" w:rsidRDefault="000A09ED" w:rsidP="000A09ED">
      <w:pPr>
        <w:jc w:val="both"/>
        <w:rPr>
          <w:sz w:val="20"/>
        </w:rPr>
      </w:pPr>
      <w:r w:rsidRPr="007E1ABB">
        <w:rPr>
          <w:sz w:val="20"/>
        </w:rPr>
        <w:t>The application for leave to appeal from the judgment of the</w:t>
      </w:r>
      <w:bookmarkStart w:id="0" w:name="BM_1_"/>
      <w:bookmarkEnd w:id="0"/>
      <w:r w:rsidRPr="007E1ABB">
        <w:rPr>
          <w:sz w:val="20"/>
        </w:rPr>
        <w:t xml:space="preserve"> Court of Appeal for British Columbia (Vancouver), Number CA43073, 2021 BCCA 2, dated January 7, 2021, is dismissed with costs to the respondents, Vancouver International Enterprises Ltd. and Best Honour International Trading &amp; Investment Co. Ltd.</w:t>
      </w:r>
    </w:p>
    <w:p w:rsidR="00A30607" w:rsidRPr="007E1ABB" w:rsidRDefault="00A30607" w:rsidP="00A30607">
      <w:pPr>
        <w:widowControl w:val="0"/>
        <w:rPr>
          <w:sz w:val="20"/>
        </w:rPr>
      </w:pPr>
    </w:p>
    <w:p w:rsidR="00A30607" w:rsidRPr="007E1ABB" w:rsidRDefault="000A09ED" w:rsidP="00AD7E06">
      <w:pPr>
        <w:widowControl w:val="0"/>
        <w:jc w:val="both"/>
        <w:rPr>
          <w:sz w:val="20"/>
          <w:lang w:val="fr-CA"/>
        </w:rPr>
      </w:pPr>
      <w:r w:rsidRPr="007E1ABB">
        <w:rPr>
          <w:sz w:val="20"/>
          <w:lang w:val="fr-CA"/>
        </w:rPr>
        <w:t>La demande d’autorisation d’appel de l’arrêt de la Cour d’appel de la Colombie</w:t>
      </w:r>
      <w:r w:rsidRPr="007E1ABB">
        <w:rPr>
          <w:sz w:val="20"/>
          <w:lang w:val="fr-CA"/>
        </w:rPr>
        <w:noBreakHyphen/>
        <w:t>Britannique (Vancouver), numéro CA43073, 2021 BCCA 2, daté du 7 janvier 2021, est rejetée avec dépens en faveur des intimées Vancouver International Enterprises Ltd. et Best Honour International Trading &amp; Investment Co. Ltd.</w:t>
      </w:r>
    </w:p>
    <w:p w:rsidR="000A09ED" w:rsidRPr="007E1ABB" w:rsidRDefault="000A09ED" w:rsidP="00A30607">
      <w:pPr>
        <w:widowControl w:val="0"/>
        <w:rPr>
          <w:sz w:val="20"/>
          <w:lang w:val="fr-CA"/>
        </w:rPr>
      </w:pPr>
    </w:p>
    <w:p w:rsidR="00BF66C0" w:rsidRPr="007E1ABB" w:rsidRDefault="0077579E" w:rsidP="00A30607">
      <w:pPr>
        <w:widowControl w:val="0"/>
        <w:rPr>
          <w:sz w:val="20"/>
          <w:lang w:val="fr-CA"/>
        </w:rPr>
      </w:pPr>
      <w:r>
        <w:rPr>
          <w:sz w:val="20"/>
        </w:rPr>
        <w:pict>
          <v:rect id="_x0000_i1026" style="width:2in;height:1pt" o:hrpct="0" o:hralign="center" o:hrstd="t" o:hrnoshade="t" o:hr="t" fillcolor="black [3213]" stroked="f"/>
        </w:pict>
      </w:r>
    </w:p>
    <w:p w:rsidR="00A30607" w:rsidRPr="007E1ABB" w:rsidRDefault="00A30607" w:rsidP="00A30607">
      <w:pPr>
        <w:widowControl w:val="0"/>
        <w:rPr>
          <w:sz w:val="20"/>
        </w:rPr>
      </w:pPr>
    </w:p>
    <w:p w:rsidR="00AD7E06" w:rsidRPr="007E1ABB" w:rsidRDefault="00AD7E06" w:rsidP="00AD7E06">
      <w:pPr>
        <w:rPr>
          <w:sz w:val="22"/>
          <w:szCs w:val="22"/>
        </w:rPr>
      </w:pPr>
      <w:r w:rsidRPr="007E1ABB">
        <w:rPr>
          <w:i/>
          <w:sz w:val="22"/>
          <w:szCs w:val="22"/>
        </w:rPr>
        <w:t>Allan Winfield Potter v. Her Majesty the Queen</w:t>
      </w:r>
      <w:r w:rsidRPr="007E1ABB">
        <w:rPr>
          <w:sz w:val="22"/>
          <w:szCs w:val="22"/>
        </w:rPr>
        <w:t xml:space="preserve"> (N.L.) (Criminal) (By Leave) </w:t>
      </w:r>
      <w:r w:rsidRPr="007E1ABB">
        <w:rPr>
          <w:rFonts w:eastAsia="Calibri"/>
          <w:sz w:val="22"/>
          <w:szCs w:val="22"/>
          <w:lang w:val="en-CA"/>
        </w:rPr>
        <w:t>(</w:t>
      </w:r>
      <w:hyperlink r:id="rId9" w:history="1">
        <w:r w:rsidRPr="007E1ABB">
          <w:rPr>
            <w:rStyle w:val="Hyperlink"/>
            <w:rFonts w:eastAsia="Calibri"/>
            <w:sz w:val="22"/>
            <w:szCs w:val="22"/>
            <w:lang w:val="en-CA"/>
          </w:rPr>
          <w:t>39646</w:t>
        </w:r>
      </w:hyperlink>
      <w:r w:rsidRPr="007E1ABB">
        <w:rPr>
          <w:rFonts w:eastAsia="Calibri"/>
          <w:sz w:val="22"/>
          <w:szCs w:val="22"/>
          <w:lang w:val="en-CA"/>
        </w:rPr>
        <w:t>)</w:t>
      </w:r>
    </w:p>
    <w:p w:rsidR="00A30607" w:rsidRPr="007E1ABB" w:rsidRDefault="00A30607" w:rsidP="0077579E">
      <w:pPr>
        <w:ind w:left="357" w:hanging="357"/>
        <w:jc w:val="both"/>
        <w:rPr>
          <w:sz w:val="20"/>
        </w:rPr>
      </w:pPr>
      <w:bookmarkStart w:id="1" w:name="_GoBack"/>
      <w:bookmarkEnd w:id="1"/>
    </w:p>
    <w:p w:rsidR="00AD7E06" w:rsidRPr="007E1ABB" w:rsidRDefault="00AD7E06" w:rsidP="00AD7E06">
      <w:pPr>
        <w:jc w:val="both"/>
        <w:rPr>
          <w:sz w:val="20"/>
        </w:rPr>
      </w:pPr>
      <w:r w:rsidRPr="007E1ABB">
        <w:rPr>
          <w:sz w:val="20"/>
        </w:rPr>
        <w:t>The application for leave to appeal from the judgment of the Court of Appeal of Newfoundland and Labrador, Number 201901H0034, 2021 NLCA 11, dated February 11, 2021, is dismissed.</w:t>
      </w:r>
    </w:p>
    <w:p w:rsidR="0014096D" w:rsidRPr="007E1ABB" w:rsidRDefault="0014096D" w:rsidP="0014096D">
      <w:pPr>
        <w:widowControl w:val="0"/>
        <w:rPr>
          <w:sz w:val="20"/>
        </w:rPr>
      </w:pPr>
    </w:p>
    <w:p w:rsidR="0014096D" w:rsidRPr="007E1ABB" w:rsidRDefault="00AD7E06" w:rsidP="00AD7E06">
      <w:pPr>
        <w:widowControl w:val="0"/>
        <w:jc w:val="both"/>
        <w:rPr>
          <w:sz w:val="20"/>
          <w:lang w:val="fr-CA"/>
        </w:rPr>
      </w:pPr>
      <w:r w:rsidRPr="007E1ABB">
        <w:rPr>
          <w:sz w:val="20"/>
          <w:lang w:val="fr-CA"/>
        </w:rPr>
        <w:t>La demande d’autorisation d’appel de l’arrêt de la Cour d’appel de Terre-Neuve-et-Labrador, numéro 201901H0034, 2021 NLCA 11, daté du 11 février 2021, est rejetée.</w:t>
      </w:r>
    </w:p>
    <w:p w:rsidR="0014096D" w:rsidRPr="007E1ABB" w:rsidRDefault="0014096D" w:rsidP="000A09ED">
      <w:pPr>
        <w:ind w:left="357" w:hanging="357"/>
        <w:jc w:val="both"/>
        <w:rPr>
          <w:sz w:val="20"/>
          <w:lang w:val="fr-CA"/>
        </w:rPr>
      </w:pPr>
    </w:p>
    <w:p w:rsidR="0014096D" w:rsidRPr="007E1ABB" w:rsidRDefault="0077579E" w:rsidP="0014096D">
      <w:pPr>
        <w:contextualSpacing/>
        <w:jc w:val="both"/>
        <w:rPr>
          <w:sz w:val="20"/>
          <w:lang w:val="fr-CA"/>
        </w:rPr>
      </w:pPr>
      <w:r>
        <w:rPr>
          <w:sz w:val="20"/>
        </w:rPr>
        <w:pict>
          <v:rect id="_x0000_i1027" style="width:2in;height:1pt" o:hrpct="0" o:hralign="center" o:hrstd="t" o:hrnoshade="t" o:hr="t" fillcolor="black [3213]" stroked="f"/>
        </w:pict>
      </w:r>
    </w:p>
    <w:p w:rsidR="0014096D" w:rsidRPr="007E1ABB" w:rsidRDefault="0014096D" w:rsidP="0014096D">
      <w:pPr>
        <w:ind w:left="357" w:hanging="357"/>
        <w:rPr>
          <w:sz w:val="20"/>
        </w:rPr>
      </w:pPr>
    </w:p>
    <w:p w:rsidR="00AD7E06" w:rsidRPr="007E1ABB" w:rsidRDefault="00AD7E06" w:rsidP="00AD7E06">
      <w:pPr>
        <w:rPr>
          <w:sz w:val="22"/>
          <w:szCs w:val="22"/>
        </w:rPr>
      </w:pPr>
      <w:r w:rsidRPr="007E1ABB">
        <w:rPr>
          <w:i/>
          <w:sz w:val="22"/>
          <w:szCs w:val="22"/>
        </w:rPr>
        <w:t>Unifor Canada Local 594 v. Consumers’ Co-Operative Refineries Limited</w:t>
      </w:r>
      <w:r w:rsidRPr="007E1ABB">
        <w:rPr>
          <w:sz w:val="22"/>
          <w:szCs w:val="22"/>
        </w:rPr>
        <w:t xml:space="preserve"> (Sask.) (Civil) (By Leave) </w:t>
      </w:r>
      <w:r w:rsidRPr="007E1ABB">
        <w:rPr>
          <w:rFonts w:eastAsia="Calibri"/>
          <w:sz w:val="22"/>
          <w:szCs w:val="22"/>
        </w:rPr>
        <w:t>(</w:t>
      </w:r>
      <w:hyperlink r:id="rId10" w:history="1">
        <w:r w:rsidRPr="007E1ABB">
          <w:rPr>
            <w:rStyle w:val="Hyperlink"/>
            <w:rFonts w:eastAsia="Calibri"/>
            <w:sz w:val="22"/>
            <w:szCs w:val="22"/>
          </w:rPr>
          <w:t>39651</w:t>
        </w:r>
      </w:hyperlink>
      <w:r w:rsidRPr="007E1ABB">
        <w:rPr>
          <w:rFonts w:eastAsia="Calibri"/>
          <w:sz w:val="22"/>
          <w:szCs w:val="22"/>
        </w:rPr>
        <w:t>)</w:t>
      </w:r>
    </w:p>
    <w:p w:rsidR="0014096D" w:rsidRPr="007E1ABB" w:rsidRDefault="0014096D" w:rsidP="0014096D">
      <w:pPr>
        <w:widowControl w:val="0"/>
        <w:rPr>
          <w:sz w:val="20"/>
        </w:rPr>
      </w:pPr>
    </w:p>
    <w:p w:rsidR="00AD7E06" w:rsidRPr="007E1ABB" w:rsidRDefault="00AD7E06" w:rsidP="00AD7E06">
      <w:pPr>
        <w:jc w:val="both"/>
        <w:rPr>
          <w:sz w:val="20"/>
        </w:rPr>
      </w:pPr>
      <w:r w:rsidRPr="007E1ABB">
        <w:rPr>
          <w:sz w:val="20"/>
        </w:rPr>
        <w:lastRenderedPageBreak/>
        <w:t>The application for leave to appeal from the judgment of the Court of Appeal for Saskatchewan, Number CACV3563, 2021 SKCA 34, dated March 9, 2021, is dismissed with costs.</w:t>
      </w:r>
    </w:p>
    <w:p w:rsidR="0014096D" w:rsidRPr="007E1ABB" w:rsidRDefault="0014096D" w:rsidP="000A09ED">
      <w:pPr>
        <w:ind w:left="357" w:hanging="357"/>
        <w:jc w:val="both"/>
        <w:rPr>
          <w:sz w:val="20"/>
        </w:rPr>
      </w:pPr>
    </w:p>
    <w:p w:rsidR="0014096D" w:rsidRPr="007E1ABB" w:rsidRDefault="00AD7E06" w:rsidP="00AD7E06">
      <w:pPr>
        <w:jc w:val="both"/>
        <w:rPr>
          <w:sz w:val="20"/>
          <w:lang w:val="fr-CA"/>
        </w:rPr>
      </w:pPr>
      <w:r w:rsidRPr="007E1ABB">
        <w:rPr>
          <w:sz w:val="20"/>
          <w:lang w:val="fr-CA"/>
        </w:rPr>
        <w:t>La demande d’autorisation d’appel de l’arrêt de la Cour d’appel de la Saskatchewan, numéro CACV3563, 2021 SKCA 34, daté du 9 mars 2021, est rejetée avec dépens.</w:t>
      </w:r>
    </w:p>
    <w:p w:rsidR="0014096D" w:rsidRPr="007E1ABB" w:rsidRDefault="0014096D" w:rsidP="0014096D">
      <w:pPr>
        <w:ind w:left="360" w:hanging="360"/>
        <w:jc w:val="both"/>
        <w:rPr>
          <w:sz w:val="20"/>
          <w:lang w:val="fr-CA"/>
        </w:rPr>
      </w:pPr>
    </w:p>
    <w:p w:rsidR="0014096D" w:rsidRPr="007E1ABB" w:rsidRDefault="0077579E" w:rsidP="0014096D">
      <w:pPr>
        <w:jc w:val="both"/>
        <w:rPr>
          <w:sz w:val="20"/>
          <w:lang w:val="fr-CA"/>
        </w:rPr>
      </w:pPr>
      <w:r>
        <w:rPr>
          <w:sz w:val="20"/>
        </w:rPr>
        <w:pict>
          <v:rect id="_x0000_i1028" style="width:2in;height:1pt" o:hrpct="0" o:hralign="center" o:hrstd="t" o:hrnoshade="t" o:hr="t" fillcolor="black [3213]" stroked="f"/>
        </w:pict>
      </w:r>
    </w:p>
    <w:p w:rsidR="0014096D" w:rsidRPr="007E1ABB" w:rsidRDefault="0014096D" w:rsidP="0014096D">
      <w:pPr>
        <w:ind w:left="357" w:hanging="357"/>
        <w:rPr>
          <w:sz w:val="20"/>
        </w:rPr>
      </w:pPr>
    </w:p>
    <w:p w:rsidR="007E7C38" w:rsidRPr="007E1ABB" w:rsidRDefault="007E7C38" w:rsidP="007E7C38">
      <w:pPr>
        <w:rPr>
          <w:rFonts w:eastAsia="Calibri"/>
          <w:sz w:val="22"/>
          <w:szCs w:val="22"/>
          <w:lang w:val="fr-CA"/>
        </w:rPr>
      </w:pPr>
      <w:r w:rsidRPr="007E1ABB">
        <w:rPr>
          <w:rFonts w:eastAsia="Calibri"/>
          <w:i/>
          <w:sz w:val="22"/>
          <w:szCs w:val="22"/>
          <w:lang w:val="fr-CA"/>
        </w:rPr>
        <w:t>Honorable Gérard Dugré c. Procureur général du Canada</w:t>
      </w:r>
      <w:r w:rsidRPr="007E1ABB">
        <w:rPr>
          <w:rFonts w:eastAsia="Calibri"/>
          <w:sz w:val="22"/>
          <w:szCs w:val="22"/>
          <w:lang w:val="fr-CA"/>
        </w:rPr>
        <w:t xml:space="preserve"> (C.F.) (Civile) (Autorisation) (</w:t>
      </w:r>
      <w:hyperlink r:id="rId11" w:history="1">
        <w:r w:rsidRPr="007E1ABB">
          <w:rPr>
            <w:rStyle w:val="Hyperlink"/>
            <w:rFonts w:eastAsia="Calibri"/>
            <w:sz w:val="22"/>
            <w:szCs w:val="22"/>
            <w:lang w:val="fr-CA"/>
          </w:rPr>
          <w:t>39614</w:t>
        </w:r>
      </w:hyperlink>
      <w:r w:rsidRPr="007E1ABB">
        <w:rPr>
          <w:rFonts w:eastAsia="Calibri"/>
          <w:sz w:val="22"/>
          <w:szCs w:val="22"/>
          <w:lang w:val="fr-CA"/>
        </w:rPr>
        <w:t>)</w:t>
      </w:r>
    </w:p>
    <w:p w:rsidR="0014096D" w:rsidRPr="007E1ABB" w:rsidRDefault="0014096D" w:rsidP="0014096D">
      <w:pPr>
        <w:widowControl w:val="0"/>
        <w:rPr>
          <w:sz w:val="20"/>
          <w:lang w:val="fr-CA"/>
        </w:rPr>
      </w:pPr>
    </w:p>
    <w:p w:rsidR="007E7C38" w:rsidRPr="007E1ABB" w:rsidRDefault="007E7C38" w:rsidP="007E7C38">
      <w:pPr>
        <w:jc w:val="both"/>
        <w:rPr>
          <w:sz w:val="20"/>
          <w:lang w:val="fr-CA"/>
        </w:rPr>
      </w:pPr>
      <w:r w:rsidRPr="007E1ABB">
        <w:rPr>
          <w:sz w:val="20"/>
          <w:lang w:val="fr-CA"/>
        </w:rPr>
        <w:t>La requête pour permission de joindre cinq (5)  dossiers de la Cour d’appel fédérale est accueillie. La demande d’autorisation d’appel de l’arrêt de la Cour d’appel fédérale, numéros A</w:t>
      </w:r>
      <w:r w:rsidRPr="007E1ABB">
        <w:rPr>
          <w:sz w:val="20"/>
          <w:lang w:val="fr-CA"/>
        </w:rPr>
        <w:noBreakHyphen/>
        <w:t>189</w:t>
      </w:r>
      <w:r w:rsidRPr="007E1ABB">
        <w:rPr>
          <w:sz w:val="20"/>
          <w:lang w:val="fr-CA"/>
        </w:rPr>
        <w:noBreakHyphen/>
        <w:t>20, A</w:t>
      </w:r>
      <w:r w:rsidRPr="007E1ABB">
        <w:rPr>
          <w:sz w:val="20"/>
          <w:lang w:val="fr-CA"/>
        </w:rPr>
        <w:noBreakHyphen/>
        <w:t>485</w:t>
      </w:r>
      <w:r w:rsidRPr="007E1ABB">
        <w:rPr>
          <w:sz w:val="20"/>
          <w:lang w:val="fr-CA"/>
        </w:rPr>
        <w:noBreakHyphen/>
        <w:t>19, A</w:t>
      </w:r>
      <w:r w:rsidRPr="007E1ABB">
        <w:rPr>
          <w:sz w:val="20"/>
          <w:lang w:val="fr-CA"/>
        </w:rPr>
        <w:noBreakHyphen/>
        <w:t>190</w:t>
      </w:r>
      <w:r w:rsidRPr="007E1ABB">
        <w:rPr>
          <w:sz w:val="20"/>
          <w:lang w:val="fr-CA"/>
        </w:rPr>
        <w:noBreakHyphen/>
        <w:t>20, A</w:t>
      </w:r>
      <w:r w:rsidRPr="007E1ABB">
        <w:rPr>
          <w:sz w:val="20"/>
          <w:lang w:val="fr-CA"/>
        </w:rPr>
        <w:noBreakHyphen/>
        <w:t>188</w:t>
      </w:r>
      <w:r w:rsidRPr="007E1ABB">
        <w:rPr>
          <w:sz w:val="20"/>
          <w:lang w:val="fr-CA"/>
        </w:rPr>
        <w:noBreakHyphen/>
        <w:t>20 et A</w:t>
      </w:r>
      <w:r w:rsidRPr="007E1ABB">
        <w:rPr>
          <w:sz w:val="20"/>
          <w:lang w:val="fr-CA"/>
        </w:rPr>
        <w:noBreakHyphen/>
        <w:t>484</w:t>
      </w:r>
      <w:r w:rsidRPr="007E1ABB">
        <w:rPr>
          <w:sz w:val="20"/>
          <w:lang w:val="fr-CA"/>
        </w:rPr>
        <w:noBreakHyphen/>
        <w:t>19, 2021 CAF 8, daté du 20 janvier 2021, est rejetée.</w:t>
      </w:r>
    </w:p>
    <w:p w:rsidR="007E7C38" w:rsidRPr="007E1ABB" w:rsidRDefault="007E7C38" w:rsidP="007E7C38">
      <w:pPr>
        <w:jc w:val="both"/>
        <w:rPr>
          <w:sz w:val="20"/>
          <w:lang w:val="fr-CA"/>
        </w:rPr>
      </w:pPr>
    </w:p>
    <w:p w:rsidR="0014096D" w:rsidRPr="007E1ABB" w:rsidRDefault="007E7C38" w:rsidP="007E7C38">
      <w:pPr>
        <w:jc w:val="both"/>
        <w:rPr>
          <w:sz w:val="20"/>
          <w:lang w:val="fr-CA"/>
        </w:rPr>
      </w:pPr>
      <w:r w:rsidRPr="007E1ABB">
        <w:rPr>
          <w:sz w:val="20"/>
          <w:lang w:val="fr-CA"/>
        </w:rPr>
        <w:t>Le juge en chef Wagner et la juge Côté n’ont pas participé au jugement.</w:t>
      </w:r>
    </w:p>
    <w:p w:rsidR="0014096D" w:rsidRPr="007E1ABB" w:rsidRDefault="0014096D" w:rsidP="0014096D">
      <w:pPr>
        <w:ind w:left="360" w:hanging="360"/>
        <w:jc w:val="both"/>
        <w:rPr>
          <w:sz w:val="20"/>
          <w:lang w:val="fr-CA"/>
        </w:rPr>
      </w:pPr>
    </w:p>
    <w:p w:rsidR="007E7C38" w:rsidRPr="007E1ABB" w:rsidRDefault="007E7C38" w:rsidP="007E7C38">
      <w:pPr>
        <w:jc w:val="both"/>
        <w:rPr>
          <w:sz w:val="20"/>
          <w:lang w:val="en-CA"/>
        </w:rPr>
      </w:pPr>
      <w:r w:rsidRPr="007E1ABB">
        <w:rPr>
          <w:sz w:val="20"/>
          <w:lang w:val="en-CA"/>
        </w:rPr>
        <w:t xml:space="preserve">The motion for permission to join five (5) files from the Federal Court of Appeal is granted. The application for leave to appeal from the judgment of the </w:t>
      </w:r>
      <w:r w:rsidRPr="007E1ABB">
        <w:rPr>
          <w:sz w:val="20"/>
        </w:rPr>
        <w:t>Federal Court of Appeal</w:t>
      </w:r>
      <w:r w:rsidRPr="007E1ABB">
        <w:rPr>
          <w:sz w:val="20"/>
          <w:lang w:val="en-CA"/>
        </w:rPr>
        <w:t xml:space="preserve">, Numbers </w:t>
      </w:r>
      <w:r w:rsidRPr="007E1ABB">
        <w:rPr>
          <w:sz w:val="20"/>
        </w:rPr>
        <w:t>A</w:t>
      </w:r>
      <w:r w:rsidRPr="007E1ABB">
        <w:rPr>
          <w:sz w:val="20"/>
        </w:rPr>
        <w:noBreakHyphen/>
        <w:t>189</w:t>
      </w:r>
      <w:r w:rsidRPr="007E1ABB">
        <w:rPr>
          <w:sz w:val="20"/>
        </w:rPr>
        <w:noBreakHyphen/>
        <w:t>20, A</w:t>
      </w:r>
      <w:r w:rsidRPr="007E1ABB">
        <w:rPr>
          <w:sz w:val="20"/>
        </w:rPr>
        <w:noBreakHyphen/>
        <w:t>485</w:t>
      </w:r>
      <w:r w:rsidRPr="007E1ABB">
        <w:rPr>
          <w:sz w:val="20"/>
        </w:rPr>
        <w:noBreakHyphen/>
        <w:t>19, A</w:t>
      </w:r>
      <w:r w:rsidRPr="007E1ABB">
        <w:rPr>
          <w:sz w:val="20"/>
        </w:rPr>
        <w:noBreakHyphen/>
        <w:t>190</w:t>
      </w:r>
      <w:r w:rsidRPr="007E1ABB">
        <w:rPr>
          <w:sz w:val="20"/>
        </w:rPr>
        <w:noBreakHyphen/>
        <w:t>20, A</w:t>
      </w:r>
      <w:r w:rsidRPr="007E1ABB">
        <w:rPr>
          <w:sz w:val="20"/>
        </w:rPr>
        <w:noBreakHyphen/>
        <w:t>188</w:t>
      </w:r>
      <w:r w:rsidRPr="007E1ABB">
        <w:rPr>
          <w:sz w:val="20"/>
        </w:rPr>
        <w:noBreakHyphen/>
        <w:t>20 and A</w:t>
      </w:r>
      <w:r w:rsidRPr="007E1ABB">
        <w:rPr>
          <w:sz w:val="20"/>
        </w:rPr>
        <w:noBreakHyphen/>
        <w:t>484</w:t>
      </w:r>
      <w:r w:rsidRPr="007E1ABB">
        <w:rPr>
          <w:sz w:val="20"/>
        </w:rPr>
        <w:noBreakHyphen/>
        <w:t>19</w:t>
      </w:r>
      <w:r w:rsidRPr="007E1ABB">
        <w:rPr>
          <w:sz w:val="20"/>
          <w:lang w:val="en-CA"/>
        </w:rPr>
        <w:t xml:space="preserve">, </w:t>
      </w:r>
      <w:r w:rsidRPr="007E1ABB">
        <w:rPr>
          <w:sz w:val="20"/>
        </w:rPr>
        <w:t xml:space="preserve">2021 FCA 8, </w:t>
      </w:r>
      <w:r w:rsidRPr="007E1ABB">
        <w:rPr>
          <w:sz w:val="20"/>
          <w:lang w:val="en-CA"/>
        </w:rPr>
        <w:t xml:space="preserve">dated </w:t>
      </w:r>
      <w:r w:rsidRPr="007E1ABB">
        <w:rPr>
          <w:sz w:val="20"/>
        </w:rPr>
        <w:t>January 20, 2021,</w:t>
      </w:r>
      <w:r w:rsidRPr="007E1ABB">
        <w:rPr>
          <w:sz w:val="20"/>
          <w:lang w:val="en-CA"/>
        </w:rPr>
        <w:t xml:space="preserve"> is dismissed. </w:t>
      </w:r>
    </w:p>
    <w:p w:rsidR="007E7C38" w:rsidRPr="007E1ABB" w:rsidRDefault="007E7C38" w:rsidP="007E7C38">
      <w:pPr>
        <w:jc w:val="both"/>
        <w:rPr>
          <w:sz w:val="20"/>
          <w:lang w:val="en-CA"/>
        </w:rPr>
      </w:pPr>
    </w:p>
    <w:p w:rsidR="0014096D" w:rsidRPr="007E1ABB" w:rsidRDefault="007E7C38" w:rsidP="007E7C38">
      <w:pPr>
        <w:jc w:val="both"/>
        <w:rPr>
          <w:sz w:val="20"/>
        </w:rPr>
      </w:pPr>
      <w:r w:rsidRPr="007E1ABB">
        <w:rPr>
          <w:sz w:val="20"/>
        </w:rPr>
        <w:t>Wagner C.J. and Côté J. took no part in the judgment.</w:t>
      </w:r>
    </w:p>
    <w:p w:rsidR="0014096D" w:rsidRPr="007E1ABB" w:rsidRDefault="0014096D" w:rsidP="0014096D">
      <w:pPr>
        <w:ind w:left="360" w:hanging="360"/>
        <w:jc w:val="both"/>
        <w:rPr>
          <w:sz w:val="20"/>
        </w:rPr>
      </w:pPr>
    </w:p>
    <w:p w:rsidR="0014096D" w:rsidRPr="007E1ABB" w:rsidRDefault="0077579E" w:rsidP="0014096D">
      <w:pPr>
        <w:jc w:val="both"/>
        <w:rPr>
          <w:sz w:val="20"/>
          <w:lang w:val="fr-CA"/>
        </w:rPr>
      </w:pPr>
      <w:r>
        <w:rPr>
          <w:sz w:val="20"/>
        </w:rPr>
        <w:pict>
          <v:rect id="_x0000_i1029" style="width:2in;height:1pt" o:hrpct="0" o:hralign="center" o:hrstd="t" o:hrnoshade="t" o:hr="t" fillcolor="black [3213]" stroked="f"/>
        </w:pict>
      </w:r>
    </w:p>
    <w:p w:rsidR="0014096D" w:rsidRPr="007E1ABB" w:rsidRDefault="0014096D" w:rsidP="0014096D">
      <w:pPr>
        <w:ind w:left="357" w:hanging="357"/>
        <w:rPr>
          <w:sz w:val="20"/>
        </w:rPr>
      </w:pPr>
    </w:p>
    <w:p w:rsidR="007E7C38" w:rsidRPr="007E1ABB" w:rsidRDefault="007E7C38" w:rsidP="007E7C38">
      <w:pPr>
        <w:rPr>
          <w:rFonts w:eastAsia="Calibri"/>
          <w:sz w:val="22"/>
          <w:szCs w:val="22"/>
          <w:lang w:val="fr-CA"/>
        </w:rPr>
      </w:pPr>
      <w:r w:rsidRPr="007E1ABB">
        <w:rPr>
          <w:rFonts w:eastAsia="Calibri"/>
          <w:i/>
          <w:sz w:val="22"/>
          <w:szCs w:val="22"/>
          <w:lang w:val="fr-CA"/>
        </w:rPr>
        <w:t>Honorable Gérard Dugré c. Procureur général du Canada</w:t>
      </w:r>
      <w:r w:rsidRPr="007E1ABB">
        <w:rPr>
          <w:rFonts w:eastAsia="Calibri"/>
          <w:sz w:val="22"/>
          <w:szCs w:val="22"/>
          <w:lang w:val="fr-CA"/>
        </w:rPr>
        <w:t xml:space="preserve"> (C.F.) (Civile) (Autorisation) (</w:t>
      </w:r>
      <w:hyperlink r:id="rId12" w:history="1">
        <w:r w:rsidRPr="007E1ABB">
          <w:rPr>
            <w:rStyle w:val="Hyperlink"/>
            <w:rFonts w:eastAsia="Calibri"/>
            <w:sz w:val="22"/>
            <w:szCs w:val="22"/>
            <w:lang w:val="fr-CA"/>
          </w:rPr>
          <w:t>39636</w:t>
        </w:r>
      </w:hyperlink>
      <w:r w:rsidRPr="007E1ABB">
        <w:rPr>
          <w:rFonts w:eastAsia="Calibri"/>
          <w:sz w:val="22"/>
          <w:szCs w:val="22"/>
          <w:lang w:val="fr-CA"/>
        </w:rPr>
        <w:t>)</w:t>
      </w:r>
    </w:p>
    <w:p w:rsidR="0014096D" w:rsidRPr="007E1ABB" w:rsidRDefault="0014096D" w:rsidP="0014096D">
      <w:pPr>
        <w:widowControl w:val="0"/>
        <w:rPr>
          <w:sz w:val="20"/>
          <w:lang w:val="fr-CA"/>
        </w:rPr>
      </w:pPr>
    </w:p>
    <w:p w:rsidR="007E7C38" w:rsidRPr="007E1ABB" w:rsidRDefault="007E7C38" w:rsidP="007E7C38">
      <w:pPr>
        <w:jc w:val="both"/>
        <w:rPr>
          <w:sz w:val="20"/>
          <w:lang w:val="fr-CA"/>
        </w:rPr>
      </w:pPr>
      <w:r w:rsidRPr="007E1ABB">
        <w:rPr>
          <w:sz w:val="20"/>
          <w:lang w:val="fr-CA"/>
        </w:rPr>
        <w:t>La requête pour permission de joindre trois (3) dossiers de la Cour d’appel fédérale est accueillie. La demande d’autorisation d’appel de l’arrêt de la Cour d’appel fédérale, numéros A-118-20, A-119-20 et A-120-20, 2021 CAF 40, daté du 26 février 2021, est rejetée.</w:t>
      </w:r>
    </w:p>
    <w:p w:rsidR="007E7C38" w:rsidRPr="007E1ABB" w:rsidRDefault="007E7C38" w:rsidP="007E7C38">
      <w:pPr>
        <w:jc w:val="both"/>
        <w:rPr>
          <w:sz w:val="20"/>
          <w:lang w:val="fr-CA"/>
        </w:rPr>
      </w:pPr>
    </w:p>
    <w:p w:rsidR="0014096D" w:rsidRPr="007E1ABB" w:rsidRDefault="007E7C38" w:rsidP="007E7C38">
      <w:pPr>
        <w:jc w:val="both"/>
        <w:rPr>
          <w:sz w:val="20"/>
          <w:lang w:val="fr-CA"/>
        </w:rPr>
      </w:pPr>
      <w:r w:rsidRPr="007E1ABB">
        <w:rPr>
          <w:sz w:val="20"/>
          <w:lang w:val="fr-CA"/>
        </w:rPr>
        <w:t>Le juge en chef Wagner et la juge Côté n’ont pas participé au jugement.</w:t>
      </w:r>
    </w:p>
    <w:p w:rsidR="0014096D" w:rsidRPr="007E1ABB" w:rsidRDefault="0014096D" w:rsidP="007E7C38">
      <w:pPr>
        <w:jc w:val="both"/>
        <w:rPr>
          <w:sz w:val="20"/>
          <w:lang w:val="fr-CA"/>
        </w:rPr>
      </w:pPr>
    </w:p>
    <w:p w:rsidR="007E7C38" w:rsidRPr="007E1ABB" w:rsidRDefault="007E7C38" w:rsidP="007E7C38">
      <w:pPr>
        <w:jc w:val="both"/>
        <w:rPr>
          <w:sz w:val="20"/>
          <w:lang w:val="en-CA"/>
        </w:rPr>
      </w:pPr>
      <w:r w:rsidRPr="007E1ABB">
        <w:rPr>
          <w:sz w:val="20"/>
          <w:lang w:val="en-CA"/>
        </w:rPr>
        <w:t xml:space="preserve">The motion for permission to join three (3) Federal Court of Appeal files is granted. The application for leave to appeal from the judgment of the </w:t>
      </w:r>
      <w:r w:rsidRPr="007E1ABB">
        <w:rPr>
          <w:sz w:val="20"/>
        </w:rPr>
        <w:t>Federal Court of Appeal</w:t>
      </w:r>
      <w:r w:rsidRPr="007E1ABB">
        <w:rPr>
          <w:sz w:val="20"/>
          <w:lang w:val="en-CA"/>
        </w:rPr>
        <w:t xml:space="preserve">, Numbers </w:t>
      </w:r>
      <w:r w:rsidRPr="007E1ABB">
        <w:rPr>
          <w:sz w:val="20"/>
        </w:rPr>
        <w:t>A-118-20, A-119-20 and A-120-20</w:t>
      </w:r>
      <w:r w:rsidRPr="007E1ABB">
        <w:rPr>
          <w:sz w:val="20"/>
          <w:lang w:val="en-CA"/>
        </w:rPr>
        <w:t xml:space="preserve">, </w:t>
      </w:r>
      <w:r w:rsidRPr="007E1ABB">
        <w:rPr>
          <w:sz w:val="20"/>
        </w:rPr>
        <w:t xml:space="preserve">2021 FCA 40, </w:t>
      </w:r>
      <w:r w:rsidRPr="007E1ABB">
        <w:rPr>
          <w:sz w:val="20"/>
          <w:lang w:val="en-CA"/>
        </w:rPr>
        <w:t xml:space="preserve">dated </w:t>
      </w:r>
      <w:r w:rsidRPr="007E1ABB">
        <w:rPr>
          <w:sz w:val="20"/>
        </w:rPr>
        <w:t>February 26, 2021,</w:t>
      </w:r>
      <w:r w:rsidRPr="007E1ABB">
        <w:rPr>
          <w:sz w:val="20"/>
          <w:lang w:val="en-CA"/>
        </w:rPr>
        <w:t xml:space="preserve"> is dismissed. </w:t>
      </w:r>
    </w:p>
    <w:p w:rsidR="007E7C38" w:rsidRPr="007E1ABB" w:rsidRDefault="007E7C38" w:rsidP="007E7C38">
      <w:pPr>
        <w:jc w:val="both"/>
        <w:rPr>
          <w:sz w:val="20"/>
          <w:lang w:val="en-CA"/>
        </w:rPr>
      </w:pPr>
    </w:p>
    <w:p w:rsidR="0014096D" w:rsidRPr="007E1ABB" w:rsidRDefault="007E7C38" w:rsidP="007E7C38">
      <w:pPr>
        <w:jc w:val="both"/>
        <w:rPr>
          <w:sz w:val="20"/>
        </w:rPr>
      </w:pPr>
      <w:r w:rsidRPr="007E1ABB">
        <w:rPr>
          <w:sz w:val="20"/>
        </w:rPr>
        <w:t>Wagner C.J. and Côté J. took no part in the judgment.</w:t>
      </w:r>
    </w:p>
    <w:p w:rsidR="0014096D" w:rsidRPr="007E1ABB" w:rsidRDefault="0014096D" w:rsidP="0014096D">
      <w:pPr>
        <w:ind w:left="360" w:hanging="360"/>
        <w:jc w:val="both"/>
        <w:rPr>
          <w:sz w:val="20"/>
        </w:rPr>
      </w:pPr>
    </w:p>
    <w:p w:rsidR="0014096D" w:rsidRPr="007E1ABB" w:rsidRDefault="0077579E" w:rsidP="0014096D">
      <w:pPr>
        <w:jc w:val="both"/>
        <w:rPr>
          <w:sz w:val="20"/>
          <w:lang w:val="fr-CA"/>
        </w:rPr>
      </w:pPr>
      <w:r>
        <w:rPr>
          <w:sz w:val="20"/>
        </w:rPr>
        <w:pict>
          <v:rect id="_x0000_i1030" style="width:2in;height:1pt" o:hrpct="0" o:hralign="center" o:hrstd="t" o:hrnoshade="t" o:hr="t" fillcolor="black [3213]" stroked="f"/>
        </w:pict>
      </w:r>
    </w:p>
    <w:p w:rsidR="0014096D" w:rsidRPr="007E1ABB" w:rsidRDefault="0014096D" w:rsidP="0014096D">
      <w:pPr>
        <w:ind w:left="357" w:hanging="357"/>
        <w:rPr>
          <w:sz w:val="20"/>
        </w:rPr>
      </w:pPr>
    </w:p>
    <w:p w:rsidR="007E7C38" w:rsidRPr="007E1ABB" w:rsidRDefault="007E7C38" w:rsidP="007E7C38">
      <w:pPr>
        <w:rPr>
          <w:rFonts w:eastAsia="Calibri"/>
          <w:sz w:val="22"/>
          <w:szCs w:val="22"/>
        </w:rPr>
      </w:pPr>
      <w:r w:rsidRPr="007E1ABB">
        <w:rPr>
          <w:rFonts w:eastAsia="Calibri"/>
          <w:i/>
          <w:sz w:val="22"/>
          <w:szCs w:val="22"/>
        </w:rPr>
        <w:t xml:space="preserve">Red Chris Development Company Ltd. v. United Steel, Paper and Forestry, Rubber, Manufacturing, Energy, Allied Industrial and Service Workers International Union, Local 1-1937 and British Columbia Labour Relations Board </w:t>
      </w:r>
      <w:r w:rsidRPr="007E1ABB">
        <w:rPr>
          <w:rFonts w:eastAsia="Calibri"/>
          <w:sz w:val="22"/>
          <w:szCs w:val="22"/>
        </w:rPr>
        <w:t xml:space="preserve">(B.C.) (Civil) (By Leave) </w:t>
      </w:r>
      <w:r w:rsidRPr="007E1ABB">
        <w:rPr>
          <w:rFonts w:eastAsia="Calibri"/>
          <w:sz w:val="22"/>
          <w:szCs w:val="22"/>
          <w:lang w:val="en-CA"/>
        </w:rPr>
        <w:t>(</w:t>
      </w:r>
      <w:hyperlink r:id="rId13" w:history="1">
        <w:r w:rsidRPr="007E1ABB">
          <w:rPr>
            <w:rStyle w:val="Hyperlink"/>
            <w:rFonts w:eastAsia="Calibri"/>
            <w:sz w:val="22"/>
            <w:szCs w:val="22"/>
            <w:lang w:val="en-CA"/>
          </w:rPr>
          <w:t>39668</w:t>
        </w:r>
      </w:hyperlink>
      <w:r w:rsidRPr="007E1ABB">
        <w:rPr>
          <w:rFonts w:eastAsia="Calibri"/>
          <w:sz w:val="22"/>
          <w:szCs w:val="22"/>
          <w:lang w:val="en-CA"/>
        </w:rPr>
        <w:t>)</w:t>
      </w:r>
    </w:p>
    <w:p w:rsidR="0014096D" w:rsidRPr="007E1ABB" w:rsidRDefault="0014096D" w:rsidP="0014096D">
      <w:pPr>
        <w:widowControl w:val="0"/>
        <w:rPr>
          <w:sz w:val="20"/>
        </w:rPr>
      </w:pPr>
    </w:p>
    <w:p w:rsidR="007E7C38" w:rsidRPr="007E1ABB" w:rsidRDefault="007E7C38" w:rsidP="007E7C38">
      <w:pPr>
        <w:jc w:val="both"/>
        <w:rPr>
          <w:sz w:val="20"/>
        </w:rPr>
      </w:pPr>
      <w:r w:rsidRPr="007E1ABB">
        <w:rPr>
          <w:sz w:val="20"/>
        </w:rPr>
        <w:t>The motion to expedite the application for leave to appeal is dismissed. The application for leave to appeal from the judgment of the Court of Appeal for British Columbia (Vancouver), Number CA46624, 2021 BCCA 152, dated April 15, 2021, is dismissed with costs to the United Steel, Paper and Forestry, Rubber, Manufacturing, Energy, Allied Industrial and Service Workers International Union, Local 1-1937.</w:t>
      </w:r>
    </w:p>
    <w:p w:rsidR="0014096D" w:rsidRPr="007E1ABB" w:rsidRDefault="0014096D" w:rsidP="0014096D">
      <w:pPr>
        <w:ind w:left="360" w:hanging="360"/>
        <w:jc w:val="both"/>
        <w:rPr>
          <w:sz w:val="20"/>
        </w:rPr>
      </w:pPr>
    </w:p>
    <w:p w:rsidR="0014096D" w:rsidRPr="007E1ABB" w:rsidRDefault="007E7C38" w:rsidP="007E7C38">
      <w:pPr>
        <w:jc w:val="both"/>
        <w:rPr>
          <w:sz w:val="20"/>
          <w:lang w:val="fr-CA"/>
        </w:rPr>
      </w:pPr>
      <w:r w:rsidRPr="007E1ABB">
        <w:rPr>
          <w:sz w:val="20"/>
          <w:lang w:val="fr-CA"/>
        </w:rPr>
        <w:t>La requête visant à accélérer le traitement de la demande d’autorisation d’appel est rejetée. La demande d’autorisation d’appel de l’arrêt de la Cour d’appel de la Colombie-Britannique (Vancouver), numéro CA46624, 2021 BCCA 152, daté du 15 avril 2021, est rejetée avec dépens en faveur du Syndicat international des travailleurs unis de la métallurgie, du papier et de la foresterie, du caoutchouc, de la fabrication, de l’énergie, des services et industries connexes, local 1-1937.</w:t>
      </w:r>
    </w:p>
    <w:p w:rsidR="0014096D" w:rsidRPr="007E1ABB" w:rsidRDefault="0014096D" w:rsidP="0014096D">
      <w:pPr>
        <w:ind w:left="360" w:hanging="360"/>
        <w:jc w:val="both"/>
        <w:rPr>
          <w:sz w:val="20"/>
          <w:lang w:val="fr-CA"/>
        </w:rPr>
      </w:pPr>
    </w:p>
    <w:p w:rsidR="0014096D" w:rsidRPr="007E1ABB" w:rsidRDefault="0077579E" w:rsidP="0014096D">
      <w:pPr>
        <w:jc w:val="both"/>
        <w:rPr>
          <w:sz w:val="20"/>
          <w:lang w:val="fr-CA"/>
        </w:rPr>
      </w:pPr>
      <w:r>
        <w:rPr>
          <w:sz w:val="20"/>
        </w:rPr>
        <w:pict>
          <v:rect id="_x0000_i1031" style="width:2in;height:1pt" o:hrpct="0" o:hralign="center" o:hrstd="t" o:hrnoshade="t" o:hr="t" fillcolor="black [3213]" stroked="f"/>
        </w:pict>
      </w:r>
    </w:p>
    <w:p w:rsidR="0014096D" w:rsidRPr="007E1ABB" w:rsidRDefault="0014096D" w:rsidP="0014096D">
      <w:pPr>
        <w:ind w:left="357" w:hanging="357"/>
        <w:rPr>
          <w:sz w:val="20"/>
        </w:rPr>
      </w:pPr>
    </w:p>
    <w:p w:rsidR="00FD3FB8" w:rsidRPr="007E1ABB" w:rsidRDefault="00FD3FB8" w:rsidP="00FD3FB8">
      <w:pPr>
        <w:rPr>
          <w:rFonts w:eastAsia="Calibri"/>
          <w:sz w:val="22"/>
          <w:szCs w:val="22"/>
        </w:rPr>
      </w:pPr>
      <w:r w:rsidRPr="007E1ABB">
        <w:rPr>
          <w:rFonts w:eastAsia="Calibri"/>
          <w:i/>
          <w:sz w:val="22"/>
          <w:szCs w:val="22"/>
        </w:rPr>
        <w:t xml:space="preserve">Canada Investment Corporation v. Stanbarr Services Limited, Janodee Investments Ltd., Meadowshire Investements Ltd., Regard Investments Ltd., 1563503 Ontario Limited, Beaver Pond Investments Ltd., Canada Trust Company, Rita Rosenburg, 527540 Ontario Limited and Rosen Goldberg Inc., in its capacity as court-appointed receiver in the within proceeding </w:t>
      </w:r>
      <w:r w:rsidRPr="007E1ABB">
        <w:rPr>
          <w:rFonts w:eastAsia="Calibri"/>
          <w:sz w:val="22"/>
          <w:szCs w:val="22"/>
        </w:rPr>
        <w:t xml:space="preserve">(Ont.) (Civil) (By Leave) </w:t>
      </w:r>
      <w:r w:rsidRPr="007E1ABB">
        <w:rPr>
          <w:rFonts w:eastAsia="Calibri"/>
          <w:sz w:val="22"/>
          <w:szCs w:val="22"/>
          <w:lang w:val="en-CA"/>
        </w:rPr>
        <w:t>(</w:t>
      </w:r>
      <w:hyperlink r:id="rId14" w:history="1">
        <w:r w:rsidRPr="007E1ABB">
          <w:rPr>
            <w:rStyle w:val="Hyperlink"/>
            <w:rFonts w:eastAsia="Calibri"/>
            <w:sz w:val="22"/>
            <w:szCs w:val="22"/>
            <w:lang w:val="en-CA"/>
          </w:rPr>
          <w:t>39671</w:t>
        </w:r>
      </w:hyperlink>
      <w:r w:rsidRPr="007E1ABB">
        <w:rPr>
          <w:rFonts w:eastAsia="Calibri"/>
          <w:sz w:val="22"/>
          <w:szCs w:val="22"/>
          <w:lang w:val="en-CA"/>
        </w:rPr>
        <w:t>)</w:t>
      </w:r>
    </w:p>
    <w:p w:rsidR="0014096D" w:rsidRPr="007E1ABB" w:rsidRDefault="0014096D" w:rsidP="0014096D">
      <w:pPr>
        <w:widowControl w:val="0"/>
        <w:rPr>
          <w:sz w:val="20"/>
        </w:rPr>
      </w:pPr>
    </w:p>
    <w:p w:rsidR="00FD3FB8" w:rsidRPr="007E1ABB" w:rsidRDefault="00FD3FB8" w:rsidP="00FD3FB8">
      <w:pPr>
        <w:jc w:val="both"/>
        <w:rPr>
          <w:sz w:val="20"/>
        </w:rPr>
      </w:pPr>
      <w:r w:rsidRPr="007E1ABB">
        <w:rPr>
          <w:sz w:val="20"/>
        </w:rPr>
        <w:t>The application for leave to appeal from the judgment of the Court of Appeal for Ontario, Number C67460, 2020 ONCA 846, dated December 30, 2020, is dismissed without costs.</w:t>
      </w:r>
    </w:p>
    <w:p w:rsidR="0014096D" w:rsidRPr="007E1ABB" w:rsidRDefault="0014096D" w:rsidP="000A09ED">
      <w:pPr>
        <w:ind w:left="360" w:hanging="360"/>
        <w:jc w:val="both"/>
        <w:rPr>
          <w:sz w:val="20"/>
        </w:rPr>
      </w:pPr>
    </w:p>
    <w:p w:rsidR="0014096D" w:rsidRPr="007E1ABB" w:rsidRDefault="00FD3FB8" w:rsidP="00FD3FB8">
      <w:pPr>
        <w:jc w:val="both"/>
        <w:rPr>
          <w:sz w:val="20"/>
          <w:lang w:val="fr-CA"/>
        </w:rPr>
      </w:pPr>
      <w:r w:rsidRPr="007E1ABB">
        <w:rPr>
          <w:sz w:val="20"/>
          <w:lang w:val="fr-CA"/>
        </w:rPr>
        <w:t>La demande d’autorisation d’appel de l’arrêt de la Cour d’appel de l’Ontario, numéro  C67460, 2020 ONCA 846, daté du 30 décembre 2020, est rejetée sans dépens.</w:t>
      </w:r>
    </w:p>
    <w:p w:rsidR="0014096D" w:rsidRPr="007E1ABB" w:rsidRDefault="0014096D" w:rsidP="000A09ED">
      <w:pPr>
        <w:ind w:left="360" w:hanging="360"/>
        <w:jc w:val="both"/>
        <w:rPr>
          <w:sz w:val="20"/>
          <w:lang w:val="fr-CA"/>
        </w:rPr>
      </w:pPr>
    </w:p>
    <w:p w:rsidR="0014096D" w:rsidRPr="007E1ABB" w:rsidRDefault="0077579E" w:rsidP="000A09ED">
      <w:pPr>
        <w:jc w:val="both"/>
        <w:rPr>
          <w:sz w:val="20"/>
          <w:lang w:val="fr-CA"/>
        </w:rPr>
      </w:pPr>
      <w:r>
        <w:rPr>
          <w:sz w:val="20"/>
        </w:rPr>
        <w:pict>
          <v:rect id="_x0000_i1032" style="width:2in;height:1pt" o:hrpct="0" o:hralign="center" o:hrstd="t" o:hrnoshade="t" o:hr="t" fillcolor="black [3213]" stroked="f"/>
        </w:pict>
      </w:r>
    </w:p>
    <w:p w:rsidR="0014096D" w:rsidRPr="007E1ABB" w:rsidRDefault="0014096D" w:rsidP="000A09ED">
      <w:pPr>
        <w:ind w:left="357" w:hanging="357"/>
        <w:rPr>
          <w:sz w:val="20"/>
        </w:rPr>
      </w:pPr>
    </w:p>
    <w:p w:rsidR="00BE4C7E" w:rsidRPr="007E1ABB" w:rsidRDefault="00BE4C7E" w:rsidP="00BE4C7E">
      <w:pPr>
        <w:rPr>
          <w:rStyle w:val="SCCAppellantInfoAppellantInfoChar"/>
          <w:sz w:val="22"/>
          <w:szCs w:val="22"/>
          <w:lang w:val="fr-CA"/>
        </w:rPr>
      </w:pPr>
      <w:r w:rsidRPr="007E1ABB">
        <w:rPr>
          <w:rStyle w:val="SCCAppellantInfoAppellantInfoChar"/>
          <w:i/>
          <w:sz w:val="22"/>
          <w:szCs w:val="22"/>
          <w:lang w:val="fr-CA"/>
        </w:rPr>
        <w:t>Ferme Alsace Holstein S.E.N.C. c. Cimentier Steve Dumas inc.</w:t>
      </w:r>
      <w:r w:rsidRPr="007E1ABB">
        <w:rPr>
          <w:rStyle w:val="SCCAppellantInfoAppellantInfoChar"/>
          <w:sz w:val="22"/>
          <w:szCs w:val="22"/>
          <w:lang w:val="fr-CA"/>
        </w:rPr>
        <w:t xml:space="preserve"> (Qc) (Civile) (Autorisation) </w:t>
      </w:r>
      <w:r w:rsidRPr="007E1ABB">
        <w:rPr>
          <w:rFonts w:eastAsia="Calibri"/>
          <w:sz w:val="22"/>
          <w:szCs w:val="22"/>
          <w:lang w:val="fr-CA"/>
        </w:rPr>
        <w:t>(</w:t>
      </w:r>
      <w:hyperlink r:id="rId15" w:history="1">
        <w:r w:rsidRPr="007E1ABB">
          <w:rPr>
            <w:rStyle w:val="Hyperlink"/>
            <w:rFonts w:eastAsia="Calibri"/>
            <w:sz w:val="22"/>
            <w:szCs w:val="22"/>
            <w:lang w:val="fr-CA"/>
          </w:rPr>
          <w:t>39640</w:t>
        </w:r>
      </w:hyperlink>
      <w:r w:rsidRPr="007E1ABB">
        <w:rPr>
          <w:rFonts w:eastAsia="Calibri"/>
          <w:sz w:val="22"/>
          <w:szCs w:val="22"/>
          <w:lang w:val="fr-CA"/>
        </w:rPr>
        <w:t>)</w:t>
      </w:r>
    </w:p>
    <w:p w:rsidR="0014096D" w:rsidRPr="007E1ABB" w:rsidRDefault="0014096D" w:rsidP="000A09ED">
      <w:pPr>
        <w:widowControl w:val="0"/>
        <w:rPr>
          <w:sz w:val="20"/>
          <w:lang w:val="fr-CA"/>
        </w:rPr>
      </w:pPr>
    </w:p>
    <w:p w:rsidR="00BE4C7E" w:rsidRPr="007E1ABB" w:rsidRDefault="00BE4C7E" w:rsidP="00BE4C7E">
      <w:pPr>
        <w:jc w:val="both"/>
        <w:rPr>
          <w:sz w:val="20"/>
          <w:lang w:val="fr-CA"/>
        </w:rPr>
      </w:pPr>
      <w:r w:rsidRPr="007E1ABB">
        <w:rPr>
          <w:sz w:val="20"/>
          <w:lang w:val="fr-CA"/>
        </w:rPr>
        <w:t>La demande d’autorisation d’appel de l’arrêt de la Cour d’appel du Québec (Québec), numéro 200-09-010015-193, 2021 QCCA 324, daté du 25 février 2021, est rejetée.</w:t>
      </w:r>
    </w:p>
    <w:p w:rsidR="0014096D" w:rsidRPr="007E1ABB" w:rsidRDefault="0014096D" w:rsidP="000A09ED">
      <w:pPr>
        <w:ind w:left="360" w:hanging="360"/>
        <w:jc w:val="both"/>
        <w:rPr>
          <w:sz w:val="20"/>
          <w:lang w:val="fr-CA"/>
        </w:rPr>
      </w:pPr>
    </w:p>
    <w:p w:rsidR="0014096D" w:rsidRPr="007E1ABB" w:rsidRDefault="00BE4C7E" w:rsidP="00BE4C7E">
      <w:pPr>
        <w:jc w:val="both"/>
        <w:rPr>
          <w:sz w:val="20"/>
        </w:rPr>
      </w:pPr>
      <w:r w:rsidRPr="007E1ABB">
        <w:rPr>
          <w:sz w:val="20"/>
          <w:lang w:val="en-CA"/>
        </w:rPr>
        <w:t xml:space="preserve">The application for leave to appeal from the judgment of the </w:t>
      </w:r>
      <w:r w:rsidRPr="007E1ABB">
        <w:rPr>
          <w:sz w:val="20"/>
        </w:rPr>
        <w:t>Court of Appeal of Quebec (Québec)</w:t>
      </w:r>
      <w:r w:rsidRPr="007E1ABB">
        <w:rPr>
          <w:sz w:val="20"/>
          <w:lang w:val="en-CA"/>
        </w:rPr>
        <w:t xml:space="preserve">, Number </w:t>
      </w:r>
      <w:r w:rsidRPr="007E1ABB">
        <w:rPr>
          <w:sz w:val="20"/>
        </w:rPr>
        <w:t>200-09-010015-193, 2021 QCCA 324</w:t>
      </w:r>
      <w:r w:rsidRPr="007E1ABB">
        <w:rPr>
          <w:sz w:val="20"/>
          <w:lang w:val="en-CA"/>
        </w:rPr>
        <w:t xml:space="preserve">, dated </w:t>
      </w:r>
      <w:r w:rsidRPr="007E1ABB">
        <w:rPr>
          <w:sz w:val="20"/>
        </w:rPr>
        <w:t>February 25, 2021</w:t>
      </w:r>
      <w:r w:rsidRPr="007E1ABB">
        <w:rPr>
          <w:sz w:val="20"/>
          <w:lang w:val="en-CA"/>
        </w:rPr>
        <w:t xml:space="preserve"> is dismissed.</w:t>
      </w:r>
    </w:p>
    <w:p w:rsidR="0014096D" w:rsidRPr="007E1ABB" w:rsidRDefault="0014096D" w:rsidP="000A09ED">
      <w:pPr>
        <w:ind w:left="360" w:hanging="360"/>
        <w:jc w:val="both"/>
        <w:rPr>
          <w:sz w:val="20"/>
        </w:rPr>
      </w:pPr>
    </w:p>
    <w:p w:rsidR="0014096D" w:rsidRPr="007E1ABB" w:rsidRDefault="0077579E" w:rsidP="000A09ED">
      <w:pPr>
        <w:jc w:val="both"/>
        <w:rPr>
          <w:sz w:val="20"/>
          <w:lang w:val="fr-CA"/>
        </w:rPr>
      </w:pPr>
      <w:r>
        <w:rPr>
          <w:sz w:val="20"/>
        </w:rPr>
        <w:pict>
          <v:rect id="_x0000_i1033" style="width:2in;height:1pt" o:hrpct="0" o:hralign="center" o:hrstd="t" o:hrnoshade="t" o:hr="t" fillcolor="black [3213]" stroked="f"/>
        </w:pict>
      </w:r>
    </w:p>
    <w:p w:rsidR="0014096D" w:rsidRPr="007E1ABB" w:rsidRDefault="0014096D" w:rsidP="000A09ED">
      <w:pPr>
        <w:ind w:left="357" w:hanging="357"/>
        <w:rPr>
          <w:sz w:val="20"/>
        </w:rPr>
      </w:pPr>
    </w:p>
    <w:p w:rsidR="00BE4C7E" w:rsidRPr="007E1ABB" w:rsidRDefault="00BE4C7E" w:rsidP="00BE4C7E">
      <w:pPr>
        <w:rPr>
          <w:sz w:val="22"/>
          <w:szCs w:val="22"/>
        </w:rPr>
      </w:pPr>
      <w:r w:rsidRPr="007E1ABB">
        <w:rPr>
          <w:i/>
          <w:sz w:val="22"/>
          <w:szCs w:val="22"/>
        </w:rPr>
        <w:t>Joseph Wilfrid Frigon v. Her Majesty the Queen</w:t>
      </w:r>
      <w:r w:rsidRPr="007E1ABB">
        <w:rPr>
          <w:rStyle w:val="SCCAppellantInfoAppellantInfoChar"/>
          <w:sz w:val="22"/>
          <w:szCs w:val="22"/>
        </w:rPr>
        <w:t xml:space="preserve"> </w:t>
      </w:r>
      <w:r w:rsidRPr="007E1ABB">
        <w:rPr>
          <w:sz w:val="22"/>
          <w:szCs w:val="22"/>
        </w:rPr>
        <w:t xml:space="preserve">(B.C.) (Criminal) (By Leave) </w:t>
      </w:r>
      <w:r w:rsidRPr="007E1ABB">
        <w:rPr>
          <w:rFonts w:eastAsia="Calibri"/>
          <w:sz w:val="22"/>
          <w:szCs w:val="22"/>
          <w:lang w:val="en-CA"/>
        </w:rPr>
        <w:t>(</w:t>
      </w:r>
      <w:hyperlink r:id="rId16" w:history="1">
        <w:r w:rsidRPr="007E1ABB">
          <w:rPr>
            <w:rStyle w:val="Hyperlink"/>
            <w:rFonts w:eastAsia="Calibri"/>
            <w:sz w:val="22"/>
            <w:szCs w:val="22"/>
            <w:lang w:val="en-CA"/>
          </w:rPr>
          <w:t>39535</w:t>
        </w:r>
      </w:hyperlink>
      <w:r w:rsidRPr="007E1ABB">
        <w:rPr>
          <w:rFonts w:eastAsia="Calibri"/>
          <w:sz w:val="22"/>
          <w:szCs w:val="22"/>
          <w:lang w:val="en-CA"/>
        </w:rPr>
        <w:t>)</w:t>
      </w:r>
    </w:p>
    <w:p w:rsidR="0014096D" w:rsidRPr="007E1ABB" w:rsidRDefault="0014096D" w:rsidP="000A09ED">
      <w:pPr>
        <w:widowControl w:val="0"/>
        <w:rPr>
          <w:sz w:val="20"/>
        </w:rPr>
      </w:pPr>
    </w:p>
    <w:p w:rsidR="00BE4C7E" w:rsidRPr="007E1ABB" w:rsidRDefault="00BE4C7E" w:rsidP="00BE4C7E">
      <w:pPr>
        <w:jc w:val="both"/>
        <w:rPr>
          <w:sz w:val="20"/>
        </w:rPr>
      </w:pPr>
      <w:r w:rsidRPr="007E1ABB">
        <w:rPr>
          <w:sz w:val="20"/>
        </w:rPr>
        <w:t>The application for leave to appeal from the judgment of the Court of Appeal for British Columbia (Vancouver), Number CA45289, 2020 BCCA 315, dated November 19, 2020 is dismissed.</w:t>
      </w:r>
    </w:p>
    <w:p w:rsidR="0014096D" w:rsidRPr="007E1ABB" w:rsidRDefault="0014096D" w:rsidP="000A09ED">
      <w:pPr>
        <w:ind w:left="360" w:hanging="360"/>
        <w:jc w:val="both"/>
        <w:rPr>
          <w:sz w:val="20"/>
        </w:rPr>
      </w:pPr>
    </w:p>
    <w:p w:rsidR="0014096D" w:rsidRPr="007E1ABB" w:rsidRDefault="00BE4C7E" w:rsidP="00BE4C7E">
      <w:pPr>
        <w:jc w:val="both"/>
        <w:rPr>
          <w:sz w:val="20"/>
          <w:lang w:val="fr-CA"/>
        </w:rPr>
      </w:pPr>
      <w:r w:rsidRPr="007E1ABB">
        <w:rPr>
          <w:sz w:val="20"/>
          <w:lang w:val="fr-CA"/>
        </w:rPr>
        <w:t>La demande d’autorisation d’appel de l’arrêt de la Cour d’appel de la Colombie-Britannique (Vancouver), numéro CA45289, 2020 BCCA 315, daté du 19 novembre 2020, est rejetée.</w:t>
      </w:r>
    </w:p>
    <w:p w:rsidR="0014096D" w:rsidRPr="007E1ABB" w:rsidRDefault="0014096D" w:rsidP="000A09ED">
      <w:pPr>
        <w:ind w:left="360" w:hanging="360"/>
        <w:jc w:val="both"/>
        <w:rPr>
          <w:sz w:val="20"/>
          <w:lang w:val="fr-CA"/>
        </w:rPr>
      </w:pPr>
    </w:p>
    <w:p w:rsidR="0014096D" w:rsidRPr="007E1ABB" w:rsidRDefault="0077579E" w:rsidP="000A09ED">
      <w:pPr>
        <w:jc w:val="both"/>
        <w:rPr>
          <w:sz w:val="20"/>
          <w:lang w:val="fr-CA"/>
        </w:rPr>
      </w:pPr>
      <w:r>
        <w:rPr>
          <w:sz w:val="20"/>
        </w:rPr>
        <w:pict>
          <v:rect id="_x0000_i1034" style="width:2in;height:1pt" o:hrpct="0" o:hralign="center" o:hrstd="t" o:hrnoshade="t" o:hr="t" fillcolor="black [3213]" stroked="f"/>
        </w:pict>
      </w:r>
    </w:p>
    <w:p w:rsidR="0014096D" w:rsidRPr="007E1ABB" w:rsidRDefault="0014096D" w:rsidP="000A09ED">
      <w:pPr>
        <w:ind w:left="357" w:hanging="357"/>
        <w:rPr>
          <w:sz w:val="20"/>
        </w:rPr>
      </w:pPr>
    </w:p>
    <w:p w:rsidR="00BE4C7E" w:rsidRPr="007E1ABB" w:rsidRDefault="00BE4C7E" w:rsidP="00BE4C7E">
      <w:pPr>
        <w:rPr>
          <w:sz w:val="22"/>
          <w:szCs w:val="22"/>
          <w:u w:val="single"/>
        </w:rPr>
      </w:pPr>
      <w:r w:rsidRPr="007E1ABB">
        <w:rPr>
          <w:i/>
          <w:sz w:val="22"/>
          <w:szCs w:val="22"/>
        </w:rPr>
        <w:t>Travelway Group International Inc. v. Group III International Ltd., Holiday Group Limited and Wenger S.A.</w:t>
      </w:r>
      <w:r w:rsidRPr="007E1ABB">
        <w:rPr>
          <w:rStyle w:val="SCCAppellantInfoAppellantInfoChar"/>
          <w:sz w:val="22"/>
          <w:szCs w:val="22"/>
        </w:rPr>
        <w:t xml:space="preserve"> </w:t>
      </w:r>
      <w:r w:rsidRPr="007E1ABB">
        <w:rPr>
          <w:sz w:val="22"/>
          <w:szCs w:val="22"/>
        </w:rPr>
        <w:t xml:space="preserve">(F.C.) (Civil) (By Leave) </w:t>
      </w:r>
      <w:r w:rsidRPr="007E1ABB">
        <w:rPr>
          <w:rFonts w:eastAsia="Calibri"/>
          <w:sz w:val="22"/>
          <w:szCs w:val="22"/>
        </w:rPr>
        <w:t>(</w:t>
      </w:r>
      <w:hyperlink r:id="rId17" w:history="1">
        <w:r w:rsidRPr="007E1ABB">
          <w:rPr>
            <w:rStyle w:val="Hyperlink"/>
            <w:rFonts w:eastAsia="Calibri"/>
            <w:sz w:val="22"/>
            <w:szCs w:val="22"/>
          </w:rPr>
          <w:t>39576</w:t>
        </w:r>
      </w:hyperlink>
      <w:r w:rsidRPr="007E1ABB">
        <w:rPr>
          <w:rFonts w:eastAsia="Calibri"/>
          <w:sz w:val="22"/>
          <w:szCs w:val="22"/>
        </w:rPr>
        <w:t>)</w:t>
      </w:r>
    </w:p>
    <w:p w:rsidR="0014096D" w:rsidRPr="007E1ABB" w:rsidRDefault="0014096D" w:rsidP="000A09ED">
      <w:pPr>
        <w:widowControl w:val="0"/>
        <w:rPr>
          <w:sz w:val="20"/>
        </w:rPr>
      </w:pPr>
    </w:p>
    <w:p w:rsidR="00852F35" w:rsidRPr="007E1ABB" w:rsidRDefault="00852F35" w:rsidP="00852F35">
      <w:pPr>
        <w:jc w:val="both"/>
        <w:rPr>
          <w:sz w:val="20"/>
        </w:rPr>
      </w:pPr>
      <w:r w:rsidRPr="007E1ABB">
        <w:rPr>
          <w:sz w:val="20"/>
        </w:rPr>
        <w:t>The application for leave to appeal from the judgment of the Federal Court of Appeal, Number A-356-19, 2020 FCA 210, dated December 9, 2020 is dismissed with costs.</w:t>
      </w:r>
    </w:p>
    <w:p w:rsidR="0014096D" w:rsidRPr="007E1ABB" w:rsidRDefault="0014096D" w:rsidP="000A09ED">
      <w:pPr>
        <w:ind w:left="360" w:hanging="360"/>
        <w:jc w:val="both"/>
        <w:rPr>
          <w:sz w:val="20"/>
        </w:rPr>
      </w:pPr>
    </w:p>
    <w:p w:rsidR="0014096D" w:rsidRPr="007E1ABB" w:rsidRDefault="00852F35" w:rsidP="00852F35">
      <w:pPr>
        <w:jc w:val="both"/>
        <w:rPr>
          <w:sz w:val="20"/>
          <w:lang w:val="fr-CA"/>
        </w:rPr>
      </w:pPr>
      <w:r w:rsidRPr="007E1ABB">
        <w:rPr>
          <w:sz w:val="20"/>
          <w:lang w:val="fr-CA"/>
        </w:rPr>
        <w:t>La demande d’autorisation d’appel de l’arrêt de la Cour d’appel fédérale, numéro A-356-19, 2020 CAF 210, daté du 9 décembre 2020, est rejetée avec dépens.</w:t>
      </w:r>
    </w:p>
    <w:p w:rsidR="0014096D" w:rsidRPr="007E1ABB" w:rsidRDefault="0014096D" w:rsidP="000A09ED">
      <w:pPr>
        <w:ind w:left="360" w:hanging="360"/>
        <w:jc w:val="both"/>
        <w:rPr>
          <w:sz w:val="20"/>
          <w:lang w:val="fr-CA"/>
        </w:rPr>
      </w:pPr>
    </w:p>
    <w:p w:rsidR="0014096D" w:rsidRPr="007E1ABB" w:rsidRDefault="0077579E" w:rsidP="000A09ED">
      <w:pPr>
        <w:jc w:val="both"/>
        <w:rPr>
          <w:sz w:val="20"/>
          <w:lang w:val="fr-CA"/>
        </w:rPr>
      </w:pPr>
      <w:r>
        <w:rPr>
          <w:sz w:val="20"/>
        </w:rPr>
        <w:pict>
          <v:rect id="_x0000_i1035" style="width:2in;height:1pt" o:hrpct="0" o:hralign="center" o:hrstd="t" o:hrnoshade="t" o:hr="t" fillcolor="black [3213]" stroked="f"/>
        </w:pict>
      </w:r>
    </w:p>
    <w:p w:rsidR="0014096D" w:rsidRPr="007E1ABB" w:rsidRDefault="0014096D" w:rsidP="000A09ED">
      <w:pPr>
        <w:ind w:left="357" w:hanging="357"/>
        <w:rPr>
          <w:sz w:val="20"/>
        </w:rPr>
      </w:pPr>
    </w:p>
    <w:p w:rsidR="00852F35" w:rsidRPr="007E1ABB" w:rsidRDefault="00852F35" w:rsidP="00852F35">
      <w:pPr>
        <w:rPr>
          <w:sz w:val="22"/>
          <w:szCs w:val="22"/>
          <w:lang w:val="fr-CA"/>
        </w:rPr>
      </w:pPr>
      <w:r w:rsidRPr="007E1ABB">
        <w:rPr>
          <w:rStyle w:val="SCCAppellantInfoAppellantInfoChar"/>
          <w:i/>
          <w:sz w:val="22"/>
          <w:szCs w:val="22"/>
          <w:lang w:val="fr-CA"/>
        </w:rPr>
        <w:t>Carey Isaac Regis c. Sa Majesté la Reine</w:t>
      </w:r>
      <w:r w:rsidRPr="007E1ABB">
        <w:rPr>
          <w:rStyle w:val="SCCAppellantInfoAppellantInfoChar"/>
          <w:sz w:val="22"/>
          <w:szCs w:val="22"/>
          <w:lang w:val="fr-CA"/>
        </w:rPr>
        <w:t xml:space="preserve"> (Qc) (Criminelle) (Autorisation)</w:t>
      </w:r>
      <w:r w:rsidRPr="007E1ABB">
        <w:rPr>
          <w:sz w:val="22"/>
          <w:szCs w:val="22"/>
          <w:lang w:val="fr-CA"/>
        </w:rPr>
        <w:t xml:space="preserve"> </w:t>
      </w:r>
      <w:r w:rsidRPr="007E1ABB">
        <w:rPr>
          <w:rFonts w:eastAsia="Calibri"/>
          <w:sz w:val="22"/>
          <w:szCs w:val="22"/>
          <w:lang w:val="fr-CA"/>
        </w:rPr>
        <w:t>(</w:t>
      </w:r>
      <w:hyperlink r:id="rId18" w:history="1">
        <w:r w:rsidRPr="007E1ABB">
          <w:rPr>
            <w:rStyle w:val="Hyperlink"/>
            <w:rFonts w:eastAsia="Calibri"/>
            <w:sz w:val="22"/>
            <w:szCs w:val="22"/>
            <w:lang w:val="fr-CA"/>
          </w:rPr>
          <w:t>39658</w:t>
        </w:r>
      </w:hyperlink>
      <w:r w:rsidRPr="007E1ABB">
        <w:rPr>
          <w:rFonts w:eastAsia="Calibri"/>
          <w:sz w:val="22"/>
          <w:szCs w:val="22"/>
          <w:lang w:val="fr-CA"/>
        </w:rPr>
        <w:t>)</w:t>
      </w:r>
    </w:p>
    <w:p w:rsidR="0014096D" w:rsidRPr="007E1ABB" w:rsidRDefault="0014096D" w:rsidP="000A09ED">
      <w:pPr>
        <w:ind w:left="360" w:hanging="360"/>
        <w:jc w:val="both"/>
        <w:rPr>
          <w:sz w:val="20"/>
          <w:lang w:val="fr-CA"/>
        </w:rPr>
      </w:pPr>
    </w:p>
    <w:p w:rsidR="00852F35" w:rsidRPr="007E1ABB" w:rsidRDefault="00852F35" w:rsidP="00852F35">
      <w:pPr>
        <w:jc w:val="both"/>
        <w:rPr>
          <w:sz w:val="20"/>
          <w:lang w:val="fr-CA"/>
        </w:rPr>
      </w:pPr>
      <w:r w:rsidRPr="007E1ABB">
        <w:rPr>
          <w:sz w:val="20"/>
          <w:lang w:val="fr-CA"/>
        </w:rPr>
        <w:t>La requête en prorogation du délai de signification et de dépôt de la demande d’autorisation d’appel est accueillie. La demande d’autorisation d’appel de l’arrêt de la Cour d’appel du Québec (Montréal), numéro 500-10-005663-149, 2020 QCCA 1210, daté du 21 septembre 2020, est rejetée.</w:t>
      </w:r>
    </w:p>
    <w:p w:rsidR="0014096D" w:rsidRPr="007E1ABB" w:rsidRDefault="0014096D" w:rsidP="000A09ED">
      <w:pPr>
        <w:ind w:left="360" w:hanging="360"/>
        <w:jc w:val="both"/>
        <w:rPr>
          <w:sz w:val="20"/>
          <w:lang w:val="fr-CA"/>
        </w:rPr>
      </w:pPr>
    </w:p>
    <w:p w:rsidR="00852F35" w:rsidRPr="007E1ABB" w:rsidRDefault="00852F35" w:rsidP="00852F35">
      <w:pPr>
        <w:jc w:val="both"/>
        <w:rPr>
          <w:sz w:val="20"/>
          <w:lang w:val="en-CA"/>
        </w:rPr>
      </w:pPr>
      <w:r w:rsidRPr="007E1ABB">
        <w:rPr>
          <w:sz w:val="20"/>
        </w:rPr>
        <w:t xml:space="preserve">The motion for an extension of time to serve and file the application for leave to appeal is granted. </w:t>
      </w:r>
      <w:r w:rsidRPr="007E1ABB">
        <w:rPr>
          <w:sz w:val="20"/>
          <w:lang w:val="en-CA"/>
        </w:rPr>
        <w:t xml:space="preserve">The application for leave to appeal from the judgment of the </w:t>
      </w:r>
      <w:r w:rsidRPr="007E1ABB">
        <w:rPr>
          <w:sz w:val="20"/>
        </w:rPr>
        <w:t>Court of Appeal of Quebec (Montréal)</w:t>
      </w:r>
      <w:r w:rsidRPr="007E1ABB">
        <w:rPr>
          <w:sz w:val="20"/>
          <w:lang w:val="en-CA"/>
        </w:rPr>
        <w:t xml:space="preserve">, Number </w:t>
      </w:r>
      <w:r w:rsidRPr="007E1ABB">
        <w:rPr>
          <w:sz w:val="20"/>
        </w:rPr>
        <w:t>500-10-005663-149, 2020 QCCA 1210,</w:t>
      </w:r>
      <w:r w:rsidRPr="007E1ABB">
        <w:rPr>
          <w:sz w:val="20"/>
          <w:lang w:val="en-CA"/>
        </w:rPr>
        <w:t xml:space="preserve"> dated </w:t>
      </w:r>
      <w:r w:rsidRPr="007E1ABB">
        <w:rPr>
          <w:sz w:val="20"/>
        </w:rPr>
        <w:t>September 21, 2020,</w:t>
      </w:r>
      <w:r w:rsidRPr="007E1ABB">
        <w:rPr>
          <w:sz w:val="20"/>
          <w:lang w:val="en-CA"/>
        </w:rPr>
        <w:t xml:space="preserve"> is dismissed.</w:t>
      </w:r>
    </w:p>
    <w:p w:rsidR="0014096D" w:rsidRPr="007E1ABB" w:rsidRDefault="0014096D" w:rsidP="000A09ED">
      <w:pPr>
        <w:ind w:left="360" w:hanging="360"/>
        <w:jc w:val="both"/>
        <w:rPr>
          <w:sz w:val="20"/>
        </w:rPr>
      </w:pPr>
    </w:p>
    <w:p w:rsidR="0014096D" w:rsidRPr="007E1ABB" w:rsidRDefault="0077579E" w:rsidP="000A09ED">
      <w:pPr>
        <w:jc w:val="both"/>
        <w:rPr>
          <w:sz w:val="20"/>
          <w:lang w:val="fr-CA"/>
        </w:rPr>
      </w:pPr>
      <w:r>
        <w:rPr>
          <w:sz w:val="20"/>
        </w:rPr>
        <w:pict>
          <v:rect id="_x0000_i1036" style="width:2in;height:1pt" o:hrpct="0" o:hralign="center" o:hrstd="t" o:hrnoshade="t" o:hr="t" fillcolor="black [3213]" stroked="f"/>
        </w:pict>
      </w:r>
    </w:p>
    <w:p w:rsidR="0014096D" w:rsidRPr="007E1ABB" w:rsidRDefault="0014096D" w:rsidP="000A09ED">
      <w:pPr>
        <w:ind w:left="357" w:hanging="357"/>
        <w:rPr>
          <w:sz w:val="20"/>
        </w:rPr>
      </w:pPr>
    </w:p>
    <w:p w:rsidR="00852F35" w:rsidRPr="007E1ABB" w:rsidRDefault="00852F35" w:rsidP="00852F35">
      <w:pPr>
        <w:pStyle w:val="SCCLsocParty"/>
        <w:jc w:val="left"/>
        <w:rPr>
          <w:i/>
          <w:sz w:val="22"/>
          <w:lang w:val="en-US"/>
        </w:rPr>
      </w:pPr>
      <w:r w:rsidRPr="007E1ABB">
        <w:rPr>
          <w:i/>
          <w:sz w:val="22"/>
          <w:lang w:val="en-US"/>
        </w:rPr>
        <w:t>Wen Xue Wang also known as Wenxue Wang v. Laura W. Zhao Personal Real Estate Corporation, Laura W. Zhao also known as Laura Zhao also known as Laura Wanying Zhao, Raymond Zhao also known as Raymond Jankai Zhao and Vancouver Home Park Realty Ltd. - and between - Wenxue Wang v. Vancouver Home Park Realty Ltd., Laura W. Zhao Personal Real Estate Corporation, Laura W. Zhao also known as Laura Zhao also known as Laura Wanying Zhao and Raymond Zhao also known as Raymond Jankai Zhao</w:t>
      </w:r>
      <w:r w:rsidRPr="007E1ABB">
        <w:rPr>
          <w:sz w:val="22"/>
          <w:lang w:val="en-US"/>
        </w:rPr>
        <w:t xml:space="preserve"> (B.C.) (Civil) (By Leave) </w:t>
      </w:r>
      <w:r w:rsidRPr="007E1ABB">
        <w:rPr>
          <w:sz w:val="22"/>
          <w:lang w:val="en-CA"/>
        </w:rPr>
        <w:t>(</w:t>
      </w:r>
      <w:hyperlink r:id="rId19" w:history="1">
        <w:r w:rsidRPr="007E1ABB">
          <w:rPr>
            <w:rStyle w:val="Hyperlink"/>
            <w:sz w:val="22"/>
            <w:lang w:val="en-CA"/>
          </w:rPr>
          <w:t>39653</w:t>
        </w:r>
      </w:hyperlink>
      <w:r w:rsidRPr="007E1ABB">
        <w:rPr>
          <w:sz w:val="22"/>
          <w:lang w:val="en-CA"/>
        </w:rPr>
        <w:t>)</w:t>
      </w:r>
    </w:p>
    <w:p w:rsidR="0014096D" w:rsidRPr="007E1ABB" w:rsidRDefault="0014096D" w:rsidP="000A09ED">
      <w:pPr>
        <w:widowControl w:val="0"/>
        <w:rPr>
          <w:sz w:val="20"/>
        </w:rPr>
      </w:pPr>
    </w:p>
    <w:p w:rsidR="00852F35" w:rsidRPr="007E1ABB" w:rsidRDefault="00852F35" w:rsidP="00852F35">
      <w:pPr>
        <w:jc w:val="both"/>
        <w:rPr>
          <w:sz w:val="20"/>
        </w:rPr>
      </w:pPr>
      <w:r w:rsidRPr="007E1ABB">
        <w:rPr>
          <w:sz w:val="20"/>
        </w:rPr>
        <w:t>The motion to join two Court of Appeal of British Columbia files in a single application for leave to appeal is granted. The application for leave to appeal from the judgment of the Court of Appeal for British Columbia (Vancouver), Number CA46460 and CA46461, 2021 BCCA 97, dated March 4, 2021, is dismissed with costs.</w:t>
      </w:r>
    </w:p>
    <w:p w:rsidR="0014096D" w:rsidRPr="007E1ABB" w:rsidRDefault="0014096D" w:rsidP="000A09ED">
      <w:pPr>
        <w:ind w:left="360" w:hanging="360"/>
        <w:jc w:val="both"/>
        <w:rPr>
          <w:sz w:val="20"/>
        </w:rPr>
      </w:pPr>
    </w:p>
    <w:p w:rsidR="0014096D" w:rsidRPr="007E1ABB" w:rsidRDefault="00852F35" w:rsidP="00852F35">
      <w:pPr>
        <w:jc w:val="both"/>
        <w:rPr>
          <w:sz w:val="20"/>
          <w:lang w:val="fr-CA"/>
        </w:rPr>
      </w:pPr>
      <w:r w:rsidRPr="007E1ABB">
        <w:rPr>
          <w:color w:val="000000"/>
          <w:sz w:val="20"/>
          <w:lang w:val="fr-CA"/>
        </w:rPr>
        <w:t xml:space="preserve">La requête pour joindre deux dossiers de la Cour d’appel de la Colombie-Britannique dans une seule demande d’autorisation d’appel est accueillie. </w:t>
      </w:r>
      <w:r w:rsidRPr="007E1ABB">
        <w:rPr>
          <w:sz w:val="20"/>
          <w:lang w:val="fr-CA"/>
        </w:rPr>
        <w:t>La demande d’autorisation d’appel de l’arrêt de la Cour d’appel de la Colombie-Britannique (Vancouver), numéros CA46460 et CA46461, 2021 BCCA 97, daté du 4 mars 2021, est rejetée avec dépens.</w:t>
      </w:r>
    </w:p>
    <w:p w:rsidR="0014096D" w:rsidRPr="007E1ABB" w:rsidRDefault="0014096D" w:rsidP="000A09ED">
      <w:pPr>
        <w:ind w:left="360" w:hanging="360"/>
        <w:jc w:val="both"/>
        <w:rPr>
          <w:sz w:val="20"/>
          <w:lang w:val="fr-CA"/>
        </w:rPr>
      </w:pPr>
    </w:p>
    <w:p w:rsidR="0014096D" w:rsidRPr="007E1ABB" w:rsidRDefault="0077579E" w:rsidP="000A09ED">
      <w:pPr>
        <w:jc w:val="both"/>
        <w:rPr>
          <w:sz w:val="20"/>
          <w:lang w:val="fr-CA"/>
        </w:rPr>
      </w:pPr>
      <w:r>
        <w:rPr>
          <w:sz w:val="20"/>
        </w:rPr>
        <w:pict>
          <v:rect id="_x0000_i1037" style="width:2in;height:1pt" o:hrpct="0" o:hralign="center" o:hrstd="t" o:hrnoshade="t" o:hr="t" fillcolor="black [3213]" stroked="f"/>
        </w:pict>
      </w:r>
    </w:p>
    <w:p w:rsidR="0014096D" w:rsidRPr="007E1ABB" w:rsidRDefault="0014096D" w:rsidP="000A09ED">
      <w:pPr>
        <w:ind w:left="357" w:hanging="357"/>
        <w:rPr>
          <w:sz w:val="20"/>
        </w:rPr>
      </w:pPr>
    </w:p>
    <w:p w:rsidR="009806DC" w:rsidRPr="007E1ABB" w:rsidRDefault="009806DC" w:rsidP="009806DC">
      <w:pPr>
        <w:rPr>
          <w:sz w:val="22"/>
          <w:szCs w:val="22"/>
        </w:rPr>
      </w:pPr>
      <w:r w:rsidRPr="007E1ABB">
        <w:rPr>
          <w:i/>
          <w:sz w:val="22"/>
          <w:szCs w:val="22"/>
        </w:rPr>
        <w:t>Zulfiqar Ali v. Her Majesty the Queen</w:t>
      </w:r>
      <w:r w:rsidRPr="007E1ABB">
        <w:rPr>
          <w:sz w:val="22"/>
          <w:szCs w:val="22"/>
        </w:rPr>
        <w:t xml:space="preserve"> (Ont.) (Criminal) (By Leave) </w:t>
      </w:r>
      <w:r w:rsidRPr="007E1ABB">
        <w:rPr>
          <w:rFonts w:eastAsia="Calibri"/>
          <w:sz w:val="22"/>
          <w:szCs w:val="22"/>
          <w:lang w:val="en-CA"/>
        </w:rPr>
        <w:t>(</w:t>
      </w:r>
      <w:hyperlink r:id="rId20" w:history="1">
        <w:r w:rsidRPr="007E1ABB">
          <w:rPr>
            <w:rStyle w:val="Hyperlink"/>
            <w:rFonts w:eastAsia="Calibri"/>
            <w:sz w:val="22"/>
            <w:szCs w:val="22"/>
            <w:lang w:val="en-CA"/>
          </w:rPr>
          <w:t>39730</w:t>
        </w:r>
      </w:hyperlink>
      <w:r w:rsidRPr="007E1ABB">
        <w:rPr>
          <w:rFonts w:eastAsia="Calibri"/>
          <w:sz w:val="22"/>
          <w:szCs w:val="22"/>
          <w:lang w:val="en-CA"/>
        </w:rPr>
        <w:t>)</w:t>
      </w:r>
    </w:p>
    <w:p w:rsidR="0014096D" w:rsidRPr="007E1ABB" w:rsidRDefault="0014096D" w:rsidP="000A09ED">
      <w:pPr>
        <w:widowControl w:val="0"/>
        <w:rPr>
          <w:sz w:val="20"/>
        </w:rPr>
      </w:pPr>
    </w:p>
    <w:p w:rsidR="009806DC" w:rsidRPr="007E1ABB" w:rsidRDefault="009806DC" w:rsidP="009806DC">
      <w:pPr>
        <w:jc w:val="both"/>
        <w:rPr>
          <w:sz w:val="20"/>
        </w:rPr>
      </w:pPr>
      <w:r w:rsidRPr="007E1ABB">
        <w:rPr>
          <w:sz w:val="20"/>
        </w:rPr>
        <w:t>The application for leave to appeal from the judgment of the Court of Appeal for Ontario, Number M52083 (C68555), 2021 ONCA 218, dated April 9, 2021, is dismissed.</w:t>
      </w:r>
    </w:p>
    <w:p w:rsidR="0014096D" w:rsidRPr="007E1ABB" w:rsidRDefault="0014096D" w:rsidP="000A09ED">
      <w:pPr>
        <w:ind w:left="360" w:hanging="360"/>
        <w:jc w:val="both"/>
        <w:rPr>
          <w:sz w:val="20"/>
        </w:rPr>
      </w:pPr>
    </w:p>
    <w:p w:rsidR="0014096D" w:rsidRPr="007E1ABB" w:rsidRDefault="009806DC" w:rsidP="009806DC">
      <w:pPr>
        <w:jc w:val="both"/>
        <w:rPr>
          <w:sz w:val="20"/>
          <w:lang w:val="fr-CA"/>
        </w:rPr>
      </w:pPr>
      <w:r w:rsidRPr="007E1ABB">
        <w:rPr>
          <w:sz w:val="20"/>
          <w:lang w:val="fr-CA"/>
        </w:rPr>
        <w:t>La demande d’autorisation d’appel de l’arrêt de la Cour d’appel de l’Ontario, numéro M52083 (C68555), 2021 ONCA 218, daté du 9 avril 2021, est rejetée.</w:t>
      </w:r>
    </w:p>
    <w:p w:rsidR="0014096D" w:rsidRPr="007E1ABB" w:rsidRDefault="0014096D" w:rsidP="000A09ED">
      <w:pPr>
        <w:ind w:left="360" w:hanging="360"/>
        <w:jc w:val="both"/>
        <w:rPr>
          <w:sz w:val="20"/>
          <w:lang w:val="fr-CA"/>
        </w:rPr>
      </w:pPr>
    </w:p>
    <w:p w:rsidR="0014096D" w:rsidRPr="007E1ABB" w:rsidRDefault="0077579E" w:rsidP="000A09ED">
      <w:pPr>
        <w:jc w:val="both"/>
        <w:rPr>
          <w:sz w:val="20"/>
          <w:lang w:val="fr-CA"/>
        </w:rPr>
      </w:pPr>
      <w:r>
        <w:rPr>
          <w:sz w:val="20"/>
        </w:rPr>
        <w:pict>
          <v:rect id="_x0000_i1038" style="width:2in;height:1pt" o:hrpct="0" o:hralign="center" o:hrstd="t" o:hrnoshade="t" o:hr="t" fillcolor="black [3213]" stroked="f"/>
        </w:pict>
      </w:r>
    </w:p>
    <w:p w:rsidR="0014096D" w:rsidRPr="007E1ABB" w:rsidRDefault="0014096D" w:rsidP="000A09ED">
      <w:pPr>
        <w:ind w:left="357" w:hanging="357"/>
        <w:rPr>
          <w:sz w:val="20"/>
        </w:rPr>
      </w:pPr>
    </w:p>
    <w:p w:rsidR="009806DC" w:rsidRPr="007E1ABB" w:rsidRDefault="009806DC" w:rsidP="009806DC">
      <w:pPr>
        <w:rPr>
          <w:sz w:val="22"/>
          <w:szCs w:val="22"/>
        </w:rPr>
      </w:pPr>
      <w:r w:rsidRPr="007E1ABB">
        <w:rPr>
          <w:rStyle w:val="SCCAppellantInfoAppellantInfoChar"/>
          <w:i/>
          <w:sz w:val="22"/>
          <w:szCs w:val="22"/>
        </w:rPr>
        <w:t>Nicola Valley Fish and Game Club v. Douglas Lake Cattle Company and Attorney General of British Columbia - and between - Nicola Valley Fish and Game Club v. Douglas Lake Cattle Company, Attorney General of British Columbia and Her Majesty the Queen in Right of the Province of British Columbia - and between - Nicola Valley Fish and Game Club v. Douglas Lake Cattle Company and Her Majesty the Queen in Right of the Province of British Columbia</w:t>
      </w:r>
      <w:r w:rsidRPr="007E1ABB">
        <w:rPr>
          <w:rStyle w:val="SCCAppellantInfoAppellantInfoChar"/>
          <w:sz w:val="22"/>
          <w:szCs w:val="22"/>
        </w:rPr>
        <w:t xml:space="preserve"> (B.C.) (Civil) (By Leave)</w:t>
      </w:r>
      <w:r w:rsidRPr="007E1ABB">
        <w:rPr>
          <w:sz w:val="22"/>
          <w:szCs w:val="22"/>
        </w:rPr>
        <w:t xml:space="preserve"> </w:t>
      </w:r>
      <w:r w:rsidRPr="007E1ABB">
        <w:rPr>
          <w:rFonts w:eastAsia="Calibri"/>
          <w:sz w:val="22"/>
          <w:szCs w:val="22"/>
          <w:lang w:val="en-CA"/>
        </w:rPr>
        <w:t>(</w:t>
      </w:r>
      <w:hyperlink r:id="rId21" w:history="1">
        <w:r w:rsidRPr="007E1ABB">
          <w:rPr>
            <w:rStyle w:val="Hyperlink"/>
            <w:rFonts w:eastAsia="Calibri"/>
            <w:sz w:val="22"/>
            <w:szCs w:val="22"/>
            <w:lang w:val="en-CA"/>
          </w:rPr>
          <w:t>39628</w:t>
        </w:r>
      </w:hyperlink>
      <w:r w:rsidRPr="007E1ABB">
        <w:rPr>
          <w:rFonts w:eastAsia="Calibri"/>
          <w:sz w:val="22"/>
          <w:szCs w:val="22"/>
          <w:lang w:val="en-CA"/>
        </w:rPr>
        <w:t>)</w:t>
      </w:r>
    </w:p>
    <w:p w:rsidR="003C451D" w:rsidRPr="007E1ABB" w:rsidRDefault="003C451D" w:rsidP="000A09ED">
      <w:pPr>
        <w:ind w:left="360" w:hanging="360"/>
        <w:jc w:val="both"/>
        <w:rPr>
          <w:sz w:val="20"/>
        </w:rPr>
      </w:pPr>
    </w:p>
    <w:p w:rsidR="009806DC" w:rsidRPr="007E1ABB" w:rsidRDefault="009806DC" w:rsidP="009806DC">
      <w:pPr>
        <w:jc w:val="both"/>
        <w:rPr>
          <w:sz w:val="20"/>
        </w:rPr>
      </w:pPr>
      <w:r w:rsidRPr="007E1ABB">
        <w:rPr>
          <w:sz w:val="20"/>
        </w:rPr>
        <w:t>The application for leave to appeal from the judgment of the Court of Appeal for British Columbia (Vancouver), Numbers  CA45822, CA46282 and CA46284, 2021 BCCA 99, dated March 5, 2021, is dismissed with costs.</w:t>
      </w:r>
    </w:p>
    <w:p w:rsidR="0014096D" w:rsidRPr="007E1ABB" w:rsidRDefault="0014096D" w:rsidP="000A09ED">
      <w:pPr>
        <w:ind w:left="360" w:hanging="360"/>
        <w:jc w:val="both"/>
        <w:rPr>
          <w:sz w:val="20"/>
        </w:rPr>
      </w:pPr>
    </w:p>
    <w:p w:rsidR="0014096D" w:rsidRPr="007E1ABB" w:rsidRDefault="009806DC" w:rsidP="009806DC">
      <w:pPr>
        <w:jc w:val="both"/>
        <w:rPr>
          <w:sz w:val="20"/>
          <w:lang w:val="fr-CA"/>
        </w:rPr>
      </w:pPr>
      <w:r w:rsidRPr="007E1ABB">
        <w:rPr>
          <w:sz w:val="20"/>
          <w:lang w:val="fr-CA"/>
        </w:rPr>
        <w:t>La demande d’autorisation d’appel de l’arrêt de la Cour d’appel de la Colombie-Britannique (Vancouver), numéros CA45822, CA46282 et CA46284, 2021 BCCA 99, daté du 5 mars 2021, est rejetée avec dépens.</w:t>
      </w:r>
    </w:p>
    <w:p w:rsidR="003C451D" w:rsidRPr="007E1ABB" w:rsidRDefault="003C451D" w:rsidP="000A09ED">
      <w:pPr>
        <w:ind w:left="360" w:hanging="360"/>
        <w:jc w:val="both"/>
        <w:rPr>
          <w:sz w:val="20"/>
          <w:lang w:val="fr-CA"/>
        </w:rPr>
      </w:pPr>
    </w:p>
    <w:p w:rsidR="00BF66C0" w:rsidRPr="007E1ABB" w:rsidRDefault="0077579E" w:rsidP="000A09ED">
      <w:pPr>
        <w:jc w:val="both"/>
        <w:rPr>
          <w:sz w:val="20"/>
          <w:lang w:val="fr-CA"/>
        </w:rPr>
      </w:pPr>
      <w:r>
        <w:rPr>
          <w:sz w:val="20"/>
        </w:rPr>
        <w:pict>
          <v:rect id="_x0000_i1039" style="width:2in;height:1pt" o:hrpct="0" o:hralign="center" o:hrstd="t" o:hrnoshade="t" o:hr="t" fillcolor="black [3213]" stroked="f"/>
        </w:pict>
      </w:r>
    </w:p>
    <w:p w:rsidR="00C5363F" w:rsidRPr="007E1ABB" w:rsidRDefault="00C5363F" w:rsidP="000A09ED">
      <w:pPr>
        <w:ind w:left="357" w:hanging="357"/>
        <w:rPr>
          <w:sz w:val="20"/>
        </w:rPr>
      </w:pPr>
    </w:p>
    <w:p w:rsidR="007E1ABB" w:rsidRPr="007E1ABB" w:rsidRDefault="007E1ABB" w:rsidP="007E1ABB">
      <w:pPr>
        <w:rPr>
          <w:sz w:val="22"/>
          <w:szCs w:val="22"/>
        </w:rPr>
      </w:pPr>
      <w:r w:rsidRPr="007E1ABB">
        <w:rPr>
          <w:rStyle w:val="SCCAppellantInfoAppellantInfoChar"/>
          <w:i/>
          <w:sz w:val="22"/>
          <w:szCs w:val="22"/>
        </w:rPr>
        <w:t xml:space="preserve">Agent E v. Attorney General of Canada (in Right of the Royal Canadian Mounted Police) </w:t>
      </w:r>
      <w:r w:rsidRPr="007E1ABB">
        <w:rPr>
          <w:rStyle w:val="SCCAppellantInfoAppellantInfoChar"/>
          <w:sz w:val="22"/>
          <w:szCs w:val="22"/>
        </w:rPr>
        <w:t xml:space="preserve">(B.C.) </w:t>
      </w:r>
      <w:r w:rsidRPr="007E1ABB">
        <w:rPr>
          <w:rStyle w:val="SCCAppellantInfoAppellantInfoChar"/>
          <w:sz w:val="22"/>
          <w:szCs w:val="22"/>
          <w:lang w:val="en-US"/>
        </w:rPr>
        <w:t>(Civil) (By Leave)</w:t>
      </w:r>
      <w:r w:rsidRPr="007E1ABB">
        <w:rPr>
          <w:sz w:val="22"/>
          <w:szCs w:val="22"/>
        </w:rPr>
        <w:t xml:space="preserve"> </w:t>
      </w:r>
      <w:r w:rsidRPr="007E1ABB">
        <w:rPr>
          <w:rFonts w:eastAsia="Calibri"/>
          <w:sz w:val="22"/>
          <w:szCs w:val="22"/>
        </w:rPr>
        <w:t>(</w:t>
      </w:r>
      <w:hyperlink r:id="rId22" w:history="1">
        <w:r w:rsidRPr="007E1ABB">
          <w:rPr>
            <w:rStyle w:val="Hyperlink"/>
            <w:rFonts w:eastAsia="Calibri"/>
            <w:sz w:val="22"/>
            <w:szCs w:val="22"/>
          </w:rPr>
          <w:t>39652</w:t>
        </w:r>
      </w:hyperlink>
      <w:r w:rsidRPr="007E1ABB">
        <w:rPr>
          <w:rFonts w:eastAsia="Calibri"/>
          <w:sz w:val="22"/>
          <w:szCs w:val="22"/>
        </w:rPr>
        <w:t>)</w:t>
      </w:r>
    </w:p>
    <w:p w:rsidR="00911F2D" w:rsidRPr="007E1ABB" w:rsidRDefault="00911F2D" w:rsidP="000A09ED">
      <w:pPr>
        <w:tabs>
          <w:tab w:val="left" w:pos="720"/>
        </w:tabs>
        <w:ind w:left="360" w:hanging="360"/>
        <w:rPr>
          <w:sz w:val="20"/>
        </w:rPr>
      </w:pPr>
    </w:p>
    <w:p w:rsidR="007E1ABB" w:rsidRPr="007E1ABB" w:rsidRDefault="007E1ABB" w:rsidP="007E1ABB">
      <w:pPr>
        <w:jc w:val="both"/>
        <w:rPr>
          <w:sz w:val="20"/>
        </w:rPr>
      </w:pPr>
      <w:r w:rsidRPr="007E1ABB">
        <w:rPr>
          <w:sz w:val="20"/>
        </w:rPr>
        <w:t>The motion for an extension of time to serve and file the application for leave to appeal is granted. The application for leave to appeal from the judgment of the Court of Appeal for British Columbia (Vancouver), Number CA45379, 2021 BCCA 102, dated March 9, 2021, is dismissed.</w:t>
      </w:r>
    </w:p>
    <w:p w:rsidR="0014096D" w:rsidRPr="007E1ABB" w:rsidRDefault="0014096D" w:rsidP="000A09ED">
      <w:pPr>
        <w:tabs>
          <w:tab w:val="left" w:pos="720"/>
        </w:tabs>
        <w:ind w:left="360" w:hanging="360"/>
        <w:rPr>
          <w:sz w:val="20"/>
        </w:rPr>
      </w:pPr>
    </w:p>
    <w:p w:rsidR="00911F2D" w:rsidRPr="007E1ABB" w:rsidRDefault="007E1ABB" w:rsidP="007E1ABB">
      <w:pPr>
        <w:jc w:val="both"/>
        <w:rPr>
          <w:sz w:val="20"/>
          <w:lang w:val="fr-CA"/>
        </w:rPr>
      </w:pPr>
      <w:r w:rsidRPr="007E1ABB">
        <w:rPr>
          <w:sz w:val="20"/>
          <w:lang w:val="fr-CA"/>
        </w:rPr>
        <w:t>La requête en prorogation du délai de signification et de dépôt de la demande d’autorisation d’appel est accueillie. La demande d’autorisation d’appel de l’arrêt de la Cour d’appel de la Colombie-Britannique (Vancouver), numéro CA45379, 2021 BCCA 102, daté du 9 mars 2021, est rejetée.</w:t>
      </w:r>
    </w:p>
    <w:p w:rsidR="003C451D" w:rsidRPr="007E1ABB" w:rsidRDefault="003C451D" w:rsidP="000A09ED">
      <w:pPr>
        <w:ind w:left="357" w:hanging="357"/>
        <w:rPr>
          <w:sz w:val="20"/>
          <w:lang w:val="fr-CA"/>
        </w:rPr>
      </w:pPr>
    </w:p>
    <w:p w:rsidR="00BF66C0" w:rsidRPr="007E1ABB" w:rsidRDefault="0077579E" w:rsidP="000A09ED">
      <w:pPr>
        <w:rPr>
          <w:sz w:val="20"/>
        </w:rPr>
      </w:pPr>
      <w:r>
        <w:rPr>
          <w:sz w:val="20"/>
        </w:rPr>
        <w:pict>
          <v:rect id="_x0000_i1040" style="width:2in;height:1pt" o:hrpct="0" o:hralign="center" o:hrstd="t" o:hrnoshade="t" o:hr="t" fillcolor="black [3213]" stroked="f"/>
        </w:pict>
      </w:r>
    </w:p>
    <w:p w:rsidR="00911F2D" w:rsidRPr="007E1ABB" w:rsidRDefault="00911F2D" w:rsidP="000A09ED">
      <w:pPr>
        <w:ind w:left="357" w:hanging="357"/>
        <w:rPr>
          <w:sz w:val="20"/>
        </w:rPr>
      </w:pPr>
    </w:p>
    <w:p w:rsidR="007E1ABB" w:rsidRPr="007E1ABB" w:rsidRDefault="007E1ABB" w:rsidP="007E1ABB">
      <w:pPr>
        <w:rPr>
          <w:sz w:val="22"/>
          <w:szCs w:val="22"/>
          <w:lang w:val="fr-CA"/>
        </w:rPr>
      </w:pPr>
      <w:r w:rsidRPr="007E1ABB">
        <w:rPr>
          <w:rStyle w:val="SCCAppellantInfoAppellantInfoChar"/>
          <w:i/>
          <w:sz w:val="22"/>
          <w:szCs w:val="22"/>
          <w:lang w:val="fr-CA"/>
        </w:rPr>
        <w:t>S.P. c. Sa Majesté la Reine</w:t>
      </w:r>
      <w:r w:rsidRPr="007E1ABB">
        <w:rPr>
          <w:rStyle w:val="SCCAppellantInfoAppellantInfoChar"/>
          <w:sz w:val="22"/>
          <w:szCs w:val="22"/>
          <w:lang w:val="fr-CA"/>
        </w:rPr>
        <w:t xml:space="preserve"> (Qc) (Criminelle) (Autorisation)</w:t>
      </w:r>
      <w:r w:rsidRPr="007E1ABB">
        <w:rPr>
          <w:sz w:val="22"/>
          <w:szCs w:val="22"/>
          <w:lang w:val="fr-CA"/>
        </w:rPr>
        <w:t xml:space="preserve"> </w:t>
      </w:r>
      <w:r w:rsidRPr="007E1ABB">
        <w:rPr>
          <w:rFonts w:eastAsia="Calibri"/>
          <w:sz w:val="22"/>
          <w:szCs w:val="22"/>
          <w:lang w:val="fr-CA"/>
        </w:rPr>
        <w:t>(</w:t>
      </w:r>
      <w:hyperlink r:id="rId23" w:history="1">
        <w:r w:rsidRPr="007E1ABB">
          <w:rPr>
            <w:rStyle w:val="Hyperlink"/>
            <w:rFonts w:eastAsia="Calibri"/>
            <w:sz w:val="22"/>
            <w:szCs w:val="22"/>
            <w:lang w:val="fr-CA"/>
          </w:rPr>
          <w:t>39686</w:t>
        </w:r>
      </w:hyperlink>
      <w:r w:rsidRPr="007E1ABB">
        <w:rPr>
          <w:rFonts w:eastAsia="Calibri"/>
          <w:sz w:val="22"/>
          <w:szCs w:val="22"/>
          <w:lang w:val="fr-CA"/>
        </w:rPr>
        <w:t>)</w:t>
      </w:r>
    </w:p>
    <w:p w:rsidR="00D75521" w:rsidRPr="007E1ABB" w:rsidRDefault="00D75521" w:rsidP="000A09ED">
      <w:pPr>
        <w:jc w:val="both"/>
        <w:rPr>
          <w:sz w:val="20"/>
          <w:lang w:val="fr-CA"/>
        </w:rPr>
      </w:pPr>
    </w:p>
    <w:p w:rsidR="007E1ABB" w:rsidRPr="007E1ABB" w:rsidRDefault="007E1ABB" w:rsidP="007E1ABB">
      <w:pPr>
        <w:jc w:val="both"/>
        <w:rPr>
          <w:sz w:val="20"/>
          <w:lang w:val="fr-CA"/>
        </w:rPr>
      </w:pPr>
      <w:r w:rsidRPr="007E1ABB">
        <w:rPr>
          <w:sz w:val="20"/>
          <w:lang w:val="fr-CA"/>
        </w:rPr>
        <w:t>La demande d’autorisation d’appel de l’arrêt de la Cour d’appel du Québec (Montréal), numéro 500-10-006737-181, 2021 QCCA 413, daté du 12 mars 2021, est rejetée.</w:t>
      </w:r>
    </w:p>
    <w:p w:rsidR="003C451D" w:rsidRPr="007E1ABB" w:rsidRDefault="003C451D" w:rsidP="000A09ED">
      <w:pPr>
        <w:jc w:val="both"/>
        <w:rPr>
          <w:sz w:val="20"/>
          <w:lang w:val="fr-CA"/>
        </w:rPr>
      </w:pPr>
    </w:p>
    <w:p w:rsidR="003C451D" w:rsidRPr="007E1ABB" w:rsidRDefault="007E1ABB" w:rsidP="000A09ED">
      <w:pPr>
        <w:jc w:val="both"/>
        <w:rPr>
          <w:sz w:val="20"/>
        </w:rPr>
      </w:pPr>
      <w:r w:rsidRPr="007E1ABB">
        <w:rPr>
          <w:sz w:val="20"/>
          <w:lang w:val="en-CA"/>
        </w:rPr>
        <w:t xml:space="preserve">The application for leave to appeal from the judgment of the </w:t>
      </w:r>
      <w:r w:rsidRPr="007E1ABB">
        <w:rPr>
          <w:sz w:val="20"/>
        </w:rPr>
        <w:t>Court of Appeal of Quebec (Montréal)</w:t>
      </w:r>
      <w:r w:rsidRPr="007E1ABB">
        <w:rPr>
          <w:sz w:val="20"/>
          <w:lang w:val="en-CA"/>
        </w:rPr>
        <w:t xml:space="preserve">, Number </w:t>
      </w:r>
      <w:r w:rsidRPr="007E1ABB">
        <w:rPr>
          <w:sz w:val="20"/>
        </w:rPr>
        <w:t>500-10-006737-181</w:t>
      </w:r>
      <w:r w:rsidRPr="007E1ABB">
        <w:rPr>
          <w:sz w:val="20"/>
          <w:lang w:val="en-CA"/>
        </w:rPr>
        <w:t xml:space="preserve">, </w:t>
      </w:r>
      <w:r w:rsidRPr="007E1ABB">
        <w:rPr>
          <w:sz w:val="20"/>
        </w:rPr>
        <w:t xml:space="preserve">2021 QCCA 413, </w:t>
      </w:r>
      <w:r w:rsidRPr="007E1ABB">
        <w:rPr>
          <w:sz w:val="20"/>
          <w:lang w:val="en-CA"/>
        </w:rPr>
        <w:t xml:space="preserve">dated </w:t>
      </w:r>
      <w:r w:rsidRPr="007E1ABB">
        <w:rPr>
          <w:sz w:val="20"/>
        </w:rPr>
        <w:t>March 12, 2021,</w:t>
      </w:r>
      <w:r w:rsidRPr="007E1ABB">
        <w:rPr>
          <w:sz w:val="20"/>
          <w:lang w:val="en-CA"/>
        </w:rPr>
        <w:t xml:space="preserve"> is dismissed.</w:t>
      </w:r>
    </w:p>
    <w:p w:rsidR="003C451D" w:rsidRPr="007E1ABB" w:rsidRDefault="003C451D" w:rsidP="000A09ED">
      <w:pPr>
        <w:jc w:val="both"/>
        <w:rPr>
          <w:sz w:val="20"/>
        </w:rPr>
      </w:pPr>
    </w:p>
    <w:p w:rsidR="00BF66C0" w:rsidRPr="007E1ABB" w:rsidRDefault="0077579E" w:rsidP="000A09ED">
      <w:pPr>
        <w:jc w:val="both"/>
        <w:rPr>
          <w:sz w:val="20"/>
        </w:rPr>
      </w:pPr>
      <w:r>
        <w:rPr>
          <w:sz w:val="20"/>
        </w:rPr>
        <w:pict>
          <v:rect id="_x0000_i1041" style="width:2in;height:1pt" o:hrpct="0" o:hralign="center" o:hrstd="t" o:hrnoshade="t" o:hr="t" fillcolor="black [3213]" stroked="f"/>
        </w:pict>
      </w:r>
    </w:p>
    <w:p w:rsidR="0014096D" w:rsidRPr="007E1ABB" w:rsidRDefault="0014096D" w:rsidP="0014096D">
      <w:pPr>
        <w:rPr>
          <w:sz w:val="20"/>
          <w:lang w:val="fr-CA"/>
        </w:rPr>
      </w:pPr>
    </w:p>
    <w:p w:rsidR="003C451D" w:rsidRPr="007E1ABB" w:rsidRDefault="003C451D" w:rsidP="00D3228D">
      <w:pPr>
        <w:ind w:left="357" w:hanging="357"/>
        <w:jc w:val="both"/>
        <w:rPr>
          <w:sz w:val="20"/>
          <w:lang w:val="fr-CA"/>
        </w:rPr>
      </w:pPr>
    </w:p>
    <w:p w:rsidR="00A30607" w:rsidRPr="007E1ABB" w:rsidRDefault="00A30607" w:rsidP="00D3228D">
      <w:pPr>
        <w:ind w:left="357" w:hanging="357"/>
        <w:jc w:val="both"/>
        <w:rPr>
          <w:sz w:val="20"/>
          <w:lang w:val="fr-CA"/>
        </w:rPr>
      </w:pPr>
    </w:p>
    <w:p w:rsidR="00D3344A" w:rsidRPr="007E1ABB" w:rsidRDefault="00D3344A" w:rsidP="00D3344A">
      <w:pPr>
        <w:widowControl w:val="0"/>
        <w:outlineLvl w:val="0"/>
      </w:pPr>
      <w:r w:rsidRPr="007E1ABB">
        <w:t xml:space="preserve">Supreme Court of Canada / Cour suprême du </w:t>
      </w:r>
      <w:proofErr w:type="gramStart"/>
      <w:r w:rsidRPr="007E1ABB">
        <w:t>Canada :</w:t>
      </w:r>
      <w:proofErr w:type="gramEnd"/>
      <w:r w:rsidRPr="007E1ABB">
        <w:t xml:space="preserve"> </w:t>
      </w:r>
    </w:p>
    <w:p w:rsidR="00D3344A" w:rsidRPr="007E1ABB" w:rsidRDefault="0077579E" w:rsidP="00D3344A">
      <w:pPr>
        <w:widowControl w:val="0"/>
        <w:outlineLvl w:val="0"/>
        <w:rPr>
          <w:color w:val="0000FF"/>
          <w:u w:val="single"/>
        </w:rPr>
      </w:pPr>
      <w:hyperlink r:id="rId24" w:history="1">
        <w:r w:rsidR="00D3344A" w:rsidRPr="007E1ABB">
          <w:rPr>
            <w:rStyle w:val="Hyperlink"/>
          </w:rPr>
          <w:t>comments-commentaires@scc-csc.ca</w:t>
        </w:r>
      </w:hyperlink>
    </w:p>
    <w:p w:rsidR="00D3344A" w:rsidRPr="007E1ABB" w:rsidRDefault="00D3344A" w:rsidP="00D3344A">
      <w:pPr>
        <w:widowControl w:val="0"/>
        <w:outlineLvl w:val="0"/>
      </w:pPr>
      <w:r w:rsidRPr="007E1ABB">
        <w:t>(613) 995-4330</w:t>
      </w:r>
    </w:p>
    <w:p w:rsidR="00497B5E" w:rsidRPr="007E1ABB" w:rsidRDefault="00497B5E" w:rsidP="00497B5E">
      <w:pPr>
        <w:widowControl w:val="0"/>
        <w:rPr>
          <w:sz w:val="20"/>
        </w:rPr>
      </w:pPr>
    </w:p>
    <w:p w:rsidR="003F43E6" w:rsidRPr="007E1ABB" w:rsidRDefault="003F43E6" w:rsidP="00497B5E">
      <w:pPr>
        <w:widowControl w:val="0"/>
        <w:rPr>
          <w:sz w:val="20"/>
        </w:rPr>
      </w:pPr>
    </w:p>
    <w:p w:rsidR="00224F26" w:rsidRPr="00910AEC" w:rsidRDefault="003F43E6" w:rsidP="00DE0F77">
      <w:pPr>
        <w:pStyle w:val="Footer"/>
        <w:jc w:val="center"/>
      </w:pPr>
      <w:r w:rsidRPr="007E1ABB">
        <w:t>- 30</w:t>
      </w:r>
      <w:r w:rsidR="00312438" w:rsidRPr="007E1ABB">
        <w:t xml:space="preserve"> -</w:t>
      </w:r>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11C3E"/>
    <w:multiLevelType w:val="hybridMultilevel"/>
    <w:tmpl w:val="5CA6DF52"/>
    <w:lvl w:ilvl="0" w:tplc="0F823C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4"/>
  </w:num>
  <w:num w:numId="5">
    <w:abstractNumId w:val="11"/>
  </w:num>
  <w:num w:numId="6">
    <w:abstractNumId w:val="4"/>
  </w:num>
  <w:num w:numId="7">
    <w:abstractNumId w:val="9"/>
  </w:num>
  <w:num w:numId="8">
    <w:abstractNumId w:val="8"/>
  </w:num>
  <w:num w:numId="9">
    <w:abstractNumId w:val="0"/>
  </w:num>
  <w:num w:numId="10">
    <w:abstractNumId w:val="6"/>
  </w:num>
  <w:num w:numId="11">
    <w:abstractNumId w:val="13"/>
  </w:num>
  <w:num w:numId="12">
    <w:abstractNumId w:val="7"/>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09ED"/>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096D"/>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79E"/>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ABB"/>
    <w:rsid w:val="007E4340"/>
    <w:rsid w:val="007E43BF"/>
    <w:rsid w:val="007E4D53"/>
    <w:rsid w:val="007E5C9C"/>
    <w:rsid w:val="007E6196"/>
    <w:rsid w:val="007E6535"/>
    <w:rsid w:val="007E6FE2"/>
    <w:rsid w:val="007E70BF"/>
    <w:rsid w:val="007E735A"/>
    <w:rsid w:val="007E7C38"/>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2F3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6DC"/>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D7E06"/>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4C7E"/>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3FB8"/>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21" TargetMode="External"/><Relationship Id="rId13" Type="http://schemas.openxmlformats.org/officeDocument/2006/relationships/hyperlink" Target="https://www.scc-csc.ca/case-dossier/info/sum-som-eng.aspx?cas=39668" TargetMode="External"/><Relationship Id="rId18" Type="http://schemas.openxmlformats.org/officeDocument/2006/relationships/hyperlink" Target="https://www.scc-csc.ca/case-dossier/info/sum-som-fra.aspx?cas=3965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eng.aspx?cas=39628" TargetMode="External"/><Relationship Id="rId7" Type="http://schemas.openxmlformats.org/officeDocument/2006/relationships/endnotes" Target="endnotes.xml"/><Relationship Id="rId12" Type="http://schemas.openxmlformats.org/officeDocument/2006/relationships/hyperlink" Target="https://www.scc-csc.ca/case-dossier/info/sum-som-fra.aspx?cas=39636" TargetMode="External"/><Relationship Id="rId17" Type="http://schemas.openxmlformats.org/officeDocument/2006/relationships/hyperlink" Target="https://www.scc-csc.ca/case-dossier/info/sum-som-eng.aspx?cas=395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9535" TargetMode="External"/><Relationship Id="rId20" Type="http://schemas.openxmlformats.org/officeDocument/2006/relationships/hyperlink" Target="https://www.scc-csc.ca/case-dossier/info/sum-som-eng.aspx?cas=397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614"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9640" TargetMode="External"/><Relationship Id="rId23" Type="http://schemas.openxmlformats.org/officeDocument/2006/relationships/hyperlink" Target="https://www.scc-csc.ca/case-dossier/info/sum-som-fra.aspx?cas=39686" TargetMode="External"/><Relationship Id="rId28" Type="http://schemas.openxmlformats.org/officeDocument/2006/relationships/footer" Target="footer2.xml"/><Relationship Id="rId10" Type="http://schemas.openxmlformats.org/officeDocument/2006/relationships/hyperlink" Target="https://www.scc-csc.ca/case-dossier/info/sum-som-eng.aspx?cas=39651" TargetMode="External"/><Relationship Id="rId19" Type="http://schemas.openxmlformats.org/officeDocument/2006/relationships/hyperlink" Target="https://www.scc-csc.ca/case-dossier/info/sum-som-eng.aspx?cas=396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646" TargetMode="External"/><Relationship Id="rId14" Type="http://schemas.openxmlformats.org/officeDocument/2006/relationships/hyperlink" Target="https://www.scc-csc.ca/case-dossier/info/sum-som-eng.aspx?cas=39671" TargetMode="External"/><Relationship Id="rId22" Type="http://schemas.openxmlformats.org/officeDocument/2006/relationships/hyperlink" Target="https://www.scc-csc.ca/case-dossier/info/sum-som-eng.aspx?cas=39652"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EF2-67F9-440A-95E7-B784BA89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2021-09-29T11:38:00Z</dcterms:modified>
</cp:coreProperties>
</file>