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350D78" w:rsidRDefault="003F43E6" w:rsidP="003F43E6">
      <w:pPr>
        <w:pStyle w:val="Header"/>
        <w:jc w:val="center"/>
        <w:rPr>
          <w:b/>
          <w:sz w:val="32"/>
        </w:rPr>
      </w:pPr>
      <w:r w:rsidRPr="00350D78">
        <w:rPr>
          <w:b/>
          <w:sz w:val="32"/>
        </w:rPr>
        <w:t>Supreme Court of Canada / Cour suprême du Canada</w:t>
      </w:r>
    </w:p>
    <w:p w:rsidR="003F43E6" w:rsidRPr="00350D78" w:rsidRDefault="003F43E6" w:rsidP="006F2579">
      <w:pPr>
        <w:widowControl w:val="0"/>
        <w:rPr>
          <w:i/>
        </w:rPr>
      </w:pPr>
    </w:p>
    <w:p w:rsidR="003F43E6" w:rsidRPr="00350D78" w:rsidRDefault="003F43E6" w:rsidP="006F2579">
      <w:pPr>
        <w:widowControl w:val="0"/>
        <w:rPr>
          <w:i/>
        </w:rPr>
      </w:pPr>
    </w:p>
    <w:p w:rsidR="006F2579" w:rsidRPr="00350D78" w:rsidRDefault="006F2579" w:rsidP="006F2579">
      <w:pPr>
        <w:widowControl w:val="0"/>
        <w:rPr>
          <w:i/>
          <w:sz w:val="20"/>
          <w:lang w:val="fr-CA"/>
        </w:rPr>
      </w:pPr>
      <w:r w:rsidRPr="00350D78">
        <w:rPr>
          <w:i/>
          <w:sz w:val="20"/>
          <w:lang w:val="fr-CA"/>
        </w:rPr>
        <w:t>(</w:t>
      </w:r>
      <w:r w:rsidR="008F3C5D" w:rsidRPr="00350D78">
        <w:rPr>
          <w:i/>
          <w:sz w:val="20"/>
          <w:lang w:val="fr-CA"/>
        </w:rPr>
        <w:t>L</w:t>
      </w:r>
      <w:r w:rsidRPr="00350D78">
        <w:rPr>
          <w:i/>
          <w:sz w:val="20"/>
          <w:lang w:val="fr-CA"/>
        </w:rPr>
        <w:t>e français suit)</w:t>
      </w:r>
    </w:p>
    <w:p w:rsidR="006F2579" w:rsidRPr="00350D78" w:rsidRDefault="006F2579" w:rsidP="006F2579">
      <w:pPr>
        <w:widowControl w:val="0"/>
        <w:rPr>
          <w:lang w:val="fr-CA"/>
        </w:rPr>
      </w:pPr>
    </w:p>
    <w:p w:rsidR="006F2579" w:rsidRPr="00350D78" w:rsidRDefault="00C007C3" w:rsidP="006F2579">
      <w:pPr>
        <w:widowControl w:val="0"/>
        <w:jc w:val="center"/>
        <w:rPr>
          <w:b/>
          <w:lang w:val="fr-CA"/>
        </w:rPr>
      </w:pPr>
      <w:r w:rsidRPr="00350D78">
        <w:fldChar w:fldCharType="begin"/>
      </w:r>
      <w:r w:rsidR="006F2579" w:rsidRPr="00350D78">
        <w:rPr>
          <w:lang w:val="fr-CA"/>
        </w:rPr>
        <w:instrText xml:space="preserve"> SEQ CHAPTER \h \r 1</w:instrText>
      </w:r>
      <w:r w:rsidRPr="00350D78">
        <w:fldChar w:fldCharType="end"/>
      </w:r>
      <w:r w:rsidR="002767DF" w:rsidRPr="00350D78">
        <w:rPr>
          <w:b/>
          <w:lang w:val="fr-CA"/>
        </w:rPr>
        <w:t xml:space="preserve">JUDGMENTS </w:t>
      </w:r>
      <w:r w:rsidR="004C4C26" w:rsidRPr="00350D78">
        <w:rPr>
          <w:b/>
          <w:lang w:val="fr-CA"/>
        </w:rPr>
        <w:t>IN LEAVE APPLICATION</w:t>
      </w:r>
      <w:r w:rsidR="002375D8" w:rsidRPr="00350D78">
        <w:rPr>
          <w:b/>
          <w:lang w:val="fr-CA"/>
        </w:rPr>
        <w:t>S</w:t>
      </w:r>
    </w:p>
    <w:p w:rsidR="006F2579" w:rsidRPr="00350D78" w:rsidRDefault="006F2579" w:rsidP="006F2579">
      <w:pPr>
        <w:widowControl w:val="0"/>
        <w:rPr>
          <w:b/>
          <w:lang w:val="fr-CA"/>
        </w:rPr>
      </w:pPr>
    </w:p>
    <w:p w:rsidR="006F2579" w:rsidRPr="00350D78" w:rsidRDefault="00A059DB" w:rsidP="006F2579">
      <w:pPr>
        <w:widowControl w:val="0"/>
      </w:pPr>
      <w:r w:rsidRPr="00350D78">
        <w:rPr>
          <w:b/>
        </w:rPr>
        <w:t>September</w:t>
      </w:r>
      <w:r w:rsidR="00C9475D" w:rsidRPr="00350D78">
        <w:rPr>
          <w:b/>
        </w:rPr>
        <w:t xml:space="preserve"> </w:t>
      </w:r>
      <w:r w:rsidR="000F203C" w:rsidRPr="00350D78">
        <w:rPr>
          <w:b/>
        </w:rPr>
        <w:t>29</w:t>
      </w:r>
      <w:r w:rsidR="00170148" w:rsidRPr="00350D78">
        <w:rPr>
          <w:b/>
        </w:rPr>
        <w:t>,</w:t>
      </w:r>
      <w:r w:rsidR="008825DB" w:rsidRPr="00350D78">
        <w:rPr>
          <w:b/>
        </w:rPr>
        <w:t xml:space="preserve"> </w:t>
      </w:r>
      <w:r w:rsidR="003C451D" w:rsidRPr="00350D78">
        <w:rPr>
          <w:b/>
        </w:rPr>
        <w:t>202</w:t>
      </w:r>
      <w:r w:rsidR="00540869" w:rsidRPr="00350D78">
        <w:rPr>
          <w:b/>
        </w:rPr>
        <w:t>2</w:t>
      </w:r>
    </w:p>
    <w:p w:rsidR="006F2579" w:rsidRPr="00350D78" w:rsidRDefault="006F2579" w:rsidP="006F2579">
      <w:pPr>
        <w:widowControl w:val="0"/>
        <w:rPr>
          <w:b/>
        </w:rPr>
      </w:pPr>
      <w:r w:rsidRPr="00350D78">
        <w:rPr>
          <w:b/>
        </w:rPr>
        <w:t>For immediate release</w:t>
      </w:r>
    </w:p>
    <w:p w:rsidR="006F2579" w:rsidRPr="00350D78" w:rsidRDefault="006F2579" w:rsidP="006F2579">
      <w:pPr>
        <w:widowControl w:val="0"/>
      </w:pPr>
    </w:p>
    <w:p w:rsidR="002767DF" w:rsidRPr="00350D78" w:rsidRDefault="002767DF" w:rsidP="002767DF">
      <w:pPr>
        <w:widowControl w:val="0"/>
      </w:pPr>
      <w:r w:rsidRPr="00350D78">
        <w:rPr>
          <w:b/>
        </w:rPr>
        <w:t>OTTAWA</w:t>
      </w:r>
      <w:r w:rsidRPr="00350D78">
        <w:t xml:space="preserve"> – The Suprem</w:t>
      </w:r>
      <w:r w:rsidR="00580213" w:rsidRPr="00350D78">
        <w:t>e</w:t>
      </w:r>
      <w:r w:rsidRPr="00350D78">
        <w:t xml:space="preserve"> Court of Canada has today deposited with the Registrar judgment</w:t>
      </w:r>
      <w:r w:rsidR="004D3B41" w:rsidRPr="00350D78">
        <w:t>s</w:t>
      </w:r>
      <w:r w:rsidRPr="00350D78">
        <w:t xml:space="preserve"> in the following </w:t>
      </w:r>
      <w:r w:rsidR="00063949" w:rsidRPr="00350D78">
        <w:t xml:space="preserve">leave </w:t>
      </w:r>
      <w:r w:rsidRPr="00350D78">
        <w:t>application</w:t>
      </w:r>
      <w:r w:rsidR="00CC044F" w:rsidRPr="00350D78">
        <w:t>s</w:t>
      </w:r>
      <w:r w:rsidRPr="00350D78">
        <w:t>.</w:t>
      </w:r>
    </w:p>
    <w:p w:rsidR="006F2579" w:rsidRPr="00350D78" w:rsidRDefault="006F2579" w:rsidP="006F2579">
      <w:pPr>
        <w:widowControl w:val="0"/>
      </w:pPr>
    </w:p>
    <w:p w:rsidR="006F2579" w:rsidRPr="00350D78" w:rsidRDefault="006F2579" w:rsidP="006F2579">
      <w:pPr>
        <w:widowControl w:val="0"/>
      </w:pPr>
    </w:p>
    <w:p w:rsidR="002767DF" w:rsidRPr="00350D78" w:rsidRDefault="002767DF" w:rsidP="002767DF">
      <w:pPr>
        <w:widowControl w:val="0"/>
        <w:jc w:val="center"/>
        <w:rPr>
          <w:lang w:val="fr-CA"/>
        </w:rPr>
      </w:pPr>
      <w:r w:rsidRPr="00350D78">
        <w:rPr>
          <w:b/>
          <w:lang w:val="fr-CA"/>
        </w:rPr>
        <w:t>JUGEMENT</w:t>
      </w:r>
      <w:r w:rsidR="004C4C26" w:rsidRPr="00350D78">
        <w:rPr>
          <w:b/>
          <w:lang w:val="fr-CA"/>
        </w:rPr>
        <w:t>S SUR DEMANDE</w:t>
      </w:r>
      <w:r w:rsidR="00CC044F" w:rsidRPr="00350D78">
        <w:rPr>
          <w:b/>
          <w:lang w:val="fr-CA"/>
        </w:rPr>
        <w:t>S</w:t>
      </w:r>
      <w:r w:rsidRPr="00350D78">
        <w:rPr>
          <w:b/>
          <w:lang w:val="fr-CA"/>
        </w:rPr>
        <w:t xml:space="preserve"> D’AUTORISATION</w:t>
      </w:r>
    </w:p>
    <w:p w:rsidR="006F2579" w:rsidRPr="00350D78" w:rsidRDefault="006F2579" w:rsidP="006F2579">
      <w:pPr>
        <w:widowControl w:val="0"/>
        <w:rPr>
          <w:lang w:val="fr-CA"/>
        </w:rPr>
      </w:pPr>
    </w:p>
    <w:p w:rsidR="006F2579" w:rsidRPr="00350D78" w:rsidRDefault="006F2579" w:rsidP="006F2579">
      <w:pPr>
        <w:widowControl w:val="0"/>
        <w:rPr>
          <w:lang w:val="fr-CA"/>
        </w:rPr>
      </w:pPr>
      <w:r w:rsidRPr="00350D78">
        <w:rPr>
          <w:b/>
          <w:lang w:val="fr-CA"/>
        </w:rPr>
        <w:t>Le</w:t>
      </w:r>
      <w:r w:rsidR="008825DB" w:rsidRPr="00350D78">
        <w:rPr>
          <w:b/>
          <w:lang w:val="fr-CA"/>
        </w:rPr>
        <w:t xml:space="preserve"> </w:t>
      </w:r>
      <w:r w:rsidR="000F203C" w:rsidRPr="00350D78">
        <w:rPr>
          <w:b/>
          <w:lang w:val="fr-CA"/>
        </w:rPr>
        <w:t>29</w:t>
      </w:r>
      <w:r w:rsidR="00C9475D" w:rsidRPr="00350D78">
        <w:rPr>
          <w:b/>
          <w:lang w:val="fr-CA"/>
        </w:rPr>
        <w:t xml:space="preserve"> </w:t>
      </w:r>
      <w:r w:rsidR="00A059DB" w:rsidRPr="00350D78">
        <w:rPr>
          <w:b/>
          <w:lang w:val="fr-CA"/>
        </w:rPr>
        <w:t>septembre</w:t>
      </w:r>
      <w:r w:rsidR="00C16206" w:rsidRPr="00350D78">
        <w:rPr>
          <w:b/>
          <w:lang w:val="fr-CA"/>
        </w:rPr>
        <w:t xml:space="preserve"> </w:t>
      </w:r>
      <w:r w:rsidR="008825DB" w:rsidRPr="00350D78">
        <w:rPr>
          <w:b/>
          <w:lang w:val="fr-CA"/>
        </w:rPr>
        <w:t>20</w:t>
      </w:r>
      <w:r w:rsidR="00B44DF4" w:rsidRPr="00350D78">
        <w:rPr>
          <w:b/>
          <w:lang w:val="fr-CA"/>
        </w:rPr>
        <w:t>2</w:t>
      </w:r>
      <w:r w:rsidR="00540869" w:rsidRPr="00350D78">
        <w:rPr>
          <w:b/>
          <w:lang w:val="fr-CA"/>
        </w:rPr>
        <w:t>2</w:t>
      </w:r>
    </w:p>
    <w:p w:rsidR="006F2579" w:rsidRPr="00350D78" w:rsidRDefault="006F2579" w:rsidP="006F2579">
      <w:pPr>
        <w:widowControl w:val="0"/>
        <w:rPr>
          <w:b/>
          <w:lang w:val="fr-CA"/>
        </w:rPr>
      </w:pPr>
      <w:r w:rsidRPr="00350D78">
        <w:rPr>
          <w:b/>
          <w:lang w:val="fr-CA"/>
        </w:rPr>
        <w:t>Pour diffusion immédiate</w:t>
      </w:r>
    </w:p>
    <w:p w:rsidR="006F2579" w:rsidRPr="00350D78" w:rsidRDefault="006F2579" w:rsidP="006F2579">
      <w:pPr>
        <w:widowControl w:val="0"/>
        <w:rPr>
          <w:b/>
          <w:lang w:val="fr-CA"/>
        </w:rPr>
      </w:pPr>
    </w:p>
    <w:p w:rsidR="002767DF" w:rsidRPr="00350D78" w:rsidRDefault="002767DF" w:rsidP="002767DF">
      <w:pPr>
        <w:widowControl w:val="0"/>
        <w:rPr>
          <w:lang w:val="fr-CA"/>
        </w:rPr>
      </w:pPr>
      <w:r w:rsidRPr="00350D78">
        <w:rPr>
          <w:b/>
          <w:lang w:val="fr-CA"/>
        </w:rPr>
        <w:t>OTTAWA</w:t>
      </w:r>
      <w:r w:rsidRPr="00350D78">
        <w:rPr>
          <w:lang w:val="fr-CA"/>
        </w:rPr>
        <w:t xml:space="preserve"> – La Cour suprême du Canada a déposé aujourd’hui auprès du registraire les jugements dans </w:t>
      </w:r>
      <w:r w:rsidR="00CC044F" w:rsidRPr="00350D78">
        <w:rPr>
          <w:lang w:val="fr-CA"/>
        </w:rPr>
        <w:t>les</w:t>
      </w:r>
      <w:r w:rsidR="008C7CD9" w:rsidRPr="00350D78">
        <w:rPr>
          <w:lang w:val="fr-CA"/>
        </w:rPr>
        <w:t xml:space="preserve"> </w:t>
      </w:r>
      <w:r w:rsidR="004C4C26" w:rsidRPr="00350D78">
        <w:rPr>
          <w:lang w:val="fr-CA"/>
        </w:rPr>
        <w:t>demande</w:t>
      </w:r>
      <w:r w:rsidR="0088435A" w:rsidRPr="00350D78">
        <w:rPr>
          <w:lang w:val="fr-CA"/>
        </w:rPr>
        <w:t>s</w:t>
      </w:r>
      <w:r w:rsidRPr="00350D78">
        <w:rPr>
          <w:lang w:val="fr-CA"/>
        </w:rPr>
        <w:t xml:space="preserve"> d’au</w:t>
      </w:r>
      <w:r w:rsidR="00F24EF2" w:rsidRPr="00350D78">
        <w:rPr>
          <w:lang w:val="fr-CA"/>
        </w:rPr>
        <w:t xml:space="preserve">torisation </w:t>
      </w:r>
      <w:r w:rsidR="007F2922" w:rsidRPr="00350D78">
        <w:rPr>
          <w:lang w:val="fr-CA"/>
        </w:rPr>
        <w:t>sui</w:t>
      </w:r>
      <w:r w:rsidR="00F24EF2" w:rsidRPr="00350D78">
        <w:rPr>
          <w:lang w:val="fr-CA"/>
        </w:rPr>
        <w:t>v</w:t>
      </w:r>
      <w:r w:rsidR="007F2922" w:rsidRPr="00350D78">
        <w:rPr>
          <w:lang w:val="fr-CA"/>
        </w:rPr>
        <w:t>a</w:t>
      </w:r>
      <w:r w:rsidR="00F24EF2" w:rsidRPr="00350D78">
        <w:rPr>
          <w:lang w:val="fr-CA"/>
        </w:rPr>
        <w:t>nt</w:t>
      </w:r>
      <w:r w:rsidR="00007B5E" w:rsidRPr="00350D78">
        <w:rPr>
          <w:lang w:val="fr-CA"/>
        </w:rPr>
        <w:t>e</w:t>
      </w:r>
      <w:r w:rsidR="00C56657" w:rsidRPr="00350D78">
        <w:rPr>
          <w:lang w:val="fr-CA"/>
        </w:rPr>
        <w:t>s</w:t>
      </w:r>
      <w:r w:rsidR="00F24EF2" w:rsidRPr="00350D78">
        <w:rPr>
          <w:lang w:val="fr-CA"/>
        </w:rPr>
        <w:t>.</w:t>
      </w:r>
    </w:p>
    <w:p w:rsidR="00694BDA" w:rsidRPr="00350D78" w:rsidRDefault="00694BDA" w:rsidP="000B5274">
      <w:pPr>
        <w:jc w:val="both"/>
        <w:rPr>
          <w:sz w:val="20"/>
          <w:lang w:val="fr-CA"/>
        </w:rPr>
      </w:pPr>
    </w:p>
    <w:p w:rsidR="00DA0759" w:rsidRPr="00350D78" w:rsidRDefault="00350D78" w:rsidP="000B5274">
      <w:pPr>
        <w:jc w:val="both"/>
        <w:rPr>
          <w:sz w:val="20"/>
          <w:lang w:val="fr-CA"/>
        </w:rPr>
      </w:pPr>
      <w:r w:rsidRPr="00350D78">
        <w:rPr>
          <w:sz w:val="20"/>
        </w:rPr>
        <w:pict>
          <v:rect id="_x0000_i1025" style="width:2in;height:1pt" o:hrpct="0" o:hralign="center" o:hrstd="t" o:hrnoshade="t" o:hr="t" fillcolor="black [3213]" stroked="f"/>
        </w:pict>
      </w:r>
    </w:p>
    <w:p w:rsidR="00BA0622" w:rsidRPr="00350D78" w:rsidRDefault="00BA0622" w:rsidP="00BA0622">
      <w:pPr>
        <w:jc w:val="both"/>
        <w:rPr>
          <w:sz w:val="22"/>
          <w:szCs w:val="22"/>
        </w:rPr>
      </w:pPr>
    </w:p>
    <w:p w:rsidR="001A4B9F" w:rsidRPr="00350D78" w:rsidRDefault="001A4B9F" w:rsidP="001A4B9F">
      <w:pPr>
        <w:jc w:val="both"/>
        <w:rPr>
          <w:b/>
          <w:sz w:val="22"/>
          <w:szCs w:val="22"/>
          <w:lang w:val="fr-CA"/>
        </w:rPr>
      </w:pPr>
      <w:r w:rsidRPr="00350D78">
        <w:rPr>
          <w:b/>
          <w:sz w:val="22"/>
          <w:szCs w:val="22"/>
          <w:lang w:val="fr-CA"/>
        </w:rPr>
        <w:t>GRANTED / ACCORDÉE</w:t>
      </w:r>
    </w:p>
    <w:p w:rsidR="001A4B9F" w:rsidRPr="00350D78" w:rsidRDefault="001A4B9F" w:rsidP="00BA0622">
      <w:pPr>
        <w:jc w:val="both"/>
        <w:rPr>
          <w:sz w:val="22"/>
          <w:szCs w:val="22"/>
          <w:lang w:val="fr-CA"/>
        </w:rPr>
      </w:pPr>
    </w:p>
    <w:p w:rsidR="00650286" w:rsidRPr="00350D78" w:rsidRDefault="00650286" w:rsidP="00650286">
      <w:pPr>
        <w:pStyle w:val="SCCLsocParty"/>
        <w:jc w:val="both"/>
        <w:rPr>
          <w:i/>
          <w:sz w:val="22"/>
        </w:rPr>
      </w:pPr>
      <w:r w:rsidRPr="00350D78">
        <w:rPr>
          <w:i/>
          <w:sz w:val="22"/>
        </w:rPr>
        <w:t xml:space="preserve">Société des casinos du Québec inc. c. Association des cadres de la Société des casinos du Québec - et - Tribunal administratif du Travail et Procureur général du Québec - et entre - Procureur général du Québec c. Association des cadres de la Société des casinos du Québec - et - Société des casinos du Québec inc. et Tribunal administratif du Travail </w:t>
      </w:r>
      <w:r w:rsidRPr="00350D78">
        <w:rPr>
          <w:sz w:val="22"/>
        </w:rPr>
        <w:t>(Qc) (Civile) (Autorisation) (</w:t>
      </w:r>
      <w:hyperlink r:id="rId8" w:history="1">
        <w:r w:rsidRPr="00350D78">
          <w:rPr>
            <w:rStyle w:val="Hyperlink"/>
            <w:sz w:val="22"/>
          </w:rPr>
          <w:t>40123</w:t>
        </w:r>
      </w:hyperlink>
      <w:r w:rsidRPr="00350D78">
        <w:rPr>
          <w:sz w:val="22"/>
        </w:rPr>
        <w:t>)</w:t>
      </w:r>
    </w:p>
    <w:p w:rsidR="001A4B9F" w:rsidRPr="00350D78" w:rsidRDefault="001A4B9F" w:rsidP="00BA0622">
      <w:pPr>
        <w:jc w:val="both"/>
        <w:rPr>
          <w:sz w:val="22"/>
          <w:szCs w:val="22"/>
          <w:lang w:val="fr-CA"/>
        </w:rPr>
      </w:pPr>
    </w:p>
    <w:p w:rsidR="001A4B9F" w:rsidRPr="00350D78" w:rsidRDefault="00650286" w:rsidP="00BA0622">
      <w:pPr>
        <w:jc w:val="both"/>
        <w:rPr>
          <w:sz w:val="20"/>
          <w:lang w:val="fr-CA"/>
        </w:rPr>
      </w:pPr>
      <w:r w:rsidRPr="00350D78">
        <w:rPr>
          <w:sz w:val="20"/>
          <w:lang w:val="fr-CA"/>
        </w:rPr>
        <w:t>Les demandes d’autorisation d’appel de l’arrêt de la Cour d’appel du Québec (Montréal), numéro 500-09-027985-183, 2022 QCCA 180, daté du 8 février 2022, sont accueillies avec dépens suivant l’issue de la cause.</w:t>
      </w:r>
    </w:p>
    <w:p w:rsidR="001A4B9F" w:rsidRPr="00350D78" w:rsidRDefault="001A4B9F" w:rsidP="00BA0622">
      <w:pPr>
        <w:jc w:val="both"/>
        <w:rPr>
          <w:sz w:val="20"/>
          <w:lang w:val="fr-CA"/>
        </w:rPr>
      </w:pPr>
    </w:p>
    <w:p w:rsidR="001A4B9F" w:rsidRPr="00350D78" w:rsidRDefault="00650286" w:rsidP="00BA0622">
      <w:pPr>
        <w:jc w:val="both"/>
        <w:rPr>
          <w:sz w:val="20"/>
        </w:rPr>
      </w:pPr>
      <w:r w:rsidRPr="00350D78">
        <w:rPr>
          <w:sz w:val="20"/>
          <w:lang w:val="en-CA"/>
        </w:rPr>
        <w:t xml:space="preserve">The applications for leave to appeal from the judgment of the </w:t>
      </w:r>
      <w:r w:rsidRPr="00350D78">
        <w:rPr>
          <w:sz w:val="20"/>
        </w:rPr>
        <w:t>Court of Appeal of Quebec (Montréal)</w:t>
      </w:r>
      <w:r w:rsidRPr="00350D78">
        <w:rPr>
          <w:sz w:val="20"/>
          <w:lang w:val="en-CA"/>
        </w:rPr>
        <w:t xml:space="preserve">, Number </w:t>
      </w:r>
      <w:r w:rsidRPr="00350D78">
        <w:rPr>
          <w:sz w:val="20"/>
        </w:rPr>
        <w:t>500-09-027985-183</w:t>
      </w:r>
      <w:r w:rsidRPr="00350D78">
        <w:rPr>
          <w:sz w:val="20"/>
          <w:lang w:val="en-CA"/>
        </w:rPr>
        <w:t xml:space="preserve">, </w:t>
      </w:r>
      <w:r w:rsidRPr="00350D78">
        <w:rPr>
          <w:sz w:val="20"/>
        </w:rPr>
        <w:t xml:space="preserve">2022 QCCA 180, </w:t>
      </w:r>
      <w:r w:rsidRPr="00350D78">
        <w:rPr>
          <w:sz w:val="20"/>
          <w:lang w:val="en-CA"/>
        </w:rPr>
        <w:t xml:space="preserve">dated </w:t>
      </w:r>
      <w:r w:rsidRPr="00350D78">
        <w:rPr>
          <w:sz w:val="20"/>
        </w:rPr>
        <w:t>February 8, 2022,</w:t>
      </w:r>
      <w:r w:rsidRPr="00350D78">
        <w:rPr>
          <w:sz w:val="20"/>
          <w:lang w:val="en-CA"/>
        </w:rPr>
        <w:t xml:space="preserve"> are granted with costs in the cause.</w:t>
      </w:r>
    </w:p>
    <w:p w:rsidR="00F8058A" w:rsidRPr="00350D78" w:rsidRDefault="00F8058A" w:rsidP="00BA0622">
      <w:pPr>
        <w:jc w:val="both"/>
        <w:rPr>
          <w:sz w:val="22"/>
          <w:szCs w:val="22"/>
        </w:rPr>
      </w:pPr>
    </w:p>
    <w:p w:rsidR="00F8058A" w:rsidRPr="00350D78" w:rsidRDefault="00F8058A" w:rsidP="00BA0622">
      <w:pPr>
        <w:jc w:val="both"/>
        <w:rPr>
          <w:sz w:val="22"/>
          <w:szCs w:val="22"/>
        </w:rPr>
      </w:pPr>
      <w:r w:rsidRPr="00350D78">
        <w:rPr>
          <w:sz w:val="20"/>
        </w:rPr>
        <w:pict>
          <v:rect id="_x0000_i1051" style="width:2in;height:1pt" o:hrpct="0" o:hralign="center" o:hrstd="t" o:hrnoshade="t" o:hr="t" fillcolor="black [3213]" stroked="f"/>
        </w:pict>
      </w:r>
    </w:p>
    <w:p w:rsidR="00F8058A" w:rsidRPr="00350D78" w:rsidRDefault="00F8058A" w:rsidP="00BA0622">
      <w:pPr>
        <w:jc w:val="both"/>
        <w:rPr>
          <w:sz w:val="22"/>
          <w:szCs w:val="22"/>
        </w:rPr>
      </w:pPr>
    </w:p>
    <w:p w:rsidR="00431DE2" w:rsidRPr="00350D78" w:rsidRDefault="00431DE2" w:rsidP="00431DE2">
      <w:pPr>
        <w:jc w:val="both"/>
        <w:rPr>
          <w:b/>
          <w:sz w:val="22"/>
          <w:szCs w:val="22"/>
        </w:rPr>
      </w:pPr>
      <w:r w:rsidRPr="00350D78">
        <w:rPr>
          <w:b/>
          <w:sz w:val="22"/>
          <w:szCs w:val="22"/>
        </w:rPr>
        <w:t>DISMISSED / REJETÉE</w:t>
      </w:r>
      <w:r w:rsidR="001B1618" w:rsidRPr="00350D78">
        <w:rPr>
          <w:b/>
          <w:sz w:val="22"/>
          <w:szCs w:val="22"/>
        </w:rPr>
        <w:t>S</w:t>
      </w:r>
    </w:p>
    <w:p w:rsidR="00431DE2" w:rsidRPr="00350D78" w:rsidRDefault="00431DE2" w:rsidP="000B5274">
      <w:pPr>
        <w:jc w:val="both"/>
        <w:rPr>
          <w:sz w:val="20"/>
        </w:rPr>
      </w:pPr>
    </w:p>
    <w:p w:rsidR="002E0A03" w:rsidRPr="00350D78" w:rsidRDefault="002E0A03" w:rsidP="002E0A03">
      <w:pPr>
        <w:rPr>
          <w:sz w:val="22"/>
          <w:szCs w:val="22"/>
        </w:rPr>
      </w:pPr>
      <w:r w:rsidRPr="00350D78">
        <w:rPr>
          <w:i/>
          <w:sz w:val="22"/>
          <w:szCs w:val="22"/>
        </w:rPr>
        <w:t>Triston Brown v. His Majesty the King</w:t>
      </w:r>
      <w:r w:rsidRPr="00350D78">
        <w:rPr>
          <w:sz w:val="22"/>
          <w:szCs w:val="22"/>
        </w:rPr>
        <w:t xml:space="preserve"> (Ont.) (Criminal) (By Leave) (</w:t>
      </w:r>
      <w:hyperlink r:id="rId9" w:history="1">
        <w:r w:rsidRPr="00350D78">
          <w:rPr>
            <w:rStyle w:val="Hyperlink"/>
            <w:sz w:val="22"/>
            <w:szCs w:val="22"/>
          </w:rPr>
          <w:t>40141</w:t>
        </w:r>
      </w:hyperlink>
      <w:r w:rsidRPr="00350D78">
        <w:rPr>
          <w:sz w:val="22"/>
          <w:szCs w:val="22"/>
        </w:rPr>
        <w:t>)</w:t>
      </w:r>
    </w:p>
    <w:p w:rsidR="00A30607" w:rsidRPr="00350D78" w:rsidRDefault="00A30607" w:rsidP="0035080B">
      <w:pPr>
        <w:widowControl w:val="0"/>
        <w:jc w:val="both"/>
        <w:rPr>
          <w:sz w:val="20"/>
        </w:rPr>
      </w:pPr>
    </w:p>
    <w:p w:rsidR="00872CB5" w:rsidRPr="00350D78" w:rsidRDefault="002E0A03" w:rsidP="002E0A03">
      <w:pPr>
        <w:jc w:val="both"/>
        <w:rPr>
          <w:sz w:val="20"/>
        </w:rPr>
      </w:pPr>
      <w:r w:rsidRPr="00350D78">
        <w:rPr>
          <w:sz w:val="20"/>
        </w:rPr>
        <w:t>The motion for an extension of time to serve and file the application for leave to appeal is granted. The application for leave to appeal from the judgment of the</w:t>
      </w:r>
      <w:bookmarkStart w:id="0" w:name="BM_1_"/>
      <w:bookmarkEnd w:id="0"/>
      <w:r w:rsidRPr="00350D78">
        <w:rPr>
          <w:sz w:val="20"/>
        </w:rPr>
        <w:t xml:space="preserve"> Court of Appeal for Ontario, Number C65997, 2021 ONCA 320, dated May 14, 2021, is dismissed.</w:t>
      </w:r>
    </w:p>
    <w:p w:rsidR="0035080B" w:rsidRPr="00350D78" w:rsidRDefault="0035080B" w:rsidP="002E0A03">
      <w:pPr>
        <w:jc w:val="both"/>
        <w:rPr>
          <w:sz w:val="20"/>
        </w:rPr>
      </w:pPr>
    </w:p>
    <w:p w:rsidR="00E67656" w:rsidRPr="00350D78" w:rsidRDefault="002E0A03" w:rsidP="002E0A03">
      <w:pPr>
        <w:widowControl w:val="0"/>
        <w:jc w:val="both"/>
        <w:rPr>
          <w:sz w:val="20"/>
          <w:lang w:val="fr-CA"/>
        </w:rPr>
      </w:pPr>
      <w:r w:rsidRPr="00350D78">
        <w:rPr>
          <w:sz w:val="20"/>
          <w:lang w:val="fr-CA"/>
        </w:rPr>
        <w:t>La requête en prorogation du délai de signification et de dépôt de la demande d’autorisation d’appel est accueille. La demande d’autorisation d’appel de l’arrêt de la Cour d’appel de l’Ontario, numéro C65997, 2021 ONCA 320, daté du 14 mai 2021, est rejetée.</w:t>
      </w:r>
    </w:p>
    <w:p w:rsidR="00872CB5" w:rsidRPr="00350D78" w:rsidRDefault="00872CB5" w:rsidP="00872CB5">
      <w:pPr>
        <w:widowControl w:val="0"/>
        <w:rPr>
          <w:sz w:val="20"/>
          <w:lang w:val="fr-CA"/>
        </w:rPr>
      </w:pPr>
    </w:p>
    <w:p w:rsidR="00146ABE" w:rsidRPr="00350D78" w:rsidRDefault="00350D78" w:rsidP="00872CB5">
      <w:pPr>
        <w:widowControl w:val="0"/>
        <w:rPr>
          <w:sz w:val="20"/>
          <w:lang w:val="fr-CA"/>
        </w:rPr>
      </w:pPr>
      <w:r w:rsidRPr="00350D78">
        <w:rPr>
          <w:sz w:val="20"/>
        </w:rPr>
        <w:pict>
          <v:rect id="_x0000_i1027" style="width:2in;height:1pt" o:hrpct="0" o:hralign="center" o:hrstd="t" o:hrnoshade="t" o:hr="t" fillcolor="black [3213]" stroked="f"/>
        </w:pict>
      </w:r>
    </w:p>
    <w:p w:rsidR="00146ABE" w:rsidRPr="00350D78" w:rsidRDefault="00146ABE" w:rsidP="00872CB5">
      <w:pPr>
        <w:widowControl w:val="0"/>
        <w:rPr>
          <w:sz w:val="20"/>
          <w:lang w:val="fr-CA"/>
        </w:rPr>
      </w:pPr>
    </w:p>
    <w:p w:rsidR="002E0A03" w:rsidRPr="00350D78" w:rsidRDefault="002E0A03" w:rsidP="002E0A03">
      <w:pPr>
        <w:rPr>
          <w:sz w:val="22"/>
          <w:szCs w:val="22"/>
        </w:rPr>
      </w:pPr>
      <w:r w:rsidRPr="00350D78">
        <w:rPr>
          <w:i/>
          <w:sz w:val="22"/>
          <w:szCs w:val="22"/>
        </w:rPr>
        <w:t xml:space="preserve">Denso Manufacturing Canada, Inc. v. Minister of National Revenue - and between - Denso Sales Canada, Inc. v. Minister of National Revenue </w:t>
      </w:r>
      <w:r w:rsidRPr="00350D78">
        <w:rPr>
          <w:sz w:val="22"/>
          <w:szCs w:val="22"/>
        </w:rPr>
        <w:t>(F.C.) (Civil) (By Leave) (</w:t>
      </w:r>
      <w:hyperlink r:id="rId10" w:history="1">
        <w:r w:rsidRPr="00350D78">
          <w:rPr>
            <w:rStyle w:val="Hyperlink"/>
            <w:sz w:val="22"/>
            <w:szCs w:val="22"/>
          </w:rPr>
          <w:t>40064</w:t>
        </w:r>
      </w:hyperlink>
      <w:r w:rsidRPr="00350D78">
        <w:rPr>
          <w:sz w:val="22"/>
          <w:szCs w:val="22"/>
        </w:rPr>
        <w:t>)</w:t>
      </w:r>
    </w:p>
    <w:p w:rsidR="00146ABE" w:rsidRPr="00350D78" w:rsidRDefault="00146ABE" w:rsidP="00872CB5">
      <w:pPr>
        <w:widowControl w:val="0"/>
        <w:rPr>
          <w:sz w:val="20"/>
        </w:rPr>
      </w:pPr>
    </w:p>
    <w:p w:rsidR="00146ABE" w:rsidRPr="00350D78" w:rsidRDefault="00022EDC" w:rsidP="00022EDC">
      <w:pPr>
        <w:widowControl w:val="0"/>
        <w:jc w:val="both"/>
        <w:rPr>
          <w:sz w:val="20"/>
        </w:rPr>
      </w:pPr>
      <w:r w:rsidRPr="00350D78">
        <w:rPr>
          <w:sz w:val="20"/>
        </w:rPr>
        <w:t>The motion to join two Federal Court of Appeal files in a single application for leave to appeal is granted. The application for leave to appeal from the judgment of the Federal Court of Appeal, Numbers A-100-20 and A-99-20, 2021 FCA 236, dated December 6, 2021, is dismissed with costs.</w:t>
      </w:r>
    </w:p>
    <w:p w:rsidR="00146ABE" w:rsidRPr="00350D78" w:rsidRDefault="00146ABE" w:rsidP="00022EDC">
      <w:pPr>
        <w:widowControl w:val="0"/>
        <w:jc w:val="both"/>
        <w:rPr>
          <w:sz w:val="20"/>
        </w:rPr>
      </w:pPr>
    </w:p>
    <w:p w:rsidR="00146ABE" w:rsidRPr="00350D78" w:rsidRDefault="00022EDC" w:rsidP="00022EDC">
      <w:pPr>
        <w:widowControl w:val="0"/>
        <w:jc w:val="both"/>
        <w:rPr>
          <w:sz w:val="20"/>
          <w:lang w:val="fr-CA"/>
        </w:rPr>
      </w:pPr>
      <w:r w:rsidRPr="00350D78">
        <w:rPr>
          <w:sz w:val="20"/>
          <w:lang w:val="fr-CA"/>
        </w:rPr>
        <w:t>La requête pour joindre deux dossiers de la Cour d’appel fédérale dans une seule demande d’autorisation d’appel est accueillie. La demande d’autorisation d’appel de l’arrêt de la Cour d’appel fédérale, numéros A-100-20 et A-99-20, 2021 FCA 236, daté du 6 décembre 2021, est rejetée avec dépens.</w:t>
      </w:r>
    </w:p>
    <w:p w:rsidR="00146ABE" w:rsidRPr="00350D78" w:rsidRDefault="00146ABE" w:rsidP="00872CB5">
      <w:pPr>
        <w:widowControl w:val="0"/>
        <w:rPr>
          <w:sz w:val="20"/>
          <w:lang w:val="fr-CA"/>
        </w:rPr>
      </w:pPr>
    </w:p>
    <w:p w:rsidR="00146ABE" w:rsidRPr="00350D78" w:rsidRDefault="00350D78" w:rsidP="00872CB5">
      <w:pPr>
        <w:widowControl w:val="0"/>
        <w:rPr>
          <w:sz w:val="20"/>
          <w:lang w:val="fr-CA"/>
        </w:rPr>
      </w:pPr>
      <w:r w:rsidRPr="00350D78">
        <w:rPr>
          <w:sz w:val="20"/>
        </w:rPr>
        <w:pict>
          <v:rect id="_x0000_i1028" style="width:2in;height:1pt" o:hrpct="0" o:hralign="center" o:hrstd="t" o:hrnoshade="t" o:hr="t" fillcolor="black [3213]" stroked="f"/>
        </w:pict>
      </w:r>
    </w:p>
    <w:p w:rsidR="00146ABE" w:rsidRPr="00350D78" w:rsidRDefault="00146ABE" w:rsidP="00872CB5">
      <w:pPr>
        <w:widowControl w:val="0"/>
        <w:rPr>
          <w:sz w:val="20"/>
          <w:lang w:val="fr-CA"/>
        </w:rPr>
      </w:pPr>
    </w:p>
    <w:p w:rsidR="00022EDC" w:rsidRPr="00350D78" w:rsidRDefault="00022EDC" w:rsidP="00022EDC">
      <w:pPr>
        <w:rPr>
          <w:sz w:val="22"/>
          <w:szCs w:val="22"/>
        </w:rPr>
      </w:pPr>
      <w:r w:rsidRPr="00350D78">
        <w:rPr>
          <w:i/>
          <w:sz w:val="22"/>
          <w:szCs w:val="22"/>
        </w:rPr>
        <w:t>Peter J. Psaila v. Nick Kapsalis, John Kapsalis and City of Toronto</w:t>
      </w:r>
      <w:r w:rsidRPr="00350D78">
        <w:rPr>
          <w:sz w:val="22"/>
          <w:szCs w:val="22"/>
        </w:rPr>
        <w:t xml:space="preserve"> (Ont.) (Civil) (By Leave) (</w:t>
      </w:r>
      <w:hyperlink r:id="rId11" w:history="1">
        <w:r w:rsidRPr="00350D78">
          <w:rPr>
            <w:rStyle w:val="Hyperlink"/>
            <w:sz w:val="22"/>
            <w:szCs w:val="22"/>
          </w:rPr>
          <w:t>40104</w:t>
        </w:r>
      </w:hyperlink>
      <w:r w:rsidRPr="00350D78">
        <w:rPr>
          <w:sz w:val="22"/>
          <w:szCs w:val="22"/>
        </w:rPr>
        <w:t>)</w:t>
      </w:r>
    </w:p>
    <w:p w:rsidR="00146ABE" w:rsidRPr="00350D78" w:rsidRDefault="00146ABE" w:rsidP="00872CB5">
      <w:pPr>
        <w:widowControl w:val="0"/>
        <w:rPr>
          <w:sz w:val="20"/>
        </w:rPr>
      </w:pPr>
    </w:p>
    <w:p w:rsidR="00022EDC" w:rsidRPr="00350D78" w:rsidRDefault="00022EDC" w:rsidP="00022EDC">
      <w:pPr>
        <w:jc w:val="both"/>
        <w:rPr>
          <w:sz w:val="20"/>
        </w:rPr>
      </w:pPr>
      <w:r w:rsidRPr="00350D78">
        <w:rPr>
          <w:sz w:val="20"/>
        </w:rPr>
        <w:t>The motion for an extension of time to serve and file the application for leave to appeal is granted. The application for leave to appeal from the judgment of the Court of Appeal for Ontario, Number C69250, 2022 ONCA 37, dated January 19, 2022, is dismissed with costs to the respondent City of Toronto.</w:t>
      </w:r>
    </w:p>
    <w:p w:rsidR="00146ABE" w:rsidRPr="00350D78" w:rsidRDefault="00146ABE" w:rsidP="00022EDC">
      <w:pPr>
        <w:widowControl w:val="0"/>
        <w:jc w:val="both"/>
        <w:rPr>
          <w:sz w:val="20"/>
        </w:rPr>
      </w:pPr>
    </w:p>
    <w:p w:rsidR="00146ABE" w:rsidRPr="00350D78" w:rsidRDefault="00022EDC" w:rsidP="00022EDC">
      <w:pPr>
        <w:widowControl w:val="0"/>
        <w:jc w:val="both"/>
        <w:rPr>
          <w:sz w:val="20"/>
          <w:lang w:val="fr-CA"/>
        </w:rPr>
      </w:pPr>
      <w:r w:rsidRPr="00350D78">
        <w:rPr>
          <w:sz w:val="20"/>
          <w:lang w:val="fr-CA"/>
        </w:rPr>
        <w:t>La requête en prorogation du délai de signification et de dépôt de la demande d’autorisation d’appel est accueillie. La demande d’autorisation d’appel de l’arrêt de la Cour d’appel de l’Ontario, numéro C69250, 2022 ONCA 37, daté du 19 janvier 2022, est rejetée avec dépens en faveur de l’intimée City of Toronto.</w:t>
      </w:r>
    </w:p>
    <w:p w:rsidR="00146ABE" w:rsidRPr="00350D78" w:rsidRDefault="00146ABE" w:rsidP="00872CB5">
      <w:pPr>
        <w:widowControl w:val="0"/>
        <w:rPr>
          <w:sz w:val="20"/>
          <w:lang w:val="fr-CA"/>
        </w:rPr>
      </w:pPr>
    </w:p>
    <w:p w:rsidR="00146ABE" w:rsidRPr="00350D78" w:rsidRDefault="00350D78" w:rsidP="00872CB5">
      <w:pPr>
        <w:widowControl w:val="0"/>
        <w:rPr>
          <w:sz w:val="20"/>
          <w:lang w:val="fr-CA"/>
        </w:rPr>
      </w:pPr>
      <w:r w:rsidRPr="00350D78">
        <w:rPr>
          <w:sz w:val="20"/>
        </w:rPr>
        <w:pict>
          <v:rect id="_x0000_i1029" style="width:2in;height:1pt" o:hrpct="0" o:hralign="center" o:hrstd="t" o:hrnoshade="t" o:hr="t" fillcolor="black [3213]" stroked="f"/>
        </w:pict>
      </w:r>
    </w:p>
    <w:p w:rsidR="00146ABE" w:rsidRPr="00350D78" w:rsidRDefault="00146ABE" w:rsidP="00872CB5">
      <w:pPr>
        <w:widowControl w:val="0"/>
        <w:rPr>
          <w:sz w:val="20"/>
          <w:lang w:val="fr-CA"/>
        </w:rPr>
      </w:pPr>
    </w:p>
    <w:p w:rsidR="00AB0294" w:rsidRPr="00350D78" w:rsidRDefault="00AB0294" w:rsidP="00AB0294">
      <w:pPr>
        <w:rPr>
          <w:sz w:val="22"/>
          <w:szCs w:val="22"/>
        </w:rPr>
      </w:pPr>
      <w:r w:rsidRPr="00350D78">
        <w:rPr>
          <w:i/>
          <w:sz w:val="22"/>
          <w:szCs w:val="22"/>
        </w:rPr>
        <w:t>Deepan Budlakoti v. His Majesty the King</w:t>
      </w:r>
      <w:r w:rsidRPr="00350D78">
        <w:rPr>
          <w:sz w:val="22"/>
          <w:szCs w:val="22"/>
        </w:rPr>
        <w:t xml:space="preserve"> (Ont.) (Criminal) (By Leave) (</w:t>
      </w:r>
      <w:hyperlink r:id="rId12" w:history="1">
        <w:r w:rsidRPr="00350D78">
          <w:rPr>
            <w:rStyle w:val="Hyperlink"/>
            <w:sz w:val="22"/>
            <w:szCs w:val="22"/>
          </w:rPr>
          <w:t>40229</w:t>
        </w:r>
      </w:hyperlink>
      <w:r w:rsidRPr="00350D78">
        <w:rPr>
          <w:sz w:val="22"/>
          <w:szCs w:val="22"/>
        </w:rPr>
        <w:t>)</w:t>
      </w:r>
    </w:p>
    <w:p w:rsidR="00146ABE" w:rsidRPr="00350D78" w:rsidRDefault="00146ABE" w:rsidP="00872CB5">
      <w:pPr>
        <w:widowControl w:val="0"/>
        <w:rPr>
          <w:sz w:val="20"/>
        </w:rPr>
      </w:pPr>
    </w:p>
    <w:p w:rsidR="00AB0294" w:rsidRPr="00350D78" w:rsidRDefault="00AB0294" w:rsidP="00AB0294">
      <w:pPr>
        <w:jc w:val="both"/>
        <w:rPr>
          <w:sz w:val="20"/>
        </w:rPr>
      </w:pPr>
      <w:r w:rsidRPr="00350D78">
        <w:rPr>
          <w:sz w:val="20"/>
        </w:rPr>
        <w:t>The application for leave to appeal from the judgment of the Court of Appeal for Ontario, Number C68739, 2021 ONCA 290, dated May 3, 2021, is dismissed.</w:t>
      </w:r>
    </w:p>
    <w:p w:rsidR="00146ABE" w:rsidRPr="00350D78" w:rsidRDefault="00146ABE" w:rsidP="00AB0294">
      <w:pPr>
        <w:widowControl w:val="0"/>
        <w:jc w:val="both"/>
        <w:rPr>
          <w:sz w:val="20"/>
        </w:rPr>
      </w:pPr>
    </w:p>
    <w:p w:rsidR="00146ABE" w:rsidRPr="00350D78" w:rsidRDefault="00AB0294" w:rsidP="00AB0294">
      <w:pPr>
        <w:widowControl w:val="0"/>
        <w:jc w:val="both"/>
        <w:rPr>
          <w:sz w:val="20"/>
          <w:lang w:val="fr-CA"/>
        </w:rPr>
      </w:pPr>
      <w:r w:rsidRPr="00350D78">
        <w:rPr>
          <w:sz w:val="20"/>
          <w:lang w:val="fr-CA"/>
        </w:rPr>
        <w:t>La demande d’autorisation d’appel de l’arrêt de la Cour d’appel de l’Ontario, numéro C68739, 2021 ONCA 290, daté du 3 mai 2021, est rejetée.</w:t>
      </w:r>
    </w:p>
    <w:p w:rsidR="00146ABE" w:rsidRPr="00350D78" w:rsidRDefault="00146ABE" w:rsidP="00872CB5">
      <w:pPr>
        <w:widowControl w:val="0"/>
        <w:rPr>
          <w:sz w:val="20"/>
          <w:lang w:val="fr-CA"/>
        </w:rPr>
      </w:pPr>
    </w:p>
    <w:p w:rsidR="00146ABE" w:rsidRPr="00350D78" w:rsidRDefault="00350D78" w:rsidP="00872CB5">
      <w:pPr>
        <w:widowControl w:val="0"/>
        <w:rPr>
          <w:sz w:val="20"/>
          <w:lang w:val="fr-CA"/>
        </w:rPr>
      </w:pPr>
      <w:r w:rsidRPr="00350D78">
        <w:rPr>
          <w:sz w:val="20"/>
        </w:rPr>
        <w:pict>
          <v:rect id="_x0000_i1030" style="width:2in;height:1pt" o:hrpct="0" o:hralign="center" o:hrstd="t" o:hrnoshade="t" o:hr="t" fillcolor="black [3213]" stroked="f"/>
        </w:pict>
      </w:r>
    </w:p>
    <w:p w:rsidR="00146ABE" w:rsidRPr="00350D78" w:rsidRDefault="00146ABE" w:rsidP="00872CB5">
      <w:pPr>
        <w:widowControl w:val="0"/>
        <w:rPr>
          <w:sz w:val="20"/>
          <w:lang w:val="fr-CA"/>
        </w:rPr>
      </w:pPr>
    </w:p>
    <w:p w:rsidR="00AB0294" w:rsidRPr="00350D78" w:rsidRDefault="00AB0294" w:rsidP="00AB0294">
      <w:pPr>
        <w:rPr>
          <w:sz w:val="22"/>
          <w:szCs w:val="22"/>
          <w:lang w:val="fr-CA"/>
        </w:rPr>
      </w:pPr>
      <w:r w:rsidRPr="00350D78">
        <w:rPr>
          <w:i/>
          <w:sz w:val="22"/>
          <w:szCs w:val="22"/>
          <w:lang w:val="fr-CA"/>
        </w:rPr>
        <w:t>Ville de Mascouche c. Ginette Dupras et Officier de la publicité des droits de la circonscription foncière de l’Assomption</w:t>
      </w:r>
      <w:r w:rsidRPr="00350D78">
        <w:rPr>
          <w:sz w:val="22"/>
          <w:szCs w:val="22"/>
          <w:lang w:val="fr-CA"/>
        </w:rPr>
        <w:t xml:space="preserve"> (Qc) (Civile) (By Leave) (</w:t>
      </w:r>
      <w:hyperlink r:id="rId13" w:history="1">
        <w:r w:rsidRPr="00350D78">
          <w:rPr>
            <w:rStyle w:val="Hyperlink"/>
            <w:sz w:val="22"/>
            <w:szCs w:val="22"/>
            <w:lang w:val="fr-CA"/>
          </w:rPr>
          <w:t>40161</w:t>
        </w:r>
      </w:hyperlink>
      <w:r w:rsidRPr="00350D78">
        <w:rPr>
          <w:sz w:val="22"/>
          <w:szCs w:val="22"/>
          <w:lang w:val="fr-CA"/>
        </w:rPr>
        <w:t>)</w:t>
      </w:r>
    </w:p>
    <w:p w:rsidR="00146ABE" w:rsidRPr="00350D78" w:rsidRDefault="00146ABE" w:rsidP="00872CB5">
      <w:pPr>
        <w:widowControl w:val="0"/>
        <w:rPr>
          <w:sz w:val="20"/>
          <w:lang w:val="fr-CA"/>
        </w:rPr>
      </w:pPr>
    </w:p>
    <w:p w:rsidR="00146ABE" w:rsidRPr="00350D78" w:rsidRDefault="00AB0294" w:rsidP="00AB0294">
      <w:pPr>
        <w:widowControl w:val="0"/>
        <w:jc w:val="both"/>
        <w:rPr>
          <w:sz w:val="20"/>
          <w:lang w:val="fr-CA"/>
        </w:rPr>
      </w:pPr>
      <w:r w:rsidRPr="00350D78">
        <w:rPr>
          <w:sz w:val="20"/>
          <w:lang w:val="fr-CA"/>
        </w:rPr>
        <w:t>Les requêtes pour permission d’intervenir sont rejetées. La demande d’autorisation d’appel de l’arrêt de la Cour d’appel du Québec (Montréal), numéro 500-09-029164-209, 2022 QCCA 350, daté du 16 mars 2022, est rejetée avec dépens en faveur de l’intimée, Ginette Dupras.</w:t>
      </w:r>
    </w:p>
    <w:p w:rsidR="00146ABE" w:rsidRPr="00350D78" w:rsidRDefault="00146ABE" w:rsidP="00AB0294">
      <w:pPr>
        <w:widowControl w:val="0"/>
        <w:jc w:val="both"/>
        <w:rPr>
          <w:sz w:val="20"/>
          <w:lang w:val="fr-CA"/>
        </w:rPr>
      </w:pPr>
    </w:p>
    <w:p w:rsidR="00146ABE" w:rsidRPr="00350D78" w:rsidRDefault="00AB0294" w:rsidP="00AB0294">
      <w:pPr>
        <w:widowControl w:val="0"/>
        <w:jc w:val="both"/>
        <w:rPr>
          <w:sz w:val="20"/>
        </w:rPr>
      </w:pPr>
      <w:r w:rsidRPr="00350D78">
        <w:rPr>
          <w:sz w:val="20"/>
        </w:rPr>
        <w:t xml:space="preserve">The motions for leave to intervene are dismissed. The application for leave to appeal from the judgment of the Court of Appeal of Quebec (Montréal), Number 500-09-029164-209, 2022 QCCA 350, </w:t>
      </w:r>
      <w:r w:rsidRPr="00350D78">
        <w:rPr>
          <w:sz w:val="20"/>
          <w:lang w:val="en-CA"/>
        </w:rPr>
        <w:t xml:space="preserve">dated </w:t>
      </w:r>
      <w:r w:rsidRPr="00350D78">
        <w:rPr>
          <w:sz w:val="20"/>
        </w:rPr>
        <w:t>March 16, 2022,</w:t>
      </w:r>
      <w:r w:rsidRPr="00350D78">
        <w:rPr>
          <w:sz w:val="20"/>
          <w:lang w:val="en-CA"/>
        </w:rPr>
        <w:t xml:space="preserve"> is dismissed with costs to the respondent, Ginette Dupras.</w:t>
      </w:r>
    </w:p>
    <w:p w:rsidR="00146ABE" w:rsidRPr="00350D78" w:rsidRDefault="00146ABE" w:rsidP="00872CB5">
      <w:pPr>
        <w:widowControl w:val="0"/>
        <w:rPr>
          <w:sz w:val="20"/>
        </w:rPr>
      </w:pPr>
    </w:p>
    <w:p w:rsidR="00146ABE" w:rsidRPr="00350D78" w:rsidRDefault="00350D78" w:rsidP="00872CB5">
      <w:pPr>
        <w:widowControl w:val="0"/>
        <w:rPr>
          <w:sz w:val="20"/>
          <w:lang w:val="fr-CA"/>
        </w:rPr>
      </w:pPr>
      <w:r w:rsidRPr="00350D78">
        <w:rPr>
          <w:sz w:val="20"/>
        </w:rPr>
        <w:pict>
          <v:rect id="_x0000_i1031" style="width:2in;height:1pt" o:hrpct="0" o:hralign="center" o:hrstd="t" o:hrnoshade="t" o:hr="t" fillcolor="black [3213]" stroked="f"/>
        </w:pict>
      </w:r>
    </w:p>
    <w:p w:rsidR="00146ABE" w:rsidRPr="00350D78" w:rsidRDefault="00146ABE" w:rsidP="00872CB5">
      <w:pPr>
        <w:widowControl w:val="0"/>
        <w:rPr>
          <w:sz w:val="20"/>
          <w:lang w:val="fr-CA"/>
        </w:rPr>
      </w:pPr>
    </w:p>
    <w:p w:rsidR="00C3349F" w:rsidRPr="00350D78" w:rsidRDefault="00C3349F" w:rsidP="00C3349F">
      <w:pPr>
        <w:rPr>
          <w:sz w:val="22"/>
          <w:szCs w:val="22"/>
        </w:rPr>
      </w:pPr>
      <w:r w:rsidRPr="00350D78">
        <w:rPr>
          <w:i/>
          <w:sz w:val="22"/>
          <w:szCs w:val="22"/>
        </w:rPr>
        <w:t>His Majesty the King v. Jasmine Doxtator</w:t>
      </w:r>
      <w:r w:rsidRPr="00350D78">
        <w:rPr>
          <w:sz w:val="22"/>
          <w:szCs w:val="22"/>
        </w:rPr>
        <w:t xml:space="preserve"> (Ont.) (Criminal) (By Leave) (</w:t>
      </w:r>
      <w:hyperlink r:id="rId14" w:history="1">
        <w:r w:rsidRPr="00350D78">
          <w:rPr>
            <w:rStyle w:val="Hyperlink"/>
            <w:sz w:val="22"/>
            <w:szCs w:val="22"/>
          </w:rPr>
          <w:t>40155</w:t>
        </w:r>
      </w:hyperlink>
      <w:r w:rsidRPr="00350D78">
        <w:rPr>
          <w:sz w:val="22"/>
          <w:szCs w:val="22"/>
        </w:rPr>
        <w:t>)</w:t>
      </w:r>
    </w:p>
    <w:p w:rsidR="00146ABE" w:rsidRPr="00350D78" w:rsidRDefault="00146ABE" w:rsidP="00872CB5">
      <w:pPr>
        <w:widowControl w:val="0"/>
        <w:rPr>
          <w:sz w:val="20"/>
        </w:rPr>
      </w:pPr>
    </w:p>
    <w:p w:rsidR="00C3349F" w:rsidRPr="00350D78" w:rsidRDefault="00C3349F" w:rsidP="00C3349F">
      <w:pPr>
        <w:jc w:val="both"/>
        <w:rPr>
          <w:sz w:val="20"/>
        </w:rPr>
      </w:pPr>
      <w:r w:rsidRPr="00350D78">
        <w:rPr>
          <w:sz w:val="20"/>
        </w:rPr>
        <w:t>The motion to expedite the application for leave to appeal is dismissed. The application for leave to appeal from the judgment of the Court of Appeal for Ontario, Number C66291, 2022 ONCA 155, dated February 22, 2022, is dismissed.</w:t>
      </w:r>
    </w:p>
    <w:p w:rsidR="00146ABE" w:rsidRPr="00350D78" w:rsidRDefault="00146ABE" w:rsidP="00C3349F">
      <w:pPr>
        <w:widowControl w:val="0"/>
        <w:jc w:val="both"/>
        <w:rPr>
          <w:sz w:val="20"/>
        </w:rPr>
      </w:pPr>
    </w:p>
    <w:p w:rsidR="00146ABE" w:rsidRPr="00350D78" w:rsidRDefault="00C3349F" w:rsidP="00C3349F">
      <w:pPr>
        <w:widowControl w:val="0"/>
        <w:jc w:val="both"/>
        <w:rPr>
          <w:sz w:val="20"/>
          <w:lang w:val="fr-CA"/>
        </w:rPr>
      </w:pPr>
      <w:r w:rsidRPr="00350D78">
        <w:rPr>
          <w:sz w:val="20"/>
          <w:lang w:val="fr-CA"/>
        </w:rPr>
        <w:t>La requête visant à accélérer la procédure de la demande d’autorisation d’appel est rejetée. La demande d’autorisation d’appel de l’arrêt de la Cour d’appel de l’Ontario, numéro C66291, 2022 ONCA 155, daté du 22 février 2022, est rejetée.</w:t>
      </w:r>
    </w:p>
    <w:p w:rsidR="00146ABE" w:rsidRPr="00350D78" w:rsidRDefault="00146ABE" w:rsidP="00872CB5">
      <w:pPr>
        <w:widowControl w:val="0"/>
        <w:rPr>
          <w:sz w:val="20"/>
          <w:lang w:val="fr-CA"/>
        </w:rPr>
      </w:pPr>
    </w:p>
    <w:p w:rsidR="00146ABE" w:rsidRPr="00350D78" w:rsidRDefault="00350D78" w:rsidP="00872CB5">
      <w:pPr>
        <w:widowControl w:val="0"/>
        <w:rPr>
          <w:sz w:val="20"/>
          <w:lang w:val="fr-CA"/>
        </w:rPr>
      </w:pPr>
      <w:r w:rsidRPr="00350D78">
        <w:rPr>
          <w:sz w:val="20"/>
        </w:rPr>
        <w:pict>
          <v:rect id="_x0000_i1032" style="width:2in;height:1pt" o:hrpct="0" o:hralign="center" o:hrstd="t" o:hrnoshade="t" o:hr="t" fillcolor="black [3213]" stroked="f"/>
        </w:pict>
      </w:r>
    </w:p>
    <w:p w:rsidR="00146ABE" w:rsidRPr="00350D78" w:rsidRDefault="00146ABE" w:rsidP="00872CB5">
      <w:pPr>
        <w:widowControl w:val="0"/>
        <w:rPr>
          <w:sz w:val="20"/>
          <w:lang w:val="fr-CA"/>
        </w:rPr>
      </w:pPr>
    </w:p>
    <w:p w:rsidR="00C3349F" w:rsidRPr="00350D78" w:rsidRDefault="00C3349F" w:rsidP="00C3349F">
      <w:pPr>
        <w:rPr>
          <w:sz w:val="22"/>
          <w:szCs w:val="22"/>
        </w:rPr>
      </w:pPr>
      <w:r w:rsidRPr="00350D78">
        <w:rPr>
          <w:i/>
          <w:sz w:val="22"/>
          <w:szCs w:val="22"/>
        </w:rPr>
        <w:t xml:space="preserve">Piikani Nation v. Alberta Energy Regulator </w:t>
      </w:r>
      <w:r w:rsidRPr="00350D78">
        <w:rPr>
          <w:sz w:val="22"/>
          <w:szCs w:val="22"/>
        </w:rPr>
        <w:t>(Alta.) (Civil) (By Leave) (</w:t>
      </w:r>
      <w:hyperlink r:id="rId15" w:history="1">
        <w:r w:rsidRPr="00350D78">
          <w:rPr>
            <w:rStyle w:val="Hyperlink"/>
            <w:sz w:val="22"/>
            <w:szCs w:val="22"/>
          </w:rPr>
          <w:t>40119</w:t>
        </w:r>
      </w:hyperlink>
      <w:r w:rsidRPr="00350D78">
        <w:rPr>
          <w:sz w:val="22"/>
          <w:szCs w:val="22"/>
        </w:rPr>
        <w:t>)</w:t>
      </w:r>
    </w:p>
    <w:p w:rsidR="00146ABE" w:rsidRPr="00350D78" w:rsidRDefault="00146ABE" w:rsidP="00872CB5">
      <w:pPr>
        <w:widowControl w:val="0"/>
        <w:rPr>
          <w:sz w:val="20"/>
        </w:rPr>
      </w:pPr>
    </w:p>
    <w:p w:rsidR="00C3349F" w:rsidRPr="00350D78" w:rsidRDefault="00C3349F" w:rsidP="00C3349F">
      <w:pPr>
        <w:jc w:val="both"/>
        <w:rPr>
          <w:sz w:val="20"/>
        </w:rPr>
      </w:pPr>
      <w:r w:rsidRPr="00350D78">
        <w:rPr>
          <w:sz w:val="20"/>
        </w:rPr>
        <w:t>The application for leave to appeal from the judgment of the Court of Appeal of Alberta (Calgary), Number 2101-0199AC, 2022 ABCA 30, dated January 28, 2022, is dismissed.</w:t>
      </w:r>
    </w:p>
    <w:p w:rsidR="00146ABE" w:rsidRPr="00350D78" w:rsidRDefault="00146ABE" w:rsidP="00C3349F">
      <w:pPr>
        <w:widowControl w:val="0"/>
        <w:jc w:val="both"/>
        <w:rPr>
          <w:sz w:val="20"/>
        </w:rPr>
      </w:pPr>
    </w:p>
    <w:p w:rsidR="00146ABE" w:rsidRPr="00350D78" w:rsidRDefault="00C3349F" w:rsidP="00C3349F">
      <w:pPr>
        <w:widowControl w:val="0"/>
        <w:jc w:val="both"/>
        <w:rPr>
          <w:sz w:val="20"/>
          <w:lang w:val="fr-CA"/>
        </w:rPr>
      </w:pPr>
      <w:r w:rsidRPr="00350D78">
        <w:rPr>
          <w:sz w:val="20"/>
          <w:lang w:val="fr-CA"/>
        </w:rPr>
        <w:t>La demande d’autorisation d’appel de l’arrêt de la Cour d’appel de l’Alberta (Calgary), numéro 2101-0199AC, 2022 ABCA 30, daté du 28 janvier 2022, est rejetée.</w:t>
      </w:r>
    </w:p>
    <w:p w:rsidR="00146ABE" w:rsidRPr="00350D78" w:rsidRDefault="00146ABE" w:rsidP="00872CB5">
      <w:pPr>
        <w:widowControl w:val="0"/>
        <w:rPr>
          <w:sz w:val="20"/>
          <w:lang w:val="fr-CA"/>
        </w:rPr>
      </w:pPr>
    </w:p>
    <w:p w:rsidR="00146ABE" w:rsidRPr="00350D78" w:rsidRDefault="00350D78" w:rsidP="00872CB5">
      <w:pPr>
        <w:widowControl w:val="0"/>
        <w:rPr>
          <w:sz w:val="20"/>
          <w:lang w:val="fr-CA"/>
        </w:rPr>
      </w:pPr>
      <w:r w:rsidRPr="00350D78">
        <w:rPr>
          <w:sz w:val="20"/>
        </w:rPr>
        <w:pict>
          <v:rect id="_x0000_i1033" style="width:2in;height:1pt" o:hrpct="0" o:hralign="center" o:hrstd="t" o:hrnoshade="t" o:hr="t" fillcolor="black [3213]" stroked="f"/>
        </w:pict>
      </w:r>
    </w:p>
    <w:p w:rsidR="00146ABE" w:rsidRPr="00350D78" w:rsidRDefault="00146ABE" w:rsidP="00872CB5">
      <w:pPr>
        <w:widowControl w:val="0"/>
        <w:rPr>
          <w:sz w:val="20"/>
          <w:lang w:val="fr-CA"/>
        </w:rPr>
      </w:pPr>
    </w:p>
    <w:p w:rsidR="004F5D69" w:rsidRPr="00350D78" w:rsidRDefault="004F5D69" w:rsidP="004F5D69">
      <w:pPr>
        <w:rPr>
          <w:sz w:val="22"/>
          <w:szCs w:val="22"/>
        </w:rPr>
      </w:pPr>
      <w:r w:rsidRPr="00350D78">
        <w:rPr>
          <w:rStyle w:val="SCCAppellantInfoAppellantInfoChar"/>
          <w:i/>
          <w:sz w:val="22"/>
          <w:szCs w:val="22"/>
        </w:rPr>
        <w:t>Stoney Nakoda Nations v. Alberta Energy Regulator and Joint Review Panel for the Grassy Mountain Coal Project Acting in its Capacity as the Alberta Energy Regulator</w:t>
      </w:r>
      <w:r w:rsidRPr="00350D78">
        <w:rPr>
          <w:rStyle w:val="SCCAppellantInfoAppellantInfoChar"/>
          <w:sz w:val="22"/>
          <w:szCs w:val="22"/>
        </w:rPr>
        <w:t xml:space="preserve"> (Alta.) (Civil) (By Leave)</w:t>
      </w:r>
      <w:r w:rsidRPr="00350D78">
        <w:rPr>
          <w:sz w:val="22"/>
          <w:szCs w:val="22"/>
        </w:rPr>
        <w:t xml:space="preserve"> (</w:t>
      </w:r>
      <w:hyperlink r:id="rId16" w:history="1">
        <w:r w:rsidRPr="00350D78">
          <w:rPr>
            <w:rStyle w:val="Hyperlink"/>
            <w:sz w:val="22"/>
            <w:szCs w:val="22"/>
          </w:rPr>
          <w:t>40120</w:t>
        </w:r>
      </w:hyperlink>
      <w:r w:rsidRPr="00350D78">
        <w:rPr>
          <w:sz w:val="22"/>
          <w:szCs w:val="22"/>
        </w:rPr>
        <w:t>)</w:t>
      </w:r>
    </w:p>
    <w:p w:rsidR="00146ABE" w:rsidRPr="00350D78" w:rsidRDefault="00146ABE" w:rsidP="00872CB5">
      <w:pPr>
        <w:widowControl w:val="0"/>
        <w:rPr>
          <w:sz w:val="20"/>
        </w:rPr>
      </w:pPr>
    </w:p>
    <w:p w:rsidR="00146ABE" w:rsidRPr="00350D78" w:rsidRDefault="004F5D69" w:rsidP="004F5D69">
      <w:pPr>
        <w:widowControl w:val="0"/>
        <w:jc w:val="both"/>
        <w:rPr>
          <w:sz w:val="20"/>
        </w:rPr>
      </w:pPr>
      <w:r w:rsidRPr="00350D78">
        <w:rPr>
          <w:sz w:val="20"/>
        </w:rPr>
        <w:t>The motion for an extension of time to file the application for leave to appeal is granted. The application for leave to appeal from the judgment of the Court of Appeal of Alberta (Calgary), Number 2101-0201AC, 2022 ABCA 30, dated January 28, 2022, is dismissed.</w:t>
      </w:r>
    </w:p>
    <w:p w:rsidR="00146ABE" w:rsidRPr="00350D78" w:rsidRDefault="00146ABE" w:rsidP="004F5D69">
      <w:pPr>
        <w:widowControl w:val="0"/>
        <w:jc w:val="both"/>
        <w:rPr>
          <w:sz w:val="20"/>
        </w:rPr>
      </w:pPr>
    </w:p>
    <w:p w:rsidR="00146ABE" w:rsidRPr="00350D78" w:rsidRDefault="004F5D69" w:rsidP="004F5D69">
      <w:pPr>
        <w:widowControl w:val="0"/>
        <w:jc w:val="both"/>
        <w:rPr>
          <w:sz w:val="20"/>
          <w:lang w:val="fr-CA"/>
        </w:rPr>
      </w:pPr>
      <w:r w:rsidRPr="00350D78">
        <w:rPr>
          <w:sz w:val="20"/>
          <w:lang w:val="fr-CA"/>
        </w:rPr>
        <w:t>La requête en prorogation du délai de dépôt de la demande d’autorisation d’appel est accueillie. La demande d’autorisation d’appel de l’arrêt de la Cour d’appel de l’Alberta (Calgary), numéro 2101-0201AC, 2022 ABCA 30, daté du 28 janvier 2022, est rejetée.</w:t>
      </w:r>
    </w:p>
    <w:p w:rsidR="00146ABE" w:rsidRPr="00350D78" w:rsidRDefault="00146ABE" w:rsidP="00872CB5">
      <w:pPr>
        <w:widowControl w:val="0"/>
        <w:rPr>
          <w:sz w:val="20"/>
          <w:lang w:val="fr-CA"/>
        </w:rPr>
      </w:pPr>
    </w:p>
    <w:p w:rsidR="00146ABE" w:rsidRPr="00350D78" w:rsidRDefault="00350D78" w:rsidP="00872CB5">
      <w:pPr>
        <w:widowControl w:val="0"/>
        <w:rPr>
          <w:sz w:val="20"/>
          <w:lang w:val="fr-CA"/>
        </w:rPr>
      </w:pPr>
      <w:r w:rsidRPr="00350D78">
        <w:rPr>
          <w:sz w:val="20"/>
        </w:rPr>
        <w:pict>
          <v:rect id="_x0000_i1034" style="width:2in;height:1pt" o:hrpct="0" o:hralign="center" o:hrstd="t" o:hrnoshade="t" o:hr="t" fillcolor="black [3213]" stroked="f"/>
        </w:pict>
      </w:r>
    </w:p>
    <w:p w:rsidR="00146ABE" w:rsidRPr="00350D78" w:rsidRDefault="00146ABE" w:rsidP="00872CB5">
      <w:pPr>
        <w:widowControl w:val="0"/>
        <w:rPr>
          <w:sz w:val="20"/>
          <w:lang w:val="fr-CA"/>
        </w:rPr>
      </w:pPr>
    </w:p>
    <w:p w:rsidR="00370A17" w:rsidRPr="00350D78" w:rsidRDefault="00370A17" w:rsidP="00370A17">
      <w:pPr>
        <w:rPr>
          <w:sz w:val="22"/>
          <w:szCs w:val="22"/>
        </w:rPr>
      </w:pPr>
      <w:r w:rsidRPr="00350D78">
        <w:rPr>
          <w:rStyle w:val="SCCAppellantInfoAppellantInfoChar"/>
          <w:i/>
          <w:sz w:val="22"/>
          <w:szCs w:val="22"/>
        </w:rPr>
        <w:t xml:space="preserve">Benga Mining Limited v. Alberta Energy Regulator, Joint Review Panel for the Grassy Mountain Coal Project Acting in its Capacity as the Alberta Energy Regulator and Municipal District of Ranchland No. 66 </w:t>
      </w:r>
      <w:r w:rsidRPr="00350D78">
        <w:rPr>
          <w:rStyle w:val="SCCAppellantInfoAppellantInfoChar"/>
          <w:sz w:val="22"/>
          <w:szCs w:val="22"/>
        </w:rPr>
        <w:t>(Alta.) (Civil) (By Leave)</w:t>
      </w:r>
      <w:r w:rsidRPr="00350D78">
        <w:rPr>
          <w:sz w:val="22"/>
          <w:szCs w:val="22"/>
        </w:rPr>
        <w:t xml:space="preserve"> (</w:t>
      </w:r>
      <w:hyperlink r:id="rId17" w:history="1">
        <w:r w:rsidRPr="00350D78">
          <w:rPr>
            <w:rStyle w:val="Hyperlink"/>
            <w:sz w:val="22"/>
            <w:szCs w:val="22"/>
          </w:rPr>
          <w:t>40121</w:t>
        </w:r>
      </w:hyperlink>
      <w:r w:rsidRPr="00350D78">
        <w:rPr>
          <w:sz w:val="22"/>
          <w:szCs w:val="22"/>
        </w:rPr>
        <w:t>)</w:t>
      </w:r>
    </w:p>
    <w:p w:rsidR="00146ABE" w:rsidRPr="00350D78" w:rsidRDefault="00146ABE" w:rsidP="00872CB5">
      <w:pPr>
        <w:widowControl w:val="0"/>
        <w:rPr>
          <w:sz w:val="20"/>
        </w:rPr>
      </w:pPr>
    </w:p>
    <w:p w:rsidR="00146ABE" w:rsidRPr="00350D78" w:rsidRDefault="00370A17" w:rsidP="00370A17">
      <w:pPr>
        <w:widowControl w:val="0"/>
        <w:jc w:val="both"/>
        <w:rPr>
          <w:sz w:val="20"/>
        </w:rPr>
      </w:pPr>
      <w:r w:rsidRPr="00350D78">
        <w:rPr>
          <w:sz w:val="20"/>
        </w:rPr>
        <w:t>The application for leave to appeal from the judgment of the Court of Appeal of Alberta (Calgary), Number 2101-0196AC, 2022 ABCA 30, dated January 28, 2022, is dismissed with costs to the respondent Municipal District of Ranchland No. 66.</w:t>
      </w:r>
    </w:p>
    <w:p w:rsidR="00146ABE" w:rsidRPr="00350D78" w:rsidRDefault="00146ABE" w:rsidP="00370A17">
      <w:pPr>
        <w:widowControl w:val="0"/>
        <w:jc w:val="both"/>
        <w:rPr>
          <w:sz w:val="20"/>
        </w:rPr>
      </w:pPr>
    </w:p>
    <w:p w:rsidR="00146ABE" w:rsidRPr="00350D78" w:rsidRDefault="00370A17" w:rsidP="00370A17">
      <w:pPr>
        <w:widowControl w:val="0"/>
        <w:jc w:val="both"/>
        <w:rPr>
          <w:sz w:val="20"/>
          <w:lang w:val="fr-CA"/>
        </w:rPr>
      </w:pPr>
      <w:r w:rsidRPr="00350D78">
        <w:rPr>
          <w:sz w:val="20"/>
          <w:lang w:val="fr-CA"/>
        </w:rPr>
        <w:t>La demande d’autorisation d’appel de l’arrêt de la Cour d’appel de l’Alberta (Calgary), numéro 2101-0196AC, 2022 ABCA 30, daté du 28 janvier 2022, est rejetée avec dépens en faveur de l’intimée, Municipal District of Ranchland No. 66.</w:t>
      </w:r>
    </w:p>
    <w:p w:rsidR="00146ABE" w:rsidRPr="00350D78" w:rsidRDefault="00146ABE" w:rsidP="00872CB5">
      <w:pPr>
        <w:widowControl w:val="0"/>
        <w:rPr>
          <w:sz w:val="20"/>
          <w:lang w:val="fr-CA"/>
        </w:rPr>
      </w:pPr>
    </w:p>
    <w:p w:rsidR="00146ABE" w:rsidRPr="00350D78" w:rsidRDefault="00350D78" w:rsidP="00872CB5">
      <w:pPr>
        <w:widowControl w:val="0"/>
        <w:rPr>
          <w:sz w:val="20"/>
          <w:lang w:val="fr-CA"/>
        </w:rPr>
      </w:pPr>
      <w:r w:rsidRPr="00350D78">
        <w:rPr>
          <w:sz w:val="20"/>
        </w:rPr>
        <w:pict>
          <v:rect id="_x0000_i1035" style="width:2in;height:1pt" o:hrpct="0" o:hralign="center" o:hrstd="t" o:hrnoshade="t" o:hr="t" fillcolor="black [3213]" stroked="f"/>
        </w:pict>
      </w:r>
    </w:p>
    <w:p w:rsidR="00146ABE" w:rsidRPr="00350D78" w:rsidRDefault="00146ABE" w:rsidP="00872CB5">
      <w:pPr>
        <w:widowControl w:val="0"/>
        <w:rPr>
          <w:sz w:val="20"/>
          <w:lang w:val="fr-CA"/>
        </w:rPr>
      </w:pPr>
    </w:p>
    <w:p w:rsidR="00370A17" w:rsidRPr="00350D78" w:rsidRDefault="00370A17" w:rsidP="00370A17">
      <w:pPr>
        <w:rPr>
          <w:sz w:val="22"/>
          <w:szCs w:val="22"/>
        </w:rPr>
      </w:pPr>
      <w:r w:rsidRPr="00350D78">
        <w:rPr>
          <w:i/>
          <w:sz w:val="22"/>
          <w:szCs w:val="22"/>
        </w:rPr>
        <w:t>Martin Peter Sutherland v. His Majesty the King</w:t>
      </w:r>
      <w:r w:rsidRPr="00350D78">
        <w:rPr>
          <w:sz w:val="22"/>
          <w:szCs w:val="22"/>
        </w:rPr>
        <w:t xml:space="preserve"> (Man.) (Criminal) (By Leave) (</w:t>
      </w:r>
      <w:hyperlink r:id="rId18" w:history="1">
        <w:r w:rsidRPr="00350D78">
          <w:rPr>
            <w:rStyle w:val="Hyperlink"/>
            <w:sz w:val="22"/>
            <w:szCs w:val="22"/>
          </w:rPr>
          <w:t>40169</w:t>
        </w:r>
      </w:hyperlink>
      <w:r w:rsidRPr="00350D78">
        <w:rPr>
          <w:sz w:val="22"/>
          <w:szCs w:val="22"/>
        </w:rPr>
        <w:t>)</w:t>
      </w:r>
    </w:p>
    <w:p w:rsidR="00146ABE" w:rsidRPr="00350D78" w:rsidRDefault="00146ABE" w:rsidP="00872CB5">
      <w:pPr>
        <w:widowControl w:val="0"/>
        <w:rPr>
          <w:sz w:val="20"/>
        </w:rPr>
      </w:pPr>
    </w:p>
    <w:p w:rsidR="00146ABE" w:rsidRPr="00350D78" w:rsidRDefault="00370A17" w:rsidP="00370A17">
      <w:pPr>
        <w:widowControl w:val="0"/>
        <w:jc w:val="both"/>
        <w:rPr>
          <w:sz w:val="20"/>
        </w:rPr>
      </w:pPr>
      <w:r w:rsidRPr="00350D78">
        <w:rPr>
          <w:sz w:val="20"/>
        </w:rPr>
        <w:t>The application for leave to appeal from the judgment of the Court of Appeal of Manitoba, Number AR21-30-09591, 2022 MBCA 23, dated February 24, 2022, is dismissed.</w:t>
      </w:r>
    </w:p>
    <w:p w:rsidR="00146ABE" w:rsidRPr="00350D78" w:rsidRDefault="00146ABE" w:rsidP="00370A17">
      <w:pPr>
        <w:widowControl w:val="0"/>
        <w:jc w:val="both"/>
        <w:rPr>
          <w:sz w:val="20"/>
        </w:rPr>
      </w:pPr>
    </w:p>
    <w:p w:rsidR="00146ABE" w:rsidRPr="00350D78" w:rsidRDefault="00370A17" w:rsidP="00370A17">
      <w:pPr>
        <w:widowControl w:val="0"/>
        <w:jc w:val="both"/>
        <w:rPr>
          <w:sz w:val="20"/>
          <w:lang w:val="fr-CA"/>
        </w:rPr>
      </w:pPr>
      <w:r w:rsidRPr="00350D78">
        <w:rPr>
          <w:sz w:val="20"/>
          <w:lang w:val="fr-CA"/>
        </w:rPr>
        <w:t>La demande d’autorisation d’appel de l’arrêt de la Cour d’appel du Manitoba, numéro AR21-30-09591, 2022 MBCA 23, daté du 24 février 2022, est rejetée.</w:t>
      </w:r>
    </w:p>
    <w:p w:rsidR="00146ABE" w:rsidRPr="00350D78" w:rsidRDefault="00146ABE" w:rsidP="00872CB5">
      <w:pPr>
        <w:widowControl w:val="0"/>
        <w:rPr>
          <w:sz w:val="20"/>
          <w:lang w:val="fr-CA"/>
        </w:rPr>
      </w:pPr>
    </w:p>
    <w:p w:rsidR="00146ABE" w:rsidRPr="00350D78" w:rsidRDefault="00350D78" w:rsidP="00872CB5">
      <w:pPr>
        <w:widowControl w:val="0"/>
        <w:rPr>
          <w:sz w:val="20"/>
          <w:lang w:val="fr-CA"/>
        </w:rPr>
      </w:pPr>
      <w:r w:rsidRPr="00350D78">
        <w:rPr>
          <w:sz w:val="20"/>
        </w:rPr>
        <w:pict>
          <v:rect id="_x0000_i1036" style="width:2in;height:1pt" o:hrpct="0" o:hralign="center" o:hrstd="t" o:hrnoshade="t" o:hr="t" fillcolor="black [3213]" stroked="f"/>
        </w:pict>
      </w:r>
    </w:p>
    <w:p w:rsidR="00146ABE" w:rsidRPr="00350D78" w:rsidRDefault="00146ABE" w:rsidP="00872CB5">
      <w:pPr>
        <w:widowControl w:val="0"/>
        <w:rPr>
          <w:sz w:val="20"/>
          <w:lang w:val="fr-CA"/>
        </w:rPr>
      </w:pPr>
    </w:p>
    <w:p w:rsidR="00370A17" w:rsidRPr="00350D78" w:rsidRDefault="00370A17" w:rsidP="00370A17">
      <w:pPr>
        <w:rPr>
          <w:sz w:val="22"/>
          <w:szCs w:val="22"/>
          <w:lang w:val="fr-CA"/>
        </w:rPr>
      </w:pPr>
      <w:r w:rsidRPr="00350D78">
        <w:rPr>
          <w:i/>
          <w:sz w:val="22"/>
          <w:szCs w:val="22"/>
          <w:lang w:val="fr-CA"/>
        </w:rPr>
        <w:t>Patrice Gaudreault-Morin c. Sa Majesté le Roi</w:t>
      </w:r>
      <w:r w:rsidRPr="00350D78">
        <w:rPr>
          <w:sz w:val="22"/>
          <w:szCs w:val="22"/>
          <w:lang w:val="fr-CA"/>
        </w:rPr>
        <w:t xml:space="preserve"> (Qc) (Criminelle) (Autorisation) (</w:t>
      </w:r>
      <w:hyperlink r:id="rId19" w:history="1">
        <w:r w:rsidRPr="00350D78">
          <w:rPr>
            <w:rStyle w:val="Hyperlink"/>
            <w:sz w:val="22"/>
            <w:szCs w:val="22"/>
            <w:lang w:val="fr-CA"/>
          </w:rPr>
          <w:t>40196</w:t>
        </w:r>
      </w:hyperlink>
      <w:r w:rsidRPr="00350D78">
        <w:rPr>
          <w:sz w:val="22"/>
          <w:szCs w:val="22"/>
          <w:lang w:val="fr-CA"/>
        </w:rPr>
        <w:t>)</w:t>
      </w:r>
    </w:p>
    <w:p w:rsidR="00146ABE" w:rsidRPr="00350D78" w:rsidRDefault="00146ABE" w:rsidP="00872CB5">
      <w:pPr>
        <w:widowControl w:val="0"/>
        <w:rPr>
          <w:sz w:val="20"/>
          <w:lang w:val="fr-CA"/>
        </w:rPr>
      </w:pPr>
    </w:p>
    <w:p w:rsidR="00146ABE" w:rsidRPr="00350D78" w:rsidRDefault="00370A17" w:rsidP="00976206">
      <w:pPr>
        <w:widowControl w:val="0"/>
        <w:jc w:val="both"/>
        <w:rPr>
          <w:sz w:val="20"/>
          <w:lang w:val="fr-CA"/>
        </w:rPr>
      </w:pPr>
      <w:r w:rsidRPr="00350D78">
        <w:rPr>
          <w:sz w:val="20"/>
          <w:lang w:val="fr-CA"/>
        </w:rPr>
        <w:t>La demande d’autorisation d’appel de l’arrêt de la Cour d’appel du Québec (Québec), numéro 200-10-003516-189, 2022 QCCA 386, daté du 21 mars 2022, est rejetée.</w:t>
      </w:r>
    </w:p>
    <w:p w:rsidR="00146ABE" w:rsidRPr="00350D78" w:rsidRDefault="00146ABE" w:rsidP="00976206">
      <w:pPr>
        <w:widowControl w:val="0"/>
        <w:jc w:val="both"/>
        <w:rPr>
          <w:sz w:val="20"/>
          <w:lang w:val="fr-CA"/>
        </w:rPr>
      </w:pPr>
    </w:p>
    <w:p w:rsidR="00146ABE" w:rsidRPr="00350D78" w:rsidRDefault="00976206" w:rsidP="00976206">
      <w:pPr>
        <w:widowControl w:val="0"/>
        <w:jc w:val="both"/>
        <w:rPr>
          <w:sz w:val="20"/>
        </w:rPr>
      </w:pPr>
      <w:r w:rsidRPr="00350D78">
        <w:rPr>
          <w:sz w:val="20"/>
          <w:lang w:val="en-CA"/>
        </w:rPr>
        <w:t xml:space="preserve">The application for leave to appeal from the judgment of the </w:t>
      </w:r>
      <w:r w:rsidRPr="00350D78">
        <w:rPr>
          <w:sz w:val="20"/>
        </w:rPr>
        <w:t>Court of Appeal of Quebec (Québec)</w:t>
      </w:r>
      <w:r w:rsidRPr="00350D78">
        <w:rPr>
          <w:sz w:val="20"/>
          <w:lang w:val="en-CA"/>
        </w:rPr>
        <w:t xml:space="preserve">, Number </w:t>
      </w:r>
      <w:r w:rsidRPr="00350D78">
        <w:rPr>
          <w:sz w:val="20"/>
        </w:rPr>
        <w:t>200-10-003516-189, 2022 QCCA 386</w:t>
      </w:r>
      <w:r w:rsidRPr="00350D78">
        <w:rPr>
          <w:sz w:val="20"/>
          <w:lang w:val="en-CA"/>
        </w:rPr>
        <w:t xml:space="preserve">, dated </w:t>
      </w:r>
      <w:r w:rsidRPr="00350D78">
        <w:rPr>
          <w:sz w:val="20"/>
        </w:rPr>
        <w:t>March 21, 2022,</w:t>
      </w:r>
      <w:r w:rsidRPr="00350D78">
        <w:rPr>
          <w:sz w:val="20"/>
          <w:lang w:val="en-CA"/>
        </w:rPr>
        <w:t xml:space="preserve"> is dismissed.</w:t>
      </w:r>
    </w:p>
    <w:p w:rsidR="00146ABE" w:rsidRPr="00350D78" w:rsidRDefault="00146ABE" w:rsidP="00872CB5">
      <w:pPr>
        <w:widowControl w:val="0"/>
        <w:rPr>
          <w:sz w:val="20"/>
        </w:rPr>
      </w:pPr>
    </w:p>
    <w:p w:rsidR="00146ABE" w:rsidRPr="00350D78" w:rsidRDefault="00350D78" w:rsidP="00872CB5">
      <w:pPr>
        <w:widowControl w:val="0"/>
        <w:rPr>
          <w:sz w:val="20"/>
          <w:lang w:val="fr-CA"/>
        </w:rPr>
      </w:pPr>
      <w:r w:rsidRPr="00350D78">
        <w:rPr>
          <w:sz w:val="20"/>
        </w:rPr>
        <w:pict>
          <v:rect id="_x0000_i1037" style="width:2in;height:1pt" o:hrpct="0" o:hralign="center" o:hrstd="t" o:hrnoshade="t" o:hr="t" fillcolor="black [3213]" stroked="f"/>
        </w:pict>
      </w:r>
    </w:p>
    <w:p w:rsidR="00146ABE" w:rsidRPr="00350D78" w:rsidRDefault="00146ABE" w:rsidP="00872CB5">
      <w:pPr>
        <w:widowControl w:val="0"/>
        <w:rPr>
          <w:sz w:val="20"/>
          <w:lang w:val="fr-CA"/>
        </w:rPr>
      </w:pPr>
    </w:p>
    <w:p w:rsidR="00E24932" w:rsidRPr="00350D78" w:rsidRDefault="00E24932" w:rsidP="00E24932">
      <w:pPr>
        <w:rPr>
          <w:sz w:val="22"/>
          <w:szCs w:val="22"/>
        </w:rPr>
      </w:pPr>
      <w:r w:rsidRPr="00350D78">
        <w:rPr>
          <w:i/>
          <w:sz w:val="22"/>
          <w:szCs w:val="22"/>
        </w:rPr>
        <w:t>Joss Covenoho v. First Data</w:t>
      </w:r>
      <w:r w:rsidRPr="00350D78">
        <w:rPr>
          <w:sz w:val="22"/>
          <w:szCs w:val="22"/>
        </w:rPr>
        <w:t xml:space="preserve"> (Ont.) (Civil) (By Leave) (</w:t>
      </w:r>
      <w:hyperlink r:id="rId20" w:history="1">
        <w:r w:rsidRPr="00350D78">
          <w:rPr>
            <w:rStyle w:val="Hyperlink"/>
            <w:sz w:val="22"/>
            <w:szCs w:val="22"/>
          </w:rPr>
          <w:t>40143</w:t>
        </w:r>
      </w:hyperlink>
      <w:r w:rsidRPr="00350D78">
        <w:rPr>
          <w:sz w:val="22"/>
          <w:szCs w:val="22"/>
        </w:rPr>
        <w:t>)</w:t>
      </w:r>
    </w:p>
    <w:p w:rsidR="00146ABE" w:rsidRPr="00350D78" w:rsidRDefault="00146ABE" w:rsidP="00872CB5">
      <w:pPr>
        <w:widowControl w:val="0"/>
        <w:rPr>
          <w:sz w:val="20"/>
        </w:rPr>
      </w:pPr>
    </w:p>
    <w:p w:rsidR="00E24932" w:rsidRPr="00350D78" w:rsidRDefault="00E24932" w:rsidP="00E24932">
      <w:pPr>
        <w:jc w:val="both"/>
        <w:rPr>
          <w:sz w:val="20"/>
        </w:rPr>
      </w:pPr>
      <w:r w:rsidRPr="00350D78">
        <w:rPr>
          <w:sz w:val="20"/>
        </w:rPr>
        <w:t>The application for leave to appeal from the judgment of the Court of Appeal for Ontario, Number M52875, dated January 14, 2022, is dismissed with costs.</w:t>
      </w:r>
    </w:p>
    <w:p w:rsidR="00146ABE" w:rsidRPr="00350D78" w:rsidRDefault="00146ABE" w:rsidP="00E24932">
      <w:pPr>
        <w:widowControl w:val="0"/>
        <w:jc w:val="both"/>
        <w:rPr>
          <w:sz w:val="20"/>
        </w:rPr>
      </w:pPr>
    </w:p>
    <w:p w:rsidR="00146ABE" w:rsidRPr="00350D78" w:rsidRDefault="00E24932" w:rsidP="00E24932">
      <w:pPr>
        <w:widowControl w:val="0"/>
        <w:jc w:val="both"/>
        <w:rPr>
          <w:sz w:val="20"/>
          <w:lang w:val="fr-CA"/>
        </w:rPr>
      </w:pPr>
      <w:r w:rsidRPr="00350D78">
        <w:rPr>
          <w:sz w:val="20"/>
          <w:lang w:val="fr-CA"/>
        </w:rPr>
        <w:lastRenderedPageBreak/>
        <w:t>La demande d’autorisation d’appel de l’arrêt de la Cour d’appel de l’Ontario, numéro M52875, daté du 14 janvier 2022, est rejetée avec dépens.</w:t>
      </w:r>
    </w:p>
    <w:p w:rsidR="00146ABE" w:rsidRPr="00350D78" w:rsidRDefault="00146ABE" w:rsidP="00872CB5">
      <w:pPr>
        <w:widowControl w:val="0"/>
        <w:rPr>
          <w:sz w:val="20"/>
          <w:lang w:val="fr-CA"/>
        </w:rPr>
      </w:pPr>
    </w:p>
    <w:p w:rsidR="00146ABE" w:rsidRPr="00350D78" w:rsidRDefault="00350D78" w:rsidP="00872CB5">
      <w:pPr>
        <w:widowControl w:val="0"/>
        <w:rPr>
          <w:sz w:val="20"/>
          <w:lang w:val="fr-CA"/>
        </w:rPr>
      </w:pPr>
      <w:r w:rsidRPr="00350D78">
        <w:rPr>
          <w:sz w:val="20"/>
        </w:rPr>
        <w:pict>
          <v:rect id="_x0000_i1038" style="width:2in;height:1pt" o:hrpct="0" o:hralign="center" o:hrstd="t" o:hrnoshade="t" o:hr="t" fillcolor="black [3213]" stroked="f"/>
        </w:pict>
      </w:r>
    </w:p>
    <w:p w:rsidR="00146ABE" w:rsidRPr="00350D78" w:rsidRDefault="00146ABE" w:rsidP="00872CB5">
      <w:pPr>
        <w:widowControl w:val="0"/>
        <w:rPr>
          <w:sz w:val="20"/>
          <w:lang w:val="fr-CA"/>
        </w:rPr>
      </w:pPr>
    </w:p>
    <w:p w:rsidR="00E24932" w:rsidRPr="00350D78" w:rsidRDefault="00E24932" w:rsidP="00E24932">
      <w:pPr>
        <w:rPr>
          <w:sz w:val="22"/>
          <w:szCs w:val="22"/>
        </w:rPr>
      </w:pPr>
      <w:r w:rsidRPr="00350D78">
        <w:rPr>
          <w:i/>
          <w:sz w:val="22"/>
          <w:szCs w:val="22"/>
        </w:rPr>
        <w:t>Gordon Frank Nickerson v. His Majesty the King</w:t>
      </w:r>
      <w:r w:rsidRPr="00350D78">
        <w:rPr>
          <w:sz w:val="22"/>
          <w:szCs w:val="22"/>
        </w:rPr>
        <w:t xml:space="preserve"> (N.S.) (Criminal) (By Leave) (</w:t>
      </w:r>
      <w:hyperlink r:id="rId21" w:history="1">
        <w:r w:rsidRPr="00350D78">
          <w:rPr>
            <w:rStyle w:val="Hyperlink"/>
            <w:sz w:val="22"/>
            <w:szCs w:val="22"/>
          </w:rPr>
          <w:t>40142</w:t>
        </w:r>
      </w:hyperlink>
      <w:r w:rsidRPr="00350D78">
        <w:rPr>
          <w:sz w:val="22"/>
          <w:szCs w:val="22"/>
        </w:rPr>
        <w:t>)</w:t>
      </w:r>
    </w:p>
    <w:p w:rsidR="00146ABE" w:rsidRPr="00350D78" w:rsidRDefault="00146ABE" w:rsidP="00872CB5">
      <w:pPr>
        <w:widowControl w:val="0"/>
        <w:rPr>
          <w:sz w:val="20"/>
        </w:rPr>
      </w:pPr>
    </w:p>
    <w:p w:rsidR="00146ABE" w:rsidRPr="00350D78" w:rsidRDefault="00E24932" w:rsidP="00E24932">
      <w:pPr>
        <w:widowControl w:val="0"/>
        <w:jc w:val="both"/>
        <w:rPr>
          <w:sz w:val="20"/>
        </w:rPr>
      </w:pPr>
      <w:r w:rsidRPr="00350D78">
        <w:rPr>
          <w:rStyle w:val="solexhl"/>
          <w:color w:val="000000"/>
          <w:sz w:val="20"/>
        </w:rPr>
        <w:t xml:space="preserve">The motion </w:t>
      </w:r>
      <w:r w:rsidRPr="00350D78">
        <w:rPr>
          <w:color w:val="000000"/>
          <w:sz w:val="20"/>
        </w:rPr>
        <w:t xml:space="preserve">for an </w:t>
      </w:r>
      <w:r w:rsidRPr="00350D78">
        <w:rPr>
          <w:rStyle w:val="solexhl"/>
          <w:color w:val="000000"/>
          <w:sz w:val="20"/>
        </w:rPr>
        <w:t xml:space="preserve">extension </w:t>
      </w:r>
      <w:r w:rsidRPr="00350D78">
        <w:rPr>
          <w:color w:val="000000"/>
          <w:sz w:val="20"/>
        </w:rPr>
        <w:t xml:space="preserve">of time to serve and file </w:t>
      </w:r>
      <w:r w:rsidRPr="00350D78">
        <w:rPr>
          <w:rStyle w:val="solexhl"/>
          <w:color w:val="000000"/>
          <w:sz w:val="20"/>
        </w:rPr>
        <w:t>the</w:t>
      </w:r>
      <w:r w:rsidRPr="00350D78">
        <w:rPr>
          <w:sz w:val="20"/>
        </w:rPr>
        <w:t xml:space="preserve"> </w:t>
      </w:r>
      <w:r w:rsidRPr="00350D78">
        <w:rPr>
          <w:color w:val="000000"/>
          <w:sz w:val="20"/>
        </w:rPr>
        <w:t xml:space="preserve">application for leave to appeal and the motion to dispense from </w:t>
      </w:r>
      <w:r w:rsidRPr="00350D78">
        <w:rPr>
          <w:sz w:val="20"/>
        </w:rPr>
        <w:t xml:space="preserve">compliance are dismissed. </w:t>
      </w:r>
      <w:r w:rsidRPr="00350D78">
        <w:rPr>
          <w:color w:val="000000"/>
          <w:sz w:val="20"/>
        </w:rPr>
        <w:t xml:space="preserve">In any event, </w:t>
      </w:r>
      <w:r w:rsidRPr="00350D78">
        <w:rPr>
          <w:rStyle w:val="solexhl"/>
          <w:color w:val="000000"/>
          <w:sz w:val="20"/>
        </w:rPr>
        <w:t>had</w:t>
      </w:r>
      <w:r w:rsidRPr="00350D78">
        <w:rPr>
          <w:sz w:val="20"/>
        </w:rPr>
        <w:t xml:space="preserve"> </w:t>
      </w:r>
      <w:r w:rsidRPr="00350D78">
        <w:rPr>
          <w:rStyle w:val="solexhl"/>
          <w:color w:val="000000"/>
          <w:sz w:val="20"/>
        </w:rPr>
        <w:t>the</w:t>
      </w:r>
      <w:r w:rsidRPr="00350D78">
        <w:rPr>
          <w:sz w:val="20"/>
        </w:rPr>
        <w:t xml:space="preserve"> </w:t>
      </w:r>
      <w:r w:rsidRPr="00350D78">
        <w:rPr>
          <w:rStyle w:val="solexhl"/>
          <w:color w:val="000000"/>
          <w:sz w:val="20"/>
        </w:rPr>
        <w:t>motion</w:t>
      </w:r>
      <w:r w:rsidRPr="00350D78">
        <w:rPr>
          <w:sz w:val="20"/>
        </w:rPr>
        <w:t xml:space="preserve"> </w:t>
      </w:r>
      <w:r w:rsidRPr="00350D78">
        <w:rPr>
          <w:color w:val="000000"/>
          <w:sz w:val="20"/>
        </w:rPr>
        <w:t>for an extension of time been granted</w:t>
      </w:r>
      <w:r w:rsidRPr="00350D78">
        <w:rPr>
          <w:sz w:val="20"/>
        </w:rPr>
        <w:t>, the application for leave to appeal from the judgment of the Nova Scotia Court of Appeal, Number CAC 434642, dated January 26, 2017, would have been dismissed.</w:t>
      </w:r>
    </w:p>
    <w:p w:rsidR="00146ABE" w:rsidRPr="00350D78" w:rsidRDefault="00146ABE" w:rsidP="00E24932">
      <w:pPr>
        <w:widowControl w:val="0"/>
        <w:jc w:val="both"/>
        <w:rPr>
          <w:sz w:val="20"/>
        </w:rPr>
      </w:pPr>
    </w:p>
    <w:p w:rsidR="00146ABE" w:rsidRPr="00350D78" w:rsidRDefault="00E24932" w:rsidP="00E24932">
      <w:pPr>
        <w:widowControl w:val="0"/>
        <w:jc w:val="both"/>
        <w:rPr>
          <w:sz w:val="20"/>
          <w:lang w:val="fr-CA"/>
        </w:rPr>
      </w:pPr>
      <w:r w:rsidRPr="00350D78">
        <w:rPr>
          <w:color w:val="000000"/>
          <w:sz w:val="20"/>
          <w:lang w:val="fr-CA"/>
        </w:rPr>
        <w:t>La requête en prorogation du délai de signification et de dépôt de la demande d’autorisation d’appel et en dispense de l’observation de règles est rejetée. Quoi qu’il en soit, même si la requête en prorogation du délai avait été accueillie,</w:t>
      </w:r>
      <w:r w:rsidRPr="00350D78">
        <w:rPr>
          <w:sz w:val="20"/>
          <w:lang w:val="fr-CA"/>
        </w:rPr>
        <w:t xml:space="preserve"> la demande d’autorisation d’appel de l’arrêt de la Cour d’appel de la Nouvelle-Écosse, numéro CAC 434642, daté du 26 janvier 2017, aurait été rejetée.</w:t>
      </w:r>
    </w:p>
    <w:p w:rsidR="00146ABE" w:rsidRPr="00350D78" w:rsidRDefault="00146ABE" w:rsidP="00872CB5">
      <w:pPr>
        <w:widowControl w:val="0"/>
        <w:rPr>
          <w:sz w:val="20"/>
          <w:lang w:val="fr-CA"/>
        </w:rPr>
      </w:pPr>
    </w:p>
    <w:p w:rsidR="00146ABE" w:rsidRPr="00350D78" w:rsidRDefault="00350D78" w:rsidP="00872CB5">
      <w:pPr>
        <w:widowControl w:val="0"/>
        <w:rPr>
          <w:sz w:val="20"/>
          <w:lang w:val="fr-CA"/>
        </w:rPr>
      </w:pPr>
      <w:r w:rsidRPr="00350D78">
        <w:rPr>
          <w:sz w:val="20"/>
        </w:rPr>
        <w:pict>
          <v:rect id="_x0000_i1039" style="width:2in;height:1pt" o:hrpct="0" o:hralign="center" o:hrstd="t" o:hrnoshade="t" o:hr="t" fillcolor="black [3213]" stroked="f"/>
        </w:pict>
      </w:r>
    </w:p>
    <w:p w:rsidR="00146ABE" w:rsidRPr="00350D78" w:rsidRDefault="00146ABE" w:rsidP="00872CB5">
      <w:pPr>
        <w:widowControl w:val="0"/>
        <w:rPr>
          <w:sz w:val="20"/>
          <w:lang w:val="fr-CA"/>
        </w:rPr>
      </w:pPr>
    </w:p>
    <w:p w:rsidR="00D35F9B" w:rsidRPr="00350D78" w:rsidRDefault="00D35F9B" w:rsidP="00D35F9B">
      <w:pPr>
        <w:rPr>
          <w:sz w:val="22"/>
          <w:szCs w:val="22"/>
        </w:rPr>
      </w:pPr>
      <w:r w:rsidRPr="00350D78">
        <w:rPr>
          <w:i/>
          <w:sz w:val="22"/>
          <w:szCs w:val="22"/>
        </w:rPr>
        <w:t>Kathleen Code, Carole Toothill and William Jones v. Teal Cedar Products Ltd., British Columbia (Ministry of Forests, Lands, Natural Resource Operations and Rural Development) and Attorney General of Canada</w:t>
      </w:r>
      <w:r w:rsidRPr="00350D78">
        <w:rPr>
          <w:sz w:val="22"/>
          <w:szCs w:val="22"/>
        </w:rPr>
        <w:t xml:space="preserve"> (B.C.) (Civil) (By Leave) (</w:t>
      </w:r>
      <w:hyperlink r:id="rId22" w:history="1">
        <w:r w:rsidRPr="00350D78">
          <w:rPr>
            <w:rStyle w:val="Hyperlink"/>
            <w:sz w:val="22"/>
            <w:szCs w:val="22"/>
          </w:rPr>
          <w:t>40115</w:t>
        </w:r>
      </w:hyperlink>
      <w:r w:rsidRPr="00350D78">
        <w:rPr>
          <w:sz w:val="22"/>
          <w:szCs w:val="22"/>
        </w:rPr>
        <w:t>)</w:t>
      </w:r>
    </w:p>
    <w:p w:rsidR="00146ABE" w:rsidRPr="00350D78" w:rsidRDefault="00146ABE" w:rsidP="00872CB5">
      <w:pPr>
        <w:widowControl w:val="0"/>
        <w:rPr>
          <w:sz w:val="20"/>
        </w:rPr>
      </w:pPr>
    </w:p>
    <w:p w:rsidR="00D35F9B" w:rsidRPr="00350D78" w:rsidRDefault="00D35F9B" w:rsidP="00D35F9B">
      <w:pPr>
        <w:jc w:val="both"/>
        <w:rPr>
          <w:sz w:val="20"/>
        </w:rPr>
      </w:pPr>
      <w:r w:rsidRPr="00350D78">
        <w:rPr>
          <w:sz w:val="20"/>
        </w:rPr>
        <w:t>The application for leave to appeal from the judgment of the Court of Appeal for British Columbia (Vancouver), Number CA47775, 2022 BCCA 26, dated January 26, 2022, is dismissed with costs to the respondent, Teal Cedar Products Ltd.</w:t>
      </w:r>
    </w:p>
    <w:p w:rsidR="00146ABE" w:rsidRPr="00350D78" w:rsidRDefault="00146ABE" w:rsidP="00D35F9B">
      <w:pPr>
        <w:widowControl w:val="0"/>
        <w:jc w:val="both"/>
        <w:rPr>
          <w:sz w:val="20"/>
        </w:rPr>
      </w:pPr>
    </w:p>
    <w:p w:rsidR="00146ABE" w:rsidRPr="00350D78" w:rsidRDefault="00D35F9B" w:rsidP="00D35F9B">
      <w:pPr>
        <w:widowControl w:val="0"/>
        <w:jc w:val="both"/>
        <w:rPr>
          <w:sz w:val="20"/>
          <w:lang w:val="fr-CA"/>
        </w:rPr>
      </w:pPr>
      <w:r w:rsidRPr="00350D78">
        <w:rPr>
          <w:sz w:val="20"/>
          <w:lang w:val="fr-CA"/>
        </w:rPr>
        <w:t>La demande d’autorisation d’appel de l’arrêt de la Cour d’appel de la Colombie-Britannique (Vancouver), numéro CA47775, 2022 BCCA 26, daté du 26 janvier 2022, est rejetée avec dépens en faveur de l’intimée, Teal Cedar Products Ltd.</w:t>
      </w:r>
    </w:p>
    <w:p w:rsidR="00146ABE" w:rsidRPr="00350D78" w:rsidRDefault="00146ABE" w:rsidP="00872CB5">
      <w:pPr>
        <w:widowControl w:val="0"/>
        <w:rPr>
          <w:sz w:val="20"/>
          <w:lang w:val="fr-CA"/>
        </w:rPr>
      </w:pPr>
    </w:p>
    <w:p w:rsidR="00146ABE" w:rsidRPr="00350D78" w:rsidRDefault="00350D78" w:rsidP="00872CB5">
      <w:pPr>
        <w:widowControl w:val="0"/>
        <w:rPr>
          <w:sz w:val="20"/>
          <w:lang w:val="fr-CA"/>
        </w:rPr>
      </w:pPr>
      <w:r w:rsidRPr="00350D78">
        <w:rPr>
          <w:sz w:val="20"/>
        </w:rPr>
        <w:pict>
          <v:rect id="_x0000_i1040" style="width:2in;height:1pt" o:hrpct="0" o:hralign="center" o:hrstd="t" o:hrnoshade="t" o:hr="t" fillcolor="black [3213]" stroked="f"/>
        </w:pict>
      </w:r>
    </w:p>
    <w:p w:rsidR="00146ABE" w:rsidRPr="00350D78" w:rsidRDefault="00146ABE" w:rsidP="00872CB5">
      <w:pPr>
        <w:widowControl w:val="0"/>
        <w:rPr>
          <w:sz w:val="20"/>
          <w:lang w:val="fr-CA"/>
        </w:rPr>
      </w:pPr>
    </w:p>
    <w:p w:rsidR="00D35F9B" w:rsidRPr="00350D78" w:rsidRDefault="00D35F9B" w:rsidP="00D35F9B">
      <w:pPr>
        <w:rPr>
          <w:i/>
          <w:sz w:val="22"/>
          <w:szCs w:val="22"/>
        </w:rPr>
      </w:pPr>
      <w:r w:rsidRPr="00350D78">
        <w:rPr>
          <w:i/>
          <w:sz w:val="22"/>
          <w:szCs w:val="22"/>
        </w:rPr>
        <w:t xml:space="preserve">Pharmascience Inc. v. Teva Canada Innovation, Teva Canada Limited and Yeda Research and Development Co., Ltd - and between - Pharmascience Inc. v. Teva Canada Innovation, Teva Canada Limited and Yeda Research and Development Co., Ltd - and between - Pharmascience Inc. v. Teva Canada Innovation, Teva Canada Limited and Yeda Research and Development Co., Ltd </w:t>
      </w:r>
      <w:r w:rsidRPr="00350D78">
        <w:rPr>
          <w:sz w:val="22"/>
          <w:szCs w:val="22"/>
        </w:rPr>
        <w:t>(F.C.) (Civil) (By Leave) (</w:t>
      </w:r>
      <w:hyperlink r:id="rId23" w:history="1">
        <w:r w:rsidRPr="00350D78">
          <w:rPr>
            <w:rStyle w:val="Hyperlink"/>
            <w:sz w:val="22"/>
            <w:szCs w:val="22"/>
          </w:rPr>
          <w:t>40100</w:t>
        </w:r>
      </w:hyperlink>
      <w:r w:rsidRPr="00350D78">
        <w:rPr>
          <w:sz w:val="22"/>
          <w:szCs w:val="22"/>
        </w:rPr>
        <w:t>)</w:t>
      </w:r>
    </w:p>
    <w:p w:rsidR="00146ABE" w:rsidRPr="00350D78" w:rsidRDefault="00146ABE" w:rsidP="00872CB5">
      <w:pPr>
        <w:widowControl w:val="0"/>
        <w:rPr>
          <w:sz w:val="20"/>
        </w:rPr>
      </w:pPr>
    </w:p>
    <w:p w:rsidR="00D35F9B" w:rsidRPr="00350D78" w:rsidRDefault="00D35F9B" w:rsidP="00D35F9B">
      <w:pPr>
        <w:jc w:val="both"/>
        <w:rPr>
          <w:sz w:val="20"/>
        </w:rPr>
      </w:pPr>
      <w:r w:rsidRPr="00350D78">
        <w:rPr>
          <w:color w:val="000000"/>
          <w:sz w:val="20"/>
        </w:rPr>
        <w:t xml:space="preserve">The </w:t>
      </w:r>
      <w:r w:rsidRPr="00350D78">
        <w:rPr>
          <w:rStyle w:val="solexhl"/>
          <w:color w:val="000000"/>
          <w:sz w:val="20"/>
        </w:rPr>
        <w:t>motion</w:t>
      </w:r>
      <w:r w:rsidRPr="00350D78">
        <w:rPr>
          <w:sz w:val="20"/>
        </w:rPr>
        <w:t xml:space="preserve"> </w:t>
      </w:r>
      <w:r w:rsidRPr="00350D78">
        <w:rPr>
          <w:rStyle w:val="solexhl"/>
          <w:color w:val="000000"/>
          <w:sz w:val="20"/>
        </w:rPr>
        <w:t>to</w:t>
      </w:r>
      <w:r w:rsidRPr="00350D78">
        <w:rPr>
          <w:sz w:val="20"/>
        </w:rPr>
        <w:t xml:space="preserve"> </w:t>
      </w:r>
      <w:r w:rsidRPr="00350D78">
        <w:rPr>
          <w:rStyle w:val="solexhl"/>
          <w:color w:val="000000"/>
          <w:sz w:val="20"/>
        </w:rPr>
        <w:t>join</w:t>
      </w:r>
      <w:r w:rsidRPr="00350D78">
        <w:rPr>
          <w:sz w:val="20"/>
        </w:rPr>
        <w:t xml:space="preserve"> three</w:t>
      </w:r>
      <w:r w:rsidRPr="00350D78">
        <w:rPr>
          <w:color w:val="000000"/>
          <w:sz w:val="20"/>
        </w:rPr>
        <w:t xml:space="preserve"> Federal Court of Appeal files in a single application for leave </w:t>
      </w:r>
      <w:r w:rsidRPr="00350D78">
        <w:rPr>
          <w:rStyle w:val="solexhl"/>
          <w:color w:val="000000"/>
          <w:sz w:val="20"/>
        </w:rPr>
        <w:t>to</w:t>
      </w:r>
      <w:r w:rsidRPr="00350D78">
        <w:rPr>
          <w:color w:val="000000"/>
          <w:sz w:val="20"/>
        </w:rPr>
        <w:t xml:space="preserve"> appeal is granted.</w:t>
      </w:r>
      <w:r w:rsidRPr="00350D78">
        <w:rPr>
          <w:sz w:val="20"/>
        </w:rPr>
        <w:t xml:space="preserve"> The application for leave to appeal from the judgment of the Federal Court of Appeal, Numbers A-315-20, A-316-20 and A-4-21, 2022 FCA 2, dated January 6, 2022, is dismissed with costs.</w:t>
      </w:r>
    </w:p>
    <w:p w:rsidR="00146ABE" w:rsidRPr="00350D78" w:rsidRDefault="00146ABE" w:rsidP="00D35F9B">
      <w:pPr>
        <w:widowControl w:val="0"/>
        <w:jc w:val="both"/>
        <w:rPr>
          <w:sz w:val="20"/>
        </w:rPr>
      </w:pPr>
    </w:p>
    <w:p w:rsidR="00146ABE" w:rsidRPr="00350D78" w:rsidRDefault="00D35F9B" w:rsidP="00D35F9B">
      <w:pPr>
        <w:widowControl w:val="0"/>
        <w:jc w:val="both"/>
        <w:rPr>
          <w:sz w:val="20"/>
          <w:lang w:val="fr-CA"/>
        </w:rPr>
      </w:pPr>
      <w:r w:rsidRPr="00350D78">
        <w:rPr>
          <w:color w:val="000000"/>
          <w:sz w:val="20"/>
          <w:lang w:val="fr-CA"/>
        </w:rPr>
        <w:t>La requête pour joindre trois dossiers de la Cour d’appel fédérale dans une seule demande d’autorisation d’appel est accueillie.</w:t>
      </w:r>
      <w:r w:rsidRPr="00350D78">
        <w:rPr>
          <w:sz w:val="20"/>
          <w:lang w:val="fr-CA"/>
        </w:rPr>
        <w:t xml:space="preserve"> La demande d’autorisation d’appel de l’arrêt de la Cour d’appel fédérale, numéros A-315-20, A-316-20 et A-4-21, 2022 FCA 2, daté du 6 janvier 2022, est rejetée avec dépens.</w:t>
      </w:r>
    </w:p>
    <w:p w:rsidR="00146ABE" w:rsidRPr="00350D78" w:rsidRDefault="00146ABE" w:rsidP="00872CB5">
      <w:pPr>
        <w:widowControl w:val="0"/>
        <w:rPr>
          <w:sz w:val="20"/>
          <w:lang w:val="fr-CA"/>
        </w:rPr>
      </w:pPr>
    </w:p>
    <w:p w:rsidR="00146ABE" w:rsidRPr="00350D78" w:rsidRDefault="00350D78" w:rsidP="00872CB5">
      <w:pPr>
        <w:widowControl w:val="0"/>
        <w:rPr>
          <w:sz w:val="20"/>
          <w:lang w:val="fr-CA"/>
        </w:rPr>
      </w:pPr>
      <w:r w:rsidRPr="00350D78">
        <w:rPr>
          <w:sz w:val="20"/>
        </w:rPr>
        <w:pict>
          <v:rect id="_x0000_i1041" style="width:2in;height:1pt" o:hrpct="0" o:hralign="center" o:hrstd="t" o:hrnoshade="t" o:hr="t" fillcolor="black [3213]" stroked="f"/>
        </w:pict>
      </w:r>
    </w:p>
    <w:p w:rsidR="00146ABE" w:rsidRPr="00350D78" w:rsidRDefault="00146ABE" w:rsidP="00872CB5">
      <w:pPr>
        <w:widowControl w:val="0"/>
        <w:rPr>
          <w:sz w:val="20"/>
          <w:lang w:val="fr-CA"/>
        </w:rPr>
      </w:pPr>
    </w:p>
    <w:p w:rsidR="00987AEB" w:rsidRPr="00350D78" w:rsidRDefault="00987AEB" w:rsidP="00987AEB">
      <w:pPr>
        <w:rPr>
          <w:sz w:val="22"/>
          <w:szCs w:val="22"/>
        </w:rPr>
      </w:pPr>
      <w:r w:rsidRPr="00350D78">
        <w:rPr>
          <w:i/>
          <w:sz w:val="22"/>
          <w:szCs w:val="22"/>
        </w:rPr>
        <w:t>Cory J. Edmondson v. Cole Edmondson, Michelle MacDonald as litigation guardian for Cole Edmondson and Estate of Doreen Phillips</w:t>
      </w:r>
      <w:r w:rsidRPr="00350D78">
        <w:rPr>
          <w:sz w:val="22"/>
          <w:szCs w:val="22"/>
        </w:rPr>
        <w:t xml:space="preserve"> (N.B.) (Civil) (By Leave) (</w:t>
      </w:r>
      <w:hyperlink r:id="rId24" w:history="1">
        <w:r w:rsidRPr="00350D78">
          <w:rPr>
            <w:rStyle w:val="Hyperlink"/>
            <w:sz w:val="22"/>
            <w:szCs w:val="22"/>
          </w:rPr>
          <w:t>40122</w:t>
        </w:r>
      </w:hyperlink>
      <w:r w:rsidRPr="00350D78">
        <w:rPr>
          <w:sz w:val="22"/>
          <w:szCs w:val="22"/>
        </w:rPr>
        <w:t>)</w:t>
      </w:r>
    </w:p>
    <w:p w:rsidR="00146ABE" w:rsidRPr="00350D78" w:rsidRDefault="00146ABE" w:rsidP="00872CB5">
      <w:pPr>
        <w:widowControl w:val="0"/>
        <w:rPr>
          <w:sz w:val="20"/>
        </w:rPr>
      </w:pPr>
    </w:p>
    <w:p w:rsidR="00987AEB" w:rsidRPr="00350D78" w:rsidRDefault="00987AEB" w:rsidP="00987AEB">
      <w:pPr>
        <w:jc w:val="both"/>
        <w:rPr>
          <w:sz w:val="20"/>
        </w:rPr>
      </w:pPr>
      <w:r w:rsidRPr="00350D78">
        <w:rPr>
          <w:sz w:val="20"/>
        </w:rPr>
        <w:t>The application for leave to appeal and the application for leave to cross-appeal from the judgment of the Court of Appeal of New Brunswick, Number 27-21-CA, 2022 NBCA 4, dated January 27, 2022, are dismissed with costs.</w:t>
      </w:r>
    </w:p>
    <w:p w:rsidR="00146ABE" w:rsidRPr="00350D78" w:rsidRDefault="00146ABE" w:rsidP="00987AEB">
      <w:pPr>
        <w:widowControl w:val="0"/>
        <w:jc w:val="both"/>
        <w:rPr>
          <w:sz w:val="20"/>
        </w:rPr>
      </w:pPr>
    </w:p>
    <w:p w:rsidR="00146ABE" w:rsidRPr="00350D78" w:rsidRDefault="00987AEB" w:rsidP="00987AEB">
      <w:pPr>
        <w:widowControl w:val="0"/>
        <w:jc w:val="both"/>
        <w:rPr>
          <w:sz w:val="20"/>
          <w:lang w:val="fr-CA"/>
        </w:rPr>
      </w:pPr>
      <w:r w:rsidRPr="00350D78">
        <w:rPr>
          <w:sz w:val="20"/>
          <w:lang w:val="fr-CA"/>
        </w:rPr>
        <w:t>La demande d’autorisation d’appel et la demande d’autorisation d’appel incidente de l’arrêt de la Cour d’appel du Nouveau-Brunswick, numéro 27-21-CA, 2022 NBCA 4, daté du 27 janvier 2022, sont rejetées avec dépens.</w:t>
      </w:r>
    </w:p>
    <w:p w:rsidR="00146ABE" w:rsidRPr="00350D78" w:rsidRDefault="00146ABE" w:rsidP="00872CB5">
      <w:pPr>
        <w:widowControl w:val="0"/>
        <w:rPr>
          <w:sz w:val="20"/>
          <w:lang w:val="fr-CA"/>
        </w:rPr>
      </w:pPr>
    </w:p>
    <w:p w:rsidR="00146ABE" w:rsidRPr="00350D78" w:rsidRDefault="00350D78" w:rsidP="00872CB5">
      <w:pPr>
        <w:widowControl w:val="0"/>
        <w:rPr>
          <w:sz w:val="20"/>
          <w:lang w:val="fr-CA"/>
        </w:rPr>
      </w:pPr>
      <w:r w:rsidRPr="00350D78">
        <w:rPr>
          <w:sz w:val="20"/>
        </w:rPr>
        <w:pict>
          <v:rect id="_x0000_i1042" style="width:2in;height:1pt" o:hrpct="0" o:hralign="center" o:hrstd="t" o:hrnoshade="t" o:hr="t" fillcolor="black [3213]" stroked="f"/>
        </w:pict>
      </w:r>
    </w:p>
    <w:p w:rsidR="00146ABE" w:rsidRPr="00350D78" w:rsidRDefault="00146ABE" w:rsidP="00872CB5">
      <w:pPr>
        <w:widowControl w:val="0"/>
        <w:rPr>
          <w:sz w:val="20"/>
          <w:lang w:val="fr-CA"/>
        </w:rPr>
      </w:pPr>
    </w:p>
    <w:p w:rsidR="00987AEB" w:rsidRPr="00350D78" w:rsidRDefault="00987AEB" w:rsidP="00987AEB">
      <w:pPr>
        <w:rPr>
          <w:sz w:val="22"/>
          <w:szCs w:val="22"/>
        </w:rPr>
      </w:pPr>
      <w:r w:rsidRPr="00350D78">
        <w:rPr>
          <w:rFonts w:eastAsiaTheme="minorHAnsi" w:cstheme="minorBidi"/>
          <w:i/>
          <w:sz w:val="22"/>
          <w:szCs w:val="22"/>
        </w:rPr>
        <w:t>Nunatsiavut Government v. His Majesty the King in Right of Newfoundland and Labrador</w:t>
      </w:r>
      <w:r w:rsidRPr="00350D78">
        <w:rPr>
          <w:sz w:val="22"/>
          <w:szCs w:val="22"/>
        </w:rPr>
        <w:t xml:space="preserve"> (N.L.) (Civil) (By Leave) (</w:t>
      </w:r>
      <w:hyperlink r:id="rId25" w:history="1">
        <w:r w:rsidRPr="00350D78">
          <w:rPr>
            <w:rStyle w:val="Hyperlink"/>
            <w:sz w:val="22"/>
            <w:szCs w:val="22"/>
          </w:rPr>
          <w:t>40190</w:t>
        </w:r>
      </w:hyperlink>
      <w:r w:rsidRPr="00350D78">
        <w:rPr>
          <w:sz w:val="22"/>
          <w:szCs w:val="22"/>
        </w:rPr>
        <w:t>)</w:t>
      </w:r>
    </w:p>
    <w:p w:rsidR="00146ABE" w:rsidRPr="00350D78" w:rsidRDefault="00146ABE" w:rsidP="00872CB5">
      <w:pPr>
        <w:widowControl w:val="0"/>
        <w:rPr>
          <w:sz w:val="20"/>
        </w:rPr>
      </w:pPr>
    </w:p>
    <w:p w:rsidR="00987AEB" w:rsidRPr="00350D78" w:rsidRDefault="00987AEB" w:rsidP="00987AEB">
      <w:pPr>
        <w:jc w:val="both"/>
        <w:rPr>
          <w:sz w:val="20"/>
        </w:rPr>
      </w:pPr>
      <w:r w:rsidRPr="00350D78">
        <w:rPr>
          <w:sz w:val="20"/>
        </w:rPr>
        <w:t>The motion for an extension of time to serve and file the application for leave to appeal is granted. The application for leave to appeal from the judgment of the Court of Appeal of Newfoundland and Labrador, Number 2020 01H 0072, 2022 NLCA 19, dated March 16, 2022, is dismissed with costs.</w:t>
      </w:r>
    </w:p>
    <w:p w:rsidR="00146ABE" w:rsidRPr="00350D78" w:rsidRDefault="00146ABE" w:rsidP="00987AEB">
      <w:pPr>
        <w:widowControl w:val="0"/>
        <w:jc w:val="both"/>
        <w:rPr>
          <w:sz w:val="20"/>
        </w:rPr>
      </w:pPr>
    </w:p>
    <w:p w:rsidR="00146ABE" w:rsidRPr="00350D78" w:rsidRDefault="00987AEB" w:rsidP="00987AEB">
      <w:pPr>
        <w:widowControl w:val="0"/>
        <w:jc w:val="both"/>
        <w:rPr>
          <w:sz w:val="20"/>
          <w:lang w:val="fr-CA"/>
        </w:rPr>
      </w:pPr>
      <w:r w:rsidRPr="00350D78">
        <w:rPr>
          <w:sz w:val="20"/>
          <w:lang w:val="fr-CA"/>
        </w:rPr>
        <w:t>La requête en prorogation du délai de signification et de dépôt de la demande d’autorisation d’appel est accueillie. La demande d’autorisation d’appel de l’arrêt de la Cour d’appel de Terre-Neuve et Labrador, numéro 2020 01H 0072, 2022 NLCA 19, daté du 16 mars 2022, est rejetée avec dépens.</w:t>
      </w:r>
    </w:p>
    <w:p w:rsidR="00146ABE" w:rsidRPr="00350D78" w:rsidRDefault="00146ABE" w:rsidP="00872CB5">
      <w:pPr>
        <w:widowControl w:val="0"/>
        <w:rPr>
          <w:sz w:val="20"/>
          <w:lang w:val="fr-CA"/>
        </w:rPr>
      </w:pPr>
    </w:p>
    <w:p w:rsidR="00146ABE" w:rsidRPr="00350D78" w:rsidRDefault="00350D78" w:rsidP="00872CB5">
      <w:pPr>
        <w:widowControl w:val="0"/>
        <w:rPr>
          <w:sz w:val="20"/>
          <w:lang w:val="fr-CA"/>
        </w:rPr>
      </w:pPr>
      <w:r w:rsidRPr="00350D78">
        <w:rPr>
          <w:sz w:val="20"/>
        </w:rPr>
        <w:pict>
          <v:rect id="_x0000_i1043" style="width:2in;height:1pt" o:hrpct="0" o:hralign="center" o:hrstd="t" o:hrnoshade="t" o:hr="t" fillcolor="black [3213]" stroked="f"/>
        </w:pict>
      </w:r>
    </w:p>
    <w:p w:rsidR="00146ABE" w:rsidRPr="00350D78" w:rsidRDefault="00146ABE" w:rsidP="00872CB5">
      <w:pPr>
        <w:widowControl w:val="0"/>
        <w:rPr>
          <w:sz w:val="20"/>
          <w:lang w:val="fr-CA"/>
        </w:rPr>
      </w:pPr>
    </w:p>
    <w:p w:rsidR="00650286" w:rsidRPr="00350D78" w:rsidRDefault="00650286" w:rsidP="00650286">
      <w:pPr>
        <w:ind w:left="720" w:hanging="720"/>
        <w:jc w:val="both"/>
        <w:rPr>
          <w:sz w:val="22"/>
          <w:szCs w:val="22"/>
          <w:lang w:val="fr-CA"/>
        </w:rPr>
      </w:pPr>
      <w:r w:rsidRPr="00350D78">
        <w:rPr>
          <w:i/>
          <w:sz w:val="22"/>
          <w:szCs w:val="22"/>
          <w:lang w:val="fr-CA"/>
        </w:rPr>
        <w:t>9086-4380 Québec inc. c. Ville de Saint-Hyacinthe</w:t>
      </w:r>
      <w:r w:rsidRPr="00350D78">
        <w:rPr>
          <w:sz w:val="22"/>
          <w:szCs w:val="22"/>
          <w:lang w:val="fr-CA"/>
        </w:rPr>
        <w:t xml:space="preserve"> (Qc) (Civile) (Autorisation) (</w:t>
      </w:r>
      <w:hyperlink r:id="rId26" w:history="1">
        <w:r w:rsidRPr="00350D78">
          <w:rPr>
            <w:rStyle w:val="Hyperlink"/>
            <w:sz w:val="22"/>
            <w:szCs w:val="22"/>
            <w:lang w:val="fr-CA"/>
          </w:rPr>
          <w:t>40080</w:t>
        </w:r>
      </w:hyperlink>
      <w:r w:rsidRPr="00350D78">
        <w:rPr>
          <w:sz w:val="22"/>
          <w:szCs w:val="22"/>
          <w:lang w:val="fr-CA"/>
        </w:rPr>
        <w:t>)</w:t>
      </w:r>
    </w:p>
    <w:p w:rsidR="00146ABE" w:rsidRPr="00350D78" w:rsidRDefault="00146ABE" w:rsidP="00872CB5">
      <w:pPr>
        <w:widowControl w:val="0"/>
        <w:rPr>
          <w:sz w:val="20"/>
          <w:lang w:val="fr-CA"/>
        </w:rPr>
      </w:pPr>
    </w:p>
    <w:p w:rsidR="00650286" w:rsidRPr="00350D78" w:rsidRDefault="00650286" w:rsidP="00650286">
      <w:pPr>
        <w:jc w:val="both"/>
        <w:rPr>
          <w:sz w:val="20"/>
          <w:lang w:val="fr-CA"/>
        </w:rPr>
      </w:pPr>
      <w:r w:rsidRPr="00350D78">
        <w:rPr>
          <w:sz w:val="20"/>
          <w:lang w:val="fr-CA"/>
        </w:rPr>
        <w:t>La requête en prorogation du délai de signification et de dépôt de la demande d’autorisation d’appel est accueillie. La demande d’autorisation d’appel de l’arrêt de la Cour d’appel du Québec (Montréal), numéro 500-10-007505-215, 2021 QCCA 1808, daté du 30 novembre 2021, est rejetée.</w:t>
      </w:r>
    </w:p>
    <w:p w:rsidR="00650286" w:rsidRPr="00350D78" w:rsidRDefault="00650286" w:rsidP="00650286">
      <w:pPr>
        <w:jc w:val="both"/>
        <w:rPr>
          <w:sz w:val="20"/>
          <w:lang w:val="fr-CA"/>
        </w:rPr>
      </w:pPr>
    </w:p>
    <w:p w:rsidR="00146ABE" w:rsidRPr="00350D78" w:rsidRDefault="00650286" w:rsidP="00650286">
      <w:pPr>
        <w:widowControl w:val="0"/>
        <w:jc w:val="both"/>
        <w:rPr>
          <w:sz w:val="20"/>
          <w:lang w:val="fr-CA"/>
        </w:rPr>
      </w:pPr>
      <w:r w:rsidRPr="00350D78">
        <w:rPr>
          <w:sz w:val="20"/>
          <w:lang w:val="fr-CA"/>
        </w:rPr>
        <w:t>Le juge en chef n’a pas participé au jugement.</w:t>
      </w:r>
    </w:p>
    <w:p w:rsidR="00146ABE" w:rsidRPr="00350D78" w:rsidRDefault="00146ABE" w:rsidP="00650286">
      <w:pPr>
        <w:widowControl w:val="0"/>
        <w:jc w:val="both"/>
        <w:rPr>
          <w:sz w:val="20"/>
          <w:lang w:val="fr-CA"/>
        </w:rPr>
      </w:pPr>
    </w:p>
    <w:p w:rsidR="00650286" w:rsidRPr="00350D78" w:rsidRDefault="00650286" w:rsidP="00650286">
      <w:pPr>
        <w:jc w:val="both"/>
        <w:rPr>
          <w:sz w:val="20"/>
          <w:lang w:val="en-CA"/>
        </w:rPr>
      </w:pPr>
      <w:r w:rsidRPr="00350D78">
        <w:rPr>
          <w:sz w:val="20"/>
          <w:lang w:val="en-CA"/>
        </w:rPr>
        <w:t xml:space="preserve">The motion for an extension of time to serve and file the application for leave to appeal is granted. The application for leave to appeal from the judgment of the </w:t>
      </w:r>
      <w:r w:rsidRPr="00350D78">
        <w:rPr>
          <w:sz w:val="20"/>
        </w:rPr>
        <w:t>Court of Appeal of Quebec (Montréal)</w:t>
      </w:r>
      <w:r w:rsidRPr="00350D78">
        <w:rPr>
          <w:sz w:val="20"/>
          <w:lang w:val="en-CA"/>
        </w:rPr>
        <w:t xml:space="preserve">, Number </w:t>
      </w:r>
      <w:r w:rsidRPr="00350D78">
        <w:rPr>
          <w:sz w:val="20"/>
        </w:rPr>
        <w:t>500-10-007505-215</w:t>
      </w:r>
      <w:r w:rsidRPr="00350D78">
        <w:rPr>
          <w:sz w:val="20"/>
          <w:lang w:val="en-CA"/>
        </w:rPr>
        <w:t xml:space="preserve">, </w:t>
      </w:r>
      <w:r w:rsidRPr="00350D78">
        <w:rPr>
          <w:sz w:val="20"/>
        </w:rPr>
        <w:t xml:space="preserve">2021 QCCA 1808, </w:t>
      </w:r>
      <w:r w:rsidRPr="00350D78">
        <w:rPr>
          <w:sz w:val="20"/>
          <w:lang w:val="en-CA"/>
        </w:rPr>
        <w:t xml:space="preserve">dated </w:t>
      </w:r>
      <w:r w:rsidRPr="00350D78">
        <w:rPr>
          <w:sz w:val="20"/>
        </w:rPr>
        <w:t>November 30, 2021</w:t>
      </w:r>
      <w:r w:rsidRPr="00350D78">
        <w:rPr>
          <w:sz w:val="20"/>
          <w:lang w:val="en-CA"/>
        </w:rPr>
        <w:t xml:space="preserve"> is dismissed.</w:t>
      </w:r>
    </w:p>
    <w:p w:rsidR="00650286" w:rsidRPr="00350D78" w:rsidRDefault="00650286" w:rsidP="00650286">
      <w:pPr>
        <w:jc w:val="both"/>
        <w:rPr>
          <w:sz w:val="20"/>
          <w:lang w:val="en-CA"/>
        </w:rPr>
      </w:pPr>
    </w:p>
    <w:p w:rsidR="00650286" w:rsidRPr="00350D78" w:rsidRDefault="00650286" w:rsidP="00650286">
      <w:pPr>
        <w:jc w:val="both"/>
        <w:rPr>
          <w:sz w:val="20"/>
        </w:rPr>
      </w:pPr>
      <w:r w:rsidRPr="00350D78">
        <w:rPr>
          <w:sz w:val="20"/>
        </w:rPr>
        <w:t>The Chief Justice took no part in the judgment.</w:t>
      </w:r>
    </w:p>
    <w:p w:rsidR="00146ABE" w:rsidRPr="00350D78" w:rsidRDefault="00146ABE" w:rsidP="00872CB5">
      <w:pPr>
        <w:widowControl w:val="0"/>
        <w:rPr>
          <w:sz w:val="20"/>
        </w:rPr>
      </w:pPr>
    </w:p>
    <w:p w:rsidR="00146ABE" w:rsidRPr="00350D78" w:rsidRDefault="00350D78" w:rsidP="00872CB5">
      <w:pPr>
        <w:widowControl w:val="0"/>
        <w:rPr>
          <w:sz w:val="20"/>
          <w:lang w:val="fr-CA"/>
        </w:rPr>
      </w:pPr>
      <w:r w:rsidRPr="00350D78">
        <w:rPr>
          <w:sz w:val="20"/>
        </w:rPr>
        <w:pict>
          <v:rect id="_x0000_i1044" style="width:2in;height:1pt" o:hrpct="0" o:hralign="center" o:hrstd="t" o:hrnoshade="t" o:hr="t" fillcolor="black [3213]" stroked="f"/>
        </w:pict>
      </w:r>
    </w:p>
    <w:p w:rsidR="00146ABE" w:rsidRPr="00350D78" w:rsidRDefault="00146ABE" w:rsidP="00872CB5">
      <w:pPr>
        <w:widowControl w:val="0"/>
        <w:rPr>
          <w:sz w:val="20"/>
          <w:lang w:val="fr-CA"/>
        </w:rPr>
      </w:pPr>
    </w:p>
    <w:p w:rsidR="00F038A6" w:rsidRPr="00350D78" w:rsidRDefault="00F038A6" w:rsidP="00F038A6">
      <w:pPr>
        <w:pStyle w:val="SCCLsocParty"/>
        <w:jc w:val="left"/>
        <w:rPr>
          <w:i/>
          <w:sz w:val="22"/>
        </w:rPr>
      </w:pPr>
      <w:r w:rsidRPr="00350D78">
        <w:rPr>
          <w:i/>
          <w:sz w:val="22"/>
        </w:rPr>
        <w:t>Sa Majesté le Roi c. Adèle Sorella</w:t>
      </w:r>
      <w:r w:rsidRPr="00350D78">
        <w:rPr>
          <w:sz w:val="22"/>
        </w:rPr>
        <w:t xml:space="preserve"> (Qc) (Criminelle) (Autorisation) (</w:t>
      </w:r>
      <w:hyperlink r:id="rId27" w:history="1">
        <w:r w:rsidRPr="00350D78">
          <w:rPr>
            <w:rStyle w:val="Hyperlink"/>
            <w:sz w:val="22"/>
          </w:rPr>
          <w:t>40191</w:t>
        </w:r>
      </w:hyperlink>
      <w:r w:rsidRPr="00350D78">
        <w:rPr>
          <w:sz w:val="22"/>
        </w:rPr>
        <w:t>)</w:t>
      </w:r>
    </w:p>
    <w:p w:rsidR="00146ABE" w:rsidRPr="00350D78" w:rsidRDefault="00146ABE" w:rsidP="00872CB5">
      <w:pPr>
        <w:widowControl w:val="0"/>
        <w:rPr>
          <w:sz w:val="20"/>
          <w:lang w:val="fr-CA"/>
        </w:rPr>
      </w:pPr>
    </w:p>
    <w:p w:rsidR="00F038A6" w:rsidRPr="00350D78" w:rsidRDefault="00F038A6" w:rsidP="00F038A6">
      <w:pPr>
        <w:jc w:val="both"/>
        <w:rPr>
          <w:sz w:val="20"/>
          <w:lang w:val="fr-CA"/>
        </w:rPr>
      </w:pPr>
      <w:r w:rsidRPr="00350D78">
        <w:rPr>
          <w:sz w:val="20"/>
          <w:lang w:val="fr-CA"/>
        </w:rPr>
        <w:t>La demande d’autorisation d’appel de l’arrêt de la Cour d’appel du Québec (Montréal), numéro 500-10-007040-197, 2022 QCCA 383, daté du 21 mars 2022, est rejetée.</w:t>
      </w:r>
    </w:p>
    <w:p w:rsidR="00F038A6" w:rsidRPr="00350D78" w:rsidRDefault="00F038A6" w:rsidP="00F038A6">
      <w:pPr>
        <w:jc w:val="both"/>
        <w:rPr>
          <w:sz w:val="20"/>
          <w:lang w:val="fr-CA"/>
        </w:rPr>
      </w:pPr>
    </w:p>
    <w:p w:rsidR="00146ABE" w:rsidRPr="00350D78" w:rsidRDefault="00F038A6" w:rsidP="00F038A6">
      <w:pPr>
        <w:widowControl w:val="0"/>
        <w:jc w:val="both"/>
        <w:rPr>
          <w:sz w:val="20"/>
          <w:lang w:val="fr-CA"/>
        </w:rPr>
      </w:pPr>
      <w:r w:rsidRPr="00350D78">
        <w:rPr>
          <w:sz w:val="20"/>
          <w:lang w:val="fr-CA"/>
        </w:rPr>
        <w:t>Le juge Kasirer n’a pas participé au jugement.</w:t>
      </w:r>
    </w:p>
    <w:p w:rsidR="00146ABE" w:rsidRPr="00350D78" w:rsidRDefault="00146ABE" w:rsidP="00F038A6">
      <w:pPr>
        <w:widowControl w:val="0"/>
        <w:jc w:val="both"/>
        <w:rPr>
          <w:sz w:val="20"/>
          <w:lang w:val="fr-CA"/>
        </w:rPr>
      </w:pPr>
    </w:p>
    <w:p w:rsidR="00F038A6" w:rsidRPr="00350D78" w:rsidRDefault="00F038A6" w:rsidP="00F038A6">
      <w:pPr>
        <w:jc w:val="both"/>
        <w:rPr>
          <w:sz w:val="20"/>
          <w:lang w:val="en-CA"/>
        </w:rPr>
      </w:pPr>
      <w:r w:rsidRPr="00350D78">
        <w:rPr>
          <w:sz w:val="20"/>
          <w:lang w:val="en-CA"/>
        </w:rPr>
        <w:t xml:space="preserve">The application for leave to appeal from the judgment of the </w:t>
      </w:r>
      <w:r w:rsidRPr="00350D78">
        <w:rPr>
          <w:sz w:val="20"/>
        </w:rPr>
        <w:t>Court of Appeal of Quebec (Montréal)</w:t>
      </w:r>
      <w:r w:rsidRPr="00350D78">
        <w:rPr>
          <w:sz w:val="20"/>
          <w:lang w:val="en-CA"/>
        </w:rPr>
        <w:t xml:space="preserve">, Number </w:t>
      </w:r>
      <w:r w:rsidRPr="00350D78">
        <w:rPr>
          <w:sz w:val="20"/>
        </w:rPr>
        <w:t>500-10-007040-197</w:t>
      </w:r>
      <w:r w:rsidRPr="00350D78">
        <w:rPr>
          <w:sz w:val="20"/>
          <w:lang w:val="en-CA"/>
        </w:rPr>
        <w:t xml:space="preserve">, </w:t>
      </w:r>
      <w:r w:rsidRPr="00350D78">
        <w:rPr>
          <w:sz w:val="20"/>
        </w:rPr>
        <w:t xml:space="preserve">2022 QCCA 383, </w:t>
      </w:r>
      <w:r w:rsidRPr="00350D78">
        <w:rPr>
          <w:sz w:val="20"/>
          <w:lang w:val="en-CA"/>
        </w:rPr>
        <w:t xml:space="preserve">dated </w:t>
      </w:r>
      <w:r w:rsidRPr="00350D78">
        <w:rPr>
          <w:sz w:val="20"/>
        </w:rPr>
        <w:t>March 21, 2022,</w:t>
      </w:r>
      <w:r w:rsidRPr="00350D78">
        <w:rPr>
          <w:sz w:val="20"/>
          <w:lang w:val="en-CA"/>
        </w:rPr>
        <w:t xml:space="preserve"> is dismissed. </w:t>
      </w:r>
    </w:p>
    <w:p w:rsidR="00F038A6" w:rsidRPr="00350D78" w:rsidRDefault="00F038A6" w:rsidP="00F038A6">
      <w:pPr>
        <w:jc w:val="both"/>
        <w:rPr>
          <w:sz w:val="20"/>
          <w:lang w:val="en-CA"/>
        </w:rPr>
      </w:pPr>
    </w:p>
    <w:p w:rsidR="00146ABE" w:rsidRPr="00350D78" w:rsidRDefault="00F038A6" w:rsidP="00F038A6">
      <w:pPr>
        <w:widowControl w:val="0"/>
        <w:jc w:val="both"/>
        <w:rPr>
          <w:sz w:val="20"/>
        </w:rPr>
      </w:pPr>
      <w:r w:rsidRPr="00350D78">
        <w:rPr>
          <w:sz w:val="20"/>
        </w:rPr>
        <w:t>Kasirer J. took no part in the judgment.</w:t>
      </w:r>
    </w:p>
    <w:p w:rsidR="00146ABE" w:rsidRPr="00350D78" w:rsidRDefault="00146ABE" w:rsidP="00872CB5">
      <w:pPr>
        <w:widowControl w:val="0"/>
        <w:rPr>
          <w:sz w:val="20"/>
        </w:rPr>
      </w:pPr>
    </w:p>
    <w:p w:rsidR="00146ABE" w:rsidRPr="00350D78" w:rsidRDefault="00350D78" w:rsidP="00872CB5">
      <w:pPr>
        <w:widowControl w:val="0"/>
        <w:rPr>
          <w:sz w:val="20"/>
          <w:lang w:val="fr-CA"/>
        </w:rPr>
      </w:pPr>
      <w:r w:rsidRPr="00350D78">
        <w:rPr>
          <w:sz w:val="20"/>
        </w:rPr>
        <w:pict>
          <v:rect id="_x0000_i1045" style="width:2in;height:1pt" o:hrpct="0" o:hralign="center" o:hrstd="t" o:hrnoshade="t" o:hr="t" fillcolor="black [3213]" stroked="f"/>
        </w:pict>
      </w:r>
    </w:p>
    <w:p w:rsidR="00146ABE" w:rsidRPr="00350D78" w:rsidRDefault="00146ABE" w:rsidP="00872CB5">
      <w:pPr>
        <w:widowControl w:val="0"/>
        <w:rPr>
          <w:sz w:val="20"/>
          <w:lang w:val="fr-CA"/>
        </w:rPr>
      </w:pPr>
    </w:p>
    <w:p w:rsidR="00250C66" w:rsidRPr="00350D78" w:rsidRDefault="00250C66" w:rsidP="00250C66">
      <w:pPr>
        <w:rPr>
          <w:sz w:val="22"/>
          <w:szCs w:val="22"/>
        </w:rPr>
      </w:pPr>
      <w:r w:rsidRPr="00350D78">
        <w:rPr>
          <w:i/>
          <w:sz w:val="22"/>
          <w:szCs w:val="22"/>
        </w:rPr>
        <w:t>Eugene Bokserman and Elena Krasnov v. Midland Resources Holding Limited</w:t>
      </w:r>
      <w:r w:rsidRPr="00350D78">
        <w:rPr>
          <w:sz w:val="22"/>
          <w:szCs w:val="22"/>
        </w:rPr>
        <w:t xml:space="preserve"> (Ont.) (Civil) (By Leave) (</w:t>
      </w:r>
      <w:hyperlink r:id="rId28" w:history="1">
        <w:r w:rsidRPr="00350D78">
          <w:rPr>
            <w:rStyle w:val="Hyperlink"/>
            <w:sz w:val="22"/>
            <w:szCs w:val="22"/>
          </w:rPr>
          <w:t>40113</w:t>
        </w:r>
      </w:hyperlink>
      <w:r w:rsidRPr="00350D78">
        <w:rPr>
          <w:sz w:val="22"/>
          <w:szCs w:val="22"/>
        </w:rPr>
        <w:t>)</w:t>
      </w:r>
    </w:p>
    <w:p w:rsidR="00146ABE" w:rsidRPr="00350D78" w:rsidRDefault="00146ABE" w:rsidP="00872CB5">
      <w:pPr>
        <w:widowControl w:val="0"/>
        <w:rPr>
          <w:sz w:val="20"/>
        </w:rPr>
      </w:pPr>
    </w:p>
    <w:p w:rsidR="00146ABE" w:rsidRPr="00350D78" w:rsidRDefault="00250C66" w:rsidP="00250C66">
      <w:pPr>
        <w:widowControl w:val="0"/>
        <w:jc w:val="both"/>
        <w:rPr>
          <w:sz w:val="20"/>
        </w:rPr>
      </w:pPr>
      <w:r w:rsidRPr="00350D78">
        <w:rPr>
          <w:sz w:val="20"/>
        </w:rPr>
        <w:t>The application for leave to appeal from the judgment of the Court of Appeal for Ontario, Number C69468, 2022 ONCA 73, dated January 28, 2022, is dismissed with costs.</w:t>
      </w:r>
    </w:p>
    <w:p w:rsidR="00F038A6" w:rsidRPr="00350D78" w:rsidRDefault="00F038A6" w:rsidP="00250C66">
      <w:pPr>
        <w:widowControl w:val="0"/>
        <w:jc w:val="both"/>
        <w:rPr>
          <w:sz w:val="20"/>
        </w:rPr>
      </w:pPr>
    </w:p>
    <w:p w:rsidR="00F038A6" w:rsidRPr="00350D78" w:rsidRDefault="00250C66" w:rsidP="00250C66">
      <w:pPr>
        <w:widowControl w:val="0"/>
        <w:jc w:val="both"/>
        <w:rPr>
          <w:sz w:val="20"/>
          <w:lang w:val="fr-CA"/>
        </w:rPr>
      </w:pPr>
      <w:r w:rsidRPr="00350D78">
        <w:rPr>
          <w:sz w:val="20"/>
          <w:lang w:val="fr-CA"/>
        </w:rPr>
        <w:t>La demande d’autorisation d’appel de l’arrêt de la Cour d’appel de l’Ontario, numéro C69468, 2022 ONCA 73, daté du 28 janvier 2022, est rejetée avec dépens.</w:t>
      </w:r>
    </w:p>
    <w:p w:rsidR="00F038A6" w:rsidRPr="00350D78" w:rsidRDefault="00F038A6" w:rsidP="00872CB5">
      <w:pPr>
        <w:widowControl w:val="0"/>
        <w:rPr>
          <w:sz w:val="20"/>
          <w:lang w:val="fr-CA"/>
        </w:rPr>
      </w:pPr>
    </w:p>
    <w:p w:rsidR="00F038A6" w:rsidRPr="00350D78" w:rsidRDefault="00F038A6" w:rsidP="00872CB5">
      <w:pPr>
        <w:widowControl w:val="0"/>
        <w:rPr>
          <w:sz w:val="20"/>
          <w:lang w:val="fr-CA"/>
        </w:rPr>
      </w:pPr>
      <w:r w:rsidRPr="00350D78">
        <w:rPr>
          <w:sz w:val="20"/>
        </w:rPr>
        <w:pict>
          <v:rect id="_x0000_i1052" style="width:2in;height:1pt" o:hrpct="0" o:hralign="center" o:hrstd="t" o:hrnoshade="t" o:hr="t" fillcolor="black [3213]" stroked="f"/>
        </w:pict>
      </w:r>
    </w:p>
    <w:p w:rsidR="00F038A6" w:rsidRPr="00350D78" w:rsidRDefault="00F038A6" w:rsidP="00872CB5">
      <w:pPr>
        <w:widowControl w:val="0"/>
        <w:rPr>
          <w:sz w:val="20"/>
          <w:lang w:val="fr-CA"/>
        </w:rPr>
      </w:pPr>
    </w:p>
    <w:p w:rsidR="000670E2" w:rsidRPr="00350D78" w:rsidRDefault="000670E2" w:rsidP="000670E2">
      <w:pPr>
        <w:rPr>
          <w:sz w:val="22"/>
          <w:szCs w:val="22"/>
        </w:rPr>
      </w:pPr>
      <w:r w:rsidRPr="00350D78">
        <w:rPr>
          <w:i/>
          <w:sz w:val="22"/>
          <w:szCs w:val="22"/>
        </w:rPr>
        <w:t>Celia Yang v. SCM Insurance Services Inc. (a.k.a. CIRA Medical Services Inc.), SCM Insurance Services GP Inc., Dr. Abraham Orner (a.k.a. Dr. Avi Orner), Ariel Ang, Dr. Robert Brian Hines, Ranya Ghatas, SmartSimple Software Inc. and CIRA Health Solutions LP</w:t>
      </w:r>
      <w:r w:rsidRPr="00350D78">
        <w:rPr>
          <w:sz w:val="22"/>
          <w:szCs w:val="22"/>
        </w:rPr>
        <w:t xml:space="preserve"> (Ont.) (Civil) (By Leave) (</w:t>
      </w:r>
      <w:hyperlink r:id="rId29" w:history="1">
        <w:r w:rsidRPr="00350D78">
          <w:rPr>
            <w:rStyle w:val="Hyperlink"/>
            <w:sz w:val="22"/>
            <w:szCs w:val="22"/>
          </w:rPr>
          <w:t>40176</w:t>
        </w:r>
      </w:hyperlink>
      <w:r w:rsidRPr="00350D78">
        <w:rPr>
          <w:sz w:val="22"/>
          <w:szCs w:val="22"/>
        </w:rPr>
        <w:t>)</w:t>
      </w:r>
    </w:p>
    <w:p w:rsidR="00F038A6" w:rsidRPr="00350D78" w:rsidRDefault="00F038A6" w:rsidP="00872CB5">
      <w:pPr>
        <w:widowControl w:val="0"/>
        <w:rPr>
          <w:sz w:val="20"/>
        </w:rPr>
      </w:pPr>
    </w:p>
    <w:p w:rsidR="00F038A6" w:rsidRPr="00350D78" w:rsidRDefault="000670E2" w:rsidP="000670E2">
      <w:pPr>
        <w:widowControl w:val="0"/>
        <w:jc w:val="both"/>
        <w:rPr>
          <w:sz w:val="20"/>
        </w:rPr>
      </w:pPr>
      <w:r w:rsidRPr="00350D78">
        <w:rPr>
          <w:sz w:val="20"/>
        </w:rPr>
        <w:t xml:space="preserve">The application for leave to appeal from the judgment of the Court of Appeal for Ontario, Number C69292, 2022 ONCA 178, dated March 2, 2022, is dismissed with costs in accordance with the Tariff of fees and disbursements set out in </w:t>
      </w:r>
      <w:r w:rsidRPr="00350D78">
        <w:rPr>
          <w:i/>
          <w:sz w:val="20"/>
        </w:rPr>
        <w:t>Schedule B of the Rules of the Supreme Court of Canada</w:t>
      </w:r>
      <w:r w:rsidRPr="00350D78">
        <w:rPr>
          <w:sz w:val="20"/>
        </w:rPr>
        <w:t>, awarded to the respondents Robert Brian Hines, SCM Insurance Services Inc. (a.k.a. CIRA Medical Services Inc.), SCM Insurance Services GP Inc., Dr. Abraham Orner (a.k.a. Dr. Avi Orner), Ariel Ang and CIRA Health Solutions LP.</w:t>
      </w:r>
    </w:p>
    <w:p w:rsidR="00F038A6" w:rsidRPr="00350D78" w:rsidRDefault="00F038A6" w:rsidP="000670E2">
      <w:pPr>
        <w:widowControl w:val="0"/>
        <w:jc w:val="both"/>
        <w:rPr>
          <w:sz w:val="20"/>
        </w:rPr>
      </w:pPr>
    </w:p>
    <w:p w:rsidR="00F038A6" w:rsidRPr="00350D78" w:rsidRDefault="000670E2" w:rsidP="000670E2">
      <w:pPr>
        <w:widowControl w:val="0"/>
        <w:jc w:val="both"/>
        <w:rPr>
          <w:sz w:val="20"/>
          <w:lang w:val="fr-CA"/>
        </w:rPr>
      </w:pPr>
      <w:r w:rsidRPr="00350D78">
        <w:rPr>
          <w:sz w:val="20"/>
          <w:lang w:val="fr-CA"/>
        </w:rPr>
        <w:t xml:space="preserve">La demande d’autorisation d’appel de l’arrêt de la Cour d’appel de l’Ontario, numéro C69292, 2022 ONCA 178, daté du 2 mars 2022, est rejetée avec dépens </w:t>
      </w:r>
      <w:r w:rsidRPr="00350D78">
        <w:rPr>
          <w:color w:val="000000"/>
          <w:sz w:val="20"/>
          <w:lang w:val="fr-CA"/>
        </w:rPr>
        <w:t>conformément au tarif des honoraires et débours établi à l’Annexe </w:t>
      </w:r>
      <w:r w:rsidRPr="00350D78">
        <w:rPr>
          <w:rStyle w:val="solexhl"/>
          <w:color w:val="000000"/>
          <w:sz w:val="20"/>
          <w:lang w:val="fr-CA"/>
        </w:rPr>
        <w:t>B</w:t>
      </w:r>
      <w:r w:rsidRPr="00350D78">
        <w:rPr>
          <w:color w:val="000000"/>
          <w:sz w:val="20"/>
          <w:lang w:val="fr-CA"/>
        </w:rPr>
        <w:t> des </w:t>
      </w:r>
      <w:r w:rsidRPr="00350D78">
        <w:rPr>
          <w:i/>
          <w:iCs/>
          <w:color w:val="000000"/>
          <w:sz w:val="20"/>
          <w:lang w:val="fr-CA"/>
        </w:rPr>
        <w:t>Règles de la Cour suprême du Canada</w:t>
      </w:r>
      <w:r w:rsidRPr="00350D78">
        <w:rPr>
          <w:iCs/>
          <w:color w:val="000000"/>
          <w:sz w:val="20"/>
          <w:lang w:val="fr-CA"/>
        </w:rPr>
        <w:t>,</w:t>
      </w:r>
      <w:r w:rsidRPr="00350D78">
        <w:rPr>
          <w:color w:val="000000"/>
          <w:sz w:val="20"/>
          <w:lang w:val="fr-CA"/>
        </w:rPr>
        <w:t xml:space="preserve"> accordés aux intimés</w:t>
      </w:r>
      <w:r w:rsidRPr="00350D78">
        <w:rPr>
          <w:iCs/>
          <w:color w:val="000000"/>
          <w:sz w:val="20"/>
          <w:lang w:val="fr-CA"/>
        </w:rPr>
        <w:t xml:space="preserve"> </w:t>
      </w:r>
      <w:r w:rsidRPr="00350D78">
        <w:rPr>
          <w:sz w:val="20"/>
          <w:lang w:val="fr-CA"/>
        </w:rPr>
        <w:t>Robert Brian Hines, SCM Insurance Services Inc. (a.k.a. CIRA Medical Services Inc.), SCM Insurance Services GP Inc., Dr. Abraham Orner (a.k.a. Dr. Avi Orner), Ariel Ang et CIRA Health Solutions LP.</w:t>
      </w:r>
    </w:p>
    <w:p w:rsidR="00F038A6" w:rsidRPr="00350D78" w:rsidRDefault="00F038A6" w:rsidP="00872CB5">
      <w:pPr>
        <w:widowControl w:val="0"/>
        <w:rPr>
          <w:sz w:val="20"/>
          <w:lang w:val="fr-CA"/>
        </w:rPr>
      </w:pPr>
    </w:p>
    <w:p w:rsidR="00F038A6" w:rsidRPr="00350D78" w:rsidRDefault="00F038A6" w:rsidP="00872CB5">
      <w:pPr>
        <w:widowControl w:val="0"/>
        <w:rPr>
          <w:sz w:val="20"/>
          <w:lang w:val="fr-CA"/>
        </w:rPr>
      </w:pPr>
      <w:r w:rsidRPr="00350D78">
        <w:rPr>
          <w:sz w:val="20"/>
        </w:rPr>
        <w:pict>
          <v:rect id="_x0000_i1053" style="width:2in;height:1pt" o:hrpct="0" o:hralign="center" o:hrstd="t" o:hrnoshade="t" o:hr="t" fillcolor="black [3213]" stroked="f"/>
        </w:pict>
      </w:r>
    </w:p>
    <w:p w:rsidR="00F038A6" w:rsidRPr="00350D78" w:rsidRDefault="00F038A6" w:rsidP="00872CB5">
      <w:pPr>
        <w:widowControl w:val="0"/>
        <w:rPr>
          <w:sz w:val="20"/>
          <w:lang w:val="fr-CA"/>
        </w:rPr>
      </w:pPr>
    </w:p>
    <w:p w:rsidR="000670E2" w:rsidRPr="00350D78" w:rsidRDefault="000670E2" w:rsidP="000670E2">
      <w:pPr>
        <w:rPr>
          <w:sz w:val="22"/>
          <w:szCs w:val="22"/>
        </w:rPr>
      </w:pPr>
      <w:r w:rsidRPr="00350D78">
        <w:rPr>
          <w:i/>
          <w:sz w:val="22"/>
          <w:szCs w:val="22"/>
        </w:rPr>
        <w:t>Davoud Tohidy v. His Majesty the King</w:t>
      </w:r>
      <w:r w:rsidRPr="00350D78">
        <w:rPr>
          <w:sz w:val="22"/>
          <w:szCs w:val="22"/>
        </w:rPr>
        <w:t xml:space="preserve"> (Ont.) (Criminal) (By Leave) (</w:t>
      </w:r>
      <w:hyperlink r:id="rId30" w:history="1">
        <w:r w:rsidRPr="00350D78">
          <w:rPr>
            <w:rStyle w:val="Hyperlink"/>
            <w:sz w:val="22"/>
            <w:szCs w:val="22"/>
          </w:rPr>
          <w:t>40262</w:t>
        </w:r>
      </w:hyperlink>
      <w:r w:rsidRPr="00350D78">
        <w:rPr>
          <w:sz w:val="22"/>
          <w:szCs w:val="22"/>
        </w:rPr>
        <w:t>)</w:t>
      </w:r>
    </w:p>
    <w:p w:rsidR="00F038A6" w:rsidRPr="00350D78" w:rsidRDefault="00F038A6" w:rsidP="00872CB5">
      <w:pPr>
        <w:widowControl w:val="0"/>
        <w:rPr>
          <w:sz w:val="20"/>
        </w:rPr>
      </w:pPr>
    </w:p>
    <w:p w:rsidR="00F038A6" w:rsidRPr="00350D78" w:rsidRDefault="000670E2" w:rsidP="000670E2">
      <w:pPr>
        <w:widowControl w:val="0"/>
        <w:jc w:val="both"/>
        <w:rPr>
          <w:sz w:val="20"/>
        </w:rPr>
      </w:pPr>
      <w:r w:rsidRPr="00350D78">
        <w:rPr>
          <w:color w:val="000000"/>
          <w:sz w:val="20"/>
        </w:rPr>
        <w:t xml:space="preserve">The motion for injunctive relief and the motion to expedite proceedings are dismissed. </w:t>
      </w:r>
      <w:r w:rsidRPr="00350D78">
        <w:rPr>
          <w:sz w:val="20"/>
        </w:rPr>
        <w:t>The application for leave to appeal from the judgment of the Court of Appeal for Ontario, Number C70243, 2022 ONCA 285, dated April 8, 2022, is dismissed.</w:t>
      </w:r>
    </w:p>
    <w:p w:rsidR="00F038A6" w:rsidRPr="00350D78" w:rsidRDefault="00F038A6" w:rsidP="000670E2">
      <w:pPr>
        <w:widowControl w:val="0"/>
        <w:jc w:val="both"/>
        <w:rPr>
          <w:sz w:val="20"/>
        </w:rPr>
      </w:pPr>
    </w:p>
    <w:p w:rsidR="00F038A6" w:rsidRPr="00350D78" w:rsidRDefault="000670E2" w:rsidP="000670E2">
      <w:pPr>
        <w:widowControl w:val="0"/>
        <w:jc w:val="both"/>
        <w:rPr>
          <w:sz w:val="20"/>
          <w:lang w:val="fr-CA"/>
        </w:rPr>
      </w:pPr>
      <w:r w:rsidRPr="00350D78">
        <w:rPr>
          <w:color w:val="000000"/>
          <w:sz w:val="20"/>
          <w:lang w:val="fr-CA"/>
        </w:rPr>
        <w:t>La requête en injonction et la requête visant à accélérer le traitement du dossier</w:t>
      </w:r>
      <w:r w:rsidRPr="00350D78">
        <w:rPr>
          <w:sz w:val="20"/>
          <w:lang w:val="fr-CA"/>
        </w:rPr>
        <w:t xml:space="preserve"> </w:t>
      </w:r>
      <w:proofErr w:type="gramStart"/>
      <w:r w:rsidRPr="00350D78">
        <w:rPr>
          <w:sz w:val="20"/>
          <w:lang w:val="fr-CA"/>
        </w:rPr>
        <w:t>sont</w:t>
      </w:r>
      <w:proofErr w:type="gramEnd"/>
      <w:r w:rsidRPr="00350D78">
        <w:rPr>
          <w:sz w:val="20"/>
          <w:lang w:val="fr-CA"/>
        </w:rPr>
        <w:t xml:space="preserve"> rejetées. La demande d’autorisation d’appel de l’arrêt de la Cour d’appel de l’Ontario, numéro C70243, 2022 ONCA 285, daté du 8 avril 2022, est rejetée.</w:t>
      </w:r>
    </w:p>
    <w:p w:rsidR="00F038A6" w:rsidRPr="00350D78" w:rsidRDefault="00F038A6" w:rsidP="00872CB5">
      <w:pPr>
        <w:widowControl w:val="0"/>
        <w:rPr>
          <w:sz w:val="20"/>
          <w:lang w:val="fr-CA"/>
        </w:rPr>
      </w:pPr>
    </w:p>
    <w:p w:rsidR="00F038A6" w:rsidRPr="00350D78" w:rsidRDefault="00F038A6" w:rsidP="00872CB5">
      <w:pPr>
        <w:widowControl w:val="0"/>
        <w:rPr>
          <w:sz w:val="20"/>
          <w:lang w:val="fr-CA"/>
        </w:rPr>
      </w:pPr>
      <w:r w:rsidRPr="00350D78">
        <w:rPr>
          <w:sz w:val="20"/>
        </w:rPr>
        <w:pict>
          <v:rect id="_x0000_i1054" style="width:2in;height:1pt" o:hrpct="0" o:hralign="center" o:hrstd="t" o:hrnoshade="t" o:hr="t" fillcolor="black [3213]" stroked="f"/>
        </w:pict>
      </w:r>
    </w:p>
    <w:p w:rsidR="00F038A6" w:rsidRPr="00350D78" w:rsidRDefault="00F038A6" w:rsidP="00872CB5">
      <w:pPr>
        <w:widowControl w:val="0"/>
        <w:rPr>
          <w:sz w:val="20"/>
          <w:lang w:val="fr-CA"/>
        </w:rPr>
      </w:pPr>
    </w:p>
    <w:p w:rsidR="00BD420B" w:rsidRPr="00350D78" w:rsidRDefault="00BD420B" w:rsidP="00BD420B">
      <w:pPr>
        <w:pStyle w:val="SCCLsocParty"/>
        <w:jc w:val="left"/>
        <w:rPr>
          <w:i/>
          <w:sz w:val="22"/>
        </w:rPr>
      </w:pPr>
      <w:r w:rsidRPr="00350D78">
        <w:rPr>
          <w:i/>
          <w:sz w:val="22"/>
        </w:rPr>
        <w:t>Capitaine Éric Duquette c. Sa Majesté le Roi</w:t>
      </w:r>
      <w:r w:rsidRPr="00350D78">
        <w:rPr>
          <w:sz w:val="22"/>
        </w:rPr>
        <w:t xml:space="preserve"> (C.A.C.M.) (Criminelle) (Autorisation) (</w:t>
      </w:r>
      <w:hyperlink r:id="rId31" w:history="1">
        <w:r w:rsidRPr="00350D78">
          <w:rPr>
            <w:rStyle w:val="Hyperlink"/>
            <w:sz w:val="22"/>
          </w:rPr>
          <w:t>40074</w:t>
        </w:r>
      </w:hyperlink>
      <w:r w:rsidRPr="00350D78">
        <w:rPr>
          <w:sz w:val="22"/>
        </w:rPr>
        <w:t>)</w:t>
      </w:r>
    </w:p>
    <w:p w:rsidR="00F038A6" w:rsidRPr="00350D78" w:rsidRDefault="00F038A6" w:rsidP="00872CB5">
      <w:pPr>
        <w:widowControl w:val="0"/>
        <w:rPr>
          <w:sz w:val="20"/>
          <w:lang w:val="fr-CA"/>
        </w:rPr>
      </w:pPr>
    </w:p>
    <w:p w:rsidR="00F038A6" w:rsidRPr="00350D78" w:rsidRDefault="00BD420B" w:rsidP="00BD420B">
      <w:pPr>
        <w:widowControl w:val="0"/>
        <w:jc w:val="both"/>
        <w:rPr>
          <w:sz w:val="20"/>
          <w:lang w:val="fr-CA"/>
        </w:rPr>
      </w:pPr>
      <w:r w:rsidRPr="00350D78">
        <w:rPr>
          <w:sz w:val="20"/>
          <w:lang w:val="fr-CA"/>
        </w:rPr>
        <w:t>La requête en prorogation du délai de signification et de dépôt de la demande d’autorisation d’appel est accueillie. La demande d’autorisation d’appel de l’arrêt de la Cour d’appel de la cour martiale du Canada, numéro CMAC-605, 2021 CMAC 10, daté du 23 décembre 2021, est rejetée.</w:t>
      </w:r>
    </w:p>
    <w:p w:rsidR="00146ABE" w:rsidRPr="00350D78" w:rsidRDefault="00146ABE" w:rsidP="00BD420B">
      <w:pPr>
        <w:widowControl w:val="0"/>
        <w:jc w:val="both"/>
        <w:rPr>
          <w:sz w:val="20"/>
          <w:lang w:val="fr-CA"/>
        </w:rPr>
      </w:pPr>
    </w:p>
    <w:p w:rsidR="00146ABE" w:rsidRPr="00350D78" w:rsidRDefault="00BD420B" w:rsidP="00BD420B">
      <w:pPr>
        <w:widowControl w:val="0"/>
        <w:jc w:val="both"/>
        <w:rPr>
          <w:sz w:val="20"/>
        </w:rPr>
      </w:pPr>
      <w:r w:rsidRPr="00350D78">
        <w:rPr>
          <w:color w:val="000000"/>
          <w:sz w:val="20"/>
        </w:rPr>
        <w:t>The motion for an extension of time to serve and file the application for leave to appeal is granted.</w:t>
      </w:r>
      <w:r w:rsidRPr="00350D78">
        <w:rPr>
          <w:sz w:val="20"/>
          <w:lang w:val="en-CA"/>
        </w:rPr>
        <w:t xml:space="preserve"> The application for leave to appeal from the judgment of the </w:t>
      </w:r>
      <w:r w:rsidRPr="00350D78">
        <w:rPr>
          <w:sz w:val="20"/>
        </w:rPr>
        <w:t>Court Martial Appeal Court of Canada</w:t>
      </w:r>
      <w:r w:rsidRPr="00350D78">
        <w:rPr>
          <w:sz w:val="20"/>
          <w:lang w:val="en-CA"/>
        </w:rPr>
        <w:t xml:space="preserve">, Number </w:t>
      </w:r>
      <w:r w:rsidRPr="00350D78">
        <w:rPr>
          <w:sz w:val="20"/>
        </w:rPr>
        <w:t>CMAC-605</w:t>
      </w:r>
      <w:r w:rsidRPr="00350D78">
        <w:rPr>
          <w:sz w:val="20"/>
          <w:lang w:val="en-CA"/>
        </w:rPr>
        <w:t xml:space="preserve">, </w:t>
      </w:r>
      <w:r w:rsidRPr="00350D78">
        <w:rPr>
          <w:sz w:val="20"/>
        </w:rPr>
        <w:t xml:space="preserve">2021 CMAC 10, </w:t>
      </w:r>
      <w:r w:rsidRPr="00350D78">
        <w:rPr>
          <w:sz w:val="20"/>
          <w:lang w:val="en-CA"/>
        </w:rPr>
        <w:t xml:space="preserve">dated </w:t>
      </w:r>
      <w:r w:rsidRPr="00350D78">
        <w:rPr>
          <w:sz w:val="20"/>
        </w:rPr>
        <w:t>December 23, 2021,</w:t>
      </w:r>
      <w:r w:rsidRPr="00350D78">
        <w:rPr>
          <w:sz w:val="20"/>
          <w:lang w:val="en-CA"/>
        </w:rPr>
        <w:t xml:space="preserve"> is dismissed.</w:t>
      </w:r>
    </w:p>
    <w:p w:rsidR="00146ABE" w:rsidRPr="00350D78" w:rsidRDefault="00146ABE" w:rsidP="00872CB5">
      <w:pPr>
        <w:widowControl w:val="0"/>
        <w:rPr>
          <w:sz w:val="20"/>
        </w:rPr>
      </w:pPr>
    </w:p>
    <w:p w:rsidR="00146ABE" w:rsidRPr="00350D78" w:rsidRDefault="00350D78" w:rsidP="00872CB5">
      <w:pPr>
        <w:widowControl w:val="0"/>
        <w:rPr>
          <w:sz w:val="20"/>
          <w:lang w:val="fr-CA"/>
        </w:rPr>
      </w:pPr>
      <w:r w:rsidRPr="00350D78">
        <w:rPr>
          <w:sz w:val="20"/>
        </w:rPr>
        <w:pict>
          <v:rect id="_x0000_i1046" style="width:2in;height:1pt" o:hrpct="0" o:hralign="center" o:hrstd="t" o:hrnoshade="t" o:hr="t" fillcolor="black [3213]" stroked="f"/>
        </w:pict>
      </w:r>
    </w:p>
    <w:p w:rsidR="00146ABE" w:rsidRPr="00350D78" w:rsidRDefault="00146ABE" w:rsidP="00872CB5">
      <w:pPr>
        <w:widowControl w:val="0"/>
        <w:rPr>
          <w:sz w:val="20"/>
          <w:lang w:val="fr-CA"/>
        </w:rPr>
      </w:pPr>
    </w:p>
    <w:p w:rsidR="00391D53" w:rsidRPr="00350D78" w:rsidRDefault="00391D53" w:rsidP="00391D53">
      <w:pPr>
        <w:rPr>
          <w:sz w:val="22"/>
          <w:szCs w:val="22"/>
        </w:rPr>
      </w:pPr>
      <w:r w:rsidRPr="00350D78">
        <w:rPr>
          <w:i/>
          <w:sz w:val="22"/>
          <w:szCs w:val="22"/>
        </w:rPr>
        <w:t>Chiradeep Dutta Gupta v. His Majesty the King</w:t>
      </w:r>
      <w:r w:rsidRPr="00350D78">
        <w:rPr>
          <w:sz w:val="22"/>
          <w:szCs w:val="22"/>
        </w:rPr>
        <w:t xml:space="preserve"> (F.C.) (Civil) (By Leave) (</w:t>
      </w:r>
      <w:hyperlink r:id="rId32" w:history="1">
        <w:r w:rsidRPr="00350D78">
          <w:rPr>
            <w:rStyle w:val="Hyperlink"/>
            <w:sz w:val="22"/>
            <w:szCs w:val="22"/>
          </w:rPr>
          <w:t>40136</w:t>
        </w:r>
      </w:hyperlink>
      <w:r w:rsidRPr="00350D78">
        <w:rPr>
          <w:sz w:val="22"/>
          <w:szCs w:val="22"/>
        </w:rPr>
        <w:t>)</w:t>
      </w:r>
    </w:p>
    <w:p w:rsidR="00146ABE" w:rsidRPr="00350D78" w:rsidRDefault="00146ABE" w:rsidP="00872CB5">
      <w:pPr>
        <w:widowControl w:val="0"/>
        <w:rPr>
          <w:sz w:val="20"/>
        </w:rPr>
      </w:pPr>
    </w:p>
    <w:p w:rsidR="00146ABE" w:rsidRPr="00350D78" w:rsidRDefault="00391D53" w:rsidP="00391D53">
      <w:pPr>
        <w:widowControl w:val="0"/>
        <w:jc w:val="both"/>
        <w:rPr>
          <w:sz w:val="20"/>
        </w:rPr>
      </w:pPr>
      <w:r w:rsidRPr="00350D78">
        <w:rPr>
          <w:sz w:val="20"/>
        </w:rPr>
        <w:t>The application for leave to appeal from the judgment of the Federal Court of Appeal, Number A-228-19, 2021 FCA 31, dated February 19, 2021, is dismissed with costs.</w:t>
      </w:r>
    </w:p>
    <w:p w:rsidR="00146ABE" w:rsidRPr="00350D78" w:rsidRDefault="00146ABE" w:rsidP="00391D53">
      <w:pPr>
        <w:widowControl w:val="0"/>
        <w:jc w:val="both"/>
        <w:rPr>
          <w:sz w:val="20"/>
        </w:rPr>
      </w:pPr>
    </w:p>
    <w:p w:rsidR="00146ABE" w:rsidRPr="00350D78" w:rsidRDefault="00391D53" w:rsidP="00391D53">
      <w:pPr>
        <w:widowControl w:val="0"/>
        <w:jc w:val="both"/>
        <w:rPr>
          <w:sz w:val="20"/>
          <w:lang w:val="fr-CA"/>
        </w:rPr>
      </w:pPr>
      <w:r w:rsidRPr="00350D78">
        <w:rPr>
          <w:sz w:val="20"/>
          <w:lang w:val="fr-CA"/>
        </w:rPr>
        <w:t>La demande d’autorisation d’appel de l’arrêt de la Cour d’appel fédérale, numéro A-228-19, 2021 CAF 31, daté du 19 février 2021, est rejetée avec dépens.</w:t>
      </w:r>
    </w:p>
    <w:p w:rsidR="00146ABE" w:rsidRPr="00350D78" w:rsidRDefault="00146ABE" w:rsidP="00872CB5">
      <w:pPr>
        <w:widowControl w:val="0"/>
        <w:rPr>
          <w:sz w:val="20"/>
          <w:lang w:val="fr-CA"/>
        </w:rPr>
      </w:pPr>
    </w:p>
    <w:p w:rsidR="00146ABE" w:rsidRPr="00350D78" w:rsidRDefault="00350D78" w:rsidP="00872CB5">
      <w:pPr>
        <w:widowControl w:val="0"/>
        <w:rPr>
          <w:sz w:val="20"/>
          <w:lang w:val="fr-CA"/>
        </w:rPr>
      </w:pPr>
      <w:r w:rsidRPr="00350D78">
        <w:rPr>
          <w:sz w:val="20"/>
        </w:rPr>
        <w:pict>
          <v:rect id="_x0000_i1047" style="width:2in;height:1pt" o:hrpct="0" o:hralign="center" o:hrstd="t" o:hrnoshade="t" o:hr="t" fillcolor="black [3213]" stroked="f"/>
        </w:pict>
      </w:r>
    </w:p>
    <w:p w:rsidR="00146ABE" w:rsidRPr="00350D78" w:rsidRDefault="00146ABE" w:rsidP="00872CB5">
      <w:pPr>
        <w:widowControl w:val="0"/>
        <w:rPr>
          <w:sz w:val="20"/>
          <w:lang w:val="fr-CA"/>
        </w:rPr>
      </w:pPr>
    </w:p>
    <w:p w:rsidR="00391D53" w:rsidRPr="00350D78" w:rsidRDefault="00391D53" w:rsidP="00391D53">
      <w:pPr>
        <w:rPr>
          <w:sz w:val="22"/>
          <w:szCs w:val="22"/>
          <w:u w:val="single"/>
        </w:rPr>
      </w:pPr>
      <w:r w:rsidRPr="00350D78">
        <w:rPr>
          <w:i/>
          <w:sz w:val="22"/>
          <w:szCs w:val="22"/>
        </w:rPr>
        <w:t>Devon Burry v. His Majesty the King</w:t>
      </w:r>
      <w:r w:rsidRPr="00350D78">
        <w:rPr>
          <w:sz w:val="22"/>
          <w:szCs w:val="22"/>
        </w:rPr>
        <w:t xml:space="preserve"> (N.L.) (Criminal) (By Leave) (</w:t>
      </w:r>
      <w:hyperlink r:id="rId33" w:history="1">
        <w:r w:rsidRPr="00350D78">
          <w:rPr>
            <w:rStyle w:val="Hyperlink"/>
            <w:sz w:val="22"/>
            <w:szCs w:val="22"/>
          </w:rPr>
          <w:t>40249</w:t>
        </w:r>
      </w:hyperlink>
      <w:r w:rsidRPr="00350D78">
        <w:rPr>
          <w:sz w:val="22"/>
          <w:szCs w:val="22"/>
        </w:rPr>
        <w:t>)</w:t>
      </w:r>
    </w:p>
    <w:p w:rsidR="00146ABE" w:rsidRPr="00350D78" w:rsidRDefault="00146ABE" w:rsidP="00872CB5">
      <w:pPr>
        <w:widowControl w:val="0"/>
        <w:rPr>
          <w:sz w:val="20"/>
        </w:rPr>
      </w:pPr>
    </w:p>
    <w:p w:rsidR="00146ABE" w:rsidRPr="00350D78" w:rsidRDefault="00391D53" w:rsidP="00350D78">
      <w:pPr>
        <w:widowControl w:val="0"/>
        <w:jc w:val="both"/>
        <w:rPr>
          <w:sz w:val="20"/>
        </w:rPr>
      </w:pPr>
      <w:r w:rsidRPr="00350D78">
        <w:rPr>
          <w:sz w:val="20"/>
        </w:rPr>
        <w:t>The application for leave to appeal from the judgment of the Court of Appeal of Newfoundland and Labrador, Number 202001H0029, 2022 NLCA 11, dated February 17, 2022, is dismissed without costs.</w:t>
      </w:r>
    </w:p>
    <w:p w:rsidR="00146ABE" w:rsidRPr="00350D78" w:rsidRDefault="00146ABE" w:rsidP="00350D78">
      <w:pPr>
        <w:widowControl w:val="0"/>
        <w:jc w:val="both"/>
        <w:rPr>
          <w:sz w:val="20"/>
        </w:rPr>
      </w:pPr>
    </w:p>
    <w:p w:rsidR="00146ABE" w:rsidRPr="00350D78" w:rsidRDefault="00391D53" w:rsidP="00350D78">
      <w:pPr>
        <w:widowControl w:val="0"/>
        <w:jc w:val="both"/>
        <w:rPr>
          <w:sz w:val="20"/>
          <w:lang w:val="fr-CA"/>
        </w:rPr>
      </w:pPr>
      <w:r w:rsidRPr="00350D78">
        <w:rPr>
          <w:sz w:val="20"/>
          <w:lang w:val="fr-CA"/>
        </w:rPr>
        <w:t>La demande d’autorisation d’appel de l’arrêt de la Cour d’appel de Terre-Neuve-et-Labrador, numéro 202001H0029, 2022 NLCA 11, daté du 17 février 2022, est rejetée sans dépens.</w:t>
      </w:r>
    </w:p>
    <w:p w:rsidR="00146ABE" w:rsidRPr="00350D78" w:rsidRDefault="00146ABE" w:rsidP="00872CB5">
      <w:pPr>
        <w:widowControl w:val="0"/>
        <w:rPr>
          <w:sz w:val="20"/>
          <w:lang w:val="fr-CA"/>
        </w:rPr>
      </w:pPr>
    </w:p>
    <w:p w:rsidR="00BF66C0" w:rsidRPr="00350D78" w:rsidRDefault="00350D78" w:rsidP="00A30607">
      <w:pPr>
        <w:widowControl w:val="0"/>
        <w:rPr>
          <w:sz w:val="20"/>
          <w:lang w:val="fr-CA"/>
        </w:rPr>
      </w:pPr>
      <w:r w:rsidRPr="00350D78">
        <w:rPr>
          <w:sz w:val="20"/>
        </w:rPr>
        <w:pict>
          <v:rect id="_x0000_i1048" style="width:2in;height:1pt" o:hrpct="0" o:hralign="center" o:hrstd="t" o:hrnoshade="t" o:hr="t" fillcolor="black [3213]" stroked="f"/>
        </w:pict>
      </w:r>
    </w:p>
    <w:p w:rsidR="000F203C" w:rsidRPr="00350D78" w:rsidRDefault="000F203C" w:rsidP="009820B2">
      <w:pPr>
        <w:widowControl w:val="0"/>
        <w:rPr>
          <w:sz w:val="20"/>
        </w:rPr>
      </w:pPr>
    </w:p>
    <w:p w:rsidR="00E03F01" w:rsidRPr="00350D78" w:rsidRDefault="00E03F01" w:rsidP="00B708E5">
      <w:pPr>
        <w:widowControl w:val="0"/>
        <w:rPr>
          <w:sz w:val="20"/>
        </w:rPr>
      </w:pPr>
    </w:p>
    <w:p w:rsidR="00A30607" w:rsidRPr="00350D78" w:rsidRDefault="00A30607" w:rsidP="00D3228D">
      <w:pPr>
        <w:ind w:left="357" w:hanging="357"/>
        <w:jc w:val="both"/>
        <w:rPr>
          <w:sz w:val="20"/>
        </w:rPr>
      </w:pPr>
    </w:p>
    <w:p w:rsidR="00D3344A" w:rsidRPr="00350D78" w:rsidRDefault="00D3344A" w:rsidP="00D3344A">
      <w:pPr>
        <w:widowControl w:val="0"/>
        <w:outlineLvl w:val="0"/>
      </w:pPr>
      <w:r w:rsidRPr="00350D78">
        <w:t xml:space="preserve">Supreme Court of Canada / Cour suprême du </w:t>
      </w:r>
      <w:proofErr w:type="gramStart"/>
      <w:r w:rsidRPr="00350D78">
        <w:t>Canada :</w:t>
      </w:r>
      <w:proofErr w:type="gramEnd"/>
      <w:r w:rsidRPr="00350D78">
        <w:t xml:space="preserve"> </w:t>
      </w:r>
    </w:p>
    <w:p w:rsidR="00D3344A" w:rsidRPr="00350D78" w:rsidRDefault="00350D78" w:rsidP="00D3344A">
      <w:pPr>
        <w:widowControl w:val="0"/>
        <w:outlineLvl w:val="0"/>
        <w:rPr>
          <w:color w:val="0000FF"/>
          <w:u w:val="single"/>
        </w:rPr>
      </w:pPr>
      <w:hyperlink r:id="rId34" w:history="1">
        <w:r w:rsidR="00D3344A" w:rsidRPr="00350D78">
          <w:rPr>
            <w:rStyle w:val="Hyperlink"/>
          </w:rPr>
          <w:t>comments-commentaires@scc-csc.ca</w:t>
        </w:r>
      </w:hyperlink>
    </w:p>
    <w:p w:rsidR="00D3344A" w:rsidRPr="00350D78" w:rsidRDefault="00D3344A" w:rsidP="00D3344A">
      <w:pPr>
        <w:widowControl w:val="0"/>
        <w:outlineLvl w:val="0"/>
      </w:pPr>
      <w:r w:rsidRPr="00350D78">
        <w:t>(613) 995-4330</w:t>
      </w:r>
    </w:p>
    <w:p w:rsidR="00497B5E" w:rsidRPr="00350D78" w:rsidRDefault="00497B5E" w:rsidP="00497B5E">
      <w:pPr>
        <w:widowControl w:val="0"/>
        <w:rPr>
          <w:sz w:val="20"/>
        </w:rPr>
      </w:pPr>
    </w:p>
    <w:p w:rsidR="003F43E6" w:rsidRPr="00350D78" w:rsidRDefault="003F43E6" w:rsidP="00497B5E">
      <w:pPr>
        <w:widowControl w:val="0"/>
        <w:rPr>
          <w:sz w:val="20"/>
        </w:rPr>
      </w:pPr>
    </w:p>
    <w:p w:rsidR="00224F26" w:rsidRPr="00910AEC" w:rsidRDefault="003F43E6" w:rsidP="00DE0F77">
      <w:pPr>
        <w:pStyle w:val="Footer"/>
        <w:jc w:val="center"/>
      </w:pPr>
      <w:r w:rsidRPr="00350D78">
        <w:t>- 30</w:t>
      </w:r>
      <w:r w:rsidR="00312438" w:rsidRPr="00350D78">
        <w:t xml:space="preserve"> -</w:t>
      </w:r>
      <w:bookmarkStart w:id="1" w:name="_GoBack"/>
      <w:bookmarkEnd w:id="1"/>
    </w:p>
    <w:p w:rsidR="00C711D9" w:rsidRPr="00910AEC" w:rsidRDefault="00C711D9">
      <w:pPr>
        <w:pStyle w:val="Footer"/>
        <w:jc w:val="center"/>
      </w:pPr>
    </w:p>
    <w:sectPr w:rsidR="00C711D9" w:rsidRPr="00910AEC" w:rsidSect="007C3E99">
      <w:headerReference w:type="even" r:id="rId35"/>
      <w:headerReference w:type="default" r:id="rId36"/>
      <w:footerReference w:type="even" r:id="rId37"/>
      <w:footerReference w:type="default" r:id="rId38"/>
      <w:headerReference w:type="first" r:id="rId39"/>
      <w:footerReference w:type="first" r:id="rId40"/>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304B4"/>
    <w:multiLevelType w:val="hybridMultilevel"/>
    <w:tmpl w:val="43E4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E037F"/>
    <w:multiLevelType w:val="hybridMultilevel"/>
    <w:tmpl w:val="8BBC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1C23CA"/>
    <w:multiLevelType w:val="hybridMultilevel"/>
    <w:tmpl w:val="6388F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4404F6"/>
    <w:multiLevelType w:val="hybridMultilevel"/>
    <w:tmpl w:val="EA94E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6"/>
  </w:num>
  <w:num w:numId="4">
    <w:abstractNumId w:val="24"/>
  </w:num>
  <w:num w:numId="5">
    <w:abstractNumId w:val="20"/>
  </w:num>
  <w:num w:numId="6">
    <w:abstractNumId w:val="11"/>
  </w:num>
  <w:num w:numId="7">
    <w:abstractNumId w:val="18"/>
  </w:num>
  <w:num w:numId="8">
    <w:abstractNumId w:val="15"/>
  </w:num>
  <w:num w:numId="9">
    <w:abstractNumId w:val="1"/>
  </w:num>
  <w:num w:numId="10">
    <w:abstractNumId w:val="13"/>
  </w:num>
  <w:num w:numId="11">
    <w:abstractNumId w:val="23"/>
  </w:num>
  <w:num w:numId="12">
    <w:abstractNumId w:val="14"/>
  </w:num>
  <w:num w:numId="13">
    <w:abstractNumId w:val="9"/>
  </w:num>
  <w:num w:numId="14">
    <w:abstractNumId w:val="12"/>
  </w:num>
  <w:num w:numId="15">
    <w:abstractNumId w:val="8"/>
  </w:num>
  <w:num w:numId="16">
    <w:abstractNumId w:val="16"/>
  </w:num>
  <w:num w:numId="17">
    <w:abstractNumId w:val="21"/>
  </w:num>
  <w:num w:numId="18">
    <w:abstractNumId w:val="17"/>
  </w:num>
  <w:num w:numId="19">
    <w:abstractNumId w:val="25"/>
  </w:num>
  <w:num w:numId="20">
    <w:abstractNumId w:val="0"/>
  </w:num>
  <w:num w:numId="21">
    <w:abstractNumId w:val="5"/>
  </w:num>
  <w:num w:numId="22">
    <w:abstractNumId w:val="4"/>
  </w:num>
  <w:num w:numId="23">
    <w:abstractNumId w:val="7"/>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07B5E"/>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2EDC"/>
    <w:rsid w:val="0002445D"/>
    <w:rsid w:val="00024962"/>
    <w:rsid w:val="000249EA"/>
    <w:rsid w:val="00024C54"/>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0E2"/>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4DF6"/>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4291"/>
    <w:rsid w:val="000D6566"/>
    <w:rsid w:val="000E0BAB"/>
    <w:rsid w:val="000E1F2A"/>
    <w:rsid w:val="000E35CD"/>
    <w:rsid w:val="000E50F2"/>
    <w:rsid w:val="000E5407"/>
    <w:rsid w:val="000E5607"/>
    <w:rsid w:val="000E5E73"/>
    <w:rsid w:val="000E6119"/>
    <w:rsid w:val="000E66F9"/>
    <w:rsid w:val="000E754A"/>
    <w:rsid w:val="000E78F4"/>
    <w:rsid w:val="000F042C"/>
    <w:rsid w:val="000F0D70"/>
    <w:rsid w:val="000F1957"/>
    <w:rsid w:val="000F203C"/>
    <w:rsid w:val="000F240A"/>
    <w:rsid w:val="000F271F"/>
    <w:rsid w:val="000F3839"/>
    <w:rsid w:val="000F3AE5"/>
    <w:rsid w:val="000F3B4D"/>
    <w:rsid w:val="000F409D"/>
    <w:rsid w:val="000F525E"/>
    <w:rsid w:val="000F52DD"/>
    <w:rsid w:val="000F6CD4"/>
    <w:rsid w:val="000F6D05"/>
    <w:rsid w:val="000F72D9"/>
    <w:rsid w:val="000F74E1"/>
    <w:rsid w:val="00100CEE"/>
    <w:rsid w:val="00101B75"/>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1D7E"/>
    <w:rsid w:val="00132635"/>
    <w:rsid w:val="00132B24"/>
    <w:rsid w:val="00132D73"/>
    <w:rsid w:val="00133AF1"/>
    <w:rsid w:val="00134819"/>
    <w:rsid w:val="001351CE"/>
    <w:rsid w:val="001354E7"/>
    <w:rsid w:val="001374EE"/>
    <w:rsid w:val="00140982"/>
    <w:rsid w:val="00141200"/>
    <w:rsid w:val="001412DF"/>
    <w:rsid w:val="001421CF"/>
    <w:rsid w:val="0014243F"/>
    <w:rsid w:val="00142C72"/>
    <w:rsid w:val="001434EE"/>
    <w:rsid w:val="00144111"/>
    <w:rsid w:val="00144379"/>
    <w:rsid w:val="00144E02"/>
    <w:rsid w:val="00145015"/>
    <w:rsid w:val="00146ABE"/>
    <w:rsid w:val="001474EA"/>
    <w:rsid w:val="00147BE4"/>
    <w:rsid w:val="00147C6F"/>
    <w:rsid w:val="00147DE3"/>
    <w:rsid w:val="001502ED"/>
    <w:rsid w:val="00150453"/>
    <w:rsid w:val="00151336"/>
    <w:rsid w:val="00151662"/>
    <w:rsid w:val="00151CAB"/>
    <w:rsid w:val="00152C5C"/>
    <w:rsid w:val="00153102"/>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05B"/>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545"/>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4B9F"/>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81C"/>
    <w:rsid w:val="001E4A9A"/>
    <w:rsid w:val="001E51E3"/>
    <w:rsid w:val="001F1186"/>
    <w:rsid w:val="001F27B1"/>
    <w:rsid w:val="001F31D4"/>
    <w:rsid w:val="001F4DAE"/>
    <w:rsid w:val="001F502E"/>
    <w:rsid w:val="001F5114"/>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C66"/>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390D"/>
    <w:rsid w:val="002C446D"/>
    <w:rsid w:val="002C5B18"/>
    <w:rsid w:val="002C5CD4"/>
    <w:rsid w:val="002C61DF"/>
    <w:rsid w:val="002C63CB"/>
    <w:rsid w:val="002C7209"/>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03"/>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19EE"/>
    <w:rsid w:val="0032287A"/>
    <w:rsid w:val="003235CC"/>
    <w:rsid w:val="0032459E"/>
    <w:rsid w:val="00324F94"/>
    <w:rsid w:val="003250FC"/>
    <w:rsid w:val="00325668"/>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1E1"/>
    <w:rsid w:val="00345448"/>
    <w:rsid w:val="00346006"/>
    <w:rsid w:val="003461E6"/>
    <w:rsid w:val="003464DA"/>
    <w:rsid w:val="00347642"/>
    <w:rsid w:val="00347ED2"/>
    <w:rsid w:val="003504AD"/>
    <w:rsid w:val="003507F7"/>
    <w:rsid w:val="0035080B"/>
    <w:rsid w:val="003509E6"/>
    <w:rsid w:val="00350D78"/>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67FD9"/>
    <w:rsid w:val="0037013D"/>
    <w:rsid w:val="003701A6"/>
    <w:rsid w:val="00370A17"/>
    <w:rsid w:val="003710CD"/>
    <w:rsid w:val="00371DB2"/>
    <w:rsid w:val="00372CF9"/>
    <w:rsid w:val="00372D85"/>
    <w:rsid w:val="00372FD5"/>
    <w:rsid w:val="00373E0F"/>
    <w:rsid w:val="00375A64"/>
    <w:rsid w:val="00376958"/>
    <w:rsid w:val="003770DF"/>
    <w:rsid w:val="00377730"/>
    <w:rsid w:val="00377868"/>
    <w:rsid w:val="00377C17"/>
    <w:rsid w:val="00377F77"/>
    <w:rsid w:val="003808CB"/>
    <w:rsid w:val="00380BC7"/>
    <w:rsid w:val="00382B6A"/>
    <w:rsid w:val="00383B64"/>
    <w:rsid w:val="0038431A"/>
    <w:rsid w:val="0038547C"/>
    <w:rsid w:val="00385A88"/>
    <w:rsid w:val="0038680F"/>
    <w:rsid w:val="00386FCA"/>
    <w:rsid w:val="00387AF8"/>
    <w:rsid w:val="00387C20"/>
    <w:rsid w:val="00390065"/>
    <w:rsid w:val="00390975"/>
    <w:rsid w:val="00391238"/>
    <w:rsid w:val="00391D53"/>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D07"/>
    <w:rsid w:val="003B6E18"/>
    <w:rsid w:val="003B6F7B"/>
    <w:rsid w:val="003B7A60"/>
    <w:rsid w:val="003C2E5C"/>
    <w:rsid w:val="003C3024"/>
    <w:rsid w:val="003C451D"/>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2EC5"/>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4A5D"/>
    <w:rsid w:val="003F5626"/>
    <w:rsid w:val="003F61BF"/>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951"/>
    <w:rsid w:val="004116DA"/>
    <w:rsid w:val="004117D6"/>
    <w:rsid w:val="00411834"/>
    <w:rsid w:val="0041237D"/>
    <w:rsid w:val="00413157"/>
    <w:rsid w:val="0041341E"/>
    <w:rsid w:val="0041344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C62"/>
    <w:rsid w:val="00431DE2"/>
    <w:rsid w:val="00431E03"/>
    <w:rsid w:val="00433C3E"/>
    <w:rsid w:val="00434871"/>
    <w:rsid w:val="0043490B"/>
    <w:rsid w:val="00434976"/>
    <w:rsid w:val="00434B35"/>
    <w:rsid w:val="004369F9"/>
    <w:rsid w:val="004379ED"/>
    <w:rsid w:val="00437F81"/>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7AC"/>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55C8"/>
    <w:rsid w:val="004E600A"/>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5D69"/>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4A6"/>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0869"/>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5FA5"/>
    <w:rsid w:val="005564C0"/>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190"/>
    <w:rsid w:val="00647F3F"/>
    <w:rsid w:val="00650226"/>
    <w:rsid w:val="0065028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509"/>
    <w:rsid w:val="006906A3"/>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16C1"/>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4422"/>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29B3"/>
    <w:rsid w:val="00723E7F"/>
    <w:rsid w:val="007240C3"/>
    <w:rsid w:val="007243CC"/>
    <w:rsid w:val="00724AA3"/>
    <w:rsid w:val="00725161"/>
    <w:rsid w:val="007301CB"/>
    <w:rsid w:val="0073118B"/>
    <w:rsid w:val="007313B1"/>
    <w:rsid w:val="00733EF3"/>
    <w:rsid w:val="00734E50"/>
    <w:rsid w:val="00735648"/>
    <w:rsid w:val="007356BB"/>
    <w:rsid w:val="00735BED"/>
    <w:rsid w:val="0073666D"/>
    <w:rsid w:val="0073669E"/>
    <w:rsid w:val="007369C0"/>
    <w:rsid w:val="0073707B"/>
    <w:rsid w:val="0073730C"/>
    <w:rsid w:val="00737918"/>
    <w:rsid w:val="00737D1D"/>
    <w:rsid w:val="00737F76"/>
    <w:rsid w:val="00740DEC"/>
    <w:rsid w:val="00741002"/>
    <w:rsid w:val="00741637"/>
    <w:rsid w:val="00741AF1"/>
    <w:rsid w:val="0074320C"/>
    <w:rsid w:val="007433AC"/>
    <w:rsid w:val="00743427"/>
    <w:rsid w:val="00744D3C"/>
    <w:rsid w:val="00744F24"/>
    <w:rsid w:val="00745079"/>
    <w:rsid w:val="0074543E"/>
    <w:rsid w:val="00745670"/>
    <w:rsid w:val="00745915"/>
    <w:rsid w:val="0074617F"/>
    <w:rsid w:val="007462C9"/>
    <w:rsid w:val="0074663F"/>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47B"/>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9CB"/>
    <w:rsid w:val="00835B1C"/>
    <w:rsid w:val="00835C37"/>
    <w:rsid w:val="00835FCE"/>
    <w:rsid w:val="0083686C"/>
    <w:rsid w:val="008368DE"/>
    <w:rsid w:val="00841210"/>
    <w:rsid w:val="0084161A"/>
    <w:rsid w:val="00841962"/>
    <w:rsid w:val="00841D14"/>
    <w:rsid w:val="0084276C"/>
    <w:rsid w:val="0084308D"/>
    <w:rsid w:val="008433EB"/>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402"/>
    <w:rsid w:val="00865C5E"/>
    <w:rsid w:val="008669E6"/>
    <w:rsid w:val="00866A27"/>
    <w:rsid w:val="00867168"/>
    <w:rsid w:val="00867339"/>
    <w:rsid w:val="00867A56"/>
    <w:rsid w:val="00867CBF"/>
    <w:rsid w:val="0087081B"/>
    <w:rsid w:val="00870830"/>
    <w:rsid w:val="008716D1"/>
    <w:rsid w:val="00871A67"/>
    <w:rsid w:val="00871C02"/>
    <w:rsid w:val="00871DAF"/>
    <w:rsid w:val="0087219B"/>
    <w:rsid w:val="00872CB5"/>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582D"/>
    <w:rsid w:val="00886319"/>
    <w:rsid w:val="0088733D"/>
    <w:rsid w:val="00890410"/>
    <w:rsid w:val="00890762"/>
    <w:rsid w:val="00891ABC"/>
    <w:rsid w:val="00893DAB"/>
    <w:rsid w:val="0089414D"/>
    <w:rsid w:val="00894D04"/>
    <w:rsid w:val="008952C3"/>
    <w:rsid w:val="008960AE"/>
    <w:rsid w:val="0089752B"/>
    <w:rsid w:val="00897578"/>
    <w:rsid w:val="008A0306"/>
    <w:rsid w:val="008A09D1"/>
    <w:rsid w:val="008A1084"/>
    <w:rsid w:val="008A130F"/>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6D3E"/>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0B79"/>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86C"/>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6D4"/>
    <w:rsid w:val="00957921"/>
    <w:rsid w:val="00957C00"/>
    <w:rsid w:val="00957C81"/>
    <w:rsid w:val="00961885"/>
    <w:rsid w:val="009619CF"/>
    <w:rsid w:val="00961A68"/>
    <w:rsid w:val="00961FD3"/>
    <w:rsid w:val="00962481"/>
    <w:rsid w:val="00962681"/>
    <w:rsid w:val="00962D16"/>
    <w:rsid w:val="009648A7"/>
    <w:rsid w:val="00966640"/>
    <w:rsid w:val="009671E7"/>
    <w:rsid w:val="00970722"/>
    <w:rsid w:val="0097114B"/>
    <w:rsid w:val="009713F0"/>
    <w:rsid w:val="00971F36"/>
    <w:rsid w:val="00972373"/>
    <w:rsid w:val="00972A4E"/>
    <w:rsid w:val="009731BD"/>
    <w:rsid w:val="0097357C"/>
    <w:rsid w:val="0097384D"/>
    <w:rsid w:val="009739B3"/>
    <w:rsid w:val="0097588C"/>
    <w:rsid w:val="00976206"/>
    <w:rsid w:val="00976A6E"/>
    <w:rsid w:val="00977274"/>
    <w:rsid w:val="00977C25"/>
    <w:rsid w:val="009807C9"/>
    <w:rsid w:val="0098122A"/>
    <w:rsid w:val="0098199F"/>
    <w:rsid w:val="009820B2"/>
    <w:rsid w:val="0098234F"/>
    <w:rsid w:val="0098251C"/>
    <w:rsid w:val="009833CB"/>
    <w:rsid w:val="009837A3"/>
    <w:rsid w:val="00983AFA"/>
    <w:rsid w:val="00983CDD"/>
    <w:rsid w:val="00984623"/>
    <w:rsid w:val="009861EE"/>
    <w:rsid w:val="009874AA"/>
    <w:rsid w:val="00987AEB"/>
    <w:rsid w:val="00987DDD"/>
    <w:rsid w:val="00987E4F"/>
    <w:rsid w:val="00990249"/>
    <w:rsid w:val="00990718"/>
    <w:rsid w:val="00990928"/>
    <w:rsid w:val="0099130E"/>
    <w:rsid w:val="00992009"/>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5A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03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957"/>
    <w:rsid w:val="009F4EF8"/>
    <w:rsid w:val="009F4F1B"/>
    <w:rsid w:val="009F5783"/>
    <w:rsid w:val="009F5845"/>
    <w:rsid w:val="009F5872"/>
    <w:rsid w:val="009F59FD"/>
    <w:rsid w:val="009F5E1F"/>
    <w:rsid w:val="009F6F6E"/>
    <w:rsid w:val="009F73DF"/>
    <w:rsid w:val="00A00009"/>
    <w:rsid w:val="00A007CA"/>
    <w:rsid w:val="00A00A96"/>
    <w:rsid w:val="00A00F88"/>
    <w:rsid w:val="00A01AAA"/>
    <w:rsid w:val="00A01BA7"/>
    <w:rsid w:val="00A0213D"/>
    <w:rsid w:val="00A025E1"/>
    <w:rsid w:val="00A03291"/>
    <w:rsid w:val="00A037A9"/>
    <w:rsid w:val="00A041C7"/>
    <w:rsid w:val="00A049EA"/>
    <w:rsid w:val="00A059DB"/>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493"/>
    <w:rsid w:val="00A31E95"/>
    <w:rsid w:val="00A32B91"/>
    <w:rsid w:val="00A33AC4"/>
    <w:rsid w:val="00A352F9"/>
    <w:rsid w:val="00A3560F"/>
    <w:rsid w:val="00A36994"/>
    <w:rsid w:val="00A369DA"/>
    <w:rsid w:val="00A36A7B"/>
    <w:rsid w:val="00A37AF9"/>
    <w:rsid w:val="00A37D55"/>
    <w:rsid w:val="00A41314"/>
    <w:rsid w:val="00A41444"/>
    <w:rsid w:val="00A41AEF"/>
    <w:rsid w:val="00A41B5E"/>
    <w:rsid w:val="00A42042"/>
    <w:rsid w:val="00A4209E"/>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5B9"/>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294"/>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48D"/>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1F87"/>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797"/>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969"/>
    <w:rsid w:val="00B50D48"/>
    <w:rsid w:val="00B5139A"/>
    <w:rsid w:val="00B51521"/>
    <w:rsid w:val="00B51914"/>
    <w:rsid w:val="00B5202A"/>
    <w:rsid w:val="00B533CC"/>
    <w:rsid w:val="00B53637"/>
    <w:rsid w:val="00B539FA"/>
    <w:rsid w:val="00B53D25"/>
    <w:rsid w:val="00B54715"/>
    <w:rsid w:val="00B54726"/>
    <w:rsid w:val="00B55026"/>
    <w:rsid w:val="00B56253"/>
    <w:rsid w:val="00B600B2"/>
    <w:rsid w:val="00B617F3"/>
    <w:rsid w:val="00B61ADF"/>
    <w:rsid w:val="00B64662"/>
    <w:rsid w:val="00B65310"/>
    <w:rsid w:val="00B65625"/>
    <w:rsid w:val="00B65736"/>
    <w:rsid w:val="00B6581A"/>
    <w:rsid w:val="00B6600C"/>
    <w:rsid w:val="00B6639E"/>
    <w:rsid w:val="00B701A7"/>
    <w:rsid w:val="00B7069B"/>
    <w:rsid w:val="00B70890"/>
    <w:rsid w:val="00B708E5"/>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373E"/>
    <w:rsid w:val="00B9554D"/>
    <w:rsid w:val="00B95683"/>
    <w:rsid w:val="00B95EB7"/>
    <w:rsid w:val="00B9752D"/>
    <w:rsid w:val="00B97BA0"/>
    <w:rsid w:val="00BA01C1"/>
    <w:rsid w:val="00BA0516"/>
    <w:rsid w:val="00BA0622"/>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20B"/>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06"/>
    <w:rsid w:val="00C16227"/>
    <w:rsid w:val="00C16BC7"/>
    <w:rsid w:val="00C16F22"/>
    <w:rsid w:val="00C20393"/>
    <w:rsid w:val="00C21352"/>
    <w:rsid w:val="00C21473"/>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349F"/>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D8B"/>
    <w:rsid w:val="00C90F9B"/>
    <w:rsid w:val="00C935F6"/>
    <w:rsid w:val="00C93FC4"/>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DE9"/>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697"/>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194D"/>
    <w:rsid w:val="00D02025"/>
    <w:rsid w:val="00D0250E"/>
    <w:rsid w:val="00D0343C"/>
    <w:rsid w:val="00D035CB"/>
    <w:rsid w:val="00D03A35"/>
    <w:rsid w:val="00D0507A"/>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5F9B"/>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4C84"/>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3ABF"/>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6E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3F0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932"/>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369"/>
    <w:rsid w:val="00E37547"/>
    <w:rsid w:val="00E37552"/>
    <w:rsid w:val="00E37FAF"/>
    <w:rsid w:val="00E42B30"/>
    <w:rsid w:val="00E42DA2"/>
    <w:rsid w:val="00E4424A"/>
    <w:rsid w:val="00E4428F"/>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67656"/>
    <w:rsid w:val="00E70D0F"/>
    <w:rsid w:val="00E710C9"/>
    <w:rsid w:val="00E715B3"/>
    <w:rsid w:val="00E7204E"/>
    <w:rsid w:val="00E724E4"/>
    <w:rsid w:val="00E73312"/>
    <w:rsid w:val="00E735CB"/>
    <w:rsid w:val="00E735D4"/>
    <w:rsid w:val="00E738C7"/>
    <w:rsid w:val="00E742A0"/>
    <w:rsid w:val="00E7454E"/>
    <w:rsid w:val="00E74CFA"/>
    <w:rsid w:val="00E75928"/>
    <w:rsid w:val="00E75990"/>
    <w:rsid w:val="00E76439"/>
    <w:rsid w:val="00E766CE"/>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6F"/>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5C8C"/>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4A87"/>
    <w:rsid w:val="00EE5919"/>
    <w:rsid w:val="00EE59C6"/>
    <w:rsid w:val="00EF1864"/>
    <w:rsid w:val="00EF26B4"/>
    <w:rsid w:val="00EF3E2B"/>
    <w:rsid w:val="00EF4903"/>
    <w:rsid w:val="00EF62E0"/>
    <w:rsid w:val="00EF7F67"/>
    <w:rsid w:val="00F02A17"/>
    <w:rsid w:val="00F02E36"/>
    <w:rsid w:val="00F038A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430"/>
    <w:rsid w:val="00F147DB"/>
    <w:rsid w:val="00F152B2"/>
    <w:rsid w:val="00F15518"/>
    <w:rsid w:val="00F1565F"/>
    <w:rsid w:val="00F157B5"/>
    <w:rsid w:val="00F16B21"/>
    <w:rsid w:val="00F200E3"/>
    <w:rsid w:val="00F210BA"/>
    <w:rsid w:val="00F21AF7"/>
    <w:rsid w:val="00F22AFE"/>
    <w:rsid w:val="00F230D5"/>
    <w:rsid w:val="00F24098"/>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8A"/>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97675"/>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54EE"/>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D2A"/>
    <w:rsid w:val="00FE4FD0"/>
    <w:rsid w:val="00FE555F"/>
    <w:rsid w:val="00FE5A8E"/>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6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37771692">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40123" TargetMode="External"/><Relationship Id="rId13" Type="http://schemas.openxmlformats.org/officeDocument/2006/relationships/hyperlink" Target="https://www.scc-csc.ca/case-dossier/info/sum-som-fra.aspx?cas=40161" TargetMode="External"/><Relationship Id="rId18" Type="http://schemas.openxmlformats.org/officeDocument/2006/relationships/hyperlink" Target="https://www.scc-csc.ca/case-dossier/info/sum-som-eng.aspx?cas=40169" TargetMode="External"/><Relationship Id="rId26" Type="http://schemas.openxmlformats.org/officeDocument/2006/relationships/hyperlink" Target="https://www.scc-csc.ca/case-dossier/info/sum-som-fra.aspx?cas=40080"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scc-csc.ca/case-dossier/info/sum-som-eng.aspx?cas=40142" TargetMode="External"/><Relationship Id="rId34" Type="http://schemas.openxmlformats.org/officeDocument/2006/relationships/hyperlink" Target="mailto:comments-commentaires@scc-csc.ca"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c-csc.ca/case-dossier/info/sum-som-eng.aspx?cas=40229" TargetMode="External"/><Relationship Id="rId17" Type="http://schemas.openxmlformats.org/officeDocument/2006/relationships/hyperlink" Target="https://www.scc-csc.ca/case-dossier/info/sum-som-eng.aspx?cas=40121" TargetMode="External"/><Relationship Id="rId25" Type="http://schemas.openxmlformats.org/officeDocument/2006/relationships/hyperlink" Target="https://www.scc-csc.ca/case-dossier/info/sum-som-eng.aspx?cas=40190" TargetMode="External"/><Relationship Id="rId33" Type="http://schemas.openxmlformats.org/officeDocument/2006/relationships/hyperlink" Target="https://www.scc-csc.ca/case-dossier/info/sum-som-eng.aspx?cas=40249"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scc-csc.ca/case-dossier/info/sum-som-eng.aspx?cas=40120" TargetMode="External"/><Relationship Id="rId20" Type="http://schemas.openxmlformats.org/officeDocument/2006/relationships/hyperlink" Target="https://www.scc-csc.ca/case-dossier/info/sum-som-eng.aspx?cas=40143" TargetMode="External"/><Relationship Id="rId29" Type="http://schemas.openxmlformats.org/officeDocument/2006/relationships/hyperlink" Target="https://www.scc-csc.ca/case-dossier/info/sum-som-eng.aspx?cas=40176"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104" TargetMode="External"/><Relationship Id="rId24" Type="http://schemas.openxmlformats.org/officeDocument/2006/relationships/hyperlink" Target="https://www.scc-csc.ca/case-dossier/info/sum-som-eng.aspx?cas=40122" TargetMode="External"/><Relationship Id="rId32" Type="http://schemas.openxmlformats.org/officeDocument/2006/relationships/hyperlink" Target="https://www.scc-csc.ca/case-dossier/info/sum-som-eng.aspx?cas=40136"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scc-csc.ca/case-dossier/info/sum-som-eng.aspx?cas=40119" TargetMode="External"/><Relationship Id="rId23" Type="http://schemas.openxmlformats.org/officeDocument/2006/relationships/hyperlink" Target="https://www.scc-csc.ca/case-dossier/info/sum-som-eng.aspx?cas=40100" TargetMode="External"/><Relationship Id="rId28" Type="http://schemas.openxmlformats.org/officeDocument/2006/relationships/hyperlink" Target="https://www.scc-csc.ca/case-dossier/info/sum-som-eng.aspx?cas=40113" TargetMode="External"/><Relationship Id="rId36" Type="http://schemas.openxmlformats.org/officeDocument/2006/relationships/header" Target="header2.xml"/><Relationship Id="rId10" Type="http://schemas.openxmlformats.org/officeDocument/2006/relationships/hyperlink" Target="https://www.scc-csc.ca/case-dossier/info/sum-som-eng.aspx?cas=40064" TargetMode="External"/><Relationship Id="rId19" Type="http://schemas.openxmlformats.org/officeDocument/2006/relationships/hyperlink" Target="https://www.scc-csc.ca/case-dossier/info/sum-som-fra.aspx?cas=40196" TargetMode="External"/><Relationship Id="rId31" Type="http://schemas.openxmlformats.org/officeDocument/2006/relationships/hyperlink" Target="https://www.scc-csc.ca/case-dossier/info/sum-som-fra.aspx?cas=40074" TargetMode="External"/><Relationship Id="rId4" Type="http://schemas.openxmlformats.org/officeDocument/2006/relationships/settings" Target="settings.xml"/><Relationship Id="rId9" Type="http://schemas.openxmlformats.org/officeDocument/2006/relationships/hyperlink" Target="https://www.scc-csc.ca/case-dossier/info/sum-som-eng.aspx?cas=40141" TargetMode="External"/><Relationship Id="rId14" Type="http://schemas.openxmlformats.org/officeDocument/2006/relationships/hyperlink" Target="https://www.scc-csc.ca/case-dossier/info/sum-som-eng.aspx?cas=40155" TargetMode="External"/><Relationship Id="rId22" Type="http://schemas.openxmlformats.org/officeDocument/2006/relationships/hyperlink" Target="https://www.scc-csc.ca/case-dossier/info/sum-som-eng.aspx?cas=40115" TargetMode="External"/><Relationship Id="rId27" Type="http://schemas.openxmlformats.org/officeDocument/2006/relationships/hyperlink" Target="https://www.scc-csc.ca/case-dossier/info/sum-som-fra.aspx?cas=40191" TargetMode="External"/><Relationship Id="rId30" Type="http://schemas.openxmlformats.org/officeDocument/2006/relationships/hyperlink" Target="https://www.scc-csc.ca/case-dossier/info/sum-som-eng.aspx?cas=40262"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A0858-03E9-4068-ABBA-D39F7BCA3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7</Pages>
  <Words>2901</Words>
  <Characters>16539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19402</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2021-08-17T19:40:00Z</dcterms:created>
  <dcterms:modified xsi:type="dcterms:W3CDTF">2022-09-27T15:34:00Z</dcterms:modified>
</cp:coreProperties>
</file>