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3E6B4A" w:rsidRDefault="00A41431" w:rsidP="00A41431">
      <w:pPr>
        <w:pStyle w:val="Header"/>
        <w:jc w:val="center"/>
        <w:rPr>
          <w:b/>
          <w:sz w:val="32"/>
        </w:rPr>
      </w:pPr>
      <w:r w:rsidRPr="003E6B4A">
        <w:rPr>
          <w:b/>
          <w:sz w:val="32"/>
        </w:rPr>
        <w:t>Supreme Court of Canada / Cour suprême du Canada</w:t>
      </w:r>
    </w:p>
    <w:p w:rsidR="00A41431" w:rsidRPr="003E6B4A" w:rsidRDefault="00A41431" w:rsidP="00A41431">
      <w:pPr>
        <w:widowControl w:val="0"/>
        <w:rPr>
          <w:i/>
        </w:rPr>
      </w:pPr>
    </w:p>
    <w:p w:rsidR="00A41431" w:rsidRPr="003E6B4A" w:rsidRDefault="00A41431" w:rsidP="00A41431">
      <w:pPr>
        <w:widowControl w:val="0"/>
        <w:rPr>
          <w:i/>
        </w:rPr>
      </w:pPr>
    </w:p>
    <w:p w:rsidR="00DF33A9" w:rsidRPr="003E6B4A" w:rsidRDefault="00DF33A9" w:rsidP="00DF33A9">
      <w:pPr>
        <w:widowControl w:val="0"/>
        <w:rPr>
          <w:i/>
          <w:sz w:val="20"/>
          <w:lang w:val="fr-CA"/>
        </w:rPr>
      </w:pPr>
      <w:r w:rsidRPr="003E6B4A">
        <w:rPr>
          <w:i/>
          <w:sz w:val="20"/>
          <w:lang w:val="fr-CA"/>
        </w:rPr>
        <w:t>(</w:t>
      </w:r>
      <w:r w:rsidR="00167C53" w:rsidRPr="003E6B4A">
        <w:rPr>
          <w:i/>
          <w:sz w:val="20"/>
          <w:lang w:val="fr-CA"/>
        </w:rPr>
        <w:t>Le</w:t>
      </w:r>
      <w:r w:rsidRPr="003E6B4A">
        <w:rPr>
          <w:i/>
          <w:sz w:val="20"/>
          <w:lang w:val="fr-CA"/>
        </w:rPr>
        <w:t xml:space="preserve"> français suit)</w:t>
      </w:r>
    </w:p>
    <w:p w:rsidR="00DF33A9" w:rsidRPr="003E6B4A" w:rsidRDefault="00DF33A9" w:rsidP="00DF33A9">
      <w:pPr>
        <w:widowControl w:val="0"/>
        <w:rPr>
          <w:lang w:val="fr-CA"/>
        </w:rPr>
      </w:pPr>
    </w:p>
    <w:p w:rsidR="00DF33A9" w:rsidRPr="003E6B4A" w:rsidRDefault="001E2235" w:rsidP="00DF33A9">
      <w:pPr>
        <w:widowControl w:val="0"/>
        <w:jc w:val="center"/>
        <w:rPr>
          <w:b/>
          <w:lang w:val="fr-CA"/>
        </w:rPr>
      </w:pPr>
      <w:r w:rsidRPr="003E6B4A">
        <w:fldChar w:fldCharType="begin"/>
      </w:r>
      <w:r w:rsidR="00DF33A9" w:rsidRPr="003E6B4A">
        <w:rPr>
          <w:lang w:val="fr-CA"/>
        </w:rPr>
        <w:instrText xml:space="preserve"> SEQ CHAPTER \h \r 1</w:instrText>
      </w:r>
      <w:r w:rsidRPr="003E6B4A">
        <w:fldChar w:fldCharType="end"/>
      </w:r>
      <w:r w:rsidR="00DF33A9" w:rsidRPr="003E6B4A">
        <w:rPr>
          <w:b/>
          <w:lang w:val="fr-CA"/>
        </w:rPr>
        <w:t>JUDGMENT</w:t>
      </w:r>
      <w:r w:rsidR="00575CDA" w:rsidRPr="003E6B4A">
        <w:rPr>
          <w:b/>
          <w:lang w:val="fr-CA"/>
        </w:rPr>
        <w:t>S</w:t>
      </w:r>
      <w:r w:rsidR="00777096" w:rsidRPr="003E6B4A">
        <w:rPr>
          <w:b/>
          <w:lang w:val="fr-CA"/>
        </w:rPr>
        <w:t xml:space="preserve"> </w:t>
      </w:r>
      <w:r w:rsidR="00DF33A9" w:rsidRPr="003E6B4A">
        <w:rPr>
          <w:b/>
          <w:lang w:val="fr-CA"/>
        </w:rPr>
        <w:t>IN APPEA</w:t>
      </w:r>
      <w:r w:rsidR="00671A3B" w:rsidRPr="003E6B4A">
        <w:rPr>
          <w:b/>
          <w:lang w:val="fr-CA"/>
        </w:rPr>
        <w:t>L</w:t>
      </w:r>
      <w:r w:rsidR="00575CDA" w:rsidRPr="003E6B4A">
        <w:rPr>
          <w:b/>
          <w:lang w:val="fr-CA"/>
        </w:rPr>
        <w:t>S</w:t>
      </w:r>
    </w:p>
    <w:p w:rsidR="00DF33A9" w:rsidRPr="003E6B4A" w:rsidRDefault="00DF33A9" w:rsidP="0050239F">
      <w:pPr>
        <w:widowControl w:val="0"/>
        <w:rPr>
          <w:lang w:val="fr-CA"/>
        </w:rPr>
      </w:pPr>
    </w:p>
    <w:p w:rsidR="00DF33A9" w:rsidRPr="003E6B4A" w:rsidRDefault="00663C30" w:rsidP="00DF33A9">
      <w:pPr>
        <w:widowControl w:val="0"/>
      </w:pPr>
      <w:r w:rsidRPr="003E6B4A">
        <w:rPr>
          <w:b/>
        </w:rPr>
        <w:t>January</w:t>
      </w:r>
      <w:r w:rsidR="006E047B" w:rsidRPr="003E6B4A">
        <w:rPr>
          <w:b/>
        </w:rPr>
        <w:t xml:space="preserve"> </w:t>
      </w:r>
      <w:r w:rsidRPr="003E6B4A">
        <w:rPr>
          <w:b/>
        </w:rPr>
        <w:t>27</w:t>
      </w:r>
      <w:r w:rsidR="00425D2C" w:rsidRPr="003E6B4A">
        <w:rPr>
          <w:b/>
        </w:rPr>
        <w:t>, 20</w:t>
      </w:r>
      <w:r w:rsidR="009C1BB4" w:rsidRPr="003E6B4A">
        <w:rPr>
          <w:b/>
        </w:rPr>
        <w:t>2</w:t>
      </w:r>
      <w:r w:rsidRPr="003E6B4A">
        <w:rPr>
          <w:b/>
        </w:rPr>
        <w:t>3</w:t>
      </w:r>
    </w:p>
    <w:p w:rsidR="00DF33A9" w:rsidRPr="003E6B4A" w:rsidRDefault="00DF33A9" w:rsidP="00DF33A9">
      <w:pPr>
        <w:widowControl w:val="0"/>
        <w:rPr>
          <w:b/>
        </w:rPr>
      </w:pPr>
      <w:r w:rsidRPr="003E6B4A">
        <w:rPr>
          <w:b/>
        </w:rPr>
        <w:t>For immediate release</w:t>
      </w:r>
    </w:p>
    <w:p w:rsidR="00DF33A9" w:rsidRPr="003E6B4A" w:rsidRDefault="00DF33A9" w:rsidP="00DF33A9">
      <w:pPr>
        <w:widowControl w:val="0"/>
      </w:pPr>
    </w:p>
    <w:p w:rsidR="00DF33A9" w:rsidRPr="003E6B4A" w:rsidRDefault="00DF33A9" w:rsidP="00167C53">
      <w:pPr>
        <w:widowControl w:val="0"/>
      </w:pPr>
      <w:r w:rsidRPr="003E6B4A">
        <w:rPr>
          <w:b/>
        </w:rPr>
        <w:t>OTTAWA</w:t>
      </w:r>
      <w:r w:rsidRPr="003E6B4A">
        <w:t xml:space="preserve"> – The Supreme Court of Canada has today deposited with the Registrar </w:t>
      </w:r>
      <w:r w:rsidR="004972A6" w:rsidRPr="003E6B4A">
        <w:t>judgmen</w:t>
      </w:r>
      <w:r w:rsidR="00167671" w:rsidRPr="003E6B4A">
        <w:t>t</w:t>
      </w:r>
      <w:r w:rsidR="00575CDA" w:rsidRPr="003E6B4A">
        <w:t>s</w:t>
      </w:r>
      <w:r w:rsidR="004972A6" w:rsidRPr="003E6B4A">
        <w:t xml:space="preserve"> in the following appeal</w:t>
      </w:r>
      <w:r w:rsidR="00575CDA" w:rsidRPr="003E6B4A">
        <w:t>s</w:t>
      </w:r>
      <w:r w:rsidRPr="003E6B4A">
        <w:t>.</w:t>
      </w:r>
      <w:r w:rsidR="00167C53" w:rsidRPr="003E6B4A">
        <w:t xml:space="preserve"> </w:t>
      </w:r>
      <w:r w:rsidR="0050239F" w:rsidRPr="003E6B4A">
        <w:t xml:space="preserve">The </w:t>
      </w:r>
      <w:hyperlink r:id="rId7" w:history="1">
        <w:r w:rsidR="0050239F" w:rsidRPr="003E6B4A">
          <w:rPr>
            <w:rStyle w:val="Hyperlink"/>
          </w:rPr>
          <w:t>r</w:t>
        </w:r>
        <w:r w:rsidRPr="003E6B4A">
          <w:rPr>
            <w:rStyle w:val="Hyperlink"/>
          </w:rPr>
          <w:t>easons for judgmen</w:t>
        </w:r>
        <w:r w:rsidR="006B63C6" w:rsidRPr="003E6B4A">
          <w:rPr>
            <w:rStyle w:val="Hyperlink"/>
          </w:rPr>
          <w:t>ts</w:t>
        </w:r>
      </w:hyperlink>
      <w:r w:rsidRPr="003E6B4A">
        <w:t xml:space="preserve"> </w:t>
      </w:r>
      <w:r w:rsidR="00C4360A" w:rsidRPr="003E6B4A">
        <w:t xml:space="preserve">and the </w:t>
      </w:r>
      <w:hyperlink r:id="rId8" w:history="1">
        <w:r w:rsidR="00C4360A" w:rsidRPr="003E6B4A">
          <w:rPr>
            <w:rStyle w:val="Hyperlink"/>
          </w:rPr>
          <w:t>Cas</w:t>
        </w:r>
        <w:r w:rsidR="00E41EA7" w:rsidRPr="003E6B4A">
          <w:rPr>
            <w:rStyle w:val="Hyperlink"/>
          </w:rPr>
          <w:t>e</w:t>
        </w:r>
        <w:r w:rsidR="006B63C6" w:rsidRPr="003E6B4A">
          <w:rPr>
            <w:rStyle w:val="Hyperlink"/>
          </w:rPr>
          <w:t>s</w:t>
        </w:r>
        <w:r w:rsidR="00C4360A" w:rsidRPr="003E6B4A">
          <w:rPr>
            <w:rStyle w:val="Hyperlink"/>
          </w:rPr>
          <w:t xml:space="preserve"> in Brief</w:t>
        </w:r>
      </w:hyperlink>
      <w:r w:rsidR="00C4360A" w:rsidRPr="003E6B4A">
        <w:t xml:space="preserve"> </w:t>
      </w:r>
      <w:r w:rsidRPr="003E6B4A">
        <w:t>will be available shortly</w:t>
      </w:r>
      <w:r w:rsidR="006E047B" w:rsidRPr="003E6B4A">
        <w:rPr>
          <w:rStyle w:val="Hyperlink"/>
          <w:color w:val="auto"/>
          <w:u w:val="none"/>
        </w:rPr>
        <w:t>.</w:t>
      </w:r>
    </w:p>
    <w:p w:rsidR="00DA7E05" w:rsidRPr="003E6B4A" w:rsidRDefault="00DA7E05" w:rsidP="00DF33A9">
      <w:pPr>
        <w:widowControl w:val="0"/>
      </w:pPr>
    </w:p>
    <w:p w:rsidR="00AA2A9D" w:rsidRPr="003E6B4A" w:rsidRDefault="00AA2A9D" w:rsidP="00DF33A9">
      <w:pPr>
        <w:widowControl w:val="0"/>
      </w:pPr>
    </w:p>
    <w:p w:rsidR="00DF33A9" w:rsidRPr="003E6B4A" w:rsidRDefault="00DF33A9" w:rsidP="00DF33A9">
      <w:pPr>
        <w:widowControl w:val="0"/>
        <w:jc w:val="center"/>
        <w:rPr>
          <w:lang w:val="fr-CA"/>
        </w:rPr>
      </w:pPr>
      <w:r w:rsidRPr="003E6B4A">
        <w:rPr>
          <w:b/>
          <w:lang w:val="fr-CA"/>
        </w:rPr>
        <w:t>JUGEMENT</w:t>
      </w:r>
      <w:r w:rsidR="00575CDA" w:rsidRPr="003E6B4A">
        <w:rPr>
          <w:b/>
          <w:lang w:val="fr-CA"/>
        </w:rPr>
        <w:t>S</w:t>
      </w:r>
      <w:r w:rsidRPr="003E6B4A">
        <w:rPr>
          <w:b/>
          <w:lang w:val="fr-CA"/>
        </w:rPr>
        <w:t xml:space="preserve"> SUR APPEL</w:t>
      </w:r>
      <w:r w:rsidR="00575CDA" w:rsidRPr="003E6B4A">
        <w:rPr>
          <w:b/>
          <w:lang w:val="fr-CA"/>
        </w:rPr>
        <w:t>S</w:t>
      </w:r>
    </w:p>
    <w:p w:rsidR="00DF33A9" w:rsidRPr="003E6B4A" w:rsidRDefault="00DF33A9" w:rsidP="00DF33A9">
      <w:pPr>
        <w:widowControl w:val="0"/>
        <w:rPr>
          <w:lang w:val="fr-CA"/>
        </w:rPr>
      </w:pPr>
    </w:p>
    <w:p w:rsidR="00DF33A9" w:rsidRPr="003E6B4A" w:rsidRDefault="00DF33A9" w:rsidP="00DF33A9">
      <w:pPr>
        <w:widowControl w:val="0"/>
        <w:rPr>
          <w:lang w:val="fr-CA"/>
        </w:rPr>
      </w:pPr>
      <w:r w:rsidRPr="003E6B4A">
        <w:rPr>
          <w:b/>
          <w:lang w:val="fr-CA"/>
        </w:rPr>
        <w:t xml:space="preserve">Le </w:t>
      </w:r>
      <w:r w:rsidR="00663C30" w:rsidRPr="003E6B4A">
        <w:rPr>
          <w:b/>
          <w:lang w:val="fr-CA"/>
        </w:rPr>
        <w:t>27</w:t>
      </w:r>
      <w:r w:rsidR="000F3D01" w:rsidRPr="003E6B4A">
        <w:rPr>
          <w:b/>
          <w:lang w:val="fr-CA"/>
        </w:rPr>
        <w:t xml:space="preserve"> </w:t>
      </w:r>
      <w:r w:rsidR="00663C30" w:rsidRPr="003E6B4A">
        <w:rPr>
          <w:b/>
          <w:lang w:val="fr-CA"/>
        </w:rPr>
        <w:t>janvier</w:t>
      </w:r>
      <w:r w:rsidR="00BB1936" w:rsidRPr="003E6B4A">
        <w:rPr>
          <w:b/>
          <w:lang w:val="fr-CA"/>
        </w:rPr>
        <w:t xml:space="preserve"> </w:t>
      </w:r>
      <w:r w:rsidR="007B36C2" w:rsidRPr="003E6B4A">
        <w:rPr>
          <w:b/>
          <w:lang w:val="fr-CA"/>
        </w:rPr>
        <w:t>20</w:t>
      </w:r>
      <w:r w:rsidR="009C1BB4" w:rsidRPr="003E6B4A">
        <w:rPr>
          <w:b/>
          <w:lang w:val="fr-CA"/>
        </w:rPr>
        <w:t>2</w:t>
      </w:r>
      <w:r w:rsidR="00663C30" w:rsidRPr="003E6B4A">
        <w:rPr>
          <w:b/>
          <w:lang w:val="fr-CA"/>
        </w:rPr>
        <w:t>3</w:t>
      </w:r>
    </w:p>
    <w:p w:rsidR="00DF33A9" w:rsidRPr="003E6B4A" w:rsidRDefault="00DF33A9" w:rsidP="00DF33A9">
      <w:pPr>
        <w:widowControl w:val="0"/>
        <w:rPr>
          <w:b/>
          <w:lang w:val="fr-CA"/>
        </w:rPr>
      </w:pPr>
      <w:r w:rsidRPr="003E6B4A">
        <w:rPr>
          <w:b/>
          <w:lang w:val="fr-CA"/>
        </w:rPr>
        <w:t>Pour diffusion immédiate</w:t>
      </w:r>
    </w:p>
    <w:p w:rsidR="00DF33A9" w:rsidRPr="003E6B4A" w:rsidRDefault="00DF33A9" w:rsidP="00DF33A9">
      <w:pPr>
        <w:widowControl w:val="0"/>
        <w:rPr>
          <w:lang w:val="fr-CA"/>
        </w:rPr>
      </w:pPr>
    </w:p>
    <w:p w:rsidR="00DF33A9" w:rsidRPr="003E6B4A" w:rsidRDefault="00DF33A9" w:rsidP="00167C53">
      <w:pPr>
        <w:widowControl w:val="0"/>
        <w:rPr>
          <w:rStyle w:val="Hyperlink"/>
          <w:color w:val="auto"/>
          <w:u w:val="none"/>
          <w:lang w:val="fr-CA"/>
        </w:rPr>
      </w:pPr>
      <w:r w:rsidRPr="003E6B4A">
        <w:rPr>
          <w:b/>
          <w:lang w:val="fr-CA"/>
        </w:rPr>
        <w:t>OTTAWA</w:t>
      </w:r>
      <w:r w:rsidRPr="003E6B4A">
        <w:rPr>
          <w:lang w:val="fr-CA"/>
        </w:rPr>
        <w:t xml:space="preserve"> – La Cour suprême du Canada a déposé aujourd’hui auprès du registraire</w:t>
      </w:r>
      <w:r w:rsidR="004972A6" w:rsidRPr="003E6B4A">
        <w:rPr>
          <w:lang w:val="fr-CA"/>
        </w:rPr>
        <w:t xml:space="preserve"> le</w:t>
      </w:r>
      <w:r w:rsidR="00575CDA" w:rsidRPr="003E6B4A">
        <w:rPr>
          <w:lang w:val="fr-CA"/>
        </w:rPr>
        <w:t>s</w:t>
      </w:r>
      <w:r w:rsidR="004972A6" w:rsidRPr="003E6B4A">
        <w:rPr>
          <w:lang w:val="fr-CA"/>
        </w:rPr>
        <w:t xml:space="preserve"> jugement</w:t>
      </w:r>
      <w:r w:rsidR="00575CDA" w:rsidRPr="003E6B4A">
        <w:rPr>
          <w:lang w:val="fr-CA"/>
        </w:rPr>
        <w:t>s</w:t>
      </w:r>
      <w:r w:rsidR="004972A6" w:rsidRPr="003E6B4A">
        <w:rPr>
          <w:lang w:val="fr-CA"/>
        </w:rPr>
        <w:t xml:space="preserve"> dans l</w:t>
      </w:r>
      <w:r w:rsidR="00575CDA" w:rsidRPr="003E6B4A">
        <w:rPr>
          <w:lang w:val="fr-CA"/>
        </w:rPr>
        <w:t xml:space="preserve">es </w:t>
      </w:r>
      <w:r w:rsidR="004972A6" w:rsidRPr="003E6B4A">
        <w:rPr>
          <w:lang w:val="fr-CA"/>
        </w:rPr>
        <w:t>appel</w:t>
      </w:r>
      <w:r w:rsidR="00575CDA" w:rsidRPr="003E6B4A">
        <w:rPr>
          <w:lang w:val="fr-CA"/>
        </w:rPr>
        <w:t xml:space="preserve">s </w:t>
      </w:r>
      <w:r w:rsidR="004972A6" w:rsidRPr="003E6B4A">
        <w:rPr>
          <w:lang w:val="fr-CA"/>
        </w:rPr>
        <w:t>suivant</w:t>
      </w:r>
      <w:r w:rsidR="00575CDA" w:rsidRPr="003E6B4A">
        <w:rPr>
          <w:lang w:val="fr-CA"/>
        </w:rPr>
        <w:t>s</w:t>
      </w:r>
      <w:r w:rsidR="004972A6" w:rsidRPr="003E6B4A">
        <w:rPr>
          <w:lang w:val="fr-CA"/>
        </w:rPr>
        <w:t>.</w:t>
      </w:r>
      <w:r w:rsidR="00167C53" w:rsidRPr="003E6B4A">
        <w:rPr>
          <w:lang w:val="fr-CA"/>
        </w:rPr>
        <w:t xml:space="preserve"> </w:t>
      </w:r>
      <w:r w:rsidR="0050239F" w:rsidRPr="003E6B4A">
        <w:rPr>
          <w:lang w:val="fr-CA"/>
        </w:rPr>
        <w:t xml:space="preserve">Les </w:t>
      </w:r>
      <w:hyperlink r:id="rId9" w:history="1">
        <w:r w:rsidR="0050239F" w:rsidRPr="003E6B4A">
          <w:rPr>
            <w:rStyle w:val="Hyperlink"/>
            <w:lang w:val="fr-CA"/>
          </w:rPr>
          <w:t>m</w:t>
        </w:r>
        <w:r w:rsidRPr="003E6B4A">
          <w:rPr>
            <w:rStyle w:val="Hyperlink"/>
            <w:lang w:val="fr-CA"/>
          </w:rPr>
          <w:t>otifs de jugemen</w:t>
        </w:r>
        <w:r w:rsidR="006B63C6" w:rsidRPr="003E6B4A">
          <w:rPr>
            <w:rStyle w:val="Hyperlink"/>
            <w:lang w:val="fr-CA"/>
          </w:rPr>
          <w:t>ts</w:t>
        </w:r>
      </w:hyperlink>
      <w:r w:rsidRPr="003E6B4A">
        <w:rPr>
          <w:lang w:val="fr-CA"/>
        </w:rPr>
        <w:t xml:space="preserve"> </w:t>
      </w:r>
      <w:r w:rsidR="00C4360A" w:rsidRPr="003E6B4A">
        <w:rPr>
          <w:lang w:val="fr-CA"/>
        </w:rPr>
        <w:t xml:space="preserve">et </w:t>
      </w:r>
      <w:hyperlink r:id="rId10" w:history="1">
        <w:r w:rsidR="00C4360A" w:rsidRPr="003E6B4A">
          <w:rPr>
            <w:rStyle w:val="Hyperlink"/>
            <w:i/>
            <w:lang w:val="fr-CA"/>
          </w:rPr>
          <w:t>La cause en bref</w:t>
        </w:r>
      </w:hyperlink>
      <w:r w:rsidR="00C4360A" w:rsidRPr="003E6B4A">
        <w:rPr>
          <w:lang w:val="fr-CA"/>
        </w:rPr>
        <w:t xml:space="preserve"> </w:t>
      </w:r>
      <w:r w:rsidR="0050239F" w:rsidRPr="003E6B4A">
        <w:rPr>
          <w:lang w:val="fr-CA"/>
        </w:rPr>
        <w:t xml:space="preserve">seront </w:t>
      </w:r>
      <w:r w:rsidRPr="003E6B4A">
        <w:rPr>
          <w:lang w:val="fr-CA"/>
        </w:rPr>
        <w:t>disponibles sous peu</w:t>
      </w:r>
      <w:r w:rsidR="0050239F" w:rsidRPr="003E6B4A">
        <w:rPr>
          <w:lang w:val="fr-CA"/>
        </w:rPr>
        <w:t>.</w:t>
      </w:r>
    </w:p>
    <w:p w:rsidR="00DA7E05" w:rsidRPr="003E6B4A"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3E6B4A" w:rsidRDefault="00343CFE" w:rsidP="00DF33A9">
      <w:pPr>
        <w:tabs>
          <w:tab w:val="left" w:pos="720"/>
          <w:tab w:val="left" w:pos="1296"/>
          <w:tab w:val="left" w:pos="2160"/>
          <w:tab w:val="left" w:pos="2880"/>
          <w:tab w:val="left" w:pos="4320"/>
          <w:tab w:val="left" w:pos="10224"/>
          <w:tab w:val="left" w:pos="11376"/>
        </w:tabs>
        <w:jc w:val="both"/>
        <w:rPr>
          <w:szCs w:val="24"/>
          <w:lang w:val="fr-CA"/>
        </w:rPr>
      </w:pPr>
      <w:r w:rsidRPr="003E6B4A">
        <w:rPr>
          <w:sz w:val="20"/>
        </w:rPr>
        <w:pict>
          <v:rect id="_x0000_i1025" style="width:2in;height:1pt" o:hrpct="0" o:hralign="center" o:hrstd="t" o:hrnoshade="t" o:hr="t" fillcolor="black [3213]" stroked="f"/>
        </w:pict>
      </w:r>
    </w:p>
    <w:p w:rsidR="00A579AD" w:rsidRPr="003E6B4A" w:rsidRDefault="00A579AD" w:rsidP="00A579AD">
      <w:pPr>
        <w:jc w:val="both"/>
        <w:outlineLvl w:val="0"/>
        <w:rPr>
          <w:szCs w:val="24"/>
          <w:lang w:val="fr-CA"/>
        </w:rPr>
      </w:pPr>
    </w:p>
    <w:p w:rsidR="00575CDA" w:rsidRPr="003E6B4A" w:rsidRDefault="00575CDA" w:rsidP="00647A0D">
      <w:pPr>
        <w:ind w:left="1440" w:hanging="1440"/>
        <w:jc w:val="both"/>
        <w:rPr>
          <w:rFonts w:eastAsiaTheme="minorHAnsi" w:cstheme="minorBidi"/>
          <w:sz w:val="20"/>
        </w:rPr>
      </w:pPr>
      <w:r w:rsidRPr="003E6B4A">
        <w:rPr>
          <w:b/>
          <w:sz w:val="20"/>
        </w:rPr>
        <w:fldChar w:fldCharType="begin"/>
      </w:r>
      <w:r w:rsidRPr="003E6B4A">
        <w:rPr>
          <w:b/>
          <w:sz w:val="20"/>
        </w:rPr>
        <w:instrText xml:space="preserve"> SEQ CHAPTER \h \r 1</w:instrText>
      </w:r>
      <w:r w:rsidRPr="003E6B4A">
        <w:rPr>
          <w:b/>
          <w:sz w:val="20"/>
        </w:rPr>
        <w:fldChar w:fldCharType="end"/>
      </w:r>
      <w:r w:rsidRPr="003E6B4A">
        <w:rPr>
          <w:b/>
          <w:sz w:val="20"/>
        </w:rPr>
        <w:t>39</w:t>
      </w:r>
      <w:r w:rsidR="00647A0D" w:rsidRPr="003E6B4A">
        <w:rPr>
          <w:b/>
          <w:sz w:val="20"/>
        </w:rPr>
        <w:t>338</w:t>
      </w:r>
      <w:r w:rsidRPr="003E6B4A">
        <w:rPr>
          <w:color w:val="FF0000"/>
          <w:sz w:val="20"/>
        </w:rPr>
        <w:tab/>
      </w:r>
      <w:r w:rsidR="00647A0D" w:rsidRPr="003E6B4A">
        <w:rPr>
          <w:rFonts w:eastAsiaTheme="minorHAnsi" w:cstheme="minorBidi"/>
          <w:b/>
          <w:sz w:val="20"/>
        </w:rPr>
        <w:t>Jesse Dallas Hills</w:t>
      </w:r>
      <w:r w:rsidRPr="003E6B4A">
        <w:rPr>
          <w:rFonts w:eastAsiaTheme="minorHAnsi" w:cstheme="minorBidi"/>
          <w:b/>
          <w:sz w:val="20"/>
        </w:rPr>
        <w:t xml:space="preserve"> v. His Majesty The King - and - </w:t>
      </w:r>
      <w:r w:rsidR="006B63C6" w:rsidRPr="003E6B4A">
        <w:rPr>
          <w:rFonts w:eastAsiaTheme="minorHAnsi" w:cstheme="minorBidi"/>
          <w:b/>
          <w:sz w:val="20"/>
        </w:rPr>
        <w:t>Director of Public Prosecutions, Attorney General of Ontario, Attorney General of Nova Scotia, Attorney General of Saskatchewan, British Columbia Civil Liberties Association, Criminal Lawyers’ Association (Ontario), Canadian Bar Association and Canadian Civil Liberties Association</w:t>
      </w:r>
      <w:r w:rsidRPr="003E6B4A">
        <w:rPr>
          <w:rFonts w:eastAsiaTheme="minorHAnsi" w:cstheme="minorBidi"/>
          <w:b/>
          <w:sz w:val="20"/>
        </w:rPr>
        <w:t xml:space="preserve"> </w:t>
      </w:r>
      <w:r w:rsidRPr="003E6B4A">
        <w:rPr>
          <w:rFonts w:eastAsiaTheme="minorHAnsi" w:cstheme="minorBidi"/>
          <w:iCs/>
          <w:sz w:val="20"/>
        </w:rPr>
        <w:t>(Alta.)</w:t>
      </w:r>
    </w:p>
    <w:p w:rsidR="00575CDA" w:rsidRPr="003E6B4A" w:rsidRDefault="00575CDA" w:rsidP="00575CDA">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3E6B4A">
        <w:rPr>
          <w:rFonts w:eastAsiaTheme="minorHAnsi" w:cstheme="minorBidi"/>
          <w:b/>
          <w:sz w:val="20"/>
        </w:rPr>
        <w:t>202</w:t>
      </w:r>
      <w:r w:rsidR="00663C30" w:rsidRPr="003E6B4A">
        <w:rPr>
          <w:rFonts w:eastAsiaTheme="minorHAnsi" w:cstheme="minorBidi"/>
          <w:b/>
          <w:sz w:val="20"/>
        </w:rPr>
        <w:t>3</w:t>
      </w:r>
      <w:r w:rsidRPr="003E6B4A">
        <w:rPr>
          <w:rFonts w:eastAsiaTheme="minorHAnsi" w:cstheme="minorBidi"/>
          <w:b/>
          <w:sz w:val="20"/>
        </w:rPr>
        <w:t xml:space="preserve"> SCC </w:t>
      </w:r>
      <w:r w:rsidR="005A3D58" w:rsidRPr="003E6B4A">
        <w:rPr>
          <w:rFonts w:eastAsiaTheme="minorHAnsi" w:cstheme="minorBidi"/>
          <w:b/>
          <w:sz w:val="20"/>
        </w:rPr>
        <w:t>2</w:t>
      </w:r>
      <w:r w:rsidR="00343CFE">
        <w:rPr>
          <w:rFonts w:eastAsiaTheme="minorHAnsi" w:cstheme="minorBidi"/>
          <w:b/>
          <w:sz w:val="20"/>
        </w:rPr>
        <w:t xml:space="preserve"> </w:t>
      </w:r>
      <w:r w:rsidRPr="003E6B4A">
        <w:rPr>
          <w:rFonts w:eastAsiaTheme="minorHAnsi" w:cstheme="minorBidi"/>
          <w:b/>
          <w:sz w:val="20"/>
        </w:rPr>
        <w:t>/ 202</w:t>
      </w:r>
      <w:r w:rsidR="00663C30" w:rsidRPr="003E6B4A">
        <w:rPr>
          <w:rFonts w:eastAsiaTheme="minorHAnsi" w:cstheme="minorBidi"/>
          <w:b/>
          <w:sz w:val="20"/>
        </w:rPr>
        <w:t>3</w:t>
      </w:r>
      <w:r w:rsidRPr="003E6B4A">
        <w:rPr>
          <w:rFonts w:eastAsiaTheme="minorHAnsi" w:cstheme="minorBidi"/>
          <w:b/>
          <w:sz w:val="20"/>
        </w:rPr>
        <w:t xml:space="preserve"> CSC </w:t>
      </w:r>
      <w:r w:rsidR="005A3D58" w:rsidRPr="003E6B4A">
        <w:rPr>
          <w:rFonts w:eastAsiaTheme="minorHAnsi" w:cstheme="minorBidi"/>
          <w:b/>
          <w:sz w:val="20"/>
        </w:rPr>
        <w:t>2</w:t>
      </w:r>
    </w:p>
    <w:p w:rsidR="00575CDA" w:rsidRPr="003E6B4A" w:rsidRDefault="00575CDA" w:rsidP="00575CDA">
      <w:pPr>
        <w:ind w:left="1440" w:hanging="1440"/>
        <w:jc w:val="both"/>
        <w:rPr>
          <w:sz w:val="20"/>
        </w:rPr>
      </w:pPr>
    </w:p>
    <w:p w:rsidR="00575CDA" w:rsidRPr="003E6B4A" w:rsidRDefault="00575CDA" w:rsidP="00575CDA">
      <w:pPr>
        <w:ind w:left="1440" w:hanging="1440"/>
        <w:rPr>
          <w:sz w:val="20"/>
        </w:rPr>
      </w:pPr>
      <w:r w:rsidRPr="003E6B4A">
        <w:rPr>
          <w:sz w:val="20"/>
        </w:rPr>
        <w:t>Coram:</w:t>
      </w:r>
      <w:r w:rsidRPr="003E6B4A">
        <w:rPr>
          <w:sz w:val="20"/>
        </w:rPr>
        <w:tab/>
        <w:t>Wagner C.J. and Moldaver, Karakatsanis, Côté, Brown, Rowe, Martin, Kasirer and Jamal JJ.</w:t>
      </w:r>
    </w:p>
    <w:p w:rsidR="006B63C6" w:rsidRPr="003E6B4A" w:rsidRDefault="006B63C6" w:rsidP="00575CDA">
      <w:pPr>
        <w:ind w:left="1440" w:hanging="1440"/>
        <w:rPr>
          <w:sz w:val="20"/>
        </w:rPr>
      </w:pPr>
    </w:p>
    <w:p w:rsidR="007E0D55" w:rsidRPr="003E6B4A" w:rsidRDefault="006B63C6" w:rsidP="007E0D55">
      <w:pPr>
        <w:jc w:val="both"/>
        <w:rPr>
          <w:sz w:val="20"/>
          <w:lang w:val="fr-CA"/>
        </w:rPr>
      </w:pPr>
      <w:r w:rsidRPr="003E6B4A">
        <w:rPr>
          <w:sz w:val="20"/>
        </w:rPr>
        <w:t xml:space="preserve">The appeal from the judgment of the Court of Appeal of Alberta (Calgary), Numbers 1801-0376-A and 1901-0064-A, 2020 ABCA 263, dated July 10, 2020, heard on March 22, 2022, is allowed. The judgment of the Court of Appeal is set aside. Section 244.2(3)(b) of the </w:t>
      </w:r>
      <w:r w:rsidRPr="003E6B4A">
        <w:rPr>
          <w:i/>
          <w:sz w:val="20"/>
        </w:rPr>
        <w:t>Criminal Code</w:t>
      </w:r>
      <w:r w:rsidRPr="003E6B4A">
        <w:rPr>
          <w:sz w:val="20"/>
        </w:rPr>
        <w:t xml:space="preserve">, R.S.C. 1985, c. C-46, infringes s. 12 of the </w:t>
      </w:r>
      <w:r w:rsidRPr="003E6B4A">
        <w:rPr>
          <w:i/>
          <w:sz w:val="20"/>
        </w:rPr>
        <w:t>Canadian Charter</w:t>
      </w:r>
      <w:r w:rsidRPr="003E6B4A">
        <w:rPr>
          <w:sz w:val="20"/>
        </w:rPr>
        <w:t xml:space="preserve"> </w:t>
      </w:r>
      <w:r w:rsidRPr="003E6B4A">
        <w:rPr>
          <w:i/>
          <w:sz w:val="20"/>
        </w:rPr>
        <w:t>of Rights and Freedoms</w:t>
      </w:r>
      <w:r w:rsidRPr="003E6B4A">
        <w:rPr>
          <w:sz w:val="20"/>
        </w:rPr>
        <w:t xml:space="preserve"> and is not saved by s. 1. The mandatory minimum set out in s. 244.2(3</w:t>
      </w:r>
      <w:proofErr w:type="gramStart"/>
      <w:r w:rsidRPr="003E6B4A">
        <w:rPr>
          <w:sz w:val="20"/>
        </w:rPr>
        <w:t>)(</w:t>
      </w:r>
      <w:proofErr w:type="gramEnd"/>
      <w:r w:rsidRPr="003E6B4A">
        <w:rPr>
          <w:sz w:val="20"/>
        </w:rPr>
        <w:t>b) is immediately declared of no force or effect. The declaration applies retroactively. The</w:t>
      </w:r>
      <w:r w:rsidRPr="003E6B4A">
        <w:rPr>
          <w:sz w:val="20"/>
          <w:lang w:eastAsia="en-CA"/>
        </w:rPr>
        <w:t xml:space="preserve"> </w:t>
      </w:r>
      <w:r w:rsidRPr="003E6B4A">
        <w:rPr>
          <w:sz w:val="20"/>
        </w:rPr>
        <w:t>three-and-a-half-year sentence</w:t>
      </w:r>
      <w:r w:rsidRPr="003E6B4A">
        <w:rPr>
          <w:sz w:val="20"/>
          <w:lang w:eastAsia="en-CA"/>
        </w:rPr>
        <w:t xml:space="preserve"> </w:t>
      </w:r>
      <w:r w:rsidRPr="003E6B4A">
        <w:rPr>
          <w:sz w:val="20"/>
        </w:rPr>
        <w:t xml:space="preserve">imposed on the appellant by the sentencing judge is reinstated. </w:t>
      </w:r>
      <w:r w:rsidRPr="003E6B4A">
        <w:rPr>
          <w:sz w:val="20"/>
          <w:lang w:val="fr-CA"/>
        </w:rPr>
        <w:t>Côté J. dissents.</w:t>
      </w:r>
    </w:p>
    <w:p w:rsidR="00575CDA" w:rsidRPr="003E6B4A" w:rsidRDefault="00575CDA" w:rsidP="00575CDA">
      <w:pPr>
        <w:jc w:val="both"/>
        <w:rPr>
          <w:sz w:val="20"/>
          <w:lang w:val="fr-CA"/>
        </w:rPr>
      </w:pPr>
    </w:p>
    <w:p w:rsidR="006B63C6" w:rsidRPr="003E6B4A" w:rsidRDefault="006B63C6" w:rsidP="006B63C6">
      <w:pPr>
        <w:jc w:val="both"/>
        <w:rPr>
          <w:sz w:val="20"/>
          <w:lang w:val="fr-CA"/>
        </w:rPr>
      </w:pPr>
      <w:r w:rsidRPr="003E6B4A">
        <w:rPr>
          <w:sz w:val="20"/>
          <w:lang w:val="fr-CA"/>
        </w:rPr>
        <w:t xml:space="preserve">L’appel interjeté contre l’arrêt de la Cour d’appel de l’Alberta (Calgary), numéros 1801-0376-A et 1901-0064-A, 2020 ABCA 263, daté du 10 juillet 2020, entendu le 22 mars 2022, est accueilli. Le jugement de la Cour d’appel est infirmé. L’alinéa 244.2(3)b) du </w:t>
      </w:r>
      <w:r w:rsidRPr="003E6B4A">
        <w:rPr>
          <w:i/>
          <w:sz w:val="20"/>
          <w:lang w:val="fr-CA"/>
        </w:rPr>
        <w:t>Code criminel</w:t>
      </w:r>
      <w:r w:rsidRPr="003E6B4A">
        <w:rPr>
          <w:sz w:val="20"/>
          <w:lang w:val="fr-CA"/>
        </w:rPr>
        <w:t xml:space="preserve">, L.R.C. 1985, c. C-46, viole l’art. 12 de la </w:t>
      </w:r>
      <w:r w:rsidRPr="003E6B4A">
        <w:rPr>
          <w:i/>
          <w:sz w:val="20"/>
          <w:lang w:val="fr-CA"/>
        </w:rPr>
        <w:t>Charte</w:t>
      </w:r>
      <w:r w:rsidRPr="003E6B4A">
        <w:rPr>
          <w:sz w:val="20"/>
          <w:lang w:val="fr-CA"/>
        </w:rPr>
        <w:t xml:space="preserve"> </w:t>
      </w:r>
      <w:r w:rsidRPr="003E6B4A">
        <w:rPr>
          <w:i/>
          <w:sz w:val="20"/>
          <w:lang w:val="fr-CA"/>
        </w:rPr>
        <w:t>canadienne des droits et libertés</w:t>
      </w:r>
      <w:r w:rsidRPr="003E6B4A">
        <w:rPr>
          <w:sz w:val="20"/>
          <w:lang w:val="fr-CA"/>
        </w:rPr>
        <w:t xml:space="preserve"> et n’est pas sauvegardé en vertu de l’article premier. La peine minimale obligatoire prévue à l’al. 244.2(3)b) est déclarée inopérante, avec effet immédiat. La déclaration s’applique rétroactivement.</w:t>
      </w:r>
      <w:r w:rsidRPr="003E6B4A">
        <w:rPr>
          <w:sz w:val="20"/>
          <w:lang w:val="fr-CA" w:eastAsia="en-CA"/>
        </w:rPr>
        <w:t xml:space="preserve"> </w:t>
      </w:r>
      <w:r w:rsidRPr="003E6B4A">
        <w:rPr>
          <w:sz w:val="20"/>
          <w:lang w:val="fr-CA"/>
        </w:rPr>
        <w:t>La peine de trois ans et demi à laquelle l’appelant a été condamné par le juge de première instance est rétablie. La juge Côté est dissidente.</w:t>
      </w:r>
    </w:p>
    <w:p w:rsidR="007E0D55" w:rsidRPr="003E6B4A" w:rsidRDefault="007E0D55" w:rsidP="00575CDA">
      <w:pPr>
        <w:jc w:val="both"/>
        <w:rPr>
          <w:sz w:val="20"/>
          <w:lang w:val="fr-CA"/>
        </w:rPr>
      </w:pPr>
    </w:p>
    <w:p w:rsidR="00575CDA" w:rsidRPr="003E6B4A" w:rsidRDefault="00343CFE" w:rsidP="00575CDA">
      <w:pPr>
        <w:widowControl w:val="0"/>
        <w:jc w:val="both"/>
        <w:outlineLvl w:val="0"/>
        <w:rPr>
          <w:sz w:val="20"/>
          <w:lang w:val="fr-CA"/>
        </w:rPr>
      </w:pPr>
      <w:r w:rsidRPr="003E6B4A">
        <w:rPr>
          <w:sz w:val="20"/>
        </w:rPr>
        <w:pict>
          <v:rect id="_x0000_i1026" style="width:2in;height:1pt" o:hrpct="0" o:hralign="center" o:hrstd="t" o:hrnoshade="t" o:hr="t" fillcolor="black [3213]" stroked="f"/>
        </w:pict>
      </w:r>
    </w:p>
    <w:p w:rsidR="00575CDA" w:rsidRPr="003E6B4A" w:rsidRDefault="00575CDA" w:rsidP="00A579AD">
      <w:pPr>
        <w:jc w:val="both"/>
        <w:outlineLvl w:val="0"/>
        <w:rPr>
          <w:sz w:val="20"/>
          <w:lang w:val="fr-CA"/>
        </w:rPr>
      </w:pPr>
    </w:p>
    <w:p w:rsidR="00A579AD" w:rsidRPr="003E6B4A" w:rsidRDefault="00A579AD" w:rsidP="00647A0D">
      <w:pPr>
        <w:ind w:left="1440" w:hanging="1440"/>
        <w:jc w:val="both"/>
        <w:rPr>
          <w:rFonts w:eastAsiaTheme="minorHAnsi" w:cstheme="minorBidi"/>
          <w:sz w:val="20"/>
        </w:rPr>
      </w:pPr>
      <w:r w:rsidRPr="003E6B4A">
        <w:rPr>
          <w:b/>
          <w:sz w:val="20"/>
        </w:rPr>
        <w:fldChar w:fldCharType="begin"/>
      </w:r>
      <w:r w:rsidRPr="003E6B4A">
        <w:rPr>
          <w:b/>
          <w:sz w:val="20"/>
        </w:rPr>
        <w:instrText xml:space="preserve"> SEQ CHAPTER \h \r 1</w:instrText>
      </w:r>
      <w:r w:rsidRPr="003E6B4A">
        <w:rPr>
          <w:b/>
          <w:sz w:val="20"/>
        </w:rPr>
        <w:fldChar w:fldCharType="end"/>
      </w:r>
      <w:r w:rsidRPr="003E6B4A">
        <w:rPr>
          <w:b/>
          <w:sz w:val="20"/>
        </w:rPr>
        <w:t>3</w:t>
      </w:r>
      <w:r w:rsidR="0011420C" w:rsidRPr="003E6B4A">
        <w:rPr>
          <w:b/>
          <w:sz w:val="20"/>
        </w:rPr>
        <w:t>9</w:t>
      </w:r>
      <w:r w:rsidR="00575CDA" w:rsidRPr="003E6B4A">
        <w:rPr>
          <w:b/>
          <w:sz w:val="20"/>
        </w:rPr>
        <w:t>4</w:t>
      </w:r>
      <w:r w:rsidR="00647A0D" w:rsidRPr="003E6B4A">
        <w:rPr>
          <w:b/>
          <w:sz w:val="20"/>
        </w:rPr>
        <w:t>3</w:t>
      </w:r>
      <w:r w:rsidR="00575CDA" w:rsidRPr="003E6B4A">
        <w:rPr>
          <w:b/>
          <w:sz w:val="20"/>
        </w:rPr>
        <w:t>8</w:t>
      </w:r>
      <w:r w:rsidRPr="003E6B4A">
        <w:rPr>
          <w:color w:val="FF0000"/>
          <w:sz w:val="20"/>
        </w:rPr>
        <w:tab/>
      </w:r>
      <w:r w:rsidR="00647A0D" w:rsidRPr="003E6B4A">
        <w:rPr>
          <w:rFonts w:eastAsiaTheme="minorHAnsi" w:cstheme="minorBidi"/>
          <w:b/>
          <w:sz w:val="20"/>
        </w:rPr>
        <w:t xml:space="preserve">His Majesty The King </w:t>
      </w:r>
      <w:r w:rsidR="004F205F" w:rsidRPr="003E6B4A">
        <w:rPr>
          <w:rFonts w:eastAsiaTheme="minorHAnsi" w:cstheme="minorBidi"/>
          <w:b/>
          <w:sz w:val="20"/>
        </w:rPr>
        <w:t>v</w:t>
      </w:r>
      <w:r w:rsidRPr="003E6B4A">
        <w:rPr>
          <w:rFonts w:eastAsiaTheme="minorHAnsi" w:cstheme="minorBidi"/>
          <w:b/>
          <w:sz w:val="20"/>
        </w:rPr>
        <w:t xml:space="preserve">. </w:t>
      </w:r>
      <w:r w:rsidR="00647A0D" w:rsidRPr="003E6B4A">
        <w:rPr>
          <w:rFonts w:eastAsiaTheme="minorHAnsi" w:cstheme="minorBidi"/>
          <w:b/>
          <w:sz w:val="20"/>
        </w:rPr>
        <w:t>Ocean William Storm Hilbach and Curtis Zwozdesky</w:t>
      </w:r>
      <w:r w:rsidR="008951E9" w:rsidRPr="003E6B4A">
        <w:rPr>
          <w:rFonts w:eastAsiaTheme="minorHAnsi" w:cstheme="minorBidi"/>
          <w:b/>
          <w:sz w:val="20"/>
        </w:rPr>
        <w:t xml:space="preserve"> - and - </w:t>
      </w:r>
      <w:r w:rsidR="006B63C6" w:rsidRPr="003E6B4A">
        <w:rPr>
          <w:rFonts w:eastAsiaTheme="minorHAnsi" w:cstheme="minorBidi"/>
          <w:b/>
          <w:sz w:val="20"/>
        </w:rPr>
        <w:t>Director of Public Prosecutions, Attorney General of Ontario, Attorney General of Saskatchewan, Canadian Civil Liberties Association, Canadian Bar Association and British Columbia Civil Liberties Association</w:t>
      </w:r>
      <w:r w:rsidR="00575CDA" w:rsidRPr="003E6B4A">
        <w:rPr>
          <w:rFonts w:eastAsiaTheme="minorHAnsi" w:cstheme="minorBidi"/>
          <w:b/>
          <w:sz w:val="20"/>
        </w:rPr>
        <w:t xml:space="preserve"> </w:t>
      </w:r>
      <w:r w:rsidRPr="003E6B4A">
        <w:rPr>
          <w:rFonts w:eastAsiaTheme="minorHAnsi" w:cstheme="minorBidi"/>
          <w:iCs/>
          <w:sz w:val="20"/>
        </w:rPr>
        <w:t>(</w:t>
      </w:r>
      <w:r w:rsidR="00575CDA" w:rsidRPr="003E6B4A">
        <w:rPr>
          <w:rFonts w:eastAsiaTheme="minorHAnsi" w:cstheme="minorBidi"/>
          <w:iCs/>
          <w:sz w:val="20"/>
        </w:rPr>
        <w:t>Alta</w:t>
      </w:r>
      <w:r w:rsidR="004F205F" w:rsidRPr="003E6B4A">
        <w:rPr>
          <w:rFonts w:eastAsiaTheme="minorHAnsi" w:cstheme="minorBidi"/>
          <w:iCs/>
          <w:sz w:val="20"/>
        </w:rPr>
        <w:t>.)</w:t>
      </w:r>
    </w:p>
    <w:p w:rsidR="00A579AD" w:rsidRPr="003E6B4A"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3E6B4A">
        <w:rPr>
          <w:rFonts w:eastAsiaTheme="minorHAnsi" w:cstheme="minorBidi"/>
          <w:b/>
          <w:sz w:val="20"/>
        </w:rPr>
        <w:lastRenderedPageBreak/>
        <w:t>20</w:t>
      </w:r>
      <w:r w:rsidR="009C1BB4" w:rsidRPr="003E6B4A">
        <w:rPr>
          <w:rFonts w:eastAsiaTheme="minorHAnsi" w:cstheme="minorBidi"/>
          <w:b/>
          <w:sz w:val="20"/>
        </w:rPr>
        <w:t>2</w:t>
      </w:r>
      <w:r w:rsidR="00663C30" w:rsidRPr="003E6B4A">
        <w:rPr>
          <w:rFonts w:eastAsiaTheme="minorHAnsi" w:cstheme="minorBidi"/>
          <w:b/>
          <w:sz w:val="20"/>
        </w:rPr>
        <w:t>3</w:t>
      </w:r>
      <w:r w:rsidRPr="003E6B4A">
        <w:rPr>
          <w:rFonts w:eastAsiaTheme="minorHAnsi" w:cstheme="minorBidi"/>
          <w:b/>
          <w:sz w:val="20"/>
        </w:rPr>
        <w:t xml:space="preserve"> SCC </w:t>
      </w:r>
      <w:r w:rsidR="006B63C6" w:rsidRPr="003E6B4A">
        <w:rPr>
          <w:rFonts w:eastAsiaTheme="minorHAnsi" w:cstheme="minorBidi"/>
          <w:b/>
          <w:sz w:val="20"/>
        </w:rPr>
        <w:t>3</w:t>
      </w:r>
      <w:r w:rsidR="00343CFE">
        <w:rPr>
          <w:rFonts w:eastAsiaTheme="minorHAnsi" w:cstheme="minorBidi"/>
          <w:b/>
          <w:sz w:val="20"/>
        </w:rPr>
        <w:t xml:space="preserve"> </w:t>
      </w:r>
      <w:bookmarkStart w:id="0" w:name="_GoBack"/>
      <w:bookmarkEnd w:id="0"/>
      <w:r w:rsidRPr="003E6B4A">
        <w:rPr>
          <w:rFonts w:eastAsiaTheme="minorHAnsi" w:cstheme="minorBidi"/>
          <w:b/>
          <w:sz w:val="20"/>
        </w:rPr>
        <w:t>/ 20</w:t>
      </w:r>
      <w:r w:rsidR="009C1BB4" w:rsidRPr="003E6B4A">
        <w:rPr>
          <w:rFonts w:eastAsiaTheme="minorHAnsi" w:cstheme="minorBidi"/>
          <w:b/>
          <w:sz w:val="20"/>
        </w:rPr>
        <w:t>2</w:t>
      </w:r>
      <w:r w:rsidR="00663C30" w:rsidRPr="003E6B4A">
        <w:rPr>
          <w:rFonts w:eastAsiaTheme="minorHAnsi" w:cstheme="minorBidi"/>
          <w:b/>
          <w:sz w:val="20"/>
        </w:rPr>
        <w:t>3</w:t>
      </w:r>
      <w:r w:rsidRPr="003E6B4A">
        <w:rPr>
          <w:rFonts w:eastAsiaTheme="minorHAnsi" w:cstheme="minorBidi"/>
          <w:b/>
          <w:sz w:val="20"/>
        </w:rPr>
        <w:t xml:space="preserve"> CSC </w:t>
      </w:r>
      <w:r w:rsidR="006B63C6" w:rsidRPr="003E6B4A">
        <w:rPr>
          <w:rFonts w:eastAsiaTheme="minorHAnsi" w:cstheme="minorBidi"/>
          <w:b/>
          <w:sz w:val="20"/>
        </w:rPr>
        <w:t>3</w:t>
      </w:r>
    </w:p>
    <w:p w:rsidR="00A579AD" w:rsidRPr="003E6B4A" w:rsidRDefault="00A579AD" w:rsidP="00A579AD">
      <w:pPr>
        <w:ind w:left="1440" w:hanging="1440"/>
        <w:jc w:val="both"/>
        <w:rPr>
          <w:sz w:val="20"/>
        </w:rPr>
      </w:pPr>
    </w:p>
    <w:p w:rsidR="00A579AD" w:rsidRPr="003E6B4A" w:rsidRDefault="00A579AD" w:rsidP="00A579AD">
      <w:pPr>
        <w:ind w:left="1440" w:hanging="1440"/>
        <w:rPr>
          <w:sz w:val="20"/>
        </w:rPr>
      </w:pPr>
      <w:r w:rsidRPr="003E6B4A">
        <w:rPr>
          <w:sz w:val="20"/>
        </w:rPr>
        <w:t>Coram:</w:t>
      </w:r>
      <w:r w:rsidRPr="003E6B4A">
        <w:rPr>
          <w:sz w:val="20"/>
        </w:rPr>
        <w:tab/>
      </w:r>
      <w:r w:rsidR="004F205F" w:rsidRPr="003E6B4A">
        <w:rPr>
          <w:sz w:val="20"/>
        </w:rPr>
        <w:t>Wagner C.J. and Moldaver, Karakatsanis, Côté, Brown, Rowe, Martin, Kasirer and Jamal JJ.</w:t>
      </w:r>
    </w:p>
    <w:p w:rsidR="00A579AD" w:rsidRPr="003E6B4A" w:rsidRDefault="00A579AD" w:rsidP="00A579AD">
      <w:pPr>
        <w:jc w:val="both"/>
        <w:rPr>
          <w:sz w:val="20"/>
        </w:rPr>
      </w:pPr>
    </w:p>
    <w:p w:rsidR="007E0D55" w:rsidRPr="003E6B4A" w:rsidRDefault="006B63C6" w:rsidP="007E0D55">
      <w:pPr>
        <w:jc w:val="both"/>
        <w:rPr>
          <w:sz w:val="20"/>
          <w:lang w:val="fr-CA"/>
        </w:rPr>
      </w:pPr>
      <w:r w:rsidRPr="003E6B4A">
        <w:rPr>
          <w:sz w:val="20"/>
        </w:rPr>
        <w:t xml:space="preserve">The appeal from the judgment </w:t>
      </w:r>
      <w:bookmarkStart w:id="1" w:name="BM_1_"/>
      <w:bookmarkEnd w:id="1"/>
      <w:r w:rsidRPr="003E6B4A">
        <w:rPr>
          <w:sz w:val="20"/>
        </w:rPr>
        <w:t xml:space="preserve">of the Court of Appeal of Alberta (Edmonton), Numbers 1803-0214-A and 1903-0115-A, 2020 ABCA 332, dated September 18, 2020, heard on March 22, 2022, is allowed.  </w:t>
      </w:r>
      <w:r w:rsidRPr="003E6B4A">
        <w:rPr>
          <w:sz w:val="20"/>
          <w:lang w:bidi="en-US"/>
        </w:rPr>
        <w:t>The mandatory minimum sentences set out in s. 344(1</w:t>
      </w:r>
      <w:proofErr w:type="gramStart"/>
      <w:r w:rsidRPr="003E6B4A">
        <w:rPr>
          <w:sz w:val="20"/>
          <w:lang w:bidi="en-US"/>
        </w:rPr>
        <w:t>)(</w:t>
      </w:r>
      <w:proofErr w:type="gramEnd"/>
      <w:r w:rsidRPr="003E6B4A">
        <w:rPr>
          <w:sz w:val="20"/>
          <w:lang w:bidi="en-US"/>
        </w:rPr>
        <w:t xml:space="preserve">a)(i) and in the former s. 344(1)(a.1) of the </w:t>
      </w:r>
      <w:r w:rsidRPr="003E6B4A">
        <w:rPr>
          <w:i/>
          <w:sz w:val="20"/>
          <w:lang w:bidi="en-US"/>
        </w:rPr>
        <w:t>Criminal Code</w:t>
      </w:r>
      <w:r w:rsidRPr="003E6B4A">
        <w:rPr>
          <w:sz w:val="20"/>
          <w:lang w:bidi="en-US"/>
        </w:rPr>
        <w:t xml:space="preserve">, R.S.C. 1985, c. C-46, are constitutional. The Court of Appeal’s judgments on this ground are set aside. The execution of the post-appeal portion of Mr. Hilbach’s sentence is stayed. </w:t>
      </w:r>
      <w:r w:rsidRPr="003E6B4A">
        <w:rPr>
          <w:sz w:val="20"/>
          <w:lang w:val="fr-CA" w:bidi="en-US"/>
        </w:rPr>
        <w:t xml:space="preserve">Karakatsanis and Jamal JJ. </w:t>
      </w:r>
      <w:proofErr w:type="gramStart"/>
      <w:r w:rsidRPr="003E6B4A">
        <w:rPr>
          <w:sz w:val="20"/>
          <w:lang w:val="fr-CA" w:bidi="en-US"/>
        </w:rPr>
        <w:t>dissent</w:t>
      </w:r>
      <w:proofErr w:type="gramEnd"/>
      <w:r w:rsidRPr="003E6B4A">
        <w:rPr>
          <w:sz w:val="20"/>
          <w:lang w:val="fr-CA" w:bidi="en-US"/>
        </w:rPr>
        <w:t>.</w:t>
      </w:r>
    </w:p>
    <w:p w:rsidR="00EF6C26" w:rsidRPr="003E6B4A" w:rsidRDefault="00EF6C26" w:rsidP="00EF6C26">
      <w:pPr>
        <w:jc w:val="both"/>
        <w:rPr>
          <w:sz w:val="20"/>
          <w:lang w:val="fr-CA"/>
        </w:rPr>
      </w:pPr>
    </w:p>
    <w:p w:rsidR="007E0D55" w:rsidRPr="003E6B4A" w:rsidRDefault="006B63C6" w:rsidP="007E0D55">
      <w:pPr>
        <w:jc w:val="both"/>
        <w:rPr>
          <w:sz w:val="20"/>
          <w:lang w:val="fr-CA"/>
        </w:rPr>
      </w:pPr>
      <w:r w:rsidRPr="003E6B4A">
        <w:rPr>
          <w:sz w:val="20"/>
          <w:lang w:val="fr-CA"/>
        </w:rPr>
        <w:t>L’appel interjeté contre l’arrêt de la Cour d’appel de l’Alberta (Edmonton), numéros 1803-0214-A et 1903-0115-A, 2020 ABCA 332, daté du 18 septembre 2020, entendu le 22 mars 2022, est accueilli. Les peines minimales obligatoires énoncées au sous</w:t>
      </w:r>
      <w:r w:rsidRPr="003E6B4A">
        <w:rPr>
          <w:sz w:val="20"/>
          <w:lang w:val="fr-CA"/>
        </w:rPr>
        <w:noBreakHyphen/>
        <w:t>al. 344(1)a)(i) et à l’ancien al. 344(1</w:t>
      </w:r>
      <w:proofErr w:type="gramStart"/>
      <w:r w:rsidRPr="003E6B4A">
        <w:rPr>
          <w:sz w:val="20"/>
          <w:lang w:val="fr-CA"/>
        </w:rPr>
        <w:t>)a.1</w:t>
      </w:r>
      <w:proofErr w:type="gramEnd"/>
      <w:r w:rsidRPr="003E6B4A">
        <w:rPr>
          <w:sz w:val="20"/>
          <w:lang w:val="fr-CA"/>
        </w:rPr>
        <w:t xml:space="preserve">) du </w:t>
      </w:r>
      <w:r w:rsidRPr="003E6B4A">
        <w:rPr>
          <w:i/>
          <w:sz w:val="20"/>
          <w:lang w:val="fr-CA"/>
        </w:rPr>
        <w:t>Code criminel</w:t>
      </w:r>
      <w:r w:rsidRPr="003E6B4A">
        <w:rPr>
          <w:sz w:val="20"/>
          <w:lang w:val="fr-CA"/>
        </w:rPr>
        <w:t>, R.S.C. 1985, c. C-46, sont constitutionnelles. Les jugements de la Cour d’appel sur ce moyen sont annulés. Il y a sursis à l’exécution de la portion postérieure à l’appel de la peine de M. Hilbach. Les juges Karakatsanis et Jamal sont dissidents.</w:t>
      </w:r>
    </w:p>
    <w:p w:rsidR="00A579AD" w:rsidRPr="003E6B4A" w:rsidRDefault="00A579AD" w:rsidP="00A579AD">
      <w:pPr>
        <w:widowControl w:val="0"/>
        <w:jc w:val="both"/>
        <w:outlineLvl w:val="0"/>
        <w:rPr>
          <w:sz w:val="20"/>
          <w:lang w:val="fr-CA"/>
        </w:rPr>
      </w:pPr>
    </w:p>
    <w:p w:rsidR="00B92F8C" w:rsidRPr="003E6B4A" w:rsidRDefault="00343CFE" w:rsidP="00A579AD">
      <w:pPr>
        <w:widowControl w:val="0"/>
        <w:jc w:val="both"/>
        <w:outlineLvl w:val="0"/>
        <w:rPr>
          <w:sz w:val="20"/>
          <w:lang w:val="fr-CA"/>
        </w:rPr>
      </w:pPr>
      <w:r w:rsidRPr="003E6B4A">
        <w:rPr>
          <w:sz w:val="20"/>
        </w:rPr>
        <w:pict>
          <v:rect id="_x0000_i1027" style="width:2in;height:1pt" o:hrpct="0" o:hralign="center" o:hrstd="t" o:hrnoshade="t" o:hr="t" fillcolor="black [3213]" stroked="f"/>
        </w:pict>
      </w:r>
    </w:p>
    <w:p w:rsidR="00AD168A" w:rsidRPr="003E6B4A" w:rsidRDefault="00AD168A" w:rsidP="00F71561">
      <w:pPr>
        <w:widowControl w:val="0"/>
        <w:jc w:val="both"/>
        <w:outlineLvl w:val="0"/>
        <w:rPr>
          <w:sz w:val="20"/>
          <w:lang w:val="fr-CA"/>
        </w:rPr>
      </w:pPr>
    </w:p>
    <w:p w:rsidR="00A52DFE" w:rsidRPr="003E6B4A" w:rsidRDefault="00A52DFE" w:rsidP="00F71561">
      <w:pPr>
        <w:widowControl w:val="0"/>
        <w:jc w:val="both"/>
        <w:outlineLvl w:val="0"/>
        <w:rPr>
          <w:sz w:val="20"/>
          <w:lang w:val="fr-CA"/>
        </w:rPr>
      </w:pPr>
    </w:p>
    <w:p w:rsidR="00BD2FF5" w:rsidRPr="003E6B4A" w:rsidRDefault="00BD2FF5" w:rsidP="00F71561">
      <w:pPr>
        <w:widowControl w:val="0"/>
        <w:jc w:val="both"/>
        <w:outlineLvl w:val="0"/>
        <w:rPr>
          <w:sz w:val="20"/>
          <w:lang w:val="fr-CA"/>
        </w:rPr>
      </w:pPr>
    </w:p>
    <w:p w:rsidR="00DF33A9" w:rsidRPr="003E6B4A" w:rsidRDefault="00DF33A9" w:rsidP="00DF33A9">
      <w:pPr>
        <w:widowControl w:val="0"/>
        <w:outlineLvl w:val="0"/>
      </w:pPr>
      <w:r w:rsidRPr="003E6B4A">
        <w:t xml:space="preserve">Supreme Court of Canada / Cour suprême du Canada : </w:t>
      </w:r>
    </w:p>
    <w:p w:rsidR="00DF33A9" w:rsidRPr="003E6B4A" w:rsidRDefault="00343CFE" w:rsidP="00DF33A9">
      <w:pPr>
        <w:widowControl w:val="0"/>
        <w:outlineLvl w:val="0"/>
      </w:pPr>
      <w:hyperlink r:id="rId11" w:history="1">
        <w:r w:rsidR="00DF33A9" w:rsidRPr="003E6B4A">
          <w:rPr>
            <w:rStyle w:val="Hyperlink"/>
          </w:rPr>
          <w:t>comments-commentaires@scc-csc.ca</w:t>
        </w:r>
      </w:hyperlink>
    </w:p>
    <w:p w:rsidR="00DF33A9" w:rsidRPr="003E6B4A" w:rsidRDefault="00DF33A9" w:rsidP="00DF33A9">
      <w:pPr>
        <w:widowControl w:val="0"/>
        <w:outlineLvl w:val="0"/>
      </w:pPr>
      <w:r w:rsidRPr="003E6B4A">
        <w:t>(613) 995-4330</w:t>
      </w:r>
    </w:p>
    <w:p w:rsidR="00DF33A9" w:rsidRPr="003E6B4A" w:rsidRDefault="00DF33A9" w:rsidP="00DF33A9">
      <w:pPr>
        <w:widowControl w:val="0"/>
        <w:rPr>
          <w:sz w:val="20"/>
        </w:rPr>
      </w:pPr>
    </w:p>
    <w:p w:rsidR="00DF33A9" w:rsidRPr="003E6B4A" w:rsidRDefault="00DF33A9" w:rsidP="00DF33A9">
      <w:pPr>
        <w:widowControl w:val="0"/>
        <w:rPr>
          <w:sz w:val="20"/>
        </w:rPr>
      </w:pPr>
    </w:p>
    <w:p w:rsidR="00C12722" w:rsidRPr="009753CD" w:rsidRDefault="00DF33A9" w:rsidP="00456B0F">
      <w:pPr>
        <w:pStyle w:val="Footer"/>
        <w:jc w:val="center"/>
        <w:rPr>
          <w:lang w:val="en-CA"/>
        </w:rPr>
      </w:pPr>
      <w:r w:rsidRPr="003E6B4A">
        <w:rPr>
          <w:lang w:val="en-CA"/>
        </w:rPr>
        <w:t>- 30 -</w:t>
      </w:r>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3A49"/>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43CFE"/>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E6B4A"/>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3DD4"/>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0E44"/>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75CDA"/>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3D58"/>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47A0D"/>
    <w:rsid w:val="0065238E"/>
    <w:rsid w:val="006548B2"/>
    <w:rsid w:val="00655090"/>
    <w:rsid w:val="00662B7E"/>
    <w:rsid w:val="00663C30"/>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3C6"/>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0D55"/>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04B3"/>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2023-01-26T15:36:00Z</dcterms:modified>
</cp:coreProperties>
</file>