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803B68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94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5287C" w:rsidRPr="00730EA0">
        <w:rPr>
          <w:rFonts w:ascii="Times New Roman" w:hAnsi="Times New Roman" w:cs="Times New Roman"/>
          <w:b/>
          <w:sz w:val="24"/>
          <w:szCs w:val="24"/>
        </w:rPr>
        <w:t>, 20</w:t>
      </w:r>
      <w:r w:rsidR="00685723" w:rsidRPr="00730E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7A6D8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8A67A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Registrar of the Supreme Court of Canada has issued a Notice to the Profession. </w:t>
      </w:r>
      <w:r w:rsidRPr="008A67AC">
        <w:rPr>
          <w:rFonts w:ascii="Times New Roman" w:hAnsi="Times New Roman" w:cs="Times New Roman"/>
          <w:sz w:val="24"/>
          <w:szCs w:val="24"/>
          <w:lang w:val="fr-CA"/>
        </w:rPr>
        <w:t>This document is now available on the Court’s website:</w:t>
      </w:r>
    </w:p>
    <w:p w:rsidR="0095287C" w:rsidRPr="008A67A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8A67AC" w:rsidRDefault="008A67AC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  <w:lang w:val="fr-CA"/>
        </w:rPr>
      </w:pPr>
      <w:hyperlink r:id="rId4" w:history="1">
        <w:r w:rsidR="00803B68"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January</w:t>
        </w:r>
        <w:r w:rsidR="000A4358"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202</w:t>
        </w:r>
        <w:r w:rsidR="00803B68"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3</w:t>
        </w:r>
        <w:r w:rsidR="000A4358"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– </w:t>
        </w:r>
        <w:r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E-Filing Portal</w:t>
        </w:r>
      </w:hyperlink>
    </w:p>
    <w:p w:rsidR="0095287C" w:rsidRPr="008A67A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7A6D8C" w:rsidRPr="008A67AC" w:rsidRDefault="007A6D8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803B68">
        <w:rPr>
          <w:rFonts w:ascii="Times New Roman" w:hAnsi="Times New Roman" w:cs="Times New Roman"/>
          <w:b/>
          <w:sz w:val="24"/>
          <w:szCs w:val="24"/>
          <w:lang w:val="fr-CA"/>
        </w:rPr>
        <w:t>30</w:t>
      </w:r>
      <w:r w:rsidR="00685723" w:rsidRPr="00730EA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803B68">
        <w:rPr>
          <w:rFonts w:ascii="Times New Roman" w:hAnsi="Times New Roman" w:cs="Times New Roman"/>
          <w:b/>
          <w:sz w:val="24"/>
          <w:szCs w:val="24"/>
          <w:lang w:val="fr-CA"/>
        </w:rPr>
        <w:t>janvier</w:t>
      </w:r>
      <w:r w:rsidR="00A94521"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685723">
        <w:rPr>
          <w:rFonts w:ascii="Times New Roman" w:hAnsi="Times New Roman" w:cs="Times New Roman"/>
          <w:b/>
          <w:sz w:val="24"/>
          <w:szCs w:val="24"/>
          <w:lang w:val="fr-CA"/>
        </w:rPr>
        <w:t>2</w:t>
      </w:r>
      <w:r w:rsidR="00803B68">
        <w:rPr>
          <w:rFonts w:ascii="Times New Roman" w:hAnsi="Times New Roman" w:cs="Times New Roman"/>
          <w:b/>
          <w:sz w:val="24"/>
          <w:szCs w:val="24"/>
          <w:lang w:val="fr-CA"/>
        </w:rPr>
        <w:t>3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</w:t>
      </w:r>
      <w:r w:rsidR="000C519A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registraire 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0A4358" w:rsidRDefault="008A67A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803B6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Janvier</w:t>
        </w:r>
        <w:r w:rsidR="000A4358" w:rsidRPr="000A435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202</w:t>
        </w:r>
        <w:r w:rsidR="00803B6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3</w:t>
        </w:r>
        <w:r w:rsidR="000A4358" w:rsidRPr="000A435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– </w:t>
        </w:r>
        <w:r w:rsidRPr="008A67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Portail de dépôt électronique</w:t>
        </w:r>
      </w:hyperlink>
    </w:p>
    <w:p w:rsidR="007A6D8C" w:rsidRPr="000A4358" w:rsidRDefault="007A6D8C" w:rsidP="007A6D8C">
      <w:pPr>
        <w:widowControl w:val="0"/>
        <w:rPr>
          <w:szCs w:val="24"/>
          <w:lang w:val="fr-CA"/>
        </w:rPr>
      </w:pPr>
    </w:p>
    <w:p w:rsidR="008A67AC" w:rsidRDefault="008A67AC" w:rsidP="008A67AC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>
          <v:rect id="_x0000_i1025" style="width:2in;height:.75pt" o:hrpct="0" o:hralign="center" o:hrstd="t" o:hrnoshade="t" o:hr="t" fillcolor="black" stroked="f"/>
        </w:pict>
      </w:r>
    </w:p>
    <w:p w:rsidR="008A67AC" w:rsidRDefault="008A67AC" w:rsidP="007A6D8C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8A67AC" w:rsidRPr="000A4358" w:rsidRDefault="008A67AC" w:rsidP="007A6D8C">
      <w:pPr>
        <w:widowControl w:val="0"/>
        <w:rPr>
          <w:szCs w:val="24"/>
          <w:lang w:val="fr-CA"/>
        </w:rPr>
      </w:pPr>
    </w:p>
    <w:p w:rsidR="007A6D8C" w:rsidRPr="000A4358" w:rsidRDefault="007A6D8C" w:rsidP="007A6D8C">
      <w:pPr>
        <w:widowControl w:val="0"/>
        <w:rPr>
          <w:szCs w:val="24"/>
          <w:lang w:val="fr-CA"/>
        </w:rPr>
      </w:pPr>
    </w:p>
    <w:p w:rsid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9B6A75" w:rsidRDefault="008A67AC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3B68" w:rsidRPr="006D2C04">
          <w:rPr>
            <w:rStyle w:val="Hyperlink"/>
            <w:rFonts w:ascii="Times New Roman" w:hAnsi="Times New Roman" w:cs="Times New Roman"/>
            <w:sz w:val="24"/>
            <w:szCs w:val="24"/>
          </w:rPr>
          <w:t>Stephanie.Bachand@scc-csc.ca</w:t>
        </w:r>
      </w:hyperlink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613</w:t>
      </w:r>
      <w:r w:rsidR="00C20E5C">
        <w:rPr>
          <w:rFonts w:ascii="Times New Roman" w:hAnsi="Times New Roman" w:cs="Times New Roman"/>
          <w:sz w:val="24"/>
          <w:szCs w:val="24"/>
        </w:rPr>
        <w:t>-</w:t>
      </w:r>
      <w:r w:rsidRPr="00B33C22">
        <w:rPr>
          <w:rFonts w:ascii="Times New Roman" w:hAnsi="Times New Roman" w:cs="Times New Roman"/>
          <w:sz w:val="24"/>
          <w:szCs w:val="24"/>
        </w:rPr>
        <w:t>996-</w:t>
      </w:r>
      <w:r w:rsidR="009B6A75">
        <w:rPr>
          <w:rFonts w:ascii="Times New Roman" w:hAnsi="Times New Roman" w:cs="Times New Roman"/>
          <w:sz w:val="24"/>
          <w:szCs w:val="24"/>
        </w:rPr>
        <w:t>9296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7A6D8C" w:rsidRPr="00B33C22" w:rsidRDefault="007A6D8C" w:rsidP="007A6D8C">
      <w:pPr>
        <w:widowControl w:val="0"/>
        <w:rPr>
          <w:szCs w:val="24"/>
        </w:rPr>
      </w:pPr>
    </w:p>
    <w:sectPr w:rsidR="007A6D8C" w:rsidRPr="00B33C22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4358"/>
    <w:rsid w:val="000A5E90"/>
    <w:rsid w:val="000C519A"/>
    <w:rsid w:val="00123785"/>
    <w:rsid w:val="0012604C"/>
    <w:rsid w:val="00190FC8"/>
    <w:rsid w:val="001C30C9"/>
    <w:rsid w:val="001E4A0D"/>
    <w:rsid w:val="002015EF"/>
    <w:rsid w:val="002138C6"/>
    <w:rsid w:val="00234A09"/>
    <w:rsid w:val="00277025"/>
    <w:rsid w:val="0029541B"/>
    <w:rsid w:val="002C7373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85723"/>
    <w:rsid w:val="006B38DA"/>
    <w:rsid w:val="006B3D63"/>
    <w:rsid w:val="006E5FE2"/>
    <w:rsid w:val="00730EA0"/>
    <w:rsid w:val="00734C2C"/>
    <w:rsid w:val="007450DB"/>
    <w:rsid w:val="007A6D8C"/>
    <w:rsid w:val="00803B68"/>
    <w:rsid w:val="00813D24"/>
    <w:rsid w:val="00871A9A"/>
    <w:rsid w:val="00882D70"/>
    <w:rsid w:val="008A67AC"/>
    <w:rsid w:val="008D6312"/>
    <w:rsid w:val="008F5539"/>
    <w:rsid w:val="009035B4"/>
    <w:rsid w:val="00925B34"/>
    <w:rsid w:val="0095287C"/>
    <w:rsid w:val="00974E5A"/>
    <w:rsid w:val="009B135C"/>
    <w:rsid w:val="009B6A75"/>
    <w:rsid w:val="00A01068"/>
    <w:rsid w:val="00A20C94"/>
    <w:rsid w:val="00A2308B"/>
    <w:rsid w:val="00A6221E"/>
    <w:rsid w:val="00A94521"/>
    <w:rsid w:val="00AE0876"/>
    <w:rsid w:val="00B22BE9"/>
    <w:rsid w:val="00B33C22"/>
    <w:rsid w:val="00BC1D9D"/>
    <w:rsid w:val="00BD38E5"/>
    <w:rsid w:val="00BD5270"/>
    <w:rsid w:val="00C06504"/>
    <w:rsid w:val="00C20E5C"/>
    <w:rsid w:val="00C47802"/>
    <w:rsid w:val="00CA32C3"/>
    <w:rsid w:val="00D14609"/>
    <w:rsid w:val="00D2331A"/>
    <w:rsid w:val="00D62F40"/>
    <w:rsid w:val="00D65E77"/>
    <w:rsid w:val="00DB5A4D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Bachand@scc-csc.ca" TargetMode="External"/><Relationship Id="rId5" Type="http://schemas.openxmlformats.org/officeDocument/2006/relationships/hyperlink" Target="https://www.scc-csc.ca/ar-lr/notices-avis/23-01-fra.aspx" TargetMode="External"/><Relationship Id="rId4" Type="http://schemas.openxmlformats.org/officeDocument/2006/relationships/hyperlink" Target="https://www.scc-csc.ca/ar-lr/notices-avis/23-01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9</cp:revision>
  <cp:lastPrinted>2019-01-09T11:59:00Z</cp:lastPrinted>
  <dcterms:created xsi:type="dcterms:W3CDTF">2021-01-05T15:05:00Z</dcterms:created>
  <dcterms:modified xsi:type="dcterms:W3CDTF">2023-01-16T17:19:00Z</dcterms:modified>
</cp:coreProperties>
</file>