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A49B4" w:rsidRDefault="003F43E6" w:rsidP="003F43E6">
      <w:pPr>
        <w:pStyle w:val="Header"/>
        <w:jc w:val="center"/>
        <w:rPr>
          <w:b/>
          <w:sz w:val="32"/>
        </w:rPr>
      </w:pPr>
      <w:r w:rsidRPr="007A49B4">
        <w:rPr>
          <w:b/>
          <w:sz w:val="32"/>
        </w:rPr>
        <w:t>Supreme Court of Canada / Cour suprême du Canada</w:t>
      </w:r>
    </w:p>
    <w:p w:rsidR="003F43E6" w:rsidRPr="007A49B4" w:rsidRDefault="003F43E6" w:rsidP="006F2579">
      <w:pPr>
        <w:widowControl w:val="0"/>
        <w:rPr>
          <w:i/>
        </w:rPr>
      </w:pPr>
    </w:p>
    <w:p w:rsidR="003F43E6" w:rsidRPr="007A49B4" w:rsidRDefault="003F43E6" w:rsidP="006F2579">
      <w:pPr>
        <w:widowControl w:val="0"/>
        <w:rPr>
          <w:i/>
        </w:rPr>
      </w:pPr>
    </w:p>
    <w:p w:rsidR="006F2579" w:rsidRPr="007A49B4" w:rsidRDefault="006F2579" w:rsidP="006F2579">
      <w:pPr>
        <w:widowControl w:val="0"/>
        <w:rPr>
          <w:i/>
          <w:sz w:val="20"/>
          <w:lang w:val="fr-CA"/>
        </w:rPr>
      </w:pPr>
      <w:r w:rsidRPr="007A49B4">
        <w:rPr>
          <w:i/>
          <w:sz w:val="20"/>
          <w:lang w:val="fr-CA"/>
        </w:rPr>
        <w:t>(</w:t>
      </w:r>
      <w:r w:rsidR="008F3C5D" w:rsidRPr="007A49B4">
        <w:rPr>
          <w:i/>
          <w:sz w:val="20"/>
          <w:lang w:val="fr-CA"/>
        </w:rPr>
        <w:t>L</w:t>
      </w:r>
      <w:r w:rsidRPr="007A49B4">
        <w:rPr>
          <w:i/>
          <w:sz w:val="20"/>
          <w:lang w:val="fr-CA"/>
        </w:rPr>
        <w:t>e français suit)</w:t>
      </w:r>
    </w:p>
    <w:p w:rsidR="006F2579" w:rsidRPr="007A49B4" w:rsidRDefault="006F2579" w:rsidP="006F2579">
      <w:pPr>
        <w:widowControl w:val="0"/>
        <w:rPr>
          <w:lang w:val="fr-CA"/>
        </w:rPr>
      </w:pPr>
    </w:p>
    <w:p w:rsidR="006F2579" w:rsidRPr="007A49B4" w:rsidRDefault="00C007C3" w:rsidP="006F2579">
      <w:pPr>
        <w:widowControl w:val="0"/>
        <w:jc w:val="center"/>
        <w:rPr>
          <w:b/>
          <w:lang w:val="fr-CA"/>
        </w:rPr>
      </w:pPr>
      <w:r w:rsidRPr="007A49B4">
        <w:fldChar w:fldCharType="begin"/>
      </w:r>
      <w:r w:rsidR="006F2579" w:rsidRPr="007A49B4">
        <w:rPr>
          <w:lang w:val="fr-CA"/>
        </w:rPr>
        <w:instrText xml:space="preserve"> SEQ CHAPTER \h \r 1</w:instrText>
      </w:r>
      <w:r w:rsidRPr="007A49B4">
        <w:fldChar w:fldCharType="end"/>
      </w:r>
      <w:r w:rsidR="002767DF" w:rsidRPr="007A49B4">
        <w:rPr>
          <w:b/>
          <w:lang w:val="fr-CA"/>
        </w:rPr>
        <w:t xml:space="preserve">JUDGMENTS </w:t>
      </w:r>
      <w:r w:rsidR="004C4C26" w:rsidRPr="007A49B4">
        <w:rPr>
          <w:b/>
          <w:lang w:val="fr-CA"/>
        </w:rPr>
        <w:t>IN LEAVE APPLICATION</w:t>
      </w:r>
      <w:r w:rsidR="002375D8" w:rsidRPr="007A49B4">
        <w:rPr>
          <w:b/>
          <w:lang w:val="fr-CA"/>
        </w:rPr>
        <w:t>S</w:t>
      </w:r>
    </w:p>
    <w:p w:rsidR="006F2579" w:rsidRPr="007A49B4" w:rsidRDefault="006F2579" w:rsidP="006F2579">
      <w:pPr>
        <w:widowControl w:val="0"/>
        <w:rPr>
          <w:lang w:val="fr-CA"/>
        </w:rPr>
      </w:pPr>
    </w:p>
    <w:p w:rsidR="006F2579" w:rsidRPr="007A49B4" w:rsidRDefault="00AC115F" w:rsidP="006F2579">
      <w:pPr>
        <w:widowControl w:val="0"/>
      </w:pPr>
      <w:r w:rsidRPr="007A49B4">
        <w:rPr>
          <w:b/>
        </w:rPr>
        <w:t>April</w:t>
      </w:r>
      <w:r w:rsidR="00C9475D" w:rsidRPr="007A49B4">
        <w:rPr>
          <w:b/>
        </w:rPr>
        <w:t xml:space="preserve"> </w:t>
      </w:r>
      <w:r w:rsidR="0081266D" w:rsidRPr="007A49B4">
        <w:rPr>
          <w:b/>
        </w:rPr>
        <w:t>2</w:t>
      </w:r>
      <w:r w:rsidR="003823A3" w:rsidRPr="007A49B4">
        <w:rPr>
          <w:b/>
        </w:rPr>
        <w:t>7</w:t>
      </w:r>
      <w:r w:rsidR="00170148" w:rsidRPr="007A49B4">
        <w:rPr>
          <w:b/>
        </w:rPr>
        <w:t>,</w:t>
      </w:r>
      <w:r w:rsidR="008825DB" w:rsidRPr="007A49B4">
        <w:rPr>
          <w:b/>
        </w:rPr>
        <w:t xml:space="preserve"> </w:t>
      </w:r>
      <w:r w:rsidR="003C451D" w:rsidRPr="007A49B4">
        <w:rPr>
          <w:b/>
        </w:rPr>
        <w:t>202</w:t>
      </w:r>
      <w:r w:rsidR="000F23A3" w:rsidRPr="007A49B4">
        <w:rPr>
          <w:b/>
        </w:rPr>
        <w:t>3</w:t>
      </w:r>
    </w:p>
    <w:p w:rsidR="006F2579" w:rsidRPr="007A49B4" w:rsidRDefault="006F2579" w:rsidP="006F2579">
      <w:pPr>
        <w:widowControl w:val="0"/>
        <w:rPr>
          <w:b/>
        </w:rPr>
      </w:pPr>
      <w:r w:rsidRPr="007A49B4">
        <w:rPr>
          <w:b/>
        </w:rPr>
        <w:t>For immediate release</w:t>
      </w:r>
    </w:p>
    <w:p w:rsidR="006F2579" w:rsidRPr="007A49B4" w:rsidRDefault="006F2579" w:rsidP="006F2579">
      <w:pPr>
        <w:widowControl w:val="0"/>
      </w:pPr>
    </w:p>
    <w:p w:rsidR="002767DF" w:rsidRPr="007A49B4" w:rsidRDefault="002767DF" w:rsidP="002767DF">
      <w:pPr>
        <w:widowControl w:val="0"/>
      </w:pPr>
      <w:r w:rsidRPr="007A49B4">
        <w:rPr>
          <w:b/>
        </w:rPr>
        <w:t>OTTAWA</w:t>
      </w:r>
      <w:r w:rsidRPr="007A49B4">
        <w:t xml:space="preserve"> – The Suprem</w:t>
      </w:r>
      <w:r w:rsidR="00580213" w:rsidRPr="007A49B4">
        <w:t>e</w:t>
      </w:r>
      <w:r w:rsidRPr="007A49B4">
        <w:t xml:space="preserve"> Court of Canada has today deposited with the Registrar judgment</w:t>
      </w:r>
      <w:r w:rsidR="004D3B41" w:rsidRPr="007A49B4">
        <w:t>s</w:t>
      </w:r>
      <w:r w:rsidRPr="007A49B4">
        <w:t xml:space="preserve"> in the following </w:t>
      </w:r>
      <w:r w:rsidR="00063949" w:rsidRPr="007A49B4">
        <w:t xml:space="preserve">leave </w:t>
      </w:r>
      <w:r w:rsidRPr="007A49B4">
        <w:t>application</w:t>
      </w:r>
      <w:r w:rsidR="00CC044F" w:rsidRPr="007A49B4">
        <w:t>s</w:t>
      </w:r>
      <w:r w:rsidRPr="007A49B4">
        <w:t>.</w:t>
      </w:r>
    </w:p>
    <w:p w:rsidR="006F2579" w:rsidRPr="007A49B4" w:rsidRDefault="006F2579" w:rsidP="006F2579">
      <w:pPr>
        <w:widowControl w:val="0"/>
      </w:pPr>
    </w:p>
    <w:p w:rsidR="006F2579" w:rsidRPr="007A49B4" w:rsidRDefault="006F2579" w:rsidP="006F2579">
      <w:pPr>
        <w:widowControl w:val="0"/>
      </w:pPr>
    </w:p>
    <w:p w:rsidR="002767DF" w:rsidRPr="007A49B4" w:rsidRDefault="002767DF" w:rsidP="002767DF">
      <w:pPr>
        <w:widowControl w:val="0"/>
        <w:jc w:val="center"/>
        <w:rPr>
          <w:lang w:val="fr-CA"/>
        </w:rPr>
      </w:pPr>
      <w:r w:rsidRPr="007A49B4">
        <w:rPr>
          <w:b/>
          <w:lang w:val="fr-CA"/>
        </w:rPr>
        <w:t>JUGEMENT</w:t>
      </w:r>
      <w:r w:rsidR="004C4C26" w:rsidRPr="007A49B4">
        <w:rPr>
          <w:b/>
          <w:lang w:val="fr-CA"/>
        </w:rPr>
        <w:t>S SUR DEMANDE</w:t>
      </w:r>
      <w:r w:rsidR="00CC044F" w:rsidRPr="007A49B4">
        <w:rPr>
          <w:b/>
          <w:lang w:val="fr-CA"/>
        </w:rPr>
        <w:t>S</w:t>
      </w:r>
      <w:r w:rsidRPr="007A49B4">
        <w:rPr>
          <w:b/>
          <w:lang w:val="fr-CA"/>
        </w:rPr>
        <w:t xml:space="preserve"> D’AUTORISATION</w:t>
      </w:r>
    </w:p>
    <w:p w:rsidR="006F2579" w:rsidRPr="007A49B4" w:rsidRDefault="006F2579" w:rsidP="006F2579">
      <w:pPr>
        <w:widowControl w:val="0"/>
        <w:rPr>
          <w:lang w:val="fr-CA"/>
        </w:rPr>
      </w:pPr>
    </w:p>
    <w:p w:rsidR="006F2579" w:rsidRPr="007A49B4" w:rsidRDefault="006F2579" w:rsidP="006F2579">
      <w:pPr>
        <w:widowControl w:val="0"/>
        <w:rPr>
          <w:lang w:val="fr-CA"/>
        </w:rPr>
      </w:pPr>
      <w:r w:rsidRPr="007A49B4">
        <w:rPr>
          <w:b/>
          <w:lang w:val="fr-CA"/>
        </w:rPr>
        <w:t>Le</w:t>
      </w:r>
      <w:r w:rsidR="008825DB" w:rsidRPr="007A49B4">
        <w:rPr>
          <w:b/>
          <w:lang w:val="fr-CA"/>
        </w:rPr>
        <w:t xml:space="preserve"> </w:t>
      </w:r>
      <w:r w:rsidR="0081266D" w:rsidRPr="007A49B4">
        <w:rPr>
          <w:b/>
          <w:lang w:val="fr-CA"/>
        </w:rPr>
        <w:t>2</w:t>
      </w:r>
      <w:r w:rsidR="003823A3" w:rsidRPr="007A49B4">
        <w:rPr>
          <w:b/>
          <w:lang w:val="fr-CA"/>
        </w:rPr>
        <w:t>7</w:t>
      </w:r>
      <w:r w:rsidR="007D7A59" w:rsidRPr="007A49B4">
        <w:rPr>
          <w:b/>
          <w:lang w:val="fr-CA"/>
        </w:rPr>
        <w:t xml:space="preserve"> </w:t>
      </w:r>
      <w:r w:rsidR="00E8608C" w:rsidRPr="007A49B4">
        <w:rPr>
          <w:b/>
          <w:lang w:val="fr-CA"/>
        </w:rPr>
        <w:t>a</w:t>
      </w:r>
      <w:r w:rsidR="00AC115F" w:rsidRPr="007A49B4">
        <w:rPr>
          <w:b/>
          <w:lang w:val="fr-CA"/>
        </w:rPr>
        <w:t>v</w:t>
      </w:r>
      <w:r w:rsidR="00E8608C" w:rsidRPr="007A49B4">
        <w:rPr>
          <w:b/>
          <w:lang w:val="fr-CA"/>
        </w:rPr>
        <w:t>r</w:t>
      </w:r>
      <w:r w:rsidR="00AC115F" w:rsidRPr="007A49B4">
        <w:rPr>
          <w:b/>
          <w:lang w:val="fr-CA"/>
        </w:rPr>
        <w:t>il</w:t>
      </w:r>
      <w:r w:rsidR="00C16206" w:rsidRPr="007A49B4">
        <w:rPr>
          <w:b/>
          <w:lang w:val="fr-CA"/>
        </w:rPr>
        <w:t xml:space="preserve"> </w:t>
      </w:r>
      <w:r w:rsidR="008825DB" w:rsidRPr="007A49B4">
        <w:rPr>
          <w:b/>
          <w:lang w:val="fr-CA"/>
        </w:rPr>
        <w:t>20</w:t>
      </w:r>
      <w:r w:rsidR="00B44DF4" w:rsidRPr="007A49B4">
        <w:rPr>
          <w:b/>
          <w:lang w:val="fr-CA"/>
        </w:rPr>
        <w:t>2</w:t>
      </w:r>
      <w:r w:rsidR="000F23A3" w:rsidRPr="007A49B4">
        <w:rPr>
          <w:b/>
          <w:lang w:val="fr-CA"/>
        </w:rPr>
        <w:t>3</w:t>
      </w:r>
    </w:p>
    <w:p w:rsidR="006F2579" w:rsidRPr="007A49B4" w:rsidRDefault="006F2579" w:rsidP="006F2579">
      <w:pPr>
        <w:widowControl w:val="0"/>
        <w:rPr>
          <w:b/>
          <w:lang w:val="fr-CA"/>
        </w:rPr>
      </w:pPr>
      <w:r w:rsidRPr="007A49B4">
        <w:rPr>
          <w:b/>
          <w:lang w:val="fr-CA"/>
        </w:rPr>
        <w:t>Pour diffusion immédiate</w:t>
      </w:r>
    </w:p>
    <w:p w:rsidR="006F2579" w:rsidRPr="007A49B4" w:rsidRDefault="006F2579" w:rsidP="006F2579">
      <w:pPr>
        <w:widowControl w:val="0"/>
        <w:rPr>
          <w:lang w:val="fr-CA"/>
        </w:rPr>
      </w:pPr>
    </w:p>
    <w:p w:rsidR="002767DF" w:rsidRPr="007A49B4" w:rsidRDefault="002767DF" w:rsidP="002767DF">
      <w:pPr>
        <w:widowControl w:val="0"/>
        <w:rPr>
          <w:lang w:val="fr-CA"/>
        </w:rPr>
      </w:pPr>
      <w:r w:rsidRPr="007A49B4">
        <w:rPr>
          <w:b/>
          <w:lang w:val="fr-CA"/>
        </w:rPr>
        <w:t>OTTAWA</w:t>
      </w:r>
      <w:r w:rsidRPr="007A49B4">
        <w:rPr>
          <w:lang w:val="fr-CA"/>
        </w:rPr>
        <w:t xml:space="preserve"> – La Cour suprême du Canada a déposé aujourd’hui auprès du registraire les jugements dans </w:t>
      </w:r>
      <w:r w:rsidR="00CC044F" w:rsidRPr="007A49B4">
        <w:rPr>
          <w:lang w:val="fr-CA"/>
        </w:rPr>
        <w:t>les</w:t>
      </w:r>
      <w:r w:rsidR="008C7CD9" w:rsidRPr="007A49B4">
        <w:rPr>
          <w:lang w:val="fr-CA"/>
        </w:rPr>
        <w:t xml:space="preserve"> </w:t>
      </w:r>
      <w:r w:rsidR="004C4C26" w:rsidRPr="007A49B4">
        <w:rPr>
          <w:lang w:val="fr-CA"/>
        </w:rPr>
        <w:t>demande</w:t>
      </w:r>
      <w:r w:rsidR="0088435A" w:rsidRPr="007A49B4">
        <w:rPr>
          <w:lang w:val="fr-CA"/>
        </w:rPr>
        <w:t>s</w:t>
      </w:r>
      <w:r w:rsidRPr="007A49B4">
        <w:rPr>
          <w:lang w:val="fr-CA"/>
        </w:rPr>
        <w:t xml:space="preserve"> d’au</w:t>
      </w:r>
      <w:r w:rsidR="00F24EF2" w:rsidRPr="007A49B4">
        <w:rPr>
          <w:lang w:val="fr-CA"/>
        </w:rPr>
        <w:t xml:space="preserve">torisation </w:t>
      </w:r>
      <w:r w:rsidR="007F2922" w:rsidRPr="007A49B4">
        <w:rPr>
          <w:lang w:val="fr-CA"/>
        </w:rPr>
        <w:t>sui</w:t>
      </w:r>
      <w:r w:rsidR="00F24EF2" w:rsidRPr="007A49B4">
        <w:rPr>
          <w:lang w:val="fr-CA"/>
        </w:rPr>
        <w:t>v</w:t>
      </w:r>
      <w:r w:rsidR="007F2922" w:rsidRPr="007A49B4">
        <w:rPr>
          <w:lang w:val="fr-CA"/>
        </w:rPr>
        <w:t>a</w:t>
      </w:r>
      <w:r w:rsidR="00F24EF2" w:rsidRPr="007A49B4">
        <w:rPr>
          <w:lang w:val="fr-CA"/>
        </w:rPr>
        <w:t>nt</w:t>
      </w:r>
      <w:r w:rsidR="00007B5E" w:rsidRPr="007A49B4">
        <w:rPr>
          <w:lang w:val="fr-CA"/>
        </w:rPr>
        <w:t>e</w:t>
      </w:r>
      <w:r w:rsidR="00C56657" w:rsidRPr="007A49B4">
        <w:rPr>
          <w:lang w:val="fr-CA"/>
        </w:rPr>
        <w:t>s</w:t>
      </w:r>
      <w:r w:rsidR="00F24EF2" w:rsidRPr="007A49B4">
        <w:rPr>
          <w:lang w:val="fr-CA"/>
        </w:rPr>
        <w:t>.</w:t>
      </w:r>
    </w:p>
    <w:p w:rsidR="00694BDA" w:rsidRPr="007A49B4" w:rsidRDefault="00694BDA" w:rsidP="000B5274">
      <w:pPr>
        <w:jc w:val="both"/>
        <w:rPr>
          <w:sz w:val="20"/>
          <w:lang w:val="fr-CA"/>
        </w:rPr>
      </w:pPr>
    </w:p>
    <w:p w:rsidR="00DA0759" w:rsidRPr="007A49B4" w:rsidRDefault="007A6176" w:rsidP="000B5274">
      <w:pPr>
        <w:jc w:val="both"/>
        <w:rPr>
          <w:sz w:val="20"/>
          <w:lang w:val="fr-CA"/>
        </w:rPr>
      </w:pPr>
      <w:r>
        <w:rPr>
          <w:sz w:val="20"/>
        </w:rPr>
        <w:pict>
          <v:rect id="_x0000_i1025" style="width:2in;height:1pt" o:hrpct="0" o:hralign="center" o:hrstd="t" o:hrnoshade="t" o:hr="t" fillcolor="black [3213]" stroked="f"/>
        </w:pict>
      </w:r>
    </w:p>
    <w:p w:rsidR="003823A3" w:rsidRPr="007A49B4" w:rsidRDefault="003823A3" w:rsidP="00FC0773">
      <w:pPr>
        <w:jc w:val="both"/>
        <w:rPr>
          <w:sz w:val="20"/>
        </w:rPr>
      </w:pPr>
    </w:p>
    <w:p w:rsidR="00431DE2" w:rsidRPr="007A6176" w:rsidRDefault="00431DE2" w:rsidP="00431DE2">
      <w:pPr>
        <w:jc w:val="both"/>
        <w:rPr>
          <w:b/>
          <w:sz w:val="22"/>
          <w:szCs w:val="22"/>
          <w:lang w:val="fr-CA"/>
        </w:rPr>
      </w:pPr>
      <w:r w:rsidRPr="007A6176">
        <w:rPr>
          <w:b/>
          <w:sz w:val="22"/>
          <w:szCs w:val="22"/>
          <w:lang w:val="fr-CA"/>
        </w:rPr>
        <w:t>DISMISSED / REJETÉE</w:t>
      </w:r>
      <w:r w:rsidR="001B1618" w:rsidRPr="007A6176">
        <w:rPr>
          <w:b/>
          <w:sz w:val="22"/>
          <w:szCs w:val="22"/>
          <w:lang w:val="fr-CA"/>
        </w:rPr>
        <w:t>S</w:t>
      </w:r>
    </w:p>
    <w:p w:rsidR="00146ABE" w:rsidRPr="007A49B4" w:rsidRDefault="00146ABE" w:rsidP="00872CB5">
      <w:pPr>
        <w:widowControl w:val="0"/>
        <w:rPr>
          <w:sz w:val="20"/>
          <w:lang w:val="fr-CA"/>
        </w:rPr>
      </w:pPr>
      <w:bookmarkStart w:id="0" w:name="_GoBack"/>
      <w:bookmarkEnd w:id="0"/>
    </w:p>
    <w:p w:rsidR="007A49B4" w:rsidRPr="007A49B4" w:rsidRDefault="007A49B4" w:rsidP="007A49B4">
      <w:pPr>
        <w:tabs>
          <w:tab w:val="left" w:pos="360"/>
        </w:tabs>
        <w:rPr>
          <w:sz w:val="22"/>
          <w:szCs w:val="22"/>
          <w:lang w:val="fr-CA"/>
        </w:rPr>
      </w:pPr>
      <w:r w:rsidRPr="007A49B4">
        <w:rPr>
          <w:i/>
          <w:sz w:val="22"/>
          <w:szCs w:val="22"/>
          <w:lang w:val="fr-CA"/>
        </w:rPr>
        <w:t>Ville de Trois-Rivières c. Royal &amp; Sun Alliance du Canada, société d’assurances, 9081-1035 Québec inc., faisant affaire sous la raison sociale de Déneigement F.L. inc. et Fernand Lamarre</w:t>
      </w:r>
      <w:r w:rsidRPr="007A49B4">
        <w:rPr>
          <w:sz w:val="22"/>
          <w:szCs w:val="22"/>
          <w:lang w:val="fr-CA"/>
        </w:rPr>
        <w:t xml:space="preserve"> (Qc) (Civile) (Autorisation) (</w:t>
      </w:r>
      <w:hyperlink r:id="rId8" w:history="1">
        <w:r w:rsidRPr="007A49B4">
          <w:rPr>
            <w:rStyle w:val="Hyperlink"/>
            <w:sz w:val="22"/>
            <w:szCs w:val="22"/>
            <w:lang w:val="fr-CA"/>
          </w:rPr>
          <w:t>40419</w:t>
        </w:r>
      </w:hyperlink>
      <w:r w:rsidRPr="007A49B4">
        <w:rPr>
          <w:sz w:val="22"/>
          <w:szCs w:val="22"/>
          <w:lang w:val="fr-CA"/>
        </w:rPr>
        <w:t>)</w:t>
      </w:r>
    </w:p>
    <w:p w:rsidR="003C0AA4" w:rsidRPr="007A49B4" w:rsidRDefault="003C0AA4" w:rsidP="003C0AA4">
      <w:pPr>
        <w:widowControl w:val="0"/>
        <w:rPr>
          <w:sz w:val="20"/>
          <w:lang w:val="fr-CA"/>
        </w:rPr>
      </w:pPr>
    </w:p>
    <w:p w:rsidR="007A49B4" w:rsidRPr="007A49B4" w:rsidRDefault="007A49B4" w:rsidP="007A49B4">
      <w:pPr>
        <w:jc w:val="both"/>
        <w:rPr>
          <w:sz w:val="20"/>
          <w:lang w:val="fr-CA"/>
        </w:rPr>
      </w:pPr>
      <w:r w:rsidRPr="007A49B4">
        <w:rPr>
          <w:sz w:val="20"/>
          <w:lang w:val="fr-CA"/>
        </w:rPr>
        <w:t>La demande d’autorisation d’appel de l’arrêt de la Cour d’appel du Québec (Québec), numéro 200-09-010083-191, 2022 QCCA 1105, daté du 15 août 2022, est rejetée.</w:t>
      </w:r>
    </w:p>
    <w:p w:rsidR="003823A3" w:rsidRPr="007A49B4" w:rsidRDefault="003823A3" w:rsidP="003C0AA4">
      <w:pPr>
        <w:widowControl w:val="0"/>
        <w:rPr>
          <w:sz w:val="20"/>
          <w:lang w:val="fr-CA"/>
        </w:rPr>
      </w:pPr>
    </w:p>
    <w:p w:rsidR="007A49B4" w:rsidRPr="007A49B4" w:rsidRDefault="007A49B4" w:rsidP="007A49B4">
      <w:pPr>
        <w:jc w:val="both"/>
        <w:rPr>
          <w:sz w:val="20"/>
          <w:lang w:val="en-CA"/>
        </w:rPr>
      </w:pPr>
      <w:r w:rsidRPr="007A49B4">
        <w:rPr>
          <w:sz w:val="20"/>
          <w:lang w:val="en-CA"/>
        </w:rPr>
        <w:t xml:space="preserve">The application for leave to appeal from the judgment of the </w:t>
      </w:r>
      <w:r w:rsidRPr="007A49B4">
        <w:rPr>
          <w:sz w:val="20"/>
        </w:rPr>
        <w:t>Court of Appeal of Quebec (Québec)</w:t>
      </w:r>
      <w:r w:rsidRPr="007A49B4">
        <w:rPr>
          <w:sz w:val="20"/>
          <w:lang w:val="en-CA"/>
        </w:rPr>
        <w:t xml:space="preserve">, Number </w:t>
      </w:r>
      <w:r w:rsidRPr="007A49B4">
        <w:rPr>
          <w:sz w:val="20"/>
        </w:rPr>
        <w:t>200-09-010083-191, 2022 QCCA 1105</w:t>
      </w:r>
      <w:r w:rsidRPr="007A49B4">
        <w:rPr>
          <w:sz w:val="20"/>
          <w:lang w:val="en-CA"/>
        </w:rPr>
        <w:t xml:space="preserve">, dated </w:t>
      </w:r>
      <w:r w:rsidRPr="007A49B4">
        <w:rPr>
          <w:sz w:val="20"/>
        </w:rPr>
        <w:t>August 15, 2022,</w:t>
      </w:r>
      <w:r w:rsidRPr="007A49B4">
        <w:rPr>
          <w:sz w:val="20"/>
          <w:lang w:val="en-CA"/>
        </w:rPr>
        <w:t xml:space="preserve"> is dismissed.</w:t>
      </w:r>
    </w:p>
    <w:p w:rsidR="003823A3" w:rsidRPr="007A49B4" w:rsidRDefault="003823A3" w:rsidP="003C0AA4">
      <w:pPr>
        <w:widowControl w:val="0"/>
        <w:rPr>
          <w:sz w:val="20"/>
        </w:rPr>
      </w:pPr>
    </w:p>
    <w:p w:rsidR="003C0AA4" w:rsidRPr="007A49B4" w:rsidRDefault="007A6176" w:rsidP="003C0AA4">
      <w:pPr>
        <w:widowControl w:val="0"/>
        <w:rPr>
          <w:sz w:val="20"/>
          <w:lang w:val="fr-CA"/>
        </w:rPr>
      </w:pPr>
      <w:r>
        <w:rPr>
          <w:sz w:val="20"/>
        </w:rPr>
        <w:pict>
          <v:rect id="_x0000_i1027" style="width:2in;height:1pt" o:hrpct="0" o:hralign="center" o:hrstd="t" o:hrnoshade="t" o:hr="t" fillcolor="black [3213]" stroked="f"/>
        </w:pict>
      </w:r>
    </w:p>
    <w:p w:rsidR="003C0AA4" w:rsidRPr="007A49B4" w:rsidRDefault="003C0AA4" w:rsidP="003C0AA4">
      <w:pPr>
        <w:widowControl w:val="0"/>
        <w:rPr>
          <w:sz w:val="20"/>
          <w:lang w:val="fr-CA"/>
        </w:rPr>
      </w:pPr>
    </w:p>
    <w:p w:rsidR="007A49B4" w:rsidRPr="007A49B4" w:rsidRDefault="007A49B4" w:rsidP="007A49B4">
      <w:pPr>
        <w:tabs>
          <w:tab w:val="left" w:pos="360"/>
        </w:tabs>
        <w:rPr>
          <w:sz w:val="22"/>
          <w:szCs w:val="22"/>
        </w:rPr>
      </w:pPr>
      <w:r w:rsidRPr="007A49B4">
        <w:rPr>
          <w:i/>
          <w:sz w:val="22"/>
          <w:szCs w:val="22"/>
        </w:rPr>
        <w:lastRenderedPageBreak/>
        <w:t>Apotex Inc. and Apotex Pharmachem Inc. v. Eli Lilly Canada Inc., Eli Lilly and Company, Eli Lilly and Company Limited and Eli Lilly SA</w:t>
      </w:r>
      <w:r w:rsidRPr="007A49B4">
        <w:rPr>
          <w:sz w:val="22"/>
          <w:szCs w:val="22"/>
        </w:rPr>
        <w:t xml:space="preserve"> (Ont.) (Civil) (By Leave) (</w:t>
      </w:r>
      <w:hyperlink r:id="rId9" w:history="1">
        <w:r w:rsidRPr="007A49B4">
          <w:rPr>
            <w:rStyle w:val="Hyperlink"/>
            <w:sz w:val="22"/>
            <w:szCs w:val="22"/>
          </w:rPr>
          <w:t>40420</w:t>
        </w:r>
      </w:hyperlink>
      <w:r w:rsidRPr="007A49B4">
        <w:rPr>
          <w:sz w:val="22"/>
          <w:szCs w:val="22"/>
        </w:rPr>
        <w:t>)</w:t>
      </w:r>
    </w:p>
    <w:p w:rsidR="003C0AA4" w:rsidRPr="007A49B4" w:rsidRDefault="003C0AA4" w:rsidP="003C0AA4">
      <w:pPr>
        <w:widowControl w:val="0"/>
        <w:rPr>
          <w:sz w:val="20"/>
        </w:rPr>
      </w:pPr>
    </w:p>
    <w:p w:rsidR="007A49B4" w:rsidRPr="007A49B4" w:rsidRDefault="007A49B4" w:rsidP="007A49B4">
      <w:pPr>
        <w:jc w:val="both"/>
        <w:rPr>
          <w:sz w:val="20"/>
        </w:rPr>
      </w:pPr>
      <w:r w:rsidRPr="007A49B4">
        <w:rPr>
          <w:sz w:val="20"/>
        </w:rPr>
        <w:t>The application for leave to appeal from the judgments of the Court of Appeal for Ontario, Number C69320, 2022 ONCA 587, dated August 16, 2022 and 2022 ONCA 620, dated August 29, 2022, is dismissed with costs.</w:t>
      </w:r>
    </w:p>
    <w:p w:rsidR="003823A3" w:rsidRPr="007A49B4" w:rsidRDefault="003823A3" w:rsidP="007A49B4">
      <w:pPr>
        <w:widowControl w:val="0"/>
        <w:jc w:val="both"/>
        <w:rPr>
          <w:sz w:val="20"/>
        </w:rPr>
      </w:pPr>
    </w:p>
    <w:p w:rsidR="007A49B4" w:rsidRPr="007A49B4" w:rsidRDefault="007A49B4" w:rsidP="007A49B4">
      <w:pPr>
        <w:widowControl w:val="0"/>
        <w:jc w:val="both"/>
        <w:rPr>
          <w:sz w:val="20"/>
          <w:lang w:val="fr-CA"/>
        </w:rPr>
      </w:pPr>
      <w:r w:rsidRPr="007A49B4">
        <w:rPr>
          <w:sz w:val="20"/>
          <w:lang w:val="fr-CA"/>
        </w:rPr>
        <w:t>La demande d’autorisation d’appel des arrêts de la Cour d’appel de l’Ontario, numéro C69320, 2022 ONCA 587, daté du 16 août 2022 et 2022 ONCA 620, daté du 29 août 2022, est rejetée avec dépens.</w:t>
      </w:r>
    </w:p>
    <w:p w:rsidR="003823A3" w:rsidRPr="007A49B4" w:rsidRDefault="003823A3" w:rsidP="003C0AA4">
      <w:pPr>
        <w:widowControl w:val="0"/>
        <w:rPr>
          <w:sz w:val="20"/>
          <w:lang w:val="fr-CA"/>
        </w:rPr>
      </w:pPr>
    </w:p>
    <w:p w:rsidR="003C0AA4" w:rsidRPr="007A49B4" w:rsidRDefault="007A6176" w:rsidP="003C0AA4">
      <w:pPr>
        <w:widowControl w:val="0"/>
        <w:rPr>
          <w:sz w:val="20"/>
          <w:lang w:val="fr-CA"/>
        </w:rPr>
      </w:pPr>
      <w:r>
        <w:rPr>
          <w:sz w:val="20"/>
        </w:rPr>
        <w:pict>
          <v:rect id="_x0000_i1028" style="width:2in;height:1pt" o:hrpct="0" o:hralign="center" o:hrstd="t" o:hrnoshade="t" o:hr="t" fillcolor="black [3213]" stroked="f"/>
        </w:pict>
      </w:r>
    </w:p>
    <w:p w:rsidR="003C0AA4" w:rsidRPr="007A49B4" w:rsidRDefault="003C0AA4" w:rsidP="003C0AA4">
      <w:pPr>
        <w:widowControl w:val="0"/>
        <w:rPr>
          <w:sz w:val="20"/>
          <w:lang w:val="fr-CA"/>
        </w:rPr>
      </w:pPr>
    </w:p>
    <w:p w:rsidR="007A49B4" w:rsidRPr="007A49B4" w:rsidRDefault="007A49B4" w:rsidP="007A49B4">
      <w:pPr>
        <w:tabs>
          <w:tab w:val="left" w:pos="360"/>
        </w:tabs>
        <w:rPr>
          <w:sz w:val="22"/>
          <w:szCs w:val="22"/>
        </w:rPr>
      </w:pPr>
      <w:r w:rsidRPr="007A49B4">
        <w:rPr>
          <w:i/>
          <w:sz w:val="22"/>
          <w:szCs w:val="22"/>
        </w:rPr>
        <w:t>Shannon Hancock v. College of Registered Nurses of Manitoba</w:t>
      </w:r>
      <w:r w:rsidRPr="007A49B4">
        <w:rPr>
          <w:sz w:val="22"/>
          <w:szCs w:val="22"/>
        </w:rPr>
        <w:t xml:space="preserve"> (Man.) (Civil) (By Leave) (</w:t>
      </w:r>
      <w:hyperlink r:id="rId10" w:history="1">
        <w:r w:rsidRPr="007A49B4">
          <w:rPr>
            <w:rStyle w:val="Hyperlink"/>
            <w:sz w:val="22"/>
            <w:szCs w:val="22"/>
          </w:rPr>
          <w:t>40473</w:t>
        </w:r>
      </w:hyperlink>
      <w:r w:rsidRPr="007A49B4">
        <w:rPr>
          <w:sz w:val="22"/>
          <w:szCs w:val="22"/>
        </w:rPr>
        <w:t>)</w:t>
      </w:r>
    </w:p>
    <w:p w:rsidR="003C0AA4" w:rsidRPr="007A49B4" w:rsidRDefault="003C0AA4" w:rsidP="003C0AA4">
      <w:pPr>
        <w:widowControl w:val="0"/>
        <w:rPr>
          <w:sz w:val="20"/>
        </w:rPr>
      </w:pPr>
    </w:p>
    <w:p w:rsidR="007A49B4" w:rsidRPr="007A49B4" w:rsidRDefault="007A49B4" w:rsidP="007A49B4">
      <w:pPr>
        <w:jc w:val="both"/>
        <w:rPr>
          <w:sz w:val="20"/>
        </w:rPr>
      </w:pPr>
      <w:r w:rsidRPr="007A49B4">
        <w:rPr>
          <w:sz w:val="20"/>
        </w:rPr>
        <w:t>The motion for an extension of time to serve and file the application for leave to appeal is granted. The application for leave to appeal from the judgment of the Court of Appeal of Manitoba, Number AI21-30-09681, 2022 MBCA 70, dated September 7, 2022, is dismissed with costs.</w:t>
      </w:r>
    </w:p>
    <w:p w:rsidR="003823A3" w:rsidRPr="007A49B4" w:rsidRDefault="003823A3" w:rsidP="007A49B4">
      <w:pPr>
        <w:widowControl w:val="0"/>
        <w:jc w:val="both"/>
        <w:rPr>
          <w:sz w:val="20"/>
        </w:rPr>
      </w:pPr>
    </w:p>
    <w:p w:rsidR="007A49B4" w:rsidRPr="007A49B4" w:rsidRDefault="007A49B4" w:rsidP="007A49B4">
      <w:pPr>
        <w:widowControl w:val="0"/>
        <w:jc w:val="both"/>
        <w:rPr>
          <w:sz w:val="20"/>
          <w:lang w:val="fr-CA"/>
        </w:rPr>
      </w:pPr>
      <w:r w:rsidRPr="007A49B4">
        <w:rPr>
          <w:sz w:val="20"/>
          <w:lang w:val="fr-CA"/>
        </w:rPr>
        <w:t>La requête en prorogation du délai pour signifier et déposer la demande d’autorisation d’appel est accueillie. La demande d’autorisation d’appel de l’arrêt de la Cour d’appel du Manitoba, numéro AI21-30-09681, 2022 MBCA 70, daté du 7 septembre 2022, est rejetée avec dépens.</w:t>
      </w:r>
    </w:p>
    <w:p w:rsidR="003823A3" w:rsidRPr="007A49B4" w:rsidRDefault="003823A3" w:rsidP="003C0AA4">
      <w:pPr>
        <w:widowControl w:val="0"/>
        <w:rPr>
          <w:sz w:val="20"/>
          <w:lang w:val="fr-CA"/>
        </w:rPr>
      </w:pPr>
    </w:p>
    <w:p w:rsidR="003C0AA4" w:rsidRPr="007A49B4" w:rsidRDefault="007A6176" w:rsidP="003C0AA4">
      <w:pPr>
        <w:widowControl w:val="0"/>
        <w:rPr>
          <w:sz w:val="20"/>
          <w:lang w:val="fr-CA"/>
        </w:rPr>
      </w:pPr>
      <w:r>
        <w:rPr>
          <w:sz w:val="20"/>
        </w:rPr>
        <w:pict>
          <v:rect id="_x0000_i1029" style="width:2in;height:1pt" o:hrpct="0" o:hralign="center" o:hrstd="t" o:hrnoshade="t" o:hr="t" fillcolor="black [3213]" stroked="f"/>
        </w:pict>
      </w:r>
    </w:p>
    <w:p w:rsidR="003823A3" w:rsidRPr="007A49B4" w:rsidRDefault="003823A3" w:rsidP="00872CB5">
      <w:pPr>
        <w:widowControl w:val="0"/>
        <w:rPr>
          <w:sz w:val="20"/>
        </w:rPr>
      </w:pPr>
    </w:p>
    <w:p w:rsidR="00E03F01" w:rsidRPr="007A49B4" w:rsidRDefault="00E03F01" w:rsidP="00B708E5">
      <w:pPr>
        <w:widowControl w:val="0"/>
        <w:rPr>
          <w:sz w:val="20"/>
        </w:rPr>
      </w:pPr>
    </w:p>
    <w:p w:rsidR="00A30607" w:rsidRPr="007A49B4" w:rsidRDefault="00A30607" w:rsidP="00D3228D">
      <w:pPr>
        <w:ind w:left="357" w:hanging="357"/>
        <w:jc w:val="both"/>
        <w:rPr>
          <w:sz w:val="20"/>
        </w:rPr>
      </w:pPr>
    </w:p>
    <w:p w:rsidR="00D3344A" w:rsidRPr="007A49B4" w:rsidRDefault="00D3344A" w:rsidP="00D3344A">
      <w:pPr>
        <w:widowControl w:val="0"/>
        <w:outlineLvl w:val="0"/>
      </w:pPr>
      <w:r w:rsidRPr="007A49B4">
        <w:t xml:space="preserve">Supreme Court of Canada / Cour suprême du </w:t>
      </w:r>
      <w:proofErr w:type="gramStart"/>
      <w:r w:rsidRPr="007A49B4">
        <w:t>Canada :</w:t>
      </w:r>
      <w:proofErr w:type="gramEnd"/>
      <w:r w:rsidRPr="007A49B4">
        <w:t xml:space="preserve"> </w:t>
      </w:r>
    </w:p>
    <w:p w:rsidR="00D3344A" w:rsidRPr="007A49B4" w:rsidRDefault="007A6176" w:rsidP="00D3344A">
      <w:pPr>
        <w:widowControl w:val="0"/>
        <w:outlineLvl w:val="0"/>
        <w:rPr>
          <w:color w:val="0000FF"/>
          <w:u w:val="single"/>
        </w:rPr>
      </w:pPr>
      <w:hyperlink r:id="rId11" w:history="1">
        <w:r w:rsidR="00D3344A" w:rsidRPr="007A49B4">
          <w:rPr>
            <w:rStyle w:val="Hyperlink"/>
          </w:rPr>
          <w:t>comments-commentaires@scc-csc.ca</w:t>
        </w:r>
      </w:hyperlink>
    </w:p>
    <w:p w:rsidR="00D3344A" w:rsidRPr="007A49B4" w:rsidRDefault="00D3344A" w:rsidP="00D3344A">
      <w:pPr>
        <w:widowControl w:val="0"/>
        <w:outlineLvl w:val="0"/>
      </w:pPr>
      <w:r w:rsidRPr="007A49B4">
        <w:t>613</w:t>
      </w:r>
      <w:r w:rsidR="006E2700" w:rsidRPr="007A49B4">
        <w:t>-</w:t>
      </w:r>
      <w:r w:rsidRPr="007A49B4">
        <w:t>995-4330</w:t>
      </w:r>
    </w:p>
    <w:p w:rsidR="00497B5E" w:rsidRPr="007A49B4" w:rsidRDefault="00497B5E" w:rsidP="00497B5E">
      <w:pPr>
        <w:widowControl w:val="0"/>
        <w:rPr>
          <w:sz w:val="20"/>
        </w:rPr>
      </w:pPr>
    </w:p>
    <w:p w:rsidR="003F43E6" w:rsidRPr="007A49B4" w:rsidRDefault="003F43E6" w:rsidP="00497B5E">
      <w:pPr>
        <w:widowControl w:val="0"/>
        <w:rPr>
          <w:sz w:val="20"/>
        </w:rPr>
      </w:pPr>
    </w:p>
    <w:p w:rsidR="00224F26" w:rsidRPr="00910AEC" w:rsidRDefault="003F43E6" w:rsidP="00DE0F77">
      <w:pPr>
        <w:pStyle w:val="Footer"/>
        <w:jc w:val="center"/>
      </w:pPr>
      <w:r w:rsidRPr="007A49B4">
        <w:t>- 30</w:t>
      </w:r>
      <w:r w:rsidR="00312438" w:rsidRPr="007A49B4">
        <w:t xml:space="preserve"> -</w:t>
      </w:r>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9"/>
  </w:num>
  <w:num w:numId="4">
    <w:abstractNumId w:val="33"/>
  </w:num>
  <w:num w:numId="5">
    <w:abstractNumId w:val="26"/>
  </w:num>
  <w:num w:numId="6">
    <w:abstractNumId w:val="14"/>
  </w:num>
  <w:num w:numId="7">
    <w:abstractNumId w:val="23"/>
  </w:num>
  <w:num w:numId="8">
    <w:abstractNumId w:val="20"/>
  </w:num>
  <w:num w:numId="9">
    <w:abstractNumId w:val="1"/>
  </w:num>
  <w:num w:numId="10">
    <w:abstractNumId w:val="17"/>
  </w:num>
  <w:num w:numId="11">
    <w:abstractNumId w:val="31"/>
  </w:num>
  <w:num w:numId="12">
    <w:abstractNumId w:val="18"/>
  </w:num>
  <w:num w:numId="13">
    <w:abstractNumId w:val="12"/>
  </w:num>
  <w:num w:numId="14">
    <w:abstractNumId w:val="15"/>
  </w:num>
  <w:num w:numId="15">
    <w:abstractNumId w:val="11"/>
  </w:num>
  <w:num w:numId="16">
    <w:abstractNumId w:val="21"/>
  </w:num>
  <w:num w:numId="17">
    <w:abstractNumId w:val="27"/>
  </w:num>
  <w:num w:numId="18">
    <w:abstractNumId w:val="22"/>
  </w:num>
  <w:num w:numId="19">
    <w:abstractNumId w:val="36"/>
  </w:num>
  <w:num w:numId="20">
    <w:abstractNumId w:val="0"/>
  </w:num>
  <w:num w:numId="21">
    <w:abstractNumId w:val="8"/>
  </w:num>
  <w:num w:numId="22">
    <w:abstractNumId w:val="5"/>
  </w:num>
  <w:num w:numId="23">
    <w:abstractNumId w:val="1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7"/>
  </w:num>
  <w:num w:numId="28">
    <w:abstractNumId w:val="30"/>
  </w:num>
  <w:num w:numId="29">
    <w:abstractNumId w:val="29"/>
  </w:num>
  <w:num w:numId="30">
    <w:abstractNumId w:val="7"/>
  </w:num>
  <w:num w:numId="31">
    <w:abstractNumId w:val="34"/>
  </w:num>
  <w:num w:numId="32">
    <w:abstractNumId w:val="35"/>
  </w:num>
  <w:num w:numId="33">
    <w:abstractNumId w:val="32"/>
  </w:num>
  <w:num w:numId="34">
    <w:abstractNumId w:val="16"/>
  </w:num>
  <w:num w:numId="35">
    <w:abstractNumId w:val="19"/>
  </w:num>
  <w:num w:numId="36">
    <w:abstractNumId w:val="6"/>
  </w:num>
  <w:num w:numId="37">
    <w:abstractNumId w:val="24"/>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176"/>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4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4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4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77C0-A01E-43A0-BB15-E9F23740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2023-04-21T14:33:00Z</dcterms:modified>
</cp:coreProperties>
</file>