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2E3FA6" w:rsidRDefault="00A41431" w:rsidP="00A41431">
      <w:pPr>
        <w:pStyle w:val="Header"/>
        <w:jc w:val="center"/>
        <w:rPr>
          <w:b/>
          <w:sz w:val="32"/>
        </w:rPr>
      </w:pPr>
      <w:r w:rsidRPr="002E3FA6">
        <w:rPr>
          <w:b/>
          <w:sz w:val="32"/>
        </w:rPr>
        <w:t>Supreme Court of Canada / Cour suprême du Canada</w:t>
      </w:r>
    </w:p>
    <w:p w:rsidR="00A41431" w:rsidRPr="002E3FA6" w:rsidRDefault="00A41431" w:rsidP="00A41431">
      <w:pPr>
        <w:widowControl w:val="0"/>
        <w:rPr>
          <w:i/>
        </w:rPr>
      </w:pPr>
    </w:p>
    <w:p w:rsidR="00DF33A9" w:rsidRPr="002E3FA6" w:rsidRDefault="00DF33A9" w:rsidP="00DF33A9">
      <w:pPr>
        <w:widowControl w:val="0"/>
        <w:rPr>
          <w:i/>
          <w:sz w:val="20"/>
        </w:rPr>
      </w:pPr>
      <w:r w:rsidRPr="002E3FA6">
        <w:rPr>
          <w:i/>
          <w:sz w:val="20"/>
        </w:rPr>
        <w:t>(</w:t>
      </w:r>
      <w:r w:rsidR="00167C53" w:rsidRPr="002E3FA6">
        <w:rPr>
          <w:i/>
          <w:sz w:val="20"/>
        </w:rPr>
        <w:t>Le</w:t>
      </w:r>
      <w:r w:rsidRPr="002E3FA6">
        <w:rPr>
          <w:i/>
          <w:sz w:val="20"/>
        </w:rPr>
        <w:t xml:space="preserve"> français suit)</w:t>
      </w:r>
    </w:p>
    <w:p w:rsidR="00DF33A9" w:rsidRPr="002E3FA6" w:rsidRDefault="00DF33A9" w:rsidP="00DF33A9">
      <w:pPr>
        <w:widowControl w:val="0"/>
      </w:pPr>
    </w:p>
    <w:p w:rsidR="00DF33A9" w:rsidRPr="002E3FA6" w:rsidRDefault="001E2235" w:rsidP="00DF33A9">
      <w:pPr>
        <w:widowControl w:val="0"/>
        <w:jc w:val="center"/>
        <w:rPr>
          <w:b/>
        </w:rPr>
      </w:pPr>
      <w:r w:rsidRPr="002E3FA6">
        <w:fldChar w:fldCharType="begin"/>
      </w:r>
      <w:r w:rsidR="00DF33A9" w:rsidRPr="002E3FA6">
        <w:instrText xml:space="preserve"> SEQ CHAPTER \h \r 1</w:instrText>
      </w:r>
      <w:r w:rsidRPr="002E3FA6">
        <w:fldChar w:fldCharType="end"/>
      </w:r>
      <w:r w:rsidR="00DF33A9" w:rsidRPr="002E3FA6">
        <w:rPr>
          <w:b/>
        </w:rPr>
        <w:t>JUDGMENT</w:t>
      </w:r>
      <w:r w:rsidR="00777096" w:rsidRPr="002E3FA6">
        <w:rPr>
          <w:b/>
        </w:rPr>
        <w:t xml:space="preserve"> </w:t>
      </w:r>
      <w:r w:rsidR="002439DA" w:rsidRPr="002E3FA6">
        <w:rPr>
          <w:b/>
        </w:rPr>
        <w:t>O</w:t>
      </w:r>
      <w:r w:rsidR="00DF33A9" w:rsidRPr="002E3FA6">
        <w:rPr>
          <w:b/>
        </w:rPr>
        <w:t>N APPEA</w:t>
      </w:r>
      <w:r w:rsidR="00671A3B" w:rsidRPr="002E3FA6">
        <w:rPr>
          <w:b/>
        </w:rPr>
        <w:t>L</w:t>
      </w:r>
    </w:p>
    <w:p w:rsidR="00DF33A9" w:rsidRPr="002E3FA6" w:rsidRDefault="00DF33A9" w:rsidP="0050239F">
      <w:pPr>
        <w:widowControl w:val="0"/>
      </w:pPr>
    </w:p>
    <w:p w:rsidR="00DF33A9" w:rsidRPr="002E3FA6" w:rsidRDefault="00EC4905" w:rsidP="00DF33A9">
      <w:pPr>
        <w:widowControl w:val="0"/>
      </w:pPr>
      <w:r w:rsidRPr="002E3FA6">
        <w:rPr>
          <w:b/>
        </w:rPr>
        <w:t>September</w:t>
      </w:r>
      <w:r w:rsidR="006E047B" w:rsidRPr="002E3FA6">
        <w:rPr>
          <w:b/>
        </w:rPr>
        <w:t xml:space="preserve"> </w:t>
      </w:r>
      <w:r w:rsidR="003B5752" w:rsidRPr="002E3FA6">
        <w:rPr>
          <w:b/>
        </w:rPr>
        <w:t>27</w:t>
      </w:r>
      <w:r w:rsidR="00425D2C" w:rsidRPr="002E3FA6">
        <w:rPr>
          <w:b/>
        </w:rPr>
        <w:t>, 20</w:t>
      </w:r>
      <w:r w:rsidR="009C1BB4" w:rsidRPr="002E3FA6">
        <w:rPr>
          <w:b/>
        </w:rPr>
        <w:t>2</w:t>
      </w:r>
      <w:r w:rsidR="003B5752" w:rsidRPr="002E3FA6">
        <w:rPr>
          <w:b/>
        </w:rPr>
        <w:t>3</w:t>
      </w:r>
    </w:p>
    <w:p w:rsidR="00DF33A9" w:rsidRPr="002E3FA6" w:rsidRDefault="00DF33A9" w:rsidP="00DF33A9">
      <w:pPr>
        <w:widowControl w:val="0"/>
      </w:pPr>
    </w:p>
    <w:p w:rsidR="00DA7E05" w:rsidRPr="002E3FA6" w:rsidRDefault="00A37AD6" w:rsidP="00DF33A9">
      <w:pPr>
        <w:widowControl w:val="0"/>
      </w:pPr>
      <w:r w:rsidRPr="002E3FA6">
        <w:rPr>
          <w:b/>
        </w:rPr>
        <w:t>OTTAWA</w:t>
      </w:r>
      <w:r w:rsidRPr="002E3FA6">
        <w:t xml:space="preserve"> – </w:t>
      </w:r>
      <w:r w:rsidR="00CF5B82" w:rsidRPr="002E3FA6">
        <w:t xml:space="preserve">The Supreme Court of Canada has delivered its judgment in the following appeal. The Court invites you to read the </w:t>
      </w:r>
      <w:hyperlink r:id="rId7" w:history="1">
        <w:r w:rsidR="00CF5B82" w:rsidRPr="002E3FA6">
          <w:rPr>
            <w:rStyle w:val="Hyperlink"/>
          </w:rPr>
          <w:t>reasons for judgment</w:t>
        </w:r>
      </w:hyperlink>
      <w:r w:rsidR="00CF5B82" w:rsidRPr="002E3FA6">
        <w:t xml:space="preserve"> and the </w:t>
      </w:r>
      <w:r w:rsidR="00AB6E08" w:rsidRPr="002E3FA6">
        <w:t>plain language</w:t>
      </w:r>
      <w:r w:rsidR="00CF5B82" w:rsidRPr="002E3FA6">
        <w:t xml:space="preserve"> summary called a </w:t>
      </w:r>
      <w:hyperlink r:id="rId8" w:history="1">
        <w:r w:rsidR="00CF5B82" w:rsidRPr="002E3FA6">
          <w:rPr>
            <w:rStyle w:val="Hyperlink"/>
          </w:rPr>
          <w:t>Case in Brief</w:t>
        </w:r>
      </w:hyperlink>
      <w:r w:rsidR="00CF5B82" w:rsidRPr="002E3FA6">
        <w:rPr>
          <w:rStyle w:val="Hyperlink"/>
        </w:rPr>
        <w:t>.</w:t>
      </w:r>
    </w:p>
    <w:p w:rsidR="00FF03D5" w:rsidRPr="002E3FA6" w:rsidRDefault="00FF03D5" w:rsidP="00FF03D5">
      <w:pPr>
        <w:jc w:val="both"/>
        <w:outlineLvl w:val="0"/>
        <w:rPr>
          <w:szCs w:val="24"/>
        </w:rPr>
      </w:pPr>
    </w:p>
    <w:p w:rsidR="00FF03D5" w:rsidRPr="002E3FA6" w:rsidRDefault="00FF03D5" w:rsidP="00FF03D5">
      <w:pPr>
        <w:ind w:left="1440" w:hanging="1440"/>
        <w:jc w:val="both"/>
        <w:rPr>
          <w:rFonts w:eastAsiaTheme="minorHAnsi" w:cstheme="minorBidi"/>
          <w:sz w:val="20"/>
        </w:rPr>
      </w:pPr>
      <w:r w:rsidRPr="002E3FA6">
        <w:rPr>
          <w:b/>
          <w:sz w:val="20"/>
        </w:rPr>
        <w:fldChar w:fldCharType="begin"/>
      </w:r>
      <w:r w:rsidRPr="002E3FA6">
        <w:rPr>
          <w:b/>
          <w:sz w:val="20"/>
        </w:rPr>
        <w:instrText xml:space="preserve"> SEQ CHAPTER \h \r 1</w:instrText>
      </w:r>
      <w:r w:rsidRPr="002E3FA6">
        <w:rPr>
          <w:b/>
          <w:sz w:val="20"/>
        </w:rPr>
        <w:fldChar w:fldCharType="end"/>
      </w:r>
      <w:r w:rsidRPr="002E3FA6">
        <w:rPr>
          <w:b/>
          <w:sz w:val="20"/>
        </w:rPr>
        <w:t>3</w:t>
      </w:r>
      <w:r w:rsidR="00EC4905" w:rsidRPr="002E3FA6">
        <w:rPr>
          <w:b/>
          <w:sz w:val="20"/>
        </w:rPr>
        <w:t>9</w:t>
      </w:r>
      <w:r w:rsidRPr="002E3FA6">
        <w:rPr>
          <w:b/>
          <w:sz w:val="20"/>
        </w:rPr>
        <w:t>8</w:t>
      </w:r>
      <w:r w:rsidR="00EC4905" w:rsidRPr="002E3FA6">
        <w:rPr>
          <w:b/>
          <w:sz w:val="20"/>
        </w:rPr>
        <w:t>5</w:t>
      </w:r>
      <w:r w:rsidRPr="002E3FA6">
        <w:rPr>
          <w:b/>
          <w:sz w:val="20"/>
        </w:rPr>
        <w:t>5</w:t>
      </w:r>
      <w:r w:rsidRPr="002E3FA6">
        <w:rPr>
          <w:color w:val="FF0000"/>
          <w:sz w:val="20"/>
        </w:rPr>
        <w:tab/>
      </w:r>
      <w:r w:rsidR="00EC4905" w:rsidRPr="002E3FA6">
        <w:rPr>
          <w:rFonts w:eastAsiaTheme="minorHAnsi" w:cstheme="minorBidi"/>
          <w:b/>
          <w:sz w:val="20"/>
        </w:rPr>
        <w:t xml:space="preserve">Earl Mason v. Minister of Citizenship and Immigration - and between - Seifeslam Dleiow v. Minister of Citizenship and Immigration - and - Attorney General of Ontario, Attorney General of Saskatchewan, Canadian Council for Refugees, Canadian Association of Refugee Lawyers, Social Planning Council of Winnipeg, Canadian Muslim Lawyers Association, United Nations High Commissioner for Refugees, Amnesty International Canadian Section (English Speaking), Community &amp; Legal Aid Services Program, Association québécoise des avocats et avocates en droit de l’immigration and Criminal Lawyers’ Association (Ontario) </w:t>
      </w:r>
      <w:r w:rsidRPr="002E3FA6">
        <w:rPr>
          <w:rFonts w:eastAsiaTheme="minorHAnsi" w:cstheme="minorBidi"/>
          <w:iCs/>
          <w:sz w:val="20"/>
        </w:rPr>
        <w:t>(</w:t>
      </w:r>
      <w:r w:rsidR="00EC4905" w:rsidRPr="002E3FA6">
        <w:rPr>
          <w:rFonts w:eastAsiaTheme="minorHAnsi" w:cstheme="minorBidi"/>
          <w:iCs/>
          <w:sz w:val="20"/>
        </w:rPr>
        <w:t>Fed</w:t>
      </w:r>
      <w:r w:rsidRPr="002E3FA6">
        <w:rPr>
          <w:rFonts w:eastAsiaTheme="minorHAnsi" w:cstheme="minorBidi"/>
          <w:iCs/>
          <w:sz w:val="20"/>
        </w:rPr>
        <w:t>.)</w:t>
      </w:r>
    </w:p>
    <w:p w:rsidR="00FF03D5" w:rsidRPr="002E3FA6" w:rsidRDefault="00FF03D5" w:rsidP="00FF03D5">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2E3FA6">
        <w:rPr>
          <w:rFonts w:eastAsiaTheme="minorHAnsi" w:cstheme="minorBidi"/>
          <w:b/>
          <w:sz w:val="20"/>
        </w:rPr>
        <w:t xml:space="preserve">2023 SCC </w:t>
      </w:r>
      <w:r w:rsidR="00EC4905" w:rsidRPr="002E3FA6">
        <w:rPr>
          <w:rFonts w:eastAsiaTheme="minorHAnsi" w:cstheme="minorBidi"/>
          <w:b/>
          <w:sz w:val="20"/>
        </w:rPr>
        <w:t>2</w:t>
      </w:r>
      <w:r w:rsidRPr="002E3FA6">
        <w:rPr>
          <w:rFonts w:eastAsiaTheme="minorHAnsi" w:cstheme="minorBidi"/>
          <w:b/>
          <w:sz w:val="20"/>
        </w:rPr>
        <w:t>1</w:t>
      </w:r>
    </w:p>
    <w:p w:rsidR="00FF03D5" w:rsidRPr="002E3FA6" w:rsidRDefault="00FF03D5" w:rsidP="00FF03D5">
      <w:pPr>
        <w:ind w:left="1440" w:hanging="1440"/>
        <w:jc w:val="both"/>
        <w:rPr>
          <w:sz w:val="20"/>
        </w:rPr>
      </w:pPr>
    </w:p>
    <w:p w:rsidR="00EC4905" w:rsidRPr="002E3FA6" w:rsidRDefault="00EC4905" w:rsidP="00EC4905">
      <w:pPr>
        <w:ind w:left="1440" w:hanging="1440"/>
        <w:rPr>
          <w:sz w:val="20"/>
        </w:rPr>
      </w:pPr>
      <w:r w:rsidRPr="002E3FA6">
        <w:rPr>
          <w:sz w:val="20"/>
        </w:rPr>
        <w:t>Coram:</w:t>
      </w:r>
      <w:r w:rsidRPr="002E3FA6">
        <w:rPr>
          <w:sz w:val="20"/>
        </w:rPr>
        <w:tab/>
        <w:t>Wagner C.J. and Karakatsanis, Côté, Brown,</w:t>
      </w:r>
      <w:r w:rsidRPr="002E3FA6">
        <w:rPr>
          <w:sz w:val="20"/>
          <w:vertAlign w:val="superscript"/>
        </w:rPr>
        <w:t>*</w:t>
      </w:r>
      <w:r w:rsidRPr="002E3FA6">
        <w:rPr>
          <w:sz w:val="20"/>
        </w:rPr>
        <w:t xml:space="preserve"> Rowe, Martin, Kasirer, Jamal and O’Bonsawin JJ.</w:t>
      </w:r>
    </w:p>
    <w:p w:rsidR="00FF03D5" w:rsidRPr="002E3FA6" w:rsidRDefault="00FF03D5" w:rsidP="00FF03D5">
      <w:pPr>
        <w:jc w:val="both"/>
        <w:rPr>
          <w:sz w:val="20"/>
        </w:rPr>
      </w:pPr>
    </w:p>
    <w:p w:rsidR="00EC4905" w:rsidRPr="002E3FA6" w:rsidRDefault="00EC4905" w:rsidP="00EC4905">
      <w:pPr>
        <w:jc w:val="both"/>
        <w:rPr>
          <w:color w:val="000000"/>
          <w:sz w:val="20"/>
        </w:rPr>
      </w:pPr>
      <w:r w:rsidRPr="002E3FA6">
        <w:rPr>
          <w:sz w:val="20"/>
        </w:rPr>
        <w:t>The appeals from the judgments of the Federal Court of Appeal, Numbers A-415-19 and A-37-20, 2021 FCA 156, dated July 29, 2021, heard on November 29, 2022, are allowed. The judgments of the Federal Court of Appeal are set aside and the appellants’ applications for judicial review are allowed. In the appeal by Earl Mason, the decision of the Immigration Appeal Division is quashed. In the appeal by Seifeslam Dleiow, the Immigration Division’s decision and the deportation order are quashed.</w:t>
      </w:r>
    </w:p>
    <w:p w:rsidR="00EC4905" w:rsidRPr="002E3FA6" w:rsidRDefault="00EC4905" w:rsidP="00EC4905">
      <w:pPr>
        <w:widowControl w:val="0"/>
        <w:jc w:val="both"/>
        <w:outlineLvl w:val="0"/>
        <w:rPr>
          <w:sz w:val="20"/>
        </w:rPr>
      </w:pPr>
    </w:p>
    <w:p w:rsidR="00EC4905" w:rsidRPr="002E3FA6" w:rsidRDefault="00EC4905" w:rsidP="00EC4905">
      <w:pPr>
        <w:rPr>
          <w:sz w:val="20"/>
        </w:rPr>
      </w:pPr>
      <w:r w:rsidRPr="002E3FA6">
        <w:rPr>
          <w:sz w:val="20"/>
          <w:vertAlign w:val="superscript"/>
        </w:rPr>
        <w:t>*</w:t>
      </w:r>
      <w:r w:rsidRPr="002E3FA6">
        <w:rPr>
          <w:sz w:val="20"/>
        </w:rPr>
        <w:t xml:space="preserve"> Brown J. did not participate in the final disposition of the judgment.</w:t>
      </w:r>
    </w:p>
    <w:p w:rsidR="00FF03D5" w:rsidRPr="002E3FA6" w:rsidRDefault="00FF03D5" w:rsidP="00DF33A9">
      <w:pPr>
        <w:widowControl w:val="0"/>
      </w:pPr>
    </w:p>
    <w:p w:rsidR="00FF03D5" w:rsidRPr="002E3FA6" w:rsidRDefault="002E3FA6" w:rsidP="00DF33A9">
      <w:pPr>
        <w:widowControl w:val="0"/>
      </w:pPr>
      <w:r w:rsidRPr="002E3FA6">
        <w:rPr>
          <w:sz w:val="18"/>
          <w:szCs w:val="18"/>
        </w:rPr>
        <w:pict>
          <v:rect id="_x0000_i1025" style="width:272.25pt;height:1.5pt" o:hrpct="0" o:hralign="center" o:hrstd="t" o:hrnoshade="t" o:hr="t" fillcolor="black [3213]" stroked="f"/>
        </w:pict>
      </w:r>
    </w:p>
    <w:p w:rsidR="00FF03D5" w:rsidRPr="002E3FA6" w:rsidRDefault="00FF03D5" w:rsidP="00DF33A9">
      <w:pPr>
        <w:widowControl w:val="0"/>
      </w:pPr>
    </w:p>
    <w:p w:rsidR="00DF33A9" w:rsidRPr="002E3FA6" w:rsidRDefault="00DF33A9" w:rsidP="00DF33A9">
      <w:pPr>
        <w:widowControl w:val="0"/>
        <w:jc w:val="center"/>
        <w:rPr>
          <w:lang w:val="fr-CA"/>
        </w:rPr>
      </w:pPr>
      <w:r w:rsidRPr="002E3FA6">
        <w:rPr>
          <w:b/>
          <w:lang w:val="fr-CA"/>
        </w:rPr>
        <w:t>JUGEMENT SUR APPEL</w:t>
      </w:r>
    </w:p>
    <w:p w:rsidR="00DF33A9" w:rsidRPr="002E3FA6" w:rsidRDefault="00DF33A9" w:rsidP="00DF33A9">
      <w:pPr>
        <w:widowControl w:val="0"/>
        <w:rPr>
          <w:lang w:val="fr-CA"/>
        </w:rPr>
      </w:pPr>
    </w:p>
    <w:p w:rsidR="00DF33A9" w:rsidRPr="002E3FA6" w:rsidRDefault="00DF33A9" w:rsidP="00DF33A9">
      <w:pPr>
        <w:widowControl w:val="0"/>
        <w:rPr>
          <w:lang w:val="fr-CA"/>
        </w:rPr>
      </w:pPr>
      <w:r w:rsidRPr="002E3FA6">
        <w:rPr>
          <w:b/>
          <w:lang w:val="fr-CA"/>
        </w:rPr>
        <w:t xml:space="preserve">Le </w:t>
      </w:r>
      <w:r w:rsidR="003B5752" w:rsidRPr="002E3FA6">
        <w:rPr>
          <w:b/>
          <w:lang w:val="fr-CA"/>
        </w:rPr>
        <w:t>27</w:t>
      </w:r>
      <w:r w:rsidR="00EA3A1F" w:rsidRPr="002E3FA6">
        <w:rPr>
          <w:b/>
          <w:lang w:val="fr-CA"/>
        </w:rPr>
        <w:t xml:space="preserve"> </w:t>
      </w:r>
      <w:r w:rsidR="00EC4905" w:rsidRPr="002E3FA6">
        <w:rPr>
          <w:b/>
          <w:lang w:val="fr-CA"/>
        </w:rPr>
        <w:t>septembre</w:t>
      </w:r>
      <w:r w:rsidR="00BB1936" w:rsidRPr="002E3FA6">
        <w:rPr>
          <w:b/>
          <w:lang w:val="fr-CA"/>
        </w:rPr>
        <w:t xml:space="preserve"> </w:t>
      </w:r>
      <w:r w:rsidR="007B36C2" w:rsidRPr="002E3FA6">
        <w:rPr>
          <w:b/>
          <w:lang w:val="fr-CA"/>
        </w:rPr>
        <w:t>20</w:t>
      </w:r>
      <w:r w:rsidR="009C1BB4" w:rsidRPr="002E3FA6">
        <w:rPr>
          <w:b/>
          <w:lang w:val="fr-CA"/>
        </w:rPr>
        <w:t>2</w:t>
      </w:r>
      <w:r w:rsidR="003B5752" w:rsidRPr="002E3FA6">
        <w:rPr>
          <w:b/>
          <w:lang w:val="fr-CA"/>
        </w:rPr>
        <w:t>3</w:t>
      </w:r>
    </w:p>
    <w:p w:rsidR="00DF33A9" w:rsidRPr="002E3FA6" w:rsidRDefault="00DF33A9" w:rsidP="00DF33A9">
      <w:pPr>
        <w:widowControl w:val="0"/>
        <w:rPr>
          <w:lang w:val="fr-CA"/>
        </w:rPr>
      </w:pPr>
    </w:p>
    <w:p w:rsidR="00A37AD6" w:rsidRPr="002E3FA6" w:rsidRDefault="00A37AD6" w:rsidP="00A37AD6">
      <w:pPr>
        <w:widowControl w:val="0"/>
        <w:rPr>
          <w:lang w:val="fr-CA"/>
        </w:rPr>
      </w:pPr>
      <w:r w:rsidRPr="002E3FA6">
        <w:rPr>
          <w:b/>
          <w:lang w:val="fr-CA"/>
        </w:rPr>
        <w:t>OTTAWA</w:t>
      </w:r>
      <w:r w:rsidRPr="002E3FA6">
        <w:rPr>
          <w:lang w:val="fr-CA"/>
        </w:rPr>
        <w:t xml:space="preserve"> – </w:t>
      </w:r>
      <w:r w:rsidR="00CF5B82" w:rsidRPr="002E3FA6">
        <w:rPr>
          <w:lang w:val="fr-CA"/>
        </w:rPr>
        <w:t xml:space="preserve">La Cour suprême du Canada a rendu jugement dans l’appel suivant. La Cour vous invite à lire les </w:t>
      </w:r>
      <w:hyperlink r:id="rId9" w:history="1">
        <w:r w:rsidR="00CF5B82" w:rsidRPr="002E3FA6">
          <w:rPr>
            <w:rStyle w:val="Hyperlink"/>
            <w:lang w:val="fr-CA"/>
          </w:rPr>
          <w:t>motifs de jugement</w:t>
        </w:r>
      </w:hyperlink>
      <w:r w:rsidR="00CF5B82" w:rsidRPr="002E3FA6">
        <w:rPr>
          <w:lang w:val="fr-CA"/>
        </w:rPr>
        <w:t xml:space="preserve"> et le résumé </w:t>
      </w:r>
      <w:r w:rsidR="00AB6E08" w:rsidRPr="002E3FA6">
        <w:rPr>
          <w:lang w:val="fr-CA"/>
        </w:rPr>
        <w:t>en langage simple</w:t>
      </w:r>
      <w:r w:rsidR="00CF5B82" w:rsidRPr="002E3FA6">
        <w:rPr>
          <w:lang w:val="fr-CA"/>
        </w:rPr>
        <w:t xml:space="preserve"> appelé </w:t>
      </w:r>
      <w:hyperlink r:id="rId10" w:history="1">
        <w:r w:rsidR="00CF5B82" w:rsidRPr="002E3FA6">
          <w:rPr>
            <w:rStyle w:val="Hyperlink"/>
            <w:i/>
            <w:lang w:val="fr-CA"/>
          </w:rPr>
          <w:t>La cause en bref</w:t>
        </w:r>
      </w:hyperlink>
      <w:r w:rsidR="00CF5B82" w:rsidRPr="002E3FA6">
        <w:rPr>
          <w:lang w:val="fr-CA"/>
        </w:rPr>
        <w:t>.</w:t>
      </w:r>
    </w:p>
    <w:p w:rsidR="00DA7E05" w:rsidRPr="002E3FA6"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A579AD" w:rsidRPr="002E3FA6" w:rsidRDefault="00A579AD" w:rsidP="004C2577">
      <w:pPr>
        <w:ind w:left="1440" w:hanging="1440"/>
        <w:jc w:val="both"/>
        <w:rPr>
          <w:rFonts w:eastAsiaTheme="minorHAnsi" w:cstheme="minorBidi"/>
          <w:sz w:val="20"/>
          <w:lang w:val="fr-CA"/>
        </w:rPr>
      </w:pPr>
      <w:r w:rsidRPr="002E3FA6">
        <w:rPr>
          <w:b/>
          <w:sz w:val="20"/>
        </w:rPr>
        <w:fldChar w:fldCharType="begin"/>
      </w:r>
      <w:r w:rsidRPr="002E3FA6">
        <w:rPr>
          <w:b/>
          <w:sz w:val="20"/>
          <w:lang w:val="fr-CA"/>
        </w:rPr>
        <w:instrText xml:space="preserve"> SEQ CHAPTER \h \r 1</w:instrText>
      </w:r>
      <w:r w:rsidRPr="002E3FA6">
        <w:rPr>
          <w:b/>
          <w:sz w:val="20"/>
        </w:rPr>
        <w:fldChar w:fldCharType="end"/>
      </w:r>
      <w:r w:rsidRPr="002E3FA6">
        <w:rPr>
          <w:b/>
          <w:sz w:val="20"/>
          <w:lang w:val="fr-CA"/>
        </w:rPr>
        <w:t>3</w:t>
      </w:r>
      <w:r w:rsidR="00EC4905" w:rsidRPr="002E3FA6">
        <w:rPr>
          <w:b/>
          <w:sz w:val="20"/>
          <w:lang w:val="fr-CA"/>
        </w:rPr>
        <w:t>9</w:t>
      </w:r>
      <w:r w:rsidR="0093600D" w:rsidRPr="002E3FA6">
        <w:rPr>
          <w:b/>
          <w:sz w:val="20"/>
          <w:lang w:val="fr-CA"/>
        </w:rPr>
        <w:t>8</w:t>
      </w:r>
      <w:r w:rsidR="00EC4905" w:rsidRPr="002E3FA6">
        <w:rPr>
          <w:b/>
          <w:sz w:val="20"/>
          <w:lang w:val="fr-CA"/>
        </w:rPr>
        <w:t>5</w:t>
      </w:r>
      <w:r w:rsidR="00F8475B" w:rsidRPr="002E3FA6">
        <w:rPr>
          <w:b/>
          <w:sz w:val="20"/>
          <w:lang w:val="fr-CA"/>
        </w:rPr>
        <w:t>5</w:t>
      </w:r>
      <w:r w:rsidRPr="002E3FA6">
        <w:rPr>
          <w:color w:val="FF0000"/>
          <w:sz w:val="20"/>
          <w:lang w:val="fr-CA"/>
        </w:rPr>
        <w:tab/>
      </w:r>
      <w:r w:rsidR="002E3FA6" w:rsidRPr="002E3FA6">
        <w:rPr>
          <w:rFonts w:eastAsiaTheme="minorHAnsi" w:cstheme="minorBidi"/>
          <w:b/>
          <w:sz w:val="20"/>
          <w:lang w:val="fr-CA"/>
        </w:rPr>
        <w:t xml:space="preserve">Earl Mason </w:t>
      </w:r>
      <w:r w:rsidR="00722CCE" w:rsidRPr="002E3FA6">
        <w:rPr>
          <w:rFonts w:eastAsiaTheme="minorHAnsi" w:cstheme="minorBidi"/>
          <w:b/>
          <w:sz w:val="20"/>
          <w:lang w:val="fr-CA"/>
        </w:rPr>
        <w:t>c</w:t>
      </w:r>
      <w:r w:rsidRPr="002E3FA6">
        <w:rPr>
          <w:rFonts w:eastAsiaTheme="minorHAnsi" w:cstheme="minorBidi"/>
          <w:b/>
          <w:sz w:val="20"/>
          <w:lang w:val="fr-CA"/>
        </w:rPr>
        <w:t xml:space="preserve">. </w:t>
      </w:r>
      <w:r w:rsidR="002E3FA6" w:rsidRPr="002E3FA6">
        <w:rPr>
          <w:rFonts w:eastAsiaTheme="minorHAnsi" w:cstheme="minorBidi"/>
          <w:b/>
          <w:sz w:val="20"/>
          <w:lang w:val="fr-CA"/>
        </w:rPr>
        <w:t>Ministre de la Citoyenneté et de l’Immigration</w:t>
      </w:r>
      <w:r w:rsidR="0093600D" w:rsidRPr="002E3FA6">
        <w:rPr>
          <w:rFonts w:eastAsiaTheme="minorHAnsi" w:cstheme="minorBidi"/>
          <w:b/>
          <w:sz w:val="20"/>
          <w:lang w:val="fr-CA"/>
        </w:rPr>
        <w:t xml:space="preserve"> - </w:t>
      </w:r>
      <w:r w:rsidR="00722CCE" w:rsidRPr="002E3FA6">
        <w:rPr>
          <w:rFonts w:eastAsiaTheme="minorHAnsi" w:cstheme="minorBidi"/>
          <w:b/>
          <w:sz w:val="20"/>
          <w:lang w:val="fr-CA"/>
        </w:rPr>
        <w:t>et</w:t>
      </w:r>
      <w:r w:rsidR="0093600D" w:rsidRPr="002E3FA6">
        <w:rPr>
          <w:rFonts w:eastAsiaTheme="minorHAnsi" w:cstheme="minorBidi"/>
          <w:b/>
          <w:sz w:val="20"/>
          <w:lang w:val="fr-CA"/>
        </w:rPr>
        <w:t xml:space="preserve"> </w:t>
      </w:r>
      <w:r w:rsidR="002E3FA6" w:rsidRPr="002E3FA6">
        <w:rPr>
          <w:rFonts w:eastAsiaTheme="minorHAnsi" w:cstheme="minorBidi"/>
          <w:b/>
          <w:sz w:val="20"/>
          <w:lang w:val="fr-CA"/>
        </w:rPr>
        <w:t xml:space="preserve">entre </w:t>
      </w:r>
      <w:r w:rsidR="0093600D" w:rsidRPr="002E3FA6">
        <w:rPr>
          <w:rFonts w:eastAsiaTheme="minorHAnsi" w:cstheme="minorBidi"/>
          <w:b/>
          <w:sz w:val="20"/>
          <w:lang w:val="fr-CA"/>
        </w:rPr>
        <w:t xml:space="preserve">- </w:t>
      </w:r>
      <w:r w:rsidR="002E3FA6" w:rsidRPr="002E3FA6">
        <w:rPr>
          <w:rFonts w:eastAsiaTheme="minorHAnsi" w:cstheme="minorBidi"/>
          <w:b/>
          <w:sz w:val="20"/>
          <w:lang w:val="fr-CA"/>
        </w:rPr>
        <w:t>Seifeslam Dleiow c. Ministre de la Citoyenneté et de l’Immigration - et - Procureur général de l’Ontario, procureur général de la Saskatchewan, Conseil canadien pour les réfugiés, Association canadienne des avocats et avocates en droit des réfugiés, Social Planning Council of Winnipeg, Association canadienne des avocats musulmans, Agence des Nations Unies pour les réfugiés, Amnesty International Canadian Section (English Speaking), Community &amp; Legal Aid Services Program, Association québécoise des avocats et avocates en droit de l’immigration et Criminal Lawyers’ Association (Ontario)</w:t>
      </w:r>
      <w:r w:rsidRPr="002E3FA6">
        <w:rPr>
          <w:rFonts w:eastAsiaTheme="minorHAnsi" w:cstheme="minorBidi"/>
          <w:b/>
          <w:sz w:val="20"/>
          <w:lang w:val="fr-CA"/>
        </w:rPr>
        <w:t xml:space="preserve"> </w:t>
      </w:r>
      <w:r w:rsidRPr="002E3FA6">
        <w:rPr>
          <w:rFonts w:eastAsiaTheme="minorHAnsi" w:cstheme="minorBidi"/>
          <w:iCs/>
          <w:sz w:val="20"/>
          <w:lang w:val="fr-CA"/>
        </w:rPr>
        <w:t>(</w:t>
      </w:r>
      <w:r w:rsidR="00EC4905" w:rsidRPr="002E3FA6">
        <w:rPr>
          <w:rFonts w:eastAsiaTheme="minorHAnsi" w:cstheme="minorBidi"/>
          <w:iCs/>
          <w:sz w:val="20"/>
          <w:lang w:val="fr-CA"/>
        </w:rPr>
        <w:t>Féd</w:t>
      </w:r>
      <w:r w:rsidRPr="002E3FA6">
        <w:rPr>
          <w:rFonts w:eastAsiaTheme="minorHAnsi" w:cstheme="minorBidi"/>
          <w:iCs/>
          <w:sz w:val="20"/>
          <w:lang w:val="fr-CA"/>
        </w:rPr>
        <w:t>.)</w:t>
      </w:r>
    </w:p>
    <w:p w:rsidR="00A579AD" w:rsidRPr="002E3FA6"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lang w:val="fr-CA"/>
        </w:rPr>
      </w:pPr>
      <w:r w:rsidRPr="002E3FA6">
        <w:rPr>
          <w:rFonts w:eastAsiaTheme="minorHAnsi" w:cstheme="minorBidi"/>
          <w:b/>
          <w:sz w:val="20"/>
          <w:lang w:val="fr-CA"/>
        </w:rPr>
        <w:t>20</w:t>
      </w:r>
      <w:r w:rsidR="009C1BB4" w:rsidRPr="002E3FA6">
        <w:rPr>
          <w:rFonts w:eastAsiaTheme="minorHAnsi" w:cstheme="minorBidi"/>
          <w:b/>
          <w:sz w:val="20"/>
          <w:lang w:val="fr-CA"/>
        </w:rPr>
        <w:t>2</w:t>
      </w:r>
      <w:r w:rsidR="003B5752" w:rsidRPr="002E3FA6">
        <w:rPr>
          <w:rFonts w:eastAsiaTheme="minorHAnsi" w:cstheme="minorBidi"/>
          <w:b/>
          <w:sz w:val="20"/>
          <w:lang w:val="fr-CA"/>
        </w:rPr>
        <w:t>3</w:t>
      </w:r>
      <w:r w:rsidRPr="002E3FA6">
        <w:rPr>
          <w:rFonts w:eastAsiaTheme="minorHAnsi" w:cstheme="minorBidi"/>
          <w:b/>
          <w:sz w:val="20"/>
          <w:lang w:val="fr-CA"/>
        </w:rPr>
        <w:t xml:space="preserve"> CSC </w:t>
      </w:r>
      <w:r w:rsidR="00EC4905" w:rsidRPr="002E3FA6">
        <w:rPr>
          <w:rFonts w:eastAsiaTheme="minorHAnsi" w:cstheme="minorBidi"/>
          <w:b/>
          <w:sz w:val="20"/>
          <w:lang w:val="fr-CA"/>
        </w:rPr>
        <w:t>2</w:t>
      </w:r>
      <w:r w:rsidR="00DC2432" w:rsidRPr="002E3FA6">
        <w:rPr>
          <w:rFonts w:eastAsiaTheme="minorHAnsi" w:cstheme="minorBidi"/>
          <w:b/>
          <w:sz w:val="20"/>
          <w:lang w:val="fr-CA"/>
        </w:rPr>
        <w:t>1</w:t>
      </w:r>
    </w:p>
    <w:p w:rsidR="00A579AD" w:rsidRPr="002E3FA6" w:rsidRDefault="00A579AD" w:rsidP="00A579AD">
      <w:pPr>
        <w:ind w:left="1440" w:hanging="1440"/>
        <w:jc w:val="both"/>
        <w:rPr>
          <w:sz w:val="20"/>
          <w:lang w:val="fr-CA"/>
        </w:rPr>
      </w:pPr>
    </w:p>
    <w:p w:rsidR="00A579AD" w:rsidRPr="002E3FA6" w:rsidRDefault="00A579AD" w:rsidP="00A579AD">
      <w:pPr>
        <w:ind w:left="1440" w:hanging="1440"/>
        <w:rPr>
          <w:sz w:val="20"/>
          <w:lang w:val="fr-CA"/>
        </w:rPr>
      </w:pPr>
      <w:r w:rsidRPr="002E3FA6">
        <w:rPr>
          <w:sz w:val="20"/>
          <w:lang w:val="fr-CA"/>
        </w:rPr>
        <w:t>Coram:</w:t>
      </w:r>
      <w:r w:rsidRPr="002E3FA6">
        <w:rPr>
          <w:sz w:val="20"/>
          <w:lang w:val="fr-CA"/>
        </w:rPr>
        <w:tab/>
      </w:r>
      <w:r w:rsidR="00FF03D5" w:rsidRPr="002E3FA6">
        <w:rPr>
          <w:sz w:val="20"/>
          <w:lang w:val="fr-CA"/>
        </w:rPr>
        <w:t>Le juge en chef W</w:t>
      </w:r>
      <w:r w:rsidR="00DC2432" w:rsidRPr="002E3FA6">
        <w:rPr>
          <w:sz w:val="20"/>
          <w:lang w:val="fr-CA"/>
        </w:rPr>
        <w:t xml:space="preserve">agner </w:t>
      </w:r>
      <w:r w:rsidR="00FF03D5" w:rsidRPr="002E3FA6">
        <w:rPr>
          <w:sz w:val="20"/>
          <w:lang w:val="fr-CA"/>
        </w:rPr>
        <w:t xml:space="preserve">et les juges </w:t>
      </w:r>
      <w:r w:rsidR="00DC2432" w:rsidRPr="002E3FA6">
        <w:rPr>
          <w:sz w:val="20"/>
          <w:lang w:val="fr-CA"/>
        </w:rPr>
        <w:t>Karakatsanis, Côté, Brown</w:t>
      </w:r>
      <w:r w:rsidR="00EC4905" w:rsidRPr="002E3FA6">
        <w:rPr>
          <w:sz w:val="20"/>
          <w:vertAlign w:val="superscript"/>
          <w:lang w:val="fr-CA"/>
        </w:rPr>
        <w:t>*</w:t>
      </w:r>
      <w:r w:rsidR="00DC2432" w:rsidRPr="002E3FA6">
        <w:rPr>
          <w:sz w:val="20"/>
          <w:lang w:val="fr-CA"/>
        </w:rPr>
        <w:t>, Rowe, Martin</w:t>
      </w:r>
      <w:r w:rsidR="00BD459D" w:rsidRPr="002E3FA6">
        <w:rPr>
          <w:sz w:val="20"/>
          <w:lang w:val="fr-CA"/>
        </w:rPr>
        <w:t>, Kasirer</w:t>
      </w:r>
      <w:r w:rsidR="008060D8" w:rsidRPr="002E3FA6">
        <w:rPr>
          <w:sz w:val="20"/>
          <w:lang w:val="fr-CA"/>
        </w:rPr>
        <w:t>,</w:t>
      </w:r>
      <w:r w:rsidR="00DC2432" w:rsidRPr="002E3FA6">
        <w:rPr>
          <w:sz w:val="20"/>
          <w:lang w:val="fr-CA"/>
        </w:rPr>
        <w:t xml:space="preserve"> </w:t>
      </w:r>
      <w:r w:rsidR="00BD459D" w:rsidRPr="002E3FA6">
        <w:rPr>
          <w:sz w:val="20"/>
          <w:lang w:val="fr-CA"/>
        </w:rPr>
        <w:t>Jamal</w:t>
      </w:r>
      <w:r w:rsidR="00DC2432" w:rsidRPr="002E3FA6">
        <w:rPr>
          <w:sz w:val="20"/>
          <w:lang w:val="fr-CA"/>
        </w:rPr>
        <w:t xml:space="preserve"> </w:t>
      </w:r>
      <w:r w:rsidR="00FF03D5" w:rsidRPr="002E3FA6">
        <w:rPr>
          <w:sz w:val="20"/>
          <w:lang w:val="fr-CA"/>
        </w:rPr>
        <w:t>et O’Bonsawin</w:t>
      </w:r>
    </w:p>
    <w:p w:rsidR="00E70748" w:rsidRPr="002E3FA6" w:rsidRDefault="00E70748" w:rsidP="00E70748">
      <w:pPr>
        <w:rPr>
          <w:sz w:val="20"/>
          <w:lang w:val="fr-CA"/>
        </w:rPr>
      </w:pPr>
    </w:p>
    <w:p w:rsidR="00EC4905" w:rsidRPr="002E3FA6" w:rsidRDefault="00EC4905" w:rsidP="00EC4905">
      <w:pPr>
        <w:jc w:val="both"/>
        <w:rPr>
          <w:color w:val="000000"/>
          <w:sz w:val="20"/>
          <w:lang w:val="fr-CA"/>
        </w:rPr>
      </w:pPr>
      <w:r w:rsidRPr="002E3FA6">
        <w:rPr>
          <w:sz w:val="20"/>
          <w:lang w:val="fr-CA"/>
        </w:rPr>
        <w:lastRenderedPageBreak/>
        <w:t>Les appels interjetés contre les jugements de la Cour d’appel fédérale, numéros A-415-19 et A-37-20, 2021 CAF 156, datés du 29 juillet 2021, entendus le 29 novembre 2022, sont accueillis. Les jugements de la Cour d’appel fédérale sont annulés et les demandes de contrôle judiciaire des appelants sont accueillies. Dans l’appel de Earl Mason, la décision rendue par la Section d’appel de l’immigration est annulée. Dans l’appel de Seifeslam Dleiow, la décision de la Section de l’immigration ainsi que la mesure d’expulsion sont annulées.</w:t>
      </w:r>
    </w:p>
    <w:p w:rsidR="00EC4905" w:rsidRPr="002E3FA6" w:rsidRDefault="00EC4905" w:rsidP="00EC4905">
      <w:pPr>
        <w:widowControl w:val="0"/>
        <w:jc w:val="both"/>
        <w:outlineLvl w:val="0"/>
        <w:rPr>
          <w:sz w:val="20"/>
          <w:lang w:val="fr-CA"/>
        </w:rPr>
      </w:pPr>
    </w:p>
    <w:p w:rsidR="00EC4905" w:rsidRPr="002E3FA6" w:rsidRDefault="00EC4905" w:rsidP="00EC4905">
      <w:pPr>
        <w:rPr>
          <w:sz w:val="20"/>
          <w:lang w:val="fr-CA"/>
        </w:rPr>
      </w:pPr>
      <w:r w:rsidRPr="002E3FA6">
        <w:rPr>
          <w:sz w:val="20"/>
          <w:vertAlign w:val="superscript"/>
          <w:lang w:val="fr-CA"/>
        </w:rPr>
        <w:t>*</w:t>
      </w:r>
      <w:r w:rsidRPr="002E3FA6">
        <w:rPr>
          <w:sz w:val="20"/>
          <w:lang w:val="fr-CA"/>
        </w:rPr>
        <w:t xml:space="preserve"> Le juge Brown n’a pas participé au dispositif final du jugement.</w:t>
      </w:r>
    </w:p>
    <w:p w:rsidR="00A579AD" w:rsidRPr="002E3FA6" w:rsidRDefault="00A579AD" w:rsidP="00A579AD">
      <w:pPr>
        <w:widowControl w:val="0"/>
        <w:jc w:val="both"/>
        <w:outlineLvl w:val="0"/>
        <w:rPr>
          <w:sz w:val="20"/>
          <w:lang w:val="fr-CA"/>
        </w:rPr>
      </w:pPr>
    </w:p>
    <w:p w:rsidR="00B92F8C" w:rsidRPr="002E3FA6" w:rsidRDefault="002E3FA6" w:rsidP="00A579AD">
      <w:pPr>
        <w:widowControl w:val="0"/>
        <w:jc w:val="both"/>
        <w:outlineLvl w:val="0"/>
        <w:rPr>
          <w:sz w:val="20"/>
          <w:lang w:val="fr-CA"/>
        </w:rPr>
      </w:pPr>
      <w:r w:rsidRPr="002E3FA6">
        <w:rPr>
          <w:sz w:val="20"/>
        </w:rPr>
        <w:pict>
          <v:rect id="_x0000_i1026" style="width:2in;height:1pt" o:hrpct="0" o:hralign="center" o:hrstd="t" o:hrnoshade="t" o:hr="t" fillcolor="black [3213]" stroked="f"/>
        </w:pict>
      </w:r>
    </w:p>
    <w:p w:rsidR="00BD2FF5" w:rsidRPr="002E3FA6" w:rsidRDefault="00BD2FF5" w:rsidP="00F71561">
      <w:pPr>
        <w:widowControl w:val="0"/>
        <w:jc w:val="both"/>
        <w:outlineLvl w:val="0"/>
        <w:rPr>
          <w:sz w:val="20"/>
          <w:lang w:val="fr-CA"/>
        </w:rPr>
      </w:pPr>
    </w:p>
    <w:p w:rsidR="00DF33A9" w:rsidRPr="002E3FA6" w:rsidRDefault="00DF33A9" w:rsidP="00DF33A9">
      <w:pPr>
        <w:widowControl w:val="0"/>
        <w:outlineLvl w:val="0"/>
      </w:pPr>
      <w:r w:rsidRPr="002E3FA6">
        <w:t xml:space="preserve">Supreme Court of Canada / Cour suprême du </w:t>
      </w:r>
      <w:proofErr w:type="gramStart"/>
      <w:r w:rsidRPr="002E3FA6">
        <w:t>Canada :</w:t>
      </w:r>
      <w:proofErr w:type="gramEnd"/>
      <w:r w:rsidRPr="002E3FA6">
        <w:t xml:space="preserve"> </w:t>
      </w:r>
    </w:p>
    <w:p w:rsidR="00A37AD6" w:rsidRPr="002E3FA6" w:rsidRDefault="002E3FA6" w:rsidP="00A37AD6">
      <w:pPr>
        <w:widowControl w:val="0"/>
        <w:outlineLvl w:val="0"/>
      </w:pPr>
      <w:hyperlink r:id="rId11" w:history="1">
        <w:r w:rsidR="00A37AD6" w:rsidRPr="002E3FA6">
          <w:rPr>
            <w:rStyle w:val="Hyperlink"/>
          </w:rPr>
          <w:t>Registry-greffe@scc-csc.ca</w:t>
        </w:r>
      </w:hyperlink>
    </w:p>
    <w:p w:rsidR="00DF33A9" w:rsidRPr="00FF03D5" w:rsidRDefault="00A37AD6" w:rsidP="00A37AD6">
      <w:pPr>
        <w:widowControl w:val="0"/>
        <w:outlineLvl w:val="0"/>
      </w:pPr>
      <w:r w:rsidRPr="002E3FA6">
        <w:t>1-844-365-9662</w:t>
      </w:r>
      <w:bookmarkStart w:id="0" w:name="_GoBack"/>
      <w:bookmarkEnd w:id="0"/>
    </w:p>
    <w:sectPr w:rsidR="00DF33A9" w:rsidRPr="00FF03D5"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EA0" w:rsidRDefault="00995EA0" w:rsidP="0034178A">
      <w:r>
        <w:separator/>
      </w:r>
    </w:p>
  </w:endnote>
  <w:endnote w:type="continuationSeparator" w:id="0">
    <w:p w:rsidR="00995EA0" w:rsidRDefault="00995EA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EA0" w:rsidRDefault="00995EA0" w:rsidP="0034178A">
      <w:r>
        <w:separator/>
      </w:r>
    </w:p>
  </w:footnote>
  <w:footnote w:type="continuationSeparator" w:id="0">
    <w:p w:rsidR="00995EA0" w:rsidRDefault="00995EA0"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revisionView w:inkAnnotation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A0"/>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298"/>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34"/>
    <w:rsid w:val="000A0444"/>
    <w:rsid w:val="000A245A"/>
    <w:rsid w:val="000A4311"/>
    <w:rsid w:val="000A50F9"/>
    <w:rsid w:val="000A64E7"/>
    <w:rsid w:val="000B163F"/>
    <w:rsid w:val="000B1CC1"/>
    <w:rsid w:val="000B209D"/>
    <w:rsid w:val="000B7258"/>
    <w:rsid w:val="000C0E20"/>
    <w:rsid w:val="000C14E9"/>
    <w:rsid w:val="000C182C"/>
    <w:rsid w:val="000C18EC"/>
    <w:rsid w:val="000C3667"/>
    <w:rsid w:val="000C4004"/>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2277"/>
    <w:rsid w:val="00233057"/>
    <w:rsid w:val="00234A3D"/>
    <w:rsid w:val="00235DB1"/>
    <w:rsid w:val="00237F34"/>
    <w:rsid w:val="002407C6"/>
    <w:rsid w:val="0024227A"/>
    <w:rsid w:val="002439D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3FA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0DBC"/>
    <w:rsid w:val="00351946"/>
    <w:rsid w:val="00351AC9"/>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5752"/>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6D6"/>
    <w:rsid w:val="004F3A64"/>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209A6"/>
    <w:rsid w:val="007226F3"/>
    <w:rsid w:val="00722CCE"/>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06FD"/>
    <w:rsid w:val="007712C3"/>
    <w:rsid w:val="00771308"/>
    <w:rsid w:val="007736D0"/>
    <w:rsid w:val="00774327"/>
    <w:rsid w:val="007754A7"/>
    <w:rsid w:val="00775FEC"/>
    <w:rsid w:val="00776D7F"/>
    <w:rsid w:val="00777096"/>
    <w:rsid w:val="007771AF"/>
    <w:rsid w:val="00782126"/>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60D8"/>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60C38"/>
    <w:rsid w:val="00861A8A"/>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D6E43"/>
    <w:rsid w:val="008E7C23"/>
    <w:rsid w:val="008E7F8D"/>
    <w:rsid w:val="008F1E66"/>
    <w:rsid w:val="008F282C"/>
    <w:rsid w:val="008F2850"/>
    <w:rsid w:val="008F302C"/>
    <w:rsid w:val="008F3455"/>
    <w:rsid w:val="008F3FD2"/>
    <w:rsid w:val="008F52BF"/>
    <w:rsid w:val="008F6541"/>
    <w:rsid w:val="0090233E"/>
    <w:rsid w:val="009023D9"/>
    <w:rsid w:val="009035A2"/>
    <w:rsid w:val="009067A6"/>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5EA0"/>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37AD6"/>
    <w:rsid w:val="00A41431"/>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B6E08"/>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0879"/>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59D"/>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360A"/>
    <w:rsid w:val="00C45F01"/>
    <w:rsid w:val="00C4698C"/>
    <w:rsid w:val="00C47729"/>
    <w:rsid w:val="00C478AB"/>
    <w:rsid w:val="00C5207F"/>
    <w:rsid w:val="00C52D21"/>
    <w:rsid w:val="00C559C0"/>
    <w:rsid w:val="00C5629E"/>
    <w:rsid w:val="00C573B1"/>
    <w:rsid w:val="00C63071"/>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051C"/>
    <w:rsid w:val="00CE113C"/>
    <w:rsid w:val="00CE314D"/>
    <w:rsid w:val="00CE3F71"/>
    <w:rsid w:val="00CE4498"/>
    <w:rsid w:val="00CE6C1C"/>
    <w:rsid w:val="00CE7B3F"/>
    <w:rsid w:val="00CF0B55"/>
    <w:rsid w:val="00CF0EF2"/>
    <w:rsid w:val="00CF5B82"/>
    <w:rsid w:val="00CF732A"/>
    <w:rsid w:val="00CF753F"/>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432"/>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1EA7"/>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905"/>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38F2"/>
    <w:rsid w:val="00FE44CF"/>
    <w:rsid w:val="00FE471B"/>
    <w:rsid w:val="00FE4721"/>
    <w:rsid w:val="00FE4D2A"/>
    <w:rsid w:val="00FE4FD0"/>
    <w:rsid w:val="00FF03D5"/>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stry-greffe@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Project%20,%20Projet\Social%20Media\News%20Releases%202023\Examples_Aug302023\6%20-%20Process_Judgments%20on%20Appeals%20-%20Processus_Jugements%20sur%20appe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6 - Process_Judgments on Appeals - Processus_Jugements sur appels.dotx</Template>
  <TotalTime>0</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3752</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2023-09-27T12:19:00Z</dcterms:created>
  <dcterms:modified xsi:type="dcterms:W3CDTF">2023-09-27T13:18:00Z</dcterms:modified>
</cp:coreProperties>
</file>