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20E" w:rsidRPr="00FF09DA" w:rsidRDefault="00F0220E" w:rsidP="00F0220E">
      <w:pPr>
        <w:pStyle w:val="Header"/>
        <w:jc w:val="center"/>
        <w:rPr>
          <w:b/>
          <w:sz w:val="32"/>
        </w:rPr>
      </w:pPr>
      <w:r w:rsidRPr="00FF09DA">
        <w:rPr>
          <w:b/>
          <w:sz w:val="32"/>
        </w:rPr>
        <w:t>Supreme Court of Canada / Cour suprême du Canada</w:t>
      </w:r>
    </w:p>
    <w:p w:rsidR="00F0220E" w:rsidRPr="00FF09DA" w:rsidRDefault="00F0220E" w:rsidP="00F0220E">
      <w:pPr>
        <w:widowControl w:val="0"/>
        <w:rPr>
          <w:i/>
        </w:rPr>
      </w:pPr>
    </w:p>
    <w:p w:rsidR="00F0220E" w:rsidRPr="00FF09DA" w:rsidRDefault="00F0220E" w:rsidP="00F0220E">
      <w:pPr>
        <w:widowControl w:val="0"/>
        <w:rPr>
          <w:i/>
        </w:rPr>
      </w:pPr>
    </w:p>
    <w:p w:rsidR="006F2579" w:rsidRPr="008331A8" w:rsidRDefault="00C6587E" w:rsidP="006F2579">
      <w:pPr>
        <w:widowControl w:val="0"/>
        <w:rPr>
          <w:i/>
          <w:sz w:val="20"/>
        </w:rPr>
      </w:pPr>
      <w:r w:rsidRPr="008331A8">
        <w:rPr>
          <w:i/>
          <w:sz w:val="20"/>
        </w:rPr>
        <w:t>(L</w:t>
      </w:r>
      <w:r w:rsidR="006F2579" w:rsidRPr="008331A8">
        <w:rPr>
          <w:i/>
          <w:sz w:val="20"/>
        </w:rPr>
        <w:t>e français suit)</w:t>
      </w:r>
    </w:p>
    <w:p w:rsidR="006F2579" w:rsidRPr="008331A8" w:rsidRDefault="006F2579" w:rsidP="006F2579">
      <w:pPr>
        <w:widowControl w:val="0"/>
      </w:pPr>
    </w:p>
    <w:p w:rsidR="006F2579" w:rsidRPr="00BF35A0" w:rsidRDefault="00901C42" w:rsidP="006F2579">
      <w:pPr>
        <w:widowControl w:val="0"/>
        <w:jc w:val="center"/>
      </w:pPr>
      <w:r w:rsidRPr="003E76A1">
        <w:rPr>
          <w:b/>
        </w:rPr>
        <w:t>APPEAL</w:t>
      </w:r>
      <w:r w:rsidR="00F47ECB" w:rsidRPr="003E76A1">
        <w:rPr>
          <w:b/>
        </w:rPr>
        <w:t xml:space="preserve"> HEARD</w:t>
      </w:r>
    </w:p>
    <w:p w:rsidR="006F2579" w:rsidRPr="00BF35A0" w:rsidRDefault="006F2579" w:rsidP="006F2579">
      <w:pPr>
        <w:widowControl w:val="0"/>
      </w:pPr>
    </w:p>
    <w:p w:rsidR="00741296" w:rsidRPr="006E50D6" w:rsidRDefault="005346E6" w:rsidP="00741296">
      <w:pPr>
        <w:widowControl w:val="0"/>
      </w:pPr>
      <w:r w:rsidRPr="005346E6">
        <w:rPr>
          <w:b/>
        </w:rPr>
        <w:t>November</w:t>
      </w:r>
      <w:r w:rsidR="00C31C58" w:rsidRPr="005346E6">
        <w:rPr>
          <w:b/>
        </w:rPr>
        <w:t xml:space="preserve"> </w:t>
      </w:r>
      <w:r w:rsidRPr="005346E6">
        <w:rPr>
          <w:b/>
        </w:rPr>
        <w:t>8</w:t>
      </w:r>
      <w:r w:rsidR="00D37EEF" w:rsidRPr="005346E6">
        <w:rPr>
          <w:b/>
        </w:rPr>
        <w:t>, 20</w:t>
      </w:r>
      <w:r w:rsidR="00B94FD5" w:rsidRPr="005346E6">
        <w:rPr>
          <w:b/>
        </w:rPr>
        <w:t>2</w:t>
      </w:r>
      <w:r w:rsidR="00396A0D" w:rsidRPr="005346E6">
        <w:rPr>
          <w:b/>
        </w:rPr>
        <w:t>3</w:t>
      </w:r>
    </w:p>
    <w:p w:rsidR="006F2579" w:rsidRPr="003E76A1" w:rsidRDefault="006F2579" w:rsidP="006F2579">
      <w:pPr>
        <w:widowControl w:val="0"/>
      </w:pPr>
    </w:p>
    <w:p w:rsidR="006F2579" w:rsidRPr="003E76A1" w:rsidRDefault="006F2579" w:rsidP="006F2579">
      <w:pPr>
        <w:widowControl w:val="0"/>
      </w:pPr>
      <w:r w:rsidRPr="003E76A1">
        <w:rPr>
          <w:b/>
        </w:rPr>
        <w:t>OTTAWA</w:t>
      </w:r>
      <w:r w:rsidRPr="003E76A1">
        <w:t xml:space="preserve"> –</w:t>
      </w:r>
      <w:r w:rsidR="003C092D" w:rsidRPr="003C092D">
        <w:t xml:space="preserve"> </w:t>
      </w:r>
      <w:r w:rsidR="003C092D" w:rsidRPr="00351CB7">
        <w:t>Today, the Supreme Court of Canada heard the following appeal and reserved its decision until a later date.</w:t>
      </w:r>
    </w:p>
    <w:p w:rsidR="00C55E42" w:rsidRPr="003E76A1" w:rsidRDefault="00C55E42" w:rsidP="006F2579">
      <w:pPr>
        <w:widowControl w:val="0"/>
        <w:rPr>
          <w:szCs w:val="24"/>
        </w:rPr>
      </w:pPr>
    </w:p>
    <w:p w:rsidR="00EC5E58" w:rsidRPr="00970F9B" w:rsidRDefault="00F12CD4" w:rsidP="00EC5E58">
      <w:pPr>
        <w:widowControl w:val="0"/>
        <w:rPr>
          <w:szCs w:val="24"/>
        </w:rPr>
      </w:pPr>
      <w:r w:rsidRPr="00F12CD4">
        <w:rPr>
          <w:b/>
          <w:szCs w:val="24"/>
        </w:rPr>
        <w:t>Attorney General of Ontario, et al. v. Mike Restoule, Patsy Corbiere, Duke Peltier, Peter Recollet, Dean Sayers and Roger Daybutch, on their own behalf and on behalf of all Members of the Ojibewa (Anishinaabe) Nation who are beneficiaries of the Robinson Huron Treaty of 1850, et al.</w:t>
      </w:r>
      <w:r w:rsidR="00EC5E58" w:rsidRPr="00F12CD4">
        <w:rPr>
          <w:b/>
          <w:szCs w:val="24"/>
        </w:rPr>
        <w:t xml:space="preserve"> </w:t>
      </w:r>
      <w:r w:rsidR="00EC5E58" w:rsidRPr="00F12CD4">
        <w:rPr>
          <w:szCs w:val="24"/>
        </w:rPr>
        <w:t>(</w:t>
      </w:r>
      <w:r w:rsidRPr="00F12CD4">
        <w:rPr>
          <w:szCs w:val="24"/>
        </w:rPr>
        <w:t>Ont</w:t>
      </w:r>
      <w:r w:rsidR="00EC5E58" w:rsidRPr="00F12CD4">
        <w:rPr>
          <w:szCs w:val="24"/>
        </w:rPr>
        <w:t>.) (Ci</w:t>
      </w:r>
      <w:r w:rsidRPr="00F12CD4">
        <w:rPr>
          <w:szCs w:val="24"/>
        </w:rPr>
        <w:t>v</w:t>
      </w:r>
      <w:r w:rsidR="00EC5E58" w:rsidRPr="00F12CD4">
        <w:rPr>
          <w:szCs w:val="24"/>
        </w:rPr>
        <w:t>il) (</w:t>
      </w:r>
      <w:r w:rsidRPr="00F12CD4">
        <w:rPr>
          <w:szCs w:val="24"/>
        </w:rPr>
        <w:t>By Leave</w:t>
      </w:r>
      <w:r w:rsidR="00EC5E58" w:rsidRPr="00F12CD4">
        <w:rPr>
          <w:szCs w:val="24"/>
        </w:rPr>
        <w:t xml:space="preserve">) </w:t>
      </w:r>
      <w:r w:rsidR="00EC5E58" w:rsidRPr="00F12CD4">
        <w:rPr>
          <w:iCs/>
          <w:szCs w:val="24"/>
        </w:rPr>
        <w:t>(</w:t>
      </w:r>
      <w:hyperlink r:id="rId7" w:history="1">
        <w:r w:rsidR="00EC5E58" w:rsidRPr="00F12CD4">
          <w:rPr>
            <w:rStyle w:val="Hyperlink"/>
            <w:iCs/>
            <w:szCs w:val="24"/>
          </w:rPr>
          <w:t>400</w:t>
        </w:r>
        <w:r w:rsidRPr="00F12CD4">
          <w:rPr>
            <w:rStyle w:val="Hyperlink"/>
            <w:iCs/>
            <w:szCs w:val="24"/>
          </w:rPr>
          <w:t>24</w:t>
        </w:r>
      </w:hyperlink>
      <w:r w:rsidR="00EC5E58" w:rsidRPr="00F12CD4">
        <w:rPr>
          <w:iCs/>
          <w:szCs w:val="24"/>
        </w:rPr>
        <w:t>)</w:t>
      </w:r>
    </w:p>
    <w:p w:rsidR="00EC5E58" w:rsidRPr="006E50D6" w:rsidRDefault="00EC5E58" w:rsidP="00EC5E58">
      <w:pPr>
        <w:widowControl w:val="0"/>
        <w:ind w:left="1109" w:hanging="1109"/>
      </w:pPr>
    </w:p>
    <w:p w:rsidR="00EC5E58" w:rsidRPr="00EC5E58" w:rsidRDefault="00EC5E58" w:rsidP="00EC5E58">
      <w:pPr>
        <w:widowControl w:val="0"/>
        <w:ind w:left="1109" w:hanging="1109"/>
      </w:pPr>
      <w:r w:rsidRPr="005346E6">
        <w:t xml:space="preserve">Coram: </w:t>
      </w:r>
      <w:r w:rsidRPr="005346E6">
        <w:tab/>
        <w:t>Wagner C.J. and Karakatsanis, Côté, Rowe, Martin, Kasirer, Jamal</w:t>
      </w:r>
      <w:r w:rsidR="005346E6">
        <w:t>,</w:t>
      </w:r>
      <w:r w:rsidRPr="005346E6">
        <w:t xml:space="preserve"> O’Bonsawin</w:t>
      </w:r>
      <w:r w:rsidR="005346E6">
        <w:t xml:space="preserve"> and </w:t>
      </w:r>
      <w:r w:rsidR="00626C55">
        <w:t>Moreau</w:t>
      </w:r>
      <w:r w:rsidRPr="005346E6">
        <w:t xml:space="preserve"> JJ.</w:t>
      </w:r>
    </w:p>
    <w:p w:rsidR="00EC5E58" w:rsidRDefault="00EC5E58" w:rsidP="006F2579">
      <w:pPr>
        <w:widowControl w:val="0"/>
      </w:pPr>
    </w:p>
    <w:p w:rsidR="00EC5E58" w:rsidRDefault="00EC5E58" w:rsidP="006F2579">
      <w:pPr>
        <w:widowControl w:val="0"/>
      </w:pPr>
    </w:p>
    <w:p w:rsidR="00EC5E58" w:rsidRDefault="00626C55" w:rsidP="006F2579">
      <w:pPr>
        <w:widowControl w:val="0"/>
      </w:pPr>
      <w:r>
        <w:rPr>
          <w:sz w:val="18"/>
          <w:szCs w:val="18"/>
        </w:rPr>
        <w:pict>
          <v:rect id="_x0000_i1025" style="width:272.25pt;height:1.5pt" o:hrpct="0" o:hralign="center" o:hrstd="t" o:hrnoshade="t" o:hr="t" fillcolor="black [3213]" stroked="f"/>
        </w:pict>
      </w:r>
    </w:p>
    <w:p w:rsidR="00EC5E58" w:rsidRDefault="00EC5E58" w:rsidP="006F2579">
      <w:pPr>
        <w:widowControl w:val="0"/>
      </w:pPr>
    </w:p>
    <w:p w:rsidR="00EC5E58" w:rsidRPr="003E76A1" w:rsidRDefault="00EC5E58" w:rsidP="006F2579">
      <w:pPr>
        <w:widowControl w:val="0"/>
      </w:pPr>
    </w:p>
    <w:p w:rsidR="006F2579" w:rsidRPr="003E76A1" w:rsidRDefault="00901C42" w:rsidP="006F2579">
      <w:pPr>
        <w:widowControl w:val="0"/>
        <w:jc w:val="center"/>
        <w:rPr>
          <w:lang w:val="fr-CA"/>
        </w:rPr>
      </w:pPr>
      <w:r w:rsidRPr="003E76A1">
        <w:rPr>
          <w:b/>
          <w:lang w:val="fr-CA"/>
        </w:rPr>
        <w:t>APPEL ENTENDU</w:t>
      </w:r>
    </w:p>
    <w:p w:rsidR="006F2579" w:rsidRPr="003E76A1" w:rsidRDefault="006F2579" w:rsidP="006F2579">
      <w:pPr>
        <w:widowControl w:val="0"/>
        <w:rPr>
          <w:lang w:val="fr-CA"/>
        </w:rPr>
      </w:pPr>
    </w:p>
    <w:p w:rsidR="00741296" w:rsidRPr="00970F9B" w:rsidRDefault="00741296" w:rsidP="00741296">
      <w:pPr>
        <w:widowControl w:val="0"/>
        <w:rPr>
          <w:lang w:val="fr-CA"/>
        </w:rPr>
      </w:pPr>
      <w:r w:rsidRPr="005346E6">
        <w:rPr>
          <w:b/>
          <w:lang w:val="fr-CA"/>
        </w:rPr>
        <w:t xml:space="preserve">Le </w:t>
      </w:r>
      <w:r w:rsidR="005346E6" w:rsidRPr="005346E6">
        <w:rPr>
          <w:b/>
          <w:lang w:val="fr-CA"/>
        </w:rPr>
        <w:t>8</w:t>
      </w:r>
      <w:r w:rsidR="00C31C58" w:rsidRPr="005346E6">
        <w:rPr>
          <w:b/>
          <w:lang w:val="fr-CA"/>
        </w:rPr>
        <w:t xml:space="preserve"> </w:t>
      </w:r>
      <w:r w:rsidR="005346E6" w:rsidRPr="005346E6">
        <w:rPr>
          <w:b/>
          <w:lang w:val="fr-CA"/>
        </w:rPr>
        <w:t>novembre</w:t>
      </w:r>
      <w:r w:rsidR="00D37EEF" w:rsidRPr="005346E6">
        <w:rPr>
          <w:b/>
          <w:lang w:val="fr-CA"/>
        </w:rPr>
        <w:t xml:space="preserve"> 20</w:t>
      </w:r>
      <w:r w:rsidR="00B94FD5" w:rsidRPr="005346E6">
        <w:rPr>
          <w:b/>
          <w:lang w:val="fr-CA"/>
        </w:rPr>
        <w:t>2</w:t>
      </w:r>
      <w:r w:rsidR="00396A0D" w:rsidRPr="005346E6">
        <w:rPr>
          <w:b/>
          <w:lang w:val="fr-CA"/>
        </w:rPr>
        <w:t>3</w:t>
      </w:r>
    </w:p>
    <w:p w:rsidR="006F2579" w:rsidRPr="00BF35A0" w:rsidRDefault="006F2579" w:rsidP="006F2579">
      <w:pPr>
        <w:widowControl w:val="0"/>
        <w:rPr>
          <w:lang w:val="fr-CA"/>
        </w:rPr>
      </w:pPr>
    </w:p>
    <w:p w:rsidR="006F2579" w:rsidRPr="00237439" w:rsidRDefault="006F2579" w:rsidP="006F2579">
      <w:pPr>
        <w:widowControl w:val="0"/>
        <w:rPr>
          <w:lang w:val="fr-CA"/>
        </w:rPr>
      </w:pPr>
      <w:r w:rsidRPr="003E76A1">
        <w:rPr>
          <w:b/>
          <w:lang w:val="fr-CA"/>
        </w:rPr>
        <w:t>OTTAWA</w:t>
      </w:r>
      <w:r w:rsidRPr="003E76A1">
        <w:rPr>
          <w:lang w:val="fr-CA"/>
        </w:rPr>
        <w:t xml:space="preserve"> – </w:t>
      </w:r>
      <w:r w:rsidR="003C092D" w:rsidRPr="00237439">
        <w:rPr>
          <w:lang w:val="fr-CA"/>
        </w:rPr>
        <w:t>Aujourd</w:t>
      </w:r>
      <w:r w:rsidR="003C092D">
        <w:rPr>
          <w:lang w:val="fr-CA"/>
        </w:rPr>
        <w:t>’</w:t>
      </w:r>
      <w:r w:rsidR="003C092D" w:rsidRPr="00237439">
        <w:rPr>
          <w:lang w:val="fr-CA"/>
        </w:rPr>
        <w:t>hui, la Cour suprême du Canada a entendu l</w:t>
      </w:r>
      <w:r w:rsidR="003C092D">
        <w:rPr>
          <w:lang w:val="fr-CA"/>
        </w:rPr>
        <w:t>’</w:t>
      </w:r>
      <w:r w:rsidR="003C092D" w:rsidRPr="00237439">
        <w:rPr>
          <w:lang w:val="fr-CA"/>
        </w:rPr>
        <w:t xml:space="preserve">appel suivant et </w:t>
      </w:r>
      <w:r w:rsidR="003C092D">
        <w:rPr>
          <w:lang w:val="fr-CA"/>
        </w:rPr>
        <w:t xml:space="preserve">a mis </w:t>
      </w:r>
      <w:r w:rsidR="003C092D" w:rsidRPr="00237439">
        <w:rPr>
          <w:lang w:val="fr-CA"/>
        </w:rPr>
        <w:t xml:space="preserve">sa décision </w:t>
      </w:r>
      <w:r w:rsidR="003C092D">
        <w:rPr>
          <w:lang w:val="fr-CA"/>
        </w:rPr>
        <w:t xml:space="preserve">en délibéré </w:t>
      </w:r>
      <w:r w:rsidR="003C092D" w:rsidRPr="00237439">
        <w:rPr>
          <w:lang w:val="fr-CA"/>
        </w:rPr>
        <w:t>jusqu</w:t>
      </w:r>
      <w:r w:rsidR="003C092D">
        <w:rPr>
          <w:lang w:val="fr-CA"/>
        </w:rPr>
        <w:t>’</w:t>
      </w:r>
      <w:r w:rsidR="003C092D" w:rsidRPr="00237439">
        <w:rPr>
          <w:lang w:val="fr-CA"/>
        </w:rPr>
        <w:t>à une date ultérieure</w:t>
      </w:r>
      <w:r w:rsidR="003C092D">
        <w:rPr>
          <w:lang w:val="fr-CA"/>
        </w:rPr>
        <w:t>.</w:t>
      </w:r>
    </w:p>
    <w:p w:rsidR="00804851" w:rsidRDefault="00804851" w:rsidP="00804851">
      <w:pPr>
        <w:widowControl w:val="0"/>
        <w:rPr>
          <w:szCs w:val="24"/>
          <w:lang w:val="fr-CA"/>
        </w:rPr>
      </w:pPr>
    </w:p>
    <w:p w:rsidR="00144756" w:rsidRPr="00237439" w:rsidRDefault="00F12CD4" w:rsidP="00144756">
      <w:pPr>
        <w:widowControl w:val="0"/>
        <w:rPr>
          <w:szCs w:val="24"/>
          <w:lang w:val="fr-CA"/>
        </w:rPr>
      </w:pPr>
      <w:r w:rsidRPr="00F12CD4">
        <w:rPr>
          <w:b/>
          <w:szCs w:val="24"/>
        </w:rPr>
        <w:t xml:space="preserve">Procureur général de l'Ontario, et al. c. Mike Restoule, Patsy Corbiere, Duke Peltier, Peter Recollet, Dean Sayers and Roger Daybutch, on their own behalf and on behalf of all Members of the Ojibewa (Anishinaabe) Nation who are beneficiaries of the Robinson Huron Treaty of 1850, et al. </w:t>
      </w:r>
      <w:r w:rsidRPr="00F12CD4">
        <w:rPr>
          <w:szCs w:val="24"/>
          <w:lang w:val="fr-CA"/>
        </w:rPr>
        <w:t>(Ont.) (Civile) (Autorisation)</w:t>
      </w:r>
      <w:r w:rsidR="00144756" w:rsidRPr="00F12CD4">
        <w:rPr>
          <w:szCs w:val="24"/>
          <w:lang w:val="fr-CA"/>
        </w:rPr>
        <w:t xml:space="preserve"> </w:t>
      </w:r>
      <w:r w:rsidR="00EB4647" w:rsidRPr="00F12CD4">
        <w:rPr>
          <w:iCs/>
          <w:szCs w:val="24"/>
          <w:lang w:val="fr-CA"/>
        </w:rPr>
        <w:t>(</w:t>
      </w:r>
      <w:hyperlink r:id="rId8" w:history="1">
        <w:r w:rsidR="00EB4647" w:rsidRPr="00F12CD4">
          <w:rPr>
            <w:rStyle w:val="Hyperlink"/>
            <w:iCs/>
            <w:szCs w:val="24"/>
            <w:lang w:val="fr-CA"/>
          </w:rPr>
          <w:t>400</w:t>
        </w:r>
        <w:r w:rsidRPr="00F12CD4">
          <w:rPr>
            <w:rStyle w:val="Hyperlink"/>
            <w:iCs/>
            <w:szCs w:val="24"/>
            <w:lang w:val="fr-CA"/>
          </w:rPr>
          <w:t>24</w:t>
        </w:r>
      </w:hyperlink>
      <w:r w:rsidR="00EB4647" w:rsidRPr="00F12CD4">
        <w:rPr>
          <w:iCs/>
          <w:szCs w:val="24"/>
          <w:lang w:val="fr-CA"/>
        </w:rPr>
        <w:t>)</w:t>
      </w:r>
    </w:p>
    <w:p w:rsidR="00144756" w:rsidRPr="00237439" w:rsidRDefault="00144756" w:rsidP="00144756">
      <w:pPr>
        <w:widowControl w:val="0"/>
        <w:ind w:left="1109" w:hanging="1109"/>
        <w:rPr>
          <w:lang w:val="fr-CA"/>
        </w:rPr>
      </w:pPr>
    </w:p>
    <w:p w:rsidR="00144756" w:rsidRPr="005346E6" w:rsidRDefault="00144756" w:rsidP="00144756">
      <w:pPr>
        <w:widowControl w:val="0"/>
        <w:ind w:left="1109" w:hanging="1109"/>
        <w:rPr>
          <w:lang w:val="fr-CA"/>
        </w:rPr>
      </w:pPr>
      <w:r w:rsidRPr="005346E6">
        <w:rPr>
          <w:lang w:val="fr-CA"/>
        </w:rPr>
        <w:t xml:space="preserve">Coram: </w:t>
      </w:r>
      <w:r w:rsidRPr="005346E6">
        <w:rPr>
          <w:lang w:val="fr-CA"/>
        </w:rPr>
        <w:tab/>
      </w:r>
      <w:r w:rsidR="00EB4647" w:rsidRPr="005346E6">
        <w:rPr>
          <w:lang w:val="fr-CA"/>
        </w:rPr>
        <w:t>Le juge en chef Wagner et les juges Karakatsanis, Côté, Rowe, Martin, Kasirer, Jamal</w:t>
      </w:r>
      <w:r w:rsidR="005346E6" w:rsidRPr="005346E6">
        <w:rPr>
          <w:lang w:val="fr-CA"/>
        </w:rPr>
        <w:t>,</w:t>
      </w:r>
      <w:r w:rsidR="00EB4647" w:rsidRPr="005346E6">
        <w:rPr>
          <w:lang w:val="fr-CA"/>
        </w:rPr>
        <w:t xml:space="preserve"> O’Bonsawin</w:t>
      </w:r>
      <w:r w:rsidR="005346E6" w:rsidRPr="005346E6">
        <w:rPr>
          <w:lang w:val="fr-CA"/>
        </w:rPr>
        <w:t xml:space="preserve"> et </w:t>
      </w:r>
      <w:r w:rsidR="00626C55">
        <w:rPr>
          <w:lang w:val="fr-CA"/>
        </w:rPr>
        <w:t>Moreau</w:t>
      </w:r>
      <w:bookmarkStart w:id="0" w:name="_GoBack"/>
      <w:bookmarkEnd w:id="0"/>
    </w:p>
    <w:p w:rsidR="00D45E5C" w:rsidRPr="005346E6" w:rsidRDefault="00D45E5C" w:rsidP="00F072D9">
      <w:pPr>
        <w:widowControl w:val="0"/>
        <w:tabs>
          <w:tab w:val="left" w:pos="720"/>
          <w:tab w:val="left" w:pos="1440"/>
          <w:tab w:val="left" w:pos="2851"/>
          <w:tab w:val="left" w:pos="4320"/>
          <w:tab w:val="left" w:pos="10224"/>
          <w:tab w:val="left" w:pos="11376"/>
        </w:tabs>
        <w:rPr>
          <w:szCs w:val="24"/>
          <w:lang w:val="fr-CA"/>
        </w:rPr>
      </w:pPr>
    </w:p>
    <w:p w:rsidR="002C22EB" w:rsidRDefault="00626C55" w:rsidP="00F072D9">
      <w:pPr>
        <w:widowControl w:val="0"/>
        <w:tabs>
          <w:tab w:val="left" w:pos="720"/>
          <w:tab w:val="left" w:pos="1440"/>
          <w:tab w:val="left" w:pos="2851"/>
          <w:tab w:val="left" w:pos="4320"/>
          <w:tab w:val="left" w:pos="10224"/>
          <w:tab w:val="left" w:pos="11376"/>
        </w:tabs>
        <w:rPr>
          <w:szCs w:val="24"/>
          <w:lang w:val="fr-CA"/>
        </w:rPr>
      </w:pPr>
      <w:r>
        <w:rPr>
          <w:sz w:val="20"/>
        </w:rPr>
        <w:pict>
          <v:rect id="_x0000_i1026" style="width:2in;height:1pt" o:hrpct="0" o:hralign="center" o:hrstd="t" o:hrnoshade="t" o:hr="t" fillcolor="black [3213]" stroked="f"/>
        </w:pict>
      </w:r>
    </w:p>
    <w:p w:rsidR="00BF35A0" w:rsidRDefault="00BF35A0" w:rsidP="00F072D9">
      <w:pPr>
        <w:widowControl w:val="0"/>
        <w:tabs>
          <w:tab w:val="left" w:pos="720"/>
          <w:tab w:val="left" w:pos="1440"/>
          <w:tab w:val="left" w:pos="2851"/>
          <w:tab w:val="left" w:pos="4320"/>
          <w:tab w:val="left" w:pos="10224"/>
          <w:tab w:val="left" w:pos="11376"/>
        </w:tabs>
        <w:rPr>
          <w:szCs w:val="24"/>
          <w:lang w:val="fr-CA"/>
        </w:rPr>
      </w:pPr>
    </w:p>
    <w:p w:rsidR="00BF35A0" w:rsidRDefault="00BF35A0" w:rsidP="00F072D9">
      <w:pPr>
        <w:widowControl w:val="0"/>
        <w:tabs>
          <w:tab w:val="left" w:pos="720"/>
          <w:tab w:val="left" w:pos="1440"/>
          <w:tab w:val="left" w:pos="2851"/>
          <w:tab w:val="left" w:pos="4320"/>
          <w:tab w:val="left" w:pos="10224"/>
          <w:tab w:val="left" w:pos="11376"/>
        </w:tabs>
        <w:rPr>
          <w:szCs w:val="24"/>
          <w:lang w:val="fr-CA"/>
        </w:rPr>
      </w:pPr>
    </w:p>
    <w:p w:rsidR="00D45E5C" w:rsidRPr="003E76A1" w:rsidRDefault="00D45E5C" w:rsidP="00F072D9">
      <w:pPr>
        <w:widowControl w:val="0"/>
        <w:tabs>
          <w:tab w:val="left" w:pos="720"/>
          <w:tab w:val="left" w:pos="1440"/>
          <w:tab w:val="left" w:pos="2851"/>
          <w:tab w:val="left" w:pos="4320"/>
          <w:tab w:val="left" w:pos="10224"/>
          <w:tab w:val="left" w:pos="11376"/>
        </w:tabs>
        <w:rPr>
          <w:szCs w:val="24"/>
          <w:lang w:val="fr-CA"/>
        </w:rPr>
      </w:pPr>
    </w:p>
    <w:p w:rsidR="00D3344A" w:rsidRPr="003E76A1" w:rsidRDefault="00D3344A" w:rsidP="00D3344A">
      <w:pPr>
        <w:widowControl w:val="0"/>
        <w:outlineLvl w:val="0"/>
      </w:pPr>
      <w:r w:rsidRPr="003E76A1">
        <w:t xml:space="preserve">Supreme Court of Canada / Cour suprême du Canada : </w:t>
      </w:r>
    </w:p>
    <w:p w:rsidR="009F44B8" w:rsidRDefault="00626C55" w:rsidP="009F44B8">
      <w:pPr>
        <w:widowControl w:val="0"/>
        <w:outlineLvl w:val="0"/>
      </w:pPr>
      <w:hyperlink r:id="rId9" w:history="1">
        <w:r w:rsidR="009F44B8" w:rsidRPr="00D66885">
          <w:rPr>
            <w:rStyle w:val="Hyperlink"/>
          </w:rPr>
          <w:t>Registry-greffe@scc-csc.ca</w:t>
        </w:r>
      </w:hyperlink>
    </w:p>
    <w:p w:rsidR="00DC16FE" w:rsidRPr="00D5132F" w:rsidRDefault="009F44B8" w:rsidP="009F44B8">
      <w:pPr>
        <w:widowControl w:val="0"/>
        <w:outlineLvl w:val="0"/>
      </w:pPr>
      <w:r>
        <w:t>1-844-365-9662</w:t>
      </w:r>
    </w:p>
    <w:sectPr w:rsidR="00DC16FE" w:rsidRPr="00D5132F" w:rsidSect="00C6587E">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1440" w:left="1440" w:header="578" w:footer="80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01B" w:rsidRDefault="00F1501B" w:rsidP="0034178A">
      <w:r>
        <w:separator/>
      </w:r>
    </w:p>
  </w:endnote>
  <w:endnote w:type="continuationSeparator" w:id="0">
    <w:p w:rsidR="00F1501B" w:rsidRDefault="00F1501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67" w:rsidRDefault="00347E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67" w:rsidRDefault="00347E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67" w:rsidRDefault="00347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01B" w:rsidRDefault="00F1501B" w:rsidP="0034178A">
      <w:r>
        <w:separator/>
      </w:r>
    </w:p>
  </w:footnote>
  <w:footnote w:type="continuationSeparator" w:id="0">
    <w:p w:rsidR="00F1501B" w:rsidRDefault="00F1501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67" w:rsidRDefault="00347E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67" w:rsidRDefault="00347E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67" w:rsidRDefault="00347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9"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8"/>
  </w:num>
  <w:num w:numId="4">
    <w:abstractNumId w:val="13"/>
  </w:num>
  <w:num w:numId="5">
    <w:abstractNumId w:val="21"/>
  </w:num>
  <w:num w:numId="6">
    <w:abstractNumId w:val="0"/>
  </w:num>
  <w:num w:numId="7">
    <w:abstractNumId w:val="29"/>
  </w:num>
  <w:num w:numId="8">
    <w:abstractNumId w:val="34"/>
  </w:num>
  <w:num w:numId="9">
    <w:abstractNumId w:val="12"/>
  </w:num>
  <w:num w:numId="10">
    <w:abstractNumId w:val="9"/>
  </w:num>
  <w:num w:numId="11">
    <w:abstractNumId w:val="10"/>
  </w:num>
  <w:num w:numId="12">
    <w:abstractNumId w:val="22"/>
  </w:num>
  <w:num w:numId="13">
    <w:abstractNumId w:val="30"/>
  </w:num>
  <w:num w:numId="14">
    <w:abstractNumId w:val="4"/>
  </w:num>
  <w:num w:numId="15">
    <w:abstractNumId w:val="7"/>
  </w:num>
  <w:num w:numId="16">
    <w:abstractNumId w:val="38"/>
  </w:num>
  <w:num w:numId="17">
    <w:abstractNumId w:val="6"/>
  </w:num>
  <w:num w:numId="18">
    <w:abstractNumId w:val="31"/>
  </w:num>
  <w:num w:numId="19">
    <w:abstractNumId w:val="23"/>
  </w:num>
  <w:num w:numId="20">
    <w:abstractNumId w:val="15"/>
  </w:num>
  <w:num w:numId="21">
    <w:abstractNumId w:val="36"/>
  </w:num>
  <w:num w:numId="22">
    <w:abstractNumId w:val="16"/>
  </w:num>
  <w:num w:numId="23">
    <w:abstractNumId w:val="17"/>
  </w:num>
  <w:num w:numId="24">
    <w:abstractNumId w:val="27"/>
  </w:num>
  <w:num w:numId="25">
    <w:abstractNumId w:val="37"/>
  </w:num>
  <w:num w:numId="26">
    <w:abstractNumId w:val="11"/>
  </w:num>
  <w:num w:numId="27">
    <w:abstractNumId w:val="26"/>
  </w:num>
  <w:num w:numId="28">
    <w:abstractNumId w:val="14"/>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8"/>
  </w:num>
  <w:num w:numId="33">
    <w:abstractNumId w:val="25"/>
  </w:num>
  <w:num w:numId="34">
    <w:abstractNumId w:val="3"/>
  </w:num>
  <w:num w:numId="35">
    <w:abstractNumId w:val="24"/>
  </w:num>
  <w:num w:numId="36">
    <w:abstractNumId w:val="20"/>
  </w:num>
  <w:num w:numId="37">
    <w:abstractNumId w:val="35"/>
  </w:num>
  <w:num w:numId="38">
    <w:abstractNumId w:val="8"/>
  </w:num>
  <w:num w:numId="39">
    <w:abstractNumId w:val="2"/>
  </w:num>
  <w:num w:numId="40">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1B"/>
    <w:rsid w:val="000018E3"/>
    <w:rsid w:val="00001D8D"/>
    <w:rsid w:val="000043C3"/>
    <w:rsid w:val="0000622E"/>
    <w:rsid w:val="00010D42"/>
    <w:rsid w:val="000128A2"/>
    <w:rsid w:val="000136CC"/>
    <w:rsid w:val="00014C19"/>
    <w:rsid w:val="00015E2D"/>
    <w:rsid w:val="000164DB"/>
    <w:rsid w:val="00016D65"/>
    <w:rsid w:val="00020797"/>
    <w:rsid w:val="00020816"/>
    <w:rsid w:val="0002267C"/>
    <w:rsid w:val="000233EA"/>
    <w:rsid w:val="00024602"/>
    <w:rsid w:val="00024962"/>
    <w:rsid w:val="00026137"/>
    <w:rsid w:val="000276EE"/>
    <w:rsid w:val="00030692"/>
    <w:rsid w:val="00030F07"/>
    <w:rsid w:val="00033257"/>
    <w:rsid w:val="00033D1E"/>
    <w:rsid w:val="00033D28"/>
    <w:rsid w:val="00034A7F"/>
    <w:rsid w:val="00035790"/>
    <w:rsid w:val="000372CF"/>
    <w:rsid w:val="00041B58"/>
    <w:rsid w:val="00042069"/>
    <w:rsid w:val="00043FDE"/>
    <w:rsid w:val="000478BB"/>
    <w:rsid w:val="00047CD6"/>
    <w:rsid w:val="00051DE6"/>
    <w:rsid w:val="0005449F"/>
    <w:rsid w:val="00055B3C"/>
    <w:rsid w:val="000577D9"/>
    <w:rsid w:val="000652FF"/>
    <w:rsid w:val="00065F8F"/>
    <w:rsid w:val="00066B80"/>
    <w:rsid w:val="00066DBC"/>
    <w:rsid w:val="00067F50"/>
    <w:rsid w:val="00070830"/>
    <w:rsid w:val="000753C1"/>
    <w:rsid w:val="0007796D"/>
    <w:rsid w:val="00077E16"/>
    <w:rsid w:val="00077E6F"/>
    <w:rsid w:val="0008126A"/>
    <w:rsid w:val="00082444"/>
    <w:rsid w:val="000825A5"/>
    <w:rsid w:val="0008412F"/>
    <w:rsid w:val="000843DB"/>
    <w:rsid w:val="00085D13"/>
    <w:rsid w:val="00086629"/>
    <w:rsid w:val="00087808"/>
    <w:rsid w:val="00087F35"/>
    <w:rsid w:val="00092C4E"/>
    <w:rsid w:val="00095627"/>
    <w:rsid w:val="00096224"/>
    <w:rsid w:val="000A0444"/>
    <w:rsid w:val="000A1EA1"/>
    <w:rsid w:val="000A245A"/>
    <w:rsid w:val="000A2E6E"/>
    <w:rsid w:val="000A4311"/>
    <w:rsid w:val="000A50F9"/>
    <w:rsid w:val="000B163F"/>
    <w:rsid w:val="000B5C16"/>
    <w:rsid w:val="000B7258"/>
    <w:rsid w:val="000B772F"/>
    <w:rsid w:val="000B78CF"/>
    <w:rsid w:val="000C0E20"/>
    <w:rsid w:val="000C182C"/>
    <w:rsid w:val="000C3667"/>
    <w:rsid w:val="000D3129"/>
    <w:rsid w:val="000D55C4"/>
    <w:rsid w:val="000E268B"/>
    <w:rsid w:val="000E2E8B"/>
    <w:rsid w:val="000E35CD"/>
    <w:rsid w:val="000E4AFD"/>
    <w:rsid w:val="000E50F2"/>
    <w:rsid w:val="000E5407"/>
    <w:rsid w:val="000E67BD"/>
    <w:rsid w:val="000F525E"/>
    <w:rsid w:val="000F60AB"/>
    <w:rsid w:val="000F62BB"/>
    <w:rsid w:val="00100CEE"/>
    <w:rsid w:val="00101E4B"/>
    <w:rsid w:val="00102F8F"/>
    <w:rsid w:val="00103494"/>
    <w:rsid w:val="001068F5"/>
    <w:rsid w:val="00107219"/>
    <w:rsid w:val="00110D46"/>
    <w:rsid w:val="00117AF3"/>
    <w:rsid w:val="0012101A"/>
    <w:rsid w:val="00122F6D"/>
    <w:rsid w:val="001236F7"/>
    <w:rsid w:val="00123976"/>
    <w:rsid w:val="00124D5F"/>
    <w:rsid w:val="00124DEC"/>
    <w:rsid w:val="00126822"/>
    <w:rsid w:val="00127642"/>
    <w:rsid w:val="00131223"/>
    <w:rsid w:val="00132635"/>
    <w:rsid w:val="001354E7"/>
    <w:rsid w:val="00137E4D"/>
    <w:rsid w:val="001417CE"/>
    <w:rsid w:val="0014243F"/>
    <w:rsid w:val="00142C72"/>
    <w:rsid w:val="00144111"/>
    <w:rsid w:val="00144756"/>
    <w:rsid w:val="00147BE4"/>
    <w:rsid w:val="00147DE3"/>
    <w:rsid w:val="00150453"/>
    <w:rsid w:val="00151336"/>
    <w:rsid w:val="00152033"/>
    <w:rsid w:val="0015605D"/>
    <w:rsid w:val="001560EC"/>
    <w:rsid w:val="001608FD"/>
    <w:rsid w:val="00161F1E"/>
    <w:rsid w:val="00166B53"/>
    <w:rsid w:val="001716F7"/>
    <w:rsid w:val="00173659"/>
    <w:rsid w:val="00173B3A"/>
    <w:rsid w:val="0017426A"/>
    <w:rsid w:val="00174896"/>
    <w:rsid w:val="00176790"/>
    <w:rsid w:val="00176E07"/>
    <w:rsid w:val="001813C3"/>
    <w:rsid w:val="00181F84"/>
    <w:rsid w:val="00185355"/>
    <w:rsid w:val="00185BE4"/>
    <w:rsid w:val="001866BF"/>
    <w:rsid w:val="00186884"/>
    <w:rsid w:val="0019030D"/>
    <w:rsid w:val="00190C7A"/>
    <w:rsid w:val="00190F7F"/>
    <w:rsid w:val="00192492"/>
    <w:rsid w:val="00194453"/>
    <w:rsid w:val="001947C1"/>
    <w:rsid w:val="00194F2A"/>
    <w:rsid w:val="00195579"/>
    <w:rsid w:val="001A06DE"/>
    <w:rsid w:val="001A1792"/>
    <w:rsid w:val="001A1AE7"/>
    <w:rsid w:val="001A2314"/>
    <w:rsid w:val="001A4547"/>
    <w:rsid w:val="001A48FB"/>
    <w:rsid w:val="001A562F"/>
    <w:rsid w:val="001B34D9"/>
    <w:rsid w:val="001B3EDD"/>
    <w:rsid w:val="001B4569"/>
    <w:rsid w:val="001B5CE1"/>
    <w:rsid w:val="001B68D3"/>
    <w:rsid w:val="001C0C39"/>
    <w:rsid w:val="001C0E0C"/>
    <w:rsid w:val="001C2F21"/>
    <w:rsid w:val="001C5E6C"/>
    <w:rsid w:val="001D235D"/>
    <w:rsid w:val="001D2555"/>
    <w:rsid w:val="001D2CBE"/>
    <w:rsid w:val="001E3BCD"/>
    <w:rsid w:val="001F2609"/>
    <w:rsid w:val="001F27B1"/>
    <w:rsid w:val="001F49DE"/>
    <w:rsid w:val="001F5B11"/>
    <w:rsid w:val="00200F31"/>
    <w:rsid w:val="0020221F"/>
    <w:rsid w:val="00203AEA"/>
    <w:rsid w:val="00204434"/>
    <w:rsid w:val="00205051"/>
    <w:rsid w:val="00205125"/>
    <w:rsid w:val="0020794A"/>
    <w:rsid w:val="00207C7F"/>
    <w:rsid w:val="0021076B"/>
    <w:rsid w:val="00212962"/>
    <w:rsid w:val="00217135"/>
    <w:rsid w:val="0022132D"/>
    <w:rsid w:val="00222CAE"/>
    <w:rsid w:val="00223B83"/>
    <w:rsid w:val="00225A53"/>
    <w:rsid w:val="002264F4"/>
    <w:rsid w:val="00231427"/>
    <w:rsid w:val="00232314"/>
    <w:rsid w:val="00233057"/>
    <w:rsid w:val="00234A3D"/>
    <w:rsid w:val="002350C0"/>
    <w:rsid w:val="00237439"/>
    <w:rsid w:val="002407C6"/>
    <w:rsid w:val="00243B32"/>
    <w:rsid w:val="00244CDD"/>
    <w:rsid w:val="00245D73"/>
    <w:rsid w:val="002514CA"/>
    <w:rsid w:val="00252128"/>
    <w:rsid w:val="00252FDB"/>
    <w:rsid w:val="002531D9"/>
    <w:rsid w:val="002540D9"/>
    <w:rsid w:val="002567CD"/>
    <w:rsid w:val="002613AC"/>
    <w:rsid w:val="00261D3C"/>
    <w:rsid w:val="00262C42"/>
    <w:rsid w:val="0026349D"/>
    <w:rsid w:val="00265576"/>
    <w:rsid w:val="00266E0E"/>
    <w:rsid w:val="002671CC"/>
    <w:rsid w:val="00267CE2"/>
    <w:rsid w:val="002709E7"/>
    <w:rsid w:val="00276C42"/>
    <w:rsid w:val="002848CB"/>
    <w:rsid w:val="002858BA"/>
    <w:rsid w:val="0028686B"/>
    <w:rsid w:val="00290E7A"/>
    <w:rsid w:val="0029153D"/>
    <w:rsid w:val="00292574"/>
    <w:rsid w:val="00293284"/>
    <w:rsid w:val="00295C6F"/>
    <w:rsid w:val="002A478B"/>
    <w:rsid w:val="002A5245"/>
    <w:rsid w:val="002A55D1"/>
    <w:rsid w:val="002A5C41"/>
    <w:rsid w:val="002B015B"/>
    <w:rsid w:val="002B3EE8"/>
    <w:rsid w:val="002B5456"/>
    <w:rsid w:val="002B5525"/>
    <w:rsid w:val="002B5630"/>
    <w:rsid w:val="002C10D1"/>
    <w:rsid w:val="002C22EB"/>
    <w:rsid w:val="002C7A4A"/>
    <w:rsid w:val="002D0993"/>
    <w:rsid w:val="002D0C49"/>
    <w:rsid w:val="002D2553"/>
    <w:rsid w:val="002D43A1"/>
    <w:rsid w:val="002D6680"/>
    <w:rsid w:val="002D7C91"/>
    <w:rsid w:val="002E3911"/>
    <w:rsid w:val="002E4627"/>
    <w:rsid w:val="002F06D0"/>
    <w:rsid w:val="002F3830"/>
    <w:rsid w:val="002F3A96"/>
    <w:rsid w:val="002F4929"/>
    <w:rsid w:val="002F7BC6"/>
    <w:rsid w:val="002F7DDE"/>
    <w:rsid w:val="002F7E97"/>
    <w:rsid w:val="003012A2"/>
    <w:rsid w:val="003032BA"/>
    <w:rsid w:val="00304F7B"/>
    <w:rsid w:val="00305388"/>
    <w:rsid w:val="0031116C"/>
    <w:rsid w:val="00312057"/>
    <w:rsid w:val="00313652"/>
    <w:rsid w:val="003151B5"/>
    <w:rsid w:val="00317DED"/>
    <w:rsid w:val="00320875"/>
    <w:rsid w:val="003229A1"/>
    <w:rsid w:val="003235CC"/>
    <w:rsid w:val="00325668"/>
    <w:rsid w:val="0033074B"/>
    <w:rsid w:val="0033241A"/>
    <w:rsid w:val="0033535C"/>
    <w:rsid w:val="00340D7B"/>
    <w:rsid w:val="0034178A"/>
    <w:rsid w:val="00347E67"/>
    <w:rsid w:val="003509E6"/>
    <w:rsid w:val="00351946"/>
    <w:rsid w:val="00351CB7"/>
    <w:rsid w:val="00352802"/>
    <w:rsid w:val="00353015"/>
    <w:rsid w:val="003535EF"/>
    <w:rsid w:val="00353A29"/>
    <w:rsid w:val="00357ADF"/>
    <w:rsid w:val="00357F76"/>
    <w:rsid w:val="00360FCE"/>
    <w:rsid w:val="003614C1"/>
    <w:rsid w:val="00362E82"/>
    <w:rsid w:val="00363316"/>
    <w:rsid w:val="00364001"/>
    <w:rsid w:val="00367B24"/>
    <w:rsid w:val="00367DF7"/>
    <w:rsid w:val="0037013D"/>
    <w:rsid w:val="0037082F"/>
    <w:rsid w:val="003710CD"/>
    <w:rsid w:val="00372FD5"/>
    <w:rsid w:val="00376892"/>
    <w:rsid w:val="00376958"/>
    <w:rsid w:val="00377C17"/>
    <w:rsid w:val="0038431A"/>
    <w:rsid w:val="0038547C"/>
    <w:rsid w:val="00385A88"/>
    <w:rsid w:val="00387AF8"/>
    <w:rsid w:val="00390065"/>
    <w:rsid w:val="00393660"/>
    <w:rsid w:val="003940A4"/>
    <w:rsid w:val="003942BC"/>
    <w:rsid w:val="003958AE"/>
    <w:rsid w:val="00396A0D"/>
    <w:rsid w:val="0039709D"/>
    <w:rsid w:val="00397213"/>
    <w:rsid w:val="003976E7"/>
    <w:rsid w:val="003A00C9"/>
    <w:rsid w:val="003A0258"/>
    <w:rsid w:val="003A11C4"/>
    <w:rsid w:val="003A1F69"/>
    <w:rsid w:val="003A26E9"/>
    <w:rsid w:val="003A3886"/>
    <w:rsid w:val="003A5136"/>
    <w:rsid w:val="003A52B5"/>
    <w:rsid w:val="003A58BA"/>
    <w:rsid w:val="003A73E1"/>
    <w:rsid w:val="003A774F"/>
    <w:rsid w:val="003B0718"/>
    <w:rsid w:val="003B0A7D"/>
    <w:rsid w:val="003B1455"/>
    <w:rsid w:val="003B211D"/>
    <w:rsid w:val="003B2AC6"/>
    <w:rsid w:val="003B34BD"/>
    <w:rsid w:val="003B39D7"/>
    <w:rsid w:val="003B4CEB"/>
    <w:rsid w:val="003B61F0"/>
    <w:rsid w:val="003B64B3"/>
    <w:rsid w:val="003B6E18"/>
    <w:rsid w:val="003C07B6"/>
    <w:rsid w:val="003C092D"/>
    <w:rsid w:val="003C0A9E"/>
    <w:rsid w:val="003C0BC4"/>
    <w:rsid w:val="003C12D4"/>
    <w:rsid w:val="003C3002"/>
    <w:rsid w:val="003C3C44"/>
    <w:rsid w:val="003C5F5E"/>
    <w:rsid w:val="003C6A7B"/>
    <w:rsid w:val="003C6BB7"/>
    <w:rsid w:val="003D0474"/>
    <w:rsid w:val="003D0A88"/>
    <w:rsid w:val="003D2104"/>
    <w:rsid w:val="003D27BD"/>
    <w:rsid w:val="003E3957"/>
    <w:rsid w:val="003E5505"/>
    <w:rsid w:val="003E76A1"/>
    <w:rsid w:val="003F09E5"/>
    <w:rsid w:val="003F1D30"/>
    <w:rsid w:val="003F1E6F"/>
    <w:rsid w:val="003F3275"/>
    <w:rsid w:val="003F3BC1"/>
    <w:rsid w:val="003F724E"/>
    <w:rsid w:val="004000BE"/>
    <w:rsid w:val="0040180A"/>
    <w:rsid w:val="00403038"/>
    <w:rsid w:val="00405CC5"/>
    <w:rsid w:val="0040709C"/>
    <w:rsid w:val="004116DA"/>
    <w:rsid w:val="004117D6"/>
    <w:rsid w:val="00411834"/>
    <w:rsid w:val="00415BAC"/>
    <w:rsid w:val="00416BAE"/>
    <w:rsid w:val="004255E5"/>
    <w:rsid w:val="00426976"/>
    <w:rsid w:val="00427F4F"/>
    <w:rsid w:val="00431D44"/>
    <w:rsid w:val="00433C3E"/>
    <w:rsid w:val="004374C2"/>
    <w:rsid w:val="0043787D"/>
    <w:rsid w:val="00444072"/>
    <w:rsid w:val="00446D34"/>
    <w:rsid w:val="00446EDB"/>
    <w:rsid w:val="004511AB"/>
    <w:rsid w:val="00452352"/>
    <w:rsid w:val="0045235F"/>
    <w:rsid w:val="004533F1"/>
    <w:rsid w:val="00453ABE"/>
    <w:rsid w:val="004542A8"/>
    <w:rsid w:val="0045564B"/>
    <w:rsid w:val="00456ED0"/>
    <w:rsid w:val="00460794"/>
    <w:rsid w:val="00461F0E"/>
    <w:rsid w:val="00463DFE"/>
    <w:rsid w:val="00464FEE"/>
    <w:rsid w:val="00465494"/>
    <w:rsid w:val="004672B7"/>
    <w:rsid w:val="00467391"/>
    <w:rsid w:val="00470993"/>
    <w:rsid w:val="00471569"/>
    <w:rsid w:val="00472190"/>
    <w:rsid w:val="00474AF2"/>
    <w:rsid w:val="00474D9B"/>
    <w:rsid w:val="00481888"/>
    <w:rsid w:val="00483A1E"/>
    <w:rsid w:val="0048426F"/>
    <w:rsid w:val="00490DDC"/>
    <w:rsid w:val="00491D60"/>
    <w:rsid w:val="004922FE"/>
    <w:rsid w:val="00494CD1"/>
    <w:rsid w:val="004957BA"/>
    <w:rsid w:val="004963AB"/>
    <w:rsid w:val="004970C9"/>
    <w:rsid w:val="00497B5E"/>
    <w:rsid w:val="004A224A"/>
    <w:rsid w:val="004A3074"/>
    <w:rsid w:val="004A41F7"/>
    <w:rsid w:val="004A7B5F"/>
    <w:rsid w:val="004A7CEC"/>
    <w:rsid w:val="004B06E1"/>
    <w:rsid w:val="004B7BD2"/>
    <w:rsid w:val="004C0544"/>
    <w:rsid w:val="004C0ABB"/>
    <w:rsid w:val="004C2585"/>
    <w:rsid w:val="004C281D"/>
    <w:rsid w:val="004C2E9D"/>
    <w:rsid w:val="004C4513"/>
    <w:rsid w:val="004C7FC6"/>
    <w:rsid w:val="004D53D9"/>
    <w:rsid w:val="004D570B"/>
    <w:rsid w:val="004E0B2F"/>
    <w:rsid w:val="004E1B3F"/>
    <w:rsid w:val="004E2A96"/>
    <w:rsid w:val="004E3C04"/>
    <w:rsid w:val="004E7CD8"/>
    <w:rsid w:val="004F0EC9"/>
    <w:rsid w:val="004F27DD"/>
    <w:rsid w:val="004F40AB"/>
    <w:rsid w:val="004F600F"/>
    <w:rsid w:val="00502F3E"/>
    <w:rsid w:val="00503196"/>
    <w:rsid w:val="0050340E"/>
    <w:rsid w:val="00503C8E"/>
    <w:rsid w:val="00504706"/>
    <w:rsid w:val="00505E12"/>
    <w:rsid w:val="005117AB"/>
    <w:rsid w:val="00511E62"/>
    <w:rsid w:val="005125C9"/>
    <w:rsid w:val="005208AC"/>
    <w:rsid w:val="00521EFA"/>
    <w:rsid w:val="00523E6A"/>
    <w:rsid w:val="00525B79"/>
    <w:rsid w:val="00531B3C"/>
    <w:rsid w:val="00532EB0"/>
    <w:rsid w:val="005346E6"/>
    <w:rsid w:val="005346EE"/>
    <w:rsid w:val="00535069"/>
    <w:rsid w:val="00535A60"/>
    <w:rsid w:val="00544481"/>
    <w:rsid w:val="00546DAD"/>
    <w:rsid w:val="00547EE4"/>
    <w:rsid w:val="005542A1"/>
    <w:rsid w:val="00554854"/>
    <w:rsid w:val="00555FFB"/>
    <w:rsid w:val="005610D0"/>
    <w:rsid w:val="005617DA"/>
    <w:rsid w:val="00561B18"/>
    <w:rsid w:val="005625ED"/>
    <w:rsid w:val="00564E12"/>
    <w:rsid w:val="00566C79"/>
    <w:rsid w:val="00570169"/>
    <w:rsid w:val="00570C9C"/>
    <w:rsid w:val="00570F41"/>
    <w:rsid w:val="005721DE"/>
    <w:rsid w:val="00573813"/>
    <w:rsid w:val="00575927"/>
    <w:rsid w:val="005768A6"/>
    <w:rsid w:val="005812EF"/>
    <w:rsid w:val="005857CE"/>
    <w:rsid w:val="00587914"/>
    <w:rsid w:val="00587F7B"/>
    <w:rsid w:val="005904A6"/>
    <w:rsid w:val="005925EC"/>
    <w:rsid w:val="0059611F"/>
    <w:rsid w:val="005966D4"/>
    <w:rsid w:val="00596806"/>
    <w:rsid w:val="00597224"/>
    <w:rsid w:val="005A1B7D"/>
    <w:rsid w:val="005A3592"/>
    <w:rsid w:val="005A3B17"/>
    <w:rsid w:val="005A4082"/>
    <w:rsid w:val="005A6271"/>
    <w:rsid w:val="005A7688"/>
    <w:rsid w:val="005B0AAB"/>
    <w:rsid w:val="005B4D99"/>
    <w:rsid w:val="005B4EB8"/>
    <w:rsid w:val="005C196C"/>
    <w:rsid w:val="005C2CA2"/>
    <w:rsid w:val="005C3064"/>
    <w:rsid w:val="005C7873"/>
    <w:rsid w:val="005C7BBF"/>
    <w:rsid w:val="005D019B"/>
    <w:rsid w:val="005D3069"/>
    <w:rsid w:val="005D3730"/>
    <w:rsid w:val="005D5391"/>
    <w:rsid w:val="005E2F89"/>
    <w:rsid w:val="005E371E"/>
    <w:rsid w:val="005E73A1"/>
    <w:rsid w:val="005F27B5"/>
    <w:rsid w:val="005F4197"/>
    <w:rsid w:val="005F5163"/>
    <w:rsid w:val="005F5405"/>
    <w:rsid w:val="00602645"/>
    <w:rsid w:val="0060312D"/>
    <w:rsid w:val="00605174"/>
    <w:rsid w:val="006058D8"/>
    <w:rsid w:val="00605E6A"/>
    <w:rsid w:val="006067DB"/>
    <w:rsid w:val="00610433"/>
    <w:rsid w:val="00610BC0"/>
    <w:rsid w:val="00611070"/>
    <w:rsid w:val="0061282A"/>
    <w:rsid w:val="006132AE"/>
    <w:rsid w:val="006167B8"/>
    <w:rsid w:val="00621F03"/>
    <w:rsid w:val="00624F05"/>
    <w:rsid w:val="00625768"/>
    <w:rsid w:val="00625B63"/>
    <w:rsid w:val="00626C55"/>
    <w:rsid w:val="00632374"/>
    <w:rsid w:val="00632A4A"/>
    <w:rsid w:val="00634573"/>
    <w:rsid w:val="00635A24"/>
    <w:rsid w:val="00636ADD"/>
    <w:rsid w:val="00636B8C"/>
    <w:rsid w:val="00637567"/>
    <w:rsid w:val="00637AAD"/>
    <w:rsid w:val="006406E5"/>
    <w:rsid w:val="00640B24"/>
    <w:rsid w:val="00643D99"/>
    <w:rsid w:val="006442C8"/>
    <w:rsid w:val="00647724"/>
    <w:rsid w:val="00654C35"/>
    <w:rsid w:val="00655090"/>
    <w:rsid w:val="006638E2"/>
    <w:rsid w:val="00664439"/>
    <w:rsid w:val="00664E1D"/>
    <w:rsid w:val="00665932"/>
    <w:rsid w:val="00666BA1"/>
    <w:rsid w:val="006721DF"/>
    <w:rsid w:val="00672A20"/>
    <w:rsid w:val="00672EB4"/>
    <w:rsid w:val="00674808"/>
    <w:rsid w:val="00674CE6"/>
    <w:rsid w:val="00677979"/>
    <w:rsid w:val="00683770"/>
    <w:rsid w:val="00683DE2"/>
    <w:rsid w:val="006849D2"/>
    <w:rsid w:val="00686A7E"/>
    <w:rsid w:val="00687134"/>
    <w:rsid w:val="00690509"/>
    <w:rsid w:val="00690B95"/>
    <w:rsid w:val="0069137D"/>
    <w:rsid w:val="0069193A"/>
    <w:rsid w:val="006922F7"/>
    <w:rsid w:val="00693474"/>
    <w:rsid w:val="00693751"/>
    <w:rsid w:val="00693795"/>
    <w:rsid w:val="00693CE6"/>
    <w:rsid w:val="006965DF"/>
    <w:rsid w:val="006A09A4"/>
    <w:rsid w:val="006A21CC"/>
    <w:rsid w:val="006A298C"/>
    <w:rsid w:val="006A3856"/>
    <w:rsid w:val="006A503A"/>
    <w:rsid w:val="006B0AC6"/>
    <w:rsid w:val="006B1C34"/>
    <w:rsid w:val="006B293F"/>
    <w:rsid w:val="006B40C1"/>
    <w:rsid w:val="006B6A20"/>
    <w:rsid w:val="006C1E87"/>
    <w:rsid w:val="006C3049"/>
    <w:rsid w:val="006C4010"/>
    <w:rsid w:val="006C42E1"/>
    <w:rsid w:val="006C477E"/>
    <w:rsid w:val="006C6300"/>
    <w:rsid w:val="006D0F19"/>
    <w:rsid w:val="006D304A"/>
    <w:rsid w:val="006D3C5C"/>
    <w:rsid w:val="006D3FB0"/>
    <w:rsid w:val="006D443D"/>
    <w:rsid w:val="006D4CBD"/>
    <w:rsid w:val="006D614A"/>
    <w:rsid w:val="006D6B5E"/>
    <w:rsid w:val="006D7DA7"/>
    <w:rsid w:val="006D7FA7"/>
    <w:rsid w:val="006E27D1"/>
    <w:rsid w:val="006E4885"/>
    <w:rsid w:val="006E4B08"/>
    <w:rsid w:val="006E4EB7"/>
    <w:rsid w:val="006E50D6"/>
    <w:rsid w:val="006E7F81"/>
    <w:rsid w:val="006F2579"/>
    <w:rsid w:val="006F33F3"/>
    <w:rsid w:val="006F6C8D"/>
    <w:rsid w:val="00700C44"/>
    <w:rsid w:val="00702547"/>
    <w:rsid w:val="00703795"/>
    <w:rsid w:val="00704CDE"/>
    <w:rsid w:val="0070582E"/>
    <w:rsid w:val="00706FDE"/>
    <w:rsid w:val="0071530F"/>
    <w:rsid w:val="00721599"/>
    <w:rsid w:val="007226F3"/>
    <w:rsid w:val="00722C12"/>
    <w:rsid w:val="007240C3"/>
    <w:rsid w:val="007243CC"/>
    <w:rsid w:val="007301CB"/>
    <w:rsid w:val="00733EF3"/>
    <w:rsid w:val="0073540E"/>
    <w:rsid w:val="007356BB"/>
    <w:rsid w:val="00735BED"/>
    <w:rsid w:val="0073666D"/>
    <w:rsid w:val="0073669E"/>
    <w:rsid w:val="0073707B"/>
    <w:rsid w:val="00737C14"/>
    <w:rsid w:val="00737D1D"/>
    <w:rsid w:val="00737F76"/>
    <w:rsid w:val="00741002"/>
    <w:rsid w:val="00741296"/>
    <w:rsid w:val="00741637"/>
    <w:rsid w:val="00744F24"/>
    <w:rsid w:val="00747C5A"/>
    <w:rsid w:val="00747C84"/>
    <w:rsid w:val="00751DE7"/>
    <w:rsid w:val="0076093F"/>
    <w:rsid w:val="007625DC"/>
    <w:rsid w:val="00766432"/>
    <w:rsid w:val="00766983"/>
    <w:rsid w:val="00767E4A"/>
    <w:rsid w:val="00767EAC"/>
    <w:rsid w:val="007712C3"/>
    <w:rsid w:val="007736D0"/>
    <w:rsid w:val="00774B0C"/>
    <w:rsid w:val="00775FEC"/>
    <w:rsid w:val="00776A50"/>
    <w:rsid w:val="00777E3D"/>
    <w:rsid w:val="007816F5"/>
    <w:rsid w:val="007823D7"/>
    <w:rsid w:val="00782E96"/>
    <w:rsid w:val="0078776F"/>
    <w:rsid w:val="00793100"/>
    <w:rsid w:val="00793DF3"/>
    <w:rsid w:val="00795FC0"/>
    <w:rsid w:val="007975AC"/>
    <w:rsid w:val="007975CD"/>
    <w:rsid w:val="007A10D6"/>
    <w:rsid w:val="007A14FC"/>
    <w:rsid w:val="007A2FD8"/>
    <w:rsid w:val="007A5A11"/>
    <w:rsid w:val="007A6F16"/>
    <w:rsid w:val="007A7F7F"/>
    <w:rsid w:val="007A7FD6"/>
    <w:rsid w:val="007B09DF"/>
    <w:rsid w:val="007B0EE4"/>
    <w:rsid w:val="007B2792"/>
    <w:rsid w:val="007B300E"/>
    <w:rsid w:val="007B3473"/>
    <w:rsid w:val="007B567F"/>
    <w:rsid w:val="007B57E8"/>
    <w:rsid w:val="007B65D4"/>
    <w:rsid w:val="007C053A"/>
    <w:rsid w:val="007C317C"/>
    <w:rsid w:val="007C38D1"/>
    <w:rsid w:val="007C45C2"/>
    <w:rsid w:val="007C4A21"/>
    <w:rsid w:val="007C5323"/>
    <w:rsid w:val="007C6187"/>
    <w:rsid w:val="007C67EE"/>
    <w:rsid w:val="007C7A8C"/>
    <w:rsid w:val="007C7DF0"/>
    <w:rsid w:val="007D24AB"/>
    <w:rsid w:val="007D42D5"/>
    <w:rsid w:val="007D4BFC"/>
    <w:rsid w:val="007D57A7"/>
    <w:rsid w:val="007D6193"/>
    <w:rsid w:val="007D6B1C"/>
    <w:rsid w:val="007E2464"/>
    <w:rsid w:val="007E6196"/>
    <w:rsid w:val="007E6656"/>
    <w:rsid w:val="007E70BF"/>
    <w:rsid w:val="007E735A"/>
    <w:rsid w:val="007E7FDC"/>
    <w:rsid w:val="007F02E1"/>
    <w:rsid w:val="007F0F01"/>
    <w:rsid w:val="007F22ED"/>
    <w:rsid w:val="007F27D7"/>
    <w:rsid w:val="007F3B26"/>
    <w:rsid w:val="007F4F42"/>
    <w:rsid w:val="007F6E73"/>
    <w:rsid w:val="007F7050"/>
    <w:rsid w:val="007F70D1"/>
    <w:rsid w:val="00800DF8"/>
    <w:rsid w:val="008021FD"/>
    <w:rsid w:val="008036BE"/>
    <w:rsid w:val="00804851"/>
    <w:rsid w:val="00804FE6"/>
    <w:rsid w:val="00805300"/>
    <w:rsid w:val="00805E9E"/>
    <w:rsid w:val="00807EB6"/>
    <w:rsid w:val="008115B8"/>
    <w:rsid w:val="00811EF9"/>
    <w:rsid w:val="00812315"/>
    <w:rsid w:val="00815D1B"/>
    <w:rsid w:val="00816C1F"/>
    <w:rsid w:val="008177E4"/>
    <w:rsid w:val="00820A53"/>
    <w:rsid w:val="00820E5F"/>
    <w:rsid w:val="0082143F"/>
    <w:rsid w:val="00823610"/>
    <w:rsid w:val="00823A51"/>
    <w:rsid w:val="00830F78"/>
    <w:rsid w:val="00833077"/>
    <w:rsid w:val="008331A8"/>
    <w:rsid w:val="00833251"/>
    <w:rsid w:val="0083380F"/>
    <w:rsid w:val="008368DE"/>
    <w:rsid w:val="0084161A"/>
    <w:rsid w:val="00841962"/>
    <w:rsid w:val="00841D1D"/>
    <w:rsid w:val="00845F8B"/>
    <w:rsid w:val="0085127E"/>
    <w:rsid w:val="0085249B"/>
    <w:rsid w:val="00853C98"/>
    <w:rsid w:val="0085543E"/>
    <w:rsid w:val="00856F29"/>
    <w:rsid w:val="00861CAB"/>
    <w:rsid w:val="00865274"/>
    <w:rsid w:val="00866A27"/>
    <w:rsid w:val="00866BC0"/>
    <w:rsid w:val="00866C32"/>
    <w:rsid w:val="0087081B"/>
    <w:rsid w:val="0087256E"/>
    <w:rsid w:val="0087405A"/>
    <w:rsid w:val="0087426E"/>
    <w:rsid w:val="00874308"/>
    <w:rsid w:val="00874F6E"/>
    <w:rsid w:val="0087725F"/>
    <w:rsid w:val="00877B13"/>
    <w:rsid w:val="008835D7"/>
    <w:rsid w:val="008836A7"/>
    <w:rsid w:val="00883834"/>
    <w:rsid w:val="008865B4"/>
    <w:rsid w:val="0089247F"/>
    <w:rsid w:val="008950F7"/>
    <w:rsid w:val="008A0AD8"/>
    <w:rsid w:val="008A1084"/>
    <w:rsid w:val="008A3884"/>
    <w:rsid w:val="008A4ABF"/>
    <w:rsid w:val="008A6FD4"/>
    <w:rsid w:val="008B0108"/>
    <w:rsid w:val="008B3670"/>
    <w:rsid w:val="008B4157"/>
    <w:rsid w:val="008B4A24"/>
    <w:rsid w:val="008B5AFF"/>
    <w:rsid w:val="008B5E0B"/>
    <w:rsid w:val="008B764D"/>
    <w:rsid w:val="008B77BA"/>
    <w:rsid w:val="008B7CD2"/>
    <w:rsid w:val="008C12F3"/>
    <w:rsid w:val="008C375A"/>
    <w:rsid w:val="008C48BB"/>
    <w:rsid w:val="008D28D8"/>
    <w:rsid w:val="008D6A87"/>
    <w:rsid w:val="008D6B92"/>
    <w:rsid w:val="008D6EF9"/>
    <w:rsid w:val="008E0712"/>
    <w:rsid w:val="008E19C0"/>
    <w:rsid w:val="008E5561"/>
    <w:rsid w:val="008E65FE"/>
    <w:rsid w:val="008E7C23"/>
    <w:rsid w:val="008E7F8D"/>
    <w:rsid w:val="008F2850"/>
    <w:rsid w:val="008F2860"/>
    <w:rsid w:val="008F302C"/>
    <w:rsid w:val="008F578F"/>
    <w:rsid w:val="008F664B"/>
    <w:rsid w:val="009005ED"/>
    <w:rsid w:val="00901C42"/>
    <w:rsid w:val="009035A2"/>
    <w:rsid w:val="00903602"/>
    <w:rsid w:val="00904C90"/>
    <w:rsid w:val="009127F5"/>
    <w:rsid w:val="00912FC7"/>
    <w:rsid w:val="009133F1"/>
    <w:rsid w:val="00922EB2"/>
    <w:rsid w:val="0092587A"/>
    <w:rsid w:val="009340AB"/>
    <w:rsid w:val="00936192"/>
    <w:rsid w:val="00942A08"/>
    <w:rsid w:val="00942CAD"/>
    <w:rsid w:val="00943363"/>
    <w:rsid w:val="00951A28"/>
    <w:rsid w:val="00956067"/>
    <w:rsid w:val="00957921"/>
    <w:rsid w:val="00957C00"/>
    <w:rsid w:val="009619CF"/>
    <w:rsid w:val="00966FC2"/>
    <w:rsid w:val="009678AA"/>
    <w:rsid w:val="00970930"/>
    <w:rsid w:val="009709ED"/>
    <w:rsid w:val="00970F9B"/>
    <w:rsid w:val="0097114B"/>
    <w:rsid w:val="00971F36"/>
    <w:rsid w:val="0097588C"/>
    <w:rsid w:val="00977C25"/>
    <w:rsid w:val="009807C9"/>
    <w:rsid w:val="0098122A"/>
    <w:rsid w:val="009833CB"/>
    <w:rsid w:val="009837A3"/>
    <w:rsid w:val="009861EE"/>
    <w:rsid w:val="00996373"/>
    <w:rsid w:val="00996648"/>
    <w:rsid w:val="00997705"/>
    <w:rsid w:val="009A1215"/>
    <w:rsid w:val="009A1C16"/>
    <w:rsid w:val="009A20E4"/>
    <w:rsid w:val="009A2448"/>
    <w:rsid w:val="009A265A"/>
    <w:rsid w:val="009A292B"/>
    <w:rsid w:val="009A303A"/>
    <w:rsid w:val="009A6F9E"/>
    <w:rsid w:val="009B0602"/>
    <w:rsid w:val="009B0987"/>
    <w:rsid w:val="009B38BC"/>
    <w:rsid w:val="009B3D0C"/>
    <w:rsid w:val="009B46A3"/>
    <w:rsid w:val="009B4EC5"/>
    <w:rsid w:val="009B50CC"/>
    <w:rsid w:val="009B67B3"/>
    <w:rsid w:val="009B739B"/>
    <w:rsid w:val="009C205F"/>
    <w:rsid w:val="009C2477"/>
    <w:rsid w:val="009C3B2A"/>
    <w:rsid w:val="009C3B99"/>
    <w:rsid w:val="009C439E"/>
    <w:rsid w:val="009C5124"/>
    <w:rsid w:val="009C5F2B"/>
    <w:rsid w:val="009C6454"/>
    <w:rsid w:val="009D1725"/>
    <w:rsid w:val="009D2D62"/>
    <w:rsid w:val="009D31CD"/>
    <w:rsid w:val="009D34A0"/>
    <w:rsid w:val="009D5BC1"/>
    <w:rsid w:val="009D7121"/>
    <w:rsid w:val="009E1823"/>
    <w:rsid w:val="009E52A8"/>
    <w:rsid w:val="009E6DB1"/>
    <w:rsid w:val="009F0D41"/>
    <w:rsid w:val="009F161C"/>
    <w:rsid w:val="009F2F18"/>
    <w:rsid w:val="009F44B8"/>
    <w:rsid w:val="009F4EF8"/>
    <w:rsid w:val="009F4F1B"/>
    <w:rsid w:val="009F5872"/>
    <w:rsid w:val="009F5FF3"/>
    <w:rsid w:val="00A00F88"/>
    <w:rsid w:val="00A01AAA"/>
    <w:rsid w:val="00A02F80"/>
    <w:rsid w:val="00A041C7"/>
    <w:rsid w:val="00A051ED"/>
    <w:rsid w:val="00A06B3C"/>
    <w:rsid w:val="00A102B4"/>
    <w:rsid w:val="00A10EB7"/>
    <w:rsid w:val="00A12CC9"/>
    <w:rsid w:val="00A1318E"/>
    <w:rsid w:val="00A13FDB"/>
    <w:rsid w:val="00A16879"/>
    <w:rsid w:val="00A2060D"/>
    <w:rsid w:val="00A216B7"/>
    <w:rsid w:val="00A224D1"/>
    <w:rsid w:val="00A242EA"/>
    <w:rsid w:val="00A24927"/>
    <w:rsid w:val="00A24EB6"/>
    <w:rsid w:val="00A2504D"/>
    <w:rsid w:val="00A2639B"/>
    <w:rsid w:val="00A40651"/>
    <w:rsid w:val="00A41B5E"/>
    <w:rsid w:val="00A42042"/>
    <w:rsid w:val="00A4281A"/>
    <w:rsid w:val="00A42AE0"/>
    <w:rsid w:val="00A466AC"/>
    <w:rsid w:val="00A50604"/>
    <w:rsid w:val="00A50E26"/>
    <w:rsid w:val="00A52EDC"/>
    <w:rsid w:val="00A54818"/>
    <w:rsid w:val="00A60914"/>
    <w:rsid w:val="00A60CA4"/>
    <w:rsid w:val="00A60ED1"/>
    <w:rsid w:val="00A617E3"/>
    <w:rsid w:val="00A62285"/>
    <w:rsid w:val="00A66486"/>
    <w:rsid w:val="00A70197"/>
    <w:rsid w:val="00A72079"/>
    <w:rsid w:val="00A724B4"/>
    <w:rsid w:val="00A7282E"/>
    <w:rsid w:val="00A73387"/>
    <w:rsid w:val="00A73F32"/>
    <w:rsid w:val="00A8029C"/>
    <w:rsid w:val="00A8033D"/>
    <w:rsid w:val="00A8243C"/>
    <w:rsid w:val="00A8395A"/>
    <w:rsid w:val="00A83C7E"/>
    <w:rsid w:val="00A8418C"/>
    <w:rsid w:val="00A84DA1"/>
    <w:rsid w:val="00A85A29"/>
    <w:rsid w:val="00A85DBD"/>
    <w:rsid w:val="00A960E9"/>
    <w:rsid w:val="00A97F93"/>
    <w:rsid w:val="00AA0E4D"/>
    <w:rsid w:val="00AA377B"/>
    <w:rsid w:val="00AA64AB"/>
    <w:rsid w:val="00AA7670"/>
    <w:rsid w:val="00AB05C9"/>
    <w:rsid w:val="00AB1A2A"/>
    <w:rsid w:val="00AB2298"/>
    <w:rsid w:val="00AB2777"/>
    <w:rsid w:val="00AB2AAE"/>
    <w:rsid w:val="00AB2C0F"/>
    <w:rsid w:val="00AC21C6"/>
    <w:rsid w:val="00AC2C86"/>
    <w:rsid w:val="00AC3779"/>
    <w:rsid w:val="00AC541F"/>
    <w:rsid w:val="00AD0097"/>
    <w:rsid w:val="00AD020B"/>
    <w:rsid w:val="00AD1847"/>
    <w:rsid w:val="00AD52A6"/>
    <w:rsid w:val="00AD554C"/>
    <w:rsid w:val="00AD6AD0"/>
    <w:rsid w:val="00AE0A5F"/>
    <w:rsid w:val="00AE42F5"/>
    <w:rsid w:val="00AE4721"/>
    <w:rsid w:val="00AE63B9"/>
    <w:rsid w:val="00AE747B"/>
    <w:rsid w:val="00AE7FC8"/>
    <w:rsid w:val="00AF1653"/>
    <w:rsid w:val="00AF2AF7"/>
    <w:rsid w:val="00AF696B"/>
    <w:rsid w:val="00AF73F3"/>
    <w:rsid w:val="00B02DE3"/>
    <w:rsid w:val="00B037AA"/>
    <w:rsid w:val="00B05F8E"/>
    <w:rsid w:val="00B1187D"/>
    <w:rsid w:val="00B11D9F"/>
    <w:rsid w:val="00B123C2"/>
    <w:rsid w:val="00B13787"/>
    <w:rsid w:val="00B1445B"/>
    <w:rsid w:val="00B14925"/>
    <w:rsid w:val="00B1644E"/>
    <w:rsid w:val="00B2114A"/>
    <w:rsid w:val="00B245B8"/>
    <w:rsid w:val="00B245CC"/>
    <w:rsid w:val="00B24ABA"/>
    <w:rsid w:val="00B25FB2"/>
    <w:rsid w:val="00B30861"/>
    <w:rsid w:val="00B32341"/>
    <w:rsid w:val="00B33D75"/>
    <w:rsid w:val="00B33FC9"/>
    <w:rsid w:val="00B345AD"/>
    <w:rsid w:val="00B34E1F"/>
    <w:rsid w:val="00B35194"/>
    <w:rsid w:val="00B36C97"/>
    <w:rsid w:val="00B37AAA"/>
    <w:rsid w:val="00B37C41"/>
    <w:rsid w:val="00B4078C"/>
    <w:rsid w:val="00B4191E"/>
    <w:rsid w:val="00B42393"/>
    <w:rsid w:val="00B425A0"/>
    <w:rsid w:val="00B42C6D"/>
    <w:rsid w:val="00B42EB3"/>
    <w:rsid w:val="00B44F5E"/>
    <w:rsid w:val="00B45106"/>
    <w:rsid w:val="00B4516E"/>
    <w:rsid w:val="00B45B27"/>
    <w:rsid w:val="00B5139A"/>
    <w:rsid w:val="00B53D63"/>
    <w:rsid w:val="00B60E41"/>
    <w:rsid w:val="00B61D12"/>
    <w:rsid w:val="00B62890"/>
    <w:rsid w:val="00B6299A"/>
    <w:rsid w:val="00B6581A"/>
    <w:rsid w:val="00B70890"/>
    <w:rsid w:val="00B74DA0"/>
    <w:rsid w:val="00B75061"/>
    <w:rsid w:val="00B7733B"/>
    <w:rsid w:val="00B775D7"/>
    <w:rsid w:val="00B80F85"/>
    <w:rsid w:val="00B839DD"/>
    <w:rsid w:val="00B83EBF"/>
    <w:rsid w:val="00B84612"/>
    <w:rsid w:val="00B84F90"/>
    <w:rsid w:val="00B86E92"/>
    <w:rsid w:val="00B90F3B"/>
    <w:rsid w:val="00B91C5F"/>
    <w:rsid w:val="00B9309E"/>
    <w:rsid w:val="00B940FE"/>
    <w:rsid w:val="00B94FD5"/>
    <w:rsid w:val="00B95738"/>
    <w:rsid w:val="00B9752D"/>
    <w:rsid w:val="00BA01C1"/>
    <w:rsid w:val="00BA06FA"/>
    <w:rsid w:val="00BA0A23"/>
    <w:rsid w:val="00BA24B5"/>
    <w:rsid w:val="00BA3460"/>
    <w:rsid w:val="00BA51E4"/>
    <w:rsid w:val="00BA5F1E"/>
    <w:rsid w:val="00BA7782"/>
    <w:rsid w:val="00BB134D"/>
    <w:rsid w:val="00BB3004"/>
    <w:rsid w:val="00BB33A6"/>
    <w:rsid w:val="00BB7582"/>
    <w:rsid w:val="00BC0A42"/>
    <w:rsid w:val="00BC45E1"/>
    <w:rsid w:val="00BC471A"/>
    <w:rsid w:val="00BC52D2"/>
    <w:rsid w:val="00BC67FD"/>
    <w:rsid w:val="00BC6F58"/>
    <w:rsid w:val="00BD07C7"/>
    <w:rsid w:val="00BD14CE"/>
    <w:rsid w:val="00BD4652"/>
    <w:rsid w:val="00BD62A2"/>
    <w:rsid w:val="00BE037A"/>
    <w:rsid w:val="00BE17E6"/>
    <w:rsid w:val="00BE540B"/>
    <w:rsid w:val="00BE6576"/>
    <w:rsid w:val="00BE7EF7"/>
    <w:rsid w:val="00BF048F"/>
    <w:rsid w:val="00BF064F"/>
    <w:rsid w:val="00BF1FCA"/>
    <w:rsid w:val="00BF35A0"/>
    <w:rsid w:val="00BF43AD"/>
    <w:rsid w:val="00BF4607"/>
    <w:rsid w:val="00BF6F1B"/>
    <w:rsid w:val="00C00650"/>
    <w:rsid w:val="00C00D88"/>
    <w:rsid w:val="00C01D3E"/>
    <w:rsid w:val="00C021BB"/>
    <w:rsid w:val="00C03932"/>
    <w:rsid w:val="00C07204"/>
    <w:rsid w:val="00C1571D"/>
    <w:rsid w:val="00C2170D"/>
    <w:rsid w:val="00C23824"/>
    <w:rsid w:val="00C264D9"/>
    <w:rsid w:val="00C26F6A"/>
    <w:rsid w:val="00C31354"/>
    <w:rsid w:val="00C319FB"/>
    <w:rsid w:val="00C31C58"/>
    <w:rsid w:val="00C31C5A"/>
    <w:rsid w:val="00C3269C"/>
    <w:rsid w:val="00C342CA"/>
    <w:rsid w:val="00C34515"/>
    <w:rsid w:val="00C34D9A"/>
    <w:rsid w:val="00C36C08"/>
    <w:rsid w:val="00C36FF2"/>
    <w:rsid w:val="00C3738C"/>
    <w:rsid w:val="00C412AD"/>
    <w:rsid w:val="00C419F7"/>
    <w:rsid w:val="00C43ED8"/>
    <w:rsid w:val="00C45F01"/>
    <w:rsid w:val="00C4628C"/>
    <w:rsid w:val="00C4698C"/>
    <w:rsid w:val="00C4733B"/>
    <w:rsid w:val="00C51771"/>
    <w:rsid w:val="00C5207F"/>
    <w:rsid w:val="00C52681"/>
    <w:rsid w:val="00C52D21"/>
    <w:rsid w:val="00C55E42"/>
    <w:rsid w:val="00C56F46"/>
    <w:rsid w:val="00C57007"/>
    <w:rsid w:val="00C573B1"/>
    <w:rsid w:val="00C57942"/>
    <w:rsid w:val="00C601EC"/>
    <w:rsid w:val="00C61C3A"/>
    <w:rsid w:val="00C629BD"/>
    <w:rsid w:val="00C64192"/>
    <w:rsid w:val="00C64806"/>
    <w:rsid w:val="00C6587E"/>
    <w:rsid w:val="00C66834"/>
    <w:rsid w:val="00C734BF"/>
    <w:rsid w:val="00C7351D"/>
    <w:rsid w:val="00C744C7"/>
    <w:rsid w:val="00C75878"/>
    <w:rsid w:val="00C76BBB"/>
    <w:rsid w:val="00C779D4"/>
    <w:rsid w:val="00C77C0E"/>
    <w:rsid w:val="00C80EB4"/>
    <w:rsid w:val="00C8234A"/>
    <w:rsid w:val="00C90717"/>
    <w:rsid w:val="00C9190E"/>
    <w:rsid w:val="00C935F6"/>
    <w:rsid w:val="00C9788C"/>
    <w:rsid w:val="00C97C59"/>
    <w:rsid w:val="00CB1766"/>
    <w:rsid w:val="00CB1E90"/>
    <w:rsid w:val="00CB3B10"/>
    <w:rsid w:val="00CB4831"/>
    <w:rsid w:val="00CB5DBA"/>
    <w:rsid w:val="00CB5FBD"/>
    <w:rsid w:val="00CB7F2D"/>
    <w:rsid w:val="00CC62D7"/>
    <w:rsid w:val="00CC759C"/>
    <w:rsid w:val="00CC75E6"/>
    <w:rsid w:val="00CC790A"/>
    <w:rsid w:val="00CD0363"/>
    <w:rsid w:val="00CD105C"/>
    <w:rsid w:val="00CD171A"/>
    <w:rsid w:val="00CD4F9A"/>
    <w:rsid w:val="00CD749B"/>
    <w:rsid w:val="00CE113C"/>
    <w:rsid w:val="00CE258E"/>
    <w:rsid w:val="00CE4BC2"/>
    <w:rsid w:val="00CE6C1C"/>
    <w:rsid w:val="00CE7765"/>
    <w:rsid w:val="00CE7B3F"/>
    <w:rsid w:val="00CF0EF2"/>
    <w:rsid w:val="00CF12AA"/>
    <w:rsid w:val="00CF4879"/>
    <w:rsid w:val="00CF732A"/>
    <w:rsid w:val="00D00000"/>
    <w:rsid w:val="00D015EE"/>
    <w:rsid w:val="00D0250E"/>
    <w:rsid w:val="00D02566"/>
    <w:rsid w:val="00D07526"/>
    <w:rsid w:val="00D07662"/>
    <w:rsid w:val="00D1308F"/>
    <w:rsid w:val="00D1732A"/>
    <w:rsid w:val="00D207B2"/>
    <w:rsid w:val="00D240C0"/>
    <w:rsid w:val="00D24A6C"/>
    <w:rsid w:val="00D25A76"/>
    <w:rsid w:val="00D308D8"/>
    <w:rsid w:val="00D30965"/>
    <w:rsid w:val="00D31B53"/>
    <w:rsid w:val="00D3344A"/>
    <w:rsid w:val="00D36BE9"/>
    <w:rsid w:val="00D3722A"/>
    <w:rsid w:val="00D37EEF"/>
    <w:rsid w:val="00D405AF"/>
    <w:rsid w:val="00D45E5C"/>
    <w:rsid w:val="00D47829"/>
    <w:rsid w:val="00D501A8"/>
    <w:rsid w:val="00D5132F"/>
    <w:rsid w:val="00D51412"/>
    <w:rsid w:val="00D5301F"/>
    <w:rsid w:val="00D542A9"/>
    <w:rsid w:val="00D5501F"/>
    <w:rsid w:val="00D55807"/>
    <w:rsid w:val="00D6449C"/>
    <w:rsid w:val="00D645E0"/>
    <w:rsid w:val="00D64A0E"/>
    <w:rsid w:val="00D6599A"/>
    <w:rsid w:val="00D669A4"/>
    <w:rsid w:val="00D7143F"/>
    <w:rsid w:val="00D7507B"/>
    <w:rsid w:val="00D7557F"/>
    <w:rsid w:val="00D75BC9"/>
    <w:rsid w:val="00D75FDD"/>
    <w:rsid w:val="00D81BB1"/>
    <w:rsid w:val="00D84F6A"/>
    <w:rsid w:val="00D87244"/>
    <w:rsid w:val="00D90F27"/>
    <w:rsid w:val="00D90F8B"/>
    <w:rsid w:val="00D9377D"/>
    <w:rsid w:val="00D95485"/>
    <w:rsid w:val="00D95C29"/>
    <w:rsid w:val="00D95F43"/>
    <w:rsid w:val="00DA17B0"/>
    <w:rsid w:val="00DA2C00"/>
    <w:rsid w:val="00DA5E1F"/>
    <w:rsid w:val="00DA6D82"/>
    <w:rsid w:val="00DA6DF4"/>
    <w:rsid w:val="00DB0848"/>
    <w:rsid w:val="00DB169C"/>
    <w:rsid w:val="00DB180E"/>
    <w:rsid w:val="00DB27AF"/>
    <w:rsid w:val="00DB292F"/>
    <w:rsid w:val="00DB3966"/>
    <w:rsid w:val="00DB3F0F"/>
    <w:rsid w:val="00DB5A3F"/>
    <w:rsid w:val="00DC16FE"/>
    <w:rsid w:val="00DC1779"/>
    <w:rsid w:val="00DC1784"/>
    <w:rsid w:val="00DC1CD0"/>
    <w:rsid w:val="00DC2AD7"/>
    <w:rsid w:val="00DC3D4F"/>
    <w:rsid w:val="00DC655D"/>
    <w:rsid w:val="00DD151E"/>
    <w:rsid w:val="00DD33EF"/>
    <w:rsid w:val="00DD620A"/>
    <w:rsid w:val="00DE11D6"/>
    <w:rsid w:val="00DE56B8"/>
    <w:rsid w:val="00DF1105"/>
    <w:rsid w:val="00DF2C09"/>
    <w:rsid w:val="00DF631D"/>
    <w:rsid w:val="00DF6C2D"/>
    <w:rsid w:val="00E010DC"/>
    <w:rsid w:val="00E02941"/>
    <w:rsid w:val="00E03081"/>
    <w:rsid w:val="00E03D55"/>
    <w:rsid w:val="00E03DD2"/>
    <w:rsid w:val="00E05B90"/>
    <w:rsid w:val="00E06224"/>
    <w:rsid w:val="00E10DE8"/>
    <w:rsid w:val="00E114D9"/>
    <w:rsid w:val="00E134A9"/>
    <w:rsid w:val="00E150E0"/>
    <w:rsid w:val="00E2108D"/>
    <w:rsid w:val="00E21F9F"/>
    <w:rsid w:val="00E220EA"/>
    <w:rsid w:val="00E23054"/>
    <w:rsid w:val="00E237A8"/>
    <w:rsid w:val="00E24A8B"/>
    <w:rsid w:val="00E25852"/>
    <w:rsid w:val="00E31BA9"/>
    <w:rsid w:val="00E337E8"/>
    <w:rsid w:val="00E34AA2"/>
    <w:rsid w:val="00E37FAF"/>
    <w:rsid w:val="00E42B30"/>
    <w:rsid w:val="00E42DA2"/>
    <w:rsid w:val="00E43AD5"/>
    <w:rsid w:val="00E44D50"/>
    <w:rsid w:val="00E451EC"/>
    <w:rsid w:val="00E45E6B"/>
    <w:rsid w:val="00E5048D"/>
    <w:rsid w:val="00E5097C"/>
    <w:rsid w:val="00E50A21"/>
    <w:rsid w:val="00E5361B"/>
    <w:rsid w:val="00E53908"/>
    <w:rsid w:val="00E54925"/>
    <w:rsid w:val="00E63FA3"/>
    <w:rsid w:val="00E65A41"/>
    <w:rsid w:val="00E710C9"/>
    <w:rsid w:val="00E724E4"/>
    <w:rsid w:val="00E73312"/>
    <w:rsid w:val="00E735D4"/>
    <w:rsid w:val="00E76439"/>
    <w:rsid w:val="00E7685B"/>
    <w:rsid w:val="00E80317"/>
    <w:rsid w:val="00E82FEA"/>
    <w:rsid w:val="00E834E8"/>
    <w:rsid w:val="00E83DB1"/>
    <w:rsid w:val="00E858D9"/>
    <w:rsid w:val="00E86078"/>
    <w:rsid w:val="00E862F4"/>
    <w:rsid w:val="00E90018"/>
    <w:rsid w:val="00E9032B"/>
    <w:rsid w:val="00E90E7F"/>
    <w:rsid w:val="00E92DE1"/>
    <w:rsid w:val="00EA04FE"/>
    <w:rsid w:val="00EA0EAB"/>
    <w:rsid w:val="00EB4647"/>
    <w:rsid w:val="00EC0128"/>
    <w:rsid w:val="00EC0B52"/>
    <w:rsid w:val="00EC0E72"/>
    <w:rsid w:val="00EC2317"/>
    <w:rsid w:val="00EC2990"/>
    <w:rsid w:val="00EC2A4D"/>
    <w:rsid w:val="00EC4FBB"/>
    <w:rsid w:val="00EC5E58"/>
    <w:rsid w:val="00EC6FD0"/>
    <w:rsid w:val="00ED07A6"/>
    <w:rsid w:val="00ED1757"/>
    <w:rsid w:val="00ED200B"/>
    <w:rsid w:val="00ED2A0B"/>
    <w:rsid w:val="00ED2E12"/>
    <w:rsid w:val="00ED4F03"/>
    <w:rsid w:val="00EE173D"/>
    <w:rsid w:val="00EE24D6"/>
    <w:rsid w:val="00EE325A"/>
    <w:rsid w:val="00EE3353"/>
    <w:rsid w:val="00EE3B61"/>
    <w:rsid w:val="00EE5872"/>
    <w:rsid w:val="00EE7D6D"/>
    <w:rsid w:val="00EF1864"/>
    <w:rsid w:val="00EF26B4"/>
    <w:rsid w:val="00F0220E"/>
    <w:rsid w:val="00F02AA3"/>
    <w:rsid w:val="00F02E36"/>
    <w:rsid w:val="00F04707"/>
    <w:rsid w:val="00F04ACD"/>
    <w:rsid w:val="00F072D9"/>
    <w:rsid w:val="00F105ED"/>
    <w:rsid w:val="00F110F6"/>
    <w:rsid w:val="00F122E7"/>
    <w:rsid w:val="00F12CD4"/>
    <w:rsid w:val="00F131DA"/>
    <w:rsid w:val="00F1501B"/>
    <w:rsid w:val="00F152B2"/>
    <w:rsid w:val="00F16617"/>
    <w:rsid w:val="00F22AFE"/>
    <w:rsid w:val="00F24C1C"/>
    <w:rsid w:val="00F265F6"/>
    <w:rsid w:val="00F27291"/>
    <w:rsid w:val="00F32569"/>
    <w:rsid w:val="00F35C22"/>
    <w:rsid w:val="00F37887"/>
    <w:rsid w:val="00F41337"/>
    <w:rsid w:val="00F41940"/>
    <w:rsid w:val="00F44405"/>
    <w:rsid w:val="00F46255"/>
    <w:rsid w:val="00F4685A"/>
    <w:rsid w:val="00F4719F"/>
    <w:rsid w:val="00F47ECB"/>
    <w:rsid w:val="00F53672"/>
    <w:rsid w:val="00F5532C"/>
    <w:rsid w:val="00F5608F"/>
    <w:rsid w:val="00F60DAD"/>
    <w:rsid w:val="00F61F8E"/>
    <w:rsid w:val="00F63405"/>
    <w:rsid w:val="00F635AF"/>
    <w:rsid w:val="00F64156"/>
    <w:rsid w:val="00F70D0C"/>
    <w:rsid w:val="00F76A83"/>
    <w:rsid w:val="00F8208B"/>
    <w:rsid w:val="00F82646"/>
    <w:rsid w:val="00F83ED3"/>
    <w:rsid w:val="00F857B4"/>
    <w:rsid w:val="00F86C88"/>
    <w:rsid w:val="00F8729B"/>
    <w:rsid w:val="00F87535"/>
    <w:rsid w:val="00F92D55"/>
    <w:rsid w:val="00F93720"/>
    <w:rsid w:val="00F95302"/>
    <w:rsid w:val="00F962B4"/>
    <w:rsid w:val="00FA0210"/>
    <w:rsid w:val="00FA15F0"/>
    <w:rsid w:val="00FA24E7"/>
    <w:rsid w:val="00FA2567"/>
    <w:rsid w:val="00FA3AA3"/>
    <w:rsid w:val="00FA54BA"/>
    <w:rsid w:val="00FA5D62"/>
    <w:rsid w:val="00FB08CC"/>
    <w:rsid w:val="00FB153F"/>
    <w:rsid w:val="00FB3686"/>
    <w:rsid w:val="00FB4545"/>
    <w:rsid w:val="00FB578C"/>
    <w:rsid w:val="00FB64ED"/>
    <w:rsid w:val="00FC0999"/>
    <w:rsid w:val="00FC1A5C"/>
    <w:rsid w:val="00FC39EA"/>
    <w:rsid w:val="00FC5491"/>
    <w:rsid w:val="00FD0FD5"/>
    <w:rsid w:val="00FD15AF"/>
    <w:rsid w:val="00FD2F1A"/>
    <w:rsid w:val="00FD7F01"/>
    <w:rsid w:val="00FE2F27"/>
    <w:rsid w:val="00FE44CF"/>
    <w:rsid w:val="00FE4721"/>
    <w:rsid w:val="00FE4D2A"/>
    <w:rsid w:val="00FE4FD0"/>
    <w:rsid w:val="00FF4739"/>
    <w:rsid w:val="00FF615D"/>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character" w:customStyle="1" w:styleId="SCCSsocChar">
    <w:name w:val="SCC.Ssoc Char"/>
    <w:basedOn w:val="DefaultParagraphFont"/>
    <w:link w:val="SCCSsoc"/>
    <w:locked/>
    <w:rsid w:val="00F072D9"/>
    <w:rPr>
      <w:i/>
      <w:iCs/>
    </w:rPr>
  </w:style>
  <w:style w:type="paragraph" w:customStyle="1" w:styleId="SCCSsoc">
    <w:name w:val="SCC.Ssoc"/>
    <w:basedOn w:val="Normal"/>
    <w:link w:val="SCCSsocChar"/>
    <w:rsid w:val="00F072D9"/>
    <w:rPr>
      <w:rFonts w:ascii="Calibri" w:eastAsia="Calibri" w:hAnsi="Calibri"/>
      <w:i/>
      <w:iCs/>
      <w:sz w:val="20"/>
    </w:rPr>
  </w:style>
  <w:style w:type="table" w:styleId="TableGrid">
    <w:name w:val="Table Grid"/>
    <w:basedOn w:val="TableNormal"/>
    <w:uiPriority w:val="59"/>
    <w:rsid w:val="00C6587E"/>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5250210">
      <w:bodyDiv w:val="1"/>
      <w:marLeft w:val="0"/>
      <w:marRight w:val="0"/>
      <w:marTop w:val="0"/>
      <w:marBottom w:val="0"/>
      <w:divBdr>
        <w:top w:val="none" w:sz="0" w:space="0" w:color="auto"/>
        <w:left w:val="none" w:sz="0" w:space="0" w:color="auto"/>
        <w:bottom w:val="none" w:sz="0" w:space="0" w:color="auto"/>
        <w:right w:val="none" w:sz="0" w:space="0" w:color="auto"/>
      </w:divBdr>
    </w:div>
    <w:div w:id="9209617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83270600">
      <w:bodyDiv w:val="1"/>
      <w:marLeft w:val="0"/>
      <w:marRight w:val="0"/>
      <w:marTop w:val="0"/>
      <w:marBottom w:val="0"/>
      <w:divBdr>
        <w:top w:val="none" w:sz="0" w:space="0" w:color="auto"/>
        <w:left w:val="none" w:sz="0" w:space="0" w:color="auto"/>
        <w:bottom w:val="none" w:sz="0" w:space="0" w:color="auto"/>
        <w:right w:val="none" w:sz="0" w:space="0" w:color="auto"/>
      </w:divBdr>
    </w:div>
    <w:div w:id="294797264">
      <w:bodyDiv w:val="1"/>
      <w:marLeft w:val="0"/>
      <w:marRight w:val="0"/>
      <w:marTop w:val="0"/>
      <w:marBottom w:val="0"/>
      <w:divBdr>
        <w:top w:val="none" w:sz="0" w:space="0" w:color="auto"/>
        <w:left w:val="none" w:sz="0" w:space="0" w:color="auto"/>
        <w:bottom w:val="none" w:sz="0" w:space="0" w:color="auto"/>
        <w:right w:val="none" w:sz="0" w:space="0" w:color="auto"/>
      </w:divBdr>
    </w:div>
    <w:div w:id="314187428">
      <w:bodyDiv w:val="1"/>
      <w:marLeft w:val="0"/>
      <w:marRight w:val="0"/>
      <w:marTop w:val="0"/>
      <w:marBottom w:val="0"/>
      <w:divBdr>
        <w:top w:val="none" w:sz="0" w:space="0" w:color="auto"/>
        <w:left w:val="none" w:sz="0" w:space="0" w:color="auto"/>
        <w:bottom w:val="none" w:sz="0" w:space="0" w:color="auto"/>
        <w:right w:val="none" w:sz="0" w:space="0" w:color="auto"/>
      </w:divBdr>
    </w:div>
    <w:div w:id="377895958">
      <w:bodyDiv w:val="1"/>
      <w:marLeft w:val="0"/>
      <w:marRight w:val="0"/>
      <w:marTop w:val="0"/>
      <w:marBottom w:val="0"/>
      <w:divBdr>
        <w:top w:val="none" w:sz="0" w:space="0" w:color="auto"/>
        <w:left w:val="none" w:sz="0" w:space="0" w:color="auto"/>
        <w:bottom w:val="none" w:sz="0" w:space="0" w:color="auto"/>
        <w:right w:val="none" w:sz="0" w:space="0" w:color="auto"/>
      </w:divBdr>
    </w:div>
    <w:div w:id="384912388">
      <w:bodyDiv w:val="1"/>
      <w:marLeft w:val="0"/>
      <w:marRight w:val="0"/>
      <w:marTop w:val="0"/>
      <w:marBottom w:val="0"/>
      <w:divBdr>
        <w:top w:val="none" w:sz="0" w:space="0" w:color="auto"/>
        <w:left w:val="none" w:sz="0" w:space="0" w:color="auto"/>
        <w:bottom w:val="none" w:sz="0" w:space="0" w:color="auto"/>
        <w:right w:val="none" w:sz="0" w:space="0" w:color="auto"/>
      </w:divBdr>
      <w:divsChild>
        <w:div w:id="1721518786">
          <w:marLeft w:val="0"/>
          <w:marRight w:val="0"/>
          <w:marTop w:val="100"/>
          <w:marBottom w:val="100"/>
          <w:divBdr>
            <w:top w:val="none" w:sz="0" w:space="0" w:color="auto"/>
            <w:left w:val="none" w:sz="0" w:space="0" w:color="auto"/>
            <w:bottom w:val="none" w:sz="0" w:space="0" w:color="auto"/>
            <w:right w:val="none" w:sz="0" w:space="0" w:color="auto"/>
          </w:divBdr>
          <w:divsChild>
            <w:div w:id="326248210">
              <w:marLeft w:val="0"/>
              <w:marRight w:val="0"/>
              <w:marTop w:val="0"/>
              <w:marBottom w:val="0"/>
              <w:divBdr>
                <w:top w:val="none" w:sz="0" w:space="0" w:color="auto"/>
                <w:left w:val="none" w:sz="0" w:space="0" w:color="auto"/>
                <w:bottom w:val="none" w:sz="0" w:space="0" w:color="auto"/>
                <w:right w:val="none" w:sz="0" w:space="0" w:color="auto"/>
              </w:divBdr>
              <w:divsChild>
                <w:div w:id="1083071028">
                  <w:marLeft w:val="0"/>
                  <w:marRight w:val="0"/>
                  <w:marTop w:val="0"/>
                  <w:marBottom w:val="600"/>
                  <w:divBdr>
                    <w:top w:val="none" w:sz="0" w:space="0" w:color="auto"/>
                    <w:left w:val="none" w:sz="0" w:space="0" w:color="auto"/>
                    <w:bottom w:val="none" w:sz="0" w:space="0" w:color="auto"/>
                    <w:right w:val="none" w:sz="0" w:space="0" w:color="auto"/>
                  </w:divBdr>
                  <w:divsChild>
                    <w:div w:id="656808089">
                      <w:marLeft w:val="72"/>
                      <w:marRight w:val="72"/>
                      <w:marTop w:val="0"/>
                      <w:marBottom w:val="0"/>
                      <w:divBdr>
                        <w:top w:val="none" w:sz="0" w:space="0" w:color="auto"/>
                        <w:left w:val="none" w:sz="0" w:space="0" w:color="auto"/>
                        <w:bottom w:val="none" w:sz="0" w:space="0" w:color="auto"/>
                        <w:right w:val="none" w:sz="0" w:space="0" w:color="auto"/>
                      </w:divBdr>
                      <w:divsChild>
                        <w:div w:id="2133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032239">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8783106">
      <w:bodyDiv w:val="1"/>
      <w:marLeft w:val="0"/>
      <w:marRight w:val="0"/>
      <w:marTop w:val="0"/>
      <w:marBottom w:val="0"/>
      <w:divBdr>
        <w:top w:val="none" w:sz="0" w:space="0" w:color="auto"/>
        <w:left w:val="none" w:sz="0" w:space="0" w:color="auto"/>
        <w:bottom w:val="none" w:sz="0" w:space="0" w:color="auto"/>
        <w:right w:val="none" w:sz="0" w:space="0" w:color="auto"/>
      </w:divBdr>
    </w:div>
    <w:div w:id="640039524">
      <w:bodyDiv w:val="1"/>
      <w:marLeft w:val="0"/>
      <w:marRight w:val="0"/>
      <w:marTop w:val="0"/>
      <w:marBottom w:val="0"/>
      <w:divBdr>
        <w:top w:val="none" w:sz="0" w:space="0" w:color="auto"/>
        <w:left w:val="none" w:sz="0" w:space="0" w:color="auto"/>
        <w:bottom w:val="none" w:sz="0" w:space="0" w:color="auto"/>
        <w:right w:val="none" w:sz="0" w:space="0" w:color="auto"/>
      </w:divBdr>
    </w:div>
    <w:div w:id="703793845">
      <w:bodyDiv w:val="1"/>
      <w:marLeft w:val="0"/>
      <w:marRight w:val="0"/>
      <w:marTop w:val="0"/>
      <w:marBottom w:val="0"/>
      <w:divBdr>
        <w:top w:val="none" w:sz="0" w:space="0" w:color="auto"/>
        <w:left w:val="none" w:sz="0" w:space="0" w:color="auto"/>
        <w:bottom w:val="none" w:sz="0" w:space="0" w:color="auto"/>
        <w:right w:val="none" w:sz="0" w:space="0" w:color="auto"/>
      </w:divBdr>
      <w:divsChild>
        <w:div w:id="919485038">
          <w:marLeft w:val="0"/>
          <w:marRight w:val="0"/>
          <w:marTop w:val="100"/>
          <w:marBottom w:val="100"/>
          <w:divBdr>
            <w:top w:val="none" w:sz="0" w:space="0" w:color="auto"/>
            <w:left w:val="none" w:sz="0" w:space="0" w:color="auto"/>
            <w:bottom w:val="none" w:sz="0" w:space="0" w:color="auto"/>
            <w:right w:val="none" w:sz="0" w:space="0" w:color="auto"/>
          </w:divBdr>
          <w:divsChild>
            <w:div w:id="880095437">
              <w:marLeft w:val="0"/>
              <w:marRight w:val="0"/>
              <w:marTop w:val="0"/>
              <w:marBottom w:val="0"/>
              <w:divBdr>
                <w:top w:val="none" w:sz="0" w:space="0" w:color="auto"/>
                <w:left w:val="none" w:sz="0" w:space="0" w:color="auto"/>
                <w:bottom w:val="none" w:sz="0" w:space="0" w:color="auto"/>
                <w:right w:val="none" w:sz="0" w:space="0" w:color="auto"/>
              </w:divBdr>
              <w:divsChild>
                <w:div w:id="1253514056">
                  <w:marLeft w:val="0"/>
                  <w:marRight w:val="0"/>
                  <w:marTop w:val="0"/>
                  <w:marBottom w:val="600"/>
                  <w:divBdr>
                    <w:top w:val="none" w:sz="0" w:space="0" w:color="auto"/>
                    <w:left w:val="none" w:sz="0" w:space="0" w:color="auto"/>
                    <w:bottom w:val="none" w:sz="0" w:space="0" w:color="auto"/>
                    <w:right w:val="none" w:sz="0" w:space="0" w:color="auto"/>
                  </w:divBdr>
                  <w:divsChild>
                    <w:div w:id="379212437">
                      <w:marLeft w:val="72"/>
                      <w:marRight w:val="72"/>
                      <w:marTop w:val="0"/>
                      <w:marBottom w:val="0"/>
                      <w:divBdr>
                        <w:top w:val="none" w:sz="0" w:space="0" w:color="auto"/>
                        <w:left w:val="none" w:sz="0" w:space="0" w:color="auto"/>
                        <w:bottom w:val="none" w:sz="0" w:space="0" w:color="auto"/>
                        <w:right w:val="none" w:sz="0" w:space="0" w:color="auto"/>
                      </w:divBdr>
                      <w:divsChild>
                        <w:div w:id="16709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4639">
      <w:bodyDiv w:val="1"/>
      <w:marLeft w:val="0"/>
      <w:marRight w:val="0"/>
      <w:marTop w:val="0"/>
      <w:marBottom w:val="0"/>
      <w:divBdr>
        <w:top w:val="none" w:sz="0" w:space="0" w:color="auto"/>
        <w:left w:val="none" w:sz="0" w:space="0" w:color="auto"/>
        <w:bottom w:val="none" w:sz="0" w:space="0" w:color="auto"/>
        <w:right w:val="none" w:sz="0" w:space="0" w:color="auto"/>
      </w:divBdr>
    </w:div>
    <w:div w:id="786657513">
      <w:bodyDiv w:val="1"/>
      <w:marLeft w:val="0"/>
      <w:marRight w:val="0"/>
      <w:marTop w:val="0"/>
      <w:marBottom w:val="0"/>
      <w:divBdr>
        <w:top w:val="none" w:sz="0" w:space="0" w:color="auto"/>
        <w:left w:val="none" w:sz="0" w:space="0" w:color="auto"/>
        <w:bottom w:val="none" w:sz="0" w:space="0" w:color="auto"/>
        <w:right w:val="none" w:sz="0" w:space="0" w:color="auto"/>
      </w:divBdr>
    </w:div>
    <w:div w:id="824667843">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161390367">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44740942">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428308039">
      <w:bodyDiv w:val="1"/>
      <w:marLeft w:val="0"/>
      <w:marRight w:val="0"/>
      <w:marTop w:val="0"/>
      <w:marBottom w:val="0"/>
      <w:divBdr>
        <w:top w:val="none" w:sz="0" w:space="0" w:color="auto"/>
        <w:left w:val="none" w:sz="0" w:space="0" w:color="auto"/>
        <w:bottom w:val="none" w:sz="0" w:space="0" w:color="auto"/>
        <w:right w:val="none" w:sz="0" w:space="0" w:color="auto"/>
      </w:divBdr>
    </w:div>
    <w:div w:id="1440446567">
      <w:bodyDiv w:val="1"/>
      <w:marLeft w:val="0"/>
      <w:marRight w:val="0"/>
      <w:marTop w:val="0"/>
      <w:marBottom w:val="0"/>
      <w:divBdr>
        <w:top w:val="none" w:sz="0" w:space="0" w:color="auto"/>
        <w:left w:val="none" w:sz="0" w:space="0" w:color="auto"/>
        <w:bottom w:val="none" w:sz="0" w:space="0" w:color="auto"/>
        <w:right w:val="none" w:sz="0" w:space="0" w:color="auto"/>
      </w:divBdr>
    </w:div>
    <w:div w:id="1554921292">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604914779">
      <w:bodyDiv w:val="1"/>
      <w:marLeft w:val="0"/>
      <w:marRight w:val="0"/>
      <w:marTop w:val="0"/>
      <w:marBottom w:val="0"/>
      <w:divBdr>
        <w:top w:val="none" w:sz="0" w:space="0" w:color="auto"/>
        <w:left w:val="none" w:sz="0" w:space="0" w:color="auto"/>
        <w:bottom w:val="none" w:sz="0" w:space="0" w:color="auto"/>
        <w:right w:val="none" w:sz="0" w:space="0" w:color="auto"/>
      </w:divBdr>
    </w:div>
    <w:div w:id="1642887360">
      <w:bodyDiv w:val="1"/>
      <w:marLeft w:val="0"/>
      <w:marRight w:val="0"/>
      <w:marTop w:val="0"/>
      <w:marBottom w:val="0"/>
      <w:divBdr>
        <w:top w:val="none" w:sz="0" w:space="0" w:color="auto"/>
        <w:left w:val="none" w:sz="0" w:space="0" w:color="auto"/>
        <w:bottom w:val="none" w:sz="0" w:space="0" w:color="auto"/>
        <w:right w:val="none" w:sz="0" w:space="0" w:color="auto"/>
      </w:divBdr>
    </w:div>
    <w:div w:id="1662348766">
      <w:bodyDiv w:val="1"/>
      <w:marLeft w:val="0"/>
      <w:marRight w:val="0"/>
      <w:marTop w:val="0"/>
      <w:marBottom w:val="0"/>
      <w:divBdr>
        <w:top w:val="none" w:sz="0" w:space="0" w:color="auto"/>
        <w:left w:val="none" w:sz="0" w:space="0" w:color="auto"/>
        <w:bottom w:val="none" w:sz="0" w:space="0" w:color="auto"/>
        <w:right w:val="none" w:sz="0" w:space="0" w:color="auto"/>
      </w:divBdr>
    </w:div>
    <w:div w:id="1717849374">
      <w:bodyDiv w:val="1"/>
      <w:marLeft w:val="0"/>
      <w:marRight w:val="0"/>
      <w:marTop w:val="0"/>
      <w:marBottom w:val="0"/>
      <w:divBdr>
        <w:top w:val="none" w:sz="0" w:space="0" w:color="auto"/>
        <w:left w:val="none" w:sz="0" w:space="0" w:color="auto"/>
        <w:bottom w:val="none" w:sz="0" w:space="0" w:color="auto"/>
        <w:right w:val="none" w:sz="0" w:space="0" w:color="auto"/>
      </w:divBdr>
    </w:div>
    <w:div w:id="1795367115">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52716364">
      <w:bodyDiv w:val="1"/>
      <w:marLeft w:val="0"/>
      <w:marRight w:val="0"/>
      <w:marTop w:val="0"/>
      <w:marBottom w:val="0"/>
      <w:divBdr>
        <w:top w:val="none" w:sz="0" w:space="0" w:color="auto"/>
        <w:left w:val="none" w:sz="0" w:space="0" w:color="auto"/>
        <w:bottom w:val="none" w:sz="0" w:space="0" w:color="auto"/>
        <w:right w:val="none" w:sz="0" w:space="0" w:color="auto"/>
      </w:divBdr>
    </w:div>
    <w:div w:id="1896310460">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6983190">
      <w:bodyDiv w:val="1"/>
      <w:marLeft w:val="0"/>
      <w:marRight w:val="0"/>
      <w:marTop w:val="0"/>
      <w:marBottom w:val="0"/>
      <w:divBdr>
        <w:top w:val="none" w:sz="0" w:space="0" w:color="auto"/>
        <w:left w:val="none" w:sz="0" w:space="0" w:color="auto"/>
        <w:bottom w:val="none" w:sz="0" w:space="0" w:color="auto"/>
        <w:right w:val="none" w:sz="0" w:space="0" w:color="auto"/>
      </w:divBdr>
    </w:div>
    <w:div w:id="2034261186">
      <w:bodyDiv w:val="1"/>
      <w:marLeft w:val="0"/>
      <w:marRight w:val="0"/>
      <w:marTop w:val="0"/>
      <w:marBottom w:val="0"/>
      <w:divBdr>
        <w:top w:val="none" w:sz="0" w:space="0" w:color="auto"/>
        <w:left w:val="none" w:sz="0" w:space="0" w:color="auto"/>
        <w:bottom w:val="none" w:sz="0" w:space="0" w:color="auto"/>
        <w:right w:val="none" w:sz="0" w:space="0" w:color="auto"/>
      </w:divBdr>
    </w:div>
    <w:div w:id="2053117902">
      <w:bodyDiv w:val="1"/>
      <w:marLeft w:val="0"/>
      <w:marRight w:val="0"/>
      <w:marTop w:val="0"/>
      <w:marBottom w:val="0"/>
      <w:divBdr>
        <w:top w:val="none" w:sz="0" w:space="0" w:color="auto"/>
        <w:left w:val="none" w:sz="0" w:space="0" w:color="auto"/>
        <w:bottom w:val="none" w:sz="0" w:space="0" w:color="auto"/>
        <w:right w:val="none" w:sz="0" w:space="0" w:color="auto"/>
      </w:divBdr>
    </w:div>
    <w:div w:id="2066293681">
      <w:bodyDiv w:val="1"/>
      <w:marLeft w:val="0"/>
      <w:marRight w:val="0"/>
      <w:marTop w:val="0"/>
      <w:marBottom w:val="0"/>
      <w:divBdr>
        <w:top w:val="none" w:sz="0" w:space="0" w:color="auto"/>
        <w:left w:val="none" w:sz="0" w:space="0" w:color="auto"/>
        <w:bottom w:val="none" w:sz="0" w:space="0" w:color="auto"/>
        <w:right w:val="none" w:sz="0" w:space="0" w:color="auto"/>
      </w:divBdr>
    </w:div>
    <w:div w:id="2111851545">
      <w:bodyDiv w:val="1"/>
      <w:marLeft w:val="0"/>
      <w:marRight w:val="0"/>
      <w:marTop w:val="0"/>
      <w:marBottom w:val="0"/>
      <w:divBdr>
        <w:top w:val="none" w:sz="0" w:space="0" w:color="auto"/>
        <w:left w:val="none" w:sz="0" w:space="0" w:color="auto"/>
        <w:bottom w:val="none" w:sz="0" w:space="0" w:color="auto"/>
        <w:right w:val="none" w:sz="0" w:space="0" w:color="auto"/>
      </w:divBdr>
    </w:div>
    <w:div w:id="213512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4002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c-csc.ca/case-dossier/info/sum-som-eng.aspx?cas=4002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stry-greffe@scc-csc.ca"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4%20-%20Appeal%20Heard%20-%20Appel%20entendu\4%20-%20Appeals%20Heard%20-%20Appels%20entendus%20(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 Appeals Heard - Appels entendus (NR)</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1575</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851987</vt:i4>
      </vt:variant>
      <vt:variant>
        <vt:i4>14</vt:i4>
      </vt:variant>
      <vt:variant>
        <vt:i4>0</vt:i4>
      </vt:variant>
      <vt:variant>
        <vt:i4>5</vt:i4>
      </vt:variant>
      <vt:variant>
        <vt:lpwstr>http://www.scc-csc.gc.ca/case-dossier/info/sum-som-fra.aspx?cas=35946</vt:lpwstr>
      </vt:variant>
      <vt:variant>
        <vt:lpwstr/>
      </vt:variant>
      <vt:variant>
        <vt:i4>720910</vt:i4>
      </vt:variant>
      <vt:variant>
        <vt:i4>11</vt:i4>
      </vt:variant>
      <vt:variant>
        <vt:i4>0</vt:i4>
      </vt:variant>
      <vt:variant>
        <vt:i4>5</vt:i4>
      </vt:variant>
      <vt:variant>
        <vt:lpwstr>http://www.scc-csc.gc.ca/case-dossier/info/sum-som-eng.aspx?cas=35873</vt:lpwstr>
      </vt:variant>
      <vt:variant>
        <vt:lpwstr/>
      </vt:variant>
      <vt:variant>
        <vt:i4>589825</vt:i4>
      </vt:variant>
      <vt:variant>
        <vt:i4>8</vt:i4>
      </vt:variant>
      <vt:variant>
        <vt:i4>0</vt:i4>
      </vt:variant>
      <vt:variant>
        <vt:i4>5</vt:i4>
      </vt:variant>
      <vt:variant>
        <vt:lpwstr>http://www.scc-csc.gc.ca/case-dossier/info/sum-som-eng.aspx?cas=35755</vt:lpwstr>
      </vt:variant>
      <vt:variant>
        <vt:lpwstr/>
      </vt:variant>
      <vt:variant>
        <vt:i4>2162750</vt:i4>
      </vt:variant>
      <vt:variant>
        <vt:i4>5</vt:i4>
      </vt:variant>
      <vt:variant>
        <vt:i4>0</vt:i4>
      </vt:variant>
      <vt:variant>
        <vt:i4>5</vt:i4>
      </vt:variant>
      <vt:variant>
        <vt:lpwstr>http://scc-csc.lexum.com/scc-csc/news/fr/item/4902/index.do</vt:lpwstr>
      </vt:variant>
      <vt:variant>
        <vt:lpwstr/>
      </vt:variant>
      <vt:variant>
        <vt:i4>3997757</vt:i4>
      </vt:variant>
      <vt:variant>
        <vt:i4>2</vt:i4>
      </vt:variant>
      <vt:variant>
        <vt:i4>0</vt:i4>
      </vt:variant>
      <vt:variant>
        <vt:i4>5</vt:i4>
      </vt:variant>
      <vt:variant>
        <vt:lpwstr>http://scc-csc.lexum.com/scc-csc/news/en/item/4902/index.do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2023-10-25T12:50:00Z</dcterms:created>
  <dcterms:modified xsi:type="dcterms:W3CDTF">2023-11-06T13:46:00Z</dcterms:modified>
</cp:coreProperties>
</file>