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A04B0" w:rsidRDefault="003F43E6" w:rsidP="003F43E6">
      <w:pPr>
        <w:pStyle w:val="Header"/>
        <w:jc w:val="center"/>
        <w:rPr>
          <w:b/>
          <w:sz w:val="32"/>
        </w:rPr>
      </w:pPr>
      <w:r w:rsidRPr="004A04B0">
        <w:rPr>
          <w:b/>
          <w:sz w:val="32"/>
        </w:rPr>
        <w:t>Supreme Court of Canada / Cour suprême du Canada</w:t>
      </w:r>
    </w:p>
    <w:p w:rsidR="003F43E6" w:rsidRPr="004A04B0" w:rsidRDefault="003F43E6" w:rsidP="006F2579">
      <w:pPr>
        <w:widowControl w:val="0"/>
        <w:rPr>
          <w:i/>
        </w:rPr>
      </w:pPr>
    </w:p>
    <w:p w:rsidR="003F43E6" w:rsidRPr="004A04B0" w:rsidRDefault="003F43E6" w:rsidP="006F2579">
      <w:pPr>
        <w:widowControl w:val="0"/>
        <w:rPr>
          <w:i/>
        </w:rPr>
      </w:pPr>
    </w:p>
    <w:p w:rsidR="006F2579" w:rsidRPr="004A04B0" w:rsidRDefault="006F2579" w:rsidP="006F2579">
      <w:pPr>
        <w:widowControl w:val="0"/>
        <w:rPr>
          <w:i/>
          <w:sz w:val="20"/>
          <w:lang w:val="fr-CA"/>
        </w:rPr>
      </w:pPr>
      <w:r w:rsidRPr="004A04B0">
        <w:rPr>
          <w:i/>
          <w:sz w:val="20"/>
          <w:lang w:val="fr-CA"/>
        </w:rPr>
        <w:t>(</w:t>
      </w:r>
      <w:r w:rsidR="008F3C5D" w:rsidRPr="004A04B0">
        <w:rPr>
          <w:i/>
          <w:sz w:val="20"/>
          <w:lang w:val="fr-CA"/>
        </w:rPr>
        <w:t>L</w:t>
      </w:r>
      <w:r w:rsidRPr="004A04B0">
        <w:rPr>
          <w:i/>
          <w:sz w:val="20"/>
          <w:lang w:val="fr-CA"/>
        </w:rPr>
        <w:t>e français suit)</w:t>
      </w:r>
    </w:p>
    <w:p w:rsidR="006F2579" w:rsidRPr="004A04B0" w:rsidRDefault="006F2579" w:rsidP="006F2579">
      <w:pPr>
        <w:widowControl w:val="0"/>
        <w:rPr>
          <w:lang w:val="fr-CA"/>
        </w:rPr>
      </w:pPr>
    </w:p>
    <w:p w:rsidR="006F2579" w:rsidRPr="004A04B0" w:rsidRDefault="00C007C3" w:rsidP="006F2579">
      <w:pPr>
        <w:widowControl w:val="0"/>
        <w:jc w:val="center"/>
        <w:rPr>
          <w:b/>
          <w:lang w:val="fr-CA"/>
        </w:rPr>
      </w:pPr>
      <w:r w:rsidRPr="004A04B0">
        <w:fldChar w:fldCharType="begin"/>
      </w:r>
      <w:r w:rsidR="006F2579" w:rsidRPr="004A04B0">
        <w:rPr>
          <w:lang w:val="fr-CA"/>
        </w:rPr>
        <w:instrText xml:space="preserve"> SEQ CHAPTER \h \r 1</w:instrText>
      </w:r>
      <w:r w:rsidRPr="004A04B0">
        <w:fldChar w:fldCharType="end"/>
      </w:r>
      <w:r w:rsidR="002767DF" w:rsidRPr="004A04B0">
        <w:rPr>
          <w:b/>
          <w:lang w:val="fr-CA"/>
        </w:rPr>
        <w:t xml:space="preserve">JUDGMENTS </w:t>
      </w:r>
      <w:r w:rsidR="00E72873" w:rsidRPr="004A04B0">
        <w:rPr>
          <w:b/>
          <w:lang w:val="fr-CA"/>
        </w:rPr>
        <w:t>O</w:t>
      </w:r>
      <w:r w:rsidR="004C4C26" w:rsidRPr="004A04B0">
        <w:rPr>
          <w:b/>
          <w:lang w:val="fr-CA"/>
        </w:rPr>
        <w:t>N LEAVE APPLICATION</w:t>
      </w:r>
      <w:r w:rsidR="002375D8" w:rsidRPr="004A04B0">
        <w:rPr>
          <w:b/>
          <w:lang w:val="fr-CA"/>
        </w:rPr>
        <w:t>S</w:t>
      </w:r>
    </w:p>
    <w:p w:rsidR="006F2579" w:rsidRPr="004A04B0" w:rsidRDefault="006F2579" w:rsidP="006F2579">
      <w:pPr>
        <w:widowControl w:val="0"/>
        <w:rPr>
          <w:lang w:val="fr-CA"/>
        </w:rPr>
      </w:pPr>
    </w:p>
    <w:p w:rsidR="006F2579" w:rsidRPr="004A04B0" w:rsidRDefault="00B90C86" w:rsidP="006F2579">
      <w:pPr>
        <w:widowControl w:val="0"/>
      </w:pPr>
      <w:r w:rsidRPr="004A04B0">
        <w:rPr>
          <w:b/>
        </w:rPr>
        <w:t>Dec</w:t>
      </w:r>
      <w:r w:rsidR="00B27041" w:rsidRPr="004A04B0">
        <w:rPr>
          <w:b/>
        </w:rPr>
        <w:t>ember</w:t>
      </w:r>
      <w:r w:rsidR="00C9475D" w:rsidRPr="004A04B0">
        <w:rPr>
          <w:b/>
        </w:rPr>
        <w:t xml:space="preserve"> </w:t>
      </w:r>
      <w:r w:rsidR="006401FA" w:rsidRPr="004A04B0">
        <w:rPr>
          <w:b/>
        </w:rPr>
        <w:t>2</w:t>
      </w:r>
      <w:r w:rsidR="006840DC" w:rsidRPr="004A04B0">
        <w:rPr>
          <w:b/>
        </w:rPr>
        <w:t>1</w:t>
      </w:r>
      <w:r w:rsidR="00170148" w:rsidRPr="004A04B0">
        <w:rPr>
          <w:b/>
        </w:rPr>
        <w:t>,</w:t>
      </w:r>
      <w:r w:rsidR="008825DB" w:rsidRPr="004A04B0">
        <w:rPr>
          <w:b/>
        </w:rPr>
        <w:t xml:space="preserve"> 20</w:t>
      </w:r>
      <w:r w:rsidR="00B44DF4" w:rsidRPr="004A04B0">
        <w:rPr>
          <w:b/>
        </w:rPr>
        <w:t>2</w:t>
      </w:r>
      <w:r w:rsidR="00D50293" w:rsidRPr="004A04B0">
        <w:rPr>
          <w:b/>
        </w:rPr>
        <w:t>3</w:t>
      </w:r>
    </w:p>
    <w:p w:rsidR="006F2579" w:rsidRPr="004A04B0" w:rsidRDefault="006F2579" w:rsidP="006F2579">
      <w:pPr>
        <w:widowControl w:val="0"/>
      </w:pPr>
    </w:p>
    <w:p w:rsidR="006F2579" w:rsidRPr="004A04B0" w:rsidRDefault="002767DF" w:rsidP="006F2579">
      <w:pPr>
        <w:widowControl w:val="0"/>
      </w:pPr>
      <w:r w:rsidRPr="004A04B0">
        <w:rPr>
          <w:b/>
        </w:rPr>
        <w:t>OTTAWA</w:t>
      </w:r>
      <w:r w:rsidRPr="004A04B0">
        <w:t xml:space="preserve"> – </w:t>
      </w:r>
      <w:r w:rsidR="002E3D11" w:rsidRPr="004A04B0">
        <w:t>The Supreme Court of Canada has decided the following leave applications.</w:t>
      </w:r>
    </w:p>
    <w:p w:rsidR="006F2579" w:rsidRPr="004A04B0" w:rsidRDefault="006F2579" w:rsidP="006F2579">
      <w:pPr>
        <w:widowControl w:val="0"/>
      </w:pPr>
    </w:p>
    <w:p w:rsidR="00B01402" w:rsidRPr="004A04B0" w:rsidRDefault="00B01402" w:rsidP="006F2579">
      <w:pPr>
        <w:widowControl w:val="0"/>
      </w:pPr>
    </w:p>
    <w:p w:rsidR="00812119" w:rsidRPr="004A04B0" w:rsidRDefault="00812119" w:rsidP="00812119">
      <w:pPr>
        <w:jc w:val="both"/>
        <w:rPr>
          <w:b/>
          <w:sz w:val="22"/>
          <w:szCs w:val="22"/>
        </w:rPr>
      </w:pPr>
      <w:r w:rsidRPr="004A04B0">
        <w:rPr>
          <w:b/>
          <w:sz w:val="22"/>
          <w:szCs w:val="22"/>
        </w:rPr>
        <w:t>GRANTED</w:t>
      </w:r>
    </w:p>
    <w:p w:rsidR="00812119" w:rsidRPr="004A04B0" w:rsidRDefault="00812119" w:rsidP="00812119">
      <w:pPr>
        <w:jc w:val="both"/>
        <w:rPr>
          <w:sz w:val="20"/>
        </w:rPr>
      </w:pPr>
    </w:p>
    <w:p w:rsidR="00F52780" w:rsidRPr="004A04B0" w:rsidRDefault="00F52780" w:rsidP="00F52780">
      <w:pPr>
        <w:rPr>
          <w:i/>
          <w:sz w:val="22"/>
          <w:szCs w:val="22"/>
        </w:rPr>
      </w:pPr>
      <w:r w:rsidRPr="004A04B0">
        <w:rPr>
          <w:i/>
          <w:sz w:val="22"/>
          <w:szCs w:val="22"/>
        </w:rPr>
        <w:t>His Majesty the King v. Jennifer Pan, David Mylvaganam, Daniel Chi-Kwong and Lenford Crawford</w:t>
      </w:r>
      <w:r w:rsidRPr="004A04B0">
        <w:rPr>
          <w:sz w:val="22"/>
          <w:szCs w:val="22"/>
        </w:rPr>
        <w:t xml:space="preserve"> (Ont.) (Criminal) (By Leave) (</w:t>
      </w:r>
      <w:hyperlink r:id="rId8" w:history="1">
        <w:r w:rsidRPr="004A04B0">
          <w:rPr>
            <w:rStyle w:val="Hyperlink"/>
            <w:sz w:val="22"/>
            <w:szCs w:val="22"/>
          </w:rPr>
          <w:t>40839</w:t>
        </w:r>
      </w:hyperlink>
      <w:r w:rsidRPr="004A04B0">
        <w:rPr>
          <w:sz w:val="22"/>
          <w:szCs w:val="22"/>
        </w:rPr>
        <w:t>)</w:t>
      </w:r>
    </w:p>
    <w:p w:rsidR="00812119" w:rsidRPr="004A04B0" w:rsidRDefault="00812119" w:rsidP="00812119">
      <w:pPr>
        <w:ind w:left="357" w:hanging="357"/>
        <w:jc w:val="both"/>
        <w:rPr>
          <w:sz w:val="20"/>
        </w:rPr>
      </w:pPr>
    </w:p>
    <w:p w:rsidR="009E32E4" w:rsidRPr="004A04B0" w:rsidRDefault="00F52780" w:rsidP="00F52780">
      <w:pPr>
        <w:jc w:val="both"/>
        <w:rPr>
          <w:sz w:val="20"/>
        </w:rPr>
      </w:pPr>
      <w:r w:rsidRPr="004A04B0">
        <w:rPr>
          <w:sz w:val="20"/>
        </w:rPr>
        <w:t>The motion for an extension of time to serve and file a reply on cross-appeal,</w:t>
      </w:r>
      <w:r w:rsidRPr="004A04B0" w:rsidDel="00E34E2E">
        <w:rPr>
          <w:sz w:val="20"/>
        </w:rPr>
        <w:t xml:space="preserve"> </w:t>
      </w:r>
      <w:r w:rsidRPr="004A04B0">
        <w:rPr>
          <w:sz w:val="20"/>
        </w:rPr>
        <w:t>filed by Lenford Crawford, is granted. The application for leave to appeal and the applications for leave to cross-appeal from the judgment of the Court of Appeal for Ontario, Numbers C66377, C66617, C67107 and C67231, 2023 ONCA 362, dated May 19, 2023 are granted.</w:t>
      </w:r>
    </w:p>
    <w:p w:rsidR="009E32E4" w:rsidRPr="004A04B0" w:rsidRDefault="009E32E4" w:rsidP="009E32E4">
      <w:pPr>
        <w:ind w:left="357" w:hanging="357"/>
        <w:jc w:val="both"/>
        <w:rPr>
          <w:sz w:val="20"/>
        </w:rPr>
      </w:pPr>
    </w:p>
    <w:p w:rsidR="009E32E4" w:rsidRPr="004A04B0" w:rsidRDefault="00ED520C" w:rsidP="009E32E4">
      <w:pPr>
        <w:widowControl w:val="0"/>
      </w:pPr>
      <w:r w:rsidRPr="004A04B0">
        <w:rPr>
          <w:sz w:val="20"/>
        </w:rPr>
        <w:pict>
          <v:rect id="_x0000_i1025" style="width:2in;height:1pt" o:hrpct="0" o:hralign="center" o:hrstd="t" o:hrnoshade="t" o:hr="t" fillcolor="black [3213]" stroked="f"/>
        </w:pict>
      </w:r>
    </w:p>
    <w:p w:rsidR="009E32E4" w:rsidRPr="004A04B0" w:rsidRDefault="009E32E4" w:rsidP="009E32E4">
      <w:pPr>
        <w:widowControl w:val="0"/>
        <w:rPr>
          <w:sz w:val="20"/>
        </w:rPr>
      </w:pPr>
    </w:p>
    <w:p w:rsidR="00D22465" w:rsidRPr="004A04B0" w:rsidRDefault="00D22465" w:rsidP="00D22465">
      <w:pPr>
        <w:rPr>
          <w:sz w:val="22"/>
          <w:szCs w:val="22"/>
        </w:rPr>
      </w:pPr>
      <w:r w:rsidRPr="004A04B0">
        <w:rPr>
          <w:i/>
          <w:sz w:val="22"/>
          <w:szCs w:val="22"/>
        </w:rPr>
        <w:t>Tammy Marion Bouvette v. His Majesty the King</w:t>
      </w:r>
      <w:r w:rsidRPr="004A04B0">
        <w:rPr>
          <w:sz w:val="22"/>
          <w:szCs w:val="22"/>
        </w:rPr>
        <w:t xml:space="preserve"> (B.C.) (Criminal) (By Leave) (</w:t>
      </w:r>
      <w:hyperlink r:id="rId9" w:history="1">
        <w:r w:rsidRPr="004A04B0">
          <w:rPr>
            <w:rStyle w:val="Hyperlink"/>
            <w:sz w:val="22"/>
            <w:szCs w:val="22"/>
          </w:rPr>
          <w:t>40780</w:t>
        </w:r>
      </w:hyperlink>
      <w:r w:rsidRPr="004A04B0">
        <w:rPr>
          <w:sz w:val="22"/>
          <w:szCs w:val="22"/>
        </w:rPr>
        <w:t>)</w:t>
      </w:r>
    </w:p>
    <w:p w:rsidR="009E32E4" w:rsidRPr="004A04B0" w:rsidRDefault="009E32E4" w:rsidP="009E32E4">
      <w:pPr>
        <w:ind w:left="357" w:hanging="357"/>
        <w:jc w:val="both"/>
        <w:rPr>
          <w:sz w:val="20"/>
        </w:rPr>
      </w:pPr>
    </w:p>
    <w:p w:rsidR="00D22465" w:rsidRPr="004A04B0" w:rsidRDefault="00D22465" w:rsidP="00D22465">
      <w:pPr>
        <w:jc w:val="both"/>
        <w:rPr>
          <w:sz w:val="20"/>
        </w:rPr>
      </w:pPr>
      <w:r w:rsidRPr="004A04B0">
        <w:rPr>
          <w:sz w:val="20"/>
        </w:rPr>
        <w:t>The application for leave to appeal from the judgment of the Court of Appeal for British Columbia (Vancouver), Number CA47325, 2023 BCCA 152, dated April 12, 2023, is granted.</w:t>
      </w:r>
    </w:p>
    <w:p w:rsidR="009E32E4" w:rsidRPr="004A04B0" w:rsidRDefault="009E32E4" w:rsidP="009E32E4">
      <w:pPr>
        <w:ind w:left="357" w:hanging="357"/>
        <w:jc w:val="both"/>
        <w:rPr>
          <w:sz w:val="20"/>
        </w:rPr>
      </w:pPr>
    </w:p>
    <w:p w:rsidR="009E32E4" w:rsidRPr="004A04B0" w:rsidRDefault="00ED520C" w:rsidP="009E32E4">
      <w:pPr>
        <w:widowControl w:val="0"/>
      </w:pPr>
      <w:r w:rsidRPr="004A04B0">
        <w:rPr>
          <w:sz w:val="20"/>
        </w:rPr>
        <w:pict>
          <v:rect id="_x0000_i1026" style="width:2in;height:1pt" o:hrpct="0" o:hralign="center" o:hrstd="t" o:hrnoshade="t" o:hr="t" fillcolor="black [3213]" stroked="f"/>
        </w:pict>
      </w:r>
    </w:p>
    <w:p w:rsidR="009E32E4" w:rsidRPr="004A04B0" w:rsidRDefault="009E32E4" w:rsidP="009E32E4">
      <w:pPr>
        <w:widowControl w:val="0"/>
        <w:rPr>
          <w:sz w:val="20"/>
        </w:rPr>
      </w:pPr>
    </w:p>
    <w:p w:rsidR="00065C1A" w:rsidRPr="004A04B0" w:rsidRDefault="00065C1A" w:rsidP="00065C1A">
      <w:pPr>
        <w:rPr>
          <w:sz w:val="22"/>
          <w:szCs w:val="22"/>
        </w:rPr>
      </w:pPr>
      <w:r w:rsidRPr="004A04B0">
        <w:rPr>
          <w:i/>
          <w:sz w:val="22"/>
          <w:szCs w:val="22"/>
        </w:rPr>
        <w:t>Mohamed Adam Bharwani v. His Majesty the King</w:t>
      </w:r>
      <w:r w:rsidRPr="004A04B0">
        <w:rPr>
          <w:sz w:val="22"/>
          <w:szCs w:val="22"/>
        </w:rPr>
        <w:t xml:space="preserve"> (Ont.) (Criminal) (By Leave) (</w:t>
      </w:r>
      <w:hyperlink r:id="rId10" w:history="1">
        <w:r w:rsidRPr="004A04B0">
          <w:rPr>
            <w:rStyle w:val="Hyperlink"/>
            <w:sz w:val="22"/>
            <w:szCs w:val="22"/>
          </w:rPr>
          <w:t>40781</w:t>
        </w:r>
      </w:hyperlink>
      <w:r w:rsidRPr="004A04B0">
        <w:rPr>
          <w:sz w:val="22"/>
          <w:szCs w:val="22"/>
        </w:rPr>
        <w:t>)</w:t>
      </w:r>
    </w:p>
    <w:p w:rsidR="009E32E4" w:rsidRPr="004A04B0" w:rsidRDefault="009E32E4" w:rsidP="009E32E4">
      <w:pPr>
        <w:ind w:left="357" w:hanging="357"/>
        <w:jc w:val="both"/>
        <w:rPr>
          <w:sz w:val="20"/>
        </w:rPr>
      </w:pPr>
    </w:p>
    <w:p w:rsidR="00065C1A" w:rsidRPr="004A04B0" w:rsidRDefault="00065C1A" w:rsidP="00065C1A">
      <w:pPr>
        <w:jc w:val="both"/>
        <w:rPr>
          <w:sz w:val="20"/>
        </w:rPr>
      </w:pPr>
      <w:r w:rsidRPr="004A04B0">
        <w:rPr>
          <w:sz w:val="20"/>
        </w:rPr>
        <w:t>The motion for an extension of time to serve and file the application for leave to appeal is granted. The application for leave to appeal from the judgment of the Court of Appeal for Ontario, Number C64221, 2023 ONCA 203, dated March 24, 2023, is granted.</w:t>
      </w:r>
    </w:p>
    <w:p w:rsidR="009E32E4" w:rsidRPr="004A04B0" w:rsidRDefault="009E32E4" w:rsidP="009E32E4">
      <w:pPr>
        <w:ind w:left="357" w:hanging="357"/>
        <w:jc w:val="both"/>
        <w:rPr>
          <w:sz w:val="20"/>
        </w:rPr>
      </w:pPr>
    </w:p>
    <w:p w:rsidR="009E32E4" w:rsidRPr="004A04B0" w:rsidRDefault="00ED520C" w:rsidP="009E32E4">
      <w:pPr>
        <w:widowControl w:val="0"/>
      </w:pPr>
      <w:r w:rsidRPr="004A04B0">
        <w:rPr>
          <w:sz w:val="20"/>
        </w:rPr>
        <w:pict>
          <v:rect id="_x0000_i1027" style="width:2in;height:1pt" o:hrpct="0" o:hralign="center" o:hrstd="t" o:hrnoshade="t" o:hr="t" fillcolor="black [3213]" stroked="f"/>
        </w:pict>
      </w:r>
    </w:p>
    <w:p w:rsidR="009E32E4" w:rsidRPr="004A04B0" w:rsidRDefault="009E32E4" w:rsidP="009E32E4">
      <w:pPr>
        <w:widowControl w:val="0"/>
        <w:rPr>
          <w:sz w:val="20"/>
        </w:rPr>
      </w:pPr>
    </w:p>
    <w:p w:rsidR="00AC39D9" w:rsidRPr="004A04B0" w:rsidRDefault="00AC39D9" w:rsidP="00AC39D9">
      <w:pPr>
        <w:rPr>
          <w:sz w:val="22"/>
          <w:szCs w:val="22"/>
        </w:rPr>
      </w:pPr>
      <w:r w:rsidRPr="004A04B0">
        <w:rPr>
          <w:i/>
          <w:sz w:val="22"/>
          <w:szCs w:val="22"/>
        </w:rPr>
        <w:t xml:space="preserve">Government of Saskatchewan – Minister of Environment v. Métis Nation – Saskatchewan, Métis Nation – Saskatchewan Secretariat Inc. and NexGen Energy Ltd. </w:t>
      </w:r>
      <w:r w:rsidRPr="004A04B0">
        <w:rPr>
          <w:sz w:val="22"/>
          <w:szCs w:val="22"/>
        </w:rPr>
        <w:t>(Sask.) (Civil) (By Leave) (</w:t>
      </w:r>
      <w:hyperlink r:id="rId11" w:history="1">
        <w:r w:rsidRPr="004A04B0">
          <w:rPr>
            <w:rStyle w:val="Hyperlink"/>
            <w:sz w:val="22"/>
            <w:szCs w:val="22"/>
          </w:rPr>
          <w:t>40740</w:t>
        </w:r>
      </w:hyperlink>
      <w:r w:rsidRPr="004A04B0">
        <w:rPr>
          <w:sz w:val="22"/>
          <w:szCs w:val="22"/>
        </w:rPr>
        <w:t>)</w:t>
      </w:r>
    </w:p>
    <w:p w:rsidR="009E32E4" w:rsidRPr="004A04B0" w:rsidRDefault="009E32E4" w:rsidP="009E32E4">
      <w:pPr>
        <w:ind w:left="357" w:hanging="357"/>
        <w:jc w:val="both"/>
        <w:rPr>
          <w:sz w:val="20"/>
        </w:rPr>
      </w:pPr>
    </w:p>
    <w:p w:rsidR="00AC39D9" w:rsidRPr="004A04B0" w:rsidRDefault="00AC39D9" w:rsidP="00AC39D9">
      <w:pPr>
        <w:jc w:val="both"/>
        <w:rPr>
          <w:sz w:val="20"/>
        </w:rPr>
      </w:pPr>
      <w:r w:rsidRPr="004A04B0">
        <w:rPr>
          <w:sz w:val="20"/>
        </w:rPr>
        <w:t>The application for leave to appeal from the judgment of the Court of Appeal for Saskatchewan, Number CACV3984, 2023 SKCA 35, dated March 20, 2023, is granted.</w:t>
      </w:r>
    </w:p>
    <w:p w:rsidR="009E32E4" w:rsidRPr="004A04B0" w:rsidRDefault="009E32E4" w:rsidP="009E32E4">
      <w:pPr>
        <w:ind w:left="357" w:hanging="357"/>
        <w:jc w:val="both"/>
        <w:rPr>
          <w:sz w:val="20"/>
        </w:rPr>
      </w:pPr>
    </w:p>
    <w:p w:rsidR="009E32E4" w:rsidRPr="004A04B0" w:rsidRDefault="00ED520C" w:rsidP="009E32E4">
      <w:pPr>
        <w:widowControl w:val="0"/>
      </w:pPr>
      <w:r w:rsidRPr="004A04B0">
        <w:rPr>
          <w:sz w:val="20"/>
        </w:rPr>
        <w:pict>
          <v:rect id="_x0000_i1028" style="width:2in;height:1pt" o:hrpct="0" o:hralign="center" o:hrstd="t" o:hrnoshade="t" o:hr="t" fillcolor="black [3213]" stroked="f"/>
        </w:pict>
      </w:r>
    </w:p>
    <w:p w:rsidR="009E32E4" w:rsidRPr="004A04B0" w:rsidRDefault="009E32E4" w:rsidP="009E32E4">
      <w:pPr>
        <w:widowControl w:val="0"/>
        <w:rPr>
          <w:sz w:val="20"/>
        </w:rPr>
      </w:pPr>
    </w:p>
    <w:p w:rsidR="00F50C5C" w:rsidRPr="004A04B0" w:rsidRDefault="00F50C5C" w:rsidP="00F50C5C">
      <w:pPr>
        <w:pStyle w:val="SCCLsocParty"/>
        <w:jc w:val="left"/>
        <w:rPr>
          <w:i/>
          <w:sz w:val="22"/>
        </w:rPr>
      </w:pPr>
      <w:r w:rsidRPr="004A04B0">
        <w:rPr>
          <w:i/>
          <w:sz w:val="22"/>
        </w:rPr>
        <w:t xml:space="preserve">Pascal Varennes v. His Majesty the King </w:t>
      </w:r>
      <w:r w:rsidRPr="004A04B0">
        <w:rPr>
          <w:sz w:val="22"/>
        </w:rPr>
        <w:t>(Que.) (Criminal) (By Leave) (</w:t>
      </w:r>
      <w:hyperlink r:id="rId12" w:history="1">
        <w:r w:rsidRPr="004A04B0">
          <w:rPr>
            <w:rStyle w:val="Hyperlink"/>
            <w:sz w:val="22"/>
          </w:rPr>
          <w:t>40662</w:t>
        </w:r>
      </w:hyperlink>
      <w:r w:rsidRPr="004A04B0">
        <w:rPr>
          <w:sz w:val="22"/>
        </w:rPr>
        <w:t>)</w:t>
      </w:r>
    </w:p>
    <w:p w:rsidR="009E32E4" w:rsidRPr="004A04B0" w:rsidRDefault="009E32E4" w:rsidP="009E32E4">
      <w:pPr>
        <w:ind w:left="357" w:hanging="357"/>
        <w:jc w:val="both"/>
        <w:rPr>
          <w:sz w:val="20"/>
        </w:rPr>
      </w:pPr>
    </w:p>
    <w:p w:rsidR="00F50C5C" w:rsidRPr="004A04B0" w:rsidRDefault="00F50C5C" w:rsidP="00F50C5C">
      <w:pPr>
        <w:jc w:val="both"/>
        <w:rPr>
          <w:sz w:val="20"/>
          <w:lang w:val="en-CA"/>
        </w:rPr>
      </w:pPr>
      <w:r w:rsidRPr="004A04B0">
        <w:rPr>
          <w:sz w:val="20"/>
          <w:lang w:val="en-CA"/>
        </w:rPr>
        <w:t xml:space="preserve">The application for leave to appeal from the judgment of the Court of Appeal of Quebec (Montréal), Number 500-10-007431-206, </w:t>
      </w:r>
      <w:proofErr w:type="gramStart"/>
      <w:r w:rsidRPr="004A04B0">
        <w:rPr>
          <w:sz w:val="20"/>
          <w:lang w:val="en-CA"/>
        </w:rPr>
        <w:t>2023</w:t>
      </w:r>
      <w:proofErr w:type="gramEnd"/>
      <w:r w:rsidRPr="004A04B0">
        <w:rPr>
          <w:sz w:val="20"/>
          <w:lang w:val="en-CA"/>
        </w:rPr>
        <w:t xml:space="preserve"> QCCA 136, dated February 1, 2023 is granted.</w:t>
      </w:r>
    </w:p>
    <w:p w:rsidR="00F50C5C" w:rsidRPr="004A04B0" w:rsidRDefault="00F50C5C" w:rsidP="00F50C5C">
      <w:pPr>
        <w:jc w:val="both"/>
        <w:rPr>
          <w:sz w:val="20"/>
        </w:rPr>
      </w:pPr>
    </w:p>
    <w:p w:rsidR="00F50C5C" w:rsidRPr="004A04B0" w:rsidRDefault="00F50C5C" w:rsidP="00F50C5C">
      <w:pPr>
        <w:jc w:val="both"/>
        <w:rPr>
          <w:sz w:val="20"/>
          <w:lang w:val="en-CA"/>
        </w:rPr>
      </w:pPr>
      <w:r w:rsidRPr="004A04B0">
        <w:rPr>
          <w:sz w:val="20"/>
          <w:lang w:val="en-CA"/>
        </w:rPr>
        <w:t>The Chief Justice took no part in the judgment.</w:t>
      </w:r>
    </w:p>
    <w:p w:rsidR="00B90C86" w:rsidRPr="004A04B0" w:rsidRDefault="00B90C86" w:rsidP="00812119">
      <w:pPr>
        <w:ind w:left="357" w:hanging="357"/>
        <w:jc w:val="both"/>
        <w:rPr>
          <w:sz w:val="20"/>
        </w:rPr>
      </w:pPr>
    </w:p>
    <w:p w:rsidR="00812119" w:rsidRPr="004A04B0" w:rsidRDefault="00ED520C" w:rsidP="00812119">
      <w:pPr>
        <w:widowControl w:val="0"/>
      </w:pPr>
      <w:r w:rsidRPr="004A04B0">
        <w:rPr>
          <w:sz w:val="20"/>
        </w:rPr>
        <w:pict>
          <v:rect id="_x0000_i1029" style="width:2in;height:1pt" o:hrpct="0" o:hralign="center" o:hrstd="t" o:hrnoshade="t" o:hr="t" fillcolor="black [3213]" stroked="f"/>
        </w:pict>
      </w:r>
    </w:p>
    <w:p w:rsidR="00812119" w:rsidRPr="004A04B0" w:rsidRDefault="00812119" w:rsidP="006F2579">
      <w:pPr>
        <w:widowControl w:val="0"/>
        <w:rPr>
          <w:sz w:val="20"/>
        </w:rPr>
      </w:pPr>
    </w:p>
    <w:p w:rsidR="0045185C" w:rsidRPr="004A04B0" w:rsidRDefault="0045185C" w:rsidP="0045185C">
      <w:pPr>
        <w:jc w:val="both"/>
        <w:rPr>
          <w:b/>
          <w:sz w:val="22"/>
          <w:szCs w:val="22"/>
        </w:rPr>
      </w:pPr>
      <w:r w:rsidRPr="004A04B0">
        <w:rPr>
          <w:b/>
          <w:sz w:val="22"/>
          <w:szCs w:val="22"/>
        </w:rPr>
        <w:lastRenderedPageBreak/>
        <w:t>DISMISSED</w:t>
      </w:r>
    </w:p>
    <w:p w:rsidR="0045185C" w:rsidRPr="004A04B0" w:rsidRDefault="0045185C" w:rsidP="0045185C">
      <w:pPr>
        <w:jc w:val="both"/>
        <w:rPr>
          <w:sz w:val="20"/>
        </w:rPr>
      </w:pPr>
    </w:p>
    <w:p w:rsidR="00A337E3" w:rsidRPr="004A04B0" w:rsidRDefault="00A337E3" w:rsidP="00A337E3">
      <w:pPr>
        <w:tabs>
          <w:tab w:val="left" w:pos="360"/>
        </w:tabs>
        <w:rPr>
          <w:i/>
          <w:sz w:val="22"/>
          <w:szCs w:val="22"/>
        </w:rPr>
      </w:pPr>
      <w:r w:rsidRPr="004A04B0">
        <w:rPr>
          <w:i/>
          <w:sz w:val="22"/>
          <w:szCs w:val="22"/>
        </w:rPr>
        <w:t xml:space="preserve">Witchekan Lake First Nation v. His Majesty the King in Right of Saskatchewan as Represented by the Attorney General of Saskatchewan and His Majesty the King in Right of Canada as Represented by the Attorney General of Canada </w:t>
      </w:r>
      <w:r w:rsidRPr="004A04B0">
        <w:rPr>
          <w:sz w:val="22"/>
          <w:szCs w:val="22"/>
        </w:rPr>
        <w:t>(Fed.) (Civil) (By Leave) (</w:t>
      </w:r>
      <w:hyperlink r:id="rId13" w:history="1">
        <w:r w:rsidRPr="004A04B0">
          <w:rPr>
            <w:rStyle w:val="Hyperlink"/>
            <w:sz w:val="22"/>
            <w:szCs w:val="22"/>
          </w:rPr>
          <w:t>40870</w:t>
        </w:r>
      </w:hyperlink>
      <w:r w:rsidRPr="004A04B0">
        <w:rPr>
          <w:sz w:val="22"/>
          <w:szCs w:val="22"/>
        </w:rPr>
        <w:t>)</w:t>
      </w:r>
    </w:p>
    <w:p w:rsidR="0045185C" w:rsidRPr="004A04B0" w:rsidRDefault="0045185C" w:rsidP="0045185C">
      <w:pPr>
        <w:widowControl w:val="0"/>
        <w:rPr>
          <w:sz w:val="20"/>
        </w:rPr>
      </w:pPr>
    </w:p>
    <w:p w:rsidR="0045185C" w:rsidRPr="004A04B0" w:rsidRDefault="00A337E3" w:rsidP="00C66712">
      <w:pPr>
        <w:jc w:val="both"/>
        <w:rPr>
          <w:sz w:val="20"/>
        </w:rPr>
      </w:pPr>
      <w:r w:rsidRPr="004A04B0">
        <w:rPr>
          <w:sz w:val="20"/>
        </w:rPr>
        <w:t>The motion for an extension of time to serve and file the application for leave to appeal is granted. The application for leave to appeal from the judgment of the</w:t>
      </w:r>
      <w:bookmarkStart w:id="0" w:name="BM_1_"/>
      <w:bookmarkEnd w:id="0"/>
      <w:r w:rsidRPr="004A04B0">
        <w:rPr>
          <w:sz w:val="20"/>
        </w:rPr>
        <w:t xml:space="preserve"> Federal Court of Appeal, Number A-359-21, 2023 FCA 105, dated May 17, 2023, is dismissed with costs to the respondent, His Majesty the King in Right of Saskatchewan.</w:t>
      </w:r>
    </w:p>
    <w:p w:rsidR="00C573AA" w:rsidRPr="004A04B0" w:rsidRDefault="00C573AA" w:rsidP="00C573AA">
      <w:pPr>
        <w:ind w:left="357" w:hanging="357"/>
        <w:jc w:val="both"/>
        <w:rPr>
          <w:sz w:val="20"/>
        </w:rPr>
      </w:pPr>
    </w:p>
    <w:p w:rsidR="0045185C" w:rsidRPr="004A04B0" w:rsidRDefault="00ED520C" w:rsidP="0045185C">
      <w:pPr>
        <w:contextualSpacing/>
        <w:jc w:val="both"/>
        <w:rPr>
          <w:sz w:val="20"/>
          <w:lang w:val="fr-CA"/>
        </w:rPr>
      </w:pPr>
      <w:r w:rsidRPr="004A04B0">
        <w:rPr>
          <w:sz w:val="20"/>
        </w:rPr>
        <w:pict>
          <v:rect id="_x0000_i1030" style="width:2in;height:1pt" o:hrpct="0" o:hralign="center" o:hrstd="t" o:hrnoshade="t" o:hr="t" fillcolor="black [3213]" stroked="f"/>
        </w:pict>
      </w:r>
    </w:p>
    <w:p w:rsidR="0045185C" w:rsidRPr="004A04B0" w:rsidRDefault="0045185C" w:rsidP="0045185C">
      <w:pPr>
        <w:ind w:left="357" w:hanging="357"/>
        <w:rPr>
          <w:sz w:val="20"/>
        </w:rPr>
      </w:pPr>
    </w:p>
    <w:p w:rsidR="00756408" w:rsidRPr="004A04B0" w:rsidRDefault="00756408" w:rsidP="00756408">
      <w:pPr>
        <w:rPr>
          <w:i/>
          <w:sz w:val="22"/>
          <w:szCs w:val="22"/>
        </w:rPr>
      </w:pPr>
      <w:r w:rsidRPr="004A04B0">
        <w:rPr>
          <w:i/>
          <w:sz w:val="22"/>
          <w:szCs w:val="22"/>
          <w:lang w:val="fr-CA"/>
        </w:rPr>
        <w:t xml:space="preserve">Ming Jian v. Zhi Long Zhang </w:t>
      </w:r>
      <w:r w:rsidRPr="004A04B0">
        <w:rPr>
          <w:sz w:val="22"/>
          <w:szCs w:val="22"/>
          <w:lang w:val="fr-CA"/>
        </w:rPr>
        <w:t xml:space="preserve">(Que.) </w:t>
      </w:r>
      <w:r w:rsidRPr="004A04B0">
        <w:rPr>
          <w:sz w:val="22"/>
          <w:szCs w:val="22"/>
        </w:rPr>
        <w:t>(Civil) (By Leave)</w:t>
      </w:r>
      <w:r w:rsidRPr="004A04B0">
        <w:rPr>
          <w:sz w:val="22"/>
          <w:szCs w:val="22"/>
          <w:lang w:val="fr-CA"/>
        </w:rPr>
        <w:t xml:space="preserve"> </w:t>
      </w:r>
      <w:r w:rsidRPr="004A04B0">
        <w:rPr>
          <w:sz w:val="22"/>
          <w:szCs w:val="22"/>
        </w:rPr>
        <w:t>(</w:t>
      </w:r>
      <w:hyperlink r:id="rId14" w:history="1">
        <w:r w:rsidRPr="004A04B0">
          <w:rPr>
            <w:rStyle w:val="Hyperlink"/>
            <w:sz w:val="22"/>
            <w:szCs w:val="22"/>
          </w:rPr>
          <w:t>37412</w:t>
        </w:r>
      </w:hyperlink>
      <w:r w:rsidRPr="004A04B0">
        <w:rPr>
          <w:sz w:val="22"/>
          <w:szCs w:val="22"/>
        </w:rPr>
        <w:t>)</w:t>
      </w:r>
    </w:p>
    <w:p w:rsidR="002B7232" w:rsidRPr="004A04B0" w:rsidRDefault="002B7232" w:rsidP="002B7232">
      <w:pPr>
        <w:ind w:left="357" w:hanging="357"/>
        <w:rPr>
          <w:sz w:val="20"/>
        </w:rPr>
      </w:pPr>
    </w:p>
    <w:p w:rsidR="002B7232" w:rsidRPr="004A04B0" w:rsidRDefault="00756408" w:rsidP="00756408">
      <w:pPr>
        <w:jc w:val="both"/>
        <w:rPr>
          <w:sz w:val="20"/>
        </w:rPr>
      </w:pPr>
      <w:r w:rsidRPr="004A04B0">
        <w:rPr>
          <w:sz w:val="20"/>
        </w:rPr>
        <w:t>The motion for an extension of time to serve and file the application for leave to appeal is dismissed. In any event, had the motion for an extension of time been granted, the application for leave to appeal from the judgment of the Court of Appeal of Quebec (Montréal), Number 500-09-025125-154, 2022 QCCA 1062, dated August 2, 2022, would have been dismissed.</w:t>
      </w:r>
    </w:p>
    <w:p w:rsidR="002B7232" w:rsidRPr="004A04B0" w:rsidRDefault="002B7232" w:rsidP="002B7232">
      <w:pPr>
        <w:ind w:left="357" w:hanging="357"/>
        <w:jc w:val="both"/>
        <w:rPr>
          <w:sz w:val="20"/>
        </w:rPr>
      </w:pPr>
    </w:p>
    <w:p w:rsidR="002B7232" w:rsidRPr="004A04B0" w:rsidRDefault="00ED520C" w:rsidP="002B7232">
      <w:pPr>
        <w:contextualSpacing/>
        <w:jc w:val="both"/>
        <w:rPr>
          <w:sz w:val="20"/>
          <w:lang w:val="fr-CA"/>
        </w:rPr>
      </w:pPr>
      <w:r w:rsidRPr="004A04B0">
        <w:rPr>
          <w:sz w:val="20"/>
        </w:rPr>
        <w:pict>
          <v:rect id="_x0000_i1031" style="width:2in;height:1pt" o:hrpct="0" o:hralign="center" o:hrstd="t" o:hrnoshade="t" o:hr="t" fillcolor="black [3213]" stroked="f"/>
        </w:pict>
      </w:r>
    </w:p>
    <w:p w:rsidR="002B7232" w:rsidRPr="004A04B0" w:rsidRDefault="002B7232" w:rsidP="002B7232">
      <w:pPr>
        <w:ind w:left="357" w:hanging="357"/>
        <w:rPr>
          <w:sz w:val="20"/>
        </w:rPr>
      </w:pPr>
    </w:p>
    <w:p w:rsidR="003117F0" w:rsidRPr="004A04B0" w:rsidRDefault="003117F0" w:rsidP="003117F0">
      <w:pPr>
        <w:rPr>
          <w:i/>
          <w:sz w:val="22"/>
          <w:szCs w:val="22"/>
        </w:rPr>
      </w:pPr>
      <w:r w:rsidRPr="004A04B0">
        <w:rPr>
          <w:i/>
          <w:sz w:val="22"/>
          <w:szCs w:val="22"/>
        </w:rPr>
        <w:t>Alberta Crown Attorney’s Association, Breena Smith, Dallas Sopko, Rosalind Greenwood and James Pickard v. Government of Alberta, Ministry of Justice and Solicitor General, Alberta Union of Provincial Employees and Alberta Labour Relations Board</w:t>
      </w:r>
      <w:r w:rsidRPr="004A04B0">
        <w:rPr>
          <w:sz w:val="22"/>
          <w:szCs w:val="22"/>
        </w:rPr>
        <w:t xml:space="preserve"> (Alta.) (Civil) (By Leave) (</w:t>
      </w:r>
      <w:hyperlink r:id="rId15" w:history="1">
        <w:r w:rsidRPr="004A04B0">
          <w:rPr>
            <w:rStyle w:val="Hyperlink"/>
            <w:sz w:val="22"/>
            <w:szCs w:val="22"/>
          </w:rPr>
          <w:t>40769</w:t>
        </w:r>
      </w:hyperlink>
      <w:r w:rsidRPr="004A04B0">
        <w:rPr>
          <w:sz w:val="22"/>
          <w:szCs w:val="22"/>
        </w:rPr>
        <w:t>)</w:t>
      </w:r>
    </w:p>
    <w:p w:rsidR="002B7232" w:rsidRPr="004A04B0" w:rsidRDefault="002B7232" w:rsidP="002B7232">
      <w:pPr>
        <w:ind w:left="357" w:hanging="357"/>
        <w:rPr>
          <w:sz w:val="20"/>
        </w:rPr>
      </w:pPr>
    </w:p>
    <w:p w:rsidR="002B7232" w:rsidRPr="004A04B0" w:rsidRDefault="003117F0" w:rsidP="003117F0">
      <w:pPr>
        <w:jc w:val="both"/>
        <w:rPr>
          <w:sz w:val="20"/>
        </w:rPr>
      </w:pPr>
      <w:r w:rsidRPr="004A04B0">
        <w:rPr>
          <w:sz w:val="20"/>
        </w:rPr>
        <w:t>The application for leave to appeal from the judgment of the Court of Appeal of Alberta (Edmonton), Number 2103-0277AC, 2023 ABCA 120, dated April 6, 2023, is dismissed with costs to the respondents, Government of Alberta, Ministry of Justice and Solicitor General and Alberta Union of Provincial Employees.</w:t>
      </w:r>
    </w:p>
    <w:p w:rsidR="002B7232" w:rsidRPr="004A04B0" w:rsidRDefault="002B7232" w:rsidP="002B7232">
      <w:pPr>
        <w:ind w:left="357" w:hanging="357"/>
        <w:rPr>
          <w:sz w:val="20"/>
        </w:rPr>
      </w:pPr>
    </w:p>
    <w:p w:rsidR="002B7232" w:rsidRPr="004A04B0" w:rsidRDefault="00ED520C" w:rsidP="002B7232">
      <w:pPr>
        <w:rPr>
          <w:sz w:val="20"/>
        </w:rPr>
      </w:pPr>
      <w:r w:rsidRPr="004A04B0">
        <w:rPr>
          <w:sz w:val="20"/>
        </w:rPr>
        <w:pict>
          <v:rect id="_x0000_i1032" style="width:2in;height:1pt" o:hrpct="0" o:hralign="center" o:hrstd="t" o:hrnoshade="t" o:hr="t" fillcolor="black [3213]" stroked="f"/>
        </w:pict>
      </w:r>
    </w:p>
    <w:p w:rsidR="002B7232" w:rsidRPr="004A04B0" w:rsidRDefault="002B7232" w:rsidP="002B7232">
      <w:pPr>
        <w:ind w:left="357" w:hanging="357"/>
        <w:rPr>
          <w:sz w:val="20"/>
        </w:rPr>
      </w:pPr>
    </w:p>
    <w:p w:rsidR="0069091C" w:rsidRPr="004A04B0" w:rsidRDefault="0069091C" w:rsidP="0069091C">
      <w:pPr>
        <w:rPr>
          <w:i/>
          <w:sz w:val="22"/>
          <w:szCs w:val="22"/>
          <w:lang w:val="fr-CA"/>
        </w:rPr>
      </w:pPr>
      <w:r w:rsidRPr="004A04B0">
        <w:rPr>
          <w:i/>
          <w:sz w:val="22"/>
          <w:szCs w:val="22"/>
          <w:lang w:val="fr-CA"/>
        </w:rPr>
        <w:t xml:space="preserve">Alain Tessier v. </w:t>
      </w:r>
      <w:r w:rsidRPr="004A04B0">
        <w:rPr>
          <w:bCs/>
          <w:i/>
          <w:sz w:val="22"/>
          <w:szCs w:val="22"/>
        </w:rPr>
        <w:t>Desjardins General Insurance Group Inc., Desjardins General Insurance Inc., The Personal General Insurance Inc., Intact Insurance Company, Belair Insurance Company Inc., Beneva Insurance Company, TD Home and Auto Insurance Company, Aviva General Insurance Company, Royal &amp; Sun Alliance Insurance Company of Canada, Definity Insurance Company, Sonnet Insurance Company, Co-operators General Insurance Company and Coseco Insurance Company</w:t>
      </w:r>
      <w:r w:rsidRPr="004A04B0">
        <w:rPr>
          <w:i/>
          <w:sz w:val="22"/>
          <w:szCs w:val="22"/>
          <w:lang w:val="fr-CA"/>
        </w:rPr>
        <w:t xml:space="preserve"> </w:t>
      </w:r>
      <w:r w:rsidRPr="004A04B0">
        <w:rPr>
          <w:sz w:val="22"/>
          <w:szCs w:val="22"/>
          <w:lang w:val="fr-CA"/>
        </w:rPr>
        <w:t xml:space="preserve">(Que.) (Civil) (By Leave) </w:t>
      </w:r>
      <w:r w:rsidRPr="004A04B0">
        <w:rPr>
          <w:sz w:val="22"/>
          <w:szCs w:val="22"/>
        </w:rPr>
        <w:t>(</w:t>
      </w:r>
      <w:hyperlink r:id="rId16" w:history="1">
        <w:r w:rsidRPr="004A04B0">
          <w:rPr>
            <w:rStyle w:val="Hyperlink"/>
            <w:sz w:val="22"/>
            <w:szCs w:val="22"/>
          </w:rPr>
          <w:t>40856</w:t>
        </w:r>
      </w:hyperlink>
      <w:r w:rsidRPr="004A04B0">
        <w:rPr>
          <w:sz w:val="22"/>
          <w:szCs w:val="22"/>
        </w:rPr>
        <w:t>)</w:t>
      </w:r>
    </w:p>
    <w:p w:rsidR="002B7232" w:rsidRPr="004A04B0" w:rsidRDefault="002B7232" w:rsidP="002B7232">
      <w:pPr>
        <w:ind w:left="357" w:hanging="357"/>
        <w:rPr>
          <w:sz w:val="20"/>
        </w:rPr>
      </w:pPr>
    </w:p>
    <w:p w:rsidR="002B7232" w:rsidRPr="004A04B0" w:rsidRDefault="0069091C" w:rsidP="0069091C">
      <w:pPr>
        <w:jc w:val="both"/>
        <w:rPr>
          <w:sz w:val="20"/>
        </w:rPr>
      </w:pPr>
      <w:r w:rsidRPr="004A04B0">
        <w:rPr>
          <w:sz w:val="20"/>
          <w:lang w:val="en-CA"/>
        </w:rPr>
        <w:t xml:space="preserve">The motion for an extension of time to serve and file the re-amended application for leave to appeal is granted. The application for leave to appeal from the judgment of the </w:t>
      </w:r>
      <w:r w:rsidRPr="004A04B0">
        <w:rPr>
          <w:sz w:val="20"/>
        </w:rPr>
        <w:t>Court of Appeal of Quebec (Québec)</w:t>
      </w:r>
      <w:r w:rsidRPr="004A04B0">
        <w:rPr>
          <w:sz w:val="20"/>
          <w:lang w:val="en-CA"/>
        </w:rPr>
        <w:t xml:space="preserve">, Number </w:t>
      </w:r>
      <w:r w:rsidRPr="004A04B0">
        <w:rPr>
          <w:sz w:val="20"/>
        </w:rPr>
        <w:t>200-09-010471-222, 2023 QCCA 688</w:t>
      </w:r>
      <w:r w:rsidRPr="004A04B0">
        <w:rPr>
          <w:sz w:val="20"/>
          <w:lang w:val="en-CA"/>
        </w:rPr>
        <w:t xml:space="preserve">, dated </w:t>
      </w:r>
      <w:r w:rsidRPr="004A04B0">
        <w:rPr>
          <w:sz w:val="20"/>
        </w:rPr>
        <w:t>May 29, 2023,</w:t>
      </w:r>
      <w:r w:rsidRPr="004A04B0">
        <w:rPr>
          <w:sz w:val="20"/>
          <w:lang w:val="en-CA"/>
        </w:rPr>
        <w:t xml:space="preserve"> is dismissed with costs.</w:t>
      </w:r>
    </w:p>
    <w:p w:rsidR="002B7232" w:rsidRPr="004A04B0" w:rsidRDefault="002B7232" w:rsidP="002B7232">
      <w:pPr>
        <w:ind w:left="357" w:hanging="357"/>
        <w:jc w:val="both"/>
        <w:rPr>
          <w:sz w:val="20"/>
        </w:rPr>
      </w:pPr>
    </w:p>
    <w:p w:rsidR="002B7232" w:rsidRPr="004A04B0" w:rsidRDefault="00ED520C" w:rsidP="002B7232">
      <w:pPr>
        <w:contextualSpacing/>
        <w:jc w:val="both"/>
        <w:rPr>
          <w:sz w:val="20"/>
          <w:lang w:val="fr-CA"/>
        </w:rPr>
      </w:pPr>
      <w:r w:rsidRPr="004A04B0">
        <w:rPr>
          <w:sz w:val="20"/>
        </w:rPr>
        <w:pict>
          <v:rect id="_x0000_i1033" style="width:2in;height:1pt" o:hrpct="0" o:hralign="center" o:hrstd="t" o:hrnoshade="t" o:hr="t" fillcolor="black [3213]" stroked="f"/>
        </w:pict>
      </w:r>
    </w:p>
    <w:p w:rsidR="002B7232" w:rsidRPr="004A04B0" w:rsidRDefault="002B7232" w:rsidP="002B7232">
      <w:pPr>
        <w:ind w:left="357" w:hanging="357"/>
        <w:rPr>
          <w:sz w:val="20"/>
        </w:rPr>
      </w:pPr>
    </w:p>
    <w:p w:rsidR="009F4BB1" w:rsidRPr="004A04B0" w:rsidRDefault="009F4BB1" w:rsidP="009F4BB1">
      <w:pPr>
        <w:rPr>
          <w:sz w:val="22"/>
          <w:szCs w:val="22"/>
        </w:rPr>
      </w:pPr>
      <w:r w:rsidRPr="004A04B0">
        <w:rPr>
          <w:i/>
          <w:sz w:val="22"/>
          <w:szCs w:val="22"/>
        </w:rPr>
        <w:t>T. E. v. T. M. - and between - L.D. (on behalf of Oneida Nation of the Thames) v. Children’s Aid Society of London and Middlesex, T.M.</w:t>
      </w:r>
      <w:r w:rsidRPr="004A04B0">
        <w:rPr>
          <w:sz w:val="22"/>
          <w:szCs w:val="22"/>
        </w:rPr>
        <w:t xml:space="preserve"> (Ont.) (Civil) (By Leave) (</w:t>
      </w:r>
      <w:hyperlink r:id="rId17" w:history="1">
        <w:r w:rsidRPr="004A04B0">
          <w:rPr>
            <w:rStyle w:val="Hyperlink"/>
            <w:sz w:val="22"/>
            <w:szCs w:val="22"/>
          </w:rPr>
          <w:t>40718</w:t>
        </w:r>
      </w:hyperlink>
      <w:r w:rsidRPr="004A04B0">
        <w:rPr>
          <w:sz w:val="22"/>
          <w:szCs w:val="22"/>
        </w:rPr>
        <w:t>)</w:t>
      </w:r>
    </w:p>
    <w:p w:rsidR="002B7232" w:rsidRPr="004A04B0" w:rsidRDefault="002B7232" w:rsidP="002B7232">
      <w:pPr>
        <w:ind w:left="357" w:hanging="357"/>
        <w:rPr>
          <w:sz w:val="20"/>
        </w:rPr>
      </w:pPr>
    </w:p>
    <w:p w:rsidR="009F4BB1" w:rsidRPr="004A04B0" w:rsidRDefault="009F4BB1" w:rsidP="009F4BB1">
      <w:pPr>
        <w:jc w:val="both"/>
        <w:rPr>
          <w:sz w:val="20"/>
        </w:rPr>
      </w:pPr>
      <w:r w:rsidRPr="004A04B0">
        <w:rPr>
          <w:sz w:val="20"/>
        </w:rPr>
        <w:t>The application for leave to appeal from the judgment of the Court of Appeal for Ontario, Number COA-22-CV-0074, 2023 ONCA 149, dated March 6, 2023, is dismissed.</w:t>
      </w:r>
    </w:p>
    <w:p w:rsidR="002B7232" w:rsidRPr="004A04B0" w:rsidRDefault="002B7232" w:rsidP="002B7232">
      <w:pPr>
        <w:ind w:left="357" w:hanging="357"/>
        <w:rPr>
          <w:sz w:val="20"/>
        </w:rPr>
      </w:pPr>
    </w:p>
    <w:p w:rsidR="002B7232" w:rsidRPr="004A04B0" w:rsidRDefault="00ED520C" w:rsidP="002B7232">
      <w:pPr>
        <w:rPr>
          <w:sz w:val="20"/>
        </w:rPr>
      </w:pPr>
      <w:r w:rsidRPr="004A04B0">
        <w:rPr>
          <w:sz w:val="20"/>
        </w:rPr>
        <w:pict>
          <v:rect id="_x0000_i1034" style="width:2in;height:1pt" o:hrpct="0" o:hralign="center" o:hrstd="t" o:hrnoshade="t" o:hr="t" fillcolor="black [3213]" stroked="f"/>
        </w:pict>
      </w:r>
    </w:p>
    <w:p w:rsidR="002B7232" w:rsidRPr="004A04B0" w:rsidRDefault="002B7232" w:rsidP="002B7232">
      <w:pPr>
        <w:ind w:left="357" w:hanging="357"/>
        <w:rPr>
          <w:sz w:val="20"/>
        </w:rPr>
      </w:pPr>
    </w:p>
    <w:p w:rsidR="00B34729" w:rsidRPr="004A04B0" w:rsidRDefault="00D463F6" w:rsidP="00B34729">
      <w:pPr>
        <w:rPr>
          <w:sz w:val="22"/>
          <w:szCs w:val="22"/>
        </w:rPr>
      </w:pPr>
      <w:r w:rsidRPr="004A04B0">
        <w:rPr>
          <w:i/>
          <w:sz w:val="22"/>
          <w:szCs w:val="22"/>
        </w:rPr>
        <w:t xml:space="preserve">Carole Rosewall, Gregory Latham and Geraldine Latham </w:t>
      </w:r>
      <w:r w:rsidR="00B34729" w:rsidRPr="004A04B0">
        <w:rPr>
          <w:i/>
          <w:sz w:val="22"/>
          <w:szCs w:val="22"/>
        </w:rPr>
        <w:t xml:space="preserve">v. </w:t>
      </w:r>
      <w:r w:rsidRPr="004A04B0">
        <w:rPr>
          <w:i/>
          <w:sz w:val="22"/>
          <w:szCs w:val="22"/>
        </w:rPr>
        <w:t>His Majesty the King in Right of the Province of British Columbia (Minister of Public Safety) - and - Canadian Civil Liberties Association</w:t>
      </w:r>
      <w:r w:rsidR="00B34729" w:rsidRPr="004A04B0">
        <w:rPr>
          <w:sz w:val="22"/>
          <w:szCs w:val="22"/>
        </w:rPr>
        <w:t xml:space="preserve"> (B.C.) (Civil) (By Leave) (</w:t>
      </w:r>
      <w:hyperlink r:id="rId18" w:history="1">
        <w:r w:rsidR="00B34729" w:rsidRPr="004A04B0">
          <w:rPr>
            <w:rStyle w:val="Hyperlink"/>
            <w:sz w:val="22"/>
            <w:szCs w:val="22"/>
          </w:rPr>
          <w:t>40703</w:t>
        </w:r>
      </w:hyperlink>
      <w:r w:rsidR="00B34729" w:rsidRPr="004A04B0">
        <w:rPr>
          <w:sz w:val="22"/>
          <w:szCs w:val="22"/>
        </w:rPr>
        <w:t>)</w:t>
      </w:r>
    </w:p>
    <w:p w:rsidR="00B34729" w:rsidRPr="004A04B0" w:rsidRDefault="00B34729" w:rsidP="00B34729">
      <w:pPr>
        <w:ind w:left="357" w:hanging="357"/>
        <w:rPr>
          <w:sz w:val="20"/>
        </w:rPr>
      </w:pPr>
    </w:p>
    <w:p w:rsidR="00D463F6" w:rsidRPr="004A04B0" w:rsidRDefault="00D463F6" w:rsidP="00D463F6">
      <w:pPr>
        <w:jc w:val="both"/>
        <w:rPr>
          <w:sz w:val="20"/>
        </w:rPr>
      </w:pPr>
      <w:r w:rsidRPr="004A04B0">
        <w:rPr>
          <w:sz w:val="20"/>
        </w:rPr>
        <w:t>The application for leave to appeal from the judgment of the Court of Appeal for British Columbia (Vancouver), Numbers CA48063 and CA48065, 2023 BCCA 104, dated March 2, 2023, is dismissed with costs.</w:t>
      </w:r>
    </w:p>
    <w:p w:rsidR="002B7232" w:rsidRPr="004A04B0" w:rsidRDefault="002B7232" w:rsidP="002B7232">
      <w:pPr>
        <w:ind w:left="357" w:hanging="357"/>
        <w:jc w:val="both"/>
        <w:rPr>
          <w:sz w:val="20"/>
        </w:rPr>
      </w:pPr>
    </w:p>
    <w:p w:rsidR="002B7232" w:rsidRPr="004A04B0" w:rsidRDefault="00ED520C" w:rsidP="002B7232">
      <w:pPr>
        <w:contextualSpacing/>
        <w:jc w:val="both"/>
        <w:rPr>
          <w:sz w:val="20"/>
          <w:lang w:val="fr-CA"/>
        </w:rPr>
      </w:pPr>
      <w:r w:rsidRPr="004A04B0">
        <w:rPr>
          <w:sz w:val="20"/>
        </w:rPr>
        <w:pict>
          <v:rect id="_x0000_i1035" style="width:2in;height:1pt" o:hrpct="0" o:hralign="center" o:hrstd="t" o:hrnoshade="t" o:hr="t" fillcolor="black [3213]" stroked="f"/>
        </w:pict>
      </w:r>
    </w:p>
    <w:p w:rsidR="002B7232" w:rsidRPr="004A04B0" w:rsidRDefault="002B7232" w:rsidP="002B7232">
      <w:pPr>
        <w:ind w:left="357" w:hanging="357"/>
        <w:rPr>
          <w:sz w:val="20"/>
        </w:rPr>
      </w:pPr>
    </w:p>
    <w:p w:rsidR="00B34729" w:rsidRPr="004A04B0" w:rsidRDefault="0027420D" w:rsidP="00B34729">
      <w:pPr>
        <w:rPr>
          <w:sz w:val="22"/>
          <w:szCs w:val="22"/>
        </w:rPr>
      </w:pPr>
      <w:r w:rsidRPr="004A04B0">
        <w:rPr>
          <w:i/>
          <w:sz w:val="22"/>
          <w:szCs w:val="22"/>
        </w:rPr>
        <w:t>Joanna Moradian, Rodney Burwell Goy, Donna Lynn Goy, Jin Shun Pan, Edward Arthur Pednaud, Rae-Dene Pednaud, Kevin Patrick Pickell, Lilian Irene Pickell, Elliott Held, Karen Cassie Held and Harjit Singh Rai</w:t>
      </w:r>
      <w:r w:rsidR="00B34729" w:rsidRPr="004A04B0">
        <w:rPr>
          <w:i/>
          <w:sz w:val="22"/>
          <w:szCs w:val="22"/>
        </w:rPr>
        <w:t xml:space="preserve"> v. His Majesty the King in Right of the Province of British Columbia (Minister of Public Safety) </w:t>
      </w:r>
      <w:r w:rsidRPr="004A04B0">
        <w:rPr>
          <w:i/>
          <w:sz w:val="22"/>
          <w:szCs w:val="22"/>
        </w:rPr>
        <w:t>- and -</w:t>
      </w:r>
      <w:r w:rsidRPr="004A04B0">
        <w:rPr>
          <w:sz w:val="22"/>
          <w:szCs w:val="22"/>
        </w:rPr>
        <w:t xml:space="preserve"> </w:t>
      </w:r>
      <w:r w:rsidRPr="004A04B0">
        <w:rPr>
          <w:i/>
          <w:sz w:val="22"/>
          <w:szCs w:val="22"/>
        </w:rPr>
        <w:t>Canadian Civil Liberties Association</w:t>
      </w:r>
      <w:r w:rsidRPr="004A04B0">
        <w:rPr>
          <w:sz w:val="22"/>
          <w:szCs w:val="22"/>
        </w:rPr>
        <w:t xml:space="preserve"> </w:t>
      </w:r>
      <w:r w:rsidR="00B34729" w:rsidRPr="004A04B0">
        <w:rPr>
          <w:sz w:val="22"/>
          <w:szCs w:val="22"/>
        </w:rPr>
        <w:t>(B.C.) (Civil) (By Leave) (</w:t>
      </w:r>
      <w:hyperlink r:id="rId19" w:history="1">
        <w:r w:rsidR="00B34729" w:rsidRPr="004A04B0">
          <w:rPr>
            <w:rStyle w:val="Hyperlink"/>
            <w:sz w:val="22"/>
            <w:szCs w:val="22"/>
          </w:rPr>
          <w:t>40693</w:t>
        </w:r>
      </w:hyperlink>
      <w:r w:rsidR="00B34729" w:rsidRPr="004A04B0">
        <w:rPr>
          <w:sz w:val="22"/>
          <w:szCs w:val="22"/>
        </w:rPr>
        <w:t>)</w:t>
      </w:r>
    </w:p>
    <w:p w:rsidR="002B7232" w:rsidRPr="004A04B0" w:rsidRDefault="002B7232" w:rsidP="002B7232">
      <w:pPr>
        <w:ind w:left="357" w:hanging="357"/>
        <w:rPr>
          <w:sz w:val="20"/>
        </w:rPr>
      </w:pPr>
    </w:p>
    <w:p w:rsidR="0027420D" w:rsidRPr="004A04B0" w:rsidRDefault="0027420D" w:rsidP="0027420D">
      <w:pPr>
        <w:jc w:val="both"/>
        <w:rPr>
          <w:sz w:val="20"/>
        </w:rPr>
      </w:pPr>
      <w:r w:rsidRPr="004A04B0">
        <w:rPr>
          <w:sz w:val="20"/>
        </w:rPr>
        <w:t>The application for leave to appeal from the judgment of the Court of Appeal for British Columbia (Vancouver), Numbers CA48063 and CA48065, 2023 BCCA 104, dated March 2, 2023, is dismissed with costs.</w:t>
      </w:r>
    </w:p>
    <w:p w:rsidR="002B7232" w:rsidRPr="004A04B0" w:rsidRDefault="002B7232" w:rsidP="002B7232">
      <w:pPr>
        <w:ind w:left="357" w:hanging="357"/>
        <w:rPr>
          <w:sz w:val="20"/>
        </w:rPr>
      </w:pPr>
    </w:p>
    <w:p w:rsidR="002B7232" w:rsidRPr="004A04B0" w:rsidRDefault="00ED520C" w:rsidP="002B7232">
      <w:pPr>
        <w:rPr>
          <w:sz w:val="20"/>
        </w:rPr>
      </w:pPr>
      <w:r w:rsidRPr="004A04B0">
        <w:rPr>
          <w:sz w:val="20"/>
        </w:rPr>
        <w:pict>
          <v:rect id="_x0000_i1036" style="width:2in;height:1pt" o:hrpct="0" o:hralign="center" o:hrstd="t" o:hrnoshade="t" o:hr="t" fillcolor="black [3213]" stroked="f"/>
        </w:pict>
      </w:r>
    </w:p>
    <w:p w:rsidR="002B7232" w:rsidRPr="004A04B0" w:rsidRDefault="002B7232" w:rsidP="002B7232">
      <w:pPr>
        <w:ind w:left="357" w:hanging="357"/>
        <w:rPr>
          <w:sz w:val="20"/>
        </w:rPr>
      </w:pPr>
    </w:p>
    <w:p w:rsidR="004E2558" w:rsidRPr="004A04B0" w:rsidRDefault="004E2558" w:rsidP="004E2558">
      <w:pPr>
        <w:rPr>
          <w:sz w:val="22"/>
          <w:szCs w:val="22"/>
        </w:rPr>
      </w:pPr>
      <w:r w:rsidRPr="004A04B0">
        <w:rPr>
          <w:i/>
          <w:sz w:val="22"/>
          <w:szCs w:val="22"/>
        </w:rPr>
        <w:t xml:space="preserve">Nippon Yusen Kabushiki Kaisha, NYK Line (North America) Inc., NYK Line (Canada), Inc., Wallenius Wilhelmsen Logistics AS, Wilh. Wilhelmsen Holding ASA, Wilh. Wilhelmsen ASA, Wallenius Wilhelmsen Logistics Americas, LLC, Wallenius Lines AB, WWL Vehicle Services Canada Ltd., Eukor Car Carriers, Inc., Kawasaki Kisen Kaisha, Ltd. and “K” Line America, Inc. v. Darren Ewert </w:t>
      </w:r>
      <w:r w:rsidRPr="004A04B0">
        <w:rPr>
          <w:sz w:val="22"/>
          <w:szCs w:val="22"/>
        </w:rPr>
        <w:t>(B.C.) (Civil) (By Leave) (</w:t>
      </w:r>
      <w:hyperlink r:id="rId20" w:history="1">
        <w:r w:rsidRPr="004A04B0">
          <w:rPr>
            <w:rStyle w:val="Hyperlink"/>
            <w:sz w:val="22"/>
            <w:szCs w:val="22"/>
          </w:rPr>
          <w:t>40763</w:t>
        </w:r>
      </w:hyperlink>
      <w:r w:rsidRPr="004A04B0">
        <w:rPr>
          <w:sz w:val="22"/>
          <w:szCs w:val="22"/>
        </w:rPr>
        <w:t>)</w:t>
      </w:r>
    </w:p>
    <w:p w:rsidR="002B7232" w:rsidRPr="004A04B0" w:rsidRDefault="002B7232" w:rsidP="002B7232">
      <w:pPr>
        <w:ind w:left="357" w:hanging="357"/>
        <w:rPr>
          <w:sz w:val="20"/>
        </w:rPr>
      </w:pPr>
    </w:p>
    <w:p w:rsidR="004E2558" w:rsidRPr="004A04B0" w:rsidRDefault="004E2558" w:rsidP="004E2558">
      <w:pPr>
        <w:jc w:val="both"/>
        <w:rPr>
          <w:sz w:val="20"/>
        </w:rPr>
      </w:pPr>
      <w:r w:rsidRPr="004A04B0">
        <w:rPr>
          <w:sz w:val="20"/>
        </w:rPr>
        <w:t>The application for leave to appeal from the judgment of the Court of Appeal for British Columbia (Vancouver), Numbers CA48713, CA48715 and CA48716, 2023 BCCA 142, dated April 3, 2023, is dismissed with costs.</w:t>
      </w:r>
    </w:p>
    <w:p w:rsidR="002B7232" w:rsidRPr="004A04B0" w:rsidRDefault="002B7232" w:rsidP="002B7232">
      <w:pPr>
        <w:ind w:left="357" w:hanging="357"/>
        <w:jc w:val="both"/>
        <w:rPr>
          <w:sz w:val="20"/>
        </w:rPr>
      </w:pPr>
    </w:p>
    <w:p w:rsidR="002B7232" w:rsidRPr="004A04B0" w:rsidRDefault="00ED520C" w:rsidP="002B7232">
      <w:pPr>
        <w:contextualSpacing/>
        <w:jc w:val="both"/>
        <w:rPr>
          <w:sz w:val="20"/>
          <w:lang w:val="fr-CA"/>
        </w:rPr>
      </w:pPr>
      <w:r w:rsidRPr="004A04B0">
        <w:rPr>
          <w:sz w:val="20"/>
        </w:rPr>
        <w:pict>
          <v:rect id="_x0000_i1037" style="width:2in;height:1pt" o:hrpct="0" o:hralign="center" o:hrstd="t" o:hrnoshade="t" o:hr="t" fillcolor="black [3213]" stroked="f"/>
        </w:pict>
      </w:r>
    </w:p>
    <w:p w:rsidR="002B7232" w:rsidRPr="004A04B0" w:rsidRDefault="002B7232" w:rsidP="002B7232">
      <w:pPr>
        <w:ind w:left="357" w:hanging="357"/>
        <w:rPr>
          <w:sz w:val="20"/>
        </w:rPr>
      </w:pPr>
    </w:p>
    <w:p w:rsidR="004E5527" w:rsidRPr="004A04B0" w:rsidRDefault="004E5527" w:rsidP="004E5527">
      <w:pPr>
        <w:rPr>
          <w:sz w:val="22"/>
          <w:szCs w:val="22"/>
        </w:rPr>
      </w:pPr>
      <w:r w:rsidRPr="004A04B0">
        <w:rPr>
          <w:i/>
          <w:sz w:val="22"/>
          <w:szCs w:val="22"/>
        </w:rPr>
        <w:t xml:space="preserve">Nippon Yusen Kabushiki Kaisha, NYK Line (North America) Inc., NYK Line (Canada), Inc., Eukor Car Carriers, Inc., Wilh. Wilhelmsen ASA, Wilh. Wilhelmsen Holding ASA, Wallenius Wilhelmsen Logistics Americas, LLC, Wallenius Wilhelmsen Ocean AS, Wallenius Lines AB, Kawasaki Kisen Kaisha, Ltd. and “K” Line America, Inc. v. Option consommateurs and Jean-Claude Charlet </w:t>
      </w:r>
      <w:r w:rsidRPr="004A04B0">
        <w:rPr>
          <w:sz w:val="22"/>
          <w:szCs w:val="22"/>
        </w:rPr>
        <w:t>(Que.) (Civil) (By Leave) (</w:t>
      </w:r>
      <w:hyperlink r:id="rId21" w:history="1">
        <w:r w:rsidRPr="004A04B0">
          <w:rPr>
            <w:rStyle w:val="Hyperlink"/>
            <w:sz w:val="22"/>
            <w:szCs w:val="22"/>
          </w:rPr>
          <w:t>40788</w:t>
        </w:r>
      </w:hyperlink>
      <w:r w:rsidRPr="004A04B0">
        <w:rPr>
          <w:sz w:val="22"/>
          <w:szCs w:val="22"/>
        </w:rPr>
        <w:t>)</w:t>
      </w:r>
    </w:p>
    <w:p w:rsidR="002B7232" w:rsidRPr="004A04B0" w:rsidRDefault="002B7232" w:rsidP="002B7232">
      <w:pPr>
        <w:ind w:left="357" w:hanging="357"/>
        <w:rPr>
          <w:sz w:val="20"/>
        </w:rPr>
      </w:pPr>
    </w:p>
    <w:p w:rsidR="004E5527" w:rsidRPr="004A04B0" w:rsidRDefault="004E5527" w:rsidP="004E5527">
      <w:pPr>
        <w:jc w:val="both"/>
        <w:rPr>
          <w:sz w:val="20"/>
        </w:rPr>
      </w:pPr>
      <w:r w:rsidRPr="004A04B0">
        <w:rPr>
          <w:sz w:val="20"/>
        </w:rPr>
        <w:t>The application for leave to appeal from the judgment of the Court of Appeal of Quebec (Montréal), Number 500-09-030064-224, 2023 QCCA 513, dated April 19, 2023, is dismissed with costs.</w:t>
      </w:r>
    </w:p>
    <w:p w:rsidR="002B7232" w:rsidRPr="004A04B0" w:rsidRDefault="002B7232" w:rsidP="002B7232">
      <w:pPr>
        <w:ind w:left="357" w:hanging="357"/>
        <w:rPr>
          <w:sz w:val="20"/>
        </w:rPr>
      </w:pPr>
    </w:p>
    <w:p w:rsidR="002B7232" w:rsidRPr="004A04B0" w:rsidRDefault="00ED520C" w:rsidP="002B7232">
      <w:pPr>
        <w:rPr>
          <w:sz w:val="20"/>
        </w:rPr>
      </w:pPr>
      <w:r w:rsidRPr="004A04B0">
        <w:rPr>
          <w:sz w:val="20"/>
        </w:rPr>
        <w:pict>
          <v:rect id="_x0000_i1038" style="width:2in;height:1pt" o:hrpct="0" o:hralign="center" o:hrstd="t" o:hrnoshade="t" o:hr="t" fillcolor="black [3213]" stroked="f"/>
        </w:pict>
      </w:r>
    </w:p>
    <w:p w:rsidR="002B7232" w:rsidRPr="004A04B0" w:rsidRDefault="002B7232" w:rsidP="002B7232">
      <w:pPr>
        <w:ind w:left="357" w:hanging="357"/>
        <w:rPr>
          <w:sz w:val="20"/>
        </w:rPr>
      </w:pPr>
    </w:p>
    <w:p w:rsidR="005517C3" w:rsidRPr="004A04B0" w:rsidRDefault="005517C3" w:rsidP="005517C3">
      <w:pPr>
        <w:rPr>
          <w:sz w:val="22"/>
          <w:szCs w:val="22"/>
        </w:rPr>
      </w:pPr>
      <w:r w:rsidRPr="004A04B0">
        <w:rPr>
          <w:i/>
          <w:sz w:val="22"/>
          <w:szCs w:val="22"/>
        </w:rPr>
        <w:t xml:space="preserve">His Majesty the King v. Dr. Kevin L. Davis Dentistry Professional Corporation </w:t>
      </w:r>
      <w:r w:rsidRPr="004A04B0">
        <w:rPr>
          <w:sz w:val="22"/>
          <w:szCs w:val="22"/>
        </w:rPr>
        <w:t>(Fed.) (Civil) (By Leave) (</w:t>
      </w:r>
      <w:hyperlink r:id="rId22" w:history="1">
        <w:r w:rsidRPr="004A04B0">
          <w:rPr>
            <w:rStyle w:val="Hyperlink"/>
            <w:sz w:val="22"/>
            <w:szCs w:val="22"/>
          </w:rPr>
          <w:t>40778</w:t>
        </w:r>
      </w:hyperlink>
      <w:r w:rsidRPr="004A04B0">
        <w:rPr>
          <w:sz w:val="22"/>
          <w:szCs w:val="22"/>
        </w:rPr>
        <w:t>)</w:t>
      </w:r>
    </w:p>
    <w:p w:rsidR="002B7232" w:rsidRPr="004A04B0" w:rsidRDefault="002B7232" w:rsidP="002B7232">
      <w:pPr>
        <w:ind w:left="357" w:hanging="357"/>
        <w:rPr>
          <w:sz w:val="20"/>
        </w:rPr>
      </w:pPr>
    </w:p>
    <w:p w:rsidR="002B7232" w:rsidRPr="004A04B0" w:rsidRDefault="005517C3" w:rsidP="005517C3">
      <w:pPr>
        <w:jc w:val="both"/>
        <w:rPr>
          <w:sz w:val="20"/>
        </w:rPr>
      </w:pPr>
      <w:r w:rsidRPr="004A04B0">
        <w:rPr>
          <w:sz w:val="20"/>
        </w:rPr>
        <w:t>The application for leave to appeal from the judgment of the Federal Court of Appeal, Number A-117-21, 2023 FCA 76, dated April 12, 2023, is dismissed with costs.</w:t>
      </w:r>
    </w:p>
    <w:p w:rsidR="002B7232" w:rsidRPr="004A04B0" w:rsidRDefault="002B7232" w:rsidP="002B7232">
      <w:pPr>
        <w:ind w:left="357" w:hanging="357"/>
        <w:jc w:val="both"/>
        <w:rPr>
          <w:sz w:val="20"/>
        </w:rPr>
      </w:pPr>
    </w:p>
    <w:p w:rsidR="002B7232" w:rsidRPr="004A04B0" w:rsidRDefault="00ED520C" w:rsidP="002B7232">
      <w:pPr>
        <w:contextualSpacing/>
        <w:jc w:val="both"/>
        <w:rPr>
          <w:sz w:val="20"/>
          <w:lang w:val="fr-CA"/>
        </w:rPr>
      </w:pPr>
      <w:r w:rsidRPr="004A04B0">
        <w:rPr>
          <w:sz w:val="20"/>
        </w:rPr>
        <w:pict>
          <v:rect id="_x0000_i1039" style="width:2in;height:1pt" o:hrpct="0" o:hralign="center" o:hrstd="t" o:hrnoshade="t" o:hr="t" fillcolor="black [3213]" stroked="f"/>
        </w:pict>
      </w:r>
    </w:p>
    <w:p w:rsidR="002B7232" w:rsidRPr="004A04B0" w:rsidRDefault="002B7232" w:rsidP="002B7232">
      <w:pPr>
        <w:ind w:left="357" w:hanging="357"/>
        <w:rPr>
          <w:sz w:val="20"/>
        </w:rPr>
      </w:pPr>
    </w:p>
    <w:p w:rsidR="00791E99" w:rsidRPr="004A04B0" w:rsidRDefault="00791E99" w:rsidP="00791E99">
      <w:pPr>
        <w:rPr>
          <w:sz w:val="22"/>
          <w:szCs w:val="22"/>
        </w:rPr>
      </w:pPr>
      <w:r w:rsidRPr="004A04B0">
        <w:rPr>
          <w:i/>
          <w:sz w:val="22"/>
          <w:szCs w:val="22"/>
        </w:rPr>
        <w:t>Collins Njoroge v. Attorney General of Canada</w:t>
      </w:r>
      <w:r w:rsidRPr="004A04B0">
        <w:rPr>
          <w:sz w:val="22"/>
          <w:szCs w:val="22"/>
        </w:rPr>
        <w:t xml:space="preserve"> (Fed.) (Civil) (By Leave) (</w:t>
      </w:r>
      <w:hyperlink r:id="rId23" w:history="1">
        <w:r w:rsidRPr="004A04B0">
          <w:rPr>
            <w:rStyle w:val="Hyperlink"/>
            <w:sz w:val="22"/>
            <w:szCs w:val="22"/>
          </w:rPr>
          <w:t>40710</w:t>
        </w:r>
      </w:hyperlink>
      <w:r w:rsidRPr="004A04B0">
        <w:rPr>
          <w:sz w:val="22"/>
          <w:szCs w:val="22"/>
        </w:rPr>
        <w:t>)</w:t>
      </w:r>
    </w:p>
    <w:p w:rsidR="002B7232" w:rsidRPr="004A04B0" w:rsidRDefault="002B7232" w:rsidP="002B7232">
      <w:pPr>
        <w:ind w:left="357" w:hanging="357"/>
        <w:rPr>
          <w:sz w:val="20"/>
        </w:rPr>
      </w:pPr>
    </w:p>
    <w:p w:rsidR="00791E99" w:rsidRPr="004A04B0" w:rsidRDefault="00791E99" w:rsidP="00791E99">
      <w:pPr>
        <w:jc w:val="both"/>
        <w:rPr>
          <w:sz w:val="20"/>
        </w:rPr>
      </w:pPr>
      <w:r w:rsidRPr="004A04B0">
        <w:rPr>
          <w:sz w:val="20"/>
        </w:rPr>
        <w:t>The application for leave to appeal from the judgment of the Federal Court of Appeal, Number A-283-22, dated February 15, 2023, is dismissed with costs to the respondent.</w:t>
      </w:r>
    </w:p>
    <w:p w:rsidR="002B7232" w:rsidRPr="004A04B0" w:rsidRDefault="002B7232" w:rsidP="002B7232">
      <w:pPr>
        <w:ind w:left="357" w:hanging="357"/>
        <w:rPr>
          <w:sz w:val="20"/>
        </w:rPr>
      </w:pPr>
    </w:p>
    <w:p w:rsidR="002B7232" w:rsidRPr="004A04B0" w:rsidRDefault="00ED520C" w:rsidP="002B7232">
      <w:pPr>
        <w:rPr>
          <w:sz w:val="20"/>
        </w:rPr>
      </w:pPr>
      <w:r w:rsidRPr="004A04B0">
        <w:rPr>
          <w:sz w:val="20"/>
        </w:rPr>
        <w:pict>
          <v:rect id="_x0000_i1040" style="width:2in;height:1pt" o:hrpct="0" o:hralign="center" o:hrstd="t" o:hrnoshade="t" o:hr="t" fillcolor="black [3213]" stroked="f"/>
        </w:pict>
      </w:r>
    </w:p>
    <w:p w:rsidR="002B7232" w:rsidRPr="004A04B0" w:rsidRDefault="002B7232" w:rsidP="002B7232">
      <w:pPr>
        <w:ind w:left="357" w:hanging="357"/>
        <w:rPr>
          <w:sz w:val="20"/>
        </w:rPr>
      </w:pPr>
    </w:p>
    <w:p w:rsidR="001A31A3" w:rsidRPr="004A04B0" w:rsidRDefault="001A31A3" w:rsidP="001A31A3">
      <w:pPr>
        <w:rPr>
          <w:sz w:val="22"/>
          <w:szCs w:val="22"/>
        </w:rPr>
      </w:pPr>
      <w:r w:rsidRPr="004A04B0">
        <w:rPr>
          <w:i/>
          <w:sz w:val="22"/>
          <w:szCs w:val="22"/>
        </w:rPr>
        <w:t>Collins Njoroge v. Attorney General of Canada</w:t>
      </w:r>
      <w:r w:rsidRPr="004A04B0">
        <w:rPr>
          <w:sz w:val="22"/>
          <w:szCs w:val="22"/>
        </w:rPr>
        <w:t xml:space="preserve"> (Fed.) (Civil) (By Leave) (</w:t>
      </w:r>
      <w:hyperlink r:id="rId24" w:history="1">
        <w:r w:rsidRPr="004A04B0">
          <w:rPr>
            <w:rStyle w:val="Hyperlink"/>
            <w:sz w:val="22"/>
            <w:szCs w:val="22"/>
          </w:rPr>
          <w:t>40871</w:t>
        </w:r>
      </w:hyperlink>
      <w:r w:rsidRPr="004A04B0">
        <w:rPr>
          <w:sz w:val="22"/>
          <w:szCs w:val="22"/>
        </w:rPr>
        <w:t>)</w:t>
      </w:r>
    </w:p>
    <w:p w:rsidR="002B7232" w:rsidRPr="004A04B0" w:rsidRDefault="002B7232" w:rsidP="002B7232">
      <w:pPr>
        <w:ind w:left="357" w:hanging="357"/>
        <w:rPr>
          <w:sz w:val="20"/>
        </w:rPr>
      </w:pPr>
    </w:p>
    <w:p w:rsidR="001A31A3" w:rsidRPr="004A04B0" w:rsidRDefault="001A31A3" w:rsidP="001A31A3">
      <w:pPr>
        <w:jc w:val="both"/>
        <w:rPr>
          <w:sz w:val="20"/>
        </w:rPr>
      </w:pPr>
      <w:r w:rsidRPr="004A04B0">
        <w:rPr>
          <w:sz w:val="20"/>
        </w:rPr>
        <w:t>The application for leave to appeal from the judgments of the Federal Court of Appeal, Number A-272-22, dated March 20, 2023,  May 11, 2023 (2023 FCA 98), June 26, 2023, and July 25, 2023, is dismissed.</w:t>
      </w:r>
    </w:p>
    <w:p w:rsidR="001A31A3" w:rsidRPr="004A04B0" w:rsidRDefault="001A31A3" w:rsidP="001A31A3">
      <w:pPr>
        <w:jc w:val="both"/>
        <w:rPr>
          <w:sz w:val="20"/>
        </w:rPr>
      </w:pPr>
    </w:p>
    <w:p w:rsidR="001A31A3" w:rsidRPr="004A04B0" w:rsidRDefault="001A31A3" w:rsidP="001A31A3">
      <w:pPr>
        <w:jc w:val="both"/>
        <w:rPr>
          <w:sz w:val="20"/>
        </w:rPr>
      </w:pPr>
      <w:r w:rsidRPr="004A04B0">
        <w:rPr>
          <w:sz w:val="20"/>
        </w:rPr>
        <w:t>The Chief Justice took no part in the judgment.</w:t>
      </w:r>
    </w:p>
    <w:p w:rsidR="002B7232" w:rsidRPr="004A04B0" w:rsidRDefault="002B7232" w:rsidP="002B7232">
      <w:pPr>
        <w:ind w:left="357" w:hanging="357"/>
        <w:jc w:val="both"/>
        <w:rPr>
          <w:sz w:val="20"/>
        </w:rPr>
      </w:pPr>
    </w:p>
    <w:p w:rsidR="002B7232" w:rsidRPr="004A04B0" w:rsidRDefault="00ED520C" w:rsidP="002B7232">
      <w:pPr>
        <w:contextualSpacing/>
        <w:jc w:val="both"/>
        <w:rPr>
          <w:sz w:val="20"/>
          <w:lang w:val="fr-CA"/>
        </w:rPr>
      </w:pPr>
      <w:r w:rsidRPr="004A04B0">
        <w:rPr>
          <w:sz w:val="20"/>
        </w:rPr>
        <w:pict>
          <v:rect id="_x0000_i1041" style="width:2in;height:1pt" o:hrpct="0" o:hralign="center" o:hrstd="t" o:hrnoshade="t" o:hr="t" fillcolor="black [3213]" stroked="f"/>
        </w:pict>
      </w:r>
    </w:p>
    <w:p w:rsidR="002B7232" w:rsidRPr="004A04B0" w:rsidRDefault="002B7232" w:rsidP="002B7232">
      <w:pPr>
        <w:ind w:left="357" w:hanging="357"/>
        <w:rPr>
          <w:sz w:val="20"/>
        </w:rPr>
      </w:pPr>
    </w:p>
    <w:p w:rsidR="001A31A3" w:rsidRPr="004A04B0" w:rsidRDefault="001A31A3" w:rsidP="001A31A3">
      <w:pPr>
        <w:rPr>
          <w:sz w:val="22"/>
          <w:szCs w:val="22"/>
        </w:rPr>
      </w:pPr>
      <w:r w:rsidRPr="004A04B0">
        <w:rPr>
          <w:i/>
          <w:sz w:val="22"/>
          <w:szCs w:val="22"/>
        </w:rPr>
        <w:t>Affan Ashraf v. Jazz Aviation LP, Helene Fraser and Paul Pabello</w:t>
      </w:r>
      <w:r w:rsidRPr="004A04B0">
        <w:rPr>
          <w:sz w:val="22"/>
          <w:szCs w:val="22"/>
        </w:rPr>
        <w:t xml:space="preserve"> (B.C.) (Civil) (By Leave) (</w:t>
      </w:r>
      <w:hyperlink r:id="rId25" w:history="1">
        <w:r w:rsidRPr="004A04B0">
          <w:rPr>
            <w:rStyle w:val="Hyperlink"/>
            <w:sz w:val="22"/>
            <w:szCs w:val="22"/>
          </w:rPr>
          <w:t>40843</w:t>
        </w:r>
      </w:hyperlink>
      <w:r w:rsidRPr="004A04B0">
        <w:rPr>
          <w:sz w:val="22"/>
          <w:szCs w:val="22"/>
        </w:rPr>
        <w:t>)</w:t>
      </w:r>
    </w:p>
    <w:p w:rsidR="002B7232" w:rsidRPr="004A04B0" w:rsidRDefault="002B7232" w:rsidP="002B7232">
      <w:pPr>
        <w:ind w:left="357" w:hanging="357"/>
        <w:rPr>
          <w:sz w:val="20"/>
        </w:rPr>
      </w:pPr>
    </w:p>
    <w:p w:rsidR="001A31A3" w:rsidRPr="004A04B0" w:rsidRDefault="001A31A3" w:rsidP="001A31A3">
      <w:pPr>
        <w:jc w:val="both"/>
        <w:rPr>
          <w:sz w:val="20"/>
        </w:rPr>
      </w:pPr>
      <w:r w:rsidRPr="004A04B0">
        <w:rPr>
          <w:sz w:val="20"/>
        </w:rPr>
        <w:t xml:space="preserve">The application for leave to appeal from the judgment of the Court of Appeal for British Columbia (Vancouver), Number CA48944, 2023 BCCA 284, dated July 13, 2023, is dismissed with costs in accordance with the tariff of fees and disbursements set out in Schedule B of the </w:t>
      </w:r>
      <w:r w:rsidRPr="004A04B0">
        <w:rPr>
          <w:i/>
          <w:sz w:val="20"/>
        </w:rPr>
        <w:t>Rules of the Supreme Court of Canada.</w:t>
      </w:r>
    </w:p>
    <w:p w:rsidR="002B7232" w:rsidRPr="004A04B0" w:rsidRDefault="002B7232" w:rsidP="002B7232">
      <w:pPr>
        <w:ind w:left="357" w:hanging="357"/>
        <w:rPr>
          <w:sz w:val="20"/>
        </w:rPr>
      </w:pPr>
    </w:p>
    <w:p w:rsidR="002B7232" w:rsidRPr="004A04B0" w:rsidRDefault="00ED520C" w:rsidP="002B7232">
      <w:pPr>
        <w:rPr>
          <w:sz w:val="20"/>
        </w:rPr>
      </w:pPr>
      <w:r w:rsidRPr="004A04B0">
        <w:rPr>
          <w:sz w:val="20"/>
        </w:rPr>
        <w:pict>
          <v:rect id="_x0000_i1042" style="width:2in;height:1pt" o:hrpct="0" o:hralign="center" o:hrstd="t" o:hrnoshade="t" o:hr="t" fillcolor="black [3213]" stroked="f"/>
        </w:pict>
      </w:r>
    </w:p>
    <w:p w:rsidR="002B7232" w:rsidRPr="004A04B0" w:rsidRDefault="002B7232" w:rsidP="002B7232">
      <w:pPr>
        <w:ind w:left="357" w:hanging="357"/>
        <w:rPr>
          <w:sz w:val="20"/>
        </w:rPr>
      </w:pPr>
    </w:p>
    <w:p w:rsidR="003063DA" w:rsidRPr="004A04B0" w:rsidRDefault="003063DA" w:rsidP="003063DA">
      <w:pPr>
        <w:pStyle w:val="SCCLsocParty"/>
        <w:jc w:val="left"/>
        <w:rPr>
          <w:i/>
          <w:sz w:val="22"/>
        </w:rPr>
      </w:pPr>
      <w:r w:rsidRPr="004A04B0">
        <w:rPr>
          <w:i/>
          <w:sz w:val="22"/>
        </w:rPr>
        <w:t>Corinne Marie Pereira v. Attorney General of British Columbia</w:t>
      </w:r>
      <w:r w:rsidRPr="004A04B0">
        <w:rPr>
          <w:sz w:val="22"/>
        </w:rPr>
        <w:t xml:space="preserve"> (B.C.) (Civil) (By Leave) (</w:t>
      </w:r>
      <w:hyperlink r:id="rId26" w:history="1">
        <w:r w:rsidRPr="004A04B0">
          <w:rPr>
            <w:rStyle w:val="Hyperlink"/>
            <w:sz w:val="22"/>
          </w:rPr>
          <w:t>40631</w:t>
        </w:r>
      </w:hyperlink>
      <w:r w:rsidRPr="004A04B0">
        <w:rPr>
          <w:sz w:val="22"/>
        </w:rPr>
        <w:t>)</w:t>
      </w:r>
    </w:p>
    <w:p w:rsidR="002B7232" w:rsidRPr="004A04B0" w:rsidRDefault="002B7232" w:rsidP="002B7232">
      <w:pPr>
        <w:ind w:left="357" w:hanging="357"/>
        <w:rPr>
          <w:sz w:val="20"/>
        </w:rPr>
      </w:pPr>
    </w:p>
    <w:p w:rsidR="003063DA" w:rsidRPr="004A04B0" w:rsidRDefault="003063DA" w:rsidP="003063DA">
      <w:pPr>
        <w:jc w:val="both"/>
        <w:rPr>
          <w:sz w:val="20"/>
        </w:rPr>
      </w:pPr>
      <w:r w:rsidRPr="004A04B0">
        <w:rPr>
          <w:sz w:val="20"/>
        </w:rPr>
        <w:t>The motion to adduce fresh evidence is dismissed. The application for leave to appeal from the judgment of the Court of Appeal for British Columbia (Vancouver), Number CA48503, 2023 BCCA 31, dated January 20, 2023, is dismissed.</w:t>
      </w:r>
    </w:p>
    <w:p w:rsidR="002B7232" w:rsidRPr="004A04B0" w:rsidRDefault="002B7232" w:rsidP="002B7232">
      <w:pPr>
        <w:ind w:left="357" w:hanging="357"/>
        <w:jc w:val="both"/>
        <w:rPr>
          <w:sz w:val="20"/>
        </w:rPr>
      </w:pPr>
    </w:p>
    <w:p w:rsidR="002B7232" w:rsidRPr="004A04B0" w:rsidRDefault="00ED520C" w:rsidP="002B7232">
      <w:pPr>
        <w:contextualSpacing/>
        <w:jc w:val="both"/>
        <w:rPr>
          <w:sz w:val="20"/>
          <w:lang w:val="fr-CA"/>
        </w:rPr>
      </w:pPr>
      <w:r w:rsidRPr="004A04B0">
        <w:rPr>
          <w:sz w:val="20"/>
        </w:rPr>
        <w:pict>
          <v:rect id="_x0000_i1043" style="width:2in;height:1pt" o:hrpct="0" o:hralign="center" o:hrstd="t" o:hrnoshade="t" o:hr="t" fillcolor="black [3213]" stroked="f"/>
        </w:pict>
      </w:r>
    </w:p>
    <w:p w:rsidR="002B7232" w:rsidRPr="004A04B0" w:rsidRDefault="002B7232" w:rsidP="002B7232">
      <w:pPr>
        <w:ind w:left="357" w:hanging="357"/>
        <w:rPr>
          <w:sz w:val="20"/>
        </w:rPr>
      </w:pPr>
    </w:p>
    <w:p w:rsidR="0036086C" w:rsidRPr="004A04B0" w:rsidRDefault="0036086C" w:rsidP="0036086C">
      <w:pPr>
        <w:pStyle w:val="SCCLsocParty"/>
        <w:jc w:val="left"/>
        <w:rPr>
          <w:i/>
          <w:sz w:val="22"/>
        </w:rPr>
      </w:pPr>
      <w:r w:rsidRPr="004A04B0">
        <w:rPr>
          <w:i/>
          <w:sz w:val="22"/>
        </w:rPr>
        <w:t>Corinne Pereira v. British Columbia Labour Relations Board and Horizon North Camp &amp; Catering Inc., Managing Partner of Horizon North Camp &amp; Catering Partnership</w:t>
      </w:r>
      <w:r w:rsidRPr="004A04B0">
        <w:rPr>
          <w:sz w:val="22"/>
        </w:rPr>
        <w:t xml:space="preserve"> (B.C.) (Civil) (By Leave) (</w:t>
      </w:r>
      <w:hyperlink r:id="rId27" w:history="1">
        <w:r w:rsidRPr="004A04B0">
          <w:rPr>
            <w:rStyle w:val="Hyperlink"/>
            <w:sz w:val="22"/>
          </w:rPr>
          <w:t>40748</w:t>
        </w:r>
      </w:hyperlink>
      <w:r w:rsidRPr="004A04B0">
        <w:rPr>
          <w:sz w:val="22"/>
        </w:rPr>
        <w:t>)</w:t>
      </w:r>
    </w:p>
    <w:p w:rsidR="002B7232" w:rsidRPr="004A04B0" w:rsidRDefault="002B7232" w:rsidP="002B7232">
      <w:pPr>
        <w:ind w:left="357" w:hanging="357"/>
        <w:rPr>
          <w:sz w:val="20"/>
        </w:rPr>
      </w:pPr>
    </w:p>
    <w:p w:rsidR="002B7232" w:rsidRPr="004A04B0" w:rsidRDefault="0036086C" w:rsidP="0036086C">
      <w:pPr>
        <w:jc w:val="both"/>
        <w:rPr>
          <w:sz w:val="20"/>
        </w:rPr>
      </w:pPr>
      <w:r w:rsidRPr="004A04B0">
        <w:rPr>
          <w:sz w:val="20"/>
        </w:rPr>
        <w:t>The motion to join two files from the Court of Appeal for British Columbia in a single application for leave to appeal is granted. The motion to adduce fresh evidence is dismissed. The application for leave to appeal from the judgment of the Court of Appeal for British Columbia (Vancouver), Numbers CA48412 and CA48687, 2023 BCCA 165, dated April 19, 2023, is dismissed with costs to the respondent, Horizon North Camp &amp; Catering Inc., Managing Partner of Horizon North Camp &amp; Catering Partnership.</w:t>
      </w:r>
    </w:p>
    <w:p w:rsidR="002B7232" w:rsidRPr="004A04B0" w:rsidRDefault="002B7232" w:rsidP="002B7232">
      <w:pPr>
        <w:ind w:left="357" w:hanging="357"/>
        <w:rPr>
          <w:sz w:val="20"/>
        </w:rPr>
      </w:pPr>
    </w:p>
    <w:p w:rsidR="002B7232" w:rsidRPr="004A04B0" w:rsidRDefault="00ED520C" w:rsidP="002B7232">
      <w:pPr>
        <w:rPr>
          <w:sz w:val="20"/>
        </w:rPr>
      </w:pPr>
      <w:r w:rsidRPr="004A04B0">
        <w:rPr>
          <w:sz w:val="20"/>
        </w:rPr>
        <w:pict>
          <v:rect id="_x0000_i1044" style="width:2in;height:1pt" o:hrpct="0" o:hralign="center" o:hrstd="t" o:hrnoshade="t" o:hr="t" fillcolor="black [3213]" stroked="f"/>
        </w:pict>
      </w:r>
    </w:p>
    <w:p w:rsidR="002B7232" w:rsidRPr="004A04B0" w:rsidRDefault="002B7232" w:rsidP="002B7232">
      <w:pPr>
        <w:ind w:left="357" w:hanging="357"/>
        <w:rPr>
          <w:sz w:val="20"/>
        </w:rPr>
      </w:pPr>
    </w:p>
    <w:p w:rsidR="00F429F6" w:rsidRPr="004A04B0" w:rsidRDefault="00F429F6" w:rsidP="00F429F6">
      <w:pPr>
        <w:pStyle w:val="SCCLsocParty"/>
        <w:jc w:val="left"/>
        <w:rPr>
          <w:i/>
          <w:sz w:val="22"/>
        </w:rPr>
      </w:pPr>
      <w:r w:rsidRPr="004A04B0">
        <w:rPr>
          <w:i/>
          <w:sz w:val="22"/>
        </w:rPr>
        <w:t>Corinne Pereira v. Workers Compensation Board of British Columbia</w:t>
      </w:r>
      <w:r w:rsidRPr="004A04B0">
        <w:rPr>
          <w:sz w:val="22"/>
        </w:rPr>
        <w:t xml:space="preserve"> (B.C.) (Civil) (By Leave) (</w:t>
      </w:r>
      <w:hyperlink r:id="rId28" w:history="1">
        <w:r w:rsidRPr="004A04B0">
          <w:rPr>
            <w:rStyle w:val="Hyperlink"/>
            <w:sz w:val="22"/>
          </w:rPr>
          <w:t>40820</w:t>
        </w:r>
      </w:hyperlink>
      <w:r w:rsidRPr="004A04B0">
        <w:rPr>
          <w:sz w:val="22"/>
        </w:rPr>
        <w:t>)</w:t>
      </w:r>
    </w:p>
    <w:p w:rsidR="002B7232" w:rsidRPr="004A04B0" w:rsidRDefault="002B7232" w:rsidP="002B7232">
      <w:pPr>
        <w:ind w:left="357" w:hanging="357"/>
        <w:rPr>
          <w:sz w:val="20"/>
        </w:rPr>
      </w:pPr>
    </w:p>
    <w:p w:rsidR="00F429F6" w:rsidRPr="004A04B0" w:rsidRDefault="00F429F6" w:rsidP="00F429F6">
      <w:pPr>
        <w:jc w:val="both"/>
        <w:rPr>
          <w:sz w:val="20"/>
        </w:rPr>
      </w:pPr>
      <w:r w:rsidRPr="004A04B0">
        <w:rPr>
          <w:sz w:val="20"/>
        </w:rPr>
        <w:t>The application for leave to appeal from the judgment of the Court of Appeal for British Columbia (Vancouver), Number CA48585, 2023 BCCA 195, dated May 2, 2023, is dismissed.</w:t>
      </w:r>
    </w:p>
    <w:p w:rsidR="002B7232" w:rsidRPr="004A04B0" w:rsidRDefault="002B7232" w:rsidP="002B7232">
      <w:pPr>
        <w:ind w:left="357" w:hanging="357"/>
        <w:jc w:val="both"/>
        <w:rPr>
          <w:sz w:val="20"/>
        </w:rPr>
      </w:pPr>
    </w:p>
    <w:p w:rsidR="002B7232" w:rsidRPr="004A04B0" w:rsidRDefault="00ED520C" w:rsidP="002B7232">
      <w:pPr>
        <w:contextualSpacing/>
        <w:jc w:val="both"/>
        <w:rPr>
          <w:sz w:val="20"/>
          <w:lang w:val="fr-CA"/>
        </w:rPr>
      </w:pPr>
      <w:r w:rsidRPr="004A04B0">
        <w:rPr>
          <w:sz w:val="20"/>
        </w:rPr>
        <w:pict>
          <v:rect id="_x0000_i1045" style="width:2in;height:1pt" o:hrpct="0" o:hralign="center" o:hrstd="t" o:hrnoshade="t" o:hr="t" fillcolor="black [3213]" stroked="f"/>
        </w:pict>
      </w:r>
    </w:p>
    <w:p w:rsidR="002B7232" w:rsidRPr="004A04B0" w:rsidRDefault="002B7232" w:rsidP="002B7232">
      <w:pPr>
        <w:ind w:left="357" w:hanging="357"/>
        <w:rPr>
          <w:sz w:val="20"/>
        </w:rPr>
      </w:pPr>
    </w:p>
    <w:p w:rsidR="00D31EC6" w:rsidRPr="004A04B0" w:rsidRDefault="00D31EC6" w:rsidP="00D31EC6">
      <w:pPr>
        <w:pStyle w:val="SCCLsocParty"/>
        <w:jc w:val="left"/>
        <w:rPr>
          <w:i/>
          <w:sz w:val="22"/>
        </w:rPr>
      </w:pPr>
      <w:r w:rsidRPr="004A04B0">
        <w:rPr>
          <w:i/>
          <w:sz w:val="22"/>
        </w:rPr>
        <w:t>Monica McRuer v. Sunridge Nissan Inc. and Boundary Investments Ltd.</w:t>
      </w:r>
      <w:r w:rsidRPr="004A04B0">
        <w:rPr>
          <w:sz w:val="22"/>
        </w:rPr>
        <w:t xml:space="preserve"> (Alta.) (Civil) (By Leave) (</w:t>
      </w:r>
      <w:hyperlink r:id="rId29" w:history="1">
        <w:r w:rsidRPr="004A04B0">
          <w:rPr>
            <w:rStyle w:val="Hyperlink"/>
            <w:sz w:val="22"/>
          </w:rPr>
          <w:t>40800</w:t>
        </w:r>
      </w:hyperlink>
      <w:r w:rsidRPr="004A04B0">
        <w:rPr>
          <w:sz w:val="22"/>
        </w:rPr>
        <w:t>)</w:t>
      </w:r>
    </w:p>
    <w:p w:rsidR="002B7232" w:rsidRPr="004A04B0" w:rsidRDefault="002B7232" w:rsidP="002B7232">
      <w:pPr>
        <w:ind w:left="357" w:hanging="357"/>
        <w:rPr>
          <w:sz w:val="20"/>
        </w:rPr>
      </w:pPr>
    </w:p>
    <w:p w:rsidR="00D31EC6" w:rsidRPr="004A04B0" w:rsidRDefault="00D31EC6" w:rsidP="00D31EC6">
      <w:pPr>
        <w:jc w:val="both"/>
        <w:rPr>
          <w:sz w:val="20"/>
        </w:rPr>
      </w:pPr>
      <w:r w:rsidRPr="004A04B0">
        <w:rPr>
          <w:sz w:val="20"/>
        </w:rPr>
        <w:t>The application for leave to appeal from the judgment of the Court of Appeal of Alberta (Calgary), Numbers 2101-0331AC, 2201-0033AC and 2201-0034AC, 2023 ABCA 128, dated April 24, 2023, is dismissed with costs.</w:t>
      </w:r>
    </w:p>
    <w:p w:rsidR="002B7232" w:rsidRPr="004A04B0" w:rsidRDefault="002B7232" w:rsidP="002B7232">
      <w:pPr>
        <w:ind w:left="357" w:hanging="357"/>
        <w:rPr>
          <w:sz w:val="20"/>
        </w:rPr>
      </w:pPr>
    </w:p>
    <w:p w:rsidR="002B7232" w:rsidRPr="004A04B0" w:rsidRDefault="00ED520C" w:rsidP="002B7232">
      <w:pPr>
        <w:rPr>
          <w:sz w:val="20"/>
        </w:rPr>
      </w:pPr>
      <w:r w:rsidRPr="004A04B0">
        <w:rPr>
          <w:sz w:val="20"/>
        </w:rPr>
        <w:pict>
          <v:rect id="_x0000_i1046" style="width:2in;height:1pt" o:hrpct="0" o:hralign="center" o:hrstd="t" o:hrnoshade="t" o:hr="t" fillcolor="black [3213]" stroked="f"/>
        </w:pict>
      </w:r>
    </w:p>
    <w:p w:rsidR="002B7232" w:rsidRPr="004A04B0" w:rsidRDefault="002B7232" w:rsidP="002B7232">
      <w:pPr>
        <w:ind w:left="357" w:hanging="357"/>
        <w:rPr>
          <w:sz w:val="20"/>
        </w:rPr>
      </w:pPr>
    </w:p>
    <w:p w:rsidR="00F275AB" w:rsidRPr="004A04B0" w:rsidRDefault="00F275AB" w:rsidP="00F275AB">
      <w:pPr>
        <w:pStyle w:val="SCCLsocParty"/>
        <w:jc w:val="left"/>
        <w:rPr>
          <w:sz w:val="22"/>
        </w:rPr>
      </w:pPr>
      <w:r w:rsidRPr="004A04B0">
        <w:rPr>
          <w:i/>
          <w:sz w:val="22"/>
        </w:rPr>
        <w:t>Wai Leung (Patrick) Lee v. His Majesty the King</w:t>
      </w:r>
      <w:r w:rsidRPr="004A04B0">
        <w:rPr>
          <w:sz w:val="22"/>
        </w:rPr>
        <w:t xml:space="preserve"> (Ont.) (Criminal) (By Leave) (</w:t>
      </w:r>
      <w:hyperlink r:id="rId30" w:history="1">
        <w:r w:rsidRPr="004A04B0">
          <w:rPr>
            <w:rStyle w:val="Hyperlink"/>
            <w:sz w:val="22"/>
          </w:rPr>
          <w:t>40911</w:t>
        </w:r>
      </w:hyperlink>
      <w:r w:rsidRPr="004A04B0">
        <w:rPr>
          <w:sz w:val="22"/>
        </w:rPr>
        <w:t>)</w:t>
      </w:r>
    </w:p>
    <w:p w:rsidR="002B7232" w:rsidRPr="004A04B0" w:rsidRDefault="002B7232" w:rsidP="002B7232">
      <w:pPr>
        <w:ind w:left="357" w:hanging="357"/>
        <w:rPr>
          <w:sz w:val="20"/>
        </w:rPr>
      </w:pPr>
    </w:p>
    <w:p w:rsidR="00F275AB" w:rsidRPr="004A04B0" w:rsidRDefault="00F275AB" w:rsidP="00F275AB">
      <w:pPr>
        <w:jc w:val="both"/>
        <w:rPr>
          <w:sz w:val="20"/>
        </w:rPr>
      </w:pPr>
      <w:r w:rsidRPr="004A04B0">
        <w:rPr>
          <w:sz w:val="20"/>
        </w:rPr>
        <w:t>The motion for an extension of time to serve and file the application for leave to appeal is dismissed. In any event, had such motion been granted, the application for leave to appeal from the judgment of the Court of Appeal for Ontario, Number C62393, 2019 ONCA 140, dated February 13, 2019, would have been dismissed.</w:t>
      </w:r>
    </w:p>
    <w:p w:rsidR="002B7232" w:rsidRPr="004A04B0" w:rsidRDefault="002B7232" w:rsidP="002B7232">
      <w:pPr>
        <w:ind w:left="357" w:hanging="357"/>
        <w:jc w:val="both"/>
        <w:rPr>
          <w:sz w:val="20"/>
        </w:rPr>
      </w:pPr>
    </w:p>
    <w:p w:rsidR="002B7232" w:rsidRPr="004A04B0" w:rsidRDefault="00ED520C" w:rsidP="002B7232">
      <w:pPr>
        <w:contextualSpacing/>
        <w:jc w:val="both"/>
        <w:rPr>
          <w:sz w:val="20"/>
          <w:lang w:val="fr-CA"/>
        </w:rPr>
      </w:pPr>
      <w:r w:rsidRPr="004A04B0">
        <w:rPr>
          <w:sz w:val="20"/>
        </w:rPr>
        <w:pict>
          <v:rect id="_x0000_i1047" style="width:2in;height:1pt" o:hrpct="0" o:hralign="center" o:hrstd="t" o:hrnoshade="t" o:hr="t" fillcolor="black [3213]" stroked="f"/>
        </w:pict>
      </w:r>
    </w:p>
    <w:p w:rsidR="002B7232" w:rsidRPr="004A04B0" w:rsidRDefault="002B7232" w:rsidP="002B7232">
      <w:pPr>
        <w:ind w:left="357" w:hanging="357"/>
        <w:rPr>
          <w:sz w:val="20"/>
        </w:rPr>
      </w:pPr>
    </w:p>
    <w:p w:rsidR="00916C7E" w:rsidRPr="004A04B0" w:rsidRDefault="00916C7E" w:rsidP="00916C7E">
      <w:pPr>
        <w:pStyle w:val="SCCLsocParty"/>
        <w:jc w:val="left"/>
        <w:rPr>
          <w:sz w:val="22"/>
        </w:rPr>
      </w:pPr>
      <w:r w:rsidRPr="004A04B0">
        <w:rPr>
          <w:i/>
          <w:sz w:val="22"/>
        </w:rPr>
        <w:t>Nathan K. Dempsey v. Pagefreezer Software Inc., Michael Riedijk and Attorney General of Canada</w:t>
      </w:r>
      <w:r w:rsidRPr="004A04B0">
        <w:rPr>
          <w:sz w:val="22"/>
        </w:rPr>
        <w:t xml:space="preserve"> (B.C.) (Civil) (By Leave) (</w:t>
      </w:r>
      <w:hyperlink r:id="rId31" w:history="1">
        <w:r w:rsidRPr="004A04B0">
          <w:rPr>
            <w:rStyle w:val="Hyperlink"/>
            <w:sz w:val="22"/>
          </w:rPr>
          <w:t>40798</w:t>
        </w:r>
      </w:hyperlink>
      <w:r w:rsidRPr="004A04B0">
        <w:rPr>
          <w:sz w:val="22"/>
        </w:rPr>
        <w:t>)</w:t>
      </w:r>
    </w:p>
    <w:p w:rsidR="002B7232" w:rsidRPr="004A04B0" w:rsidRDefault="002B7232" w:rsidP="002B7232">
      <w:pPr>
        <w:ind w:left="357" w:hanging="357"/>
        <w:rPr>
          <w:sz w:val="20"/>
        </w:rPr>
      </w:pPr>
    </w:p>
    <w:p w:rsidR="002B7232" w:rsidRPr="004A04B0" w:rsidRDefault="00916C7E" w:rsidP="00916C7E">
      <w:pPr>
        <w:jc w:val="both"/>
        <w:rPr>
          <w:sz w:val="20"/>
        </w:rPr>
      </w:pPr>
      <w:r w:rsidRPr="004A04B0">
        <w:rPr>
          <w:sz w:val="20"/>
        </w:rPr>
        <w:t>The motion for an extension of time to serve and file the application for leave to appeal from the judgment of the Court of Appeal for British Columbia (Vancouver), Number CA48392, 2023 BCCA 202, dated May 15, 2023, is dismissed. In any event, had such motion been granted, the application for leave to appeal and all miscellaneous motions would have been dismissed.</w:t>
      </w:r>
    </w:p>
    <w:p w:rsidR="002B7232" w:rsidRPr="004A04B0" w:rsidRDefault="002B7232" w:rsidP="002B7232">
      <w:pPr>
        <w:ind w:left="357" w:hanging="357"/>
        <w:rPr>
          <w:sz w:val="20"/>
        </w:rPr>
      </w:pPr>
    </w:p>
    <w:p w:rsidR="00A91F01" w:rsidRPr="004A04B0" w:rsidRDefault="00ED520C" w:rsidP="00A91F01">
      <w:pPr>
        <w:rPr>
          <w:sz w:val="20"/>
        </w:rPr>
      </w:pPr>
      <w:r w:rsidRPr="004A04B0">
        <w:rPr>
          <w:sz w:val="20"/>
        </w:rPr>
        <w:pict>
          <v:rect id="_x0000_i1048" style="width:2in;height:1pt" o:hrpct="0" o:hralign="center" o:hrstd="t" o:hrnoshade="t" o:hr="t" fillcolor="black [3213]" stroked="f"/>
        </w:pict>
      </w:r>
    </w:p>
    <w:p w:rsidR="00A91F01" w:rsidRPr="004A04B0" w:rsidRDefault="00A91F01" w:rsidP="00A91F01">
      <w:pPr>
        <w:ind w:left="357" w:hanging="357"/>
        <w:rPr>
          <w:sz w:val="20"/>
        </w:rPr>
      </w:pPr>
    </w:p>
    <w:p w:rsidR="001502D8" w:rsidRPr="004A04B0" w:rsidRDefault="001502D8" w:rsidP="001502D8">
      <w:pPr>
        <w:pStyle w:val="SCCLsocParty"/>
        <w:jc w:val="left"/>
        <w:rPr>
          <w:sz w:val="22"/>
        </w:rPr>
      </w:pPr>
      <w:r w:rsidRPr="004A04B0">
        <w:rPr>
          <w:i/>
          <w:sz w:val="22"/>
        </w:rPr>
        <w:t>Nathan K. Dempsey v. Pagefreezer Software Inc., Michael Riedijk and Attorney General of Canada</w:t>
      </w:r>
      <w:r w:rsidRPr="004A04B0">
        <w:rPr>
          <w:sz w:val="22"/>
        </w:rPr>
        <w:t xml:space="preserve"> (B.C.) (Civil) (By Leave) (</w:t>
      </w:r>
      <w:hyperlink r:id="rId32" w:history="1">
        <w:r w:rsidRPr="004A04B0">
          <w:rPr>
            <w:rStyle w:val="Hyperlink"/>
            <w:sz w:val="22"/>
          </w:rPr>
          <w:t>40799</w:t>
        </w:r>
      </w:hyperlink>
      <w:r w:rsidRPr="004A04B0">
        <w:rPr>
          <w:sz w:val="22"/>
        </w:rPr>
        <w:t>)</w:t>
      </w:r>
    </w:p>
    <w:p w:rsidR="00A91F01" w:rsidRPr="004A04B0" w:rsidRDefault="00A91F01" w:rsidP="00A91F01">
      <w:pPr>
        <w:ind w:left="357" w:hanging="357"/>
        <w:rPr>
          <w:sz w:val="20"/>
          <w:lang w:val="en-CA"/>
        </w:rPr>
      </w:pPr>
    </w:p>
    <w:p w:rsidR="001502D8" w:rsidRPr="004A04B0" w:rsidRDefault="001502D8" w:rsidP="001502D8">
      <w:pPr>
        <w:jc w:val="both"/>
        <w:rPr>
          <w:sz w:val="20"/>
        </w:rPr>
      </w:pPr>
      <w:r w:rsidRPr="004A04B0">
        <w:rPr>
          <w:sz w:val="20"/>
        </w:rPr>
        <w:t>The miscellaneous motions are dismissed without costs. The application for leave to appeal from the judgment of the Court of Appeal for British Columbia (Vancouver), Number CA48965, 2023 BCCA 212, dated May 16, 2023, is dismissed with costs to the respondent, Attorney General of Canada.</w:t>
      </w:r>
    </w:p>
    <w:p w:rsidR="00B90C86" w:rsidRPr="004A04B0" w:rsidRDefault="00B90C86" w:rsidP="006F2579">
      <w:pPr>
        <w:widowControl w:val="0"/>
        <w:rPr>
          <w:lang w:val="en-CA"/>
        </w:rPr>
      </w:pPr>
    </w:p>
    <w:p w:rsidR="0045185C" w:rsidRPr="004A04B0" w:rsidRDefault="0045185C" w:rsidP="006F2579">
      <w:pPr>
        <w:widowControl w:val="0"/>
      </w:pPr>
    </w:p>
    <w:p w:rsidR="0045185C" w:rsidRPr="004A04B0" w:rsidRDefault="00ED520C" w:rsidP="006F2579">
      <w:pPr>
        <w:widowControl w:val="0"/>
      </w:pPr>
      <w:r w:rsidRPr="004A04B0">
        <w:rPr>
          <w:sz w:val="18"/>
          <w:szCs w:val="18"/>
        </w:rPr>
        <w:pict>
          <v:rect id="_x0000_i1049" style="width:272.25pt;height:1.5pt" o:hrpct="0" o:hralign="center" o:hrstd="t" o:hrnoshade="t" o:hr="t" fillcolor="black [3213]" stroked="f"/>
        </w:pict>
      </w:r>
    </w:p>
    <w:p w:rsidR="0045185C" w:rsidRPr="004A04B0" w:rsidRDefault="0045185C" w:rsidP="006F2579">
      <w:pPr>
        <w:widowControl w:val="0"/>
      </w:pPr>
    </w:p>
    <w:p w:rsidR="0045185C" w:rsidRPr="004A04B0" w:rsidRDefault="0045185C" w:rsidP="006F2579">
      <w:pPr>
        <w:widowControl w:val="0"/>
      </w:pPr>
    </w:p>
    <w:p w:rsidR="002767DF" w:rsidRPr="004A04B0" w:rsidRDefault="002767DF" w:rsidP="002767DF">
      <w:pPr>
        <w:widowControl w:val="0"/>
        <w:jc w:val="center"/>
        <w:rPr>
          <w:lang w:val="fr-CA"/>
        </w:rPr>
      </w:pPr>
      <w:r w:rsidRPr="004A04B0">
        <w:rPr>
          <w:b/>
          <w:lang w:val="fr-CA"/>
        </w:rPr>
        <w:t>JUGEMENT</w:t>
      </w:r>
      <w:r w:rsidR="004C4C26" w:rsidRPr="004A04B0">
        <w:rPr>
          <w:b/>
          <w:lang w:val="fr-CA"/>
        </w:rPr>
        <w:t>S SUR DEMANDE</w:t>
      </w:r>
      <w:r w:rsidR="00CC044F" w:rsidRPr="004A04B0">
        <w:rPr>
          <w:b/>
          <w:lang w:val="fr-CA"/>
        </w:rPr>
        <w:t>S</w:t>
      </w:r>
      <w:r w:rsidRPr="004A04B0">
        <w:rPr>
          <w:b/>
          <w:lang w:val="fr-CA"/>
        </w:rPr>
        <w:t xml:space="preserve"> D’AUTORISATION</w:t>
      </w:r>
    </w:p>
    <w:p w:rsidR="006F2579" w:rsidRPr="004A04B0" w:rsidRDefault="006F2579" w:rsidP="006F2579">
      <w:pPr>
        <w:widowControl w:val="0"/>
        <w:rPr>
          <w:lang w:val="fr-CA"/>
        </w:rPr>
      </w:pPr>
    </w:p>
    <w:p w:rsidR="006F2579" w:rsidRPr="004A04B0" w:rsidRDefault="006F2579" w:rsidP="006F2579">
      <w:pPr>
        <w:widowControl w:val="0"/>
        <w:rPr>
          <w:lang w:val="fr-CA"/>
        </w:rPr>
      </w:pPr>
      <w:r w:rsidRPr="004A04B0">
        <w:rPr>
          <w:b/>
          <w:lang w:val="fr-CA"/>
        </w:rPr>
        <w:t>Le</w:t>
      </w:r>
      <w:r w:rsidR="008825DB" w:rsidRPr="004A04B0">
        <w:rPr>
          <w:b/>
          <w:lang w:val="fr-CA"/>
        </w:rPr>
        <w:t xml:space="preserve"> </w:t>
      </w:r>
      <w:r w:rsidR="006401FA" w:rsidRPr="004A04B0">
        <w:rPr>
          <w:b/>
          <w:lang w:val="fr-CA"/>
        </w:rPr>
        <w:t>2</w:t>
      </w:r>
      <w:r w:rsidR="006840DC" w:rsidRPr="004A04B0">
        <w:rPr>
          <w:b/>
          <w:lang w:val="fr-CA"/>
        </w:rPr>
        <w:t>1</w:t>
      </w:r>
      <w:r w:rsidR="00A46F46" w:rsidRPr="004A04B0">
        <w:rPr>
          <w:b/>
          <w:lang w:val="fr-CA"/>
        </w:rPr>
        <w:t xml:space="preserve"> </w:t>
      </w:r>
      <w:r w:rsidR="00B90C86" w:rsidRPr="004A04B0">
        <w:rPr>
          <w:b/>
          <w:lang w:val="fr-CA"/>
        </w:rPr>
        <w:t>déc</w:t>
      </w:r>
      <w:r w:rsidR="00B27041" w:rsidRPr="004A04B0">
        <w:rPr>
          <w:b/>
          <w:lang w:val="fr-CA"/>
        </w:rPr>
        <w:t>embre</w:t>
      </w:r>
      <w:r w:rsidR="004E4B02" w:rsidRPr="004A04B0">
        <w:rPr>
          <w:b/>
          <w:lang w:val="fr-CA"/>
        </w:rPr>
        <w:t xml:space="preserve"> </w:t>
      </w:r>
      <w:r w:rsidR="008825DB" w:rsidRPr="004A04B0">
        <w:rPr>
          <w:b/>
          <w:lang w:val="fr-CA"/>
        </w:rPr>
        <w:t>20</w:t>
      </w:r>
      <w:r w:rsidR="00B44DF4" w:rsidRPr="004A04B0">
        <w:rPr>
          <w:b/>
          <w:lang w:val="fr-CA"/>
        </w:rPr>
        <w:t>2</w:t>
      </w:r>
      <w:r w:rsidR="00D50293" w:rsidRPr="004A04B0">
        <w:rPr>
          <w:b/>
          <w:lang w:val="fr-CA"/>
        </w:rPr>
        <w:t>3</w:t>
      </w:r>
    </w:p>
    <w:p w:rsidR="006F2579" w:rsidRPr="004A04B0" w:rsidRDefault="006F2579" w:rsidP="006F2579">
      <w:pPr>
        <w:widowControl w:val="0"/>
        <w:rPr>
          <w:lang w:val="fr-CA"/>
        </w:rPr>
      </w:pPr>
    </w:p>
    <w:p w:rsidR="002767DF" w:rsidRPr="004A04B0" w:rsidRDefault="002767DF" w:rsidP="002767DF">
      <w:pPr>
        <w:widowControl w:val="0"/>
        <w:rPr>
          <w:lang w:val="fr-CA"/>
        </w:rPr>
      </w:pPr>
      <w:r w:rsidRPr="004A04B0">
        <w:rPr>
          <w:b/>
          <w:lang w:val="fr-CA"/>
        </w:rPr>
        <w:t>OTTAWA</w:t>
      </w:r>
      <w:r w:rsidRPr="004A04B0">
        <w:rPr>
          <w:lang w:val="fr-CA"/>
        </w:rPr>
        <w:t xml:space="preserve"> – </w:t>
      </w:r>
      <w:r w:rsidR="002E3D11" w:rsidRPr="004A04B0">
        <w:rPr>
          <w:lang w:val="fr-CA"/>
        </w:rPr>
        <w:t>La Cour suprême du Canada s’est prononcée sur les demandes d’autorisation suivantes.</w:t>
      </w:r>
    </w:p>
    <w:p w:rsidR="00694BDA" w:rsidRPr="004A04B0" w:rsidRDefault="00694BDA" w:rsidP="000B5274">
      <w:pPr>
        <w:jc w:val="both"/>
        <w:rPr>
          <w:szCs w:val="24"/>
          <w:lang w:val="fr-CA"/>
        </w:rPr>
      </w:pPr>
    </w:p>
    <w:p w:rsidR="00B01402" w:rsidRPr="004A04B0" w:rsidRDefault="00B01402" w:rsidP="000B5274">
      <w:pPr>
        <w:jc w:val="both"/>
        <w:rPr>
          <w:szCs w:val="24"/>
          <w:lang w:val="fr-CA"/>
        </w:rPr>
      </w:pPr>
    </w:p>
    <w:p w:rsidR="00E01277" w:rsidRPr="004A04B0" w:rsidRDefault="00E01277" w:rsidP="00E01277">
      <w:pPr>
        <w:jc w:val="both"/>
        <w:rPr>
          <w:b/>
          <w:sz w:val="22"/>
          <w:szCs w:val="22"/>
          <w:lang w:val="fr-CA"/>
        </w:rPr>
      </w:pPr>
      <w:r w:rsidRPr="004A04B0">
        <w:rPr>
          <w:b/>
          <w:sz w:val="22"/>
          <w:szCs w:val="22"/>
          <w:lang w:val="fr-CA"/>
        </w:rPr>
        <w:t>ACCORDÉES</w:t>
      </w:r>
    </w:p>
    <w:p w:rsidR="00E01277" w:rsidRPr="004A04B0" w:rsidRDefault="00E01277" w:rsidP="00E01277">
      <w:pPr>
        <w:jc w:val="both"/>
        <w:rPr>
          <w:sz w:val="20"/>
          <w:lang w:val="fr-CA"/>
        </w:rPr>
      </w:pPr>
    </w:p>
    <w:p w:rsidR="00F52780" w:rsidRPr="004A04B0" w:rsidRDefault="00F52780" w:rsidP="00F52780">
      <w:pPr>
        <w:rPr>
          <w:i/>
          <w:sz w:val="22"/>
          <w:szCs w:val="22"/>
        </w:rPr>
      </w:pPr>
      <w:r w:rsidRPr="004A04B0">
        <w:rPr>
          <w:i/>
          <w:sz w:val="22"/>
          <w:szCs w:val="22"/>
        </w:rPr>
        <w:t xml:space="preserve">Sa Majesté le Roi c. Jennifer Pan, David Mylvaganam, Daniel Chi-Kwong </w:t>
      </w:r>
      <w:proofErr w:type="gramStart"/>
      <w:r w:rsidRPr="004A04B0">
        <w:rPr>
          <w:i/>
          <w:sz w:val="22"/>
          <w:szCs w:val="22"/>
        </w:rPr>
        <w:t>et</w:t>
      </w:r>
      <w:proofErr w:type="gramEnd"/>
      <w:r w:rsidRPr="004A04B0">
        <w:rPr>
          <w:i/>
          <w:sz w:val="22"/>
          <w:szCs w:val="22"/>
        </w:rPr>
        <w:t xml:space="preserve"> Lenford Crawford</w:t>
      </w:r>
      <w:r w:rsidRPr="004A04B0">
        <w:rPr>
          <w:sz w:val="22"/>
          <w:szCs w:val="22"/>
        </w:rPr>
        <w:t xml:space="preserve"> (Ont.) (Criminelle) (Autorisation) (</w:t>
      </w:r>
      <w:hyperlink r:id="rId33" w:history="1">
        <w:r w:rsidRPr="004A04B0">
          <w:rPr>
            <w:rStyle w:val="Hyperlink"/>
            <w:sz w:val="22"/>
            <w:szCs w:val="22"/>
          </w:rPr>
          <w:t>40839</w:t>
        </w:r>
      </w:hyperlink>
      <w:r w:rsidRPr="004A04B0">
        <w:rPr>
          <w:sz w:val="22"/>
          <w:szCs w:val="22"/>
        </w:rPr>
        <w:t>)</w:t>
      </w:r>
    </w:p>
    <w:p w:rsidR="009E32E4" w:rsidRPr="004A04B0" w:rsidRDefault="009E32E4" w:rsidP="009E32E4">
      <w:pPr>
        <w:widowControl w:val="0"/>
        <w:rPr>
          <w:sz w:val="20"/>
          <w:lang w:val="fr-CA"/>
        </w:rPr>
      </w:pPr>
    </w:p>
    <w:p w:rsidR="009E32E4" w:rsidRPr="004A04B0" w:rsidRDefault="00F52780" w:rsidP="00F52780">
      <w:pPr>
        <w:widowControl w:val="0"/>
        <w:jc w:val="both"/>
        <w:rPr>
          <w:sz w:val="20"/>
          <w:lang w:val="fr-CA"/>
        </w:rPr>
      </w:pPr>
      <w:r w:rsidRPr="004A04B0">
        <w:rPr>
          <w:sz w:val="20"/>
          <w:lang w:val="fr-CA"/>
        </w:rPr>
        <w:t>La requête en prorogation du délai pour signifier et déposer la réplique sur l’appel incident, déposée par Lenford Crawford, est accueillie. La demande d’autorisation d’appel et les demandes d’autorisation d’appel incident de l’arrêt de la Cour d’appel de l’Ontario, numéros C66377, C66617, C67107 et C67231, 2023 ONCA 362, daté du 19 mai 2023, sont accueillies.</w:t>
      </w:r>
    </w:p>
    <w:p w:rsidR="009E32E4" w:rsidRPr="004A04B0" w:rsidRDefault="009E32E4" w:rsidP="009E32E4">
      <w:pPr>
        <w:widowControl w:val="0"/>
        <w:rPr>
          <w:sz w:val="20"/>
          <w:lang w:val="fr-CA"/>
        </w:rPr>
      </w:pPr>
    </w:p>
    <w:p w:rsidR="009E32E4" w:rsidRPr="004A04B0" w:rsidRDefault="00ED520C" w:rsidP="009E32E4">
      <w:pPr>
        <w:widowControl w:val="0"/>
        <w:rPr>
          <w:sz w:val="20"/>
          <w:lang w:val="fr-CA"/>
        </w:rPr>
      </w:pPr>
      <w:r w:rsidRPr="004A04B0">
        <w:rPr>
          <w:sz w:val="20"/>
        </w:rPr>
        <w:pict>
          <v:rect id="_x0000_i1050" style="width:2in;height:1pt" o:hrpct="0" o:hralign="center" o:hrstd="t" o:hrnoshade="t" o:hr="t" fillcolor="black [3213]" stroked="f"/>
        </w:pict>
      </w:r>
    </w:p>
    <w:p w:rsidR="009E32E4" w:rsidRPr="004A04B0" w:rsidRDefault="009E32E4" w:rsidP="009E32E4">
      <w:pPr>
        <w:ind w:left="357" w:hanging="357"/>
        <w:rPr>
          <w:sz w:val="20"/>
        </w:rPr>
      </w:pPr>
    </w:p>
    <w:p w:rsidR="00CD091A" w:rsidRPr="004A04B0" w:rsidRDefault="00CD091A" w:rsidP="00CD091A">
      <w:pPr>
        <w:rPr>
          <w:sz w:val="22"/>
          <w:szCs w:val="22"/>
        </w:rPr>
      </w:pPr>
      <w:r w:rsidRPr="004A04B0">
        <w:rPr>
          <w:i/>
          <w:sz w:val="22"/>
          <w:szCs w:val="22"/>
        </w:rPr>
        <w:t>Tammy Marion Bouvette c. Sa Majesté le Roi</w:t>
      </w:r>
      <w:r w:rsidRPr="004A04B0">
        <w:rPr>
          <w:sz w:val="22"/>
          <w:szCs w:val="22"/>
        </w:rPr>
        <w:t xml:space="preserve"> (C.-B.) (Criminelle) (Autorisation) (</w:t>
      </w:r>
      <w:hyperlink r:id="rId34" w:history="1">
        <w:r w:rsidRPr="004A04B0">
          <w:rPr>
            <w:rStyle w:val="Hyperlink"/>
            <w:sz w:val="22"/>
            <w:szCs w:val="22"/>
          </w:rPr>
          <w:t>40780</w:t>
        </w:r>
      </w:hyperlink>
      <w:r w:rsidRPr="004A04B0">
        <w:rPr>
          <w:sz w:val="22"/>
          <w:szCs w:val="22"/>
        </w:rPr>
        <w:t>)</w:t>
      </w:r>
    </w:p>
    <w:p w:rsidR="009E32E4" w:rsidRPr="004A04B0" w:rsidRDefault="009E32E4" w:rsidP="009E32E4">
      <w:pPr>
        <w:widowControl w:val="0"/>
        <w:rPr>
          <w:sz w:val="20"/>
          <w:lang w:val="fr-CA"/>
        </w:rPr>
      </w:pPr>
    </w:p>
    <w:p w:rsidR="009E32E4" w:rsidRPr="004A04B0" w:rsidRDefault="00CD091A" w:rsidP="00CD091A">
      <w:pPr>
        <w:widowControl w:val="0"/>
        <w:jc w:val="both"/>
        <w:rPr>
          <w:sz w:val="20"/>
          <w:lang w:val="fr-CA"/>
        </w:rPr>
      </w:pPr>
      <w:r w:rsidRPr="004A04B0">
        <w:rPr>
          <w:sz w:val="20"/>
          <w:lang w:val="fr-CA"/>
        </w:rPr>
        <w:t>La demande d’autorisation d’appel de l’arrêt de la Cour d’appel de la Colombie-Britannique (Vancouver), numéro CA47325, 2023 BCCA 152, daté du 12 avril 2023, est accordée.</w:t>
      </w:r>
    </w:p>
    <w:p w:rsidR="009E32E4" w:rsidRPr="004A04B0" w:rsidRDefault="009E32E4" w:rsidP="009E32E4">
      <w:pPr>
        <w:widowControl w:val="0"/>
        <w:rPr>
          <w:sz w:val="20"/>
          <w:lang w:val="fr-CA"/>
        </w:rPr>
      </w:pPr>
    </w:p>
    <w:p w:rsidR="009E32E4" w:rsidRPr="004A04B0" w:rsidRDefault="00ED520C" w:rsidP="009E32E4">
      <w:pPr>
        <w:widowControl w:val="0"/>
        <w:rPr>
          <w:sz w:val="20"/>
          <w:lang w:val="fr-CA"/>
        </w:rPr>
      </w:pPr>
      <w:r w:rsidRPr="004A04B0">
        <w:rPr>
          <w:sz w:val="20"/>
        </w:rPr>
        <w:pict>
          <v:rect id="_x0000_i1051" style="width:2in;height:1pt" o:hrpct="0" o:hralign="center" o:hrstd="t" o:hrnoshade="t" o:hr="t" fillcolor="black [3213]" stroked="f"/>
        </w:pict>
      </w:r>
    </w:p>
    <w:p w:rsidR="009E32E4" w:rsidRPr="004A04B0" w:rsidRDefault="009E32E4" w:rsidP="009E32E4">
      <w:pPr>
        <w:ind w:left="357" w:hanging="357"/>
        <w:rPr>
          <w:sz w:val="20"/>
        </w:rPr>
      </w:pPr>
    </w:p>
    <w:p w:rsidR="00065C1A" w:rsidRPr="004A04B0" w:rsidRDefault="00065C1A" w:rsidP="00065C1A">
      <w:pPr>
        <w:rPr>
          <w:sz w:val="22"/>
          <w:szCs w:val="22"/>
        </w:rPr>
      </w:pPr>
      <w:r w:rsidRPr="004A04B0">
        <w:rPr>
          <w:i/>
          <w:sz w:val="22"/>
          <w:szCs w:val="22"/>
        </w:rPr>
        <w:t>Mohamed Adam Bharwani c. Sa Majesté le Roi</w:t>
      </w:r>
      <w:r w:rsidRPr="004A04B0">
        <w:rPr>
          <w:sz w:val="22"/>
          <w:szCs w:val="22"/>
        </w:rPr>
        <w:t xml:space="preserve"> (Ont.) (Criminelle) (Autorisation) (</w:t>
      </w:r>
      <w:hyperlink r:id="rId35" w:history="1">
        <w:r w:rsidRPr="004A04B0">
          <w:rPr>
            <w:rStyle w:val="Hyperlink"/>
            <w:sz w:val="22"/>
            <w:szCs w:val="22"/>
          </w:rPr>
          <w:t>40781</w:t>
        </w:r>
      </w:hyperlink>
      <w:r w:rsidRPr="004A04B0">
        <w:rPr>
          <w:sz w:val="22"/>
          <w:szCs w:val="22"/>
        </w:rPr>
        <w:t>)</w:t>
      </w:r>
    </w:p>
    <w:p w:rsidR="009E32E4" w:rsidRPr="004A04B0" w:rsidRDefault="009E32E4" w:rsidP="009E32E4">
      <w:pPr>
        <w:widowControl w:val="0"/>
        <w:rPr>
          <w:sz w:val="20"/>
          <w:lang w:val="fr-CA"/>
        </w:rPr>
      </w:pPr>
    </w:p>
    <w:p w:rsidR="009E32E4" w:rsidRPr="004A04B0" w:rsidRDefault="00065C1A" w:rsidP="00065C1A">
      <w:pPr>
        <w:widowControl w:val="0"/>
        <w:jc w:val="both"/>
        <w:rPr>
          <w:sz w:val="20"/>
          <w:lang w:val="fr-CA"/>
        </w:rPr>
      </w:pPr>
      <w:r w:rsidRPr="004A04B0">
        <w:rPr>
          <w:sz w:val="20"/>
          <w:lang w:val="fr-CA"/>
        </w:rPr>
        <w:t>La requête en prorogation du délai de signification et de dépôt de la demande d’autorisation d’appel est accueillie. La demande d’autorisation d’appel de l’arrêt de la Cour d’appel de l’Ontario, numéro C64221, 2023 ONCA 203, daté du 24 mars 2023, est accordée.</w:t>
      </w:r>
    </w:p>
    <w:p w:rsidR="009E32E4" w:rsidRPr="004A04B0" w:rsidRDefault="009E32E4" w:rsidP="009E32E4">
      <w:pPr>
        <w:widowControl w:val="0"/>
        <w:rPr>
          <w:sz w:val="20"/>
          <w:lang w:val="fr-CA"/>
        </w:rPr>
      </w:pPr>
    </w:p>
    <w:p w:rsidR="009E32E4" w:rsidRPr="004A04B0" w:rsidRDefault="00ED520C" w:rsidP="009E32E4">
      <w:pPr>
        <w:widowControl w:val="0"/>
        <w:rPr>
          <w:sz w:val="20"/>
          <w:lang w:val="fr-CA"/>
        </w:rPr>
      </w:pPr>
      <w:r w:rsidRPr="004A04B0">
        <w:rPr>
          <w:sz w:val="20"/>
        </w:rPr>
        <w:pict>
          <v:rect id="_x0000_i1052" style="width:2in;height:1pt" o:hrpct="0" o:hralign="center" o:hrstd="t" o:hrnoshade="t" o:hr="t" fillcolor="black [3213]" stroked="f"/>
        </w:pict>
      </w:r>
    </w:p>
    <w:p w:rsidR="009E32E4" w:rsidRPr="004A04B0" w:rsidRDefault="009E32E4" w:rsidP="009E32E4">
      <w:pPr>
        <w:ind w:left="357" w:hanging="357"/>
        <w:rPr>
          <w:sz w:val="20"/>
        </w:rPr>
      </w:pPr>
    </w:p>
    <w:p w:rsidR="00AC39D9" w:rsidRPr="004A04B0" w:rsidRDefault="00AC39D9" w:rsidP="00AC39D9">
      <w:pPr>
        <w:rPr>
          <w:sz w:val="22"/>
          <w:szCs w:val="22"/>
        </w:rPr>
      </w:pPr>
      <w:r w:rsidRPr="004A04B0">
        <w:rPr>
          <w:bCs/>
          <w:i/>
          <w:sz w:val="22"/>
          <w:szCs w:val="22"/>
        </w:rPr>
        <w:t>Gouvernement de la</w:t>
      </w:r>
      <w:r w:rsidRPr="004A04B0">
        <w:rPr>
          <w:i/>
          <w:sz w:val="22"/>
          <w:szCs w:val="22"/>
        </w:rPr>
        <w:t xml:space="preserve"> Saskatchewan – </w:t>
      </w:r>
      <w:r w:rsidRPr="004A04B0">
        <w:rPr>
          <w:bCs/>
          <w:i/>
          <w:sz w:val="22"/>
          <w:szCs w:val="22"/>
        </w:rPr>
        <w:t>Ministère de l'environnement</w:t>
      </w:r>
      <w:r w:rsidRPr="004A04B0">
        <w:rPr>
          <w:i/>
          <w:sz w:val="22"/>
          <w:szCs w:val="22"/>
        </w:rPr>
        <w:t xml:space="preserve"> c. </w:t>
      </w:r>
      <w:r w:rsidRPr="004A04B0">
        <w:rPr>
          <w:i/>
          <w:sz w:val="22"/>
          <w:szCs w:val="22"/>
          <w:lang w:val="fr-CA"/>
        </w:rPr>
        <w:t>Métis Nation – Saskatchewan, Métis Nation – Saskatchewan Secretariat Inc. et NexGen Energy Ltd.</w:t>
      </w:r>
      <w:r w:rsidRPr="004A04B0">
        <w:rPr>
          <w:i/>
          <w:sz w:val="22"/>
          <w:szCs w:val="22"/>
        </w:rPr>
        <w:t xml:space="preserve"> </w:t>
      </w:r>
      <w:r w:rsidRPr="004A04B0">
        <w:rPr>
          <w:sz w:val="22"/>
          <w:szCs w:val="22"/>
        </w:rPr>
        <w:t>(Sask.) (Civile) (Autorisation) (</w:t>
      </w:r>
      <w:hyperlink r:id="rId36" w:history="1">
        <w:r w:rsidRPr="004A04B0">
          <w:rPr>
            <w:rStyle w:val="Hyperlink"/>
            <w:sz w:val="22"/>
            <w:szCs w:val="22"/>
          </w:rPr>
          <w:t>40740</w:t>
        </w:r>
      </w:hyperlink>
      <w:r w:rsidRPr="004A04B0">
        <w:rPr>
          <w:sz w:val="22"/>
          <w:szCs w:val="22"/>
        </w:rPr>
        <w:t>)</w:t>
      </w:r>
    </w:p>
    <w:p w:rsidR="009E32E4" w:rsidRPr="004A04B0" w:rsidRDefault="009E32E4" w:rsidP="009E32E4">
      <w:pPr>
        <w:widowControl w:val="0"/>
        <w:rPr>
          <w:sz w:val="20"/>
          <w:lang w:val="fr-CA"/>
        </w:rPr>
      </w:pPr>
    </w:p>
    <w:p w:rsidR="009E32E4" w:rsidRPr="004A04B0" w:rsidRDefault="00AC39D9" w:rsidP="00AC39D9">
      <w:pPr>
        <w:widowControl w:val="0"/>
        <w:jc w:val="both"/>
        <w:rPr>
          <w:sz w:val="20"/>
          <w:lang w:val="fr-CA"/>
        </w:rPr>
      </w:pPr>
      <w:r w:rsidRPr="004A04B0">
        <w:rPr>
          <w:sz w:val="20"/>
          <w:lang w:val="fr-CA"/>
        </w:rPr>
        <w:t>La demande d’autorisation d’appel de l’arrêt de la Cour d’appel de la Saskatchewan, numéro CACV3984, 2023 SKCA 35, daté du 20 mars 2023, est accueillie.</w:t>
      </w:r>
    </w:p>
    <w:p w:rsidR="009E32E4" w:rsidRPr="004A04B0" w:rsidRDefault="009E32E4" w:rsidP="009E32E4">
      <w:pPr>
        <w:widowControl w:val="0"/>
        <w:rPr>
          <w:sz w:val="20"/>
          <w:lang w:val="fr-CA"/>
        </w:rPr>
      </w:pPr>
    </w:p>
    <w:p w:rsidR="009E32E4" w:rsidRPr="004A04B0" w:rsidRDefault="00ED520C" w:rsidP="009E32E4">
      <w:pPr>
        <w:widowControl w:val="0"/>
        <w:rPr>
          <w:sz w:val="20"/>
          <w:lang w:val="fr-CA"/>
        </w:rPr>
      </w:pPr>
      <w:r w:rsidRPr="004A04B0">
        <w:rPr>
          <w:sz w:val="20"/>
        </w:rPr>
        <w:pict>
          <v:rect id="_x0000_i1053" style="width:2in;height:1pt" o:hrpct="0" o:hralign="center" o:hrstd="t" o:hrnoshade="t" o:hr="t" fillcolor="black [3213]" stroked="f"/>
        </w:pict>
      </w:r>
    </w:p>
    <w:p w:rsidR="009E32E4" w:rsidRPr="004A04B0" w:rsidRDefault="009E32E4" w:rsidP="009E32E4">
      <w:pPr>
        <w:ind w:left="357" w:hanging="357"/>
        <w:rPr>
          <w:sz w:val="20"/>
        </w:rPr>
      </w:pPr>
    </w:p>
    <w:p w:rsidR="007001A4" w:rsidRPr="004A04B0" w:rsidRDefault="007001A4" w:rsidP="007001A4">
      <w:pPr>
        <w:pStyle w:val="SCCLsocParty"/>
        <w:jc w:val="left"/>
        <w:rPr>
          <w:i/>
          <w:sz w:val="22"/>
        </w:rPr>
      </w:pPr>
      <w:r w:rsidRPr="004A04B0">
        <w:rPr>
          <w:i/>
          <w:sz w:val="22"/>
        </w:rPr>
        <w:t xml:space="preserve">Pascal Varennes c. Sa Majesté le Roi </w:t>
      </w:r>
      <w:r w:rsidRPr="004A04B0">
        <w:rPr>
          <w:sz w:val="22"/>
        </w:rPr>
        <w:t>(Qc) (Criminelle) (Autorisation) (</w:t>
      </w:r>
      <w:hyperlink r:id="rId37" w:history="1">
        <w:r w:rsidRPr="004A04B0">
          <w:rPr>
            <w:rStyle w:val="Hyperlink"/>
            <w:sz w:val="22"/>
          </w:rPr>
          <w:t>40662</w:t>
        </w:r>
      </w:hyperlink>
      <w:r w:rsidRPr="004A04B0">
        <w:rPr>
          <w:sz w:val="22"/>
        </w:rPr>
        <w:t>)</w:t>
      </w:r>
    </w:p>
    <w:p w:rsidR="009E32E4" w:rsidRPr="004A04B0" w:rsidRDefault="009E32E4" w:rsidP="009E32E4">
      <w:pPr>
        <w:widowControl w:val="0"/>
        <w:rPr>
          <w:sz w:val="20"/>
          <w:lang w:val="fr-CA"/>
        </w:rPr>
      </w:pPr>
    </w:p>
    <w:p w:rsidR="007001A4" w:rsidRPr="004A04B0" w:rsidRDefault="007001A4" w:rsidP="007001A4">
      <w:pPr>
        <w:jc w:val="both"/>
        <w:rPr>
          <w:sz w:val="20"/>
        </w:rPr>
      </w:pPr>
      <w:r w:rsidRPr="004A04B0">
        <w:rPr>
          <w:sz w:val="20"/>
        </w:rPr>
        <w:t xml:space="preserve">La demande d’autorisation d’appel de l’arrêt de la Cour d’appel du Québec (Montréal), numéro 500-10-007431-206, 2023 QCCA 136, daté du 1 février 2023, </w:t>
      </w:r>
      <w:proofErr w:type="gramStart"/>
      <w:r w:rsidRPr="004A04B0">
        <w:rPr>
          <w:sz w:val="20"/>
        </w:rPr>
        <w:t>est</w:t>
      </w:r>
      <w:proofErr w:type="gramEnd"/>
      <w:r w:rsidRPr="004A04B0">
        <w:rPr>
          <w:sz w:val="20"/>
        </w:rPr>
        <w:t xml:space="preserve"> accueillie.</w:t>
      </w:r>
    </w:p>
    <w:p w:rsidR="007001A4" w:rsidRPr="004A04B0" w:rsidRDefault="007001A4" w:rsidP="007001A4">
      <w:pPr>
        <w:jc w:val="both"/>
        <w:rPr>
          <w:sz w:val="20"/>
        </w:rPr>
      </w:pPr>
    </w:p>
    <w:p w:rsidR="007001A4" w:rsidRPr="004A04B0" w:rsidRDefault="007001A4" w:rsidP="007001A4">
      <w:pPr>
        <w:jc w:val="both"/>
        <w:rPr>
          <w:sz w:val="20"/>
        </w:rPr>
      </w:pPr>
      <w:r w:rsidRPr="004A04B0">
        <w:rPr>
          <w:sz w:val="20"/>
        </w:rPr>
        <w:t>Le juge en chef n’a pas participé au jugement.</w:t>
      </w:r>
    </w:p>
    <w:p w:rsidR="00B90C86" w:rsidRPr="004A04B0" w:rsidRDefault="00B90C86" w:rsidP="00E01277">
      <w:pPr>
        <w:widowControl w:val="0"/>
        <w:rPr>
          <w:sz w:val="20"/>
          <w:lang w:val="fr-CA"/>
        </w:rPr>
      </w:pPr>
    </w:p>
    <w:p w:rsidR="00E01277" w:rsidRPr="004A04B0" w:rsidRDefault="00ED520C" w:rsidP="00E01277">
      <w:pPr>
        <w:widowControl w:val="0"/>
        <w:rPr>
          <w:sz w:val="20"/>
          <w:lang w:val="fr-CA"/>
        </w:rPr>
      </w:pPr>
      <w:r w:rsidRPr="004A04B0">
        <w:rPr>
          <w:sz w:val="20"/>
        </w:rPr>
        <w:pict>
          <v:rect id="_x0000_i1054" style="width:2in;height:1pt" o:hrpct="0" o:hralign="center" o:hrstd="t" o:hrnoshade="t" o:hr="t" fillcolor="black [3213]" stroked="f"/>
        </w:pict>
      </w:r>
    </w:p>
    <w:p w:rsidR="00E01277" w:rsidRPr="004A04B0" w:rsidRDefault="00E01277" w:rsidP="000B5274">
      <w:pPr>
        <w:jc w:val="both"/>
        <w:rPr>
          <w:szCs w:val="24"/>
          <w:lang w:val="fr-CA"/>
        </w:rPr>
      </w:pPr>
    </w:p>
    <w:p w:rsidR="00431DE2" w:rsidRPr="004A04B0" w:rsidRDefault="00431DE2" w:rsidP="00431DE2">
      <w:pPr>
        <w:jc w:val="both"/>
        <w:rPr>
          <w:b/>
          <w:sz w:val="22"/>
          <w:szCs w:val="22"/>
          <w:lang w:val="fr-CA"/>
        </w:rPr>
      </w:pPr>
      <w:r w:rsidRPr="004A04B0">
        <w:rPr>
          <w:b/>
          <w:sz w:val="22"/>
          <w:szCs w:val="22"/>
          <w:lang w:val="fr-CA"/>
        </w:rPr>
        <w:t>REJETÉE</w:t>
      </w:r>
      <w:r w:rsidR="001B1618" w:rsidRPr="004A04B0">
        <w:rPr>
          <w:b/>
          <w:sz w:val="22"/>
          <w:szCs w:val="22"/>
          <w:lang w:val="fr-CA"/>
        </w:rPr>
        <w:t>S</w:t>
      </w:r>
    </w:p>
    <w:p w:rsidR="00431DE2" w:rsidRPr="004A04B0" w:rsidRDefault="00431DE2" w:rsidP="000B5274">
      <w:pPr>
        <w:jc w:val="both"/>
        <w:rPr>
          <w:sz w:val="20"/>
          <w:lang w:val="fr-CA"/>
        </w:rPr>
      </w:pPr>
    </w:p>
    <w:p w:rsidR="00A337E3" w:rsidRPr="004A04B0" w:rsidRDefault="00A337E3" w:rsidP="00A337E3">
      <w:pPr>
        <w:tabs>
          <w:tab w:val="left" w:pos="0"/>
        </w:tabs>
        <w:rPr>
          <w:i/>
          <w:sz w:val="22"/>
          <w:szCs w:val="22"/>
        </w:rPr>
      </w:pPr>
      <w:r w:rsidRPr="004A04B0">
        <w:rPr>
          <w:bCs/>
          <w:i/>
          <w:sz w:val="22"/>
          <w:szCs w:val="22"/>
        </w:rPr>
        <w:t>Première Nation Witchekan Lake</w:t>
      </w:r>
      <w:r w:rsidRPr="004A04B0">
        <w:rPr>
          <w:i/>
          <w:sz w:val="22"/>
          <w:szCs w:val="22"/>
        </w:rPr>
        <w:t xml:space="preserve"> c. </w:t>
      </w:r>
      <w:r w:rsidRPr="004A04B0">
        <w:rPr>
          <w:bCs/>
          <w:i/>
          <w:sz w:val="22"/>
          <w:szCs w:val="22"/>
        </w:rPr>
        <w:t>Sa Majesté le Roi du chef de la Saskatchewan représentée par le procureur général de la Saskatchewan et Sa Majesté le Roi du chef du Canada représentée par le procureur général du Canada</w:t>
      </w:r>
      <w:r w:rsidRPr="004A04B0">
        <w:rPr>
          <w:sz w:val="22"/>
          <w:szCs w:val="22"/>
        </w:rPr>
        <w:t xml:space="preserve"> (Féd.) (Civile) (Autorisation) (</w:t>
      </w:r>
      <w:hyperlink r:id="rId38" w:history="1">
        <w:r w:rsidRPr="004A04B0">
          <w:rPr>
            <w:rStyle w:val="Hyperlink"/>
            <w:sz w:val="22"/>
            <w:szCs w:val="22"/>
          </w:rPr>
          <w:t>40870</w:t>
        </w:r>
      </w:hyperlink>
      <w:r w:rsidRPr="004A04B0">
        <w:rPr>
          <w:sz w:val="22"/>
          <w:szCs w:val="22"/>
        </w:rPr>
        <w:t>)</w:t>
      </w:r>
    </w:p>
    <w:p w:rsidR="00A30607" w:rsidRPr="004A04B0" w:rsidRDefault="00A30607" w:rsidP="00A30607">
      <w:pPr>
        <w:widowControl w:val="0"/>
        <w:rPr>
          <w:sz w:val="20"/>
          <w:lang w:val="fr-CA"/>
        </w:rPr>
      </w:pPr>
    </w:p>
    <w:p w:rsidR="00A30607" w:rsidRPr="004A04B0" w:rsidRDefault="00A337E3" w:rsidP="00C573AA">
      <w:pPr>
        <w:widowControl w:val="0"/>
        <w:jc w:val="both"/>
        <w:rPr>
          <w:sz w:val="20"/>
          <w:lang w:val="fr-CA"/>
        </w:rPr>
      </w:pPr>
      <w:r w:rsidRPr="004A04B0">
        <w:rPr>
          <w:sz w:val="20"/>
          <w:lang w:val="fr-CA"/>
        </w:rPr>
        <w:t>La requête en prorogation du délai pour signifier et déposer la demande d’autorisation d’appel est accueillie. La demande d’autorisation d’appel de l’arrêt de la Cour d’appel fédérale, numéro A-359-21, 2023 CAF 105, daté du 17 mai 2023, est rejetée avec dépens en faveur de l’intimé, Sa Majesté le Roi du chef de la Saskatchewan.</w:t>
      </w:r>
    </w:p>
    <w:p w:rsidR="00A30607" w:rsidRPr="004A04B0" w:rsidRDefault="00A30607" w:rsidP="00A30607">
      <w:pPr>
        <w:widowControl w:val="0"/>
        <w:rPr>
          <w:sz w:val="20"/>
          <w:lang w:val="fr-CA"/>
        </w:rPr>
      </w:pPr>
    </w:p>
    <w:p w:rsidR="00BF66C0" w:rsidRPr="004A04B0" w:rsidRDefault="00ED520C" w:rsidP="00A30607">
      <w:pPr>
        <w:widowControl w:val="0"/>
        <w:rPr>
          <w:sz w:val="20"/>
          <w:lang w:val="fr-CA"/>
        </w:rPr>
      </w:pPr>
      <w:r w:rsidRPr="004A04B0">
        <w:rPr>
          <w:sz w:val="20"/>
        </w:rPr>
        <w:pict>
          <v:rect id="_x0000_i1055" style="width:2in;height:1pt" o:hrpct="0" o:hralign="center" o:hrstd="t" o:hrnoshade="t" o:hr="t" fillcolor="black [3213]" stroked="f"/>
        </w:pict>
      </w:r>
    </w:p>
    <w:p w:rsidR="007E13AB" w:rsidRPr="004A04B0" w:rsidRDefault="007E13AB" w:rsidP="007E13AB">
      <w:pPr>
        <w:ind w:left="357" w:hanging="357"/>
        <w:rPr>
          <w:sz w:val="20"/>
        </w:rPr>
      </w:pPr>
    </w:p>
    <w:p w:rsidR="00756408" w:rsidRPr="004A04B0" w:rsidRDefault="00756408" w:rsidP="00756408">
      <w:pPr>
        <w:rPr>
          <w:i/>
          <w:sz w:val="22"/>
          <w:szCs w:val="22"/>
        </w:rPr>
      </w:pPr>
      <w:r w:rsidRPr="004A04B0">
        <w:rPr>
          <w:i/>
          <w:sz w:val="22"/>
          <w:szCs w:val="22"/>
          <w:lang w:val="fr-CA"/>
        </w:rPr>
        <w:t xml:space="preserve">Ming Jian c. Zhi Long Zhang </w:t>
      </w:r>
      <w:r w:rsidRPr="004A04B0">
        <w:rPr>
          <w:sz w:val="22"/>
          <w:szCs w:val="22"/>
          <w:lang w:val="fr-CA"/>
        </w:rPr>
        <w:t xml:space="preserve">(Qc) </w:t>
      </w:r>
      <w:r w:rsidRPr="004A04B0">
        <w:rPr>
          <w:sz w:val="22"/>
          <w:szCs w:val="22"/>
        </w:rPr>
        <w:t>(Civile) (Autorisation)</w:t>
      </w:r>
      <w:r w:rsidRPr="004A04B0">
        <w:rPr>
          <w:sz w:val="22"/>
          <w:szCs w:val="22"/>
          <w:lang w:val="fr-CA"/>
        </w:rPr>
        <w:t xml:space="preserve"> </w:t>
      </w:r>
      <w:r w:rsidRPr="004A04B0">
        <w:rPr>
          <w:sz w:val="22"/>
          <w:szCs w:val="22"/>
        </w:rPr>
        <w:t>(</w:t>
      </w:r>
      <w:hyperlink r:id="rId39" w:history="1">
        <w:r w:rsidRPr="004A04B0">
          <w:rPr>
            <w:rStyle w:val="Hyperlink"/>
            <w:sz w:val="22"/>
            <w:szCs w:val="22"/>
          </w:rPr>
          <w:t>37412</w:t>
        </w:r>
      </w:hyperlink>
      <w:r w:rsidRPr="004A04B0">
        <w:rPr>
          <w:sz w:val="22"/>
          <w:szCs w:val="22"/>
        </w:rPr>
        <w:t>)</w:t>
      </w:r>
    </w:p>
    <w:p w:rsidR="00B90C86" w:rsidRPr="004A04B0" w:rsidRDefault="00B90C86" w:rsidP="007E13AB">
      <w:pPr>
        <w:ind w:left="357" w:hanging="357"/>
        <w:rPr>
          <w:sz w:val="20"/>
        </w:rPr>
      </w:pPr>
    </w:p>
    <w:p w:rsidR="00BA0CF0" w:rsidRPr="004A04B0" w:rsidRDefault="00756408" w:rsidP="00756408">
      <w:pPr>
        <w:jc w:val="both"/>
        <w:rPr>
          <w:sz w:val="20"/>
        </w:rPr>
      </w:pPr>
      <w:r w:rsidRPr="004A04B0">
        <w:rPr>
          <w:sz w:val="20"/>
          <w:lang w:val="fr-CA"/>
        </w:rPr>
        <w:t xml:space="preserve">La requête en prorogation du délai pour signifier et déposer la demande d’autorisation d’appel est rejetée. Quoi qu’il en soit, même si la requête en prorogation du délai avait été accueillie, la demande d’autorisation d’appel de l’arrêt de la Cour d’appel du Québec (Montréal), numéro 500-09-025125-154, 2022 QCCA 1062, daté du 2 août 2022, </w:t>
      </w:r>
      <w:r w:rsidRPr="004A04B0">
        <w:rPr>
          <w:color w:val="000000"/>
          <w:sz w:val="20"/>
          <w:lang w:val="fr-CA"/>
        </w:rPr>
        <w:t>aurait été rejetée.</w:t>
      </w:r>
    </w:p>
    <w:p w:rsidR="00BA0CF0" w:rsidRPr="004A04B0" w:rsidRDefault="00BA0CF0" w:rsidP="00BA0CF0">
      <w:pPr>
        <w:ind w:left="357" w:hanging="357"/>
        <w:jc w:val="both"/>
        <w:rPr>
          <w:sz w:val="20"/>
        </w:rPr>
      </w:pPr>
    </w:p>
    <w:p w:rsidR="00BA0CF0" w:rsidRPr="004A04B0" w:rsidRDefault="00ED520C" w:rsidP="00BA0CF0">
      <w:pPr>
        <w:contextualSpacing/>
        <w:jc w:val="both"/>
        <w:rPr>
          <w:sz w:val="20"/>
          <w:lang w:val="fr-CA"/>
        </w:rPr>
      </w:pPr>
      <w:r w:rsidRPr="004A04B0">
        <w:rPr>
          <w:sz w:val="20"/>
        </w:rPr>
        <w:pict>
          <v:rect id="_x0000_i1056" style="width:2in;height:1pt" o:hrpct="0" o:hralign="center" o:hrstd="t" o:hrnoshade="t" o:hr="t" fillcolor="black [3213]" stroked="f"/>
        </w:pict>
      </w:r>
    </w:p>
    <w:p w:rsidR="00BA0CF0" w:rsidRPr="004A04B0" w:rsidRDefault="00BA0CF0" w:rsidP="00BA0CF0">
      <w:pPr>
        <w:ind w:left="357" w:hanging="357"/>
        <w:rPr>
          <w:sz w:val="20"/>
        </w:rPr>
      </w:pPr>
    </w:p>
    <w:p w:rsidR="00E37048" w:rsidRPr="004A04B0" w:rsidRDefault="00E37048" w:rsidP="00E37048">
      <w:pPr>
        <w:rPr>
          <w:i/>
          <w:sz w:val="22"/>
          <w:szCs w:val="22"/>
        </w:rPr>
      </w:pPr>
      <w:r w:rsidRPr="004A04B0">
        <w:rPr>
          <w:i/>
          <w:sz w:val="22"/>
          <w:szCs w:val="22"/>
        </w:rPr>
        <w:t>Alberta Crown Attorney’s Association, Breena Smith, Dallas Sopko, Rosalind Greenwood et James Pickard c. Government of Alberta, Ministry of Justice and Solicitor General, Alberta Union of Provincial Employees et Alberta Labour Relations Board</w:t>
      </w:r>
      <w:r w:rsidRPr="004A04B0">
        <w:rPr>
          <w:sz w:val="22"/>
          <w:szCs w:val="22"/>
        </w:rPr>
        <w:t xml:space="preserve"> (Alb.) (Civile) (Autorisation) (</w:t>
      </w:r>
      <w:hyperlink r:id="rId40" w:history="1">
        <w:r w:rsidRPr="004A04B0">
          <w:rPr>
            <w:rStyle w:val="Hyperlink"/>
            <w:sz w:val="22"/>
            <w:szCs w:val="22"/>
          </w:rPr>
          <w:t>40769</w:t>
        </w:r>
      </w:hyperlink>
      <w:r w:rsidRPr="004A04B0">
        <w:rPr>
          <w:sz w:val="22"/>
          <w:szCs w:val="22"/>
        </w:rPr>
        <w:t>)</w:t>
      </w:r>
    </w:p>
    <w:p w:rsidR="00BA0CF0" w:rsidRPr="004A04B0" w:rsidRDefault="00BA0CF0" w:rsidP="00BA0CF0">
      <w:pPr>
        <w:ind w:left="357" w:hanging="357"/>
        <w:rPr>
          <w:sz w:val="20"/>
        </w:rPr>
      </w:pPr>
    </w:p>
    <w:p w:rsidR="00BA0CF0" w:rsidRPr="004A04B0" w:rsidRDefault="00E37048" w:rsidP="00E37048">
      <w:pPr>
        <w:jc w:val="both"/>
        <w:rPr>
          <w:sz w:val="20"/>
        </w:rPr>
      </w:pPr>
      <w:r w:rsidRPr="004A04B0">
        <w:rPr>
          <w:sz w:val="20"/>
          <w:lang w:val="fr-CA"/>
        </w:rPr>
        <w:t>La demande d’autorisation d’appel de l’arrêt de la Cour d’appel de l’Alberta (Edmonton), numéro 2103-0277AC, 2023 ABCA 120, daté du 6 avril 2023, est rejetée avec dépens en faveur des intimés Government of Alberta, Ministry of Justice and Solicitor General et Alberta Union of Provincial Employees.</w:t>
      </w:r>
    </w:p>
    <w:p w:rsidR="00BA0CF0" w:rsidRPr="004A04B0" w:rsidRDefault="00BA0CF0" w:rsidP="00BA0CF0">
      <w:pPr>
        <w:ind w:left="357" w:hanging="357"/>
        <w:rPr>
          <w:sz w:val="20"/>
        </w:rPr>
      </w:pPr>
    </w:p>
    <w:p w:rsidR="00BA0CF0" w:rsidRPr="004A04B0" w:rsidRDefault="00ED520C" w:rsidP="00BA0CF0">
      <w:pPr>
        <w:rPr>
          <w:sz w:val="20"/>
        </w:rPr>
      </w:pPr>
      <w:r w:rsidRPr="004A04B0">
        <w:rPr>
          <w:sz w:val="20"/>
        </w:rPr>
        <w:pict>
          <v:rect id="_x0000_i1057" style="width:2in;height:1pt" o:hrpct="0" o:hralign="center" o:hrstd="t" o:hrnoshade="t" o:hr="t" fillcolor="black [3213]" stroked="f"/>
        </w:pict>
      </w:r>
    </w:p>
    <w:p w:rsidR="00BA0CF0" w:rsidRPr="004A04B0" w:rsidRDefault="00BA0CF0" w:rsidP="00BA0CF0">
      <w:pPr>
        <w:ind w:left="357" w:hanging="357"/>
        <w:rPr>
          <w:sz w:val="20"/>
        </w:rPr>
      </w:pPr>
    </w:p>
    <w:p w:rsidR="0069091C" w:rsidRPr="004A04B0" w:rsidRDefault="0069091C" w:rsidP="0069091C">
      <w:pPr>
        <w:rPr>
          <w:i/>
          <w:sz w:val="22"/>
          <w:szCs w:val="22"/>
          <w:lang w:val="fr-CA"/>
        </w:rPr>
      </w:pPr>
      <w:r w:rsidRPr="004A04B0">
        <w:rPr>
          <w:i/>
          <w:sz w:val="22"/>
          <w:szCs w:val="22"/>
          <w:lang w:val="fr-CA"/>
        </w:rPr>
        <w:t xml:space="preserve">Alain Tessier c. </w:t>
      </w:r>
      <w:r w:rsidRPr="004A04B0">
        <w:rPr>
          <w:bCs/>
          <w:i/>
          <w:sz w:val="22"/>
          <w:szCs w:val="22"/>
        </w:rPr>
        <w:t>Desjardins Groupe d’assurance générales inc., Desjardins assurances générales inc., La Personnelle, assurances générales inc., Intact Compagnie d'assurance, La Compagnie d’assurance Bélair inc., Société d’assurance Beneva inc., Compagnie d’assurance habitation et auto TD, Aviva, Compagnie d’assurance Générale, Royal &amp; Sun Alliance du Canada, société d’assurances, Compagnie d’assurance Definity, Compagnie d’assurance Sonnet, La compagnie d’assurance générale Co-Operators et Compagnie d’assurance Coseco</w:t>
      </w:r>
      <w:r w:rsidRPr="004A04B0">
        <w:rPr>
          <w:i/>
          <w:sz w:val="22"/>
          <w:szCs w:val="22"/>
          <w:lang w:val="fr-CA"/>
        </w:rPr>
        <w:t xml:space="preserve"> </w:t>
      </w:r>
      <w:r w:rsidRPr="004A04B0">
        <w:rPr>
          <w:sz w:val="22"/>
          <w:szCs w:val="22"/>
          <w:lang w:val="fr-CA"/>
        </w:rPr>
        <w:t xml:space="preserve">(Qc) (Civile) (Autorisation) </w:t>
      </w:r>
      <w:r w:rsidRPr="004A04B0">
        <w:rPr>
          <w:sz w:val="22"/>
          <w:szCs w:val="22"/>
        </w:rPr>
        <w:t>(</w:t>
      </w:r>
      <w:hyperlink r:id="rId41" w:history="1">
        <w:r w:rsidRPr="004A04B0">
          <w:rPr>
            <w:rStyle w:val="Hyperlink"/>
            <w:sz w:val="22"/>
            <w:szCs w:val="22"/>
          </w:rPr>
          <w:t>40856</w:t>
        </w:r>
      </w:hyperlink>
      <w:r w:rsidRPr="004A04B0">
        <w:rPr>
          <w:sz w:val="22"/>
          <w:szCs w:val="22"/>
        </w:rPr>
        <w:t>)</w:t>
      </w:r>
    </w:p>
    <w:p w:rsidR="00BA0CF0" w:rsidRPr="004A04B0" w:rsidRDefault="00BA0CF0" w:rsidP="00BA0CF0">
      <w:pPr>
        <w:ind w:left="357" w:hanging="357"/>
        <w:rPr>
          <w:sz w:val="20"/>
        </w:rPr>
      </w:pPr>
    </w:p>
    <w:p w:rsidR="00BA0CF0" w:rsidRPr="004A04B0" w:rsidRDefault="0069091C" w:rsidP="0069091C">
      <w:pPr>
        <w:jc w:val="both"/>
        <w:rPr>
          <w:sz w:val="20"/>
        </w:rPr>
      </w:pPr>
      <w:r w:rsidRPr="004A04B0">
        <w:rPr>
          <w:sz w:val="20"/>
        </w:rPr>
        <w:t xml:space="preserve">La requête en prorogation de délai pour la signification </w:t>
      </w:r>
      <w:proofErr w:type="gramStart"/>
      <w:r w:rsidRPr="004A04B0">
        <w:rPr>
          <w:sz w:val="20"/>
        </w:rPr>
        <w:t>et</w:t>
      </w:r>
      <w:proofErr w:type="gramEnd"/>
      <w:r w:rsidRPr="004A04B0">
        <w:rPr>
          <w:sz w:val="20"/>
        </w:rPr>
        <w:t xml:space="preserve"> le dépôt de la demande d’autorisation d’appel remodifiée est accueillie. La demande d’autorisation d’appel de l’arrêt de la Cour d’appel du Québec (Québec), numéro 200-09-010471-222, 2023 QCCA 688, daté du 29 mai 2023, </w:t>
      </w:r>
      <w:proofErr w:type="gramStart"/>
      <w:r w:rsidRPr="004A04B0">
        <w:rPr>
          <w:sz w:val="20"/>
        </w:rPr>
        <w:t>est</w:t>
      </w:r>
      <w:proofErr w:type="gramEnd"/>
      <w:r w:rsidRPr="004A04B0">
        <w:rPr>
          <w:sz w:val="20"/>
        </w:rPr>
        <w:t xml:space="preserve"> rejetée avec dépens.</w:t>
      </w:r>
    </w:p>
    <w:p w:rsidR="00BA0CF0" w:rsidRPr="004A04B0" w:rsidRDefault="00BA0CF0" w:rsidP="00BA0CF0">
      <w:pPr>
        <w:ind w:left="357" w:hanging="357"/>
        <w:jc w:val="both"/>
        <w:rPr>
          <w:sz w:val="20"/>
        </w:rPr>
      </w:pPr>
    </w:p>
    <w:p w:rsidR="00BA0CF0" w:rsidRPr="004A04B0" w:rsidRDefault="00ED520C" w:rsidP="00BA0CF0">
      <w:pPr>
        <w:contextualSpacing/>
        <w:jc w:val="both"/>
        <w:rPr>
          <w:sz w:val="20"/>
          <w:lang w:val="fr-CA"/>
        </w:rPr>
      </w:pPr>
      <w:r w:rsidRPr="004A04B0">
        <w:rPr>
          <w:sz w:val="20"/>
        </w:rPr>
        <w:pict>
          <v:rect id="_x0000_i1058" style="width:2in;height:1pt" o:hrpct="0" o:hralign="center" o:hrstd="t" o:hrnoshade="t" o:hr="t" fillcolor="black [3213]" stroked="f"/>
        </w:pict>
      </w:r>
    </w:p>
    <w:p w:rsidR="00BA0CF0" w:rsidRPr="004A04B0" w:rsidRDefault="00BA0CF0" w:rsidP="00BA0CF0">
      <w:pPr>
        <w:ind w:left="357" w:hanging="357"/>
        <w:rPr>
          <w:sz w:val="20"/>
        </w:rPr>
      </w:pPr>
    </w:p>
    <w:p w:rsidR="009F4BB1" w:rsidRPr="004A04B0" w:rsidRDefault="009F4BB1" w:rsidP="009F4BB1">
      <w:pPr>
        <w:rPr>
          <w:sz w:val="22"/>
          <w:szCs w:val="22"/>
        </w:rPr>
      </w:pPr>
      <w:r w:rsidRPr="004A04B0">
        <w:rPr>
          <w:i/>
          <w:sz w:val="22"/>
          <w:szCs w:val="22"/>
        </w:rPr>
        <w:t xml:space="preserve">T. E. c. T. M. - </w:t>
      </w:r>
      <w:proofErr w:type="gramStart"/>
      <w:r w:rsidRPr="004A04B0">
        <w:rPr>
          <w:i/>
          <w:sz w:val="22"/>
          <w:szCs w:val="22"/>
        </w:rPr>
        <w:t>et</w:t>
      </w:r>
      <w:proofErr w:type="gramEnd"/>
      <w:r w:rsidRPr="004A04B0">
        <w:rPr>
          <w:i/>
          <w:sz w:val="22"/>
          <w:szCs w:val="22"/>
        </w:rPr>
        <w:t xml:space="preserve"> entre - L.D. (au nom de l’Oneida Nation of the Thames) c. Société d’aide à l’enfance de London et Middlesex et T.M.</w:t>
      </w:r>
      <w:r w:rsidRPr="004A04B0">
        <w:rPr>
          <w:sz w:val="22"/>
          <w:szCs w:val="22"/>
        </w:rPr>
        <w:t xml:space="preserve"> (Ont.) (Civile) (Autorisation) (</w:t>
      </w:r>
      <w:hyperlink r:id="rId42" w:history="1">
        <w:r w:rsidRPr="004A04B0">
          <w:rPr>
            <w:rStyle w:val="Hyperlink"/>
            <w:sz w:val="22"/>
            <w:szCs w:val="22"/>
          </w:rPr>
          <w:t>40718</w:t>
        </w:r>
      </w:hyperlink>
      <w:r w:rsidRPr="004A04B0">
        <w:rPr>
          <w:sz w:val="22"/>
          <w:szCs w:val="22"/>
        </w:rPr>
        <w:t>)</w:t>
      </w:r>
    </w:p>
    <w:p w:rsidR="00BA0CF0" w:rsidRPr="004A04B0" w:rsidRDefault="00BA0CF0" w:rsidP="00BA0CF0">
      <w:pPr>
        <w:ind w:left="357" w:hanging="357"/>
        <w:rPr>
          <w:sz w:val="20"/>
        </w:rPr>
      </w:pPr>
    </w:p>
    <w:p w:rsidR="00BA0CF0" w:rsidRPr="004A04B0" w:rsidRDefault="009F4BB1" w:rsidP="009F4BB1">
      <w:pPr>
        <w:jc w:val="both"/>
        <w:rPr>
          <w:sz w:val="20"/>
        </w:rPr>
      </w:pPr>
      <w:r w:rsidRPr="004A04B0">
        <w:rPr>
          <w:sz w:val="20"/>
          <w:lang w:val="fr-CA"/>
        </w:rPr>
        <w:t>La demande d’autorisation d’appel de l’arrêt de la Cour d’appel de l’Ontario, numéro COA-22-CV-0074, 2023 ONCA 149, daté du 6 mars 2023, est rejetée.</w:t>
      </w:r>
    </w:p>
    <w:p w:rsidR="00BA0CF0" w:rsidRPr="004A04B0" w:rsidRDefault="00BA0CF0" w:rsidP="00BA0CF0">
      <w:pPr>
        <w:ind w:left="357" w:hanging="357"/>
        <w:rPr>
          <w:sz w:val="20"/>
        </w:rPr>
      </w:pPr>
    </w:p>
    <w:p w:rsidR="00BA0CF0" w:rsidRPr="004A04B0" w:rsidRDefault="00ED520C" w:rsidP="00BA0CF0">
      <w:pPr>
        <w:rPr>
          <w:sz w:val="20"/>
        </w:rPr>
      </w:pPr>
      <w:r w:rsidRPr="004A04B0">
        <w:rPr>
          <w:sz w:val="20"/>
        </w:rPr>
        <w:pict>
          <v:rect id="_x0000_i1059" style="width:2in;height:1pt" o:hrpct="0" o:hralign="center" o:hrstd="t" o:hrnoshade="t" o:hr="t" fillcolor="black [3213]" stroked="f"/>
        </w:pict>
      </w:r>
    </w:p>
    <w:p w:rsidR="00BA0CF0" w:rsidRPr="004A04B0" w:rsidRDefault="00BA0CF0" w:rsidP="00BA0CF0">
      <w:pPr>
        <w:ind w:left="357" w:hanging="357"/>
        <w:rPr>
          <w:sz w:val="20"/>
        </w:rPr>
      </w:pPr>
    </w:p>
    <w:p w:rsidR="00B34729" w:rsidRPr="004A04B0" w:rsidRDefault="00D463F6" w:rsidP="00B34729">
      <w:pPr>
        <w:rPr>
          <w:sz w:val="22"/>
          <w:szCs w:val="22"/>
        </w:rPr>
      </w:pPr>
      <w:r w:rsidRPr="004A04B0">
        <w:rPr>
          <w:i/>
          <w:sz w:val="22"/>
          <w:szCs w:val="22"/>
        </w:rPr>
        <w:t>Carole Rosewall, Gregory Latham et Geraldine Latham</w:t>
      </w:r>
      <w:r w:rsidR="00B34729" w:rsidRPr="004A04B0">
        <w:rPr>
          <w:i/>
          <w:sz w:val="22"/>
          <w:szCs w:val="22"/>
        </w:rPr>
        <w:t xml:space="preserve"> c. Sa Majesté le Roi du chef de la province de la Colombie-Britannique (Ministre de la Sécurité </w:t>
      </w:r>
      <w:r w:rsidRPr="004A04B0">
        <w:rPr>
          <w:i/>
          <w:sz w:val="22"/>
          <w:szCs w:val="22"/>
        </w:rPr>
        <w:t>p</w:t>
      </w:r>
      <w:r w:rsidR="00B34729" w:rsidRPr="004A04B0">
        <w:rPr>
          <w:i/>
          <w:sz w:val="22"/>
          <w:szCs w:val="22"/>
        </w:rPr>
        <w:t>ublique)</w:t>
      </w:r>
      <w:r w:rsidRPr="004A04B0">
        <w:rPr>
          <w:i/>
          <w:sz w:val="22"/>
          <w:szCs w:val="22"/>
        </w:rPr>
        <w:t xml:space="preserve"> - et - Association canadienne des libertés civiles</w:t>
      </w:r>
      <w:r w:rsidR="00B34729" w:rsidRPr="004A04B0">
        <w:rPr>
          <w:sz w:val="22"/>
          <w:szCs w:val="22"/>
        </w:rPr>
        <w:t xml:space="preserve"> (C.-B.) (Civile) (Autorisation) (</w:t>
      </w:r>
      <w:hyperlink r:id="rId43" w:history="1">
        <w:r w:rsidR="00B34729" w:rsidRPr="004A04B0">
          <w:rPr>
            <w:rStyle w:val="Hyperlink"/>
            <w:sz w:val="22"/>
            <w:szCs w:val="22"/>
          </w:rPr>
          <w:t>40703</w:t>
        </w:r>
      </w:hyperlink>
      <w:r w:rsidR="00B34729" w:rsidRPr="004A04B0">
        <w:rPr>
          <w:sz w:val="22"/>
          <w:szCs w:val="22"/>
        </w:rPr>
        <w:t>)</w:t>
      </w:r>
    </w:p>
    <w:p w:rsidR="00B34729" w:rsidRPr="004A04B0" w:rsidRDefault="00B34729" w:rsidP="00B34729">
      <w:pPr>
        <w:ind w:left="357" w:hanging="357"/>
        <w:rPr>
          <w:sz w:val="20"/>
        </w:rPr>
      </w:pPr>
    </w:p>
    <w:p w:rsidR="00BA0CF0" w:rsidRPr="004A04B0" w:rsidRDefault="00D463F6" w:rsidP="00D463F6">
      <w:pPr>
        <w:jc w:val="both"/>
        <w:rPr>
          <w:sz w:val="20"/>
        </w:rPr>
      </w:pPr>
      <w:r w:rsidRPr="004A04B0">
        <w:rPr>
          <w:sz w:val="20"/>
          <w:lang w:val="fr-CA"/>
        </w:rPr>
        <w:t>La demande d’autorisation d’appel de l’arrêt de la Cour d’appel de la Colombie-Britannique (Vancouver), numéros CA48063 et CA48065, 2023 BCCA 104, daté du 2 mars 2023, est rejetée avec dépens.</w:t>
      </w:r>
    </w:p>
    <w:p w:rsidR="00BA0CF0" w:rsidRPr="004A04B0" w:rsidRDefault="00BA0CF0" w:rsidP="00BA0CF0">
      <w:pPr>
        <w:ind w:left="357" w:hanging="357"/>
        <w:jc w:val="both"/>
        <w:rPr>
          <w:sz w:val="20"/>
        </w:rPr>
      </w:pPr>
    </w:p>
    <w:p w:rsidR="00BA0CF0" w:rsidRPr="004A04B0" w:rsidRDefault="00ED520C" w:rsidP="00BA0CF0">
      <w:pPr>
        <w:contextualSpacing/>
        <w:jc w:val="both"/>
        <w:rPr>
          <w:sz w:val="20"/>
          <w:lang w:val="fr-CA"/>
        </w:rPr>
      </w:pPr>
      <w:r w:rsidRPr="004A04B0">
        <w:rPr>
          <w:sz w:val="20"/>
        </w:rPr>
        <w:pict>
          <v:rect id="_x0000_i1060" style="width:2in;height:1pt" o:hrpct="0" o:hralign="center" o:hrstd="t" o:hrnoshade="t" o:hr="t" fillcolor="black [3213]" stroked="f"/>
        </w:pict>
      </w:r>
    </w:p>
    <w:p w:rsidR="00BA0CF0" w:rsidRPr="004A04B0" w:rsidRDefault="00BA0CF0" w:rsidP="00BA0CF0">
      <w:pPr>
        <w:ind w:left="357" w:hanging="357"/>
        <w:rPr>
          <w:sz w:val="20"/>
        </w:rPr>
      </w:pPr>
    </w:p>
    <w:p w:rsidR="00B34729" w:rsidRPr="004A04B0" w:rsidRDefault="0027420D" w:rsidP="00B34729">
      <w:pPr>
        <w:rPr>
          <w:sz w:val="22"/>
          <w:szCs w:val="22"/>
        </w:rPr>
      </w:pPr>
      <w:r w:rsidRPr="004A04B0">
        <w:rPr>
          <w:i/>
          <w:sz w:val="22"/>
          <w:szCs w:val="22"/>
        </w:rPr>
        <w:t>Joanna Moradian, Rodney Burwell Goy, Donna Lynn Goy, Jin Shun Pan, Edward Arthur Pednaud, Rae-Dene Pednaud, Kevin Patrick Pickell, Lilian Irene Pickell, Elliott Held, Karen Cassie Held et Harjit Singh Rai</w:t>
      </w:r>
      <w:r w:rsidR="00B34729" w:rsidRPr="004A04B0">
        <w:rPr>
          <w:i/>
          <w:sz w:val="22"/>
          <w:szCs w:val="22"/>
        </w:rPr>
        <w:t xml:space="preserve"> c. </w:t>
      </w:r>
      <w:r w:rsidRPr="004A04B0">
        <w:rPr>
          <w:i/>
          <w:sz w:val="22"/>
          <w:szCs w:val="22"/>
        </w:rPr>
        <w:t>Sa Majesté le Roi du chef de la province de la Colombie-Britannique (Ministre de la Sécurité publique) - et - Association canadienne des libertés civiles</w:t>
      </w:r>
      <w:r w:rsidR="00B34729" w:rsidRPr="004A04B0">
        <w:rPr>
          <w:sz w:val="22"/>
          <w:szCs w:val="22"/>
        </w:rPr>
        <w:t xml:space="preserve"> (C.-B.) (Civile) (Autorisation) (</w:t>
      </w:r>
      <w:hyperlink r:id="rId44" w:history="1">
        <w:r w:rsidR="00B34729" w:rsidRPr="004A04B0">
          <w:rPr>
            <w:rStyle w:val="Hyperlink"/>
            <w:sz w:val="22"/>
            <w:szCs w:val="22"/>
          </w:rPr>
          <w:t>40693</w:t>
        </w:r>
      </w:hyperlink>
      <w:r w:rsidR="00B34729" w:rsidRPr="004A04B0">
        <w:rPr>
          <w:sz w:val="22"/>
          <w:szCs w:val="22"/>
        </w:rPr>
        <w:t>)</w:t>
      </w:r>
    </w:p>
    <w:p w:rsidR="00BA0CF0" w:rsidRPr="004A04B0" w:rsidRDefault="00BA0CF0" w:rsidP="00BA0CF0">
      <w:pPr>
        <w:ind w:left="357" w:hanging="357"/>
        <w:rPr>
          <w:sz w:val="20"/>
        </w:rPr>
      </w:pPr>
    </w:p>
    <w:p w:rsidR="00BA0CF0" w:rsidRPr="004A04B0" w:rsidRDefault="0027420D" w:rsidP="0027420D">
      <w:pPr>
        <w:jc w:val="both"/>
        <w:rPr>
          <w:sz w:val="20"/>
        </w:rPr>
      </w:pPr>
      <w:r w:rsidRPr="004A04B0">
        <w:rPr>
          <w:sz w:val="20"/>
          <w:lang w:val="fr-CA"/>
        </w:rPr>
        <w:t>La demande d’autorisation d’appel de l’arrêt de la Cour d’appel de la Colombie-Britannique (Vancouver), numéros CA48063 et CA48065, 2023 BCCA 104, daté du 2 mars 2023, est rejetée avec dépens.</w:t>
      </w:r>
    </w:p>
    <w:p w:rsidR="00BA0CF0" w:rsidRPr="004A04B0" w:rsidRDefault="00BA0CF0" w:rsidP="00BA0CF0">
      <w:pPr>
        <w:ind w:left="357" w:hanging="357"/>
        <w:rPr>
          <w:sz w:val="20"/>
        </w:rPr>
      </w:pPr>
    </w:p>
    <w:p w:rsidR="00BA0CF0" w:rsidRPr="004A04B0" w:rsidRDefault="00ED520C" w:rsidP="00BA0CF0">
      <w:pPr>
        <w:rPr>
          <w:sz w:val="20"/>
        </w:rPr>
      </w:pPr>
      <w:r w:rsidRPr="004A04B0">
        <w:rPr>
          <w:sz w:val="20"/>
        </w:rPr>
        <w:pict>
          <v:rect id="_x0000_i1061" style="width:2in;height:1pt" o:hrpct="0" o:hralign="center" o:hrstd="t" o:hrnoshade="t" o:hr="t" fillcolor="black [3213]" stroked="f"/>
        </w:pict>
      </w:r>
    </w:p>
    <w:p w:rsidR="00BA0CF0" w:rsidRPr="004A04B0" w:rsidRDefault="00BA0CF0" w:rsidP="00BA0CF0">
      <w:pPr>
        <w:ind w:left="357" w:hanging="357"/>
        <w:rPr>
          <w:sz w:val="20"/>
        </w:rPr>
      </w:pPr>
    </w:p>
    <w:p w:rsidR="005A4553" w:rsidRPr="004A04B0" w:rsidRDefault="005A4553" w:rsidP="005A4553">
      <w:pPr>
        <w:rPr>
          <w:sz w:val="22"/>
          <w:szCs w:val="22"/>
        </w:rPr>
      </w:pPr>
      <w:r w:rsidRPr="004A04B0">
        <w:rPr>
          <w:i/>
          <w:sz w:val="22"/>
          <w:szCs w:val="22"/>
        </w:rPr>
        <w:t xml:space="preserve">Nippon Yusen Kabushiki Kaisha, NYK Line (North America) Inc., NYK Line (Canada), Inc., Wallenius Wilhelmsen Logistics AS, Wilh. Wilhelmsen Holding ASA, Wilh. Wilhelmsen ASA, Wallenius Wilhelmsen Logistics Americas, LLC, Wallenius Lines AB, WWL Vehicle Services Canada Ltd., Eukor Car Carriers, Inc., Kawasaki Kisen Kaisha, Ltd. et “K” Line America, Inc. c. Darren Ewert </w:t>
      </w:r>
      <w:r w:rsidRPr="004A04B0">
        <w:rPr>
          <w:sz w:val="22"/>
          <w:szCs w:val="22"/>
        </w:rPr>
        <w:t>(C.-B.) (Civile) (Autorisation) (</w:t>
      </w:r>
      <w:hyperlink r:id="rId45" w:history="1">
        <w:r w:rsidRPr="004A04B0">
          <w:rPr>
            <w:rStyle w:val="Hyperlink"/>
            <w:sz w:val="22"/>
            <w:szCs w:val="22"/>
          </w:rPr>
          <w:t>40763</w:t>
        </w:r>
      </w:hyperlink>
      <w:r w:rsidRPr="004A04B0">
        <w:rPr>
          <w:sz w:val="22"/>
          <w:szCs w:val="22"/>
        </w:rPr>
        <w:t>)</w:t>
      </w:r>
    </w:p>
    <w:p w:rsidR="00BA0CF0" w:rsidRPr="004A04B0" w:rsidRDefault="00BA0CF0" w:rsidP="00BA0CF0">
      <w:pPr>
        <w:ind w:left="357" w:hanging="357"/>
        <w:rPr>
          <w:sz w:val="20"/>
        </w:rPr>
      </w:pPr>
    </w:p>
    <w:p w:rsidR="00BA0CF0" w:rsidRPr="004A04B0" w:rsidRDefault="005A4553" w:rsidP="005A4553">
      <w:pPr>
        <w:jc w:val="both"/>
        <w:rPr>
          <w:sz w:val="20"/>
        </w:rPr>
      </w:pPr>
      <w:r w:rsidRPr="004A04B0">
        <w:rPr>
          <w:sz w:val="20"/>
          <w:lang w:val="fr-CA"/>
        </w:rPr>
        <w:t>La demande d’autorisation d’appel de l’arrêt de la Cour d’appel de la Colombie-Britannique (Vancouver), numéro CA48713, CA48715 et CA48716, 2023 BCCA 142, daté du 3 avril 2023, est rejetée avec dépens.</w:t>
      </w:r>
    </w:p>
    <w:p w:rsidR="00BA0CF0" w:rsidRPr="004A04B0" w:rsidRDefault="00BA0CF0" w:rsidP="00BA0CF0">
      <w:pPr>
        <w:ind w:left="357" w:hanging="357"/>
        <w:jc w:val="both"/>
        <w:rPr>
          <w:sz w:val="20"/>
        </w:rPr>
      </w:pPr>
    </w:p>
    <w:p w:rsidR="00BA0CF0" w:rsidRPr="004A04B0" w:rsidRDefault="00ED520C" w:rsidP="00BA0CF0">
      <w:pPr>
        <w:contextualSpacing/>
        <w:jc w:val="both"/>
        <w:rPr>
          <w:sz w:val="20"/>
          <w:lang w:val="fr-CA"/>
        </w:rPr>
      </w:pPr>
      <w:r w:rsidRPr="004A04B0">
        <w:rPr>
          <w:sz w:val="20"/>
        </w:rPr>
        <w:pict>
          <v:rect id="_x0000_i1062" style="width:2in;height:1pt" o:hrpct="0" o:hralign="center" o:hrstd="t" o:hrnoshade="t" o:hr="t" fillcolor="black [3213]" stroked="f"/>
        </w:pict>
      </w:r>
    </w:p>
    <w:p w:rsidR="00BA0CF0" w:rsidRPr="004A04B0" w:rsidRDefault="00BA0CF0" w:rsidP="00BA0CF0">
      <w:pPr>
        <w:ind w:left="357" w:hanging="357"/>
        <w:rPr>
          <w:sz w:val="20"/>
        </w:rPr>
      </w:pPr>
    </w:p>
    <w:p w:rsidR="00652B30" w:rsidRPr="004A04B0" w:rsidRDefault="00652B30" w:rsidP="00652B30">
      <w:pPr>
        <w:rPr>
          <w:sz w:val="22"/>
          <w:szCs w:val="22"/>
        </w:rPr>
      </w:pPr>
      <w:r w:rsidRPr="004A04B0">
        <w:rPr>
          <w:i/>
          <w:sz w:val="22"/>
          <w:szCs w:val="22"/>
        </w:rPr>
        <w:t xml:space="preserve">Nippon Yusen Kabushiki Kaisha, NYK Line (North America) Inc., NYK Line (Canada), Inc., Eukor Car Carriers, Inc., Wilh. Wilhelmsen ASA, Wilh. Wilhelmsen Holding ASA, Wallenius Wilhelmsen Logistics Americas, LLC, Wallenius Wilhelmsen Ocean AS, Wallenius Lines AB, Kawasaki Kisen Kaisha, Ltd. et “K” Line America, Inc. c. Option consommateurs et Jean-Claude Charlet </w:t>
      </w:r>
      <w:r w:rsidRPr="004A04B0">
        <w:rPr>
          <w:sz w:val="22"/>
          <w:szCs w:val="22"/>
        </w:rPr>
        <w:t>(Qc) (Civile) (Autorisation) (</w:t>
      </w:r>
      <w:hyperlink r:id="rId46" w:history="1">
        <w:r w:rsidRPr="004A04B0">
          <w:rPr>
            <w:rStyle w:val="Hyperlink"/>
            <w:sz w:val="22"/>
            <w:szCs w:val="22"/>
          </w:rPr>
          <w:t>40788</w:t>
        </w:r>
      </w:hyperlink>
      <w:r w:rsidRPr="004A04B0">
        <w:rPr>
          <w:sz w:val="22"/>
          <w:szCs w:val="22"/>
        </w:rPr>
        <w:t>)</w:t>
      </w:r>
    </w:p>
    <w:p w:rsidR="00BA0CF0" w:rsidRPr="004A04B0" w:rsidRDefault="00BA0CF0" w:rsidP="00BA0CF0">
      <w:pPr>
        <w:ind w:left="357" w:hanging="357"/>
        <w:rPr>
          <w:sz w:val="20"/>
        </w:rPr>
      </w:pPr>
    </w:p>
    <w:p w:rsidR="00BA0CF0" w:rsidRPr="004A04B0" w:rsidRDefault="00652B30" w:rsidP="00652B30">
      <w:pPr>
        <w:jc w:val="both"/>
        <w:rPr>
          <w:sz w:val="20"/>
        </w:rPr>
      </w:pPr>
      <w:r w:rsidRPr="004A04B0">
        <w:rPr>
          <w:sz w:val="20"/>
          <w:lang w:val="fr-CA"/>
        </w:rPr>
        <w:t>La demande d’autorisation d’appel de l’arrêt de la Cour d’appel du Québec (Montréal), numéro 500-09-030064-224, 2023 QCCA 513, daté du 19 avril 2023, est rejetée avec dépens.</w:t>
      </w:r>
    </w:p>
    <w:p w:rsidR="00BA0CF0" w:rsidRPr="004A04B0" w:rsidRDefault="00BA0CF0" w:rsidP="00BA0CF0">
      <w:pPr>
        <w:ind w:left="357" w:hanging="357"/>
        <w:rPr>
          <w:sz w:val="20"/>
        </w:rPr>
      </w:pPr>
    </w:p>
    <w:p w:rsidR="00BA0CF0" w:rsidRPr="004A04B0" w:rsidRDefault="00ED520C" w:rsidP="00BA0CF0">
      <w:pPr>
        <w:rPr>
          <w:sz w:val="20"/>
        </w:rPr>
      </w:pPr>
      <w:r w:rsidRPr="004A04B0">
        <w:rPr>
          <w:sz w:val="20"/>
        </w:rPr>
        <w:pict>
          <v:rect id="_x0000_i1063" style="width:2in;height:1pt" o:hrpct="0" o:hralign="center" o:hrstd="t" o:hrnoshade="t" o:hr="t" fillcolor="black [3213]" stroked="f"/>
        </w:pict>
      </w:r>
    </w:p>
    <w:p w:rsidR="00BA0CF0" w:rsidRPr="004A04B0" w:rsidRDefault="00BA0CF0" w:rsidP="00BA0CF0">
      <w:pPr>
        <w:ind w:left="357" w:hanging="357"/>
        <w:rPr>
          <w:sz w:val="20"/>
        </w:rPr>
      </w:pPr>
    </w:p>
    <w:p w:rsidR="005517C3" w:rsidRPr="004A04B0" w:rsidRDefault="005517C3" w:rsidP="005517C3">
      <w:pPr>
        <w:rPr>
          <w:sz w:val="22"/>
          <w:szCs w:val="22"/>
        </w:rPr>
      </w:pPr>
      <w:r w:rsidRPr="004A04B0">
        <w:rPr>
          <w:i/>
          <w:sz w:val="22"/>
          <w:szCs w:val="22"/>
        </w:rPr>
        <w:t xml:space="preserve">Sa Majesté le Roi c. Dr. Kevin L. Davis Dentistry Professional Corporation </w:t>
      </w:r>
      <w:r w:rsidRPr="004A04B0">
        <w:rPr>
          <w:sz w:val="22"/>
          <w:szCs w:val="22"/>
        </w:rPr>
        <w:t>(Féd.) (Civile) (Autorisation) (</w:t>
      </w:r>
      <w:hyperlink r:id="rId47" w:history="1">
        <w:r w:rsidRPr="004A04B0">
          <w:rPr>
            <w:rStyle w:val="Hyperlink"/>
            <w:sz w:val="22"/>
            <w:szCs w:val="22"/>
          </w:rPr>
          <w:t>40778</w:t>
        </w:r>
      </w:hyperlink>
      <w:r w:rsidRPr="004A04B0">
        <w:rPr>
          <w:sz w:val="22"/>
          <w:szCs w:val="22"/>
        </w:rPr>
        <w:t>)</w:t>
      </w:r>
    </w:p>
    <w:p w:rsidR="00BA0CF0" w:rsidRPr="004A04B0" w:rsidRDefault="00BA0CF0" w:rsidP="00BA0CF0">
      <w:pPr>
        <w:ind w:left="357" w:hanging="357"/>
        <w:rPr>
          <w:sz w:val="20"/>
        </w:rPr>
      </w:pPr>
    </w:p>
    <w:p w:rsidR="00BA0CF0" w:rsidRPr="004A04B0" w:rsidRDefault="005517C3" w:rsidP="005517C3">
      <w:pPr>
        <w:jc w:val="both"/>
        <w:rPr>
          <w:sz w:val="20"/>
        </w:rPr>
      </w:pPr>
      <w:r w:rsidRPr="004A04B0">
        <w:rPr>
          <w:sz w:val="20"/>
          <w:lang w:val="fr-CA"/>
        </w:rPr>
        <w:t>La demande d’autorisation d’appel de l’arrêt de la Cour d’appel fédérale, numéro A-117-21, 2023 FCA 76, daté du 12 avril 2023, est rejetée avec dépens.</w:t>
      </w:r>
    </w:p>
    <w:p w:rsidR="00BA0CF0" w:rsidRPr="004A04B0" w:rsidRDefault="00BA0CF0" w:rsidP="00BA0CF0">
      <w:pPr>
        <w:ind w:left="357" w:hanging="357"/>
        <w:jc w:val="both"/>
        <w:rPr>
          <w:sz w:val="20"/>
        </w:rPr>
      </w:pPr>
    </w:p>
    <w:p w:rsidR="00BA0CF0" w:rsidRPr="004A04B0" w:rsidRDefault="00ED520C" w:rsidP="00BA0CF0">
      <w:pPr>
        <w:contextualSpacing/>
        <w:jc w:val="both"/>
        <w:rPr>
          <w:sz w:val="20"/>
          <w:lang w:val="fr-CA"/>
        </w:rPr>
      </w:pPr>
      <w:r w:rsidRPr="004A04B0">
        <w:rPr>
          <w:sz w:val="20"/>
        </w:rPr>
        <w:pict>
          <v:rect id="_x0000_i1064" style="width:2in;height:1pt" o:hrpct="0" o:hralign="center" o:hrstd="t" o:hrnoshade="t" o:hr="t" fillcolor="black [3213]" stroked="f"/>
        </w:pict>
      </w:r>
    </w:p>
    <w:p w:rsidR="00BA0CF0" w:rsidRPr="004A04B0" w:rsidRDefault="00BA0CF0" w:rsidP="00BA0CF0">
      <w:pPr>
        <w:ind w:left="357" w:hanging="357"/>
        <w:rPr>
          <w:sz w:val="20"/>
        </w:rPr>
      </w:pPr>
    </w:p>
    <w:p w:rsidR="00791E99" w:rsidRPr="004A04B0" w:rsidRDefault="00791E99" w:rsidP="00791E99">
      <w:pPr>
        <w:rPr>
          <w:sz w:val="22"/>
          <w:szCs w:val="22"/>
        </w:rPr>
      </w:pPr>
      <w:r w:rsidRPr="004A04B0">
        <w:rPr>
          <w:i/>
          <w:sz w:val="22"/>
          <w:szCs w:val="22"/>
        </w:rPr>
        <w:t xml:space="preserve">Collins Njoroge c. </w:t>
      </w:r>
      <w:r w:rsidRPr="004A04B0">
        <w:rPr>
          <w:bCs/>
          <w:i/>
          <w:sz w:val="22"/>
          <w:szCs w:val="22"/>
        </w:rPr>
        <w:t xml:space="preserve">Procureur général du </w:t>
      </w:r>
      <w:r w:rsidRPr="004A04B0">
        <w:rPr>
          <w:i/>
          <w:sz w:val="22"/>
          <w:szCs w:val="22"/>
        </w:rPr>
        <w:t>Canada</w:t>
      </w:r>
      <w:r w:rsidRPr="004A04B0">
        <w:rPr>
          <w:sz w:val="22"/>
          <w:szCs w:val="22"/>
        </w:rPr>
        <w:t xml:space="preserve"> (Féd.) (Civile) (Autorisation) (</w:t>
      </w:r>
      <w:hyperlink r:id="rId48" w:history="1">
        <w:r w:rsidRPr="004A04B0">
          <w:rPr>
            <w:rStyle w:val="Hyperlink"/>
            <w:sz w:val="22"/>
            <w:szCs w:val="22"/>
          </w:rPr>
          <w:t>40710</w:t>
        </w:r>
      </w:hyperlink>
      <w:r w:rsidRPr="004A04B0">
        <w:rPr>
          <w:sz w:val="22"/>
          <w:szCs w:val="22"/>
        </w:rPr>
        <w:t>)</w:t>
      </w:r>
    </w:p>
    <w:p w:rsidR="00BA0CF0" w:rsidRPr="004A04B0" w:rsidRDefault="00BA0CF0" w:rsidP="00BA0CF0">
      <w:pPr>
        <w:ind w:left="357" w:hanging="357"/>
        <w:rPr>
          <w:sz w:val="20"/>
        </w:rPr>
      </w:pPr>
    </w:p>
    <w:p w:rsidR="00BA0CF0" w:rsidRPr="004A04B0" w:rsidRDefault="00791E99" w:rsidP="00791E99">
      <w:pPr>
        <w:jc w:val="both"/>
        <w:rPr>
          <w:sz w:val="20"/>
        </w:rPr>
      </w:pPr>
      <w:r w:rsidRPr="004A04B0">
        <w:rPr>
          <w:sz w:val="20"/>
          <w:lang w:val="fr-CA"/>
        </w:rPr>
        <w:t>La demande d’autorisation d’appel de l’arrêt de la Cour d’appel fédérale, numéro A-283-22, daté du 15 février 2023, est rejetée avec dépens en faveur de l’intimé.</w:t>
      </w:r>
    </w:p>
    <w:p w:rsidR="00BA0CF0" w:rsidRPr="004A04B0" w:rsidRDefault="00BA0CF0" w:rsidP="00BA0CF0">
      <w:pPr>
        <w:ind w:left="357" w:hanging="357"/>
        <w:rPr>
          <w:sz w:val="20"/>
        </w:rPr>
      </w:pPr>
    </w:p>
    <w:p w:rsidR="00BA0CF0" w:rsidRPr="004A04B0" w:rsidRDefault="00ED520C" w:rsidP="00BA0CF0">
      <w:pPr>
        <w:rPr>
          <w:sz w:val="20"/>
        </w:rPr>
      </w:pPr>
      <w:r w:rsidRPr="004A04B0">
        <w:rPr>
          <w:sz w:val="20"/>
        </w:rPr>
        <w:pict>
          <v:rect id="_x0000_i1065" style="width:2in;height:1pt" o:hrpct="0" o:hralign="center" o:hrstd="t" o:hrnoshade="t" o:hr="t" fillcolor="black [3213]" stroked="f"/>
        </w:pict>
      </w:r>
    </w:p>
    <w:p w:rsidR="00BA0CF0" w:rsidRPr="004A04B0" w:rsidRDefault="00BA0CF0" w:rsidP="00BA0CF0">
      <w:pPr>
        <w:ind w:left="357" w:hanging="357"/>
        <w:rPr>
          <w:sz w:val="20"/>
        </w:rPr>
      </w:pPr>
    </w:p>
    <w:p w:rsidR="001A31A3" w:rsidRPr="004A04B0" w:rsidRDefault="001A31A3" w:rsidP="001A31A3">
      <w:pPr>
        <w:rPr>
          <w:sz w:val="22"/>
          <w:szCs w:val="22"/>
        </w:rPr>
      </w:pPr>
      <w:r w:rsidRPr="004A04B0">
        <w:rPr>
          <w:i/>
          <w:sz w:val="22"/>
          <w:szCs w:val="22"/>
        </w:rPr>
        <w:t xml:space="preserve">Collins Njoroge c. </w:t>
      </w:r>
      <w:r w:rsidRPr="004A04B0">
        <w:rPr>
          <w:bCs/>
          <w:i/>
          <w:sz w:val="22"/>
          <w:szCs w:val="22"/>
        </w:rPr>
        <w:t xml:space="preserve">Procureur général du </w:t>
      </w:r>
      <w:r w:rsidRPr="004A04B0">
        <w:rPr>
          <w:i/>
          <w:sz w:val="22"/>
          <w:szCs w:val="22"/>
        </w:rPr>
        <w:t>Canada</w:t>
      </w:r>
      <w:r w:rsidRPr="004A04B0">
        <w:rPr>
          <w:sz w:val="22"/>
          <w:szCs w:val="22"/>
        </w:rPr>
        <w:t xml:space="preserve"> (Féd.) (Civile) (Autorisation) (</w:t>
      </w:r>
      <w:hyperlink r:id="rId49" w:history="1">
        <w:r w:rsidRPr="004A04B0">
          <w:rPr>
            <w:rStyle w:val="Hyperlink"/>
            <w:sz w:val="22"/>
            <w:szCs w:val="22"/>
          </w:rPr>
          <w:t>40871</w:t>
        </w:r>
      </w:hyperlink>
      <w:r w:rsidRPr="004A04B0">
        <w:rPr>
          <w:sz w:val="22"/>
          <w:szCs w:val="22"/>
        </w:rPr>
        <w:t>)</w:t>
      </w:r>
    </w:p>
    <w:p w:rsidR="00BA0CF0" w:rsidRPr="004A04B0" w:rsidRDefault="00BA0CF0" w:rsidP="00BA0CF0">
      <w:pPr>
        <w:ind w:left="357" w:hanging="357"/>
        <w:rPr>
          <w:sz w:val="20"/>
        </w:rPr>
      </w:pPr>
    </w:p>
    <w:p w:rsidR="001A31A3" w:rsidRPr="004A04B0" w:rsidRDefault="001A31A3" w:rsidP="001A31A3">
      <w:pPr>
        <w:jc w:val="both"/>
        <w:rPr>
          <w:sz w:val="20"/>
          <w:lang w:val="fr-CA"/>
        </w:rPr>
      </w:pPr>
      <w:r w:rsidRPr="004A04B0">
        <w:rPr>
          <w:sz w:val="20"/>
          <w:lang w:val="fr-CA"/>
        </w:rPr>
        <w:t>La demande d’autorisation d’appel des arrêts de la Cour d’appel fédérale, numéro A-272-22, daté du 20 mars, 2023, du 11 mai 2023 (2023 CAF 98), du 26 juin 2023 et du 25 juillet 2023,</w:t>
      </w:r>
      <w:r w:rsidRPr="004A04B0" w:rsidDel="00354E62">
        <w:rPr>
          <w:sz w:val="20"/>
          <w:lang w:val="fr-CA"/>
        </w:rPr>
        <w:t xml:space="preserve"> </w:t>
      </w:r>
      <w:r w:rsidRPr="004A04B0">
        <w:rPr>
          <w:sz w:val="20"/>
          <w:lang w:val="fr-CA"/>
        </w:rPr>
        <w:t>est rejetée.</w:t>
      </w:r>
    </w:p>
    <w:p w:rsidR="001A31A3" w:rsidRPr="004A04B0" w:rsidRDefault="001A31A3" w:rsidP="001A31A3">
      <w:pPr>
        <w:jc w:val="both"/>
        <w:rPr>
          <w:sz w:val="20"/>
          <w:lang w:val="fr-CA"/>
        </w:rPr>
      </w:pPr>
    </w:p>
    <w:p w:rsidR="00BA0CF0" w:rsidRPr="004A04B0" w:rsidRDefault="001A31A3" w:rsidP="001A31A3">
      <w:pPr>
        <w:ind w:left="357" w:hanging="357"/>
        <w:jc w:val="both"/>
        <w:rPr>
          <w:sz w:val="20"/>
        </w:rPr>
      </w:pPr>
      <w:r w:rsidRPr="004A04B0">
        <w:rPr>
          <w:sz w:val="20"/>
          <w:lang w:val="fr-CA"/>
        </w:rPr>
        <w:t>Le juge en chef n’a pas participé au jugement.</w:t>
      </w:r>
    </w:p>
    <w:p w:rsidR="00BA0CF0" w:rsidRPr="004A04B0" w:rsidRDefault="00BA0CF0" w:rsidP="00BA0CF0">
      <w:pPr>
        <w:ind w:left="357" w:hanging="357"/>
        <w:jc w:val="both"/>
        <w:rPr>
          <w:sz w:val="20"/>
        </w:rPr>
      </w:pPr>
    </w:p>
    <w:p w:rsidR="00BA0CF0" w:rsidRPr="004A04B0" w:rsidRDefault="00ED520C" w:rsidP="00BA0CF0">
      <w:pPr>
        <w:contextualSpacing/>
        <w:jc w:val="both"/>
        <w:rPr>
          <w:sz w:val="20"/>
          <w:lang w:val="fr-CA"/>
        </w:rPr>
      </w:pPr>
      <w:r w:rsidRPr="004A04B0">
        <w:rPr>
          <w:sz w:val="20"/>
        </w:rPr>
        <w:pict>
          <v:rect id="_x0000_i1066" style="width:2in;height:1pt" o:hrpct="0" o:hralign="center" o:hrstd="t" o:hrnoshade="t" o:hr="t" fillcolor="black [3213]" stroked="f"/>
        </w:pict>
      </w:r>
    </w:p>
    <w:p w:rsidR="00BA0CF0" w:rsidRPr="004A04B0" w:rsidRDefault="00BA0CF0" w:rsidP="00BA0CF0">
      <w:pPr>
        <w:ind w:left="357" w:hanging="357"/>
        <w:rPr>
          <w:sz w:val="20"/>
        </w:rPr>
      </w:pPr>
    </w:p>
    <w:p w:rsidR="001A31A3" w:rsidRPr="004A04B0" w:rsidRDefault="001A31A3" w:rsidP="001A31A3">
      <w:pPr>
        <w:rPr>
          <w:sz w:val="22"/>
          <w:szCs w:val="22"/>
        </w:rPr>
      </w:pPr>
      <w:r w:rsidRPr="004A04B0">
        <w:rPr>
          <w:i/>
          <w:sz w:val="22"/>
          <w:szCs w:val="22"/>
        </w:rPr>
        <w:t xml:space="preserve">Affan Ashraf c. Jazz Aviation S.E.C., Helene Fraser </w:t>
      </w:r>
      <w:proofErr w:type="gramStart"/>
      <w:r w:rsidRPr="004A04B0">
        <w:rPr>
          <w:i/>
          <w:sz w:val="22"/>
          <w:szCs w:val="22"/>
        </w:rPr>
        <w:t>et</w:t>
      </w:r>
      <w:proofErr w:type="gramEnd"/>
      <w:r w:rsidRPr="004A04B0">
        <w:rPr>
          <w:i/>
          <w:sz w:val="22"/>
          <w:szCs w:val="22"/>
        </w:rPr>
        <w:t xml:space="preserve"> Paul Pabello</w:t>
      </w:r>
      <w:r w:rsidRPr="004A04B0">
        <w:rPr>
          <w:sz w:val="22"/>
          <w:szCs w:val="22"/>
        </w:rPr>
        <w:t xml:space="preserve"> (C.-B.) (Civile) (Autorisation) (</w:t>
      </w:r>
      <w:hyperlink r:id="rId50" w:history="1">
        <w:r w:rsidRPr="004A04B0">
          <w:rPr>
            <w:rStyle w:val="Hyperlink"/>
            <w:sz w:val="22"/>
            <w:szCs w:val="22"/>
          </w:rPr>
          <w:t>40843</w:t>
        </w:r>
      </w:hyperlink>
      <w:r w:rsidRPr="004A04B0">
        <w:rPr>
          <w:sz w:val="22"/>
          <w:szCs w:val="22"/>
        </w:rPr>
        <w:t>)</w:t>
      </w:r>
    </w:p>
    <w:p w:rsidR="00BA0CF0" w:rsidRPr="004A04B0" w:rsidRDefault="00BA0CF0" w:rsidP="00BA0CF0">
      <w:pPr>
        <w:ind w:left="357" w:hanging="357"/>
        <w:rPr>
          <w:sz w:val="20"/>
        </w:rPr>
      </w:pPr>
    </w:p>
    <w:p w:rsidR="00BA0CF0" w:rsidRPr="004A04B0" w:rsidRDefault="001A31A3" w:rsidP="001A31A3">
      <w:pPr>
        <w:jc w:val="both"/>
        <w:rPr>
          <w:sz w:val="20"/>
        </w:rPr>
      </w:pPr>
      <w:r w:rsidRPr="004A04B0">
        <w:rPr>
          <w:sz w:val="20"/>
          <w:lang w:val="fr-CA"/>
        </w:rPr>
        <w:t xml:space="preserve">La demande d’autorisation d’appel de l’arrêt de la Cour d’appel de la Colombie-Britannique (Vancouver), numéro CA48944, 2023 BCCA 284, daté du 13 juillet 2023, est rejetée avec dépens conformément au tarif des honoraires et débours établi à l’Annexe B des </w:t>
      </w:r>
      <w:r w:rsidRPr="004A04B0">
        <w:rPr>
          <w:i/>
          <w:sz w:val="20"/>
          <w:lang w:val="fr-CA"/>
        </w:rPr>
        <w:t>Règles de la Cour suprême du Canada</w:t>
      </w:r>
      <w:r w:rsidRPr="004A04B0">
        <w:rPr>
          <w:sz w:val="20"/>
          <w:lang w:val="fr-CA"/>
        </w:rPr>
        <w:t>.</w:t>
      </w:r>
    </w:p>
    <w:p w:rsidR="00BA0CF0" w:rsidRPr="004A04B0" w:rsidRDefault="00BA0CF0" w:rsidP="00BA0CF0">
      <w:pPr>
        <w:ind w:left="357" w:hanging="357"/>
        <w:rPr>
          <w:sz w:val="20"/>
        </w:rPr>
      </w:pPr>
    </w:p>
    <w:p w:rsidR="00BA0CF0" w:rsidRPr="004A04B0" w:rsidRDefault="00ED520C" w:rsidP="00BA0CF0">
      <w:pPr>
        <w:rPr>
          <w:sz w:val="20"/>
        </w:rPr>
      </w:pPr>
      <w:r w:rsidRPr="004A04B0">
        <w:rPr>
          <w:sz w:val="20"/>
        </w:rPr>
        <w:pict>
          <v:rect id="_x0000_i1067" style="width:2in;height:1pt" o:hrpct="0" o:hralign="center" o:hrstd="t" o:hrnoshade="t" o:hr="t" fillcolor="black [3213]" stroked="f"/>
        </w:pict>
      </w:r>
    </w:p>
    <w:p w:rsidR="00BA0CF0" w:rsidRPr="004A04B0" w:rsidRDefault="00BA0CF0" w:rsidP="00BA0CF0">
      <w:pPr>
        <w:ind w:left="357" w:hanging="357"/>
        <w:rPr>
          <w:sz w:val="20"/>
        </w:rPr>
      </w:pPr>
    </w:p>
    <w:p w:rsidR="003063DA" w:rsidRPr="004A04B0" w:rsidRDefault="003063DA" w:rsidP="003063DA">
      <w:pPr>
        <w:pStyle w:val="SCCLsocParty"/>
        <w:jc w:val="left"/>
        <w:rPr>
          <w:i/>
          <w:sz w:val="22"/>
        </w:rPr>
      </w:pPr>
      <w:r w:rsidRPr="004A04B0">
        <w:rPr>
          <w:i/>
          <w:sz w:val="22"/>
        </w:rPr>
        <w:t>Corinne Marie Pereira c. Procureur général de la Colombie-Britannique</w:t>
      </w:r>
      <w:r w:rsidRPr="004A04B0">
        <w:rPr>
          <w:sz w:val="22"/>
        </w:rPr>
        <w:t xml:space="preserve"> (C.-B.) (Civile) (Autorisation) (</w:t>
      </w:r>
      <w:hyperlink r:id="rId51" w:history="1">
        <w:r w:rsidRPr="004A04B0">
          <w:rPr>
            <w:rStyle w:val="Hyperlink"/>
            <w:sz w:val="22"/>
          </w:rPr>
          <w:t>40631</w:t>
        </w:r>
      </w:hyperlink>
      <w:r w:rsidRPr="004A04B0">
        <w:rPr>
          <w:sz w:val="22"/>
        </w:rPr>
        <w:t>)</w:t>
      </w:r>
    </w:p>
    <w:p w:rsidR="00BA0CF0" w:rsidRPr="004A04B0" w:rsidRDefault="00BA0CF0" w:rsidP="00BA0CF0">
      <w:pPr>
        <w:ind w:left="357" w:hanging="357"/>
        <w:rPr>
          <w:sz w:val="20"/>
        </w:rPr>
      </w:pPr>
    </w:p>
    <w:p w:rsidR="00BA0CF0" w:rsidRPr="004A04B0" w:rsidRDefault="003063DA" w:rsidP="003063DA">
      <w:pPr>
        <w:jc w:val="both"/>
        <w:rPr>
          <w:sz w:val="20"/>
        </w:rPr>
      </w:pPr>
      <w:r w:rsidRPr="004A04B0">
        <w:rPr>
          <w:sz w:val="20"/>
          <w:lang w:val="fr-CA"/>
        </w:rPr>
        <w:t>La requête en vue de produire de nouveaux éléments de preuve est rejetée. La demande d’autorisation d’appel de l’arrêt de la Cour d’appel de la Colombie-Britannique (Vancouver), numéro CA48503, 2023 BCCA 31, daté du 20 janvier 2023, est rejetée.</w:t>
      </w:r>
    </w:p>
    <w:p w:rsidR="00BA0CF0" w:rsidRPr="004A04B0" w:rsidRDefault="00BA0CF0" w:rsidP="00BA0CF0">
      <w:pPr>
        <w:ind w:left="357" w:hanging="357"/>
        <w:jc w:val="both"/>
        <w:rPr>
          <w:sz w:val="20"/>
        </w:rPr>
      </w:pPr>
    </w:p>
    <w:p w:rsidR="00BA0CF0" w:rsidRPr="004A04B0" w:rsidRDefault="00ED520C" w:rsidP="00BA0CF0">
      <w:pPr>
        <w:contextualSpacing/>
        <w:jc w:val="both"/>
        <w:rPr>
          <w:sz w:val="20"/>
          <w:lang w:val="fr-CA"/>
        </w:rPr>
      </w:pPr>
      <w:r w:rsidRPr="004A04B0">
        <w:rPr>
          <w:sz w:val="20"/>
        </w:rPr>
        <w:pict>
          <v:rect id="_x0000_i1068" style="width:2in;height:1pt" o:hrpct="0" o:hralign="center" o:hrstd="t" o:hrnoshade="t" o:hr="t" fillcolor="black [3213]" stroked="f"/>
        </w:pict>
      </w:r>
    </w:p>
    <w:p w:rsidR="00BA0CF0" w:rsidRPr="004A04B0" w:rsidRDefault="00BA0CF0" w:rsidP="00BA0CF0">
      <w:pPr>
        <w:ind w:left="357" w:hanging="357"/>
        <w:rPr>
          <w:sz w:val="20"/>
        </w:rPr>
      </w:pPr>
    </w:p>
    <w:p w:rsidR="00C85545" w:rsidRPr="004A04B0" w:rsidRDefault="00C85545" w:rsidP="00C85545">
      <w:pPr>
        <w:pStyle w:val="SCCLsocParty"/>
        <w:jc w:val="left"/>
        <w:rPr>
          <w:i/>
          <w:sz w:val="22"/>
        </w:rPr>
      </w:pPr>
      <w:r w:rsidRPr="004A04B0">
        <w:rPr>
          <w:i/>
          <w:sz w:val="22"/>
        </w:rPr>
        <w:t>Corinne Pereira c. British Columbia Labour Relations Board et Horizon North Camp &amp; Catering Inc., Managing Partner of Horizon North Camp &amp; Catering Partnership</w:t>
      </w:r>
      <w:r w:rsidRPr="004A04B0">
        <w:rPr>
          <w:sz w:val="22"/>
        </w:rPr>
        <w:t xml:space="preserve"> (C.-B.) (Civile) (Autorisation) (</w:t>
      </w:r>
      <w:hyperlink r:id="rId52" w:history="1">
        <w:r w:rsidRPr="004A04B0">
          <w:rPr>
            <w:rStyle w:val="Hyperlink"/>
            <w:sz w:val="22"/>
          </w:rPr>
          <w:t>40748</w:t>
        </w:r>
      </w:hyperlink>
      <w:r w:rsidRPr="004A04B0">
        <w:rPr>
          <w:sz w:val="22"/>
        </w:rPr>
        <w:t>)</w:t>
      </w:r>
    </w:p>
    <w:p w:rsidR="00BA0CF0" w:rsidRPr="004A04B0" w:rsidRDefault="00BA0CF0" w:rsidP="00BA0CF0">
      <w:pPr>
        <w:ind w:left="357" w:hanging="357"/>
        <w:rPr>
          <w:sz w:val="20"/>
        </w:rPr>
      </w:pPr>
    </w:p>
    <w:p w:rsidR="00BA0CF0" w:rsidRPr="004A04B0" w:rsidRDefault="00C85545" w:rsidP="00C85545">
      <w:pPr>
        <w:jc w:val="both"/>
        <w:rPr>
          <w:sz w:val="20"/>
        </w:rPr>
      </w:pPr>
      <w:r w:rsidRPr="004A04B0">
        <w:rPr>
          <w:sz w:val="20"/>
          <w:lang w:val="fr-CA"/>
        </w:rPr>
        <w:t>La requête pour joindre deux dossier de la Cour d’appel de la Colombie-Britannique dans une seule demande d’autorisation d’appel est accueillie. La requête en vue de produire de nouveaux éléments de preuve est rejetée. La demande d’autorisation d’appel de l’arrêt de la Cour d’appel de la Colombie-Britannique (Vancouver), numéros CA48412 et CA48687, 2023 BCCA 165, daté du 19 avril 2023, est rejetée avec dépens en faveur de l’intimée, Horizon North Camp &amp; Catering Inc., Managing Partner of Horizon North Camp &amp; Catering Partnership.</w:t>
      </w:r>
    </w:p>
    <w:p w:rsidR="00BA0CF0" w:rsidRPr="004A04B0" w:rsidRDefault="00BA0CF0" w:rsidP="00BA0CF0">
      <w:pPr>
        <w:ind w:left="357" w:hanging="357"/>
        <w:rPr>
          <w:sz w:val="20"/>
        </w:rPr>
      </w:pPr>
    </w:p>
    <w:p w:rsidR="00BA0CF0" w:rsidRPr="004A04B0" w:rsidRDefault="00ED520C" w:rsidP="00BA0CF0">
      <w:pPr>
        <w:rPr>
          <w:sz w:val="20"/>
        </w:rPr>
      </w:pPr>
      <w:r w:rsidRPr="004A04B0">
        <w:rPr>
          <w:sz w:val="20"/>
        </w:rPr>
        <w:pict>
          <v:rect id="_x0000_i1069" style="width:2in;height:1pt" o:hrpct="0" o:hralign="center" o:hrstd="t" o:hrnoshade="t" o:hr="t" fillcolor="black [3213]" stroked="f"/>
        </w:pict>
      </w:r>
    </w:p>
    <w:p w:rsidR="00BA0CF0" w:rsidRPr="004A04B0" w:rsidRDefault="00BA0CF0" w:rsidP="00BA0CF0">
      <w:pPr>
        <w:ind w:left="357" w:hanging="357"/>
        <w:rPr>
          <w:sz w:val="20"/>
        </w:rPr>
      </w:pPr>
    </w:p>
    <w:p w:rsidR="00207E30" w:rsidRPr="004A04B0" w:rsidRDefault="00207E30" w:rsidP="00207E30">
      <w:pPr>
        <w:pStyle w:val="SCCLsocParty"/>
        <w:jc w:val="left"/>
        <w:rPr>
          <w:i/>
          <w:sz w:val="22"/>
        </w:rPr>
      </w:pPr>
      <w:r w:rsidRPr="004A04B0">
        <w:rPr>
          <w:i/>
          <w:sz w:val="22"/>
        </w:rPr>
        <w:t>Corinne Pereira c. Workers Compensation Board of British Columbia</w:t>
      </w:r>
      <w:r w:rsidRPr="004A04B0">
        <w:rPr>
          <w:sz w:val="22"/>
        </w:rPr>
        <w:t xml:space="preserve"> (C.-B.) (Civile) (Autorisation) (</w:t>
      </w:r>
      <w:hyperlink r:id="rId53" w:history="1">
        <w:r w:rsidRPr="004A04B0">
          <w:rPr>
            <w:rStyle w:val="Hyperlink"/>
            <w:sz w:val="22"/>
          </w:rPr>
          <w:t>40820</w:t>
        </w:r>
      </w:hyperlink>
      <w:r w:rsidRPr="004A04B0">
        <w:rPr>
          <w:sz w:val="22"/>
        </w:rPr>
        <w:t>)</w:t>
      </w:r>
    </w:p>
    <w:p w:rsidR="00BA0CF0" w:rsidRPr="004A04B0" w:rsidRDefault="00BA0CF0" w:rsidP="00BA0CF0">
      <w:pPr>
        <w:ind w:left="357" w:hanging="357"/>
        <w:rPr>
          <w:sz w:val="20"/>
        </w:rPr>
      </w:pPr>
    </w:p>
    <w:p w:rsidR="00BA0CF0" w:rsidRPr="004A04B0" w:rsidRDefault="00207E30" w:rsidP="00207E30">
      <w:pPr>
        <w:jc w:val="both"/>
        <w:rPr>
          <w:sz w:val="20"/>
        </w:rPr>
      </w:pPr>
      <w:r w:rsidRPr="004A04B0">
        <w:rPr>
          <w:sz w:val="20"/>
          <w:lang w:val="fr-CA"/>
        </w:rPr>
        <w:t>La demande d’autorisation d’appel de l’arrêt de la Cour d’appel de la Colombie-Britannique (Vancouver), numéro CA48585, 2023 BCCA 195, daté du 2 mai 2023, est rejetée.</w:t>
      </w:r>
    </w:p>
    <w:p w:rsidR="00BA0CF0" w:rsidRPr="004A04B0" w:rsidRDefault="00BA0CF0" w:rsidP="00BA0CF0">
      <w:pPr>
        <w:ind w:left="357" w:hanging="357"/>
        <w:jc w:val="both"/>
        <w:rPr>
          <w:sz w:val="20"/>
        </w:rPr>
      </w:pPr>
    </w:p>
    <w:p w:rsidR="00BA0CF0" w:rsidRPr="004A04B0" w:rsidRDefault="00ED520C" w:rsidP="00BA0CF0">
      <w:pPr>
        <w:contextualSpacing/>
        <w:jc w:val="both"/>
        <w:rPr>
          <w:sz w:val="20"/>
          <w:lang w:val="fr-CA"/>
        </w:rPr>
      </w:pPr>
      <w:r w:rsidRPr="004A04B0">
        <w:rPr>
          <w:sz w:val="20"/>
        </w:rPr>
        <w:pict>
          <v:rect id="_x0000_i1070" style="width:2in;height:1pt" o:hrpct="0" o:hralign="center" o:hrstd="t" o:hrnoshade="t" o:hr="t" fillcolor="black [3213]" stroked="f"/>
        </w:pict>
      </w:r>
    </w:p>
    <w:p w:rsidR="00BA0CF0" w:rsidRPr="004A04B0" w:rsidRDefault="00BA0CF0" w:rsidP="00BA0CF0">
      <w:pPr>
        <w:ind w:left="357" w:hanging="357"/>
        <w:rPr>
          <w:sz w:val="20"/>
        </w:rPr>
      </w:pPr>
    </w:p>
    <w:p w:rsidR="00D31EC6" w:rsidRPr="004A04B0" w:rsidRDefault="00D31EC6" w:rsidP="00D31EC6">
      <w:pPr>
        <w:pStyle w:val="SCCLsocParty"/>
        <w:jc w:val="left"/>
        <w:rPr>
          <w:i/>
          <w:sz w:val="22"/>
        </w:rPr>
      </w:pPr>
      <w:r w:rsidRPr="004A04B0">
        <w:rPr>
          <w:i/>
          <w:sz w:val="22"/>
        </w:rPr>
        <w:t>Monica McRuer c. Sunridge Nissan inc. et Boundary Investments Ltd.</w:t>
      </w:r>
      <w:r w:rsidRPr="004A04B0">
        <w:rPr>
          <w:sz w:val="22"/>
        </w:rPr>
        <w:t xml:space="preserve"> (Alb.) (Civile) (Autorisation) (</w:t>
      </w:r>
      <w:hyperlink r:id="rId54" w:history="1">
        <w:r w:rsidRPr="004A04B0">
          <w:rPr>
            <w:rStyle w:val="Hyperlink"/>
            <w:sz w:val="22"/>
          </w:rPr>
          <w:t>40800</w:t>
        </w:r>
      </w:hyperlink>
      <w:r w:rsidRPr="004A04B0">
        <w:rPr>
          <w:sz w:val="22"/>
        </w:rPr>
        <w:t>)</w:t>
      </w:r>
    </w:p>
    <w:p w:rsidR="00BA0CF0" w:rsidRPr="004A04B0" w:rsidRDefault="00BA0CF0" w:rsidP="00BA0CF0">
      <w:pPr>
        <w:ind w:left="357" w:hanging="357"/>
        <w:rPr>
          <w:sz w:val="20"/>
        </w:rPr>
      </w:pPr>
    </w:p>
    <w:p w:rsidR="00BA0CF0" w:rsidRPr="004A04B0" w:rsidRDefault="00D31EC6" w:rsidP="00D31EC6">
      <w:pPr>
        <w:jc w:val="both"/>
        <w:rPr>
          <w:sz w:val="20"/>
        </w:rPr>
      </w:pPr>
      <w:r w:rsidRPr="004A04B0">
        <w:rPr>
          <w:sz w:val="20"/>
          <w:lang w:val="fr-CA"/>
        </w:rPr>
        <w:t>La demande d’autorisation d’appel de l’arrêt de la Cour d’appel de l’Alberta (Calgary), numéros 2101-0331AC, 2201-0033AC et 2201-0034AC, 2023 ABCA 128, daté du 24 avril 2023, est rejetée avec dépens.</w:t>
      </w:r>
    </w:p>
    <w:p w:rsidR="00BA0CF0" w:rsidRPr="004A04B0" w:rsidRDefault="00BA0CF0" w:rsidP="00BA0CF0">
      <w:pPr>
        <w:ind w:left="357" w:hanging="357"/>
        <w:rPr>
          <w:sz w:val="20"/>
        </w:rPr>
      </w:pPr>
    </w:p>
    <w:p w:rsidR="00BA0CF0" w:rsidRPr="004A04B0" w:rsidRDefault="00ED520C" w:rsidP="00BA0CF0">
      <w:pPr>
        <w:rPr>
          <w:sz w:val="20"/>
        </w:rPr>
      </w:pPr>
      <w:r w:rsidRPr="004A04B0">
        <w:rPr>
          <w:sz w:val="20"/>
        </w:rPr>
        <w:pict>
          <v:rect id="_x0000_i1071" style="width:2in;height:1pt" o:hrpct="0" o:hralign="center" o:hrstd="t" o:hrnoshade="t" o:hr="t" fillcolor="black [3213]" stroked="f"/>
        </w:pict>
      </w:r>
    </w:p>
    <w:p w:rsidR="00BA0CF0" w:rsidRPr="004A04B0" w:rsidRDefault="00BA0CF0" w:rsidP="00BA0CF0">
      <w:pPr>
        <w:ind w:left="357" w:hanging="357"/>
        <w:rPr>
          <w:sz w:val="20"/>
        </w:rPr>
      </w:pPr>
    </w:p>
    <w:p w:rsidR="00F275AB" w:rsidRPr="004A04B0" w:rsidRDefault="00F275AB" w:rsidP="00F275AB">
      <w:pPr>
        <w:pStyle w:val="SCCLsocParty"/>
        <w:jc w:val="left"/>
        <w:rPr>
          <w:sz w:val="22"/>
        </w:rPr>
      </w:pPr>
      <w:r w:rsidRPr="004A04B0">
        <w:rPr>
          <w:i/>
          <w:sz w:val="22"/>
        </w:rPr>
        <w:t>Wai Leung (Patrick) Lee c. Sa Majesté le Roi</w:t>
      </w:r>
      <w:r w:rsidRPr="004A04B0">
        <w:rPr>
          <w:sz w:val="22"/>
        </w:rPr>
        <w:t xml:space="preserve"> (Ont.) (Criminelle) (Autorisation) (</w:t>
      </w:r>
      <w:hyperlink r:id="rId55" w:history="1">
        <w:r w:rsidRPr="004A04B0">
          <w:rPr>
            <w:rStyle w:val="Hyperlink"/>
            <w:sz w:val="22"/>
          </w:rPr>
          <w:t>40911</w:t>
        </w:r>
      </w:hyperlink>
      <w:r w:rsidRPr="004A04B0">
        <w:rPr>
          <w:sz w:val="22"/>
        </w:rPr>
        <w:t>)</w:t>
      </w:r>
    </w:p>
    <w:p w:rsidR="00BA0CF0" w:rsidRPr="004A04B0" w:rsidRDefault="00BA0CF0" w:rsidP="00BA0CF0">
      <w:pPr>
        <w:ind w:left="357" w:hanging="357"/>
        <w:rPr>
          <w:sz w:val="20"/>
        </w:rPr>
      </w:pPr>
    </w:p>
    <w:p w:rsidR="00BA0CF0" w:rsidRPr="004A04B0" w:rsidRDefault="00F275AB" w:rsidP="00F275AB">
      <w:pPr>
        <w:jc w:val="both"/>
        <w:rPr>
          <w:sz w:val="20"/>
        </w:rPr>
      </w:pPr>
      <w:r w:rsidRPr="004A04B0">
        <w:rPr>
          <w:sz w:val="20"/>
          <w:lang w:val="fr-CA"/>
        </w:rPr>
        <w:t>La requête en prorogation du délai de signification et de dépôt de la demande d’autorisation d’appel est rejetée. Quoi qu’il en soit, même si la requête avait été accueillie, la demande d’autorisation d’app</w:t>
      </w:r>
      <w:bookmarkStart w:id="1" w:name="_GoBack"/>
      <w:bookmarkEnd w:id="1"/>
      <w:r w:rsidRPr="004A04B0">
        <w:rPr>
          <w:sz w:val="20"/>
          <w:lang w:val="fr-CA"/>
        </w:rPr>
        <w:t>el de l’arrêt de la Cour d’appel de l’Ontario, numéro C62393, 2019 ONCA 140, daté du 13 février 2019, aurait été rejetée.</w:t>
      </w:r>
    </w:p>
    <w:p w:rsidR="00BA0CF0" w:rsidRPr="004A04B0" w:rsidRDefault="00BA0CF0" w:rsidP="00BA0CF0">
      <w:pPr>
        <w:ind w:left="357" w:hanging="357"/>
        <w:jc w:val="both"/>
        <w:rPr>
          <w:sz w:val="20"/>
        </w:rPr>
      </w:pPr>
    </w:p>
    <w:p w:rsidR="00BA0CF0" w:rsidRPr="004A04B0" w:rsidRDefault="00ED520C" w:rsidP="00BA0CF0">
      <w:pPr>
        <w:contextualSpacing/>
        <w:jc w:val="both"/>
        <w:rPr>
          <w:sz w:val="20"/>
          <w:lang w:val="fr-CA"/>
        </w:rPr>
      </w:pPr>
      <w:r w:rsidRPr="004A04B0">
        <w:rPr>
          <w:sz w:val="20"/>
        </w:rPr>
        <w:pict>
          <v:rect id="_x0000_i1072" style="width:2in;height:1pt" o:hrpct="0" o:hralign="center" o:hrstd="t" o:hrnoshade="t" o:hr="t" fillcolor="black [3213]" stroked="f"/>
        </w:pict>
      </w:r>
    </w:p>
    <w:p w:rsidR="00BA0CF0" w:rsidRPr="004A04B0" w:rsidRDefault="00BA0CF0" w:rsidP="00BA0CF0">
      <w:pPr>
        <w:ind w:left="357" w:hanging="357"/>
        <w:rPr>
          <w:sz w:val="20"/>
        </w:rPr>
      </w:pPr>
    </w:p>
    <w:p w:rsidR="00916C7E" w:rsidRPr="004A04B0" w:rsidRDefault="00916C7E" w:rsidP="00916C7E">
      <w:pPr>
        <w:pStyle w:val="SCCLsocParty"/>
        <w:jc w:val="left"/>
        <w:rPr>
          <w:sz w:val="22"/>
        </w:rPr>
      </w:pPr>
      <w:r w:rsidRPr="004A04B0">
        <w:rPr>
          <w:i/>
          <w:sz w:val="22"/>
        </w:rPr>
        <w:t>Nathan K. Dempsey c. Pagefreezer Software Inc., Michael Riedijk, et procureur général du Canada</w:t>
      </w:r>
      <w:r w:rsidRPr="004A04B0">
        <w:rPr>
          <w:sz w:val="22"/>
        </w:rPr>
        <w:t xml:space="preserve"> (C.-B.) (Civile) (Autorisation) (</w:t>
      </w:r>
      <w:hyperlink r:id="rId56" w:history="1">
        <w:r w:rsidRPr="004A04B0">
          <w:rPr>
            <w:rStyle w:val="Hyperlink"/>
            <w:sz w:val="22"/>
          </w:rPr>
          <w:t>40798</w:t>
        </w:r>
      </w:hyperlink>
      <w:r w:rsidRPr="004A04B0">
        <w:rPr>
          <w:sz w:val="22"/>
        </w:rPr>
        <w:t>)</w:t>
      </w:r>
    </w:p>
    <w:p w:rsidR="00BA0CF0" w:rsidRPr="004A04B0" w:rsidRDefault="00BA0CF0" w:rsidP="00BA0CF0">
      <w:pPr>
        <w:ind w:left="357" w:hanging="357"/>
        <w:rPr>
          <w:sz w:val="20"/>
        </w:rPr>
      </w:pPr>
    </w:p>
    <w:p w:rsidR="00BA0CF0" w:rsidRPr="004A04B0" w:rsidRDefault="00916C7E" w:rsidP="00916C7E">
      <w:pPr>
        <w:jc w:val="both"/>
        <w:rPr>
          <w:sz w:val="20"/>
        </w:rPr>
      </w:pPr>
      <w:r w:rsidRPr="004A04B0">
        <w:rPr>
          <w:sz w:val="20"/>
          <w:lang w:val="fr-CA"/>
        </w:rPr>
        <w:t>La requête en prorogation du délai de signification et de dépôt de la demande d’autorisation d’appel de l’arrêt de la Cour d’appel de la Colombie-Britannique (Vancouver), numéro CA48392, 2023 BCCA 202, daté du 15 mai 2023, est rejetée. Quoi qu’il en soit, même si la requête avait été accueillie, la demande d’autorisation d’appel et les requêtes diverses auraient été rejetées.</w:t>
      </w:r>
    </w:p>
    <w:p w:rsidR="00916C7E" w:rsidRPr="004A04B0" w:rsidRDefault="00916C7E" w:rsidP="00916C7E">
      <w:pPr>
        <w:ind w:left="357" w:hanging="357"/>
        <w:rPr>
          <w:sz w:val="20"/>
        </w:rPr>
      </w:pPr>
    </w:p>
    <w:p w:rsidR="00916C7E" w:rsidRPr="004A04B0" w:rsidRDefault="00ED520C" w:rsidP="00916C7E">
      <w:pPr>
        <w:rPr>
          <w:sz w:val="20"/>
        </w:rPr>
      </w:pPr>
      <w:r w:rsidRPr="004A04B0">
        <w:rPr>
          <w:sz w:val="20"/>
        </w:rPr>
        <w:pict>
          <v:rect id="_x0000_i1073" style="width:2in;height:1pt" o:hrpct="0" o:hralign="center" o:hrstd="t" o:hrnoshade="t" o:hr="t" fillcolor="black [3213]" stroked="f"/>
        </w:pict>
      </w:r>
    </w:p>
    <w:p w:rsidR="00916C7E" w:rsidRPr="004A04B0" w:rsidRDefault="00916C7E" w:rsidP="00916C7E">
      <w:pPr>
        <w:ind w:left="357" w:hanging="357"/>
        <w:rPr>
          <w:sz w:val="20"/>
        </w:rPr>
      </w:pPr>
    </w:p>
    <w:p w:rsidR="001502D8" w:rsidRPr="004A04B0" w:rsidRDefault="001502D8" w:rsidP="001502D8">
      <w:pPr>
        <w:pStyle w:val="SCCLsocParty"/>
        <w:jc w:val="left"/>
        <w:rPr>
          <w:sz w:val="22"/>
        </w:rPr>
      </w:pPr>
      <w:r w:rsidRPr="004A04B0">
        <w:rPr>
          <w:i/>
          <w:sz w:val="22"/>
        </w:rPr>
        <w:t>Nathan K. Dempsey c. Pagefreezer Software Inc., Michael Riedijk et procureur général du Canada</w:t>
      </w:r>
      <w:r w:rsidRPr="004A04B0">
        <w:rPr>
          <w:sz w:val="22"/>
        </w:rPr>
        <w:t xml:space="preserve"> (C.-B.) (Civile) (Autorisation) (</w:t>
      </w:r>
      <w:hyperlink r:id="rId57" w:history="1">
        <w:r w:rsidRPr="004A04B0">
          <w:rPr>
            <w:rStyle w:val="Hyperlink"/>
            <w:sz w:val="22"/>
          </w:rPr>
          <w:t>40799</w:t>
        </w:r>
      </w:hyperlink>
      <w:r w:rsidRPr="004A04B0">
        <w:rPr>
          <w:sz w:val="22"/>
        </w:rPr>
        <w:t>)</w:t>
      </w:r>
    </w:p>
    <w:p w:rsidR="00916C7E" w:rsidRPr="004A04B0" w:rsidRDefault="00916C7E" w:rsidP="00916C7E">
      <w:pPr>
        <w:ind w:left="357" w:hanging="357"/>
        <w:rPr>
          <w:sz w:val="20"/>
          <w:lang w:val="en-CA"/>
        </w:rPr>
      </w:pPr>
    </w:p>
    <w:p w:rsidR="00916C7E" w:rsidRPr="004A04B0" w:rsidRDefault="001502D8" w:rsidP="001502D8">
      <w:pPr>
        <w:jc w:val="both"/>
        <w:rPr>
          <w:sz w:val="20"/>
          <w:lang w:val="en-CA"/>
        </w:rPr>
      </w:pPr>
      <w:r w:rsidRPr="004A04B0">
        <w:rPr>
          <w:sz w:val="20"/>
          <w:lang w:val="fr-CA"/>
        </w:rPr>
        <w:t>Les requêtes diverses sont rejetées sans dépens. La demande d’autorisation d’appel de l’arrêt de la Cour d’appel de la Colombie-Britannique (Vancouver), numéro CA48965, 2023 BCCA 212, daté du 16 mai 2023, est rejetée avec dépens en faveur de l’intimé, procureur général du Canada.</w:t>
      </w:r>
    </w:p>
    <w:p w:rsidR="00BA0CF0" w:rsidRPr="004A04B0" w:rsidRDefault="00BA0CF0" w:rsidP="00BA0CF0">
      <w:pPr>
        <w:ind w:left="357" w:hanging="357"/>
        <w:rPr>
          <w:sz w:val="20"/>
        </w:rPr>
      </w:pPr>
    </w:p>
    <w:p w:rsidR="00BA0CF0" w:rsidRPr="004A04B0" w:rsidRDefault="00ED520C" w:rsidP="00BA0CF0">
      <w:pPr>
        <w:rPr>
          <w:sz w:val="20"/>
        </w:rPr>
      </w:pPr>
      <w:r w:rsidRPr="004A04B0">
        <w:rPr>
          <w:sz w:val="20"/>
        </w:rPr>
        <w:pict>
          <v:rect id="_x0000_i1074" style="width:2in;height:1pt" o:hrpct="0" o:hralign="center" o:hrstd="t" o:hrnoshade="t" o:hr="t" fillcolor="black [3213]" stroked="f"/>
        </w:pict>
      </w:r>
    </w:p>
    <w:p w:rsidR="00050A0C" w:rsidRPr="004A04B0" w:rsidRDefault="00050A0C" w:rsidP="00B27041">
      <w:pPr>
        <w:ind w:left="357" w:hanging="357"/>
        <w:rPr>
          <w:sz w:val="20"/>
        </w:rPr>
      </w:pPr>
    </w:p>
    <w:p w:rsidR="00171A63" w:rsidRPr="004A04B0" w:rsidRDefault="00171A63" w:rsidP="00D3228D">
      <w:pPr>
        <w:ind w:left="357" w:hanging="357"/>
        <w:jc w:val="both"/>
        <w:rPr>
          <w:sz w:val="20"/>
        </w:rPr>
      </w:pPr>
    </w:p>
    <w:p w:rsidR="00A46F46" w:rsidRPr="004A04B0" w:rsidRDefault="00A46F46" w:rsidP="00D3228D">
      <w:pPr>
        <w:ind w:left="357" w:hanging="357"/>
        <w:jc w:val="both"/>
        <w:rPr>
          <w:sz w:val="20"/>
        </w:rPr>
      </w:pPr>
    </w:p>
    <w:p w:rsidR="00D3344A" w:rsidRPr="004A04B0" w:rsidRDefault="00D3344A" w:rsidP="00D3344A">
      <w:pPr>
        <w:widowControl w:val="0"/>
        <w:outlineLvl w:val="0"/>
      </w:pPr>
      <w:r w:rsidRPr="004A04B0">
        <w:t>Supreme Court of Ca</w:t>
      </w:r>
      <w:r w:rsidR="00F56078" w:rsidRPr="004A04B0">
        <w:t xml:space="preserve">nada / Cour suprême du </w:t>
      </w:r>
      <w:proofErr w:type="gramStart"/>
      <w:r w:rsidR="00F56078" w:rsidRPr="004A04B0">
        <w:t>Canada :</w:t>
      </w:r>
      <w:proofErr w:type="gramEnd"/>
    </w:p>
    <w:p w:rsidR="00247630" w:rsidRPr="004A04B0" w:rsidRDefault="00ED520C" w:rsidP="00247630">
      <w:pPr>
        <w:widowControl w:val="0"/>
        <w:outlineLvl w:val="0"/>
      </w:pPr>
      <w:hyperlink r:id="rId58" w:history="1">
        <w:r w:rsidR="00247630" w:rsidRPr="004A04B0">
          <w:rPr>
            <w:rStyle w:val="Hyperlink"/>
          </w:rPr>
          <w:t>Registry-greffe@scc-csc.ca</w:t>
        </w:r>
      </w:hyperlink>
    </w:p>
    <w:p w:rsidR="00497B5E" w:rsidRDefault="00247630" w:rsidP="00247630">
      <w:pPr>
        <w:widowControl w:val="0"/>
        <w:outlineLvl w:val="0"/>
      </w:pPr>
      <w:r w:rsidRPr="004A04B0">
        <w:t>1-844-365-9662</w:t>
      </w:r>
    </w:p>
    <w:p w:rsidR="00050A0C" w:rsidRDefault="00050A0C" w:rsidP="00247630">
      <w:pPr>
        <w:widowControl w:val="0"/>
        <w:outlineLvl w:val="0"/>
      </w:pPr>
    </w:p>
    <w:p w:rsidR="00050A0C" w:rsidRPr="0045185C" w:rsidRDefault="00050A0C" w:rsidP="00247630">
      <w:pPr>
        <w:widowControl w:val="0"/>
        <w:outlineLvl w:val="0"/>
      </w:pPr>
    </w:p>
    <w:sectPr w:rsidR="00050A0C" w:rsidRPr="0045185C" w:rsidSect="007C3E99">
      <w:headerReference w:type="even" r:id="rId59"/>
      <w:headerReference w:type="default" r:id="rId60"/>
      <w:footerReference w:type="even" r:id="rId61"/>
      <w:footerReference w:type="default" r:id="rId62"/>
      <w:headerReference w:type="first" r:id="rId63"/>
      <w:footerReference w:type="first" r:id="rId6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18"/>
    <w:multiLevelType w:val="hybridMultilevel"/>
    <w:tmpl w:val="9998C0F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233"/>
    <w:multiLevelType w:val="hybridMultilevel"/>
    <w:tmpl w:val="E534AE02"/>
    <w:lvl w:ilvl="0" w:tplc="25A48E5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D3545"/>
    <w:multiLevelType w:val="hybridMultilevel"/>
    <w:tmpl w:val="B7A0145A"/>
    <w:lvl w:ilvl="0" w:tplc="4184C65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C6FCB"/>
    <w:multiLevelType w:val="hybridMultilevel"/>
    <w:tmpl w:val="3D16EFA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64249"/>
    <w:multiLevelType w:val="hybridMultilevel"/>
    <w:tmpl w:val="870C5D92"/>
    <w:lvl w:ilvl="0" w:tplc="0DE681B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95834"/>
    <w:multiLevelType w:val="hybridMultilevel"/>
    <w:tmpl w:val="AE78CA8A"/>
    <w:lvl w:ilvl="0" w:tplc="CA12B2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67866"/>
    <w:multiLevelType w:val="hybridMultilevel"/>
    <w:tmpl w:val="27ECF774"/>
    <w:lvl w:ilvl="0" w:tplc="DE6C53BE">
      <w:start w:val="1"/>
      <w:numFmt w:val="decimal"/>
      <w:lvlText w:val="%1."/>
      <w:lvlJc w:val="left"/>
      <w:pPr>
        <w:ind w:left="717" w:hanging="360"/>
      </w:pPr>
      <w:rPr>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96C93"/>
    <w:multiLevelType w:val="hybridMultilevel"/>
    <w:tmpl w:val="E534AE02"/>
    <w:lvl w:ilvl="0" w:tplc="25A48E5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71400"/>
    <w:multiLevelType w:val="hybridMultilevel"/>
    <w:tmpl w:val="EA78B79C"/>
    <w:lvl w:ilvl="0" w:tplc="53BE0BB0">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C7CC3"/>
    <w:multiLevelType w:val="hybridMultilevel"/>
    <w:tmpl w:val="C39CDD8E"/>
    <w:lvl w:ilvl="0" w:tplc="2312BB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C0E89"/>
    <w:multiLevelType w:val="hybridMultilevel"/>
    <w:tmpl w:val="076AC594"/>
    <w:lvl w:ilvl="0" w:tplc="4DDEA2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16667"/>
    <w:multiLevelType w:val="hybridMultilevel"/>
    <w:tmpl w:val="611E4A94"/>
    <w:lvl w:ilvl="0" w:tplc="9E406F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65118"/>
    <w:multiLevelType w:val="hybridMultilevel"/>
    <w:tmpl w:val="870C5D92"/>
    <w:lvl w:ilvl="0" w:tplc="0DE681B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E6156"/>
    <w:multiLevelType w:val="hybridMultilevel"/>
    <w:tmpl w:val="4212FB88"/>
    <w:lvl w:ilvl="0" w:tplc="23A82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5"/>
  </w:num>
  <w:num w:numId="3">
    <w:abstractNumId w:val="7"/>
  </w:num>
  <w:num w:numId="4">
    <w:abstractNumId w:val="26"/>
  </w:num>
  <w:num w:numId="5">
    <w:abstractNumId w:val="23"/>
  </w:num>
  <w:num w:numId="6">
    <w:abstractNumId w:val="11"/>
  </w:num>
  <w:num w:numId="7">
    <w:abstractNumId w:val="19"/>
  </w:num>
  <w:num w:numId="8">
    <w:abstractNumId w:val="16"/>
  </w:num>
  <w:num w:numId="9">
    <w:abstractNumId w:val="4"/>
  </w:num>
  <w:num w:numId="10">
    <w:abstractNumId w:val="13"/>
  </w:num>
  <w:num w:numId="11">
    <w:abstractNumId w:val="25"/>
  </w:num>
  <w:num w:numId="12">
    <w:abstractNumId w:val="14"/>
  </w:num>
  <w:num w:numId="13">
    <w:abstractNumId w:val="9"/>
  </w:num>
  <w:num w:numId="14">
    <w:abstractNumId w:val="12"/>
  </w:num>
  <w:num w:numId="15">
    <w:abstractNumId w:val="0"/>
  </w:num>
  <w:num w:numId="16">
    <w:abstractNumId w:val="3"/>
  </w:num>
  <w:num w:numId="17">
    <w:abstractNumId w:val="20"/>
  </w:num>
  <w:num w:numId="18">
    <w:abstractNumId w:val="18"/>
  </w:num>
  <w:num w:numId="19">
    <w:abstractNumId w:val="8"/>
  </w:num>
  <w:num w:numId="20">
    <w:abstractNumId w:val="22"/>
  </w:num>
  <w:num w:numId="21">
    <w:abstractNumId w:val="10"/>
  </w:num>
  <w:num w:numId="22">
    <w:abstractNumId w:val="2"/>
  </w:num>
  <w:num w:numId="23">
    <w:abstractNumId w:val="1"/>
  </w:num>
  <w:num w:numId="24">
    <w:abstractNumId w:val="15"/>
  </w:num>
  <w:num w:numId="25">
    <w:abstractNumId w:val="24"/>
  </w:num>
  <w:num w:numId="26">
    <w:abstractNumId w:val="6"/>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0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0A0C"/>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2CC0"/>
    <w:rsid w:val="00063949"/>
    <w:rsid w:val="00064C3D"/>
    <w:rsid w:val="00065C1A"/>
    <w:rsid w:val="00065F8F"/>
    <w:rsid w:val="000662BE"/>
    <w:rsid w:val="0006652D"/>
    <w:rsid w:val="00066B80"/>
    <w:rsid w:val="000679A1"/>
    <w:rsid w:val="00067F50"/>
    <w:rsid w:val="00070569"/>
    <w:rsid w:val="00070830"/>
    <w:rsid w:val="00071724"/>
    <w:rsid w:val="00071ECD"/>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D8"/>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1A63"/>
    <w:rsid w:val="00172CE6"/>
    <w:rsid w:val="00173B3A"/>
    <w:rsid w:val="00174655"/>
    <w:rsid w:val="001754CC"/>
    <w:rsid w:val="0017566C"/>
    <w:rsid w:val="00176193"/>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07"/>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31A3"/>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D86"/>
    <w:rsid w:val="001C2F21"/>
    <w:rsid w:val="001C3963"/>
    <w:rsid w:val="001C3D17"/>
    <w:rsid w:val="001C5637"/>
    <w:rsid w:val="001C5CD7"/>
    <w:rsid w:val="001C5E6C"/>
    <w:rsid w:val="001C663B"/>
    <w:rsid w:val="001C76BF"/>
    <w:rsid w:val="001C7F81"/>
    <w:rsid w:val="001D0423"/>
    <w:rsid w:val="001D14DD"/>
    <w:rsid w:val="001D1593"/>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1B4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07E30"/>
    <w:rsid w:val="00211E11"/>
    <w:rsid w:val="00212962"/>
    <w:rsid w:val="00212EB8"/>
    <w:rsid w:val="00213F00"/>
    <w:rsid w:val="00215654"/>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4DA"/>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5B1"/>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420D"/>
    <w:rsid w:val="002767DF"/>
    <w:rsid w:val="00276C42"/>
    <w:rsid w:val="00277449"/>
    <w:rsid w:val="00280E55"/>
    <w:rsid w:val="002814DC"/>
    <w:rsid w:val="002814E0"/>
    <w:rsid w:val="0028242D"/>
    <w:rsid w:val="00282B0C"/>
    <w:rsid w:val="002848CB"/>
    <w:rsid w:val="00284C4E"/>
    <w:rsid w:val="00284D8F"/>
    <w:rsid w:val="002855D4"/>
    <w:rsid w:val="002858BA"/>
    <w:rsid w:val="00286125"/>
    <w:rsid w:val="00286152"/>
    <w:rsid w:val="00286670"/>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77C"/>
    <w:rsid w:val="002A78F8"/>
    <w:rsid w:val="002A7A1C"/>
    <w:rsid w:val="002B0716"/>
    <w:rsid w:val="002B1BED"/>
    <w:rsid w:val="002B2A49"/>
    <w:rsid w:val="002B4EEC"/>
    <w:rsid w:val="002B5375"/>
    <w:rsid w:val="002B5525"/>
    <w:rsid w:val="002B63EB"/>
    <w:rsid w:val="002B7232"/>
    <w:rsid w:val="002B7837"/>
    <w:rsid w:val="002C10D1"/>
    <w:rsid w:val="002C446D"/>
    <w:rsid w:val="002C4DE0"/>
    <w:rsid w:val="002C5B18"/>
    <w:rsid w:val="002C5CD4"/>
    <w:rsid w:val="002C61DF"/>
    <w:rsid w:val="002C63CB"/>
    <w:rsid w:val="002D0C49"/>
    <w:rsid w:val="002D0CFB"/>
    <w:rsid w:val="002D0D9E"/>
    <w:rsid w:val="002D143C"/>
    <w:rsid w:val="002D1687"/>
    <w:rsid w:val="002D2174"/>
    <w:rsid w:val="002D2553"/>
    <w:rsid w:val="002D2808"/>
    <w:rsid w:val="002D2EF9"/>
    <w:rsid w:val="002D3484"/>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3DA"/>
    <w:rsid w:val="00306CCE"/>
    <w:rsid w:val="00306F13"/>
    <w:rsid w:val="00307609"/>
    <w:rsid w:val="00307CC7"/>
    <w:rsid w:val="00307D1C"/>
    <w:rsid w:val="00310222"/>
    <w:rsid w:val="003117F0"/>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27617"/>
    <w:rsid w:val="00327E8A"/>
    <w:rsid w:val="003303BA"/>
    <w:rsid w:val="00330EBC"/>
    <w:rsid w:val="0033241A"/>
    <w:rsid w:val="00333393"/>
    <w:rsid w:val="00333C90"/>
    <w:rsid w:val="0033535C"/>
    <w:rsid w:val="00335449"/>
    <w:rsid w:val="003364D7"/>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297B"/>
    <w:rsid w:val="003535EF"/>
    <w:rsid w:val="00353880"/>
    <w:rsid w:val="003547F7"/>
    <w:rsid w:val="00354AC4"/>
    <w:rsid w:val="00354E14"/>
    <w:rsid w:val="00354E7D"/>
    <w:rsid w:val="00355B0F"/>
    <w:rsid w:val="00355BF0"/>
    <w:rsid w:val="00355FCE"/>
    <w:rsid w:val="00356E97"/>
    <w:rsid w:val="003602E0"/>
    <w:rsid w:val="0036051F"/>
    <w:rsid w:val="0036086C"/>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A7F7E"/>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BFC"/>
    <w:rsid w:val="003D2D0B"/>
    <w:rsid w:val="003D3540"/>
    <w:rsid w:val="003D3740"/>
    <w:rsid w:val="003D3A02"/>
    <w:rsid w:val="003D431C"/>
    <w:rsid w:val="003D53DE"/>
    <w:rsid w:val="003D575F"/>
    <w:rsid w:val="003D5D48"/>
    <w:rsid w:val="003D6258"/>
    <w:rsid w:val="003E0AAC"/>
    <w:rsid w:val="003E0CA4"/>
    <w:rsid w:val="003E0CC8"/>
    <w:rsid w:val="003E1CFC"/>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15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2525"/>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72F"/>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B0"/>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A3A"/>
    <w:rsid w:val="004E1B3F"/>
    <w:rsid w:val="004E2558"/>
    <w:rsid w:val="004E2857"/>
    <w:rsid w:val="004E288D"/>
    <w:rsid w:val="004E33C5"/>
    <w:rsid w:val="004E34A3"/>
    <w:rsid w:val="004E4B02"/>
    <w:rsid w:val="004E4F02"/>
    <w:rsid w:val="004E5527"/>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7C3"/>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3570"/>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8E9"/>
    <w:rsid w:val="00586A91"/>
    <w:rsid w:val="00587012"/>
    <w:rsid w:val="00587238"/>
    <w:rsid w:val="00587914"/>
    <w:rsid w:val="005907AC"/>
    <w:rsid w:val="005907FF"/>
    <w:rsid w:val="0059220E"/>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4553"/>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1F79"/>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4891"/>
    <w:rsid w:val="00604D5B"/>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1FA"/>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81A"/>
    <w:rsid w:val="00652B30"/>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0DC"/>
    <w:rsid w:val="006841E7"/>
    <w:rsid w:val="006849D2"/>
    <w:rsid w:val="00684D16"/>
    <w:rsid w:val="006857D5"/>
    <w:rsid w:val="00685844"/>
    <w:rsid w:val="00685EE6"/>
    <w:rsid w:val="00686282"/>
    <w:rsid w:val="0068639E"/>
    <w:rsid w:val="00686A7E"/>
    <w:rsid w:val="00687553"/>
    <w:rsid w:val="00690509"/>
    <w:rsid w:val="0069091C"/>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97EBF"/>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5842"/>
    <w:rsid w:val="006F6638"/>
    <w:rsid w:val="006F7E11"/>
    <w:rsid w:val="007001A4"/>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39C0"/>
    <w:rsid w:val="0075504D"/>
    <w:rsid w:val="00755055"/>
    <w:rsid w:val="00755758"/>
    <w:rsid w:val="00755F61"/>
    <w:rsid w:val="00756085"/>
    <w:rsid w:val="007562CA"/>
    <w:rsid w:val="00756408"/>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1E99"/>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7D5"/>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3AB"/>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C69"/>
    <w:rsid w:val="00804FE6"/>
    <w:rsid w:val="00805B15"/>
    <w:rsid w:val="00805D73"/>
    <w:rsid w:val="008061AB"/>
    <w:rsid w:val="00807BAD"/>
    <w:rsid w:val="00807EB6"/>
    <w:rsid w:val="00810E0C"/>
    <w:rsid w:val="008115B8"/>
    <w:rsid w:val="00812119"/>
    <w:rsid w:val="00812315"/>
    <w:rsid w:val="00813009"/>
    <w:rsid w:val="00813C8E"/>
    <w:rsid w:val="00814370"/>
    <w:rsid w:val="00814655"/>
    <w:rsid w:val="008149AE"/>
    <w:rsid w:val="00814CDE"/>
    <w:rsid w:val="00815D1B"/>
    <w:rsid w:val="008167D5"/>
    <w:rsid w:val="00816C1F"/>
    <w:rsid w:val="00817780"/>
    <w:rsid w:val="00817A25"/>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A73"/>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1F13"/>
    <w:rsid w:val="00901FAA"/>
    <w:rsid w:val="009024BC"/>
    <w:rsid w:val="009035A2"/>
    <w:rsid w:val="009051A0"/>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6C7E"/>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35E"/>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3327"/>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340"/>
    <w:rsid w:val="0097588C"/>
    <w:rsid w:val="00976A6E"/>
    <w:rsid w:val="00977274"/>
    <w:rsid w:val="00977B27"/>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16E8"/>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2E4"/>
    <w:rsid w:val="009E37AB"/>
    <w:rsid w:val="009E3C8B"/>
    <w:rsid w:val="009E4CAB"/>
    <w:rsid w:val="009E4DCB"/>
    <w:rsid w:val="009E51F9"/>
    <w:rsid w:val="009E52A8"/>
    <w:rsid w:val="009E54B7"/>
    <w:rsid w:val="009E5BE0"/>
    <w:rsid w:val="009E6E75"/>
    <w:rsid w:val="009E7AB1"/>
    <w:rsid w:val="009F0D41"/>
    <w:rsid w:val="009F161C"/>
    <w:rsid w:val="009F1863"/>
    <w:rsid w:val="009F2E54"/>
    <w:rsid w:val="009F2F18"/>
    <w:rsid w:val="009F2FA1"/>
    <w:rsid w:val="009F360E"/>
    <w:rsid w:val="009F4BB1"/>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1C78"/>
    <w:rsid w:val="00A0213D"/>
    <w:rsid w:val="00A025E1"/>
    <w:rsid w:val="00A03291"/>
    <w:rsid w:val="00A037A9"/>
    <w:rsid w:val="00A041C7"/>
    <w:rsid w:val="00A049EA"/>
    <w:rsid w:val="00A05AF7"/>
    <w:rsid w:val="00A067AF"/>
    <w:rsid w:val="00A06B3C"/>
    <w:rsid w:val="00A07B3B"/>
    <w:rsid w:val="00A10281"/>
    <w:rsid w:val="00A10A2B"/>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14A"/>
    <w:rsid w:val="00A337E3"/>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46F46"/>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1F01"/>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B76DF"/>
    <w:rsid w:val="00AC015D"/>
    <w:rsid w:val="00AC21C6"/>
    <w:rsid w:val="00AC3007"/>
    <w:rsid w:val="00AC3779"/>
    <w:rsid w:val="00AC39D9"/>
    <w:rsid w:val="00AC3DCF"/>
    <w:rsid w:val="00AC50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64E"/>
    <w:rsid w:val="00AF497B"/>
    <w:rsid w:val="00AF4E3F"/>
    <w:rsid w:val="00AF66DC"/>
    <w:rsid w:val="00AF6AD8"/>
    <w:rsid w:val="00AF6DC0"/>
    <w:rsid w:val="00AF7B22"/>
    <w:rsid w:val="00B00333"/>
    <w:rsid w:val="00B01402"/>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041"/>
    <w:rsid w:val="00B279DD"/>
    <w:rsid w:val="00B305E4"/>
    <w:rsid w:val="00B30861"/>
    <w:rsid w:val="00B32031"/>
    <w:rsid w:val="00B3266D"/>
    <w:rsid w:val="00B33FC9"/>
    <w:rsid w:val="00B34087"/>
    <w:rsid w:val="00B34729"/>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392"/>
    <w:rsid w:val="00B4078C"/>
    <w:rsid w:val="00B40FB9"/>
    <w:rsid w:val="00B4191E"/>
    <w:rsid w:val="00B41997"/>
    <w:rsid w:val="00B41DE2"/>
    <w:rsid w:val="00B4208B"/>
    <w:rsid w:val="00B422BE"/>
    <w:rsid w:val="00B42C6D"/>
    <w:rsid w:val="00B43C09"/>
    <w:rsid w:val="00B442AC"/>
    <w:rsid w:val="00B44DF4"/>
    <w:rsid w:val="00B45159"/>
    <w:rsid w:val="00B4516E"/>
    <w:rsid w:val="00B45392"/>
    <w:rsid w:val="00B45B27"/>
    <w:rsid w:val="00B467BD"/>
    <w:rsid w:val="00B46D0D"/>
    <w:rsid w:val="00B50BEB"/>
    <w:rsid w:val="00B50D48"/>
    <w:rsid w:val="00B5139A"/>
    <w:rsid w:val="00B51521"/>
    <w:rsid w:val="00B51914"/>
    <w:rsid w:val="00B533CC"/>
    <w:rsid w:val="00B53637"/>
    <w:rsid w:val="00B539FA"/>
    <w:rsid w:val="00B53D25"/>
    <w:rsid w:val="00B54715"/>
    <w:rsid w:val="00B54726"/>
    <w:rsid w:val="00B55026"/>
    <w:rsid w:val="00B56253"/>
    <w:rsid w:val="00B600B2"/>
    <w:rsid w:val="00B60286"/>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C86"/>
    <w:rsid w:val="00B90F3B"/>
    <w:rsid w:val="00B91F79"/>
    <w:rsid w:val="00B9309E"/>
    <w:rsid w:val="00B9554D"/>
    <w:rsid w:val="00B95683"/>
    <w:rsid w:val="00B95EB7"/>
    <w:rsid w:val="00B9752D"/>
    <w:rsid w:val="00B97BA0"/>
    <w:rsid w:val="00BA01C1"/>
    <w:rsid w:val="00BA0516"/>
    <w:rsid w:val="00BA06FA"/>
    <w:rsid w:val="00BA0A23"/>
    <w:rsid w:val="00BA0CF0"/>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047"/>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29F8"/>
    <w:rsid w:val="00BE46EF"/>
    <w:rsid w:val="00BE53C5"/>
    <w:rsid w:val="00BE540B"/>
    <w:rsid w:val="00BE60F2"/>
    <w:rsid w:val="00BE6576"/>
    <w:rsid w:val="00BE77A0"/>
    <w:rsid w:val="00BF048F"/>
    <w:rsid w:val="00BF04F0"/>
    <w:rsid w:val="00BF0D80"/>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798"/>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5C80"/>
    <w:rsid w:val="00C5605A"/>
    <w:rsid w:val="00C56513"/>
    <w:rsid w:val="00C565E8"/>
    <w:rsid w:val="00C56657"/>
    <w:rsid w:val="00C56E34"/>
    <w:rsid w:val="00C573AA"/>
    <w:rsid w:val="00C573B1"/>
    <w:rsid w:val="00C5767F"/>
    <w:rsid w:val="00C613BC"/>
    <w:rsid w:val="00C6146D"/>
    <w:rsid w:val="00C638E7"/>
    <w:rsid w:val="00C640E6"/>
    <w:rsid w:val="00C64192"/>
    <w:rsid w:val="00C643AC"/>
    <w:rsid w:val="00C653FB"/>
    <w:rsid w:val="00C66545"/>
    <w:rsid w:val="00C66712"/>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545"/>
    <w:rsid w:val="00C85915"/>
    <w:rsid w:val="00C85F5E"/>
    <w:rsid w:val="00C87D3E"/>
    <w:rsid w:val="00C87EE9"/>
    <w:rsid w:val="00C908A2"/>
    <w:rsid w:val="00C90F9B"/>
    <w:rsid w:val="00C935F6"/>
    <w:rsid w:val="00C9475D"/>
    <w:rsid w:val="00C947C4"/>
    <w:rsid w:val="00C94C07"/>
    <w:rsid w:val="00C956EF"/>
    <w:rsid w:val="00C95D6B"/>
    <w:rsid w:val="00C95EA0"/>
    <w:rsid w:val="00C96747"/>
    <w:rsid w:val="00C96CB2"/>
    <w:rsid w:val="00C9788C"/>
    <w:rsid w:val="00C97AC9"/>
    <w:rsid w:val="00C97C59"/>
    <w:rsid w:val="00C97E8F"/>
    <w:rsid w:val="00CA02C3"/>
    <w:rsid w:val="00CA19D3"/>
    <w:rsid w:val="00CA2379"/>
    <w:rsid w:val="00CA26C0"/>
    <w:rsid w:val="00CA348D"/>
    <w:rsid w:val="00CA40AB"/>
    <w:rsid w:val="00CA5408"/>
    <w:rsid w:val="00CB1766"/>
    <w:rsid w:val="00CB196C"/>
    <w:rsid w:val="00CB1E7E"/>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1D8"/>
    <w:rsid w:val="00CC57C1"/>
    <w:rsid w:val="00CC594E"/>
    <w:rsid w:val="00CC759C"/>
    <w:rsid w:val="00CD0363"/>
    <w:rsid w:val="00CD091A"/>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465"/>
    <w:rsid w:val="00D22584"/>
    <w:rsid w:val="00D240C0"/>
    <w:rsid w:val="00D24454"/>
    <w:rsid w:val="00D24A6C"/>
    <w:rsid w:val="00D25A76"/>
    <w:rsid w:val="00D25C14"/>
    <w:rsid w:val="00D25DDC"/>
    <w:rsid w:val="00D27486"/>
    <w:rsid w:val="00D2762C"/>
    <w:rsid w:val="00D308D8"/>
    <w:rsid w:val="00D31681"/>
    <w:rsid w:val="00D31EC6"/>
    <w:rsid w:val="00D320C1"/>
    <w:rsid w:val="00D3228D"/>
    <w:rsid w:val="00D3344A"/>
    <w:rsid w:val="00D35525"/>
    <w:rsid w:val="00D35659"/>
    <w:rsid w:val="00D35C17"/>
    <w:rsid w:val="00D36BE9"/>
    <w:rsid w:val="00D36D61"/>
    <w:rsid w:val="00D3722A"/>
    <w:rsid w:val="00D37A9E"/>
    <w:rsid w:val="00D41F2C"/>
    <w:rsid w:val="00D432C2"/>
    <w:rsid w:val="00D436B4"/>
    <w:rsid w:val="00D43E13"/>
    <w:rsid w:val="00D43F58"/>
    <w:rsid w:val="00D44893"/>
    <w:rsid w:val="00D44A74"/>
    <w:rsid w:val="00D463F6"/>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EEC"/>
    <w:rsid w:val="00D92F3E"/>
    <w:rsid w:val="00D92F91"/>
    <w:rsid w:val="00D94075"/>
    <w:rsid w:val="00D95F43"/>
    <w:rsid w:val="00D96294"/>
    <w:rsid w:val="00D96A34"/>
    <w:rsid w:val="00D97E79"/>
    <w:rsid w:val="00DA02D2"/>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5D48"/>
    <w:rsid w:val="00DB696C"/>
    <w:rsid w:val="00DB74BA"/>
    <w:rsid w:val="00DB7973"/>
    <w:rsid w:val="00DB7B04"/>
    <w:rsid w:val="00DC0039"/>
    <w:rsid w:val="00DC0079"/>
    <w:rsid w:val="00DC06B8"/>
    <w:rsid w:val="00DC06E8"/>
    <w:rsid w:val="00DC0B2A"/>
    <w:rsid w:val="00DC25BA"/>
    <w:rsid w:val="00DC2AD7"/>
    <w:rsid w:val="00DC2F35"/>
    <w:rsid w:val="00DC30BA"/>
    <w:rsid w:val="00DC7AB5"/>
    <w:rsid w:val="00DC7C53"/>
    <w:rsid w:val="00DD01AE"/>
    <w:rsid w:val="00DD03A6"/>
    <w:rsid w:val="00DD1173"/>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1277"/>
    <w:rsid w:val="00E02302"/>
    <w:rsid w:val="00E02941"/>
    <w:rsid w:val="00E03081"/>
    <w:rsid w:val="00E03500"/>
    <w:rsid w:val="00E04B51"/>
    <w:rsid w:val="00E0505A"/>
    <w:rsid w:val="00E05B90"/>
    <w:rsid w:val="00E06224"/>
    <w:rsid w:val="00E0797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6BB0"/>
    <w:rsid w:val="00E172E2"/>
    <w:rsid w:val="00E2108D"/>
    <w:rsid w:val="00E21F9F"/>
    <w:rsid w:val="00E220EA"/>
    <w:rsid w:val="00E2302E"/>
    <w:rsid w:val="00E23054"/>
    <w:rsid w:val="00E23638"/>
    <w:rsid w:val="00E236AB"/>
    <w:rsid w:val="00E237A8"/>
    <w:rsid w:val="00E23C46"/>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4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67E"/>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915"/>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20C"/>
    <w:rsid w:val="00ED5B08"/>
    <w:rsid w:val="00ED5E8B"/>
    <w:rsid w:val="00ED6E66"/>
    <w:rsid w:val="00ED6E98"/>
    <w:rsid w:val="00ED7039"/>
    <w:rsid w:val="00ED7741"/>
    <w:rsid w:val="00EE173D"/>
    <w:rsid w:val="00EE19F4"/>
    <w:rsid w:val="00EE24D6"/>
    <w:rsid w:val="00EE2BA9"/>
    <w:rsid w:val="00EE3269"/>
    <w:rsid w:val="00EE39BB"/>
    <w:rsid w:val="00EE4124"/>
    <w:rsid w:val="00EE49D0"/>
    <w:rsid w:val="00EE4AE5"/>
    <w:rsid w:val="00EE5919"/>
    <w:rsid w:val="00EE59C6"/>
    <w:rsid w:val="00EF131B"/>
    <w:rsid w:val="00EF1864"/>
    <w:rsid w:val="00EF1CFF"/>
    <w:rsid w:val="00EF26B4"/>
    <w:rsid w:val="00EF3E2B"/>
    <w:rsid w:val="00EF4903"/>
    <w:rsid w:val="00EF62E0"/>
    <w:rsid w:val="00EF7A52"/>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275AB"/>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29F6"/>
    <w:rsid w:val="00F43CE7"/>
    <w:rsid w:val="00F44136"/>
    <w:rsid w:val="00F44405"/>
    <w:rsid w:val="00F444C5"/>
    <w:rsid w:val="00F4474B"/>
    <w:rsid w:val="00F45664"/>
    <w:rsid w:val="00F46255"/>
    <w:rsid w:val="00F465A9"/>
    <w:rsid w:val="00F473B8"/>
    <w:rsid w:val="00F50C5C"/>
    <w:rsid w:val="00F52780"/>
    <w:rsid w:val="00F5290B"/>
    <w:rsid w:val="00F52DA1"/>
    <w:rsid w:val="00F52E8F"/>
    <w:rsid w:val="00F53B21"/>
    <w:rsid w:val="00F546B1"/>
    <w:rsid w:val="00F5470F"/>
    <w:rsid w:val="00F54B38"/>
    <w:rsid w:val="00F55369"/>
    <w:rsid w:val="00F56078"/>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3C84"/>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870" TargetMode="External"/><Relationship Id="rId18" Type="http://schemas.openxmlformats.org/officeDocument/2006/relationships/hyperlink" Target="https://www.scc-csc.ca/case-dossier/info/sum-som-eng.aspx?cas=40703" TargetMode="External"/><Relationship Id="rId26" Type="http://schemas.openxmlformats.org/officeDocument/2006/relationships/hyperlink" Target="https://www.scc-csc.ca/case-dossier/info/sum-som-eng.aspx?cas=40631" TargetMode="External"/><Relationship Id="rId39" Type="http://schemas.openxmlformats.org/officeDocument/2006/relationships/hyperlink" Target="https://www.scc-csc.ca/case-dossier/info/sum-som-fra.aspx?cas=37412" TargetMode="External"/><Relationship Id="rId21" Type="http://schemas.openxmlformats.org/officeDocument/2006/relationships/hyperlink" Target="https://www.scc-csc.ca/case-dossier/info/sum-som-eng.aspx?cas=40788" TargetMode="External"/><Relationship Id="rId34" Type="http://schemas.openxmlformats.org/officeDocument/2006/relationships/hyperlink" Target="https://www.scc-csc.ca/case-dossier/info/sum-som-fra.aspx?cas=40780" TargetMode="External"/><Relationship Id="rId42" Type="http://schemas.openxmlformats.org/officeDocument/2006/relationships/hyperlink" Target="https://www.scc-csc.ca/case-dossier/info/sum-som-fra.aspx?cas=40718" TargetMode="External"/><Relationship Id="rId47" Type="http://schemas.openxmlformats.org/officeDocument/2006/relationships/hyperlink" Target="https://www.scc-csc.ca/case-dossier/info/sum-som-fra.aspx?cas=40778" TargetMode="External"/><Relationship Id="rId50" Type="http://schemas.openxmlformats.org/officeDocument/2006/relationships/hyperlink" Target="https://www.scc-csc.ca/case-dossier/info/sum-som-fra.aspx?cas=40843" TargetMode="External"/><Relationship Id="rId55" Type="http://schemas.openxmlformats.org/officeDocument/2006/relationships/hyperlink" Target="https://www.scc-csc.ca/case-dossier/info/sum-som-fra.aspx?cas=40911"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40856" TargetMode="External"/><Relationship Id="rId20" Type="http://schemas.openxmlformats.org/officeDocument/2006/relationships/hyperlink" Target="https://www.scc-csc.ca/case-dossier/info/sum-som-eng.aspx?cas=40763" TargetMode="External"/><Relationship Id="rId29" Type="http://schemas.openxmlformats.org/officeDocument/2006/relationships/hyperlink" Target="https://www.scc-csc.ca/case-dossier/info/sum-som-eng.aspx?cas=40800" TargetMode="External"/><Relationship Id="rId41" Type="http://schemas.openxmlformats.org/officeDocument/2006/relationships/hyperlink" Target="https://www.scc-csc.ca/case-dossier/info/sum-som-fra.aspx?cas=40856" TargetMode="External"/><Relationship Id="rId54" Type="http://schemas.openxmlformats.org/officeDocument/2006/relationships/hyperlink" Target="https://www.scc-csc.ca/case-dossier/info/sum-som-fra.aspx?cas=4080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740" TargetMode="External"/><Relationship Id="rId24" Type="http://schemas.openxmlformats.org/officeDocument/2006/relationships/hyperlink" Target="https://www.scc-csc.ca/case-dossier/info/sum-som-eng.aspx?cas=40871" TargetMode="External"/><Relationship Id="rId32" Type="http://schemas.openxmlformats.org/officeDocument/2006/relationships/hyperlink" Target="https://www.scc-csc.ca/case-dossier/info/sum-som-eng.aspx?cas=40799" TargetMode="External"/><Relationship Id="rId37" Type="http://schemas.openxmlformats.org/officeDocument/2006/relationships/hyperlink" Target="https://www.scc-csc.ca/case-dossier/info/sum-som-fra.aspx?cas=40662" TargetMode="External"/><Relationship Id="rId40" Type="http://schemas.openxmlformats.org/officeDocument/2006/relationships/hyperlink" Target="https://www.scc-csc.ca/case-dossier/info/sum-som-fra.aspx?cas=40769" TargetMode="External"/><Relationship Id="rId45" Type="http://schemas.openxmlformats.org/officeDocument/2006/relationships/hyperlink" Target="https://www.scc-csc.ca/case-dossier/info/sum-som-fra.aspx?cas=40763" TargetMode="External"/><Relationship Id="rId53" Type="http://schemas.openxmlformats.org/officeDocument/2006/relationships/hyperlink" Target="https://www.scc-csc.ca/case-dossier/info/sum-som-fra.aspx?cas=40820" TargetMode="External"/><Relationship Id="rId58" Type="http://schemas.openxmlformats.org/officeDocument/2006/relationships/hyperlink" Target="mailto:Registry-greffe@scc-csc.ca"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769" TargetMode="External"/><Relationship Id="rId23" Type="http://schemas.openxmlformats.org/officeDocument/2006/relationships/hyperlink" Target="https://www.scc-csc.ca/case-dossier/info/sum-som-eng.aspx?cas=40710" TargetMode="External"/><Relationship Id="rId28" Type="http://schemas.openxmlformats.org/officeDocument/2006/relationships/hyperlink" Target="https://www.scc-csc.ca/case-dossier/info/sum-som-eng.aspx?cas=40820" TargetMode="External"/><Relationship Id="rId36" Type="http://schemas.openxmlformats.org/officeDocument/2006/relationships/hyperlink" Target="https://www.scc-csc.ca/case-dossier/info/sum-som-fra.aspx?cas=40740" TargetMode="External"/><Relationship Id="rId49" Type="http://schemas.openxmlformats.org/officeDocument/2006/relationships/hyperlink" Target="https://www.scc-csc.ca/case-dossier/info/sum-som-fra.aspx?cas=40871" TargetMode="External"/><Relationship Id="rId57" Type="http://schemas.openxmlformats.org/officeDocument/2006/relationships/hyperlink" Target="https://www.scc-csc.ca/case-dossier/info/sum-som-fra.aspx?cas=40799" TargetMode="External"/><Relationship Id="rId61" Type="http://schemas.openxmlformats.org/officeDocument/2006/relationships/footer" Target="footer1.xml"/><Relationship Id="rId10" Type="http://schemas.openxmlformats.org/officeDocument/2006/relationships/hyperlink" Target="https://www.scc-csc.ca/case-dossier/info/sum-som-eng.aspx?cas=40781" TargetMode="External"/><Relationship Id="rId19" Type="http://schemas.openxmlformats.org/officeDocument/2006/relationships/hyperlink" Target="https://www.scc-csc.ca/case-dossier/info/sum-som-eng.aspx?cas=40693" TargetMode="External"/><Relationship Id="rId31" Type="http://schemas.openxmlformats.org/officeDocument/2006/relationships/hyperlink" Target="https://www.scc-csc.ca/case-dossier/info/sum-som-eng.aspx?cas=40798" TargetMode="External"/><Relationship Id="rId44" Type="http://schemas.openxmlformats.org/officeDocument/2006/relationships/hyperlink" Target="https://www.scc-csc.ca/case-dossier/info/sum-som-fra.aspx?cas=40693" TargetMode="External"/><Relationship Id="rId52" Type="http://schemas.openxmlformats.org/officeDocument/2006/relationships/hyperlink" Target="https://www.scc-csc.ca/case-dossier/info/sum-som-fra.aspx?cas=40748"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40780" TargetMode="External"/><Relationship Id="rId14" Type="http://schemas.openxmlformats.org/officeDocument/2006/relationships/hyperlink" Target="https://www.scc-csc.ca/case-dossier/info/sum-som-eng.aspx?cas=37412" TargetMode="External"/><Relationship Id="rId22" Type="http://schemas.openxmlformats.org/officeDocument/2006/relationships/hyperlink" Target="https://www.scc-csc.ca/case-dossier/info/sum-som-eng.aspx?cas=40778" TargetMode="External"/><Relationship Id="rId27" Type="http://schemas.openxmlformats.org/officeDocument/2006/relationships/hyperlink" Target="https://www.scc-csc.ca/case-dossier/info/sum-som-eng.aspx?cas=40748" TargetMode="External"/><Relationship Id="rId30" Type="http://schemas.openxmlformats.org/officeDocument/2006/relationships/hyperlink" Target="https://www.scc-csc.ca/case-dossier/info/sum-som-eng.aspx?cas=40911" TargetMode="External"/><Relationship Id="rId35" Type="http://schemas.openxmlformats.org/officeDocument/2006/relationships/hyperlink" Target="https://www.scc-csc.ca/case-dossier/info/sum-som-fra.aspx?cas=40781" TargetMode="External"/><Relationship Id="rId43" Type="http://schemas.openxmlformats.org/officeDocument/2006/relationships/hyperlink" Target="https://www.scc-csc.ca/case-dossier/info/sum-som-fra.aspx?cas=40703" TargetMode="External"/><Relationship Id="rId48" Type="http://schemas.openxmlformats.org/officeDocument/2006/relationships/hyperlink" Target="https://www.scc-csc.ca/case-dossier/info/sum-som-fra.aspx?cas=40710" TargetMode="External"/><Relationship Id="rId56" Type="http://schemas.openxmlformats.org/officeDocument/2006/relationships/hyperlink" Target="https://www.scc-csc.ca/case-dossier/info/sum-som-fra.aspx?cas=40798" TargetMode="External"/><Relationship Id="rId64" Type="http://schemas.openxmlformats.org/officeDocument/2006/relationships/footer" Target="footer3.xml"/><Relationship Id="rId8" Type="http://schemas.openxmlformats.org/officeDocument/2006/relationships/hyperlink" Target="https://www.scc-csc.ca/case-dossier/info/sum-som-eng.aspx?cas=40839" TargetMode="External"/><Relationship Id="rId51" Type="http://schemas.openxmlformats.org/officeDocument/2006/relationships/hyperlink" Target="https://www.scc-csc.ca/case-dossier/info/sum-som-fra.aspx?cas=40631" TargetMode="External"/><Relationship Id="rId3" Type="http://schemas.openxmlformats.org/officeDocument/2006/relationships/styles" Target="styles.xml"/><Relationship Id="rId12" Type="http://schemas.openxmlformats.org/officeDocument/2006/relationships/hyperlink" Target="https://www.scc-csc.ca/case-dossier/info/sum-som-eng.aspx?cas=40662" TargetMode="External"/><Relationship Id="rId17" Type="http://schemas.openxmlformats.org/officeDocument/2006/relationships/hyperlink" Target="https://www.scc-csc.ca/case-dossier/info/sum-som-eng.aspx?cas=40718" TargetMode="External"/><Relationship Id="rId25" Type="http://schemas.openxmlformats.org/officeDocument/2006/relationships/hyperlink" Target="https://www.scc-csc.ca/case-dossier/info/sum-som-eng.aspx?cas=40843" TargetMode="External"/><Relationship Id="rId33" Type="http://schemas.openxmlformats.org/officeDocument/2006/relationships/hyperlink" Target="https://www.scc-csc.ca/case-dossier/info/sum-som-fra.aspx?cas=40839" TargetMode="External"/><Relationship Id="rId38" Type="http://schemas.openxmlformats.org/officeDocument/2006/relationships/hyperlink" Target="https://www.scc-csc.ca/case-dossier/info/sum-som-fra.aspx?cas=40870" TargetMode="External"/><Relationship Id="rId46" Type="http://schemas.openxmlformats.org/officeDocument/2006/relationships/hyperlink" Target="https://www.scc-csc.ca/case-dossier/info/sum-som-fra.aspx?cas=40788"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CE120-12E7-4EF4-AE14-18E620A3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26846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2023-09-29T15:49:00Z</dcterms:created>
  <dcterms:modified xsi:type="dcterms:W3CDTF">2023-12-19T18:36:00Z</dcterms:modified>
</cp:coreProperties>
</file>