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397398" w:rsidRDefault="003F43E6" w:rsidP="003F43E6">
      <w:pPr>
        <w:pStyle w:val="Header"/>
        <w:jc w:val="center"/>
        <w:rPr>
          <w:b/>
          <w:sz w:val="32"/>
        </w:rPr>
      </w:pPr>
      <w:r w:rsidRPr="00397398">
        <w:rPr>
          <w:b/>
          <w:sz w:val="32"/>
        </w:rPr>
        <w:t>Supreme Court of Canada / Cour suprême du Canada</w:t>
      </w:r>
    </w:p>
    <w:p w:rsidR="003F43E6" w:rsidRPr="00397398" w:rsidRDefault="003F43E6" w:rsidP="006F2579">
      <w:pPr>
        <w:widowControl w:val="0"/>
        <w:rPr>
          <w:i/>
        </w:rPr>
      </w:pPr>
    </w:p>
    <w:p w:rsidR="003F43E6" w:rsidRPr="00397398" w:rsidRDefault="003F43E6" w:rsidP="006F2579">
      <w:pPr>
        <w:widowControl w:val="0"/>
        <w:rPr>
          <w:i/>
        </w:rPr>
      </w:pPr>
    </w:p>
    <w:p w:rsidR="006F2579" w:rsidRPr="00397398" w:rsidRDefault="006F2579" w:rsidP="006F2579">
      <w:pPr>
        <w:widowControl w:val="0"/>
        <w:rPr>
          <w:i/>
          <w:sz w:val="20"/>
          <w:lang w:val="fr-CA"/>
        </w:rPr>
      </w:pPr>
      <w:r w:rsidRPr="00397398">
        <w:rPr>
          <w:i/>
          <w:sz w:val="20"/>
          <w:lang w:val="fr-CA"/>
        </w:rPr>
        <w:t>(</w:t>
      </w:r>
      <w:r w:rsidR="008F3C5D" w:rsidRPr="00397398">
        <w:rPr>
          <w:i/>
          <w:sz w:val="20"/>
          <w:lang w:val="fr-CA"/>
        </w:rPr>
        <w:t>L</w:t>
      </w:r>
      <w:r w:rsidRPr="00397398">
        <w:rPr>
          <w:i/>
          <w:sz w:val="20"/>
          <w:lang w:val="fr-CA"/>
        </w:rPr>
        <w:t>e français suit)</w:t>
      </w:r>
    </w:p>
    <w:p w:rsidR="006F2579" w:rsidRPr="00397398" w:rsidRDefault="006F2579" w:rsidP="006F2579">
      <w:pPr>
        <w:widowControl w:val="0"/>
        <w:rPr>
          <w:lang w:val="fr-CA"/>
        </w:rPr>
      </w:pPr>
    </w:p>
    <w:p w:rsidR="006F2579" w:rsidRPr="00397398" w:rsidRDefault="00C007C3" w:rsidP="006F2579">
      <w:pPr>
        <w:widowControl w:val="0"/>
        <w:jc w:val="center"/>
        <w:rPr>
          <w:b/>
          <w:lang w:val="fr-CA"/>
        </w:rPr>
      </w:pPr>
      <w:r w:rsidRPr="00397398">
        <w:fldChar w:fldCharType="begin"/>
      </w:r>
      <w:r w:rsidR="006F2579" w:rsidRPr="00397398">
        <w:rPr>
          <w:lang w:val="fr-CA"/>
        </w:rPr>
        <w:instrText xml:space="preserve"> SEQ CHAPTER \h \r 1</w:instrText>
      </w:r>
      <w:r w:rsidRPr="00397398">
        <w:fldChar w:fldCharType="end"/>
      </w:r>
      <w:r w:rsidR="002767DF" w:rsidRPr="00397398">
        <w:rPr>
          <w:b/>
          <w:lang w:val="fr-CA"/>
        </w:rPr>
        <w:t xml:space="preserve">JUDGMENTS </w:t>
      </w:r>
      <w:r w:rsidR="00E72873" w:rsidRPr="00397398">
        <w:rPr>
          <w:b/>
          <w:lang w:val="fr-CA"/>
        </w:rPr>
        <w:t>O</w:t>
      </w:r>
      <w:r w:rsidR="004C4C26" w:rsidRPr="00397398">
        <w:rPr>
          <w:b/>
          <w:lang w:val="fr-CA"/>
        </w:rPr>
        <w:t>N LEAVE APPLICATION</w:t>
      </w:r>
      <w:r w:rsidR="002375D8" w:rsidRPr="00397398">
        <w:rPr>
          <w:b/>
          <w:lang w:val="fr-CA"/>
        </w:rPr>
        <w:t>S</w:t>
      </w:r>
    </w:p>
    <w:p w:rsidR="006F2579" w:rsidRPr="00397398" w:rsidRDefault="006F2579" w:rsidP="006F2579">
      <w:pPr>
        <w:widowControl w:val="0"/>
        <w:rPr>
          <w:lang w:val="fr-CA"/>
        </w:rPr>
      </w:pPr>
    </w:p>
    <w:p w:rsidR="006F2579" w:rsidRPr="00397398" w:rsidRDefault="00E359F7" w:rsidP="006F2579">
      <w:pPr>
        <w:widowControl w:val="0"/>
        <w:rPr>
          <w:lang w:val="en-CA"/>
        </w:rPr>
      </w:pPr>
      <w:r w:rsidRPr="00397398">
        <w:rPr>
          <w:b/>
          <w:lang w:val="en-CA"/>
        </w:rPr>
        <w:t>September</w:t>
      </w:r>
      <w:r w:rsidR="00C9475D" w:rsidRPr="00397398">
        <w:rPr>
          <w:b/>
          <w:lang w:val="en-CA"/>
        </w:rPr>
        <w:t xml:space="preserve"> </w:t>
      </w:r>
      <w:r w:rsidRPr="00397398">
        <w:rPr>
          <w:b/>
          <w:lang w:val="en-CA"/>
        </w:rPr>
        <w:t>5</w:t>
      </w:r>
      <w:r w:rsidR="00170148" w:rsidRPr="00397398">
        <w:rPr>
          <w:b/>
          <w:lang w:val="en-CA"/>
        </w:rPr>
        <w:t>,</w:t>
      </w:r>
      <w:r w:rsidR="008825DB" w:rsidRPr="00397398">
        <w:rPr>
          <w:b/>
          <w:lang w:val="en-CA"/>
        </w:rPr>
        <w:t xml:space="preserve"> 20</w:t>
      </w:r>
      <w:r w:rsidR="00B44DF4" w:rsidRPr="00397398">
        <w:rPr>
          <w:b/>
          <w:lang w:val="en-CA"/>
        </w:rPr>
        <w:t>2</w:t>
      </w:r>
      <w:r w:rsidR="00645EBD" w:rsidRPr="00397398">
        <w:rPr>
          <w:b/>
          <w:lang w:val="en-CA"/>
        </w:rPr>
        <w:t>4</w:t>
      </w:r>
    </w:p>
    <w:p w:rsidR="006F2579" w:rsidRPr="00397398" w:rsidRDefault="006F2579" w:rsidP="006F2579">
      <w:pPr>
        <w:widowControl w:val="0"/>
        <w:rPr>
          <w:lang w:val="en-CA"/>
        </w:rPr>
      </w:pPr>
    </w:p>
    <w:p w:rsidR="006F2579" w:rsidRPr="00397398" w:rsidRDefault="002767DF" w:rsidP="006F2579">
      <w:pPr>
        <w:widowControl w:val="0"/>
      </w:pPr>
      <w:r w:rsidRPr="00397398">
        <w:rPr>
          <w:b/>
        </w:rPr>
        <w:t>OTTAWA</w:t>
      </w:r>
      <w:r w:rsidRPr="00397398">
        <w:t xml:space="preserve"> – </w:t>
      </w:r>
      <w:r w:rsidR="002E3D11" w:rsidRPr="00397398">
        <w:t>The Supreme Court of Canada has decided the following leave applications.</w:t>
      </w:r>
    </w:p>
    <w:p w:rsidR="006F2579" w:rsidRPr="00397398" w:rsidRDefault="006F2579" w:rsidP="006F2579">
      <w:pPr>
        <w:widowControl w:val="0"/>
        <w:rPr>
          <w:sz w:val="20"/>
        </w:rPr>
      </w:pPr>
    </w:p>
    <w:p w:rsidR="009C4318" w:rsidRPr="00397398" w:rsidRDefault="009C4318" w:rsidP="006F2579">
      <w:pPr>
        <w:widowControl w:val="0"/>
        <w:rPr>
          <w:sz w:val="20"/>
        </w:rPr>
      </w:pPr>
    </w:p>
    <w:p w:rsidR="0045185C" w:rsidRPr="00397398" w:rsidRDefault="0045185C" w:rsidP="0045185C">
      <w:pPr>
        <w:jc w:val="both"/>
        <w:rPr>
          <w:b/>
          <w:sz w:val="22"/>
          <w:szCs w:val="22"/>
        </w:rPr>
      </w:pPr>
      <w:r w:rsidRPr="00397398">
        <w:rPr>
          <w:b/>
          <w:sz w:val="22"/>
          <w:szCs w:val="22"/>
        </w:rPr>
        <w:t>DISMISSED</w:t>
      </w:r>
    </w:p>
    <w:p w:rsidR="0045185C" w:rsidRPr="00397398" w:rsidRDefault="0045185C" w:rsidP="0045185C">
      <w:pPr>
        <w:jc w:val="both"/>
        <w:rPr>
          <w:sz w:val="20"/>
        </w:rPr>
      </w:pPr>
    </w:p>
    <w:p w:rsidR="00397398" w:rsidRPr="00397398" w:rsidRDefault="00397398" w:rsidP="00397398">
      <w:pPr>
        <w:tabs>
          <w:tab w:val="left" w:pos="360"/>
        </w:tabs>
        <w:rPr>
          <w:sz w:val="22"/>
          <w:szCs w:val="22"/>
        </w:rPr>
      </w:pPr>
      <w:r w:rsidRPr="00397398">
        <w:rPr>
          <w:i/>
          <w:sz w:val="22"/>
          <w:szCs w:val="22"/>
        </w:rPr>
        <w:t xml:space="preserve">S.A. v. His Majesty the King </w:t>
      </w:r>
      <w:r w:rsidRPr="00397398">
        <w:rPr>
          <w:sz w:val="22"/>
          <w:szCs w:val="22"/>
        </w:rPr>
        <w:t>(Ont.) (Criminal) (By Leave) (</w:t>
      </w:r>
      <w:hyperlink r:id="rId8" w:history="1">
        <w:r w:rsidRPr="00397398">
          <w:rPr>
            <w:rStyle w:val="Hyperlink"/>
            <w:sz w:val="22"/>
            <w:szCs w:val="22"/>
          </w:rPr>
          <w:t>41173</w:t>
        </w:r>
      </w:hyperlink>
      <w:r w:rsidRPr="00397398">
        <w:rPr>
          <w:sz w:val="22"/>
          <w:szCs w:val="22"/>
        </w:rPr>
        <w:t>)</w:t>
      </w:r>
      <w:bookmarkStart w:id="0" w:name="_GoBack"/>
      <w:bookmarkEnd w:id="0"/>
    </w:p>
    <w:p w:rsidR="0045185C" w:rsidRPr="00E5098E" w:rsidRDefault="0045185C" w:rsidP="0045185C">
      <w:pPr>
        <w:widowControl w:val="0"/>
        <w:rPr>
          <w:sz w:val="20"/>
        </w:rPr>
      </w:pPr>
    </w:p>
    <w:p w:rsidR="0045185C" w:rsidRPr="00397398" w:rsidRDefault="00397398" w:rsidP="00397398">
      <w:pPr>
        <w:widowControl w:val="0"/>
        <w:jc w:val="both"/>
        <w:rPr>
          <w:sz w:val="20"/>
        </w:rPr>
      </w:pPr>
      <w:r w:rsidRPr="00397398">
        <w:rPr>
          <w:sz w:val="20"/>
        </w:rPr>
        <w:t>The motion for an extension of time to serve and file the application for leave to appeal is granted. The motion to join and the motion to appoint counsel are dismissed. The application for leave to appeal from the judgment of the</w:t>
      </w:r>
      <w:bookmarkStart w:id="1" w:name="BM_1_"/>
      <w:bookmarkEnd w:id="1"/>
      <w:r w:rsidRPr="00397398">
        <w:rPr>
          <w:sz w:val="20"/>
        </w:rPr>
        <w:t xml:space="preserve"> Court of Appeal for Ontario, Number M54353 (C69535), dated July 4, 2023, is dismissed.</w:t>
      </w:r>
    </w:p>
    <w:p w:rsidR="0045185C" w:rsidRPr="00397398" w:rsidRDefault="0045185C" w:rsidP="00E5098E">
      <w:pPr>
        <w:ind w:left="357" w:hanging="357"/>
        <w:jc w:val="both"/>
        <w:rPr>
          <w:sz w:val="20"/>
        </w:rPr>
      </w:pPr>
    </w:p>
    <w:p w:rsidR="0045185C" w:rsidRPr="00397398" w:rsidRDefault="00E5098E" w:rsidP="0045185C">
      <w:pPr>
        <w:contextualSpacing/>
        <w:jc w:val="both"/>
        <w:rPr>
          <w:sz w:val="20"/>
          <w:lang w:val="fr-CA"/>
        </w:rPr>
      </w:pPr>
      <w:r w:rsidRPr="00397398">
        <w:rPr>
          <w:sz w:val="20"/>
        </w:rPr>
        <w:pict>
          <v:rect id="_x0000_i1025" style="width:2in;height:1pt" o:hrpct="0" o:hralign="center" o:hrstd="t" o:hrnoshade="t" o:hr="t" fillcolor="black [3213]" stroked="f"/>
        </w:pict>
      </w:r>
    </w:p>
    <w:p w:rsidR="0045185C" w:rsidRPr="00397398" w:rsidRDefault="0045185C" w:rsidP="0045185C">
      <w:pPr>
        <w:ind w:left="357" w:hanging="357"/>
        <w:rPr>
          <w:sz w:val="20"/>
        </w:rPr>
      </w:pPr>
    </w:p>
    <w:p w:rsidR="00397398" w:rsidRPr="00397398" w:rsidRDefault="00397398" w:rsidP="00397398">
      <w:pPr>
        <w:tabs>
          <w:tab w:val="left" w:pos="360"/>
        </w:tabs>
        <w:rPr>
          <w:sz w:val="22"/>
          <w:szCs w:val="22"/>
          <w:lang w:val="en-CA"/>
        </w:rPr>
      </w:pPr>
      <w:r w:rsidRPr="00397398">
        <w:rPr>
          <w:i/>
          <w:sz w:val="22"/>
          <w:szCs w:val="22"/>
        </w:rPr>
        <w:t xml:space="preserve">Benjamin Koorbatoff v. His Majesty the King </w:t>
      </w:r>
      <w:r w:rsidRPr="00397398">
        <w:rPr>
          <w:sz w:val="22"/>
          <w:szCs w:val="22"/>
        </w:rPr>
        <w:t xml:space="preserve">(Alta.) </w:t>
      </w:r>
      <w:r w:rsidRPr="00397398">
        <w:rPr>
          <w:sz w:val="22"/>
          <w:szCs w:val="22"/>
          <w:lang w:val="en-CA"/>
        </w:rPr>
        <w:t>(Criminal) (By Leave) (</w:t>
      </w:r>
      <w:hyperlink r:id="rId9" w:history="1">
        <w:r w:rsidRPr="00397398">
          <w:rPr>
            <w:rStyle w:val="Hyperlink"/>
            <w:sz w:val="22"/>
            <w:szCs w:val="22"/>
            <w:lang w:val="en-CA"/>
          </w:rPr>
          <w:t>41232</w:t>
        </w:r>
      </w:hyperlink>
      <w:r w:rsidRPr="00397398">
        <w:rPr>
          <w:sz w:val="22"/>
          <w:szCs w:val="22"/>
          <w:lang w:val="en-CA"/>
        </w:rPr>
        <w:t>)</w:t>
      </w:r>
    </w:p>
    <w:p w:rsidR="0045185C" w:rsidRPr="00397398" w:rsidRDefault="0045185C" w:rsidP="0045185C">
      <w:pPr>
        <w:ind w:left="357" w:hanging="357"/>
        <w:rPr>
          <w:sz w:val="20"/>
        </w:rPr>
      </w:pPr>
    </w:p>
    <w:p w:rsidR="00487B41" w:rsidRPr="00397398" w:rsidRDefault="00397398" w:rsidP="00397398">
      <w:pPr>
        <w:jc w:val="both"/>
        <w:rPr>
          <w:sz w:val="20"/>
        </w:rPr>
      </w:pPr>
      <w:r w:rsidRPr="00397398">
        <w:rPr>
          <w:sz w:val="20"/>
        </w:rPr>
        <w:t>The motion for an extension of time to serve and file the application for leave to appeal is dismissed. In any event, had the motion for an extension of time been granted, the application for leave to appeal from the judgment of the Court of Appeal of Alberta (Calgary), Number 2301-0022A, 2023 ABCA 320, dated November 8, 2023, would have been dismissed.</w:t>
      </w:r>
    </w:p>
    <w:p w:rsidR="00487B41" w:rsidRPr="00397398" w:rsidRDefault="00487B41" w:rsidP="0045185C">
      <w:pPr>
        <w:ind w:left="357" w:hanging="357"/>
        <w:rPr>
          <w:sz w:val="20"/>
        </w:rPr>
      </w:pPr>
    </w:p>
    <w:p w:rsidR="0045185C" w:rsidRPr="00397398" w:rsidRDefault="00E5098E" w:rsidP="0045185C">
      <w:pPr>
        <w:rPr>
          <w:sz w:val="20"/>
        </w:rPr>
      </w:pPr>
      <w:r w:rsidRPr="00397398">
        <w:rPr>
          <w:sz w:val="20"/>
        </w:rPr>
        <w:pict>
          <v:rect id="_x0000_i1026" style="width:2in;height:1pt" o:hrpct="0" o:hralign="center" o:hrstd="t" o:hrnoshade="t" o:hr="t" fillcolor="black [3213]" stroked="f"/>
        </w:pict>
      </w:r>
    </w:p>
    <w:p w:rsidR="0045185C" w:rsidRPr="00397398" w:rsidRDefault="0045185C" w:rsidP="0045185C">
      <w:pPr>
        <w:ind w:left="357" w:hanging="357"/>
        <w:rPr>
          <w:sz w:val="20"/>
        </w:rPr>
      </w:pPr>
    </w:p>
    <w:p w:rsidR="00397398" w:rsidRPr="00397398" w:rsidRDefault="00397398" w:rsidP="00397398">
      <w:pPr>
        <w:tabs>
          <w:tab w:val="left" w:pos="360"/>
        </w:tabs>
        <w:rPr>
          <w:sz w:val="22"/>
          <w:szCs w:val="22"/>
          <w:lang w:val="en-CA"/>
        </w:rPr>
      </w:pPr>
      <w:r w:rsidRPr="00397398">
        <w:rPr>
          <w:i/>
          <w:sz w:val="22"/>
          <w:szCs w:val="22"/>
          <w:lang w:val="fr-CA"/>
        </w:rPr>
        <w:t xml:space="preserve">Gestion Michel Lagacé Inc. and Michel Lagacé v. Entreprises L.T. Ltée, Pierre Lagacé and Carol Lagacé - and - Immeubles Lagacé Inc., Asphalte Lagacé Ltée, Gestion Pierre Lagacé Inc., Gestion C. Lagacé Inc. and Ladufo (2009) Inc. </w:t>
      </w:r>
      <w:r w:rsidRPr="00397398">
        <w:rPr>
          <w:sz w:val="22"/>
          <w:szCs w:val="22"/>
          <w:lang w:val="en-CA"/>
        </w:rPr>
        <w:t>(Que.) (Civil) (By Leave) (</w:t>
      </w:r>
      <w:hyperlink r:id="rId10" w:history="1">
        <w:r w:rsidRPr="00397398">
          <w:rPr>
            <w:rStyle w:val="Hyperlink"/>
            <w:sz w:val="22"/>
            <w:szCs w:val="22"/>
            <w:lang w:val="en-CA"/>
          </w:rPr>
          <w:t>41062</w:t>
        </w:r>
      </w:hyperlink>
      <w:r w:rsidRPr="00397398">
        <w:rPr>
          <w:sz w:val="22"/>
          <w:szCs w:val="22"/>
          <w:lang w:val="en-CA"/>
        </w:rPr>
        <w:t>)</w:t>
      </w:r>
    </w:p>
    <w:p w:rsidR="0045185C" w:rsidRPr="00397398" w:rsidRDefault="0045185C" w:rsidP="0045185C">
      <w:pPr>
        <w:jc w:val="both"/>
        <w:rPr>
          <w:sz w:val="20"/>
          <w:lang w:val="en-CA"/>
        </w:rPr>
      </w:pPr>
    </w:p>
    <w:p w:rsidR="00924D4B" w:rsidRPr="00397398" w:rsidRDefault="00397398" w:rsidP="0045185C">
      <w:pPr>
        <w:jc w:val="both"/>
        <w:rPr>
          <w:sz w:val="20"/>
          <w:lang w:val="fr-CA"/>
        </w:rPr>
      </w:pPr>
      <w:r w:rsidRPr="00397398">
        <w:rPr>
          <w:sz w:val="20"/>
          <w:lang w:val="fr-CA"/>
        </w:rPr>
        <w:t>The application for leave to appeal from the judgment of the Court of Appeal of Quebec (Québec), Number 200-09-010425-210, 2023 QCCA 1368, dated November 2, 2023 is dismissed. The application for leave to cross-appeal is dismissed.</w:t>
      </w:r>
    </w:p>
    <w:p w:rsidR="0045185C" w:rsidRPr="00397398" w:rsidRDefault="0045185C" w:rsidP="006F2579">
      <w:pPr>
        <w:widowControl w:val="0"/>
        <w:rPr>
          <w:lang w:val="fr-CA"/>
        </w:rPr>
      </w:pPr>
    </w:p>
    <w:p w:rsidR="0045185C" w:rsidRPr="00397398" w:rsidRDefault="0045185C" w:rsidP="006F2579">
      <w:pPr>
        <w:widowControl w:val="0"/>
        <w:rPr>
          <w:lang w:val="fr-CA"/>
        </w:rPr>
      </w:pPr>
    </w:p>
    <w:p w:rsidR="0045185C" w:rsidRPr="00397398" w:rsidRDefault="00E5098E" w:rsidP="006F2579">
      <w:pPr>
        <w:widowControl w:val="0"/>
      </w:pPr>
      <w:r w:rsidRPr="00397398">
        <w:rPr>
          <w:sz w:val="18"/>
          <w:szCs w:val="18"/>
        </w:rPr>
        <w:pict>
          <v:rect id="_x0000_i1027" style="width:272.25pt;height:1.5pt" o:hrpct="0" o:hralign="center" o:hrstd="t" o:hrnoshade="t" o:hr="t" fillcolor="black [3213]" stroked="f"/>
        </w:pict>
      </w:r>
    </w:p>
    <w:p w:rsidR="0045185C" w:rsidRPr="00397398" w:rsidRDefault="0045185C" w:rsidP="006F2579">
      <w:pPr>
        <w:widowControl w:val="0"/>
      </w:pPr>
    </w:p>
    <w:p w:rsidR="0045185C" w:rsidRPr="00397398" w:rsidRDefault="0045185C" w:rsidP="006F2579">
      <w:pPr>
        <w:widowControl w:val="0"/>
      </w:pPr>
    </w:p>
    <w:p w:rsidR="002767DF" w:rsidRPr="00397398" w:rsidRDefault="002767DF" w:rsidP="002767DF">
      <w:pPr>
        <w:widowControl w:val="0"/>
        <w:jc w:val="center"/>
        <w:rPr>
          <w:lang w:val="fr-CA"/>
        </w:rPr>
      </w:pPr>
      <w:r w:rsidRPr="00397398">
        <w:rPr>
          <w:b/>
          <w:lang w:val="fr-CA"/>
        </w:rPr>
        <w:t>JUGEMENT</w:t>
      </w:r>
      <w:r w:rsidR="004C4C26" w:rsidRPr="00397398">
        <w:rPr>
          <w:b/>
          <w:lang w:val="fr-CA"/>
        </w:rPr>
        <w:t>S SUR DEMANDE</w:t>
      </w:r>
      <w:r w:rsidR="00CC044F" w:rsidRPr="00397398">
        <w:rPr>
          <w:b/>
          <w:lang w:val="fr-CA"/>
        </w:rPr>
        <w:t>S</w:t>
      </w:r>
      <w:r w:rsidRPr="00397398">
        <w:rPr>
          <w:b/>
          <w:lang w:val="fr-CA"/>
        </w:rPr>
        <w:t xml:space="preserve"> D’AUTORISATION</w:t>
      </w:r>
    </w:p>
    <w:p w:rsidR="006F2579" w:rsidRPr="00397398" w:rsidRDefault="006F2579" w:rsidP="006F2579">
      <w:pPr>
        <w:widowControl w:val="0"/>
        <w:rPr>
          <w:lang w:val="fr-CA"/>
        </w:rPr>
      </w:pPr>
    </w:p>
    <w:p w:rsidR="006F2579" w:rsidRPr="00397398" w:rsidRDefault="006F2579" w:rsidP="006F2579">
      <w:pPr>
        <w:widowControl w:val="0"/>
        <w:rPr>
          <w:lang w:val="fr-CA"/>
        </w:rPr>
      </w:pPr>
      <w:r w:rsidRPr="00397398">
        <w:rPr>
          <w:b/>
          <w:lang w:val="fr-CA"/>
        </w:rPr>
        <w:t>Le</w:t>
      </w:r>
      <w:r w:rsidR="008825DB" w:rsidRPr="00397398">
        <w:rPr>
          <w:b/>
          <w:lang w:val="fr-CA"/>
        </w:rPr>
        <w:t xml:space="preserve"> </w:t>
      </w:r>
      <w:r w:rsidR="00E359F7" w:rsidRPr="00397398">
        <w:rPr>
          <w:b/>
          <w:lang w:val="fr-CA"/>
        </w:rPr>
        <w:t>5</w:t>
      </w:r>
      <w:r w:rsidR="00C9475D" w:rsidRPr="00397398">
        <w:rPr>
          <w:b/>
          <w:lang w:val="fr-CA"/>
        </w:rPr>
        <w:t xml:space="preserve"> </w:t>
      </w:r>
      <w:r w:rsidR="00E359F7" w:rsidRPr="00397398">
        <w:rPr>
          <w:b/>
          <w:lang w:val="fr-CA"/>
        </w:rPr>
        <w:t>septembre</w:t>
      </w:r>
      <w:r w:rsidR="002C3296" w:rsidRPr="00397398">
        <w:rPr>
          <w:b/>
          <w:lang w:val="fr-CA"/>
        </w:rPr>
        <w:t xml:space="preserve"> 2024</w:t>
      </w:r>
    </w:p>
    <w:p w:rsidR="006F2579" w:rsidRPr="00397398" w:rsidRDefault="006F2579" w:rsidP="006F2579">
      <w:pPr>
        <w:widowControl w:val="0"/>
        <w:rPr>
          <w:lang w:val="fr-CA"/>
        </w:rPr>
      </w:pPr>
    </w:p>
    <w:p w:rsidR="002767DF" w:rsidRPr="00397398" w:rsidRDefault="002767DF" w:rsidP="002767DF">
      <w:pPr>
        <w:widowControl w:val="0"/>
        <w:rPr>
          <w:lang w:val="fr-CA"/>
        </w:rPr>
      </w:pPr>
      <w:r w:rsidRPr="00397398">
        <w:rPr>
          <w:b/>
          <w:lang w:val="fr-CA"/>
        </w:rPr>
        <w:t>OTTAWA</w:t>
      </w:r>
      <w:r w:rsidRPr="00397398">
        <w:rPr>
          <w:lang w:val="fr-CA"/>
        </w:rPr>
        <w:t xml:space="preserve"> – </w:t>
      </w:r>
      <w:r w:rsidR="002E3D11" w:rsidRPr="00397398">
        <w:rPr>
          <w:lang w:val="fr-CA"/>
        </w:rPr>
        <w:t>La Cour suprême du Canada s’est prononcée sur</w:t>
      </w:r>
      <w:r w:rsidR="002C3296" w:rsidRPr="00397398">
        <w:rPr>
          <w:lang w:val="fr-CA"/>
        </w:rPr>
        <w:t xml:space="preserve"> les demandes d’autorisation suivantes</w:t>
      </w:r>
      <w:r w:rsidR="002E3D11" w:rsidRPr="00397398">
        <w:rPr>
          <w:lang w:val="fr-CA"/>
        </w:rPr>
        <w:t>.</w:t>
      </w:r>
    </w:p>
    <w:p w:rsidR="00694BDA" w:rsidRPr="00397398" w:rsidRDefault="00694BDA" w:rsidP="000B5274">
      <w:pPr>
        <w:jc w:val="both"/>
        <w:rPr>
          <w:sz w:val="20"/>
          <w:lang w:val="fr-CA"/>
        </w:rPr>
      </w:pPr>
    </w:p>
    <w:p w:rsidR="00645A91" w:rsidRPr="00397398" w:rsidRDefault="00645A91" w:rsidP="000B5274">
      <w:pPr>
        <w:jc w:val="both"/>
        <w:rPr>
          <w:sz w:val="20"/>
          <w:lang w:val="fr-CA"/>
        </w:rPr>
      </w:pPr>
    </w:p>
    <w:p w:rsidR="00431DE2" w:rsidRPr="00397398" w:rsidRDefault="00431DE2" w:rsidP="00431DE2">
      <w:pPr>
        <w:jc w:val="both"/>
        <w:rPr>
          <w:b/>
          <w:sz w:val="22"/>
          <w:szCs w:val="22"/>
          <w:lang w:val="fr-CA"/>
        </w:rPr>
      </w:pPr>
      <w:r w:rsidRPr="00397398">
        <w:rPr>
          <w:b/>
          <w:sz w:val="22"/>
          <w:szCs w:val="22"/>
          <w:lang w:val="fr-CA"/>
        </w:rPr>
        <w:t>REJETÉE</w:t>
      </w:r>
      <w:r w:rsidR="001B1618" w:rsidRPr="00397398">
        <w:rPr>
          <w:b/>
          <w:sz w:val="22"/>
          <w:szCs w:val="22"/>
          <w:lang w:val="fr-CA"/>
        </w:rPr>
        <w:t>S</w:t>
      </w:r>
    </w:p>
    <w:p w:rsidR="00431DE2" w:rsidRPr="00397398" w:rsidRDefault="00431DE2" w:rsidP="000B5274">
      <w:pPr>
        <w:jc w:val="both"/>
        <w:rPr>
          <w:sz w:val="20"/>
          <w:lang w:val="fr-CA"/>
        </w:rPr>
      </w:pPr>
    </w:p>
    <w:p w:rsidR="00397398" w:rsidRPr="00397398" w:rsidRDefault="00397398" w:rsidP="00397398">
      <w:pPr>
        <w:tabs>
          <w:tab w:val="left" w:pos="360"/>
        </w:tabs>
        <w:rPr>
          <w:sz w:val="22"/>
          <w:szCs w:val="22"/>
          <w:lang w:val="fr-CA"/>
        </w:rPr>
      </w:pPr>
      <w:r w:rsidRPr="00397398">
        <w:rPr>
          <w:i/>
          <w:sz w:val="22"/>
          <w:szCs w:val="22"/>
          <w:lang w:val="fr-CA"/>
        </w:rPr>
        <w:lastRenderedPageBreak/>
        <w:t xml:space="preserve">S.A. c. Sa Majesté le Roi </w:t>
      </w:r>
      <w:r w:rsidRPr="00397398">
        <w:rPr>
          <w:sz w:val="22"/>
          <w:szCs w:val="22"/>
          <w:lang w:val="fr-CA"/>
        </w:rPr>
        <w:t>(Ont.) (Criminelle) (Autorisation) (</w:t>
      </w:r>
      <w:hyperlink r:id="rId11" w:history="1">
        <w:r w:rsidRPr="00397398">
          <w:rPr>
            <w:rStyle w:val="Hyperlink"/>
            <w:sz w:val="22"/>
            <w:szCs w:val="22"/>
            <w:lang w:val="fr-CA"/>
          </w:rPr>
          <w:t>41173</w:t>
        </w:r>
      </w:hyperlink>
      <w:r w:rsidRPr="00397398">
        <w:rPr>
          <w:sz w:val="22"/>
          <w:szCs w:val="22"/>
          <w:lang w:val="fr-CA"/>
        </w:rPr>
        <w:t>)</w:t>
      </w:r>
    </w:p>
    <w:p w:rsidR="00A30607" w:rsidRPr="00E5098E" w:rsidRDefault="00A30607" w:rsidP="00A30607">
      <w:pPr>
        <w:widowControl w:val="0"/>
        <w:rPr>
          <w:sz w:val="20"/>
          <w:lang w:val="fr-CA"/>
        </w:rPr>
      </w:pPr>
    </w:p>
    <w:p w:rsidR="00A30607" w:rsidRPr="00397398" w:rsidRDefault="00397398" w:rsidP="00397398">
      <w:pPr>
        <w:widowControl w:val="0"/>
        <w:jc w:val="both"/>
        <w:rPr>
          <w:sz w:val="20"/>
          <w:lang w:val="fr-CA"/>
        </w:rPr>
      </w:pPr>
      <w:r w:rsidRPr="00397398">
        <w:rPr>
          <w:sz w:val="20"/>
          <w:lang w:val="fr-CA"/>
        </w:rPr>
        <w:t>La requête en prorogation du délai de signification et de dépôt de la demande d’autorisation d’appel est accueillie. La requête en jonction et la requête en nomination de procureur sont rejetées. La demande d’autorisation d’appel de l’arrêt de la Cour d’appel de l’Ontario, numéro M54353 (C69535), daté du 4 juillet 2023, est rejetée.</w:t>
      </w:r>
    </w:p>
    <w:p w:rsidR="00A30607" w:rsidRPr="00397398" w:rsidRDefault="00A30607" w:rsidP="00A30607">
      <w:pPr>
        <w:widowControl w:val="0"/>
        <w:rPr>
          <w:sz w:val="20"/>
          <w:lang w:val="fr-CA"/>
        </w:rPr>
      </w:pPr>
    </w:p>
    <w:p w:rsidR="00BF66C0" w:rsidRPr="00397398" w:rsidRDefault="00E5098E" w:rsidP="00A30607">
      <w:pPr>
        <w:widowControl w:val="0"/>
        <w:rPr>
          <w:sz w:val="20"/>
          <w:lang w:val="fr-CA"/>
        </w:rPr>
      </w:pPr>
      <w:r w:rsidRPr="00397398">
        <w:rPr>
          <w:sz w:val="20"/>
        </w:rPr>
        <w:pict>
          <v:rect id="_x0000_i1028" style="width:2in;height:1pt" o:hrpct="0" o:hralign="center" o:hrstd="t" o:hrnoshade="t" o:hr="t" fillcolor="black [3213]" stroked="f"/>
        </w:pict>
      </w:r>
    </w:p>
    <w:p w:rsidR="00C5363F" w:rsidRPr="00397398" w:rsidRDefault="00C5363F" w:rsidP="00C5363F">
      <w:pPr>
        <w:ind w:left="357" w:hanging="357"/>
        <w:rPr>
          <w:sz w:val="20"/>
        </w:rPr>
      </w:pPr>
    </w:p>
    <w:p w:rsidR="00397398" w:rsidRPr="00397398" w:rsidRDefault="00397398" w:rsidP="00397398">
      <w:pPr>
        <w:tabs>
          <w:tab w:val="left" w:pos="360"/>
        </w:tabs>
        <w:rPr>
          <w:sz w:val="22"/>
          <w:szCs w:val="22"/>
          <w:lang w:val="fr-CA"/>
        </w:rPr>
      </w:pPr>
      <w:r w:rsidRPr="00397398">
        <w:rPr>
          <w:i/>
          <w:sz w:val="22"/>
          <w:szCs w:val="22"/>
          <w:lang w:val="fr-CA"/>
        </w:rPr>
        <w:t xml:space="preserve">Benjamin Koorbatoff c. Sa Majesté le Roi </w:t>
      </w:r>
      <w:r w:rsidRPr="00397398">
        <w:rPr>
          <w:sz w:val="22"/>
          <w:szCs w:val="22"/>
          <w:lang w:val="fr-CA"/>
        </w:rPr>
        <w:t>(Alb.) (Criminelle) (Autorisation) (</w:t>
      </w:r>
      <w:hyperlink r:id="rId12" w:history="1">
        <w:r w:rsidRPr="00397398">
          <w:rPr>
            <w:rStyle w:val="Hyperlink"/>
            <w:sz w:val="22"/>
            <w:szCs w:val="22"/>
            <w:lang w:val="fr-CA"/>
          </w:rPr>
          <w:t>41232</w:t>
        </w:r>
      </w:hyperlink>
      <w:r w:rsidRPr="00397398">
        <w:rPr>
          <w:sz w:val="22"/>
          <w:szCs w:val="22"/>
          <w:lang w:val="fr-CA"/>
        </w:rPr>
        <w:t>)</w:t>
      </w:r>
    </w:p>
    <w:p w:rsidR="00911F2D" w:rsidRPr="00397398" w:rsidRDefault="00911F2D" w:rsidP="00911F2D">
      <w:pPr>
        <w:rPr>
          <w:sz w:val="20"/>
          <w:lang w:val="fr-CA"/>
        </w:rPr>
      </w:pPr>
    </w:p>
    <w:p w:rsidR="00487B41" w:rsidRPr="00397398" w:rsidRDefault="00397398" w:rsidP="00397398">
      <w:pPr>
        <w:jc w:val="both"/>
        <w:rPr>
          <w:sz w:val="20"/>
          <w:lang w:val="fr-CA"/>
        </w:rPr>
      </w:pPr>
      <w:r w:rsidRPr="00397398">
        <w:rPr>
          <w:sz w:val="20"/>
          <w:lang w:val="fr-CA"/>
        </w:rPr>
        <w:t>La requête en prorogation du délai de signification et de dépôt de la demande d’autorisation d’appel est rejetée. Quoi qu’il en soit, même si la requête en prorogation du délai avait été accueillie, la demande d’autorisation d’appel de l’arrêt de la Cour d’appel de l’Alberta (Calgary), numéro 2301-0022A, 2023 ABCA 320, daté du 8 novembre 2023 aurait été rejetée.</w:t>
      </w:r>
    </w:p>
    <w:p w:rsidR="00911F2D" w:rsidRPr="00397398" w:rsidRDefault="00911F2D" w:rsidP="00C5363F">
      <w:pPr>
        <w:ind w:left="357" w:hanging="357"/>
        <w:rPr>
          <w:sz w:val="20"/>
          <w:lang w:val="fr-CA"/>
        </w:rPr>
      </w:pPr>
    </w:p>
    <w:p w:rsidR="00BF66C0" w:rsidRPr="00397398" w:rsidRDefault="00E5098E" w:rsidP="00BF66C0">
      <w:pPr>
        <w:rPr>
          <w:sz w:val="20"/>
        </w:rPr>
      </w:pPr>
      <w:r w:rsidRPr="00397398">
        <w:rPr>
          <w:sz w:val="20"/>
        </w:rPr>
        <w:pict>
          <v:rect id="_x0000_i1029" style="width:2in;height:1pt" o:hrpct="0" o:hralign="center" o:hrstd="t" o:hrnoshade="t" o:hr="t" fillcolor="black [3213]" stroked="f"/>
        </w:pict>
      </w:r>
    </w:p>
    <w:p w:rsidR="00911F2D" w:rsidRPr="00397398" w:rsidRDefault="00911F2D" w:rsidP="00C5363F">
      <w:pPr>
        <w:ind w:left="357" w:hanging="357"/>
        <w:rPr>
          <w:sz w:val="20"/>
        </w:rPr>
      </w:pPr>
    </w:p>
    <w:p w:rsidR="00397398" w:rsidRPr="00397398" w:rsidRDefault="00397398" w:rsidP="00397398">
      <w:pPr>
        <w:tabs>
          <w:tab w:val="left" w:pos="360"/>
        </w:tabs>
        <w:rPr>
          <w:sz w:val="20"/>
          <w:lang w:val="fr-CA"/>
        </w:rPr>
      </w:pPr>
      <w:r w:rsidRPr="00397398">
        <w:rPr>
          <w:i/>
          <w:sz w:val="20"/>
          <w:lang w:val="fr-CA"/>
        </w:rPr>
        <w:t xml:space="preserve">Gestion Michel Lagacé inc. et Michel Lagacé c. Entreprises L.T. </w:t>
      </w:r>
      <w:r w:rsidRPr="00397398">
        <w:rPr>
          <w:i/>
          <w:sz w:val="20"/>
          <w:lang w:val="fr-CA"/>
        </w:rPr>
        <w:t>l</w:t>
      </w:r>
      <w:r w:rsidRPr="00397398">
        <w:rPr>
          <w:i/>
          <w:sz w:val="20"/>
          <w:lang w:val="fr-CA"/>
        </w:rPr>
        <w:t>tée, Pierre Lagacé et Carol Lagacé</w:t>
      </w:r>
      <w:r w:rsidRPr="00397398">
        <w:rPr>
          <w:i/>
          <w:sz w:val="20"/>
          <w:lang w:val="fr-CA"/>
        </w:rPr>
        <w:t xml:space="preserve"> - et - Immeubles Lagacé inc., Asphalte Lagacé ltée, Gestion Pierre Lagacé inc., Gestion C. Lagacé inc. et Ladufo (2009) inc.</w:t>
      </w:r>
      <w:r w:rsidRPr="00397398">
        <w:rPr>
          <w:i/>
          <w:sz w:val="20"/>
          <w:lang w:val="fr-CA"/>
        </w:rPr>
        <w:t xml:space="preserve"> </w:t>
      </w:r>
      <w:r w:rsidRPr="00397398">
        <w:rPr>
          <w:sz w:val="20"/>
          <w:lang w:val="fr-CA"/>
        </w:rPr>
        <w:t>(Qc) (Civile) (Autorisation) (</w:t>
      </w:r>
      <w:hyperlink r:id="rId13" w:history="1">
        <w:r w:rsidRPr="00397398">
          <w:rPr>
            <w:rStyle w:val="Hyperlink"/>
            <w:sz w:val="20"/>
            <w:lang w:val="fr-CA"/>
          </w:rPr>
          <w:t>41062</w:t>
        </w:r>
      </w:hyperlink>
      <w:r w:rsidRPr="00397398">
        <w:rPr>
          <w:sz w:val="20"/>
          <w:lang w:val="fr-CA"/>
        </w:rPr>
        <w:t>)</w:t>
      </w:r>
    </w:p>
    <w:p w:rsidR="00D75521" w:rsidRPr="00397398" w:rsidRDefault="00D75521" w:rsidP="00D75521">
      <w:pPr>
        <w:jc w:val="both"/>
        <w:rPr>
          <w:sz w:val="20"/>
          <w:lang w:val="fr-CA"/>
        </w:rPr>
      </w:pPr>
    </w:p>
    <w:p w:rsidR="00487B41" w:rsidRPr="00397398" w:rsidRDefault="00397398" w:rsidP="00D75521">
      <w:pPr>
        <w:jc w:val="both"/>
        <w:rPr>
          <w:sz w:val="20"/>
        </w:rPr>
      </w:pPr>
      <w:r w:rsidRPr="00397398">
        <w:rPr>
          <w:sz w:val="20"/>
          <w:lang w:val="fr-CA"/>
        </w:rPr>
        <w:t xml:space="preserve">La demande d’autorisation d’appel de l’arrêt de la Cour d’appel du Québec (Québec), numéro 200-09-010425-210, 2023 QCCA 1368, daté du 2 novembre 2023, est rejetée. </w:t>
      </w:r>
      <w:r w:rsidRPr="00397398">
        <w:rPr>
          <w:sz w:val="20"/>
        </w:rPr>
        <w:t xml:space="preserve">La demande d’autorisation d’appel incident </w:t>
      </w:r>
      <w:proofErr w:type="gramStart"/>
      <w:r w:rsidRPr="00397398">
        <w:rPr>
          <w:sz w:val="20"/>
        </w:rPr>
        <w:t>est</w:t>
      </w:r>
      <w:proofErr w:type="gramEnd"/>
      <w:r w:rsidRPr="00397398">
        <w:rPr>
          <w:sz w:val="20"/>
        </w:rPr>
        <w:t xml:space="preserve"> rejetée.</w:t>
      </w:r>
    </w:p>
    <w:p w:rsidR="00D75521" w:rsidRPr="00397398" w:rsidRDefault="00D75521" w:rsidP="00D75521">
      <w:pPr>
        <w:jc w:val="both"/>
        <w:rPr>
          <w:sz w:val="20"/>
          <w:lang w:val="fr-CA"/>
        </w:rPr>
      </w:pPr>
    </w:p>
    <w:p w:rsidR="00BF66C0" w:rsidRPr="00397398" w:rsidRDefault="00E5098E" w:rsidP="00D75521">
      <w:pPr>
        <w:jc w:val="both"/>
        <w:rPr>
          <w:sz w:val="20"/>
        </w:rPr>
      </w:pPr>
      <w:r w:rsidRPr="00397398">
        <w:rPr>
          <w:sz w:val="20"/>
        </w:rPr>
        <w:pict>
          <v:rect id="_x0000_i1030" style="width:2in;height:1pt" o:hrpct="0" o:hralign="center" o:hrstd="t" o:hrnoshade="t" o:hr="t" fillcolor="black [3213]" stroked="f"/>
        </w:pict>
      </w:r>
    </w:p>
    <w:p w:rsidR="00924D4B" w:rsidRPr="00397398" w:rsidRDefault="00924D4B" w:rsidP="00D3228D">
      <w:pPr>
        <w:ind w:left="357" w:hanging="357"/>
        <w:jc w:val="both"/>
        <w:rPr>
          <w:sz w:val="20"/>
          <w:lang w:val="fr-CA"/>
        </w:rPr>
      </w:pPr>
    </w:p>
    <w:p w:rsidR="007710A9" w:rsidRPr="00397398" w:rsidRDefault="007710A9" w:rsidP="00D3228D">
      <w:pPr>
        <w:ind w:left="357" w:hanging="357"/>
        <w:jc w:val="both"/>
        <w:rPr>
          <w:sz w:val="20"/>
          <w:lang w:val="fr-CA"/>
        </w:rPr>
      </w:pPr>
    </w:p>
    <w:p w:rsidR="007710A9" w:rsidRPr="00397398" w:rsidRDefault="007710A9" w:rsidP="00D3228D">
      <w:pPr>
        <w:ind w:left="357" w:hanging="357"/>
        <w:jc w:val="both"/>
        <w:rPr>
          <w:sz w:val="20"/>
          <w:lang w:val="fr-CA"/>
        </w:rPr>
      </w:pPr>
    </w:p>
    <w:p w:rsidR="00D3344A" w:rsidRPr="00397398" w:rsidRDefault="00D3344A" w:rsidP="00D3344A">
      <w:pPr>
        <w:widowControl w:val="0"/>
        <w:outlineLvl w:val="0"/>
      </w:pPr>
      <w:r w:rsidRPr="00397398">
        <w:t xml:space="preserve">Supreme Court of Canada / Cour suprême du </w:t>
      </w:r>
      <w:proofErr w:type="gramStart"/>
      <w:r w:rsidRPr="00397398">
        <w:t>Canada :</w:t>
      </w:r>
      <w:proofErr w:type="gramEnd"/>
      <w:r w:rsidRPr="00397398">
        <w:t xml:space="preserve"> </w:t>
      </w:r>
    </w:p>
    <w:p w:rsidR="00247630" w:rsidRPr="00397398" w:rsidRDefault="00E5098E" w:rsidP="00247630">
      <w:pPr>
        <w:widowControl w:val="0"/>
        <w:outlineLvl w:val="0"/>
      </w:pPr>
      <w:hyperlink r:id="rId14" w:history="1">
        <w:r w:rsidR="00247630" w:rsidRPr="00397398">
          <w:rPr>
            <w:rStyle w:val="Hyperlink"/>
          </w:rPr>
          <w:t>Registry-greffe@scc-csc.ca</w:t>
        </w:r>
      </w:hyperlink>
    </w:p>
    <w:p w:rsidR="00497B5E" w:rsidRDefault="00247630" w:rsidP="00247630">
      <w:pPr>
        <w:widowControl w:val="0"/>
        <w:outlineLvl w:val="0"/>
      </w:pPr>
      <w:r w:rsidRPr="00397398">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15"/>
      <w:headerReference w:type="default" r:id="rId16"/>
      <w:footerReference w:type="even" r:id="rId17"/>
      <w:footerReference w:type="default" r:id="rId18"/>
      <w:headerReference w:type="first" r:id="rId19"/>
      <w:footerReference w:type="first" r:id="rId20"/>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96D3B"/>
    <w:multiLevelType w:val="hybridMultilevel"/>
    <w:tmpl w:val="6D56FB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B2829"/>
    <w:multiLevelType w:val="hybridMultilevel"/>
    <w:tmpl w:val="6D56FB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15"/>
  </w:num>
  <w:num w:numId="5">
    <w:abstractNumId w:val="13"/>
  </w:num>
  <w:num w:numId="6">
    <w:abstractNumId w:val="5"/>
  </w:num>
  <w:num w:numId="7">
    <w:abstractNumId w:val="11"/>
  </w:num>
  <w:num w:numId="8">
    <w:abstractNumId w:val="10"/>
  </w:num>
  <w:num w:numId="9">
    <w:abstractNumId w:val="0"/>
  </w:num>
  <w:num w:numId="10">
    <w:abstractNumId w:val="7"/>
  </w:num>
  <w:num w:numId="11">
    <w:abstractNumId w:val="14"/>
  </w:num>
  <w:num w:numId="12">
    <w:abstractNumId w:val="9"/>
  </w:num>
  <w:num w:numId="13">
    <w:abstractNumId w:val="4"/>
  </w:num>
  <w:num w:numId="14">
    <w:abstractNumId w:val="6"/>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69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398"/>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87B41"/>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4D4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098E"/>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173" TargetMode="External"/><Relationship Id="rId13" Type="http://schemas.openxmlformats.org/officeDocument/2006/relationships/hyperlink" Target="https://www.scc-csc.ca/case-dossier/info/sum-som-fra.aspx?cas=4106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c-csc.ca/case-dossier/info/sum-som-fra.aspx?cas=412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fra.aspx?cas=411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c-csc.ca/case-dossier/info/sum-som-eng.aspx?cas=4106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c-csc.ca/case-dossier/info/sum-som-eng.aspx?cas=41232" TargetMode="External"/><Relationship Id="rId14" Type="http://schemas.openxmlformats.org/officeDocument/2006/relationships/hyperlink" Target="mailto:Registry-greffe@scc-csc.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1882-65AC-4701-8897-6F76A1BE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3736</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2024-09-03T13:52:00Z</dcterms:modified>
</cp:coreProperties>
</file>