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5D48A3" w:rsidRDefault="000E391F" w:rsidP="000E391F">
      <w:pPr>
        <w:pStyle w:val="Header"/>
        <w:jc w:val="center"/>
        <w:rPr>
          <w:b/>
          <w:sz w:val="32"/>
        </w:rPr>
      </w:pPr>
      <w:r w:rsidRPr="005D48A3">
        <w:rPr>
          <w:b/>
          <w:sz w:val="32"/>
        </w:rPr>
        <w:t>Supreme Court of Canada / Cour suprême du Canada</w:t>
      </w:r>
    </w:p>
    <w:p w:rsidR="000E391F" w:rsidRPr="005D48A3" w:rsidRDefault="000E391F" w:rsidP="000E391F">
      <w:pPr>
        <w:widowControl w:val="0"/>
        <w:rPr>
          <w:i/>
        </w:rPr>
      </w:pPr>
    </w:p>
    <w:p w:rsidR="000E391F" w:rsidRPr="005D48A3" w:rsidRDefault="000E391F" w:rsidP="000E391F">
      <w:pPr>
        <w:widowControl w:val="0"/>
        <w:rPr>
          <w:i/>
        </w:rPr>
      </w:pPr>
    </w:p>
    <w:p w:rsidR="006F2579" w:rsidRPr="005D48A3" w:rsidRDefault="006F2579" w:rsidP="006F2579">
      <w:pPr>
        <w:widowControl w:val="0"/>
        <w:rPr>
          <w:i/>
          <w:sz w:val="20"/>
        </w:rPr>
      </w:pPr>
      <w:r w:rsidRPr="005D48A3">
        <w:rPr>
          <w:i/>
          <w:sz w:val="20"/>
        </w:rPr>
        <w:t>(</w:t>
      </w:r>
      <w:r w:rsidR="003240B6" w:rsidRPr="005D48A3">
        <w:rPr>
          <w:i/>
          <w:sz w:val="20"/>
        </w:rPr>
        <w:t>L</w:t>
      </w:r>
      <w:r w:rsidRPr="005D48A3">
        <w:rPr>
          <w:i/>
          <w:sz w:val="20"/>
        </w:rPr>
        <w:t>e français suit)</w:t>
      </w:r>
    </w:p>
    <w:p w:rsidR="006F2579" w:rsidRPr="005D48A3" w:rsidRDefault="006F2579" w:rsidP="006F2579">
      <w:pPr>
        <w:widowControl w:val="0"/>
      </w:pPr>
    </w:p>
    <w:p w:rsidR="006F2579" w:rsidRPr="005D48A3" w:rsidRDefault="00B07908" w:rsidP="006F2579">
      <w:pPr>
        <w:widowControl w:val="0"/>
        <w:jc w:val="center"/>
        <w:rPr>
          <w:b/>
        </w:rPr>
      </w:pPr>
      <w:r w:rsidRPr="005D48A3">
        <w:fldChar w:fldCharType="begin"/>
      </w:r>
      <w:r w:rsidR="006F2579" w:rsidRPr="005D48A3">
        <w:instrText xml:space="preserve"> SEQ CHAPTER \h \r 1</w:instrText>
      </w:r>
      <w:r w:rsidRPr="005D48A3">
        <w:fldChar w:fldCharType="end"/>
      </w:r>
      <w:r w:rsidR="006F2579" w:rsidRPr="005D48A3">
        <w:rPr>
          <w:b/>
        </w:rPr>
        <w:t>JUDGMENT</w:t>
      </w:r>
      <w:r w:rsidR="00DA07D3" w:rsidRPr="005D48A3">
        <w:rPr>
          <w:b/>
        </w:rPr>
        <w:t>S</w:t>
      </w:r>
      <w:r w:rsidR="006F2579" w:rsidRPr="005D48A3">
        <w:rPr>
          <w:b/>
        </w:rPr>
        <w:t xml:space="preserve"> TO B</w:t>
      </w:r>
      <w:r w:rsidR="00001846" w:rsidRPr="005D48A3">
        <w:rPr>
          <w:b/>
        </w:rPr>
        <w:t xml:space="preserve">E RENDERED </w:t>
      </w:r>
      <w:r w:rsidR="004472D9" w:rsidRPr="005D48A3">
        <w:rPr>
          <w:b/>
        </w:rPr>
        <w:t>O</w:t>
      </w:r>
      <w:r w:rsidR="00001846" w:rsidRPr="005D48A3">
        <w:rPr>
          <w:b/>
        </w:rPr>
        <w:t>N LE</w:t>
      </w:r>
      <w:r w:rsidR="00A0288A" w:rsidRPr="005D48A3">
        <w:rPr>
          <w:b/>
        </w:rPr>
        <w:t>A</w:t>
      </w:r>
      <w:r w:rsidR="00001846" w:rsidRPr="005D48A3">
        <w:rPr>
          <w:b/>
        </w:rPr>
        <w:t>VE APPLICATION</w:t>
      </w:r>
      <w:r w:rsidR="00E94FDF" w:rsidRPr="005D48A3">
        <w:rPr>
          <w:b/>
        </w:rPr>
        <w:t>S</w:t>
      </w:r>
    </w:p>
    <w:p w:rsidR="006F2579" w:rsidRPr="005D48A3" w:rsidRDefault="006F2579" w:rsidP="006F2579">
      <w:pPr>
        <w:widowControl w:val="0"/>
      </w:pPr>
    </w:p>
    <w:p w:rsidR="006F2579" w:rsidRPr="005D48A3" w:rsidRDefault="00262446" w:rsidP="006F2579">
      <w:pPr>
        <w:widowControl w:val="0"/>
      </w:pPr>
      <w:r w:rsidRPr="005D48A3">
        <w:rPr>
          <w:b/>
        </w:rPr>
        <w:t>October</w:t>
      </w:r>
      <w:r w:rsidR="00A15B66" w:rsidRPr="005D48A3">
        <w:rPr>
          <w:b/>
        </w:rPr>
        <w:t xml:space="preserve"> </w:t>
      </w:r>
      <w:r w:rsidR="00A13CAE" w:rsidRPr="005D48A3">
        <w:rPr>
          <w:b/>
        </w:rPr>
        <w:t>2</w:t>
      </w:r>
      <w:r w:rsidR="009142C8" w:rsidRPr="005D48A3">
        <w:rPr>
          <w:b/>
        </w:rPr>
        <w:t>1</w:t>
      </w:r>
      <w:r w:rsidR="004441C7" w:rsidRPr="005D48A3">
        <w:rPr>
          <w:b/>
        </w:rPr>
        <w:t>,</w:t>
      </w:r>
      <w:r w:rsidR="006F2579" w:rsidRPr="005D48A3">
        <w:rPr>
          <w:b/>
        </w:rPr>
        <w:t xml:space="preserve"> </w:t>
      </w:r>
      <w:r w:rsidR="0054689F" w:rsidRPr="005D48A3">
        <w:rPr>
          <w:b/>
        </w:rPr>
        <w:t>20</w:t>
      </w:r>
      <w:r w:rsidR="00526754" w:rsidRPr="005D48A3">
        <w:rPr>
          <w:b/>
        </w:rPr>
        <w:t>2</w:t>
      </w:r>
      <w:r w:rsidR="00ED252B" w:rsidRPr="005D48A3">
        <w:rPr>
          <w:b/>
        </w:rPr>
        <w:t>4</w:t>
      </w:r>
    </w:p>
    <w:p w:rsidR="006F2579" w:rsidRPr="005D48A3" w:rsidRDefault="006F2579" w:rsidP="006F2579">
      <w:pPr>
        <w:widowControl w:val="0"/>
      </w:pPr>
    </w:p>
    <w:p w:rsidR="00FF5AA4" w:rsidRPr="005D48A3" w:rsidRDefault="006F2579" w:rsidP="006F2579">
      <w:pPr>
        <w:widowControl w:val="0"/>
        <w:rPr>
          <w:lang w:val="en-CA"/>
        </w:rPr>
      </w:pPr>
      <w:r w:rsidRPr="005D48A3">
        <w:rPr>
          <w:b/>
        </w:rPr>
        <w:t>OTTAWA</w:t>
      </w:r>
      <w:r w:rsidRPr="005D48A3">
        <w:t xml:space="preserve"> – </w:t>
      </w:r>
      <w:r w:rsidR="004E5780" w:rsidRPr="005D48A3">
        <w:t xml:space="preserve">The Supreme Court of Canada will decide the following leave applications </w:t>
      </w:r>
      <w:r w:rsidR="001C3C2F" w:rsidRPr="005D48A3">
        <w:t>at 9:45 </w:t>
      </w:r>
      <w:r w:rsidR="00C655F1" w:rsidRPr="005D48A3">
        <w:t xml:space="preserve">a.m. ET on Thursday, </w:t>
      </w:r>
      <w:r w:rsidR="00262446" w:rsidRPr="005D48A3">
        <w:t>October</w:t>
      </w:r>
      <w:r w:rsidR="00C655F1" w:rsidRPr="005D48A3">
        <w:t xml:space="preserve"> </w:t>
      </w:r>
      <w:r w:rsidR="00A13CAE" w:rsidRPr="005D48A3">
        <w:t>24</w:t>
      </w:r>
      <w:r w:rsidR="004E5780" w:rsidRPr="005D48A3">
        <w:t>, 202</w:t>
      </w:r>
      <w:r w:rsidR="00ED252B" w:rsidRPr="005D48A3">
        <w:t>4</w:t>
      </w:r>
      <w:r w:rsidR="004E5780" w:rsidRPr="005D48A3">
        <w:t xml:space="preserve">. </w:t>
      </w:r>
      <w:r w:rsidR="004E5780" w:rsidRPr="005D48A3">
        <w:rPr>
          <w:lang w:val="en-CA"/>
        </w:rPr>
        <w:t>This list might change.</w:t>
      </w:r>
    </w:p>
    <w:p w:rsidR="00B97537" w:rsidRPr="005D48A3" w:rsidRDefault="00B97537" w:rsidP="00123AA7">
      <w:pPr>
        <w:widowControl w:val="0"/>
        <w:rPr>
          <w:sz w:val="20"/>
          <w:lang w:val="en-CA"/>
        </w:rPr>
      </w:pPr>
    </w:p>
    <w:p w:rsidR="00E00B5C" w:rsidRPr="005D48A3" w:rsidRDefault="00E00B5C" w:rsidP="00BC4AA1">
      <w:pPr>
        <w:widowControl w:val="0"/>
        <w:rPr>
          <w:sz w:val="20"/>
          <w:lang w:val="en-CA"/>
        </w:rPr>
      </w:pPr>
    </w:p>
    <w:p w:rsidR="007A7AC1" w:rsidRPr="005D48A3" w:rsidRDefault="007A7AC1" w:rsidP="006E63C7">
      <w:pPr>
        <w:pStyle w:val="ListParagraph"/>
        <w:numPr>
          <w:ilvl w:val="0"/>
          <w:numId w:val="36"/>
        </w:numPr>
        <w:ind w:left="357" w:hanging="357"/>
        <w:contextualSpacing w:val="0"/>
        <w:rPr>
          <w:sz w:val="20"/>
          <w:szCs w:val="20"/>
          <w:lang w:val="fr-CA"/>
        </w:rPr>
      </w:pPr>
      <w:r w:rsidRPr="005D48A3">
        <w:rPr>
          <w:i/>
          <w:sz w:val="20"/>
          <w:lang w:val="en-CA"/>
        </w:rPr>
        <w:t>Saugeen First Nation, et al. v.</w:t>
      </w:r>
      <w:r w:rsidRPr="005D48A3">
        <w:rPr>
          <w:i/>
          <w:sz w:val="20"/>
          <w:szCs w:val="20"/>
          <w:lang w:val="en-CA"/>
        </w:rPr>
        <w:t xml:space="preserve"> Attorney General of Canada, et al.</w:t>
      </w:r>
      <w:r w:rsidRPr="005D48A3">
        <w:rPr>
          <w:sz w:val="20"/>
          <w:szCs w:val="20"/>
          <w:lang w:val="en-CA"/>
        </w:rPr>
        <w:t xml:space="preserve"> </w:t>
      </w:r>
      <w:r w:rsidRPr="005D48A3">
        <w:rPr>
          <w:sz w:val="20"/>
          <w:szCs w:val="20"/>
          <w:lang w:val="fr-CA"/>
        </w:rPr>
        <w:t>(Ont.) (Civil) (By Leave)</w:t>
      </w:r>
      <w:r w:rsidRPr="005D48A3">
        <w:rPr>
          <w:sz w:val="20"/>
          <w:lang w:val="fr-CA"/>
        </w:rPr>
        <w:t xml:space="preserve"> (</w:t>
      </w:r>
      <w:hyperlink r:id="rId8" w:history="1">
        <w:r w:rsidRPr="005D48A3">
          <w:rPr>
            <w:rStyle w:val="Hyperlink"/>
            <w:sz w:val="20"/>
            <w:szCs w:val="20"/>
            <w:lang w:val="fr-CA"/>
          </w:rPr>
          <w:t>40</w:t>
        </w:r>
        <w:r w:rsidRPr="005D48A3">
          <w:rPr>
            <w:rStyle w:val="Hyperlink"/>
            <w:sz w:val="20"/>
            <w:lang w:val="fr-CA"/>
          </w:rPr>
          <w:t>979</w:t>
        </w:r>
      </w:hyperlink>
      <w:r w:rsidRPr="005D48A3">
        <w:rPr>
          <w:sz w:val="20"/>
          <w:lang w:val="fr-CA"/>
        </w:rPr>
        <w:t>)</w:t>
      </w:r>
    </w:p>
    <w:p w:rsidR="007A7AC1" w:rsidRPr="005D48A3" w:rsidRDefault="007A7AC1" w:rsidP="006E63C7">
      <w:pPr>
        <w:ind w:left="357" w:hanging="357"/>
        <w:rPr>
          <w:sz w:val="20"/>
          <w:lang w:val="fr-CA"/>
        </w:rPr>
      </w:pPr>
    </w:p>
    <w:p w:rsidR="007A7AC1" w:rsidRPr="005D48A3" w:rsidRDefault="007A7AC1" w:rsidP="006E63C7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5D48A3">
        <w:rPr>
          <w:i/>
          <w:sz w:val="20"/>
          <w:szCs w:val="20"/>
          <w:lang w:val="fr-CA"/>
        </w:rPr>
        <w:t xml:space="preserve">Six Flags </w:t>
      </w:r>
      <w:r w:rsidR="007B5ECD" w:rsidRPr="005D48A3">
        <w:rPr>
          <w:i/>
          <w:sz w:val="20"/>
          <w:lang w:val="fr-CA"/>
        </w:rPr>
        <w:t xml:space="preserve">Park </w:t>
      </w:r>
      <w:r w:rsidRPr="005D48A3">
        <w:rPr>
          <w:i/>
          <w:sz w:val="20"/>
          <w:szCs w:val="20"/>
          <w:lang w:val="fr-CA"/>
        </w:rPr>
        <w:t>Montréal</w:t>
      </w:r>
      <w:r w:rsidR="007B5ECD" w:rsidRPr="005D48A3">
        <w:rPr>
          <w:i/>
          <w:sz w:val="20"/>
          <w:lang w:val="fr-CA"/>
        </w:rPr>
        <w:t>, L.P.</w:t>
      </w:r>
      <w:r w:rsidRPr="005D48A3">
        <w:rPr>
          <w:i/>
          <w:sz w:val="20"/>
          <w:szCs w:val="20"/>
          <w:lang w:val="fr-CA"/>
        </w:rPr>
        <w:t xml:space="preserve"> </w:t>
      </w:r>
      <w:r w:rsidRPr="005D48A3">
        <w:rPr>
          <w:i/>
          <w:sz w:val="20"/>
          <w:lang w:val="fr-CA"/>
        </w:rPr>
        <w:t>v</w:t>
      </w:r>
      <w:r w:rsidRPr="005D48A3">
        <w:rPr>
          <w:i/>
          <w:sz w:val="20"/>
          <w:szCs w:val="20"/>
          <w:lang w:val="fr-CA"/>
        </w:rPr>
        <w:t xml:space="preserve">. Syndicat canadien de la fonction publique, section locale 301 </w:t>
      </w:r>
      <w:r w:rsidRPr="005D48A3">
        <w:rPr>
          <w:sz w:val="20"/>
          <w:szCs w:val="20"/>
          <w:lang w:val="fr-CA"/>
        </w:rPr>
        <w:t>(Q</w:t>
      </w:r>
      <w:r w:rsidRPr="005D48A3">
        <w:rPr>
          <w:sz w:val="20"/>
          <w:lang w:val="fr-CA"/>
        </w:rPr>
        <w:t>ue.</w:t>
      </w:r>
      <w:r w:rsidRPr="005D48A3">
        <w:rPr>
          <w:sz w:val="20"/>
          <w:szCs w:val="20"/>
          <w:lang w:val="fr-CA"/>
        </w:rPr>
        <w:t>) (Civil) (</w:t>
      </w:r>
      <w:r w:rsidRPr="005D48A3">
        <w:rPr>
          <w:sz w:val="20"/>
          <w:lang w:val="fr-CA"/>
        </w:rPr>
        <w:t>By Leave</w:t>
      </w:r>
      <w:r w:rsidRPr="005D48A3">
        <w:rPr>
          <w:sz w:val="20"/>
          <w:szCs w:val="20"/>
          <w:lang w:val="fr-CA"/>
        </w:rPr>
        <w:t>)</w:t>
      </w:r>
      <w:r w:rsidRPr="005D48A3">
        <w:rPr>
          <w:sz w:val="20"/>
          <w:lang w:val="fr-CA"/>
        </w:rPr>
        <w:t xml:space="preserve"> (</w:t>
      </w:r>
      <w:hyperlink r:id="rId9" w:history="1">
        <w:r w:rsidRPr="005D48A3">
          <w:rPr>
            <w:rStyle w:val="Hyperlink"/>
            <w:sz w:val="20"/>
            <w:szCs w:val="20"/>
            <w:lang w:val="fr-CA"/>
          </w:rPr>
          <w:t>410</w:t>
        </w:r>
        <w:r w:rsidRPr="005D48A3">
          <w:rPr>
            <w:rStyle w:val="Hyperlink"/>
            <w:sz w:val="20"/>
            <w:lang w:val="fr-CA"/>
          </w:rPr>
          <w:t>99</w:t>
        </w:r>
      </w:hyperlink>
      <w:r w:rsidRPr="005D48A3">
        <w:rPr>
          <w:sz w:val="20"/>
          <w:lang w:val="fr-CA"/>
        </w:rPr>
        <w:t>)</w:t>
      </w:r>
    </w:p>
    <w:p w:rsidR="007A7AC1" w:rsidRPr="005D48A3" w:rsidRDefault="007A7AC1" w:rsidP="006E63C7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7A7AC1" w:rsidRPr="005D48A3" w:rsidRDefault="007A7AC1" w:rsidP="006E63C7">
      <w:pPr>
        <w:pStyle w:val="ListParagraph"/>
        <w:numPr>
          <w:ilvl w:val="0"/>
          <w:numId w:val="36"/>
        </w:numPr>
        <w:ind w:left="357" w:hanging="357"/>
        <w:contextualSpacing w:val="0"/>
        <w:rPr>
          <w:sz w:val="20"/>
        </w:rPr>
      </w:pPr>
      <w:r w:rsidRPr="005D48A3">
        <w:rPr>
          <w:i/>
          <w:sz w:val="20"/>
        </w:rPr>
        <w:t xml:space="preserve">Thales DIS Canada Inc. v. Ontario (Minister of Transportation, Minister of Health, Minister of Government and Consumer Services, Minister of Finance – Ontario Digital Services) and the Attorney General of Ontario </w:t>
      </w:r>
      <w:r w:rsidRPr="005D48A3">
        <w:rPr>
          <w:sz w:val="20"/>
        </w:rPr>
        <w:t>(Ont.) (Civil) (By Leave) (</w:t>
      </w:r>
      <w:hyperlink r:id="rId10" w:history="1">
        <w:r w:rsidRPr="005D48A3">
          <w:rPr>
            <w:rStyle w:val="Hyperlink"/>
            <w:sz w:val="20"/>
            <w:szCs w:val="20"/>
          </w:rPr>
          <w:t>41</w:t>
        </w:r>
        <w:r w:rsidRPr="005D48A3">
          <w:rPr>
            <w:rStyle w:val="Hyperlink"/>
            <w:sz w:val="20"/>
          </w:rPr>
          <w:t>14</w:t>
        </w:r>
        <w:r w:rsidRPr="005D48A3">
          <w:rPr>
            <w:rStyle w:val="Hyperlink"/>
            <w:sz w:val="20"/>
            <w:szCs w:val="20"/>
          </w:rPr>
          <w:t>0</w:t>
        </w:r>
      </w:hyperlink>
      <w:r w:rsidRPr="005D48A3">
        <w:rPr>
          <w:sz w:val="20"/>
        </w:rPr>
        <w:t>)</w:t>
      </w:r>
    </w:p>
    <w:p w:rsidR="007A7AC1" w:rsidRPr="005D48A3" w:rsidRDefault="007A7AC1" w:rsidP="006E63C7">
      <w:pPr>
        <w:widowControl w:val="0"/>
        <w:ind w:left="357" w:hanging="357"/>
        <w:rPr>
          <w:sz w:val="20"/>
          <w:lang w:val="en-CA"/>
        </w:rPr>
      </w:pPr>
    </w:p>
    <w:p w:rsidR="007A7AC1" w:rsidRPr="005D48A3" w:rsidRDefault="00C34FE2" w:rsidP="006E63C7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</w:pPr>
      <w:r w:rsidRPr="005D48A3">
        <w:rPr>
          <w:i/>
          <w:sz w:val="20"/>
          <w:lang w:val="en-CA"/>
        </w:rPr>
        <w:t>HSBC Bank Canada, HSBC Bank PLC, HSBC Holdings PLC, HSBC Securities (Canada) Inc., HSBC Securities (USA) Inc., et al.</w:t>
      </w:r>
      <w:r w:rsidR="007A7AC1" w:rsidRPr="005D48A3">
        <w:rPr>
          <w:i/>
          <w:sz w:val="20"/>
          <w:szCs w:val="20"/>
          <w:lang w:val="en-CA"/>
        </w:rPr>
        <w:t xml:space="preserve"> v. </w:t>
      </w:r>
      <w:r w:rsidRPr="005D48A3">
        <w:rPr>
          <w:i/>
          <w:sz w:val="20"/>
          <w:lang w:val="en-CA"/>
        </w:rPr>
        <w:t>Julius Di Filippo and David Caron, et al.</w:t>
      </w:r>
      <w:r w:rsidR="007A7AC1" w:rsidRPr="005D48A3">
        <w:rPr>
          <w:sz w:val="20"/>
          <w:szCs w:val="20"/>
          <w:lang w:val="en-CA"/>
        </w:rPr>
        <w:t xml:space="preserve"> (Ont.) (Civil) (By Leave)</w:t>
      </w:r>
      <w:r w:rsidR="007A7AC1" w:rsidRPr="005D48A3">
        <w:rPr>
          <w:sz w:val="20"/>
          <w:lang w:val="en-CA"/>
        </w:rPr>
        <w:t xml:space="preserve"> </w:t>
      </w:r>
      <w:r w:rsidR="007A7AC1" w:rsidRPr="005D48A3">
        <w:rPr>
          <w:sz w:val="20"/>
        </w:rPr>
        <w:t>(</w:t>
      </w:r>
      <w:hyperlink r:id="rId11" w:history="1">
        <w:r w:rsidR="007A7AC1" w:rsidRPr="005D48A3">
          <w:rPr>
            <w:rStyle w:val="Hyperlink"/>
            <w:sz w:val="20"/>
            <w:szCs w:val="20"/>
          </w:rPr>
          <w:t>41</w:t>
        </w:r>
        <w:r w:rsidR="007A7AC1" w:rsidRPr="005D48A3">
          <w:rPr>
            <w:rStyle w:val="Hyperlink"/>
            <w:sz w:val="20"/>
          </w:rPr>
          <w:t>177</w:t>
        </w:r>
      </w:hyperlink>
      <w:r w:rsidR="007A7AC1" w:rsidRPr="005D48A3">
        <w:rPr>
          <w:sz w:val="20"/>
        </w:rPr>
        <w:t>)</w:t>
      </w:r>
    </w:p>
    <w:p w:rsidR="007A7AC1" w:rsidRPr="005D48A3" w:rsidRDefault="007A7AC1" w:rsidP="006E63C7">
      <w:pPr>
        <w:widowControl w:val="0"/>
        <w:ind w:left="357" w:hanging="357"/>
        <w:rPr>
          <w:sz w:val="20"/>
          <w:lang w:val="en-CA"/>
        </w:rPr>
      </w:pPr>
    </w:p>
    <w:p w:rsidR="007A7AC1" w:rsidRPr="005D48A3" w:rsidRDefault="007A7AC1" w:rsidP="006E63C7">
      <w:pPr>
        <w:pStyle w:val="SCCLsocParty"/>
        <w:numPr>
          <w:ilvl w:val="0"/>
          <w:numId w:val="36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5D48A3">
        <w:rPr>
          <w:i/>
          <w:sz w:val="20"/>
          <w:szCs w:val="20"/>
          <w:lang w:val="en-CA"/>
        </w:rPr>
        <w:t xml:space="preserve">Ahmad Ali Negahban </w:t>
      </w:r>
      <w:r w:rsidR="00B258FD" w:rsidRPr="005D48A3">
        <w:rPr>
          <w:i/>
          <w:sz w:val="20"/>
          <w:szCs w:val="20"/>
          <w:lang w:val="en-CA"/>
        </w:rPr>
        <w:t>v</w:t>
      </w:r>
      <w:r w:rsidRPr="005D48A3">
        <w:rPr>
          <w:i/>
          <w:sz w:val="20"/>
          <w:szCs w:val="20"/>
          <w:lang w:val="en-CA"/>
        </w:rPr>
        <w:t xml:space="preserve">. Beaulieu Canada </w:t>
      </w:r>
      <w:r w:rsidR="006E63C7" w:rsidRPr="005D48A3">
        <w:rPr>
          <w:i/>
          <w:sz w:val="20"/>
          <w:szCs w:val="20"/>
          <w:lang w:val="en-CA"/>
        </w:rPr>
        <w:t>Ltd.</w:t>
      </w:r>
      <w:r w:rsidRPr="005D48A3">
        <w:rPr>
          <w:sz w:val="20"/>
          <w:szCs w:val="20"/>
          <w:lang w:val="en-CA"/>
        </w:rPr>
        <w:t xml:space="preserve"> (Q</w:t>
      </w:r>
      <w:r w:rsidR="00B258FD" w:rsidRPr="005D48A3">
        <w:rPr>
          <w:sz w:val="20"/>
          <w:szCs w:val="20"/>
          <w:lang w:val="en-CA"/>
        </w:rPr>
        <w:t>ue.</w:t>
      </w:r>
      <w:r w:rsidRPr="005D48A3">
        <w:rPr>
          <w:sz w:val="20"/>
          <w:szCs w:val="20"/>
          <w:lang w:val="en-CA"/>
        </w:rPr>
        <w:t>) (Civil) (</w:t>
      </w:r>
      <w:r w:rsidR="00B258FD" w:rsidRPr="005D48A3">
        <w:rPr>
          <w:sz w:val="20"/>
          <w:szCs w:val="20"/>
          <w:lang w:val="en-CA"/>
        </w:rPr>
        <w:t>By Leave</w:t>
      </w:r>
      <w:r w:rsidRPr="005D48A3">
        <w:rPr>
          <w:sz w:val="20"/>
          <w:szCs w:val="20"/>
          <w:lang w:val="en-CA"/>
        </w:rPr>
        <w:t xml:space="preserve">) </w:t>
      </w:r>
      <w:r w:rsidRPr="005D48A3">
        <w:rPr>
          <w:sz w:val="20"/>
          <w:lang w:val="en-CA"/>
        </w:rPr>
        <w:t>(</w:t>
      </w:r>
      <w:hyperlink r:id="rId12" w:history="1">
        <w:r w:rsidRPr="005D48A3">
          <w:rPr>
            <w:rStyle w:val="Hyperlink"/>
            <w:sz w:val="20"/>
            <w:szCs w:val="20"/>
            <w:lang w:val="en-CA"/>
          </w:rPr>
          <w:t>41040</w:t>
        </w:r>
      </w:hyperlink>
      <w:r w:rsidRPr="005D48A3">
        <w:rPr>
          <w:sz w:val="20"/>
          <w:lang w:val="en-CA"/>
        </w:rPr>
        <w:t>)</w:t>
      </w:r>
    </w:p>
    <w:p w:rsidR="007A7AC1" w:rsidRPr="005D48A3" w:rsidRDefault="007A7AC1" w:rsidP="006E63C7">
      <w:pPr>
        <w:ind w:left="357" w:hanging="357"/>
        <w:rPr>
          <w:sz w:val="20"/>
          <w:lang w:val="en-CA"/>
        </w:rPr>
      </w:pPr>
    </w:p>
    <w:p w:rsidR="007A7AC1" w:rsidRPr="005D48A3" w:rsidRDefault="007A7AC1" w:rsidP="006E63C7">
      <w:pPr>
        <w:pStyle w:val="ListParagraph"/>
        <w:numPr>
          <w:ilvl w:val="0"/>
          <w:numId w:val="36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  <w:lang w:val="en-CA"/>
        </w:rPr>
      </w:pPr>
      <w:r w:rsidRPr="005D48A3">
        <w:rPr>
          <w:rFonts w:eastAsiaTheme="minorHAnsi" w:cstheme="minorBidi"/>
          <w:i/>
          <w:sz w:val="20"/>
          <w:szCs w:val="20"/>
        </w:rPr>
        <w:t xml:space="preserve">Perry Robinson, </w:t>
      </w:r>
      <w:r w:rsidR="00B258FD" w:rsidRPr="005D48A3">
        <w:rPr>
          <w:rFonts w:eastAsiaTheme="minorHAnsi" w:cstheme="minorBidi"/>
          <w:i/>
          <w:sz w:val="20"/>
        </w:rPr>
        <w:t>et al.</w:t>
      </w:r>
      <w:r w:rsidRPr="005D48A3">
        <w:rPr>
          <w:rFonts w:eastAsiaTheme="minorHAnsi" w:cstheme="minorBidi"/>
          <w:i/>
          <w:sz w:val="20"/>
          <w:szCs w:val="20"/>
        </w:rPr>
        <w:t xml:space="preserve"> v. John Reddick, </w:t>
      </w:r>
      <w:r w:rsidR="00B258FD" w:rsidRPr="005D48A3">
        <w:rPr>
          <w:rFonts w:eastAsiaTheme="minorHAnsi" w:cstheme="minorBidi"/>
          <w:i/>
          <w:sz w:val="20"/>
        </w:rPr>
        <w:t>et al.</w:t>
      </w:r>
      <w:r w:rsidRPr="005D48A3">
        <w:rPr>
          <w:rFonts w:eastAsiaTheme="minorHAnsi" w:cstheme="minorBidi"/>
          <w:i/>
          <w:sz w:val="20"/>
          <w:szCs w:val="20"/>
        </w:rPr>
        <w:t xml:space="preserve"> </w:t>
      </w:r>
      <w:r w:rsidRPr="005D48A3">
        <w:rPr>
          <w:sz w:val="20"/>
          <w:szCs w:val="20"/>
        </w:rPr>
        <w:t xml:space="preserve">(Ont.) </w:t>
      </w:r>
      <w:r w:rsidRPr="005D48A3">
        <w:rPr>
          <w:sz w:val="20"/>
          <w:szCs w:val="20"/>
          <w:lang w:val="en-CA"/>
        </w:rPr>
        <w:t>(Civil) (By Leave)</w:t>
      </w:r>
      <w:r w:rsidRPr="005D48A3">
        <w:rPr>
          <w:sz w:val="20"/>
          <w:lang w:val="en-CA"/>
        </w:rPr>
        <w:t xml:space="preserve"> (</w:t>
      </w:r>
      <w:hyperlink r:id="rId13" w:history="1">
        <w:r w:rsidRPr="005D48A3">
          <w:rPr>
            <w:rStyle w:val="Hyperlink"/>
            <w:sz w:val="20"/>
            <w:szCs w:val="20"/>
            <w:lang w:val="en-CA"/>
          </w:rPr>
          <w:t>41</w:t>
        </w:r>
        <w:r w:rsidRPr="005D48A3">
          <w:rPr>
            <w:rStyle w:val="Hyperlink"/>
            <w:sz w:val="20"/>
            <w:lang w:val="en-CA"/>
          </w:rPr>
          <w:t>230</w:t>
        </w:r>
      </w:hyperlink>
      <w:r w:rsidRPr="005D48A3">
        <w:rPr>
          <w:sz w:val="20"/>
          <w:lang w:val="en-CA"/>
        </w:rPr>
        <w:t>)</w:t>
      </w:r>
    </w:p>
    <w:p w:rsidR="007A7AC1" w:rsidRPr="005D48A3" w:rsidRDefault="007A7AC1" w:rsidP="006E63C7">
      <w:pPr>
        <w:widowControl w:val="0"/>
        <w:ind w:left="357" w:hanging="357"/>
        <w:rPr>
          <w:sz w:val="20"/>
          <w:lang w:val="en-CA"/>
        </w:rPr>
      </w:pPr>
    </w:p>
    <w:p w:rsidR="007A7AC1" w:rsidRPr="005D48A3" w:rsidRDefault="007A7AC1" w:rsidP="006E63C7">
      <w:pPr>
        <w:pStyle w:val="SCCLsocParty"/>
        <w:numPr>
          <w:ilvl w:val="0"/>
          <w:numId w:val="36"/>
        </w:numPr>
        <w:ind w:left="357" w:hanging="357"/>
        <w:jc w:val="left"/>
        <w:rPr>
          <w:i/>
          <w:sz w:val="20"/>
          <w:szCs w:val="20"/>
        </w:rPr>
      </w:pPr>
      <w:r w:rsidRPr="005D48A3">
        <w:rPr>
          <w:i/>
          <w:sz w:val="20"/>
          <w:szCs w:val="20"/>
          <w:lang w:val="en-CA"/>
        </w:rPr>
        <w:t xml:space="preserve">Alain Chenel </w:t>
      </w:r>
      <w:r w:rsidR="00B95AB6" w:rsidRPr="005D48A3">
        <w:rPr>
          <w:i/>
          <w:sz w:val="20"/>
          <w:szCs w:val="20"/>
          <w:lang w:val="en-CA"/>
        </w:rPr>
        <w:t>v</w:t>
      </w:r>
      <w:r w:rsidRPr="005D48A3">
        <w:rPr>
          <w:i/>
          <w:sz w:val="20"/>
          <w:szCs w:val="20"/>
          <w:lang w:val="en-CA"/>
        </w:rPr>
        <w:t xml:space="preserve">. </w:t>
      </w:r>
      <w:r w:rsidR="00B95AB6" w:rsidRPr="005D48A3">
        <w:rPr>
          <w:i/>
          <w:sz w:val="20"/>
          <w:szCs w:val="20"/>
          <w:lang w:val="en-CA"/>
        </w:rPr>
        <w:t>His</w:t>
      </w:r>
      <w:r w:rsidRPr="005D48A3">
        <w:rPr>
          <w:i/>
          <w:sz w:val="20"/>
          <w:szCs w:val="20"/>
          <w:lang w:val="en-CA"/>
        </w:rPr>
        <w:t xml:space="preserve"> Majest</w:t>
      </w:r>
      <w:r w:rsidR="00B95AB6" w:rsidRPr="005D48A3">
        <w:rPr>
          <w:i/>
          <w:sz w:val="20"/>
          <w:szCs w:val="20"/>
          <w:lang w:val="en-CA"/>
        </w:rPr>
        <w:t>y</w:t>
      </w:r>
      <w:r w:rsidRPr="005D48A3">
        <w:rPr>
          <w:i/>
          <w:sz w:val="20"/>
          <w:szCs w:val="20"/>
          <w:lang w:val="en-CA"/>
        </w:rPr>
        <w:t xml:space="preserve"> </w:t>
      </w:r>
      <w:r w:rsidR="00B95AB6" w:rsidRPr="005D48A3">
        <w:rPr>
          <w:i/>
          <w:sz w:val="20"/>
          <w:szCs w:val="20"/>
          <w:lang w:val="en-CA"/>
        </w:rPr>
        <w:t>the</w:t>
      </w:r>
      <w:r w:rsidRPr="005D48A3">
        <w:rPr>
          <w:i/>
          <w:sz w:val="20"/>
          <w:szCs w:val="20"/>
          <w:lang w:val="en-CA"/>
        </w:rPr>
        <w:t xml:space="preserve"> </w:t>
      </w:r>
      <w:r w:rsidR="00B95AB6" w:rsidRPr="005D48A3">
        <w:rPr>
          <w:i/>
          <w:sz w:val="20"/>
          <w:szCs w:val="20"/>
          <w:lang w:val="en-CA"/>
        </w:rPr>
        <w:t>King</w:t>
      </w:r>
      <w:r w:rsidRPr="005D48A3">
        <w:rPr>
          <w:sz w:val="20"/>
          <w:szCs w:val="20"/>
          <w:lang w:val="en-CA"/>
        </w:rPr>
        <w:t xml:space="preserve"> (Q</w:t>
      </w:r>
      <w:r w:rsidR="00B95AB6" w:rsidRPr="005D48A3">
        <w:rPr>
          <w:sz w:val="20"/>
          <w:szCs w:val="20"/>
          <w:lang w:val="en-CA"/>
        </w:rPr>
        <w:t>ue.)</w:t>
      </w:r>
      <w:r w:rsidRPr="005D48A3">
        <w:rPr>
          <w:sz w:val="20"/>
          <w:szCs w:val="20"/>
          <w:lang w:val="en-CA"/>
        </w:rPr>
        <w:t xml:space="preserve"> (Crimin</w:t>
      </w:r>
      <w:r w:rsidR="00B95AB6" w:rsidRPr="005D48A3">
        <w:rPr>
          <w:sz w:val="20"/>
          <w:szCs w:val="20"/>
          <w:lang w:val="en-CA"/>
        </w:rPr>
        <w:t>a</w:t>
      </w:r>
      <w:r w:rsidRPr="005D48A3">
        <w:rPr>
          <w:sz w:val="20"/>
          <w:szCs w:val="20"/>
          <w:lang w:val="en-CA"/>
        </w:rPr>
        <w:t>l) (</w:t>
      </w:r>
      <w:r w:rsidR="00B95AB6" w:rsidRPr="005D48A3">
        <w:rPr>
          <w:sz w:val="20"/>
          <w:szCs w:val="20"/>
          <w:lang w:val="en-CA"/>
        </w:rPr>
        <w:t>By Leave</w:t>
      </w:r>
      <w:r w:rsidRPr="005D48A3">
        <w:rPr>
          <w:sz w:val="20"/>
          <w:szCs w:val="20"/>
          <w:lang w:val="en-CA"/>
        </w:rPr>
        <w:t>) (</w:t>
      </w:r>
      <w:hyperlink r:id="rId14" w:history="1">
        <w:r w:rsidRPr="005D48A3">
          <w:rPr>
            <w:rStyle w:val="Hyperlink"/>
            <w:sz w:val="20"/>
            <w:szCs w:val="20"/>
          </w:rPr>
          <w:t>41083</w:t>
        </w:r>
      </w:hyperlink>
      <w:r w:rsidRPr="005D48A3">
        <w:rPr>
          <w:sz w:val="20"/>
          <w:szCs w:val="20"/>
        </w:rPr>
        <w:t>)</w:t>
      </w:r>
    </w:p>
    <w:p w:rsidR="00E71E0E" w:rsidRPr="005D48A3" w:rsidRDefault="00E71E0E" w:rsidP="006F2579">
      <w:pPr>
        <w:widowControl w:val="0"/>
        <w:rPr>
          <w:szCs w:val="24"/>
          <w:lang w:val="fr-CA"/>
        </w:rPr>
      </w:pPr>
    </w:p>
    <w:p w:rsidR="009A380C" w:rsidRPr="005D48A3" w:rsidRDefault="009A380C" w:rsidP="006F2579">
      <w:pPr>
        <w:widowControl w:val="0"/>
        <w:rPr>
          <w:szCs w:val="24"/>
          <w:lang w:val="fr-CA"/>
        </w:rPr>
      </w:pPr>
    </w:p>
    <w:p w:rsidR="00B97537" w:rsidRPr="005D48A3" w:rsidRDefault="005D48A3" w:rsidP="006F2579">
      <w:pPr>
        <w:widowControl w:val="0"/>
        <w:rPr>
          <w:szCs w:val="24"/>
          <w:lang w:val="fr-CA"/>
        </w:rPr>
      </w:pPr>
      <w:r w:rsidRPr="005D48A3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5D48A3" w:rsidRDefault="00B43418" w:rsidP="006F2579">
      <w:pPr>
        <w:widowControl w:val="0"/>
        <w:rPr>
          <w:szCs w:val="24"/>
          <w:lang w:val="fr-CA"/>
        </w:rPr>
      </w:pPr>
    </w:p>
    <w:p w:rsidR="008361E5" w:rsidRPr="005D48A3" w:rsidRDefault="008361E5" w:rsidP="006F2579">
      <w:pPr>
        <w:widowControl w:val="0"/>
        <w:rPr>
          <w:szCs w:val="24"/>
          <w:lang w:val="fr-CA"/>
        </w:rPr>
      </w:pPr>
    </w:p>
    <w:p w:rsidR="006F2579" w:rsidRPr="005D48A3" w:rsidRDefault="006F2579" w:rsidP="006F2579">
      <w:pPr>
        <w:widowControl w:val="0"/>
        <w:jc w:val="center"/>
        <w:rPr>
          <w:lang w:val="fr-CA"/>
        </w:rPr>
      </w:pPr>
      <w:r w:rsidRPr="005D48A3">
        <w:rPr>
          <w:b/>
          <w:lang w:val="fr-CA"/>
        </w:rPr>
        <w:t>PROCHAIN</w:t>
      </w:r>
      <w:r w:rsidR="00B17AAC" w:rsidRPr="005D48A3">
        <w:rPr>
          <w:b/>
          <w:lang w:val="fr-CA"/>
        </w:rPr>
        <w:t>S</w:t>
      </w:r>
      <w:r w:rsidRPr="005D48A3">
        <w:rPr>
          <w:b/>
          <w:lang w:val="fr-CA"/>
        </w:rPr>
        <w:t xml:space="preserve"> JUGEMENT</w:t>
      </w:r>
      <w:r w:rsidR="00B17AAC" w:rsidRPr="005D48A3">
        <w:rPr>
          <w:b/>
          <w:lang w:val="fr-CA"/>
        </w:rPr>
        <w:t>S</w:t>
      </w:r>
      <w:r w:rsidR="00001846" w:rsidRPr="005D48A3">
        <w:rPr>
          <w:b/>
          <w:lang w:val="fr-CA"/>
        </w:rPr>
        <w:t xml:space="preserve"> SUR DEMANDE</w:t>
      </w:r>
      <w:r w:rsidR="00B17AAC" w:rsidRPr="005D48A3">
        <w:rPr>
          <w:b/>
          <w:lang w:val="fr-CA"/>
        </w:rPr>
        <w:t>S</w:t>
      </w:r>
      <w:r w:rsidRPr="005D48A3">
        <w:rPr>
          <w:b/>
          <w:lang w:val="fr-CA"/>
        </w:rPr>
        <w:t xml:space="preserve"> D’AUTORISATION</w:t>
      </w:r>
    </w:p>
    <w:p w:rsidR="006F2579" w:rsidRPr="005D48A3" w:rsidRDefault="006F2579" w:rsidP="006F2579">
      <w:pPr>
        <w:widowControl w:val="0"/>
        <w:rPr>
          <w:lang w:val="fr-CA"/>
        </w:rPr>
      </w:pPr>
    </w:p>
    <w:p w:rsidR="006F2579" w:rsidRPr="005D48A3" w:rsidRDefault="006F2579" w:rsidP="006F2579">
      <w:pPr>
        <w:widowControl w:val="0"/>
        <w:rPr>
          <w:lang w:val="fr-CA"/>
        </w:rPr>
      </w:pPr>
      <w:r w:rsidRPr="005D48A3">
        <w:rPr>
          <w:b/>
          <w:lang w:val="fr-CA"/>
        </w:rPr>
        <w:t>Le</w:t>
      </w:r>
      <w:r w:rsidR="00957A76" w:rsidRPr="005D48A3">
        <w:rPr>
          <w:b/>
          <w:lang w:val="fr-CA"/>
        </w:rPr>
        <w:t xml:space="preserve"> </w:t>
      </w:r>
      <w:r w:rsidR="00A13CAE" w:rsidRPr="005D48A3">
        <w:rPr>
          <w:b/>
          <w:lang w:val="fr-CA"/>
        </w:rPr>
        <w:t>2</w:t>
      </w:r>
      <w:r w:rsidR="009142C8" w:rsidRPr="005D48A3">
        <w:rPr>
          <w:b/>
          <w:lang w:val="fr-CA"/>
        </w:rPr>
        <w:t>1</w:t>
      </w:r>
      <w:r w:rsidR="00A15B66" w:rsidRPr="005D48A3">
        <w:rPr>
          <w:b/>
          <w:lang w:val="fr-CA"/>
        </w:rPr>
        <w:t xml:space="preserve"> </w:t>
      </w:r>
      <w:r w:rsidR="00262446" w:rsidRPr="005D48A3">
        <w:rPr>
          <w:b/>
          <w:lang w:val="fr-CA"/>
        </w:rPr>
        <w:t>octobre</w:t>
      </w:r>
      <w:r w:rsidR="00A151D1" w:rsidRPr="005D48A3">
        <w:rPr>
          <w:b/>
          <w:lang w:val="fr-CA"/>
        </w:rPr>
        <w:t xml:space="preserve"> 20</w:t>
      </w:r>
      <w:r w:rsidR="00526754" w:rsidRPr="005D48A3">
        <w:rPr>
          <w:b/>
          <w:lang w:val="fr-CA"/>
        </w:rPr>
        <w:t>2</w:t>
      </w:r>
      <w:r w:rsidR="00ED252B" w:rsidRPr="005D48A3">
        <w:rPr>
          <w:b/>
          <w:lang w:val="fr-CA"/>
        </w:rPr>
        <w:t>4</w:t>
      </w:r>
    </w:p>
    <w:p w:rsidR="006F2579" w:rsidRPr="005D48A3" w:rsidRDefault="006F2579" w:rsidP="006F2579">
      <w:pPr>
        <w:widowControl w:val="0"/>
        <w:rPr>
          <w:lang w:val="fr-CA"/>
        </w:rPr>
      </w:pPr>
    </w:p>
    <w:p w:rsidR="00091C56" w:rsidRPr="005D48A3" w:rsidRDefault="006F2579" w:rsidP="006F2579">
      <w:pPr>
        <w:widowControl w:val="0"/>
        <w:rPr>
          <w:szCs w:val="24"/>
          <w:lang w:val="fr-CA"/>
        </w:rPr>
      </w:pPr>
      <w:r w:rsidRPr="005D48A3">
        <w:rPr>
          <w:b/>
          <w:lang w:val="fr-CA"/>
        </w:rPr>
        <w:t>OTTAWA</w:t>
      </w:r>
      <w:r w:rsidRPr="005D48A3">
        <w:rPr>
          <w:lang w:val="fr-CA"/>
        </w:rPr>
        <w:t xml:space="preserve"> – </w:t>
      </w:r>
      <w:r w:rsidR="004E5780" w:rsidRPr="005D48A3">
        <w:rPr>
          <w:lang w:val="fr-CA"/>
        </w:rPr>
        <w:t>La Cour suprême du Canada se prononcera sur les demandes d’a</w:t>
      </w:r>
      <w:r w:rsidR="00C655F1" w:rsidRPr="005D48A3">
        <w:rPr>
          <w:lang w:val="fr-CA"/>
        </w:rPr>
        <w:t xml:space="preserve">utorisation suivantes le jeudi </w:t>
      </w:r>
      <w:r w:rsidR="00A13CAE" w:rsidRPr="005D48A3">
        <w:rPr>
          <w:lang w:val="fr-CA"/>
        </w:rPr>
        <w:t>24</w:t>
      </w:r>
      <w:r w:rsidR="003A610C" w:rsidRPr="005D48A3">
        <w:rPr>
          <w:lang w:val="fr-CA"/>
        </w:rPr>
        <w:t xml:space="preserve"> </w:t>
      </w:r>
      <w:r w:rsidR="00262446" w:rsidRPr="005D48A3">
        <w:rPr>
          <w:lang w:val="fr-CA"/>
        </w:rPr>
        <w:t>octobre</w:t>
      </w:r>
      <w:r w:rsidR="004E5780" w:rsidRPr="005D48A3">
        <w:rPr>
          <w:lang w:val="fr-CA"/>
        </w:rPr>
        <w:t xml:space="preserve"> 202</w:t>
      </w:r>
      <w:r w:rsidR="00ED252B" w:rsidRPr="005D48A3">
        <w:rPr>
          <w:lang w:val="fr-CA"/>
        </w:rPr>
        <w:t>4</w:t>
      </w:r>
      <w:r w:rsidR="004E5780" w:rsidRPr="005D48A3">
        <w:rPr>
          <w:lang w:val="fr-CA"/>
        </w:rPr>
        <w:t>, à 9 h 45 HE. Cette liste pourrait changer.</w:t>
      </w:r>
    </w:p>
    <w:p w:rsidR="00705A3E" w:rsidRPr="005D48A3" w:rsidRDefault="00705A3E" w:rsidP="00705A3E">
      <w:pPr>
        <w:widowControl w:val="0"/>
        <w:rPr>
          <w:sz w:val="20"/>
          <w:lang w:val="fr-CA"/>
        </w:rPr>
      </w:pPr>
    </w:p>
    <w:p w:rsidR="00A13CAE" w:rsidRPr="005D48A3" w:rsidRDefault="00A13CAE" w:rsidP="00705A3E">
      <w:pPr>
        <w:widowControl w:val="0"/>
        <w:rPr>
          <w:sz w:val="20"/>
          <w:lang w:val="fr-CA"/>
        </w:rPr>
      </w:pPr>
    </w:p>
    <w:p w:rsidR="00D3633F" w:rsidRPr="005D48A3" w:rsidRDefault="00D3633F" w:rsidP="006E63C7">
      <w:pPr>
        <w:pStyle w:val="ListParagraph"/>
        <w:numPr>
          <w:ilvl w:val="0"/>
          <w:numId w:val="37"/>
        </w:numPr>
        <w:ind w:left="357" w:hanging="357"/>
        <w:contextualSpacing w:val="0"/>
        <w:rPr>
          <w:sz w:val="20"/>
          <w:szCs w:val="20"/>
          <w:lang w:val="fr-CA"/>
        </w:rPr>
      </w:pPr>
      <w:r w:rsidRPr="005D48A3">
        <w:rPr>
          <w:i/>
          <w:sz w:val="20"/>
          <w:lang w:val="fr-CA"/>
        </w:rPr>
        <w:t xml:space="preserve">Saugeen First Nation, et al. </w:t>
      </w:r>
      <w:r w:rsidR="00FC1D6A" w:rsidRPr="005D48A3">
        <w:rPr>
          <w:i/>
          <w:sz w:val="20"/>
          <w:lang w:val="fr-CA"/>
        </w:rPr>
        <w:t>c</w:t>
      </w:r>
      <w:r w:rsidRPr="005D48A3">
        <w:rPr>
          <w:i/>
          <w:sz w:val="20"/>
          <w:lang w:val="fr-CA"/>
        </w:rPr>
        <w:t>.</w:t>
      </w:r>
      <w:r w:rsidRPr="005D48A3">
        <w:rPr>
          <w:i/>
          <w:sz w:val="20"/>
          <w:szCs w:val="20"/>
          <w:lang w:val="fr-CA"/>
        </w:rPr>
        <w:t xml:space="preserve"> </w:t>
      </w:r>
      <w:r w:rsidR="00FC1D6A" w:rsidRPr="005D48A3">
        <w:rPr>
          <w:i/>
          <w:sz w:val="20"/>
          <w:lang w:val="fr-CA"/>
        </w:rPr>
        <w:t>Procureur</w:t>
      </w:r>
      <w:r w:rsidRPr="005D48A3">
        <w:rPr>
          <w:i/>
          <w:sz w:val="20"/>
          <w:szCs w:val="20"/>
          <w:lang w:val="fr-CA"/>
        </w:rPr>
        <w:t xml:space="preserve"> </w:t>
      </w:r>
      <w:r w:rsidR="00FC1D6A" w:rsidRPr="005D48A3">
        <w:rPr>
          <w:i/>
          <w:sz w:val="20"/>
          <w:lang w:val="fr-CA"/>
        </w:rPr>
        <w:t>gé</w:t>
      </w:r>
      <w:r w:rsidRPr="005D48A3">
        <w:rPr>
          <w:i/>
          <w:sz w:val="20"/>
          <w:szCs w:val="20"/>
          <w:lang w:val="fr-CA"/>
        </w:rPr>
        <w:t>n</w:t>
      </w:r>
      <w:r w:rsidR="00FC1D6A" w:rsidRPr="005D48A3">
        <w:rPr>
          <w:i/>
          <w:sz w:val="20"/>
          <w:lang w:val="fr-CA"/>
        </w:rPr>
        <w:t>é</w:t>
      </w:r>
      <w:r w:rsidRPr="005D48A3">
        <w:rPr>
          <w:i/>
          <w:sz w:val="20"/>
          <w:szCs w:val="20"/>
          <w:lang w:val="fr-CA"/>
        </w:rPr>
        <w:t xml:space="preserve">ral </w:t>
      </w:r>
      <w:r w:rsidR="00FC1D6A" w:rsidRPr="005D48A3">
        <w:rPr>
          <w:i/>
          <w:sz w:val="20"/>
          <w:lang w:val="fr-CA"/>
        </w:rPr>
        <w:t>du</w:t>
      </w:r>
      <w:r w:rsidRPr="005D48A3">
        <w:rPr>
          <w:i/>
          <w:sz w:val="20"/>
          <w:szCs w:val="20"/>
          <w:lang w:val="fr-CA"/>
        </w:rPr>
        <w:t xml:space="preserve"> Canada, et al.</w:t>
      </w:r>
      <w:r w:rsidRPr="005D48A3">
        <w:rPr>
          <w:sz w:val="20"/>
          <w:szCs w:val="20"/>
          <w:lang w:val="fr-CA"/>
        </w:rPr>
        <w:t xml:space="preserve"> (Ont.) (Civil</w:t>
      </w:r>
      <w:r w:rsidR="00FC1D6A" w:rsidRPr="005D48A3">
        <w:rPr>
          <w:sz w:val="20"/>
          <w:lang w:val="fr-CA"/>
        </w:rPr>
        <w:t>e</w:t>
      </w:r>
      <w:r w:rsidRPr="005D48A3">
        <w:rPr>
          <w:sz w:val="20"/>
          <w:szCs w:val="20"/>
          <w:lang w:val="fr-CA"/>
        </w:rPr>
        <w:t>) (</w:t>
      </w:r>
      <w:r w:rsidR="00FC1D6A" w:rsidRPr="005D48A3">
        <w:rPr>
          <w:sz w:val="20"/>
          <w:lang w:val="fr-CA"/>
        </w:rPr>
        <w:t>Autorisation</w:t>
      </w:r>
      <w:r w:rsidRPr="005D48A3">
        <w:rPr>
          <w:sz w:val="20"/>
          <w:szCs w:val="20"/>
          <w:lang w:val="fr-CA"/>
        </w:rPr>
        <w:t>)</w:t>
      </w:r>
      <w:r w:rsidRPr="005D48A3">
        <w:rPr>
          <w:sz w:val="20"/>
          <w:lang w:val="fr-CA"/>
        </w:rPr>
        <w:t xml:space="preserve"> (</w:t>
      </w:r>
      <w:hyperlink r:id="rId15" w:history="1">
        <w:r w:rsidRPr="005D48A3">
          <w:rPr>
            <w:rStyle w:val="Hyperlink"/>
            <w:sz w:val="20"/>
            <w:szCs w:val="20"/>
            <w:lang w:val="fr-CA"/>
          </w:rPr>
          <w:t>40</w:t>
        </w:r>
        <w:r w:rsidRPr="005D48A3">
          <w:rPr>
            <w:rStyle w:val="Hyperlink"/>
            <w:sz w:val="20"/>
            <w:lang w:val="fr-CA"/>
          </w:rPr>
          <w:t>979</w:t>
        </w:r>
      </w:hyperlink>
      <w:r w:rsidRPr="005D48A3">
        <w:rPr>
          <w:sz w:val="20"/>
          <w:lang w:val="fr-CA"/>
        </w:rPr>
        <w:t>)</w:t>
      </w:r>
    </w:p>
    <w:p w:rsidR="00D3633F" w:rsidRPr="005D48A3" w:rsidRDefault="00D3633F" w:rsidP="006E63C7">
      <w:pPr>
        <w:ind w:left="357" w:hanging="357"/>
        <w:rPr>
          <w:sz w:val="20"/>
          <w:lang w:val="fr-CA"/>
        </w:rPr>
      </w:pPr>
    </w:p>
    <w:p w:rsidR="00D3633F" w:rsidRPr="005D48A3" w:rsidRDefault="00D3633F" w:rsidP="006E63C7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5D48A3">
        <w:rPr>
          <w:i/>
          <w:sz w:val="20"/>
          <w:lang w:val="fr-CA"/>
        </w:rPr>
        <w:t xml:space="preserve">Parc Six Flags Montréal S.E.C. </w:t>
      </w:r>
      <w:r w:rsidR="00FC1D6A" w:rsidRPr="005D48A3">
        <w:rPr>
          <w:i/>
          <w:sz w:val="20"/>
          <w:lang w:val="fr-CA"/>
        </w:rPr>
        <w:t>c</w:t>
      </w:r>
      <w:r w:rsidRPr="005D48A3">
        <w:rPr>
          <w:i/>
          <w:sz w:val="20"/>
          <w:lang w:val="fr-CA"/>
        </w:rPr>
        <w:t xml:space="preserve">. Syndicat canadien de la fonction publique, section locale 301 </w:t>
      </w:r>
      <w:r w:rsidRPr="005D48A3">
        <w:rPr>
          <w:sz w:val="20"/>
          <w:lang w:val="fr-CA"/>
        </w:rPr>
        <w:t>(Q</w:t>
      </w:r>
      <w:r w:rsidR="00FC1D6A" w:rsidRPr="005D48A3">
        <w:rPr>
          <w:sz w:val="20"/>
          <w:lang w:val="fr-CA"/>
        </w:rPr>
        <w:t>c</w:t>
      </w:r>
      <w:r w:rsidRPr="005D48A3">
        <w:rPr>
          <w:sz w:val="20"/>
          <w:lang w:val="fr-CA"/>
        </w:rPr>
        <w:t>) (Civil</w:t>
      </w:r>
      <w:r w:rsidR="00FC1D6A" w:rsidRPr="005D48A3">
        <w:rPr>
          <w:sz w:val="20"/>
          <w:lang w:val="fr-CA"/>
        </w:rPr>
        <w:t>e</w:t>
      </w:r>
      <w:r w:rsidRPr="005D48A3">
        <w:rPr>
          <w:sz w:val="20"/>
          <w:lang w:val="fr-CA"/>
        </w:rPr>
        <w:t>) (</w:t>
      </w:r>
      <w:r w:rsidR="00FC1D6A" w:rsidRPr="005D48A3">
        <w:rPr>
          <w:sz w:val="20"/>
          <w:lang w:val="fr-CA"/>
        </w:rPr>
        <w:t>Autorisation</w:t>
      </w:r>
      <w:r w:rsidRPr="005D48A3">
        <w:rPr>
          <w:sz w:val="20"/>
          <w:lang w:val="fr-CA"/>
        </w:rPr>
        <w:t>) (</w:t>
      </w:r>
      <w:hyperlink r:id="rId16" w:history="1">
        <w:r w:rsidRPr="005D48A3">
          <w:rPr>
            <w:rStyle w:val="Hyperlink"/>
            <w:sz w:val="20"/>
            <w:szCs w:val="20"/>
            <w:lang w:val="fr-CA"/>
          </w:rPr>
          <w:t>410</w:t>
        </w:r>
        <w:r w:rsidRPr="005D48A3">
          <w:rPr>
            <w:rStyle w:val="Hyperlink"/>
            <w:sz w:val="20"/>
            <w:lang w:val="fr-CA"/>
          </w:rPr>
          <w:t>99</w:t>
        </w:r>
      </w:hyperlink>
      <w:r w:rsidRPr="005D48A3">
        <w:rPr>
          <w:sz w:val="20"/>
          <w:lang w:val="fr-CA"/>
        </w:rPr>
        <w:t>)</w:t>
      </w:r>
    </w:p>
    <w:p w:rsidR="00D3633F" w:rsidRPr="005D48A3" w:rsidRDefault="00D3633F" w:rsidP="006E63C7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D3633F" w:rsidRPr="005D48A3" w:rsidRDefault="007B5ECD" w:rsidP="006E63C7">
      <w:pPr>
        <w:pStyle w:val="ListParagraph"/>
        <w:numPr>
          <w:ilvl w:val="0"/>
          <w:numId w:val="37"/>
        </w:numPr>
        <w:ind w:left="357" w:hanging="357"/>
        <w:contextualSpacing w:val="0"/>
        <w:rPr>
          <w:sz w:val="20"/>
          <w:szCs w:val="20"/>
        </w:rPr>
      </w:pPr>
      <w:r w:rsidRPr="005D48A3">
        <w:rPr>
          <w:i/>
          <w:sz w:val="20"/>
          <w:lang w:val="fr-CA"/>
        </w:rPr>
        <w:t>Thales DIS Canada inc. c</w:t>
      </w:r>
      <w:r w:rsidR="00D3633F" w:rsidRPr="005D48A3">
        <w:rPr>
          <w:i/>
          <w:sz w:val="20"/>
          <w:szCs w:val="20"/>
          <w:lang w:val="fr-CA"/>
        </w:rPr>
        <w:t xml:space="preserve">. </w:t>
      </w:r>
      <w:r w:rsidRPr="005D48A3">
        <w:rPr>
          <w:i/>
          <w:sz w:val="20"/>
          <w:lang w:val="fr-CA"/>
        </w:rPr>
        <w:t>Ontario (Ministre des Transports, Ministre de la Santé, Ministre des Services gouvernementaux et des Services aux consommateurs, Ministre des Finances – Services numériques de l’Ontario) et Procureur général de l'Ontario</w:t>
      </w:r>
      <w:r w:rsidR="00D3633F" w:rsidRPr="005D48A3">
        <w:rPr>
          <w:i/>
          <w:sz w:val="20"/>
          <w:szCs w:val="20"/>
          <w:lang w:val="fr-CA"/>
        </w:rPr>
        <w:t xml:space="preserve"> </w:t>
      </w:r>
      <w:r w:rsidR="00D3633F" w:rsidRPr="005D48A3">
        <w:rPr>
          <w:sz w:val="20"/>
          <w:szCs w:val="20"/>
          <w:lang w:val="fr-CA"/>
        </w:rPr>
        <w:t xml:space="preserve">(Ont.) </w:t>
      </w:r>
      <w:r w:rsidR="00D3633F" w:rsidRPr="005D48A3">
        <w:rPr>
          <w:sz w:val="20"/>
          <w:szCs w:val="20"/>
        </w:rPr>
        <w:t>(Civil</w:t>
      </w:r>
      <w:r w:rsidR="00FC1D6A" w:rsidRPr="005D48A3">
        <w:rPr>
          <w:sz w:val="20"/>
        </w:rPr>
        <w:t>e</w:t>
      </w:r>
      <w:r w:rsidR="00D3633F" w:rsidRPr="005D48A3">
        <w:rPr>
          <w:sz w:val="20"/>
          <w:szCs w:val="20"/>
        </w:rPr>
        <w:t>) (</w:t>
      </w:r>
      <w:r w:rsidR="00FC1D6A" w:rsidRPr="005D48A3">
        <w:rPr>
          <w:sz w:val="20"/>
          <w:lang w:val="en-CA"/>
        </w:rPr>
        <w:t>Autorisation</w:t>
      </w:r>
      <w:r w:rsidR="00D3633F" w:rsidRPr="005D48A3">
        <w:rPr>
          <w:sz w:val="20"/>
          <w:szCs w:val="20"/>
        </w:rPr>
        <w:t>)</w:t>
      </w:r>
      <w:r w:rsidR="00D3633F" w:rsidRPr="005D48A3">
        <w:rPr>
          <w:sz w:val="20"/>
        </w:rPr>
        <w:t xml:space="preserve"> (</w:t>
      </w:r>
      <w:hyperlink r:id="rId17" w:history="1">
        <w:r w:rsidR="00D3633F" w:rsidRPr="005D48A3">
          <w:rPr>
            <w:rStyle w:val="Hyperlink"/>
            <w:sz w:val="20"/>
            <w:szCs w:val="20"/>
          </w:rPr>
          <w:t>41</w:t>
        </w:r>
        <w:r w:rsidR="00D3633F" w:rsidRPr="005D48A3">
          <w:rPr>
            <w:rStyle w:val="Hyperlink"/>
            <w:sz w:val="20"/>
          </w:rPr>
          <w:t>14</w:t>
        </w:r>
        <w:r w:rsidR="00D3633F" w:rsidRPr="005D48A3">
          <w:rPr>
            <w:rStyle w:val="Hyperlink"/>
            <w:sz w:val="20"/>
            <w:szCs w:val="20"/>
          </w:rPr>
          <w:t>0</w:t>
        </w:r>
      </w:hyperlink>
      <w:r w:rsidR="00D3633F" w:rsidRPr="005D48A3">
        <w:rPr>
          <w:sz w:val="20"/>
        </w:rPr>
        <w:t>)</w:t>
      </w:r>
    </w:p>
    <w:p w:rsidR="00392B56" w:rsidRPr="005D48A3" w:rsidRDefault="00392B56" w:rsidP="006E63C7">
      <w:pPr>
        <w:widowControl w:val="0"/>
        <w:ind w:left="357" w:hanging="357"/>
        <w:rPr>
          <w:sz w:val="20"/>
          <w:lang w:val="en-CA"/>
        </w:rPr>
      </w:pPr>
    </w:p>
    <w:p w:rsidR="00392B56" w:rsidRPr="005D48A3" w:rsidRDefault="00C34FE2" w:rsidP="006E63C7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</w:pPr>
      <w:r w:rsidRPr="005D48A3">
        <w:rPr>
          <w:i/>
          <w:sz w:val="20"/>
          <w:lang w:val="en-CA"/>
        </w:rPr>
        <w:t>Banque HSBC Canada, HSBC Bank PLC, HSBC Holdings PLC, Valeurs mobilières HSBC (Canada) inc., HSBC Securities (USA) Inc., et al.</w:t>
      </w:r>
      <w:r w:rsidR="00392B56" w:rsidRPr="005D48A3">
        <w:rPr>
          <w:i/>
          <w:sz w:val="20"/>
          <w:szCs w:val="20"/>
          <w:lang w:val="en-CA"/>
        </w:rPr>
        <w:t xml:space="preserve"> </w:t>
      </w:r>
      <w:r w:rsidR="00FC1D6A" w:rsidRPr="005D48A3">
        <w:rPr>
          <w:i/>
          <w:sz w:val="20"/>
          <w:lang w:val="en-CA"/>
        </w:rPr>
        <w:t>c</w:t>
      </w:r>
      <w:r w:rsidR="00392B56" w:rsidRPr="005D48A3">
        <w:rPr>
          <w:i/>
          <w:sz w:val="20"/>
          <w:szCs w:val="20"/>
          <w:lang w:val="en-CA"/>
        </w:rPr>
        <w:t xml:space="preserve">. </w:t>
      </w:r>
      <w:r w:rsidRPr="005D48A3">
        <w:rPr>
          <w:i/>
          <w:sz w:val="20"/>
          <w:lang w:val="en-CA"/>
        </w:rPr>
        <w:t>Julius Di Filippo and David Caron, et al.</w:t>
      </w:r>
      <w:r w:rsidR="00392B56" w:rsidRPr="005D48A3">
        <w:rPr>
          <w:sz w:val="20"/>
          <w:szCs w:val="20"/>
          <w:lang w:val="en-CA"/>
        </w:rPr>
        <w:t xml:space="preserve"> (Ont.) (Civil</w:t>
      </w:r>
      <w:r w:rsidR="00FC1D6A" w:rsidRPr="005D48A3">
        <w:rPr>
          <w:sz w:val="20"/>
          <w:lang w:val="en-CA"/>
        </w:rPr>
        <w:t>e</w:t>
      </w:r>
      <w:r w:rsidR="00392B56" w:rsidRPr="005D48A3">
        <w:rPr>
          <w:sz w:val="20"/>
          <w:szCs w:val="20"/>
          <w:lang w:val="en-CA"/>
        </w:rPr>
        <w:t>) (</w:t>
      </w:r>
      <w:r w:rsidR="00FC1D6A" w:rsidRPr="005D48A3">
        <w:rPr>
          <w:sz w:val="20"/>
          <w:lang w:val="en-CA"/>
        </w:rPr>
        <w:t>Autorisation</w:t>
      </w:r>
      <w:r w:rsidR="00392B56" w:rsidRPr="005D48A3">
        <w:rPr>
          <w:sz w:val="20"/>
          <w:szCs w:val="20"/>
          <w:lang w:val="en-CA"/>
        </w:rPr>
        <w:t>)</w:t>
      </w:r>
      <w:r w:rsidR="00392B56" w:rsidRPr="005D48A3">
        <w:rPr>
          <w:sz w:val="20"/>
          <w:lang w:val="en-CA"/>
        </w:rPr>
        <w:t xml:space="preserve"> </w:t>
      </w:r>
      <w:r w:rsidR="00392B56" w:rsidRPr="005D48A3">
        <w:rPr>
          <w:sz w:val="20"/>
        </w:rPr>
        <w:lastRenderedPageBreak/>
        <w:t>(</w:t>
      </w:r>
      <w:hyperlink r:id="rId18" w:history="1">
        <w:r w:rsidR="00392B56" w:rsidRPr="005D48A3">
          <w:rPr>
            <w:rStyle w:val="Hyperlink"/>
            <w:sz w:val="20"/>
            <w:szCs w:val="20"/>
          </w:rPr>
          <w:t>41</w:t>
        </w:r>
        <w:r w:rsidR="00392B56" w:rsidRPr="005D48A3">
          <w:rPr>
            <w:rStyle w:val="Hyperlink"/>
            <w:sz w:val="20"/>
          </w:rPr>
          <w:t>177</w:t>
        </w:r>
      </w:hyperlink>
      <w:r w:rsidR="00392B56" w:rsidRPr="005D48A3">
        <w:rPr>
          <w:sz w:val="20"/>
        </w:rPr>
        <w:t>)</w:t>
      </w:r>
    </w:p>
    <w:p w:rsidR="005A230B" w:rsidRPr="005D48A3" w:rsidRDefault="005A230B" w:rsidP="006E63C7">
      <w:pPr>
        <w:widowControl w:val="0"/>
        <w:ind w:left="357" w:hanging="357"/>
        <w:rPr>
          <w:sz w:val="20"/>
          <w:lang w:val="en-CA"/>
        </w:rPr>
      </w:pPr>
    </w:p>
    <w:p w:rsidR="007A7AC1" w:rsidRPr="005D48A3" w:rsidRDefault="007A7AC1" w:rsidP="006E63C7">
      <w:pPr>
        <w:pStyle w:val="SCCLsocParty"/>
        <w:numPr>
          <w:ilvl w:val="0"/>
          <w:numId w:val="37"/>
        </w:numPr>
        <w:ind w:left="357" w:hanging="357"/>
        <w:jc w:val="left"/>
        <w:rPr>
          <w:i/>
          <w:sz w:val="20"/>
          <w:szCs w:val="20"/>
        </w:rPr>
      </w:pPr>
      <w:r w:rsidRPr="005D48A3">
        <w:rPr>
          <w:i/>
          <w:sz w:val="20"/>
          <w:szCs w:val="20"/>
        </w:rPr>
        <w:t>Ahmad Ali Negahban c. Beaulieu Canada ltée</w:t>
      </w:r>
      <w:r w:rsidRPr="005D48A3">
        <w:rPr>
          <w:sz w:val="20"/>
          <w:szCs w:val="20"/>
        </w:rPr>
        <w:t xml:space="preserve"> (Qc) (Civile) (Autorisation) </w:t>
      </w:r>
      <w:r w:rsidRPr="005D48A3">
        <w:rPr>
          <w:sz w:val="20"/>
        </w:rPr>
        <w:t>(</w:t>
      </w:r>
      <w:hyperlink r:id="rId19" w:history="1">
        <w:r w:rsidRPr="005D48A3">
          <w:rPr>
            <w:rStyle w:val="Hyperlink"/>
            <w:sz w:val="20"/>
            <w:szCs w:val="20"/>
          </w:rPr>
          <w:t>41040</w:t>
        </w:r>
      </w:hyperlink>
      <w:r w:rsidRPr="005D48A3">
        <w:rPr>
          <w:sz w:val="20"/>
        </w:rPr>
        <w:t>)</w:t>
      </w:r>
    </w:p>
    <w:p w:rsidR="007A7AC1" w:rsidRPr="005D48A3" w:rsidRDefault="007A7AC1" w:rsidP="006E63C7">
      <w:pPr>
        <w:ind w:left="357" w:hanging="357"/>
        <w:rPr>
          <w:sz w:val="20"/>
          <w:lang w:val="fr-CA"/>
        </w:rPr>
      </w:pPr>
    </w:p>
    <w:p w:rsidR="007A7AC1" w:rsidRPr="005D48A3" w:rsidRDefault="007A7AC1" w:rsidP="006E63C7">
      <w:pPr>
        <w:pStyle w:val="ListParagraph"/>
        <w:numPr>
          <w:ilvl w:val="0"/>
          <w:numId w:val="37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  <w:lang w:val="fr-CA"/>
        </w:rPr>
      </w:pPr>
      <w:r w:rsidRPr="005D48A3">
        <w:rPr>
          <w:rFonts w:eastAsiaTheme="minorHAnsi" w:cstheme="minorBidi"/>
          <w:i/>
          <w:sz w:val="20"/>
          <w:szCs w:val="20"/>
          <w:lang w:val="fr-CA"/>
        </w:rPr>
        <w:t xml:space="preserve">Perry Robinson, </w:t>
      </w:r>
      <w:r w:rsidR="006E63C7" w:rsidRPr="005D48A3">
        <w:rPr>
          <w:rFonts w:eastAsiaTheme="minorHAnsi" w:cstheme="minorBidi"/>
          <w:i/>
          <w:sz w:val="20"/>
          <w:lang w:val="fr-CA"/>
        </w:rPr>
        <w:t>et al.</w:t>
      </w:r>
      <w:r w:rsidRPr="005D48A3">
        <w:rPr>
          <w:rFonts w:eastAsiaTheme="minorHAnsi" w:cstheme="minorBidi"/>
          <w:i/>
          <w:sz w:val="20"/>
          <w:szCs w:val="20"/>
          <w:lang w:val="fr-CA"/>
        </w:rPr>
        <w:t xml:space="preserve"> </w:t>
      </w:r>
      <w:r w:rsidR="00FC1D6A" w:rsidRPr="005D48A3">
        <w:rPr>
          <w:rFonts w:eastAsiaTheme="minorHAnsi" w:cstheme="minorBidi"/>
          <w:i/>
          <w:sz w:val="20"/>
          <w:lang w:val="fr-CA"/>
        </w:rPr>
        <w:t>c</w:t>
      </w:r>
      <w:r w:rsidRPr="005D48A3">
        <w:rPr>
          <w:rFonts w:eastAsiaTheme="minorHAnsi" w:cstheme="minorBidi"/>
          <w:i/>
          <w:sz w:val="20"/>
          <w:szCs w:val="20"/>
          <w:lang w:val="fr-CA"/>
        </w:rPr>
        <w:t xml:space="preserve">. John Reddick, </w:t>
      </w:r>
      <w:r w:rsidR="006E63C7" w:rsidRPr="005D48A3">
        <w:rPr>
          <w:rFonts w:eastAsiaTheme="minorHAnsi" w:cstheme="minorBidi"/>
          <w:i/>
          <w:sz w:val="20"/>
          <w:lang w:val="fr-CA"/>
        </w:rPr>
        <w:t>et al.</w:t>
      </w:r>
      <w:r w:rsidRPr="005D48A3">
        <w:rPr>
          <w:rFonts w:eastAsiaTheme="minorHAnsi" w:cstheme="minorBidi"/>
          <w:i/>
          <w:sz w:val="20"/>
          <w:szCs w:val="20"/>
          <w:lang w:val="fr-CA"/>
        </w:rPr>
        <w:t xml:space="preserve"> </w:t>
      </w:r>
      <w:r w:rsidRPr="005D48A3">
        <w:rPr>
          <w:sz w:val="20"/>
          <w:szCs w:val="20"/>
          <w:lang w:val="fr-CA"/>
        </w:rPr>
        <w:t>(Ont.) (Civil</w:t>
      </w:r>
      <w:r w:rsidR="00FC1D6A" w:rsidRPr="005D48A3">
        <w:rPr>
          <w:sz w:val="20"/>
          <w:lang w:val="fr-CA"/>
        </w:rPr>
        <w:t>e</w:t>
      </w:r>
      <w:r w:rsidRPr="005D48A3">
        <w:rPr>
          <w:sz w:val="20"/>
          <w:szCs w:val="20"/>
          <w:lang w:val="fr-CA"/>
        </w:rPr>
        <w:t>) (</w:t>
      </w:r>
      <w:r w:rsidR="00FC1D6A" w:rsidRPr="005D48A3">
        <w:rPr>
          <w:sz w:val="20"/>
          <w:lang w:val="fr-CA"/>
        </w:rPr>
        <w:t>Autorisation</w:t>
      </w:r>
      <w:r w:rsidRPr="005D48A3">
        <w:rPr>
          <w:sz w:val="20"/>
          <w:szCs w:val="20"/>
          <w:lang w:val="fr-CA"/>
        </w:rPr>
        <w:t>)</w:t>
      </w:r>
      <w:r w:rsidRPr="005D48A3">
        <w:rPr>
          <w:sz w:val="20"/>
          <w:lang w:val="fr-CA"/>
        </w:rPr>
        <w:t xml:space="preserve"> (</w:t>
      </w:r>
      <w:hyperlink r:id="rId20" w:history="1">
        <w:r w:rsidRPr="005D48A3">
          <w:rPr>
            <w:rStyle w:val="Hyperlink"/>
            <w:sz w:val="20"/>
            <w:szCs w:val="20"/>
            <w:lang w:val="fr-CA"/>
          </w:rPr>
          <w:t>41</w:t>
        </w:r>
        <w:r w:rsidRPr="005D48A3">
          <w:rPr>
            <w:rStyle w:val="Hyperlink"/>
            <w:sz w:val="20"/>
            <w:lang w:val="fr-CA"/>
          </w:rPr>
          <w:t>230</w:t>
        </w:r>
      </w:hyperlink>
      <w:r w:rsidRPr="005D48A3">
        <w:rPr>
          <w:sz w:val="20"/>
          <w:lang w:val="fr-CA"/>
        </w:rPr>
        <w:t>)</w:t>
      </w:r>
    </w:p>
    <w:p w:rsidR="007A7AC1" w:rsidRPr="005D48A3" w:rsidRDefault="007A7AC1" w:rsidP="006E63C7">
      <w:pPr>
        <w:widowControl w:val="0"/>
        <w:ind w:left="357" w:hanging="357"/>
        <w:rPr>
          <w:sz w:val="20"/>
          <w:lang w:val="fr-CA"/>
        </w:rPr>
      </w:pPr>
    </w:p>
    <w:p w:rsidR="000B20C4" w:rsidRPr="005D48A3" w:rsidRDefault="000B20C4" w:rsidP="006E63C7">
      <w:pPr>
        <w:pStyle w:val="SCCLsocParty"/>
        <w:numPr>
          <w:ilvl w:val="0"/>
          <w:numId w:val="37"/>
        </w:numPr>
        <w:ind w:left="357" w:hanging="357"/>
        <w:jc w:val="left"/>
        <w:rPr>
          <w:i/>
          <w:sz w:val="20"/>
          <w:szCs w:val="20"/>
        </w:rPr>
      </w:pPr>
      <w:r w:rsidRPr="005D48A3">
        <w:rPr>
          <w:i/>
          <w:sz w:val="20"/>
          <w:szCs w:val="20"/>
        </w:rPr>
        <w:t>Alain Chenel c. Sa Majesté le Roi</w:t>
      </w:r>
      <w:r w:rsidRPr="005D48A3">
        <w:rPr>
          <w:sz w:val="20"/>
          <w:szCs w:val="20"/>
        </w:rPr>
        <w:t xml:space="preserve"> (Qc) (Criminelle) (Autorisation) (</w:t>
      </w:r>
      <w:hyperlink r:id="rId21" w:history="1">
        <w:r w:rsidRPr="005D48A3">
          <w:rPr>
            <w:rStyle w:val="Hyperlink"/>
            <w:sz w:val="20"/>
            <w:szCs w:val="20"/>
          </w:rPr>
          <w:t>41083</w:t>
        </w:r>
      </w:hyperlink>
      <w:r w:rsidRPr="005D48A3">
        <w:rPr>
          <w:sz w:val="20"/>
          <w:szCs w:val="20"/>
        </w:rPr>
        <w:t>)</w:t>
      </w:r>
    </w:p>
    <w:p w:rsidR="00BB68E4" w:rsidRPr="005D48A3" w:rsidRDefault="00BB68E4" w:rsidP="00BB68E4">
      <w:pPr>
        <w:rPr>
          <w:sz w:val="20"/>
          <w:lang w:val="fr-CA"/>
        </w:rPr>
      </w:pPr>
    </w:p>
    <w:p w:rsidR="007F0348" w:rsidRPr="005D48A3" w:rsidRDefault="005D48A3" w:rsidP="006A22CA">
      <w:pPr>
        <w:ind w:left="142" w:hanging="142"/>
        <w:jc w:val="both"/>
        <w:rPr>
          <w:sz w:val="20"/>
        </w:rPr>
      </w:pPr>
      <w:r w:rsidRPr="005D48A3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5D48A3" w:rsidRDefault="005C7161" w:rsidP="006A22CA">
      <w:pPr>
        <w:ind w:left="142" w:hanging="142"/>
        <w:jc w:val="both"/>
        <w:rPr>
          <w:sz w:val="20"/>
        </w:rPr>
      </w:pPr>
    </w:p>
    <w:p w:rsidR="008361E5" w:rsidRPr="005D48A3" w:rsidRDefault="008361E5" w:rsidP="006A22CA">
      <w:pPr>
        <w:ind w:left="142" w:hanging="142"/>
        <w:jc w:val="both"/>
        <w:rPr>
          <w:sz w:val="20"/>
        </w:rPr>
      </w:pPr>
    </w:p>
    <w:p w:rsidR="007216F1" w:rsidRPr="005D48A3" w:rsidRDefault="007216F1" w:rsidP="006A22CA">
      <w:pPr>
        <w:ind w:left="142" w:hanging="142"/>
        <w:jc w:val="both"/>
        <w:rPr>
          <w:sz w:val="20"/>
        </w:rPr>
      </w:pPr>
    </w:p>
    <w:p w:rsidR="008361E5" w:rsidRPr="005D48A3" w:rsidRDefault="008361E5" w:rsidP="008361E5">
      <w:pPr>
        <w:widowControl w:val="0"/>
        <w:outlineLvl w:val="0"/>
      </w:pPr>
      <w:r w:rsidRPr="005D48A3">
        <w:t xml:space="preserve">Supreme Court of Canada / Cour suprême du </w:t>
      </w:r>
      <w:proofErr w:type="gramStart"/>
      <w:r w:rsidRPr="005D48A3">
        <w:t>Canada :</w:t>
      </w:r>
      <w:proofErr w:type="gramEnd"/>
    </w:p>
    <w:p w:rsidR="006436AA" w:rsidRPr="005D48A3" w:rsidRDefault="005D48A3" w:rsidP="006436AA">
      <w:pPr>
        <w:widowControl w:val="0"/>
        <w:outlineLvl w:val="0"/>
      </w:pPr>
      <w:hyperlink r:id="rId22" w:history="1">
        <w:r w:rsidR="006436AA" w:rsidRPr="005D48A3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5D48A3">
        <w:t>1-844-365-9662</w:t>
      </w:r>
      <w:bookmarkStart w:id="0" w:name="_GoBack"/>
      <w:bookmarkEnd w:id="0"/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2C1"/>
    <w:multiLevelType w:val="hybridMultilevel"/>
    <w:tmpl w:val="A8149A56"/>
    <w:lvl w:ilvl="0" w:tplc="80A496C4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2926"/>
    <w:multiLevelType w:val="hybridMultilevel"/>
    <w:tmpl w:val="A7144A6A"/>
    <w:lvl w:ilvl="0" w:tplc="D9F65D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F2648"/>
    <w:multiLevelType w:val="hybridMultilevel"/>
    <w:tmpl w:val="0AF00202"/>
    <w:lvl w:ilvl="0" w:tplc="5BCAF29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405B1"/>
    <w:multiLevelType w:val="hybridMultilevel"/>
    <w:tmpl w:val="9CDC4C96"/>
    <w:lvl w:ilvl="0" w:tplc="9E22F0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74991"/>
    <w:multiLevelType w:val="hybridMultilevel"/>
    <w:tmpl w:val="A7144A6A"/>
    <w:lvl w:ilvl="0" w:tplc="D9F65D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376E9"/>
    <w:multiLevelType w:val="hybridMultilevel"/>
    <w:tmpl w:val="B28ACB46"/>
    <w:lvl w:ilvl="0" w:tplc="D0FAB2D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87A38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A4939"/>
    <w:multiLevelType w:val="hybridMultilevel"/>
    <w:tmpl w:val="6292D462"/>
    <w:lvl w:ilvl="0" w:tplc="72EC28E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067A0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94195"/>
    <w:multiLevelType w:val="hybridMultilevel"/>
    <w:tmpl w:val="4CA6F878"/>
    <w:lvl w:ilvl="0" w:tplc="BA642C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5"/>
  </w:num>
  <w:num w:numId="4">
    <w:abstractNumId w:val="6"/>
  </w:num>
  <w:num w:numId="5">
    <w:abstractNumId w:val="11"/>
  </w:num>
  <w:num w:numId="6">
    <w:abstractNumId w:val="26"/>
  </w:num>
  <w:num w:numId="7">
    <w:abstractNumId w:val="0"/>
  </w:num>
  <w:num w:numId="8">
    <w:abstractNumId w:val="7"/>
  </w:num>
  <w:num w:numId="9">
    <w:abstractNumId w:val="4"/>
  </w:num>
  <w:num w:numId="10">
    <w:abstractNumId w:val="36"/>
  </w:num>
  <w:num w:numId="11">
    <w:abstractNumId w:val="5"/>
  </w:num>
  <w:num w:numId="12">
    <w:abstractNumId w:val="13"/>
  </w:num>
  <w:num w:numId="13">
    <w:abstractNumId w:val="20"/>
  </w:num>
  <w:num w:numId="14">
    <w:abstractNumId w:val="29"/>
  </w:num>
  <w:num w:numId="15">
    <w:abstractNumId w:val="19"/>
  </w:num>
  <w:num w:numId="16">
    <w:abstractNumId w:val="28"/>
  </w:num>
  <w:num w:numId="17">
    <w:abstractNumId w:val="18"/>
  </w:num>
  <w:num w:numId="18">
    <w:abstractNumId w:val="14"/>
  </w:num>
  <w:num w:numId="19">
    <w:abstractNumId w:val="2"/>
  </w:num>
  <w:num w:numId="20">
    <w:abstractNumId w:val="24"/>
  </w:num>
  <w:num w:numId="21">
    <w:abstractNumId w:val="33"/>
  </w:num>
  <w:num w:numId="22">
    <w:abstractNumId w:val="22"/>
  </w:num>
  <w:num w:numId="23">
    <w:abstractNumId w:val="25"/>
  </w:num>
  <w:num w:numId="24">
    <w:abstractNumId w:val="10"/>
  </w:num>
  <w:num w:numId="25">
    <w:abstractNumId w:val="32"/>
  </w:num>
  <w:num w:numId="26">
    <w:abstractNumId w:val="9"/>
  </w:num>
  <w:num w:numId="27">
    <w:abstractNumId w:val="17"/>
  </w:num>
  <w:num w:numId="28">
    <w:abstractNumId w:val="35"/>
  </w:num>
  <w:num w:numId="29">
    <w:abstractNumId w:val="16"/>
  </w:num>
  <w:num w:numId="30">
    <w:abstractNumId w:val="27"/>
  </w:num>
  <w:num w:numId="31">
    <w:abstractNumId w:val="31"/>
  </w:num>
  <w:num w:numId="32">
    <w:abstractNumId w:val="21"/>
  </w:num>
  <w:num w:numId="33">
    <w:abstractNumId w:val="3"/>
  </w:num>
  <w:num w:numId="34">
    <w:abstractNumId w:val="12"/>
  </w:num>
  <w:num w:numId="35">
    <w:abstractNumId w:val="23"/>
  </w:num>
  <w:num w:numId="36">
    <w:abstractNumId w:val="1"/>
  </w:num>
  <w:num w:numId="3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40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0C4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9DD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2B56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230B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48A3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63C7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61B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AC1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5ECD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3CAE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8FD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5AB6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4FE2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33F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6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0979" TargetMode="External"/><Relationship Id="rId13" Type="http://schemas.openxmlformats.org/officeDocument/2006/relationships/hyperlink" Target="https://www.scc-csc.ca/case-dossier/info/sum-som-eng.aspx?cas=41230" TargetMode="External"/><Relationship Id="rId18" Type="http://schemas.openxmlformats.org/officeDocument/2006/relationships/hyperlink" Target="https://www.scc-csc.ca/case-dossier/info/sum-som-fra.aspx?cas=41177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10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040" TargetMode="External"/><Relationship Id="rId17" Type="http://schemas.openxmlformats.org/officeDocument/2006/relationships/hyperlink" Target="https://www.scc-csc.ca/case-dossier/info/sum-som-fra.aspx?cas=4114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fra.aspx?cas=41099" TargetMode="External"/><Relationship Id="rId20" Type="http://schemas.openxmlformats.org/officeDocument/2006/relationships/hyperlink" Target="https://www.scc-csc.ca/case-dossier/info/sum-som-fra.aspx?cas=412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177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fra.aspx?cas=40979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scc-csc.ca/case-dossier/info/sum-som-eng.aspx?cas=41140" TargetMode="External"/><Relationship Id="rId19" Type="http://schemas.openxmlformats.org/officeDocument/2006/relationships/hyperlink" Target="https://www.scc-csc.ca/case-dossier/info/sum-som-fra.aspx?cas=41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099" TargetMode="External"/><Relationship Id="rId14" Type="http://schemas.openxmlformats.org/officeDocument/2006/relationships/hyperlink" Target="https://www.scc-csc.ca/case-dossier/info/sum-som-eng.aspx?cas=41083" TargetMode="External"/><Relationship Id="rId22" Type="http://schemas.openxmlformats.org/officeDocument/2006/relationships/hyperlink" Target="mailto:Registry-greffe@scc-csc.ca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33E1-6B7B-42EB-8CD8-300BDB92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3768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2024-10-18T12:38:00Z</dcterms:modified>
</cp:coreProperties>
</file>