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ED4B3" w14:textId="069C846E" w:rsidR="00605926" w:rsidRPr="00823406" w:rsidRDefault="006F1919" w:rsidP="00605926">
      <w:pPr>
        <w:widowControl w:val="0"/>
        <w:spacing w:after="0" w:line="240" w:lineRule="auto"/>
        <w:jc w:val="center"/>
        <w:rPr>
          <w:rFonts w:ascii="Times New Roman" w:hAnsi="Times New Roman" w:cs="Times New Roman"/>
          <w:sz w:val="24"/>
          <w:szCs w:val="24"/>
        </w:rPr>
      </w:pPr>
      <w:r w:rsidRPr="00823406">
        <w:rPr>
          <w:rFonts w:ascii="Times New Roman" w:hAnsi="Times New Roman" w:cs="Times New Roman"/>
          <w:noProof/>
          <w:sz w:val="24"/>
          <w:szCs w:val="24"/>
          <w:lang w:eastAsia="en-CA"/>
        </w:rPr>
        <w:drawing>
          <wp:inline distT="0" distB="0" distL="0" distR="0" wp14:anchorId="16C7048C" wp14:editId="0322FA36">
            <wp:extent cx="1087120" cy="1094050"/>
            <wp:effectExtent l="0" t="0" r="0" b="0"/>
            <wp:docPr id="2" name="Picture 2" descr="I:\Comm\20  LIAISON-COM\10 Communications (Not Related to Cases)\03 Other News Releases\150th Anniversary\150 Logo symbol 2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mm\20  LIAISON-COM\10 Communications (Not Related to Cases)\03 Other News Releases\150th Anniversary\150 Logo symbol 202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344" cy="1119434"/>
                    </a:xfrm>
                    <a:prstGeom prst="rect">
                      <a:avLst/>
                    </a:prstGeom>
                    <a:noFill/>
                    <a:ln>
                      <a:noFill/>
                    </a:ln>
                  </pic:spPr>
                </pic:pic>
              </a:graphicData>
            </a:graphic>
          </wp:inline>
        </w:drawing>
      </w:r>
    </w:p>
    <w:p w14:paraId="2E7299CA" w14:textId="77777777" w:rsidR="00605926" w:rsidRPr="00823406" w:rsidRDefault="00605926" w:rsidP="00BE3BB9">
      <w:pPr>
        <w:widowControl w:val="0"/>
        <w:spacing w:after="0" w:line="240" w:lineRule="auto"/>
        <w:rPr>
          <w:rFonts w:ascii="Times New Roman" w:hAnsi="Times New Roman" w:cs="Times New Roman"/>
          <w:sz w:val="24"/>
          <w:szCs w:val="24"/>
        </w:rPr>
      </w:pPr>
    </w:p>
    <w:p w14:paraId="51575026" w14:textId="1649159D" w:rsidR="00BE3BB9" w:rsidRPr="00823406" w:rsidRDefault="00BE3BB9" w:rsidP="00BE3BB9">
      <w:pPr>
        <w:widowControl w:val="0"/>
        <w:spacing w:after="0" w:line="240" w:lineRule="auto"/>
        <w:rPr>
          <w:rFonts w:ascii="Times New Roman" w:hAnsi="Times New Roman" w:cs="Times New Roman"/>
          <w:i/>
          <w:sz w:val="20"/>
          <w:szCs w:val="20"/>
        </w:rPr>
      </w:pPr>
      <w:r w:rsidRPr="00823406">
        <w:rPr>
          <w:rFonts w:ascii="Times New Roman" w:hAnsi="Times New Roman" w:cs="Times New Roman"/>
          <w:i/>
          <w:sz w:val="20"/>
          <w:szCs w:val="20"/>
        </w:rPr>
        <w:t>(Le français suit</w:t>
      </w:r>
      <w:r w:rsidR="00AA2495" w:rsidRPr="00823406">
        <w:rPr>
          <w:rFonts w:ascii="Times New Roman" w:hAnsi="Times New Roman" w:cs="Times New Roman"/>
          <w:i/>
          <w:sz w:val="20"/>
          <w:szCs w:val="20"/>
        </w:rPr>
        <w:t>.</w:t>
      </w:r>
      <w:r w:rsidRPr="00823406">
        <w:rPr>
          <w:rFonts w:ascii="Times New Roman" w:hAnsi="Times New Roman" w:cs="Times New Roman"/>
          <w:i/>
          <w:sz w:val="20"/>
          <w:szCs w:val="20"/>
        </w:rPr>
        <w:t>)</w:t>
      </w:r>
    </w:p>
    <w:p w14:paraId="27004B59" w14:textId="77777777" w:rsidR="00BE3BB9" w:rsidRPr="00823406" w:rsidRDefault="00BE3BB9" w:rsidP="00BE3BB9">
      <w:pPr>
        <w:spacing w:after="0" w:line="240" w:lineRule="auto"/>
        <w:rPr>
          <w:rFonts w:ascii="Times New Roman" w:hAnsi="Times New Roman" w:cs="Times New Roman"/>
          <w:sz w:val="24"/>
          <w:szCs w:val="24"/>
        </w:rPr>
      </w:pPr>
    </w:p>
    <w:p w14:paraId="18F9CFC8" w14:textId="7E852A13" w:rsidR="00235945" w:rsidRPr="00823406" w:rsidRDefault="00235945" w:rsidP="004C69D3">
      <w:pPr>
        <w:spacing w:after="0" w:line="240" w:lineRule="auto"/>
        <w:rPr>
          <w:rFonts w:ascii="Times New Roman" w:hAnsi="Times New Roman" w:cs="Times New Roman"/>
          <w:sz w:val="24"/>
          <w:szCs w:val="24"/>
        </w:rPr>
      </w:pPr>
      <w:r w:rsidRPr="00823406">
        <w:rPr>
          <w:rFonts w:ascii="Times New Roman" w:hAnsi="Times New Roman" w:cs="Times New Roman"/>
          <w:sz w:val="24"/>
          <w:szCs w:val="24"/>
        </w:rPr>
        <w:fldChar w:fldCharType="begin"/>
      </w:r>
      <w:r w:rsidRPr="00823406">
        <w:rPr>
          <w:rFonts w:ascii="Times New Roman" w:hAnsi="Times New Roman" w:cs="Times New Roman"/>
          <w:sz w:val="24"/>
          <w:szCs w:val="24"/>
        </w:rPr>
        <w:instrText xml:space="preserve"> SEQ CHAPTER \h \r 1</w:instrText>
      </w:r>
      <w:r w:rsidRPr="00823406">
        <w:rPr>
          <w:rFonts w:ascii="Times New Roman" w:hAnsi="Times New Roman" w:cs="Times New Roman"/>
          <w:sz w:val="24"/>
          <w:szCs w:val="24"/>
        </w:rPr>
        <w:fldChar w:fldCharType="end"/>
      </w:r>
      <w:r w:rsidRPr="00823406">
        <w:rPr>
          <w:rFonts w:ascii="Times New Roman" w:hAnsi="Times New Roman" w:cs="Times New Roman"/>
          <w:b/>
          <w:bCs/>
          <w:sz w:val="24"/>
          <w:szCs w:val="24"/>
        </w:rPr>
        <w:t>FOR IMMEDIATE RELEASE</w:t>
      </w:r>
    </w:p>
    <w:p w14:paraId="42A4EEB8" w14:textId="77777777" w:rsidR="00235945" w:rsidRPr="00823406" w:rsidRDefault="00235945" w:rsidP="00FC51BA">
      <w:pPr>
        <w:spacing w:after="0" w:line="240" w:lineRule="auto"/>
        <w:rPr>
          <w:rFonts w:ascii="Times New Roman" w:hAnsi="Times New Roman" w:cs="Times New Roman"/>
          <w:sz w:val="24"/>
          <w:szCs w:val="24"/>
        </w:rPr>
      </w:pPr>
    </w:p>
    <w:p w14:paraId="4CAE6B0F" w14:textId="77777777" w:rsidR="00037532" w:rsidRPr="00823406" w:rsidRDefault="00037532" w:rsidP="00FC51BA">
      <w:pPr>
        <w:spacing w:after="0" w:line="240" w:lineRule="auto"/>
        <w:rPr>
          <w:rFonts w:ascii="Times New Roman" w:hAnsi="Times New Roman" w:cs="Times New Roman"/>
          <w:sz w:val="24"/>
          <w:szCs w:val="24"/>
        </w:rPr>
      </w:pPr>
    </w:p>
    <w:p w14:paraId="19D5E97F" w14:textId="5A4E0207" w:rsidR="00B01949" w:rsidRPr="00823406" w:rsidRDefault="00B01949" w:rsidP="00163DD8">
      <w:pPr>
        <w:keepNext/>
        <w:keepLines/>
        <w:spacing w:after="0" w:line="240" w:lineRule="auto"/>
        <w:jc w:val="center"/>
        <w:rPr>
          <w:rFonts w:ascii="Times New Roman" w:eastAsia="Times New Roman" w:hAnsi="Times New Roman" w:cs="Times New Roman"/>
          <w:sz w:val="24"/>
          <w:szCs w:val="24"/>
        </w:rPr>
      </w:pPr>
      <w:r w:rsidRPr="00823406">
        <w:rPr>
          <w:rFonts w:ascii="Times New Roman" w:eastAsia="Times New Roman" w:hAnsi="Times New Roman" w:cs="Times New Roman"/>
          <w:b/>
          <w:sz w:val="24"/>
          <w:szCs w:val="24"/>
        </w:rPr>
        <w:t>Supreme Court to honour its 150</w:t>
      </w:r>
      <w:r w:rsidRPr="00823406">
        <w:rPr>
          <w:rFonts w:ascii="Times New Roman" w:eastAsia="Times New Roman" w:hAnsi="Times New Roman" w:cs="Times New Roman"/>
          <w:b/>
          <w:sz w:val="24"/>
          <w:szCs w:val="24"/>
          <w:vertAlign w:val="superscript"/>
        </w:rPr>
        <w:t>th</w:t>
      </w:r>
      <w:r w:rsidRPr="00823406">
        <w:rPr>
          <w:rFonts w:ascii="Times New Roman" w:eastAsia="Times New Roman" w:hAnsi="Times New Roman" w:cs="Times New Roman"/>
          <w:b/>
          <w:sz w:val="24"/>
          <w:szCs w:val="24"/>
        </w:rPr>
        <w:t xml:space="preserve"> anniversary with </w:t>
      </w:r>
      <w:r w:rsidR="00590B10" w:rsidRPr="00823406">
        <w:rPr>
          <w:rFonts w:ascii="Times New Roman" w:eastAsia="Times New Roman" w:hAnsi="Times New Roman" w:cs="Times New Roman"/>
          <w:b/>
          <w:sz w:val="24"/>
          <w:szCs w:val="24"/>
        </w:rPr>
        <w:t xml:space="preserve">visit to </w:t>
      </w:r>
      <w:r w:rsidRPr="00823406">
        <w:rPr>
          <w:rFonts w:ascii="Times New Roman" w:eastAsia="Times New Roman" w:hAnsi="Times New Roman" w:cs="Times New Roman"/>
          <w:b/>
          <w:sz w:val="24"/>
          <w:szCs w:val="24"/>
        </w:rPr>
        <w:t>Victoria in February</w:t>
      </w:r>
    </w:p>
    <w:p w14:paraId="5A038F20" w14:textId="0E9F8C4C" w:rsidR="00610FFD" w:rsidRPr="00823406" w:rsidRDefault="00610FFD" w:rsidP="00AE5F98">
      <w:pPr>
        <w:keepNext/>
        <w:keepLines/>
        <w:spacing w:after="0" w:line="240" w:lineRule="auto"/>
        <w:rPr>
          <w:rFonts w:ascii="Times New Roman" w:eastAsia="Times New Roman" w:hAnsi="Times New Roman" w:cs="Times New Roman"/>
          <w:sz w:val="24"/>
          <w:szCs w:val="24"/>
        </w:rPr>
      </w:pPr>
    </w:p>
    <w:p w14:paraId="20BF5171" w14:textId="77777777" w:rsidR="00235945" w:rsidRPr="00823406" w:rsidRDefault="00235945" w:rsidP="00FC51BA">
      <w:pPr>
        <w:spacing w:after="0" w:line="240" w:lineRule="auto"/>
        <w:rPr>
          <w:rFonts w:ascii="Times New Roman" w:eastAsia="Calibri" w:hAnsi="Times New Roman" w:cs="Times New Roman"/>
          <w:sz w:val="24"/>
          <w:szCs w:val="24"/>
        </w:rPr>
      </w:pPr>
    </w:p>
    <w:p w14:paraId="1500E6B6" w14:textId="743A77B1" w:rsidR="00610FFD" w:rsidRPr="00823406" w:rsidRDefault="00235945"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b/>
          <w:sz w:val="24"/>
          <w:szCs w:val="24"/>
        </w:rPr>
        <w:t xml:space="preserve">OTTAWA, </w:t>
      </w:r>
      <w:r w:rsidR="002F7E5A" w:rsidRPr="00823406">
        <w:rPr>
          <w:rFonts w:ascii="Times New Roman" w:hAnsi="Times New Roman" w:cs="Times New Roman"/>
          <w:b/>
          <w:sz w:val="24"/>
          <w:szCs w:val="24"/>
        </w:rPr>
        <w:t xml:space="preserve">November </w:t>
      </w:r>
      <w:r w:rsidR="00812254" w:rsidRPr="00823406">
        <w:rPr>
          <w:rFonts w:ascii="Times New Roman" w:hAnsi="Times New Roman" w:cs="Times New Roman"/>
          <w:b/>
          <w:sz w:val="24"/>
          <w:szCs w:val="24"/>
        </w:rPr>
        <w:t>21</w:t>
      </w:r>
      <w:r w:rsidRPr="00823406">
        <w:rPr>
          <w:rFonts w:ascii="Times New Roman" w:hAnsi="Times New Roman" w:cs="Times New Roman"/>
          <w:b/>
          <w:sz w:val="24"/>
          <w:szCs w:val="24"/>
        </w:rPr>
        <w:t>, 2024</w:t>
      </w:r>
      <w:r w:rsidRPr="00823406">
        <w:rPr>
          <w:rFonts w:ascii="Times New Roman" w:hAnsi="Times New Roman" w:cs="Times New Roman"/>
          <w:sz w:val="24"/>
          <w:szCs w:val="24"/>
        </w:rPr>
        <w:t xml:space="preserve"> –</w:t>
      </w:r>
      <w:r w:rsidR="000572D5" w:rsidRPr="00823406">
        <w:rPr>
          <w:rFonts w:ascii="Times New Roman" w:hAnsi="Times New Roman" w:cs="Times New Roman"/>
          <w:sz w:val="24"/>
          <w:szCs w:val="24"/>
        </w:rPr>
        <w:t xml:space="preserve"> </w:t>
      </w:r>
      <w:r w:rsidR="001B4DC8" w:rsidRPr="00823406">
        <w:rPr>
          <w:rFonts w:ascii="Times New Roman" w:hAnsi="Times New Roman" w:cs="Times New Roman"/>
          <w:sz w:val="24"/>
          <w:szCs w:val="24"/>
        </w:rPr>
        <w:t>C</w:t>
      </w:r>
      <w:r w:rsidR="002F7E5A" w:rsidRPr="00823406">
        <w:rPr>
          <w:rFonts w:ascii="Times New Roman" w:hAnsi="Times New Roman" w:cs="Times New Roman"/>
          <w:sz w:val="24"/>
          <w:szCs w:val="24"/>
        </w:rPr>
        <w:t>hief Justice Richard Wagner and Justices Andromache Karakatsanis and Nicholas Kasirer</w:t>
      </w:r>
      <w:r w:rsidR="001B4DC8" w:rsidRPr="00823406">
        <w:rPr>
          <w:rFonts w:ascii="Times New Roman" w:hAnsi="Times New Roman" w:cs="Times New Roman"/>
          <w:sz w:val="24"/>
          <w:szCs w:val="24"/>
        </w:rPr>
        <w:t xml:space="preserve"> </w:t>
      </w:r>
      <w:r w:rsidR="002F7E5A" w:rsidRPr="00823406">
        <w:rPr>
          <w:rFonts w:ascii="Times New Roman" w:hAnsi="Times New Roman" w:cs="Times New Roman"/>
          <w:sz w:val="24"/>
          <w:szCs w:val="24"/>
        </w:rPr>
        <w:t xml:space="preserve">will </w:t>
      </w:r>
      <w:r w:rsidR="00610FFD" w:rsidRPr="00823406">
        <w:rPr>
          <w:rFonts w:ascii="Times New Roman" w:hAnsi="Times New Roman" w:cs="Times New Roman"/>
          <w:sz w:val="24"/>
          <w:szCs w:val="24"/>
        </w:rPr>
        <w:t xml:space="preserve">visit </w:t>
      </w:r>
      <w:r w:rsidR="00B13E6A" w:rsidRPr="00823406">
        <w:rPr>
          <w:rFonts w:ascii="Times New Roman" w:hAnsi="Times New Roman" w:cs="Times New Roman"/>
          <w:sz w:val="24"/>
          <w:szCs w:val="24"/>
        </w:rPr>
        <w:t>Victoria</w:t>
      </w:r>
      <w:r w:rsidR="000E1F95" w:rsidRPr="00823406">
        <w:rPr>
          <w:rFonts w:ascii="Times New Roman" w:hAnsi="Times New Roman" w:cs="Times New Roman"/>
          <w:sz w:val="24"/>
          <w:szCs w:val="24"/>
        </w:rPr>
        <w:t>, British Columbia</w:t>
      </w:r>
      <w:r w:rsidR="00610FFD" w:rsidRPr="00823406">
        <w:rPr>
          <w:rFonts w:ascii="Times New Roman" w:hAnsi="Times New Roman" w:cs="Times New Roman"/>
          <w:sz w:val="24"/>
          <w:szCs w:val="24"/>
        </w:rPr>
        <w:t xml:space="preserve"> on February 3 and 4</w:t>
      </w:r>
      <w:r w:rsidR="000E1F95" w:rsidRPr="00823406">
        <w:rPr>
          <w:rFonts w:ascii="Times New Roman" w:hAnsi="Times New Roman" w:cs="Times New Roman"/>
          <w:sz w:val="24"/>
          <w:szCs w:val="24"/>
        </w:rPr>
        <w:t xml:space="preserve">, </w:t>
      </w:r>
      <w:r w:rsidR="00610FFD" w:rsidRPr="00823406">
        <w:rPr>
          <w:rFonts w:ascii="Times New Roman" w:hAnsi="Times New Roman" w:cs="Times New Roman"/>
          <w:sz w:val="24"/>
          <w:szCs w:val="24"/>
        </w:rPr>
        <w:t>2025</w:t>
      </w:r>
      <w:r w:rsidR="000E1F95" w:rsidRPr="00823406">
        <w:rPr>
          <w:rFonts w:ascii="Times New Roman" w:hAnsi="Times New Roman" w:cs="Times New Roman"/>
          <w:sz w:val="24"/>
          <w:szCs w:val="24"/>
        </w:rPr>
        <w:t>, as part of the Supreme Court of Canada’s 150th anniversary commemorations</w:t>
      </w:r>
      <w:r w:rsidR="00610FFD" w:rsidRPr="00823406">
        <w:rPr>
          <w:rFonts w:ascii="Times New Roman" w:hAnsi="Times New Roman" w:cs="Times New Roman"/>
          <w:sz w:val="24"/>
          <w:szCs w:val="24"/>
        </w:rPr>
        <w:t xml:space="preserve">. </w:t>
      </w:r>
      <w:r w:rsidR="00B01949" w:rsidRPr="00823406">
        <w:rPr>
          <w:rFonts w:ascii="Times New Roman" w:hAnsi="Times New Roman" w:cs="Times New Roman"/>
          <w:sz w:val="24"/>
          <w:szCs w:val="24"/>
        </w:rPr>
        <w:t>The visiting judges will take part in two full days of events aimed at helping people learn more about the Supreme Court and building confidence in our justice system.</w:t>
      </w:r>
    </w:p>
    <w:p w14:paraId="327529C9" w14:textId="77777777" w:rsidR="00037532" w:rsidRPr="00823406" w:rsidRDefault="00037532" w:rsidP="00037532">
      <w:pPr>
        <w:spacing w:after="0" w:line="240" w:lineRule="auto"/>
        <w:jc w:val="both"/>
        <w:rPr>
          <w:rFonts w:ascii="Times New Roman" w:hAnsi="Times New Roman" w:cs="Times New Roman"/>
          <w:sz w:val="24"/>
          <w:szCs w:val="24"/>
        </w:rPr>
      </w:pPr>
    </w:p>
    <w:p w14:paraId="3F2C03DC" w14:textId="781BCB3A" w:rsidR="00610FFD" w:rsidRPr="00823406" w:rsidRDefault="00610FFD"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t xml:space="preserve">Students, the public, the media and the legal community </w:t>
      </w:r>
      <w:r w:rsidR="001E16F4" w:rsidRPr="00823406">
        <w:rPr>
          <w:rFonts w:ascii="Times New Roman" w:hAnsi="Times New Roman" w:cs="Times New Roman"/>
          <w:sz w:val="24"/>
          <w:szCs w:val="24"/>
        </w:rPr>
        <w:t>are all invited to take part.</w:t>
      </w:r>
    </w:p>
    <w:p w14:paraId="66A90A41" w14:textId="77777777" w:rsidR="00037532" w:rsidRPr="00823406" w:rsidRDefault="00037532" w:rsidP="00037532">
      <w:pPr>
        <w:spacing w:after="0" w:line="240" w:lineRule="auto"/>
        <w:jc w:val="both"/>
        <w:rPr>
          <w:rFonts w:ascii="Times New Roman" w:hAnsi="Times New Roman" w:cs="Times New Roman"/>
          <w:sz w:val="24"/>
          <w:szCs w:val="24"/>
        </w:rPr>
      </w:pPr>
    </w:p>
    <w:p w14:paraId="04DF1BEC" w14:textId="2D53614D" w:rsidR="000E1F95" w:rsidRPr="00823406" w:rsidRDefault="000E1F95"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t>“Since my appointment as Chief Justice, I have made it a priority for the Supreme Court of Canada to be more open and accessible to those we serve, because it builds confidence in the courts and our legal system,” said the Right Honourable Richard Wagner, Chief Justice of Canada. “As we approach the Court’s 150th anniversary in 2025, my colleagues and I look forward to engaging with the community in Victoria to strengthen awareness of the Court’s role and its contributions to our democracy.”</w:t>
      </w:r>
    </w:p>
    <w:p w14:paraId="7DFB58EB" w14:textId="77777777" w:rsidR="00037532" w:rsidRPr="00823406" w:rsidRDefault="00037532" w:rsidP="00037532">
      <w:pPr>
        <w:spacing w:after="0" w:line="240" w:lineRule="auto"/>
        <w:jc w:val="both"/>
        <w:rPr>
          <w:rFonts w:ascii="Times New Roman" w:hAnsi="Times New Roman" w:cs="Times New Roman"/>
          <w:sz w:val="24"/>
          <w:szCs w:val="24"/>
        </w:rPr>
      </w:pPr>
    </w:p>
    <w:p w14:paraId="6B3F283F" w14:textId="47EAA935" w:rsidR="007D247A" w:rsidRPr="00823406" w:rsidRDefault="007D247A"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t>Th</w:t>
      </w:r>
      <w:r w:rsidR="00BB4F2E" w:rsidRPr="00823406">
        <w:rPr>
          <w:rFonts w:ascii="Times New Roman" w:hAnsi="Times New Roman" w:cs="Times New Roman"/>
          <w:sz w:val="24"/>
          <w:szCs w:val="24"/>
        </w:rPr>
        <w:t>is</w:t>
      </w:r>
      <w:r w:rsidRPr="00823406">
        <w:rPr>
          <w:rFonts w:ascii="Times New Roman" w:hAnsi="Times New Roman" w:cs="Times New Roman"/>
          <w:sz w:val="24"/>
          <w:szCs w:val="24"/>
        </w:rPr>
        <w:t xml:space="preserve"> visit is </w:t>
      </w:r>
      <w:r w:rsidR="00B01949" w:rsidRPr="00823406">
        <w:rPr>
          <w:rFonts w:ascii="Times New Roman" w:hAnsi="Times New Roman" w:cs="Times New Roman"/>
          <w:sz w:val="24"/>
          <w:szCs w:val="24"/>
        </w:rPr>
        <w:t xml:space="preserve">made </w:t>
      </w:r>
      <w:r w:rsidRPr="00823406">
        <w:rPr>
          <w:rFonts w:ascii="Times New Roman" w:hAnsi="Times New Roman" w:cs="Times New Roman"/>
          <w:sz w:val="24"/>
          <w:szCs w:val="24"/>
        </w:rPr>
        <w:t xml:space="preserve">possible </w:t>
      </w:r>
      <w:r w:rsidR="00BB4F2E" w:rsidRPr="00823406">
        <w:rPr>
          <w:rFonts w:ascii="Times New Roman" w:hAnsi="Times New Roman" w:cs="Times New Roman"/>
          <w:sz w:val="24"/>
          <w:szCs w:val="24"/>
        </w:rPr>
        <w:t>through the</w:t>
      </w:r>
      <w:r w:rsidRPr="00823406">
        <w:rPr>
          <w:rFonts w:ascii="Times New Roman" w:hAnsi="Times New Roman" w:cs="Times New Roman"/>
          <w:sz w:val="24"/>
          <w:szCs w:val="24"/>
        </w:rPr>
        <w:t xml:space="preserve"> </w:t>
      </w:r>
      <w:r w:rsidR="00B01949" w:rsidRPr="00823406">
        <w:rPr>
          <w:rFonts w:ascii="Times New Roman" w:hAnsi="Times New Roman" w:cs="Times New Roman"/>
          <w:sz w:val="24"/>
          <w:szCs w:val="24"/>
        </w:rPr>
        <w:t xml:space="preserve">support of </w:t>
      </w:r>
      <w:r w:rsidR="00BB4F2E" w:rsidRPr="00823406">
        <w:rPr>
          <w:rFonts w:ascii="Times New Roman" w:hAnsi="Times New Roman" w:cs="Times New Roman"/>
          <w:sz w:val="24"/>
          <w:szCs w:val="24"/>
        </w:rPr>
        <w:t xml:space="preserve">a </w:t>
      </w:r>
      <w:r w:rsidR="00B01949" w:rsidRPr="00823406">
        <w:rPr>
          <w:rFonts w:ascii="Times New Roman" w:hAnsi="Times New Roman" w:cs="Times New Roman"/>
          <w:sz w:val="24"/>
          <w:szCs w:val="24"/>
        </w:rPr>
        <w:t xml:space="preserve">local </w:t>
      </w:r>
      <w:r w:rsidR="00BB4F2E" w:rsidRPr="00823406">
        <w:rPr>
          <w:rFonts w:ascii="Times New Roman" w:hAnsi="Times New Roman" w:cs="Times New Roman"/>
          <w:sz w:val="24"/>
          <w:szCs w:val="24"/>
        </w:rPr>
        <w:t xml:space="preserve">organizing committee, representing the legal and judicial community, </w:t>
      </w:r>
      <w:r w:rsidR="00B01949" w:rsidRPr="00823406">
        <w:rPr>
          <w:rFonts w:ascii="Times New Roman" w:hAnsi="Times New Roman" w:cs="Times New Roman"/>
          <w:sz w:val="24"/>
          <w:szCs w:val="24"/>
        </w:rPr>
        <w:t>under the leadership</w:t>
      </w:r>
      <w:r w:rsidRPr="00823406">
        <w:rPr>
          <w:rFonts w:ascii="Times New Roman" w:hAnsi="Times New Roman" w:cs="Times New Roman"/>
          <w:sz w:val="24"/>
          <w:szCs w:val="24"/>
        </w:rPr>
        <w:t xml:space="preserve"> of </w:t>
      </w:r>
      <w:r w:rsidR="0025366D" w:rsidRPr="00823406">
        <w:rPr>
          <w:rFonts w:ascii="Times New Roman" w:hAnsi="Times New Roman" w:cs="Times New Roman"/>
          <w:sz w:val="24"/>
          <w:szCs w:val="24"/>
        </w:rPr>
        <w:t xml:space="preserve">the Honourable </w:t>
      </w:r>
      <w:r w:rsidRPr="00823406">
        <w:rPr>
          <w:rFonts w:ascii="Times New Roman" w:hAnsi="Times New Roman" w:cs="Times New Roman"/>
          <w:sz w:val="24"/>
          <w:szCs w:val="24"/>
        </w:rPr>
        <w:t>Len Marchand, Chief Justice of British Columbia.</w:t>
      </w:r>
    </w:p>
    <w:p w14:paraId="4C57BA81" w14:textId="77777777" w:rsidR="00037532" w:rsidRPr="00823406" w:rsidRDefault="00037532" w:rsidP="00037532">
      <w:pPr>
        <w:spacing w:after="0" w:line="240" w:lineRule="auto"/>
        <w:jc w:val="both"/>
        <w:rPr>
          <w:rFonts w:ascii="Times New Roman" w:hAnsi="Times New Roman" w:cs="Times New Roman"/>
          <w:sz w:val="24"/>
          <w:szCs w:val="24"/>
        </w:rPr>
      </w:pPr>
    </w:p>
    <w:p w14:paraId="0D9AC46D" w14:textId="61D28D0C" w:rsidR="00EA0420" w:rsidRPr="00823406" w:rsidRDefault="00596873" w:rsidP="00037532">
      <w:pPr>
        <w:spacing w:after="0" w:line="240" w:lineRule="auto"/>
        <w:jc w:val="both"/>
        <w:rPr>
          <w:rFonts w:ascii="Times New Roman" w:hAnsi="Times New Roman" w:cs="Times New Roman"/>
          <w:color w:val="000000"/>
          <w:sz w:val="24"/>
          <w:szCs w:val="24"/>
        </w:rPr>
      </w:pPr>
      <w:r w:rsidRPr="00823406">
        <w:rPr>
          <w:rFonts w:ascii="Times New Roman" w:hAnsi="Times New Roman" w:cs="Times New Roman"/>
          <w:sz w:val="24"/>
          <w:szCs w:val="24"/>
        </w:rPr>
        <w:t>“</w:t>
      </w:r>
      <w:r w:rsidR="00102B93" w:rsidRPr="00823406">
        <w:rPr>
          <w:rFonts w:ascii="Times New Roman" w:hAnsi="Times New Roman" w:cs="Times New Roman"/>
          <w:sz w:val="24"/>
          <w:szCs w:val="24"/>
        </w:rPr>
        <w:t xml:space="preserve">We are </w:t>
      </w:r>
      <w:r w:rsidR="00590B10" w:rsidRPr="00823406">
        <w:rPr>
          <w:rFonts w:ascii="Times New Roman" w:hAnsi="Times New Roman" w:cs="Times New Roman"/>
          <w:sz w:val="24"/>
          <w:szCs w:val="24"/>
        </w:rPr>
        <w:t>delight</w:t>
      </w:r>
      <w:r w:rsidR="00102B93" w:rsidRPr="00823406">
        <w:rPr>
          <w:rFonts w:ascii="Times New Roman" w:hAnsi="Times New Roman" w:cs="Times New Roman"/>
          <w:sz w:val="24"/>
          <w:szCs w:val="24"/>
        </w:rPr>
        <w:t>ed to welcome judges of the Supreme Court of Canada to Victoria and British Columbia,” said Chief Justice Marchand. “</w:t>
      </w:r>
      <w:r w:rsidRPr="00823406">
        <w:rPr>
          <w:rFonts w:ascii="Times New Roman" w:hAnsi="Times New Roman" w:cs="Times New Roman"/>
          <w:color w:val="000000"/>
          <w:sz w:val="24"/>
          <w:szCs w:val="24"/>
        </w:rPr>
        <w:t xml:space="preserve">The </w:t>
      </w:r>
      <w:r w:rsidR="00102B93" w:rsidRPr="00823406">
        <w:rPr>
          <w:rFonts w:ascii="Times New Roman" w:hAnsi="Times New Roman" w:cs="Times New Roman"/>
          <w:color w:val="000000"/>
          <w:sz w:val="24"/>
          <w:szCs w:val="24"/>
        </w:rPr>
        <w:t xml:space="preserve">Court’s </w:t>
      </w:r>
      <w:r w:rsidRPr="00823406">
        <w:rPr>
          <w:rFonts w:ascii="Times New Roman" w:hAnsi="Times New Roman" w:cs="Times New Roman"/>
          <w:color w:val="000000"/>
          <w:sz w:val="24"/>
          <w:szCs w:val="24"/>
        </w:rPr>
        <w:t xml:space="preserve">visit to Victoria will </w:t>
      </w:r>
      <w:r w:rsidR="00102B93" w:rsidRPr="00823406">
        <w:rPr>
          <w:rFonts w:ascii="Times New Roman" w:hAnsi="Times New Roman" w:cs="Times New Roman"/>
          <w:color w:val="000000"/>
          <w:sz w:val="24"/>
          <w:szCs w:val="24"/>
        </w:rPr>
        <w:t>help</w:t>
      </w:r>
      <w:r w:rsidR="00BB4F2E" w:rsidRPr="00823406">
        <w:rPr>
          <w:rFonts w:ascii="Times New Roman" w:hAnsi="Times New Roman" w:cs="Times New Roman"/>
          <w:color w:val="000000"/>
          <w:sz w:val="24"/>
          <w:szCs w:val="24"/>
        </w:rPr>
        <w:t xml:space="preserve"> foster </w:t>
      </w:r>
      <w:r w:rsidR="00590B10" w:rsidRPr="00823406">
        <w:rPr>
          <w:rFonts w:ascii="Times New Roman" w:hAnsi="Times New Roman" w:cs="Times New Roman"/>
          <w:color w:val="000000"/>
          <w:sz w:val="24"/>
          <w:szCs w:val="24"/>
        </w:rPr>
        <w:t xml:space="preserve">a better understanding and appreciation of </w:t>
      </w:r>
      <w:r w:rsidR="00102B93" w:rsidRPr="00823406">
        <w:rPr>
          <w:rFonts w:ascii="Times New Roman" w:hAnsi="Times New Roman" w:cs="Times New Roman"/>
          <w:color w:val="000000"/>
          <w:sz w:val="24"/>
          <w:szCs w:val="24"/>
        </w:rPr>
        <w:t xml:space="preserve">our judicial system, which </w:t>
      </w:r>
      <w:r w:rsidR="00BB4F2E" w:rsidRPr="00823406">
        <w:rPr>
          <w:rFonts w:ascii="Times New Roman" w:hAnsi="Times New Roman" w:cs="Times New Roman"/>
          <w:color w:val="000000"/>
          <w:sz w:val="24"/>
          <w:szCs w:val="24"/>
        </w:rPr>
        <w:t>upholds</w:t>
      </w:r>
      <w:r w:rsidR="00102B93" w:rsidRPr="00823406">
        <w:rPr>
          <w:rFonts w:ascii="Times New Roman" w:hAnsi="Times New Roman" w:cs="Times New Roman"/>
          <w:color w:val="000000"/>
          <w:sz w:val="24"/>
          <w:szCs w:val="24"/>
        </w:rPr>
        <w:t xml:space="preserve"> </w:t>
      </w:r>
      <w:r w:rsidR="00F74036" w:rsidRPr="00823406">
        <w:rPr>
          <w:rFonts w:ascii="Times New Roman" w:hAnsi="Times New Roman" w:cs="Times New Roman"/>
          <w:color w:val="000000"/>
          <w:sz w:val="24"/>
          <w:szCs w:val="24"/>
        </w:rPr>
        <w:t xml:space="preserve">key principles </w:t>
      </w:r>
      <w:r w:rsidR="00BB4F2E" w:rsidRPr="00823406">
        <w:rPr>
          <w:rFonts w:ascii="Times New Roman" w:hAnsi="Times New Roman" w:cs="Times New Roman"/>
          <w:color w:val="000000"/>
          <w:sz w:val="24"/>
          <w:szCs w:val="24"/>
        </w:rPr>
        <w:t>such as</w:t>
      </w:r>
      <w:r w:rsidR="00F74036" w:rsidRPr="00823406">
        <w:rPr>
          <w:rFonts w:ascii="Times New Roman" w:hAnsi="Times New Roman" w:cs="Times New Roman"/>
          <w:color w:val="000000"/>
          <w:sz w:val="24"/>
          <w:szCs w:val="24"/>
        </w:rPr>
        <w:t xml:space="preserve"> </w:t>
      </w:r>
      <w:r w:rsidR="00102B93" w:rsidRPr="00823406">
        <w:rPr>
          <w:rFonts w:ascii="Times New Roman" w:hAnsi="Times New Roman" w:cs="Times New Roman"/>
          <w:color w:val="000000"/>
          <w:sz w:val="24"/>
          <w:szCs w:val="24"/>
        </w:rPr>
        <w:t>transparency and access to justice for all.”</w:t>
      </w:r>
    </w:p>
    <w:p w14:paraId="5C9AD42F" w14:textId="77777777" w:rsidR="00037532" w:rsidRPr="00823406" w:rsidRDefault="00037532" w:rsidP="00037532">
      <w:pPr>
        <w:spacing w:after="0" w:line="240" w:lineRule="auto"/>
        <w:jc w:val="both"/>
        <w:rPr>
          <w:rFonts w:ascii="Times New Roman" w:hAnsi="Times New Roman" w:cs="Times New Roman"/>
          <w:sz w:val="24"/>
          <w:szCs w:val="24"/>
        </w:rPr>
      </w:pPr>
    </w:p>
    <w:p w14:paraId="039E48A1" w14:textId="55FC2C56" w:rsidR="00B01949" w:rsidRPr="00823406" w:rsidRDefault="00666362"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t>Th</w:t>
      </w:r>
      <w:r w:rsidR="00BB4F2E" w:rsidRPr="00823406">
        <w:rPr>
          <w:rFonts w:ascii="Times New Roman" w:hAnsi="Times New Roman" w:cs="Times New Roman"/>
          <w:sz w:val="24"/>
          <w:szCs w:val="24"/>
        </w:rPr>
        <w:t>is</w:t>
      </w:r>
      <w:r w:rsidRPr="00823406">
        <w:rPr>
          <w:rFonts w:ascii="Times New Roman" w:hAnsi="Times New Roman" w:cs="Times New Roman"/>
          <w:sz w:val="24"/>
          <w:szCs w:val="24"/>
        </w:rPr>
        <w:t xml:space="preserve"> visit would not be possible without the collaboration </w:t>
      </w:r>
      <w:r w:rsidR="00BB4F2E" w:rsidRPr="00823406">
        <w:rPr>
          <w:rFonts w:ascii="Times New Roman" w:hAnsi="Times New Roman" w:cs="Times New Roman"/>
          <w:sz w:val="24"/>
          <w:szCs w:val="24"/>
        </w:rPr>
        <w:t>of numerous</w:t>
      </w:r>
      <w:r w:rsidRPr="00823406">
        <w:rPr>
          <w:rFonts w:ascii="Times New Roman" w:hAnsi="Times New Roman" w:cs="Times New Roman"/>
          <w:sz w:val="24"/>
          <w:szCs w:val="24"/>
        </w:rPr>
        <w:t xml:space="preserve"> individuals and organizations, including </w:t>
      </w:r>
      <w:r w:rsidR="00F97BB0" w:rsidRPr="00823406">
        <w:rPr>
          <w:rFonts w:ascii="Times New Roman" w:hAnsi="Times New Roman" w:cs="Times New Roman"/>
          <w:sz w:val="24"/>
          <w:szCs w:val="24"/>
        </w:rPr>
        <w:t xml:space="preserve">the </w:t>
      </w:r>
      <w:r w:rsidR="00AA7190" w:rsidRPr="00823406">
        <w:rPr>
          <w:rFonts w:ascii="Times New Roman" w:hAnsi="Times New Roman" w:cs="Times New Roman"/>
          <w:sz w:val="24"/>
          <w:szCs w:val="24"/>
        </w:rPr>
        <w:t xml:space="preserve">Courts of British Columbia (the </w:t>
      </w:r>
      <w:r w:rsidRPr="00823406">
        <w:rPr>
          <w:rFonts w:ascii="Times New Roman" w:hAnsi="Times New Roman" w:cs="Times New Roman"/>
          <w:sz w:val="24"/>
          <w:szCs w:val="24"/>
        </w:rPr>
        <w:t>Court of Appeal</w:t>
      </w:r>
      <w:r w:rsidR="00596873" w:rsidRPr="00823406">
        <w:rPr>
          <w:rFonts w:ascii="Times New Roman" w:hAnsi="Times New Roman" w:cs="Times New Roman"/>
          <w:sz w:val="24"/>
          <w:szCs w:val="24"/>
        </w:rPr>
        <w:t>,</w:t>
      </w:r>
      <w:r w:rsidRPr="00823406">
        <w:rPr>
          <w:rFonts w:ascii="Times New Roman" w:hAnsi="Times New Roman" w:cs="Times New Roman"/>
          <w:sz w:val="24"/>
          <w:szCs w:val="24"/>
        </w:rPr>
        <w:t xml:space="preserve"> </w:t>
      </w:r>
      <w:r w:rsidR="00AA7190" w:rsidRPr="00823406">
        <w:rPr>
          <w:rFonts w:ascii="Times New Roman" w:hAnsi="Times New Roman" w:cs="Times New Roman"/>
          <w:sz w:val="24"/>
          <w:szCs w:val="24"/>
        </w:rPr>
        <w:t xml:space="preserve">Supreme Court, and Provincial Court); </w:t>
      </w:r>
      <w:r w:rsidR="00B01949" w:rsidRPr="00823406">
        <w:rPr>
          <w:rFonts w:ascii="Times New Roman" w:hAnsi="Times New Roman" w:cs="Times New Roman"/>
          <w:sz w:val="24"/>
          <w:szCs w:val="24"/>
        </w:rPr>
        <w:t>the Canadian Bar Association</w:t>
      </w:r>
      <w:r w:rsidR="00AA7190" w:rsidRPr="00823406">
        <w:rPr>
          <w:rFonts w:ascii="Times New Roman" w:hAnsi="Times New Roman" w:cs="Times New Roman"/>
          <w:sz w:val="24"/>
          <w:szCs w:val="24"/>
        </w:rPr>
        <w:t>, B.C. Branch</w:t>
      </w:r>
      <w:r w:rsidR="00515488" w:rsidRPr="00823406">
        <w:rPr>
          <w:rFonts w:ascii="Times New Roman" w:hAnsi="Times New Roman" w:cs="Times New Roman"/>
          <w:sz w:val="24"/>
          <w:szCs w:val="24"/>
        </w:rPr>
        <w:t>;</w:t>
      </w:r>
      <w:r w:rsidR="00AA7190" w:rsidRPr="00823406">
        <w:rPr>
          <w:rFonts w:ascii="Times New Roman" w:hAnsi="Times New Roman" w:cs="Times New Roman"/>
          <w:sz w:val="24"/>
          <w:szCs w:val="24"/>
        </w:rPr>
        <w:t xml:space="preserve"> the Victoria Bar Association</w:t>
      </w:r>
      <w:r w:rsidR="00515488" w:rsidRPr="00823406">
        <w:rPr>
          <w:rFonts w:ascii="Times New Roman" w:hAnsi="Times New Roman" w:cs="Times New Roman"/>
          <w:sz w:val="24"/>
          <w:szCs w:val="24"/>
        </w:rPr>
        <w:t>;</w:t>
      </w:r>
      <w:r w:rsidR="00AA7190" w:rsidRPr="00823406">
        <w:rPr>
          <w:rFonts w:ascii="Times New Roman" w:hAnsi="Times New Roman" w:cs="Times New Roman"/>
          <w:sz w:val="24"/>
          <w:szCs w:val="24"/>
        </w:rPr>
        <w:t xml:space="preserve"> the Law Foundation of </w:t>
      </w:r>
      <w:r w:rsidR="00CC4235" w:rsidRPr="00823406">
        <w:rPr>
          <w:rFonts w:ascii="Times New Roman" w:hAnsi="Times New Roman" w:cs="Times New Roman"/>
          <w:sz w:val="24"/>
          <w:szCs w:val="24"/>
        </w:rPr>
        <w:t>British Columbia</w:t>
      </w:r>
      <w:r w:rsidR="00515488" w:rsidRPr="00823406">
        <w:rPr>
          <w:rFonts w:ascii="Times New Roman" w:hAnsi="Times New Roman" w:cs="Times New Roman"/>
          <w:sz w:val="24"/>
          <w:szCs w:val="24"/>
        </w:rPr>
        <w:t>;</w:t>
      </w:r>
      <w:r w:rsidR="00AA7190" w:rsidRPr="00823406">
        <w:rPr>
          <w:rFonts w:ascii="Times New Roman" w:hAnsi="Times New Roman" w:cs="Times New Roman"/>
          <w:sz w:val="24"/>
          <w:szCs w:val="24"/>
        </w:rPr>
        <w:t xml:space="preserve"> the </w:t>
      </w:r>
      <w:r w:rsidR="00515488" w:rsidRPr="00823406">
        <w:rPr>
          <w:rFonts w:ascii="Times New Roman" w:hAnsi="Times New Roman" w:cs="Times New Roman"/>
          <w:sz w:val="24"/>
          <w:szCs w:val="24"/>
        </w:rPr>
        <w:t>Law Society of British Columbia;</w:t>
      </w:r>
      <w:r w:rsidR="00BB4F2E" w:rsidRPr="00823406">
        <w:rPr>
          <w:rFonts w:ascii="Times New Roman" w:hAnsi="Times New Roman" w:cs="Times New Roman"/>
          <w:sz w:val="24"/>
          <w:szCs w:val="24"/>
        </w:rPr>
        <w:t xml:space="preserve"> and</w:t>
      </w:r>
      <w:r w:rsidRPr="00823406">
        <w:rPr>
          <w:rFonts w:ascii="Times New Roman" w:hAnsi="Times New Roman" w:cs="Times New Roman"/>
          <w:sz w:val="24"/>
          <w:szCs w:val="24"/>
        </w:rPr>
        <w:t xml:space="preserve"> the </w:t>
      </w:r>
      <w:r w:rsidR="00CC4235" w:rsidRPr="00823406">
        <w:rPr>
          <w:rFonts w:ascii="Times New Roman" w:hAnsi="Times New Roman" w:cs="Times New Roman"/>
          <w:sz w:val="24"/>
          <w:szCs w:val="24"/>
        </w:rPr>
        <w:t xml:space="preserve">Faculty of Law, </w:t>
      </w:r>
      <w:r w:rsidRPr="00823406">
        <w:rPr>
          <w:rFonts w:ascii="Times New Roman" w:hAnsi="Times New Roman" w:cs="Times New Roman"/>
          <w:sz w:val="24"/>
          <w:szCs w:val="24"/>
        </w:rPr>
        <w:t>University of Victoria</w:t>
      </w:r>
      <w:r w:rsidR="00596873" w:rsidRPr="00823406">
        <w:rPr>
          <w:rFonts w:ascii="Times New Roman" w:hAnsi="Times New Roman" w:cs="Times New Roman"/>
          <w:sz w:val="24"/>
          <w:szCs w:val="24"/>
        </w:rPr>
        <w:t>.</w:t>
      </w:r>
    </w:p>
    <w:p w14:paraId="74587F51" w14:textId="77777777" w:rsidR="00037532" w:rsidRPr="00823406" w:rsidRDefault="00037532" w:rsidP="00037532">
      <w:pPr>
        <w:spacing w:after="0" w:line="240" w:lineRule="auto"/>
        <w:jc w:val="both"/>
        <w:rPr>
          <w:rFonts w:ascii="Times New Roman" w:hAnsi="Times New Roman" w:cs="Times New Roman"/>
          <w:sz w:val="24"/>
          <w:szCs w:val="24"/>
        </w:rPr>
      </w:pPr>
    </w:p>
    <w:p w14:paraId="5A26C786" w14:textId="4D95C77E" w:rsidR="008A6B42" w:rsidRPr="00823406" w:rsidRDefault="00F15AD8"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lastRenderedPageBreak/>
        <w:t xml:space="preserve">This will be the first in a series of five visits by members of the Supreme Court </w:t>
      </w:r>
      <w:r w:rsidR="00BB4F2E" w:rsidRPr="00823406">
        <w:rPr>
          <w:rFonts w:ascii="Times New Roman" w:hAnsi="Times New Roman" w:cs="Times New Roman"/>
          <w:sz w:val="24"/>
          <w:szCs w:val="24"/>
        </w:rPr>
        <w:t xml:space="preserve">of Canada </w:t>
      </w:r>
      <w:r w:rsidRPr="00823406">
        <w:rPr>
          <w:rFonts w:ascii="Times New Roman" w:hAnsi="Times New Roman" w:cs="Times New Roman"/>
          <w:sz w:val="24"/>
          <w:szCs w:val="24"/>
        </w:rPr>
        <w:t xml:space="preserve">to communities across </w:t>
      </w:r>
      <w:r w:rsidR="00781992" w:rsidRPr="00823406">
        <w:rPr>
          <w:rFonts w:ascii="Times New Roman" w:hAnsi="Times New Roman" w:cs="Times New Roman"/>
          <w:sz w:val="24"/>
          <w:szCs w:val="24"/>
        </w:rPr>
        <w:t xml:space="preserve">the country </w:t>
      </w:r>
      <w:r w:rsidRPr="00823406">
        <w:rPr>
          <w:rFonts w:ascii="Times New Roman" w:hAnsi="Times New Roman" w:cs="Times New Roman"/>
          <w:sz w:val="24"/>
          <w:szCs w:val="24"/>
        </w:rPr>
        <w:t xml:space="preserve">throughout 2025. Members of the Court will next visit Moncton, </w:t>
      </w:r>
      <w:r w:rsidR="00781992" w:rsidRPr="00823406">
        <w:rPr>
          <w:rFonts w:ascii="Times New Roman" w:hAnsi="Times New Roman" w:cs="Times New Roman"/>
          <w:sz w:val="24"/>
          <w:szCs w:val="24"/>
        </w:rPr>
        <w:t>NB</w:t>
      </w:r>
      <w:r w:rsidRPr="00823406">
        <w:rPr>
          <w:rFonts w:ascii="Times New Roman" w:hAnsi="Times New Roman" w:cs="Times New Roman"/>
          <w:sz w:val="24"/>
          <w:szCs w:val="24"/>
        </w:rPr>
        <w:t xml:space="preserve"> </w:t>
      </w:r>
      <w:r w:rsidR="00781992" w:rsidRPr="00823406">
        <w:rPr>
          <w:rFonts w:ascii="Times New Roman" w:hAnsi="Times New Roman" w:cs="Times New Roman"/>
          <w:sz w:val="24"/>
          <w:szCs w:val="24"/>
        </w:rPr>
        <w:t>(</w:t>
      </w:r>
      <w:r w:rsidRPr="00823406">
        <w:rPr>
          <w:rFonts w:ascii="Times New Roman" w:hAnsi="Times New Roman" w:cs="Times New Roman"/>
          <w:sz w:val="24"/>
          <w:szCs w:val="24"/>
        </w:rPr>
        <w:t>March 10</w:t>
      </w:r>
      <w:r w:rsidR="00781992" w:rsidRPr="00823406">
        <w:rPr>
          <w:rFonts w:ascii="Times New Roman" w:hAnsi="Times New Roman" w:cs="Times New Roman"/>
          <w:sz w:val="24"/>
          <w:szCs w:val="24"/>
        </w:rPr>
        <w:t>-1</w:t>
      </w:r>
      <w:r w:rsidRPr="00823406">
        <w:rPr>
          <w:rFonts w:ascii="Times New Roman" w:hAnsi="Times New Roman" w:cs="Times New Roman"/>
          <w:sz w:val="24"/>
          <w:szCs w:val="24"/>
        </w:rPr>
        <w:t>1</w:t>
      </w:r>
      <w:r w:rsidR="00781992" w:rsidRPr="00823406">
        <w:rPr>
          <w:rFonts w:ascii="Times New Roman" w:hAnsi="Times New Roman" w:cs="Times New Roman"/>
          <w:sz w:val="24"/>
          <w:szCs w:val="24"/>
        </w:rPr>
        <w:t>)</w:t>
      </w:r>
      <w:r w:rsidR="00596873" w:rsidRPr="00823406">
        <w:rPr>
          <w:rFonts w:ascii="Times New Roman" w:hAnsi="Times New Roman" w:cs="Times New Roman"/>
          <w:sz w:val="24"/>
          <w:szCs w:val="24"/>
        </w:rPr>
        <w:t>,</w:t>
      </w:r>
      <w:r w:rsidRPr="00823406">
        <w:rPr>
          <w:rFonts w:ascii="Times New Roman" w:hAnsi="Times New Roman" w:cs="Times New Roman"/>
          <w:sz w:val="24"/>
          <w:szCs w:val="24"/>
        </w:rPr>
        <w:t xml:space="preserve"> followed by Yellowknife, NT</w:t>
      </w:r>
      <w:r w:rsidR="00596873" w:rsidRPr="00823406">
        <w:rPr>
          <w:rFonts w:ascii="Times New Roman" w:hAnsi="Times New Roman" w:cs="Times New Roman"/>
          <w:sz w:val="24"/>
          <w:szCs w:val="24"/>
        </w:rPr>
        <w:t xml:space="preserve"> (Sep. 14-15)</w:t>
      </w:r>
      <w:r w:rsidRPr="00823406">
        <w:rPr>
          <w:rFonts w:ascii="Times New Roman" w:hAnsi="Times New Roman" w:cs="Times New Roman"/>
          <w:sz w:val="24"/>
          <w:szCs w:val="24"/>
        </w:rPr>
        <w:t xml:space="preserve">; Sherbrooke, QC </w:t>
      </w:r>
      <w:r w:rsidR="00596873" w:rsidRPr="00823406">
        <w:rPr>
          <w:rFonts w:ascii="Times New Roman" w:hAnsi="Times New Roman" w:cs="Times New Roman"/>
          <w:sz w:val="24"/>
          <w:szCs w:val="24"/>
        </w:rPr>
        <w:t xml:space="preserve">(Oct. 21-23); </w:t>
      </w:r>
      <w:r w:rsidRPr="00823406">
        <w:rPr>
          <w:rFonts w:ascii="Times New Roman" w:hAnsi="Times New Roman" w:cs="Times New Roman"/>
          <w:sz w:val="24"/>
          <w:szCs w:val="24"/>
        </w:rPr>
        <w:t xml:space="preserve">and Thunder Bay, ON </w:t>
      </w:r>
      <w:r w:rsidR="00596873" w:rsidRPr="00823406">
        <w:rPr>
          <w:rFonts w:ascii="Times New Roman" w:hAnsi="Times New Roman" w:cs="Times New Roman"/>
          <w:sz w:val="24"/>
          <w:szCs w:val="24"/>
        </w:rPr>
        <w:t>(Nov. 17-18)</w:t>
      </w:r>
      <w:r w:rsidRPr="00823406">
        <w:rPr>
          <w:rFonts w:ascii="Times New Roman" w:hAnsi="Times New Roman" w:cs="Times New Roman"/>
          <w:sz w:val="24"/>
          <w:szCs w:val="24"/>
        </w:rPr>
        <w:t>.</w:t>
      </w:r>
    </w:p>
    <w:p w14:paraId="2ACC5EC3" w14:textId="77777777" w:rsidR="00037532" w:rsidRPr="00823406" w:rsidRDefault="00037532" w:rsidP="00037532">
      <w:pPr>
        <w:spacing w:after="0" w:line="240" w:lineRule="auto"/>
        <w:jc w:val="both"/>
        <w:rPr>
          <w:rFonts w:ascii="Times New Roman" w:hAnsi="Times New Roman" w:cs="Times New Roman"/>
          <w:sz w:val="24"/>
          <w:szCs w:val="24"/>
        </w:rPr>
      </w:pPr>
    </w:p>
    <w:p w14:paraId="34DF253B" w14:textId="61FA66F6" w:rsidR="00F15AD8" w:rsidRPr="00823406" w:rsidRDefault="008A6B42"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t>The Court has s</w:t>
      </w:r>
      <w:r w:rsidR="00F15AD8" w:rsidRPr="00823406">
        <w:rPr>
          <w:rFonts w:ascii="Times New Roman" w:hAnsi="Times New Roman" w:cs="Times New Roman"/>
          <w:sz w:val="24"/>
          <w:szCs w:val="24"/>
        </w:rPr>
        <w:t xml:space="preserve">everal other activities planned throughout </w:t>
      </w:r>
      <w:r w:rsidRPr="00823406">
        <w:rPr>
          <w:rFonts w:ascii="Times New Roman" w:hAnsi="Times New Roman" w:cs="Times New Roman"/>
          <w:sz w:val="24"/>
          <w:szCs w:val="24"/>
        </w:rPr>
        <w:t xml:space="preserve">2025 </w:t>
      </w:r>
      <w:r w:rsidR="00596873" w:rsidRPr="00823406">
        <w:rPr>
          <w:rFonts w:ascii="Times New Roman" w:hAnsi="Times New Roman" w:cs="Times New Roman"/>
          <w:sz w:val="24"/>
          <w:szCs w:val="24"/>
        </w:rPr>
        <w:t>to commemorate</w:t>
      </w:r>
      <w:r w:rsidR="00F15AD8" w:rsidRPr="00823406">
        <w:rPr>
          <w:rFonts w:ascii="Times New Roman" w:hAnsi="Times New Roman" w:cs="Times New Roman"/>
          <w:sz w:val="24"/>
          <w:szCs w:val="24"/>
        </w:rPr>
        <w:t xml:space="preserve"> </w:t>
      </w:r>
      <w:r w:rsidRPr="00823406">
        <w:rPr>
          <w:rFonts w:ascii="Times New Roman" w:hAnsi="Times New Roman" w:cs="Times New Roman"/>
          <w:sz w:val="24"/>
          <w:szCs w:val="24"/>
        </w:rPr>
        <w:t xml:space="preserve">its </w:t>
      </w:r>
      <w:r w:rsidR="00F15AD8" w:rsidRPr="00823406">
        <w:rPr>
          <w:rFonts w:ascii="Times New Roman" w:hAnsi="Times New Roman" w:cs="Times New Roman"/>
          <w:sz w:val="24"/>
          <w:szCs w:val="24"/>
        </w:rPr>
        <w:t>150th anniversary</w:t>
      </w:r>
      <w:r w:rsidRPr="00823406">
        <w:rPr>
          <w:rFonts w:ascii="Times New Roman" w:hAnsi="Times New Roman" w:cs="Times New Roman"/>
          <w:sz w:val="24"/>
          <w:szCs w:val="24"/>
        </w:rPr>
        <w:t xml:space="preserve"> milestone</w:t>
      </w:r>
      <w:r w:rsidR="00F15AD8" w:rsidRPr="00823406">
        <w:rPr>
          <w:rFonts w:ascii="Times New Roman" w:hAnsi="Times New Roman" w:cs="Times New Roman"/>
          <w:sz w:val="24"/>
          <w:szCs w:val="24"/>
        </w:rPr>
        <w:t xml:space="preserve">. Additional information </w:t>
      </w:r>
      <w:r w:rsidR="00745ECC">
        <w:rPr>
          <w:rFonts w:ascii="Times New Roman" w:hAnsi="Times New Roman" w:cs="Times New Roman"/>
          <w:sz w:val="24"/>
          <w:szCs w:val="24"/>
        </w:rPr>
        <w:t>is available</w:t>
      </w:r>
      <w:r w:rsidR="00F15AD8" w:rsidRPr="00823406">
        <w:rPr>
          <w:rFonts w:ascii="Times New Roman" w:hAnsi="Times New Roman" w:cs="Times New Roman"/>
          <w:sz w:val="24"/>
          <w:szCs w:val="24"/>
        </w:rPr>
        <w:t xml:space="preserve"> </w:t>
      </w:r>
      <w:r w:rsidR="00EE1318">
        <w:rPr>
          <w:rFonts w:ascii="Times New Roman" w:hAnsi="Times New Roman" w:cs="Times New Roman"/>
          <w:sz w:val="24"/>
          <w:szCs w:val="24"/>
        </w:rPr>
        <w:t xml:space="preserve">on the </w:t>
      </w:r>
      <w:hyperlink r:id="rId9" w:history="1">
        <w:r w:rsidR="00FD6C76">
          <w:rPr>
            <w:rStyle w:val="Hyperlink"/>
            <w:rFonts w:ascii="Times New Roman" w:hAnsi="Times New Roman" w:cs="Times New Roman"/>
            <w:sz w:val="24"/>
            <w:szCs w:val="24"/>
          </w:rPr>
          <w:t>Supreme Court of Canada web page</w:t>
        </w:r>
      </w:hyperlink>
      <w:bookmarkStart w:id="0" w:name="_GoBack"/>
      <w:bookmarkEnd w:id="0"/>
      <w:r w:rsidR="00EE1318">
        <w:rPr>
          <w:rFonts w:ascii="Times New Roman" w:hAnsi="Times New Roman" w:cs="Times New Roman"/>
          <w:sz w:val="24"/>
          <w:szCs w:val="24"/>
        </w:rPr>
        <w:t>.</w:t>
      </w:r>
    </w:p>
    <w:p w14:paraId="7D5C33A8" w14:textId="77777777" w:rsidR="00037532" w:rsidRPr="00823406" w:rsidRDefault="00037532" w:rsidP="00037532">
      <w:pPr>
        <w:spacing w:after="0" w:line="240" w:lineRule="auto"/>
        <w:rPr>
          <w:rFonts w:ascii="Times New Roman" w:hAnsi="Times New Roman" w:cs="Times New Roman"/>
          <w:sz w:val="24"/>
          <w:szCs w:val="24"/>
        </w:rPr>
      </w:pPr>
    </w:p>
    <w:p w14:paraId="35119FEF" w14:textId="27B4B596" w:rsidR="000572D5" w:rsidRPr="00823406" w:rsidRDefault="000572D5" w:rsidP="00037532">
      <w:pPr>
        <w:spacing w:after="0" w:line="240" w:lineRule="auto"/>
        <w:rPr>
          <w:rFonts w:ascii="Times New Roman" w:hAnsi="Times New Roman" w:cs="Times New Roman"/>
          <w:sz w:val="24"/>
          <w:szCs w:val="24"/>
        </w:rPr>
      </w:pPr>
      <w:r w:rsidRPr="00823406">
        <w:rPr>
          <w:rFonts w:ascii="Times New Roman" w:hAnsi="Times New Roman" w:cs="Times New Roman"/>
          <w:b/>
          <w:sz w:val="24"/>
          <w:szCs w:val="24"/>
        </w:rPr>
        <w:t xml:space="preserve">Itinerary </w:t>
      </w:r>
      <w:r w:rsidR="007A4DF1" w:rsidRPr="00823406">
        <w:rPr>
          <w:rFonts w:ascii="Times New Roman" w:hAnsi="Times New Roman" w:cs="Times New Roman"/>
          <w:b/>
          <w:sz w:val="24"/>
          <w:szCs w:val="24"/>
        </w:rPr>
        <w:t>Overview</w:t>
      </w:r>
    </w:p>
    <w:p w14:paraId="5536A58C" w14:textId="77777777" w:rsidR="00037532" w:rsidRPr="00823406" w:rsidRDefault="00037532" w:rsidP="00037532">
      <w:pPr>
        <w:spacing w:after="0" w:line="240" w:lineRule="auto"/>
        <w:rPr>
          <w:rFonts w:ascii="Times New Roman" w:hAnsi="Times New Roman" w:cs="Times New Roman"/>
          <w:sz w:val="24"/>
          <w:szCs w:val="24"/>
        </w:rPr>
      </w:pPr>
    </w:p>
    <w:p w14:paraId="7494BD09" w14:textId="1AF39123" w:rsidR="00610FFD" w:rsidRPr="00823406" w:rsidRDefault="008A6B42" w:rsidP="00037532">
      <w:pPr>
        <w:spacing w:after="0" w:line="240" w:lineRule="auto"/>
        <w:rPr>
          <w:rFonts w:ascii="Times New Roman" w:hAnsi="Times New Roman" w:cs="Times New Roman"/>
          <w:sz w:val="24"/>
          <w:szCs w:val="24"/>
        </w:rPr>
      </w:pPr>
      <w:r w:rsidRPr="00823406">
        <w:rPr>
          <w:rFonts w:ascii="Times New Roman" w:hAnsi="Times New Roman" w:cs="Times New Roman"/>
          <w:sz w:val="24"/>
          <w:szCs w:val="24"/>
        </w:rPr>
        <w:t xml:space="preserve">Please note that the itinerary is subject to change. </w:t>
      </w:r>
      <w:r w:rsidR="000572D5" w:rsidRPr="00823406">
        <w:rPr>
          <w:rFonts w:ascii="Times New Roman" w:hAnsi="Times New Roman" w:cs="Times New Roman"/>
          <w:sz w:val="24"/>
          <w:szCs w:val="24"/>
        </w:rPr>
        <w:t xml:space="preserve">Events that are open to the public/media are indicated </w:t>
      </w:r>
      <w:r w:rsidRPr="00823406">
        <w:rPr>
          <w:rFonts w:ascii="Times New Roman" w:hAnsi="Times New Roman" w:cs="Times New Roman"/>
          <w:sz w:val="24"/>
          <w:szCs w:val="24"/>
        </w:rPr>
        <w:t>as such</w:t>
      </w:r>
      <w:r w:rsidR="000572D5" w:rsidRPr="00823406">
        <w:rPr>
          <w:rFonts w:ascii="Times New Roman" w:hAnsi="Times New Roman" w:cs="Times New Roman"/>
          <w:sz w:val="24"/>
          <w:szCs w:val="24"/>
        </w:rPr>
        <w:t>.</w:t>
      </w:r>
      <w:r w:rsidRPr="00823406">
        <w:rPr>
          <w:rFonts w:ascii="Times New Roman" w:hAnsi="Times New Roman" w:cs="Times New Roman"/>
          <w:sz w:val="24"/>
          <w:szCs w:val="24"/>
        </w:rPr>
        <w:t xml:space="preserve"> </w:t>
      </w:r>
      <w:r w:rsidR="00745ECC">
        <w:rPr>
          <w:rFonts w:ascii="Times New Roman" w:hAnsi="Times New Roman" w:cs="Times New Roman"/>
          <w:sz w:val="24"/>
          <w:szCs w:val="24"/>
        </w:rPr>
        <w:t>Additional information is available on the</w:t>
      </w:r>
      <w:r w:rsidR="00EE1318">
        <w:rPr>
          <w:rFonts w:ascii="Times New Roman" w:hAnsi="Times New Roman" w:cs="Times New Roman"/>
          <w:sz w:val="24"/>
          <w:szCs w:val="24"/>
        </w:rPr>
        <w:t xml:space="preserve"> </w:t>
      </w:r>
      <w:hyperlink r:id="rId10" w:history="1">
        <w:r w:rsidR="00FD6C76">
          <w:rPr>
            <w:rStyle w:val="Hyperlink"/>
            <w:rFonts w:ascii="Times New Roman" w:hAnsi="Times New Roman" w:cs="Times New Roman"/>
            <w:sz w:val="24"/>
            <w:szCs w:val="24"/>
          </w:rPr>
          <w:t>Supreme Court of Canada web page</w:t>
        </w:r>
      </w:hyperlink>
      <w:r w:rsidRPr="00823406">
        <w:rPr>
          <w:rFonts w:ascii="Times New Roman" w:hAnsi="Times New Roman" w:cs="Times New Roman"/>
          <w:sz w:val="24"/>
          <w:szCs w:val="24"/>
        </w:rPr>
        <w:t>.</w:t>
      </w:r>
    </w:p>
    <w:p w14:paraId="427A7E43" w14:textId="77777777" w:rsidR="00037532" w:rsidRPr="00823406" w:rsidRDefault="00037532" w:rsidP="00037532">
      <w:pPr>
        <w:spacing w:after="0" w:line="240" w:lineRule="auto"/>
        <w:rPr>
          <w:rFonts w:ascii="Times New Roman" w:hAnsi="Times New Roman" w:cs="Times New Roman"/>
          <w:sz w:val="24"/>
          <w:szCs w:val="24"/>
        </w:rPr>
      </w:pPr>
    </w:p>
    <w:p w14:paraId="75430CD9" w14:textId="181F6F36" w:rsidR="004D7655" w:rsidRPr="00823406" w:rsidRDefault="004D7655" w:rsidP="00037532">
      <w:pPr>
        <w:spacing w:after="0" w:line="240" w:lineRule="auto"/>
        <w:rPr>
          <w:rFonts w:ascii="Times New Roman" w:hAnsi="Times New Roman" w:cs="Times New Roman"/>
          <w:sz w:val="24"/>
          <w:szCs w:val="24"/>
        </w:rPr>
      </w:pPr>
      <w:r w:rsidRPr="00823406">
        <w:rPr>
          <w:rFonts w:ascii="Times New Roman" w:hAnsi="Times New Roman" w:cs="Times New Roman"/>
          <w:b/>
          <w:sz w:val="24"/>
          <w:szCs w:val="24"/>
        </w:rPr>
        <w:t>Day One (Monday, February 3, 2025)</w:t>
      </w:r>
    </w:p>
    <w:p w14:paraId="704A9DBD" w14:textId="77777777" w:rsidR="00037532" w:rsidRPr="00823406" w:rsidRDefault="00037532" w:rsidP="00037532">
      <w:pPr>
        <w:spacing w:after="0" w:line="240" w:lineRule="auto"/>
        <w:rPr>
          <w:rFonts w:ascii="Times New Roman" w:hAnsi="Times New Roman" w:cs="Times New Roman"/>
          <w:sz w:val="24"/>
          <w:szCs w:val="24"/>
        </w:rPr>
      </w:pPr>
    </w:p>
    <w:p w14:paraId="0CF288BB" w14:textId="579CC52F" w:rsidR="004D7655" w:rsidRPr="00823406" w:rsidRDefault="00E75E77" w:rsidP="00037532">
      <w:pPr>
        <w:pStyle w:val="ListParagraph"/>
        <w:numPr>
          <w:ilvl w:val="0"/>
          <w:numId w:val="2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w:t>
      </w:r>
      <w:r w:rsidR="004D7655" w:rsidRPr="00823406">
        <w:rPr>
          <w:rFonts w:ascii="Times New Roman" w:hAnsi="Times New Roman" w:cs="Times New Roman"/>
          <w:sz w:val="24"/>
          <w:szCs w:val="24"/>
        </w:rPr>
        <w:t xml:space="preserve"> media availability</w:t>
      </w:r>
      <w:r w:rsidR="00E0674B" w:rsidRPr="00823406">
        <w:rPr>
          <w:rFonts w:ascii="Times New Roman" w:hAnsi="Times New Roman" w:cs="Times New Roman"/>
          <w:sz w:val="24"/>
          <w:szCs w:val="24"/>
        </w:rPr>
        <w:t xml:space="preserve"> will be held</w:t>
      </w:r>
      <w:r w:rsidR="004D7655" w:rsidRPr="00823406">
        <w:rPr>
          <w:rFonts w:ascii="Times New Roman" w:hAnsi="Times New Roman" w:cs="Times New Roman"/>
          <w:sz w:val="24"/>
          <w:szCs w:val="24"/>
        </w:rPr>
        <w:t>.</w:t>
      </w:r>
      <w:r w:rsidR="00515488" w:rsidRPr="00823406">
        <w:rPr>
          <w:rFonts w:ascii="Times New Roman" w:hAnsi="Times New Roman" w:cs="Times New Roman"/>
          <w:sz w:val="24"/>
          <w:szCs w:val="24"/>
        </w:rPr>
        <w:t xml:space="preserve"> Journalists </w:t>
      </w:r>
      <w:r>
        <w:rPr>
          <w:rFonts w:ascii="Times New Roman" w:hAnsi="Times New Roman" w:cs="Times New Roman"/>
          <w:sz w:val="24"/>
          <w:szCs w:val="24"/>
        </w:rPr>
        <w:t>may</w:t>
      </w:r>
      <w:r w:rsidR="00515488" w:rsidRPr="00823406">
        <w:rPr>
          <w:rFonts w:ascii="Times New Roman" w:hAnsi="Times New Roman" w:cs="Times New Roman"/>
          <w:sz w:val="24"/>
          <w:szCs w:val="24"/>
        </w:rPr>
        <w:t xml:space="preserve"> contact </w:t>
      </w:r>
      <w:hyperlink r:id="rId11" w:history="1">
        <w:r w:rsidR="00515488" w:rsidRPr="00823406">
          <w:rPr>
            <w:rStyle w:val="Hyperlink"/>
            <w:rFonts w:ascii="Times New Roman" w:hAnsi="Times New Roman" w:cs="Times New Roman"/>
            <w:sz w:val="24"/>
            <w:szCs w:val="24"/>
          </w:rPr>
          <w:t>media@scc-csc.ca</w:t>
        </w:r>
      </w:hyperlink>
      <w:r>
        <w:rPr>
          <w:rFonts w:ascii="Times New Roman" w:hAnsi="Times New Roman" w:cs="Times New Roman"/>
          <w:sz w:val="24"/>
          <w:szCs w:val="24"/>
        </w:rPr>
        <w:t xml:space="preserve"> for more information.</w:t>
      </w:r>
    </w:p>
    <w:p w14:paraId="2A248FE7" w14:textId="4FFEF5AF" w:rsidR="004D7655" w:rsidRPr="00823406" w:rsidRDefault="004D7655" w:rsidP="00037532">
      <w:pPr>
        <w:pStyle w:val="ListParagraph"/>
        <w:numPr>
          <w:ilvl w:val="0"/>
          <w:numId w:val="24"/>
        </w:numPr>
        <w:spacing w:after="0" w:line="240" w:lineRule="auto"/>
        <w:contextualSpacing w:val="0"/>
        <w:rPr>
          <w:rFonts w:ascii="Times New Roman" w:hAnsi="Times New Roman" w:cs="Times New Roman"/>
          <w:sz w:val="24"/>
          <w:szCs w:val="24"/>
        </w:rPr>
      </w:pPr>
      <w:r w:rsidRPr="00823406">
        <w:rPr>
          <w:rFonts w:ascii="Times New Roman" w:hAnsi="Times New Roman" w:cs="Times New Roman"/>
          <w:sz w:val="24"/>
          <w:szCs w:val="24"/>
        </w:rPr>
        <w:t>Judges will meet with students</w:t>
      </w:r>
      <w:r w:rsidR="00515488" w:rsidRPr="00823406">
        <w:rPr>
          <w:rFonts w:ascii="Times New Roman" w:hAnsi="Times New Roman" w:cs="Times New Roman"/>
          <w:sz w:val="24"/>
          <w:szCs w:val="24"/>
        </w:rPr>
        <w:t xml:space="preserve"> and</w:t>
      </w:r>
      <w:r w:rsidRPr="00823406">
        <w:rPr>
          <w:rFonts w:ascii="Times New Roman" w:hAnsi="Times New Roman" w:cs="Times New Roman"/>
          <w:sz w:val="24"/>
          <w:szCs w:val="24"/>
        </w:rPr>
        <w:t xml:space="preserve"> faculty members </w:t>
      </w:r>
      <w:r w:rsidR="00515488" w:rsidRPr="00823406">
        <w:rPr>
          <w:rFonts w:ascii="Times New Roman" w:hAnsi="Times New Roman" w:cs="Times New Roman"/>
          <w:sz w:val="24"/>
          <w:szCs w:val="24"/>
        </w:rPr>
        <w:t>at</w:t>
      </w:r>
      <w:r w:rsidRPr="00823406">
        <w:rPr>
          <w:rFonts w:ascii="Times New Roman" w:hAnsi="Times New Roman" w:cs="Times New Roman"/>
          <w:sz w:val="24"/>
          <w:szCs w:val="24"/>
        </w:rPr>
        <w:t xml:space="preserve"> the Faculty of Law at the University of Victoria.</w:t>
      </w:r>
    </w:p>
    <w:p w14:paraId="2E607E01" w14:textId="25732DDF" w:rsidR="004D7655" w:rsidRPr="00823406" w:rsidRDefault="008A6B42" w:rsidP="00037532">
      <w:pPr>
        <w:pStyle w:val="ListParagraph"/>
        <w:numPr>
          <w:ilvl w:val="0"/>
          <w:numId w:val="24"/>
        </w:numPr>
        <w:spacing w:after="0" w:line="240" w:lineRule="auto"/>
        <w:contextualSpacing w:val="0"/>
        <w:rPr>
          <w:rFonts w:ascii="Times New Roman" w:hAnsi="Times New Roman" w:cs="Times New Roman"/>
          <w:sz w:val="24"/>
          <w:szCs w:val="24"/>
        </w:rPr>
      </w:pPr>
      <w:r w:rsidRPr="00823406">
        <w:rPr>
          <w:rFonts w:ascii="Times New Roman" w:hAnsi="Times New Roman" w:cs="Times New Roman"/>
          <w:sz w:val="24"/>
          <w:szCs w:val="24"/>
        </w:rPr>
        <w:t xml:space="preserve">At 3pm, the </w:t>
      </w:r>
      <w:r w:rsidR="002F53F0" w:rsidRPr="00823406">
        <w:rPr>
          <w:rFonts w:ascii="Times New Roman" w:hAnsi="Times New Roman" w:cs="Times New Roman"/>
          <w:sz w:val="24"/>
          <w:szCs w:val="24"/>
        </w:rPr>
        <w:t xml:space="preserve">visiting </w:t>
      </w:r>
      <w:r w:rsidRPr="00823406">
        <w:rPr>
          <w:rFonts w:ascii="Times New Roman" w:hAnsi="Times New Roman" w:cs="Times New Roman"/>
          <w:sz w:val="24"/>
          <w:szCs w:val="24"/>
        </w:rPr>
        <w:t>j</w:t>
      </w:r>
      <w:r w:rsidR="00F15AD8" w:rsidRPr="00823406">
        <w:rPr>
          <w:rFonts w:ascii="Times New Roman" w:hAnsi="Times New Roman" w:cs="Times New Roman"/>
          <w:sz w:val="24"/>
          <w:szCs w:val="24"/>
        </w:rPr>
        <w:t xml:space="preserve">udges will take part in a special </w:t>
      </w:r>
      <w:r w:rsidR="004D7655" w:rsidRPr="00823406">
        <w:rPr>
          <w:rFonts w:ascii="Times New Roman" w:hAnsi="Times New Roman" w:cs="Times New Roman"/>
          <w:sz w:val="24"/>
          <w:szCs w:val="24"/>
        </w:rPr>
        <w:t xml:space="preserve">public forum at the Victoria Conference Centre. </w:t>
      </w:r>
      <w:hyperlink r:id="rId12" w:history="1">
        <w:r w:rsidR="004D7655" w:rsidRPr="00EE1318">
          <w:rPr>
            <w:rStyle w:val="Hyperlink"/>
            <w:rFonts w:ascii="Times New Roman" w:hAnsi="Times New Roman" w:cs="Times New Roman"/>
            <w:sz w:val="24"/>
            <w:szCs w:val="24"/>
          </w:rPr>
          <w:t>Beyond the bench: a dialogue with Judges of the Supreme Court of Canada</w:t>
        </w:r>
      </w:hyperlink>
      <w:r w:rsidR="004D7655" w:rsidRPr="00823406">
        <w:rPr>
          <w:rFonts w:ascii="Times New Roman" w:hAnsi="Times New Roman" w:cs="Times New Roman"/>
          <w:sz w:val="24"/>
          <w:szCs w:val="24"/>
        </w:rPr>
        <w:t xml:space="preserve"> is a free, town-hall style event where judges will answer questions from the public on a wide variety of topics. Preregistration is required</w:t>
      </w:r>
      <w:r w:rsidRPr="00823406">
        <w:rPr>
          <w:rFonts w:ascii="Times New Roman" w:hAnsi="Times New Roman" w:cs="Times New Roman"/>
          <w:sz w:val="24"/>
          <w:szCs w:val="24"/>
        </w:rPr>
        <w:t xml:space="preserve"> and questions may be submitted in advance.</w:t>
      </w:r>
    </w:p>
    <w:p w14:paraId="2113DADB" w14:textId="4568DAC9" w:rsidR="00F15AD8" w:rsidRPr="00823406" w:rsidRDefault="00515488" w:rsidP="00037532">
      <w:pPr>
        <w:pStyle w:val="ListParagraph"/>
        <w:numPr>
          <w:ilvl w:val="0"/>
          <w:numId w:val="24"/>
        </w:numPr>
        <w:spacing w:after="0" w:line="240" w:lineRule="auto"/>
        <w:contextualSpacing w:val="0"/>
        <w:rPr>
          <w:rFonts w:ascii="Times New Roman" w:hAnsi="Times New Roman" w:cs="Times New Roman"/>
          <w:sz w:val="24"/>
          <w:szCs w:val="24"/>
        </w:rPr>
      </w:pPr>
      <w:r w:rsidRPr="00823406">
        <w:rPr>
          <w:rFonts w:ascii="Times New Roman" w:hAnsi="Times New Roman" w:cs="Times New Roman"/>
          <w:sz w:val="24"/>
          <w:szCs w:val="24"/>
        </w:rPr>
        <w:t xml:space="preserve">Judges will </w:t>
      </w:r>
      <w:r w:rsidR="008D091F" w:rsidRPr="00823406">
        <w:rPr>
          <w:rFonts w:ascii="Times New Roman" w:hAnsi="Times New Roman" w:cs="Times New Roman"/>
          <w:sz w:val="24"/>
          <w:szCs w:val="24"/>
        </w:rPr>
        <w:t>take part in an event</w:t>
      </w:r>
      <w:r w:rsidRPr="00823406">
        <w:rPr>
          <w:rFonts w:ascii="Times New Roman" w:hAnsi="Times New Roman" w:cs="Times New Roman"/>
          <w:sz w:val="24"/>
          <w:szCs w:val="24"/>
        </w:rPr>
        <w:t xml:space="preserve"> with members of the local legal community.</w:t>
      </w:r>
    </w:p>
    <w:p w14:paraId="34416456" w14:textId="77777777" w:rsidR="00037532" w:rsidRPr="00823406" w:rsidRDefault="00037532" w:rsidP="00037532">
      <w:pPr>
        <w:spacing w:after="0" w:line="240" w:lineRule="auto"/>
        <w:rPr>
          <w:rFonts w:ascii="Times New Roman" w:hAnsi="Times New Roman" w:cs="Times New Roman"/>
          <w:sz w:val="24"/>
          <w:szCs w:val="24"/>
        </w:rPr>
      </w:pPr>
    </w:p>
    <w:p w14:paraId="0C135626" w14:textId="08FA2FB4" w:rsidR="004D7655" w:rsidRPr="00823406" w:rsidRDefault="00F15AD8" w:rsidP="00037532">
      <w:pPr>
        <w:spacing w:after="0" w:line="240" w:lineRule="auto"/>
        <w:rPr>
          <w:rFonts w:ascii="Times New Roman" w:hAnsi="Times New Roman" w:cs="Times New Roman"/>
          <w:sz w:val="24"/>
          <w:szCs w:val="24"/>
        </w:rPr>
      </w:pPr>
      <w:r w:rsidRPr="00823406">
        <w:rPr>
          <w:rFonts w:ascii="Times New Roman" w:hAnsi="Times New Roman" w:cs="Times New Roman"/>
          <w:b/>
          <w:sz w:val="24"/>
          <w:szCs w:val="24"/>
        </w:rPr>
        <w:t>Day Two (</w:t>
      </w:r>
      <w:r w:rsidR="004D7655" w:rsidRPr="00823406">
        <w:rPr>
          <w:rFonts w:ascii="Times New Roman" w:hAnsi="Times New Roman" w:cs="Times New Roman"/>
          <w:b/>
          <w:sz w:val="24"/>
          <w:szCs w:val="24"/>
        </w:rPr>
        <w:t>Tuesday, February 4, 2025</w:t>
      </w:r>
      <w:r w:rsidRPr="00823406">
        <w:rPr>
          <w:rFonts w:ascii="Times New Roman" w:hAnsi="Times New Roman" w:cs="Times New Roman"/>
          <w:b/>
          <w:sz w:val="24"/>
          <w:szCs w:val="24"/>
        </w:rPr>
        <w:t>)</w:t>
      </w:r>
    </w:p>
    <w:p w14:paraId="12AE597D" w14:textId="77777777" w:rsidR="00037532" w:rsidRPr="00823406" w:rsidRDefault="00037532" w:rsidP="00037532">
      <w:pPr>
        <w:spacing w:after="0" w:line="240" w:lineRule="auto"/>
        <w:rPr>
          <w:rFonts w:ascii="Times New Roman" w:hAnsi="Times New Roman" w:cs="Times New Roman"/>
          <w:sz w:val="24"/>
          <w:szCs w:val="24"/>
        </w:rPr>
      </w:pPr>
    </w:p>
    <w:p w14:paraId="5594DC70" w14:textId="0E7200B2" w:rsidR="00F15AD8" w:rsidRPr="00823406" w:rsidRDefault="00F15AD8" w:rsidP="00037532">
      <w:pPr>
        <w:pStyle w:val="ListParagraph"/>
        <w:numPr>
          <w:ilvl w:val="0"/>
          <w:numId w:val="23"/>
        </w:numPr>
        <w:spacing w:after="0" w:line="240" w:lineRule="auto"/>
        <w:contextualSpacing w:val="0"/>
        <w:rPr>
          <w:rFonts w:ascii="Times New Roman" w:hAnsi="Times New Roman" w:cs="Times New Roman"/>
          <w:sz w:val="24"/>
          <w:szCs w:val="24"/>
        </w:rPr>
      </w:pPr>
      <w:r w:rsidRPr="00823406">
        <w:rPr>
          <w:rFonts w:ascii="Times New Roman" w:hAnsi="Times New Roman" w:cs="Times New Roman"/>
          <w:sz w:val="24"/>
          <w:szCs w:val="24"/>
        </w:rPr>
        <w:t xml:space="preserve">Judges will </w:t>
      </w:r>
      <w:r w:rsidR="008A6B42" w:rsidRPr="00823406">
        <w:rPr>
          <w:rFonts w:ascii="Times New Roman" w:hAnsi="Times New Roman" w:cs="Times New Roman"/>
          <w:sz w:val="24"/>
          <w:szCs w:val="24"/>
        </w:rPr>
        <w:t xml:space="preserve">take part in </w:t>
      </w:r>
      <w:r w:rsidRPr="00823406">
        <w:rPr>
          <w:rFonts w:ascii="Times New Roman" w:hAnsi="Times New Roman" w:cs="Times New Roman"/>
          <w:sz w:val="24"/>
          <w:szCs w:val="24"/>
        </w:rPr>
        <w:t>discussions with members of the local judicial community.</w:t>
      </w:r>
    </w:p>
    <w:p w14:paraId="7E397881" w14:textId="23C7D96A" w:rsidR="00F15AD8" w:rsidRPr="00823406" w:rsidRDefault="00F15AD8" w:rsidP="00037532">
      <w:pPr>
        <w:pStyle w:val="ListParagraph"/>
        <w:numPr>
          <w:ilvl w:val="0"/>
          <w:numId w:val="23"/>
        </w:numPr>
        <w:spacing w:after="0" w:line="240" w:lineRule="auto"/>
        <w:contextualSpacing w:val="0"/>
        <w:rPr>
          <w:rFonts w:ascii="Times New Roman" w:hAnsi="Times New Roman" w:cs="Times New Roman"/>
          <w:sz w:val="24"/>
          <w:szCs w:val="24"/>
        </w:rPr>
      </w:pPr>
      <w:r w:rsidRPr="00823406">
        <w:rPr>
          <w:rFonts w:ascii="Times New Roman" w:hAnsi="Times New Roman" w:cs="Times New Roman"/>
          <w:sz w:val="24"/>
          <w:szCs w:val="24"/>
        </w:rPr>
        <w:t>Judges will meet with justice system participants.</w:t>
      </w:r>
    </w:p>
    <w:p w14:paraId="44EC8E80" w14:textId="4173D04F" w:rsidR="00F15AD8" w:rsidRPr="00823406" w:rsidRDefault="00F15AD8" w:rsidP="00037532">
      <w:pPr>
        <w:pStyle w:val="ListParagraph"/>
        <w:numPr>
          <w:ilvl w:val="0"/>
          <w:numId w:val="23"/>
        </w:numPr>
        <w:spacing w:after="0" w:line="240" w:lineRule="auto"/>
        <w:contextualSpacing w:val="0"/>
        <w:rPr>
          <w:rFonts w:ascii="Times New Roman" w:hAnsi="Times New Roman" w:cs="Times New Roman"/>
          <w:sz w:val="24"/>
          <w:szCs w:val="24"/>
        </w:rPr>
      </w:pPr>
      <w:r w:rsidRPr="00823406">
        <w:rPr>
          <w:rFonts w:ascii="Times New Roman" w:hAnsi="Times New Roman" w:cs="Times New Roman"/>
          <w:sz w:val="24"/>
          <w:szCs w:val="24"/>
        </w:rPr>
        <w:t xml:space="preserve">Judges will </w:t>
      </w:r>
      <w:r w:rsidR="008A6B42" w:rsidRPr="00823406">
        <w:rPr>
          <w:rFonts w:ascii="Times New Roman" w:hAnsi="Times New Roman" w:cs="Times New Roman"/>
          <w:sz w:val="24"/>
          <w:szCs w:val="24"/>
        </w:rPr>
        <w:t xml:space="preserve">travel to </w:t>
      </w:r>
      <w:r w:rsidRPr="00823406">
        <w:rPr>
          <w:rFonts w:ascii="Times New Roman" w:hAnsi="Times New Roman" w:cs="Times New Roman"/>
          <w:sz w:val="24"/>
          <w:szCs w:val="24"/>
        </w:rPr>
        <w:t xml:space="preserve">three local secondary schools to </w:t>
      </w:r>
      <w:r w:rsidR="008A6B42" w:rsidRPr="00823406">
        <w:rPr>
          <w:rFonts w:ascii="Times New Roman" w:hAnsi="Times New Roman" w:cs="Times New Roman"/>
          <w:sz w:val="24"/>
          <w:szCs w:val="24"/>
        </w:rPr>
        <w:t xml:space="preserve">meet with students and </w:t>
      </w:r>
      <w:r w:rsidRPr="00823406">
        <w:rPr>
          <w:rFonts w:ascii="Times New Roman" w:hAnsi="Times New Roman" w:cs="Times New Roman"/>
          <w:sz w:val="24"/>
          <w:szCs w:val="24"/>
        </w:rPr>
        <w:t xml:space="preserve">answer their questions </w:t>
      </w:r>
      <w:r w:rsidR="008A6B42" w:rsidRPr="00823406">
        <w:rPr>
          <w:rFonts w:ascii="Times New Roman" w:hAnsi="Times New Roman" w:cs="Times New Roman"/>
          <w:sz w:val="24"/>
          <w:szCs w:val="24"/>
        </w:rPr>
        <w:t>about</w:t>
      </w:r>
      <w:r w:rsidRPr="00823406">
        <w:rPr>
          <w:rFonts w:ascii="Times New Roman" w:hAnsi="Times New Roman" w:cs="Times New Roman"/>
          <w:sz w:val="24"/>
          <w:szCs w:val="24"/>
        </w:rPr>
        <w:t xml:space="preserve"> our judicial system.</w:t>
      </w:r>
    </w:p>
    <w:p w14:paraId="284EB84E" w14:textId="77777777" w:rsidR="00FC51BA" w:rsidRPr="00823406" w:rsidRDefault="00FC51BA" w:rsidP="00037532">
      <w:pPr>
        <w:spacing w:after="0" w:line="240" w:lineRule="auto"/>
        <w:rPr>
          <w:rFonts w:ascii="Times New Roman" w:eastAsia="Calibri" w:hAnsi="Times New Roman" w:cs="Times New Roman"/>
          <w:sz w:val="24"/>
          <w:szCs w:val="24"/>
        </w:rPr>
      </w:pPr>
    </w:p>
    <w:p w14:paraId="324050FA" w14:textId="77777777" w:rsidR="000E1F95" w:rsidRPr="00823406" w:rsidRDefault="000E1F95" w:rsidP="00037532">
      <w:pPr>
        <w:spacing w:after="0" w:line="240" w:lineRule="auto"/>
        <w:rPr>
          <w:rFonts w:ascii="Times New Roman" w:hAnsi="Times New Roman" w:cs="Times New Roman"/>
          <w:sz w:val="24"/>
          <w:szCs w:val="24"/>
        </w:rPr>
      </w:pPr>
      <w:r w:rsidRPr="00823406">
        <w:rPr>
          <w:rFonts w:ascii="Times New Roman" w:hAnsi="Times New Roman" w:cs="Times New Roman"/>
          <w:b/>
          <w:sz w:val="24"/>
          <w:szCs w:val="24"/>
        </w:rPr>
        <w:t>Additional information</w:t>
      </w:r>
    </w:p>
    <w:p w14:paraId="27843098" w14:textId="77777777" w:rsidR="00037532" w:rsidRPr="00823406" w:rsidRDefault="00037532" w:rsidP="00037532">
      <w:pPr>
        <w:spacing w:after="0" w:line="240" w:lineRule="auto"/>
        <w:rPr>
          <w:rFonts w:ascii="Times New Roman" w:hAnsi="Times New Roman" w:cs="Times New Roman"/>
          <w:sz w:val="24"/>
          <w:szCs w:val="24"/>
        </w:rPr>
      </w:pPr>
    </w:p>
    <w:p w14:paraId="686F605C" w14:textId="518818E9" w:rsidR="000E1F95" w:rsidRPr="00823406" w:rsidRDefault="000E1F95" w:rsidP="00037532">
      <w:pPr>
        <w:spacing w:after="0" w:line="240" w:lineRule="auto"/>
        <w:rPr>
          <w:rFonts w:ascii="Times New Roman" w:hAnsi="Times New Roman" w:cs="Times New Roman"/>
          <w:sz w:val="24"/>
          <w:szCs w:val="24"/>
        </w:rPr>
      </w:pPr>
      <w:r w:rsidRPr="00823406">
        <w:rPr>
          <w:rFonts w:ascii="Times New Roman" w:hAnsi="Times New Roman" w:cs="Times New Roman"/>
          <w:sz w:val="24"/>
          <w:szCs w:val="24"/>
        </w:rPr>
        <w:t>For additional information, please contact:</w:t>
      </w:r>
    </w:p>
    <w:p w14:paraId="3DDC06E4" w14:textId="44E0518F" w:rsidR="00FC51BA" w:rsidRPr="00823406" w:rsidRDefault="00235945" w:rsidP="00037532">
      <w:pPr>
        <w:spacing w:after="0" w:line="240" w:lineRule="auto"/>
        <w:rPr>
          <w:rFonts w:ascii="Times New Roman" w:hAnsi="Times New Roman" w:cs="Times New Roman"/>
          <w:sz w:val="24"/>
          <w:szCs w:val="24"/>
        </w:rPr>
      </w:pPr>
      <w:r w:rsidRPr="00823406">
        <w:rPr>
          <w:rFonts w:ascii="Times New Roman" w:hAnsi="Times New Roman" w:cs="Times New Roman"/>
          <w:sz w:val="24"/>
          <w:szCs w:val="24"/>
        </w:rPr>
        <w:t>Stéphanie Bachand</w:t>
      </w:r>
      <w:r w:rsidRPr="00823406">
        <w:rPr>
          <w:rFonts w:ascii="Times New Roman" w:hAnsi="Times New Roman" w:cs="Times New Roman"/>
          <w:sz w:val="24"/>
          <w:szCs w:val="24"/>
        </w:rPr>
        <w:br/>
        <w:t>Executive Legal Officer and Chief of Staff</w:t>
      </w:r>
      <w:r w:rsidRPr="00823406">
        <w:rPr>
          <w:rFonts w:ascii="Times New Roman" w:hAnsi="Times New Roman" w:cs="Times New Roman"/>
          <w:sz w:val="24"/>
          <w:szCs w:val="24"/>
        </w:rPr>
        <w:br/>
        <w:t xml:space="preserve">Chambers of Chief Justice Richard </w:t>
      </w:r>
      <w:r w:rsidR="00FC51BA" w:rsidRPr="00823406">
        <w:rPr>
          <w:rFonts w:ascii="Times New Roman" w:hAnsi="Times New Roman" w:cs="Times New Roman"/>
          <w:sz w:val="24"/>
          <w:szCs w:val="24"/>
        </w:rPr>
        <w:t>Wagner</w:t>
      </w:r>
      <w:r w:rsidR="00812254" w:rsidRPr="00823406">
        <w:rPr>
          <w:rFonts w:ascii="Times New Roman" w:hAnsi="Times New Roman" w:cs="Times New Roman"/>
          <w:sz w:val="24"/>
          <w:szCs w:val="24"/>
        </w:rPr>
        <w:t xml:space="preserve"> </w:t>
      </w:r>
      <w:r w:rsidRPr="00823406">
        <w:rPr>
          <w:rFonts w:ascii="Times New Roman" w:hAnsi="Times New Roman" w:cs="Times New Roman"/>
          <w:sz w:val="24"/>
          <w:szCs w:val="24"/>
        </w:rPr>
        <w:br/>
        <w:t>(613) 996-9296</w:t>
      </w:r>
      <w:r w:rsidRPr="00823406">
        <w:rPr>
          <w:rFonts w:ascii="Times New Roman" w:hAnsi="Times New Roman" w:cs="Times New Roman"/>
          <w:sz w:val="24"/>
          <w:szCs w:val="24"/>
        </w:rPr>
        <w:br/>
      </w:r>
      <w:hyperlink r:id="rId13" w:history="1">
        <w:r w:rsidR="00502B70" w:rsidRPr="00823406">
          <w:rPr>
            <w:rStyle w:val="Hyperlink"/>
            <w:rFonts w:ascii="Times New Roman" w:hAnsi="Times New Roman" w:cs="Times New Roman"/>
            <w:sz w:val="24"/>
            <w:szCs w:val="24"/>
          </w:rPr>
          <w:t>Stephanie.Bachand@scc-csc.ca</w:t>
        </w:r>
      </w:hyperlink>
    </w:p>
    <w:p w14:paraId="1548F50A" w14:textId="77777777" w:rsidR="00037532" w:rsidRPr="00823406" w:rsidRDefault="00037532" w:rsidP="00030C1A">
      <w:pPr>
        <w:spacing w:after="0" w:line="240" w:lineRule="auto"/>
        <w:rPr>
          <w:rFonts w:ascii="Times New Roman" w:hAnsi="Times New Roman" w:cs="Times New Roman"/>
          <w:sz w:val="24"/>
          <w:szCs w:val="24"/>
        </w:rPr>
      </w:pPr>
    </w:p>
    <w:p w14:paraId="0099D2C5" w14:textId="0B394B7A" w:rsidR="000E1F95" w:rsidRPr="00823406" w:rsidRDefault="000E1F95" w:rsidP="00037532">
      <w:pPr>
        <w:spacing w:after="0" w:line="240" w:lineRule="auto"/>
        <w:rPr>
          <w:rFonts w:ascii="Times New Roman" w:hAnsi="Times New Roman" w:cs="Times New Roman"/>
          <w:b/>
          <w:sz w:val="24"/>
          <w:szCs w:val="24"/>
        </w:rPr>
      </w:pPr>
      <w:r w:rsidRPr="00823406">
        <w:rPr>
          <w:rFonts w:ascii="Times New Roman" w:hAnsi="Times New Roman" w:cs="Times New Roman"/>
          <w:b/>
          <w:sz w:val="24"/>
          <w:szCs w:val="24"/>
        </w:rPr>
        <w:t>About the Supreme Court of Canada</w:t>
      </w:r>
    </w:p>
    <w:p w14:paraId="07B35E91" w14:textId="77777777" w:rsidR="00037532" w:rsidRPr="00823406" w:rsidRDefault="00037532" w:rsidP="00037532">
      <w:pPr>
        <w:spacing w:after="0" w:line="240" w:lineRule="auto"/>
        <w:rPr>
          <w:rFonts w:ascii="Times New Roman" w:hAnsi="Times New Roman" w:cs="Times New Roman"/>
          <w:sz w:val="24"/>
          <w:szCs w:val="24"/>
        </w:rPr>
      </w:pPr>
    </w:p>
    <w:p w14:paraId="57FC2EBC" w14:textId="3350090F" w:rsidR="000E1F95" w:rsidRPr="00823406" w:rsidRDefault="000E1F95" w:rsidP="00037532">
      <w:pPr>
        <w:spacing w:after="0" w:line="240" w:lineRule="auto"/>
        <w:jc w:val="both"/>
        <w:rPr>
          <w:rFonts w:ascii="Times New Roman" w:hAnsi="Times New Roman" w:cs="Times New Roman"/>
          <w:sz w:val="24"/>
          <w:szCs w:val="24"/>
        </w:rPr>
      </w:pPr>
      <w:r w:rsidRPr="00823406">
        <w:rPr>
          <w:rFonts w:ascii="Times New Roman" w:hAnsi="Times New Roman" w:cs="Times New Roman"/>
          <w:sz w:val="24"/>
          <w:szCs w:val="24"/>
        </w:rPr>
        <w:lastRenderedPageBreak/>
        <w:t>Established in 1875, the Supreme Court is Canada’s final court of appeal. As the highest court in the land, it has final jurisdiction over disputes in every area of the law. Since its inception, the Court has played a crucial role in shaping Canada’s legal landscape, providing the foundation for a strong and secure democratic country founded on the Rule of Law. The nine judges hear and decide cases in both English and French on legal issues that are important to the public and help develop Canadian law. The Court is also bijural, which means it applies the law according to common law and civil law legal traditions.</w:t>
      </w:r>
    </w:p>
    <w:p w14:paraId="61315A92" w14:textId="77777777" w:rsidR="00D938DD" w:rsidRPr="00823406" w:rsidRDefault="00D938DD" w:rsidP="00D938DD">
      <w:pPr>
        <w:widowControl w:val="0"/>
        <w:spacing w:after="0" w:line="240" w:lineRule="auto"/>
        <w:rPr>
          <w:rFonts w:ascii="Times New Roman" w:hAnsi="Times New Roman" w:cs="Times New Roman"/>
          <w:sz w:val="24"/>
          <w:szCs w:val="24"/>
        </w:rPr>
      </w:pPr>
    </w:p>
    <w:p w14:paraId="3D6C85FB" w14:textId="77777777" w:rsidR="00D938DD" w:rsidRPr="00823406" w:rsidRDefault="00D938DD" w:rsidP="00D938DD">
      <w:pPr>
        <w:widowControl w:val="0"/>
        <w:spacing w:after="0" w:line="240" w:lineRule="auto"/>
        <w:rPr>
          <w:rFonts w:ascii="Times New Roman" w:hAnsi="Times New Roman" w:cs="Times New Roman"/>
          <w:sz w:val="24"/>
          <w:szCs w:val="24"/>
        </w:rPr>
      </w:pPr>
    </w:p>
    <w:p w14:paraId="075CBA17" w14:textId="77777777" w:rsidR="00D938DD" w:rsidRPr="00823406" w:rsidRDefault="00FD6C76" w:rsidP="00D938DD">
      <w:pPr>
        <w:widowControl w:val="0"/>
        <w:spacing w:after="0" w:line="240" w:lineRule="auto"/>
        <w:rPr>
          <w:rFonts w:ascii="Times New Roman" w:hAnsi="Times New Roman" w:cs="Times New Roman"/>
          <w:sz w:val="24"/>
          <w:szCs w:val="24"/>
          <w:lang w:val="fr-CA"/>
        </w:rPr>
      </w:pPr>
      <w:r>
        <w:rPr>
          <w:rFonts w:ascii="Times New Roman" w:hAnsi="Times New Roman" w:cs="Times New Roman"/>
          <w:sz w:val="24"/>
          <w:szCs w:val="24"/>
        </w:rPr>
        <w:pict w14:anchorId="66298071">
          <v:rect id="_x0000_i1025" style="width:272.25pt;height:1.5pt" o:hrpct="0" o:hralign="center" o:hrstd="t" o:hrnoshade="t" o:hr="t" fillcolor="black [3213]" stroked="f"/>
        </w:pict>
      </w:r>
    </w:p>
    <w:p w14:paraId="0B5BB7E9" w14:textId="77777777" w:rsidR="00D938DD" w:rsidRPr="00823406" w:rsidRDefault="00D938DD" w:rsidP="00D938DD">
      <w:pPr>
        <w:widowControl w:val="0"/>
        <w:spacing w:after="0" w:line="240" w:lineRule="auto"/>
        <w:rPr>
          <w:rFonts w:ascii="Times New Roman" w:hAnsi="Times New Roman" w:cs="Times New Roman"/>
          <w:sz w:val="24"/>
          <w:szCs w:val="24"/>
          <w:lang w:val="fr-CA"/>
        </w:rPr>
      </w:pPr>
    </w:p>
    <w:p w14:paraId="58AB17EC" w14:textId="77777777" w:rsidR="00D938DD" w:rsidRPr="00823406" w:rsidRDefault="00D938DD" w:rsidP="00D938DD">
      <w:pPr>
        <w:widowControl w:val="0"/>
        <w:spacing w:after="0" w:line="240" w:lineRule="auto"/>
        <w:rPr>
          <w:rFonts w:ascii="Times New Roman" w:hAnsi="Times New Roman" w:cs="Times New Roman"/>
          <w:sz w:val="24"/>
          <w:szCs w:val="24"/>
          <w:lang w:val="fr-CA"/>
        </w:rPr>
      </w:pPr>
    </w:p>
    <w:p w14:paraId="415F15BE" w14:textId="45485BC3" w:rsidR="00575858" w:rsidRPr="00823406" w:rsidRDefault="00CD2C1E" w:rsidP="00037532">
      <w:pPr>
        <w:spacing w:after="0" w:line="240" w:lineRule="auto"/>
        <w:rPr>
          <w:rFonts w:ascii="Times New Roman" w:hAnsi="Times New Roman" w:cs="Times New Roman"/>
          <w:sz w:val="24"/>
          <w:szCs w:val="24"/>
          <w:lang w:val="fr-CA"/>
        </w:rPr>
      </w:pPr>
      <w:r w:rsidRPr="00823406">
        <w:rPr>
          <w:rFonts w:ascii="Times New Roman" w:hAnsi="Times New Roman" w:cs="Times New Roman"/>
          <w:b/>
          <w:sz w:val="24"/>
          <w:szCs w:val="24"/>
          <w:lang w:val="fr-CA"/>
        </w:rPr>
        <w:t>POUR DIFFUSION IMMÉDIATE</w:t>
      </w:r>
      <w:r w:rsidR="00575858" w:rsidRPr="00823406">
        <w:rPr>
          <w:rFonts w:ascii="Times New Roman" w:hAnsi="Times New Roman" w:cs="Times New Roman"/>
          <w:sz w:val="24"/>
          <w:szCs w:val="24"/>
        </w:rPr>
        <w:fldChar w:fldCharType="begin"/>
      </w:r>
      <w:r w:rsidR="00575858" w:rsidRPr="00823406">
        <w:rPr>
          <w:rFonts w:ascii="Times New Roman" w:hAnsi="Times New Roman" w:cs="Times New Roman"/>
          <w:sz w:val="24"/>
          <w:szCs w:val="24"/>
          <w:lang w:val="fr-CA"/>
        </w:rPr>
        <w:instrText xml:space="preserve"> SEQ CHAPTER \h \r 1</w:instrText>
      </w:r>
      <w:r w:rsidR="00575858" w:rsidRPr="00823406">
        <w:rPr>
          <w:rFonts w:ascii="Times New Roman" w:hAnsi="Times New Roman" w:cs="Times New Roman"/>
          <w:sz w:val="24"/>
          <w:szCs w:val="24"/>
        </w:rPr>
        <w:fldChar w:fldCharType="end"/>
      </w:r>
    </w:p>
    <w:p w14:paraId="7E52E6C2" w14:textId="77777777" w:rsidR="00037532" w:rsidRPr="00823406" w:rsidRDefault="00037532" w:rsidP="00037532">
      <w:pPr>
        <w:spacing w:after="0" w:line="240" w:lineRule="auto"/>
        <w:rPr>
          <w:rFonts w:ascii="Times New Roman" w:hAnsi="Times New Roman" w:cs="Times New Roman"/>
          <w:sz w:val="24"/>
          <w:szCs w:val="24"/>
          <w:lang w:val="fr-CA"/>
        </w:rPr>
      </w:pPr>
    </w:p>
    <w:p w14:paraId="49DBF59B" w14:textId="4D6B9F7B" w:rsidR="00575858" w:rsidRPr="00823406" w:rsidRDefault="00CD2C1E" w:rsidP="00D938DD">
      <w:pPr>
        <w:keepNext/>
        <w:keepLines/>
        <w:spacing w:after="0" w:line="240" w:lineRule="auto"/>
        <w:jc w:val="center"/>
        <w:rPr>
          <w:rFonts w:ascii="Times New Roman" w:eastAsia="Times New Roman" w:hAnsi="Times New Roman" w:cs="Times New Roman"/>
          <w:b/>
          <w:sz w:val="24"/>
          <w:szCs w:val="24"/>
          <w:lang w:val="fr-CA"/>
        </w:rPr>
      </w:pPr>
      <w:r w:rsidRPr="00823406">
        <w:rPr>
          <w:rFonts w:ascii="Times New Roman" w:eastAsia="Times New Roman" w:hAnsi="Times New Roman" w:cs="Times New Roman"/>
          <w:b/>
          <w:sz w:val="24"/>
          <w:szCs w:val="24"/>
          <w:lang w:val="fr-CA"/>
        </w:rPr>
        <w:t xml:space="preserve">La Cour suprême soulignera son </w:t>
      </w:r>
      <w:r w:rsidR="00575858" w:rsidRPr="00823406">
        <w:rPr>
          <w:rFonts w:ascii="Times New Roman" w:eastAsia="Times New Roman" w:hAnsi="Times New Roman" w:cs="Times New Roman"/>
          <w:b/>
          <w:sz w:val="24"/>
          <w:szCs w:val="24"/>
          <w:lang w:val="fr-CA"/>
        </w:rPr>
        <w:t>150</w:t>
      </w:r>
      <w:r w:rsidRPr="00823406">
        <w:rPr>
          <w:rFonts w:ascii="Times New Roman" w:eastAsia="Times New Roman" w:hAnsi="Times New Roman" w:cs="Times New Roman"/>
          <w:b/>
          <w:sz w:val="24"/>
          <w:szCs w:val="24"/>
          <w:vertAlign w:val="superscript"/>
          <w:lang w:val="fr-CA"/>
        </w:rPr>
        <w:t>e</w:t>
      </w:r>
      <w:r w:rsidR="00575858" w:rsidRPr="00823406">
        <w:rPr>
          <w:rFonts w:ascii="Times New Roman" w:eastAsia="Times New Roman" w:hAnsi="Times New Roman" w:cs="Times New Roman"/>
          <w:b/>
          <w:sz w:val="24"/>
          <w:szCs w:val="24"/>
          <w:lang w:val="fr-CA"/>
        </w:rPr>
        <w:t xml:space="preserve"> </w:t>
      </w:r>
      <w:r w:rsidR="00A95244" w:rsidRPr="00823406">
        <w:rPr>
          <w:rFonts w:ascii="Times New Roman" w:eastAsia="Times New Roman" w:hAnsi="Times New Roman" w:cs="Times New Roman"/>
          <w:b/>
          <w:sz w:val="24"/>
          <w:szCs w:val="24"/>
          <w:lang w:val="fr-CA"/>
        </w:rPr>
        <w:t>anniversaire</w:t>
      </w:r>
      <w:r w:rsidRPr="00823406">
        <w:rPr>
          <w:rFonts w:ascii="Times New Roman" w:eastAsia="Times New Roman" w:hAnsi="Times New Roman" w:cs="Times New Roman"/>
          <w:b/>
          <w:sz w:val="24"/>
          <w:szCs w:val="24"/>
          <w:lang w:val="fr-CA"/>
        </w:rPr>
        <w:t xml:space="preserve"> avec </w:t>
      </w:r>
      <w:r w:rsidR="00590B10" w:rsidRPr="00823406">
        <w:rPr>
          <w:rFonts w:ascii="Times New Roman" w:eastAsia="Times New Roman" w:hAnsi="Times New Roman" w:cs="Times New Roman"/>
          <w:b/>
          <w:sz w:val="24"/>
          <w:szCs w:val="24"/>
          <w:lang w:val="fr-CA"/>
        </w:rPr>
        <w:t>une visite</w:t>
      </w:r>
      <w:r w:rsidRPr="00823406">
        <w:rPr>
          <w:rFonts w:ascii="Times New Roman" w:eastAsia="Times New Roman" w:hAnsi="Times New Roman" w:cs="Times New Roman"/>
          <w:b/>
          <w:sz w:val="24"/>
          <w:szCs w:val="24"/>
          <w:lang w:val="fr-CA"/>
        </w:rPr>
        <w:t xml:space="preserve"> à </w:t>
      </w:r>
      <w:r w:rsidR="00575858" w:rsidRPr="00823406">
        <w:rPr>
          <w:rFonts w:ascii="Times New Roman" w:eastAsia="Times New Roman" w:hAnsi="Times New Roman" w:cs="Times New Roman"/>
          <w:b/>
          <w:sz w:val="24"/>
          <w:szCs w:val="24"/>
          <w:lang w:val="fr-CA"/>
        </w:rPr>
        <w:t xml:space="preserve">Victoria </w:t>
      </w:r>
      <w:r w:rsidRPr="00823406">
        <w:rPr>
          <w:rFonts w:ascii="Times New Roman" w:eastAsia="Times New Roman" w:hAnsi="Times New Roman" w:cs="Times New Roman"/>
          <w:b/>
          <w:sz w:val="24"/>
          <w:szCs w:val="24"/>
          <w:lang w:val="fr-CA"/>
        </w:rPr>
        <w:t>e</w:t>
      </w:r>
      <w:r w:rsidR="00575858" w:rsidRPr="00823406">
        <w:rPr>
          <w:rFonts w:ascii="Times New Roman" w:eastAsia="Times New Roman" w:hAnsi="Times New Roman" w:cs="Times New Roman"/>
          <w:b/>
          <w:sz w:val="24"/>
          <w:szCs w:val="24"/>
          <w:lang w:val="fr-CA"/>
        </w:rPr>
        <w:t>n</w:t>
      </w:r>
      <w:r w:rsidRPr="00823406">
        <w:rPr>
          <w:rFonts w:ascii="Times New Roman" w:eastAsia="Times New Roman" w:hAnsi="Times New Roman" w:cs="Times New Roman"/>
          <w:b/>
          <w:sz w:val="24"/>
          <w:szCs w:val="24"/>
          <w:lang w:val="fr-CA"/>
        </w:rPr>
        <w:t xml:space="preserve"> février</w:t>
      </w:r>
    </w:p>
    <w:p w14:paraId="166A2662" w14:textId="159E3CAF" w:rsidR="00575858" w:rsidRPr="00823406" w:rsidRDefault="00575858" w:rsidP="00037532">
      <w:pPr>
        <w:keepNext/>
        <w:keepLines/>
        <w:spacing w:after="0" w:line="240" w:lineRule="auto"/>
        <w:rPr>
          <w:rFonts w:ascii="Times New Roman" w:eastAsia="Times New Roman" w:hAnsi="Times New Roman" w:cs="Times New Roman"/>
          <w:sz w:val="24"/>
          <w:szCs w:val="24"/>
          <w:lang w:val="fr-CA"/>
        </w:rPr>
      </w:pPr>
    </w:p>
    <w:p w14:paraId="014F46BC" w14:textId="77777777" w:rsidR="00575858" w:rsidRPr="00823406" w:rsidRDefault="00575858" w:rsidP="00037532">
      <w:pPr>
        <w:spacing w:after="0" w:line="240" w:lineRule="auto"/>
        <w:rPr>
          <w:rFonts w:ascii="Times New Roman" w:eastAsia="Calibri" w:hAnsi="Times New Roman" w:cs="Times New Roman"/>
          <w:sz w:val="24"/>
          <w:szCs w:val="24"/>
          <w:lang w:val="fr-CA"/>
        </w:rPr>
      </w:pPr>
    </w:p>
    <w:p w14:paraId="59595890" w14:textId="212E381C" w:rsidR="00575858" w:rsidRPr="00823406" w:rsidRDefault="00575858" w:rsidP="007105E2">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b/>
          <w:sz w:val="24"/>
          <w:szCs w:val="24"/>
          <w:lang w:val="fr-CA"/>
        </w:rPr>
        <w:t xml:space="preserve">OTTAWA, </w:t>
      </w:r>
      <w:r w:rsidR="00CD2C1E" w:rsidRPr="00823406">
        <w:rPr>
          <w:rFonts w:ascii="Times New Roman" w:hAnsi="Times New Roman" w:cs="Times New Roman"/>
          <w:b/>
          <w:sz w:val="24"/>
          <w:szCs w:val="24"/>
          <w:lang w:val="fr-CA"/>
        </w:rPr>
        <w:t xml:space="preserve">le </w:t>
      </w:r>
      <w:r w:rsidR="00037532" w:rsidRPr="00823406">
        <w:rPr>
          <w:rFonts w:ascii="Times New Roman" w:hAnsi="Times New Roman" w:cs="Times New Roman"/>
          <w:b/>
          <w:sz w:val="24"/>
          <w:szCs w:val="24"/>
          <w:lang w:val="fr-CA"/>
        </w:rPr>
        <w:t>21</w:t>
      </w:r>
      <w:r w:rsidR="00CD2C1E" w:rsidRPr="00823406">
        <w:rPr>
          <w:rFonts w:ascii="Times New Roman" w:hAnsi="Times New Roman" w:cs="Times New Roman"/>
          <w:b/>
          <w:sz w:val="24"/>
          <w:szCs w:val="24"/>
          <w:lang w:val="fr-CA"/>
        </w:rPr>
        <w:t xml:space="preserve"> novembre </w:t>
      </w:r>
      <w:r w:rsidR="007105E2" w:rsidRPr="00823406">
        <w:rPr>
          <w:rFonts w:ascii="Times New Roman" w:hAnsi="Times New Roman" w:cs="Times New Roman"/>
          <w:b/>
          <w:sz w:val="24"/>
          <w:szCs w:val="24"/>
          <w:lang w:val="fr-CA"/>
        </w:rPr>
        <w:t>2024</w:t>
      </w:r>
      <w:r w:rsidR="007105E2" w:rsidRPr="00823406">
        <w:rPr>
          <w:rFonts w:ascii="Times New Roman" w:hAnsi="Times New Roman" w:cs="Times New Roman"/>
          <w:sz w:val="24"/>
          <w:szCs w:val="24"/>
          <w:lang w:val="fr-CA"/>
        </w:rPr>
        <w:t xml:space="preserve"> –</w:t>
      </w:r>
      <w:r w:rsidR="007105E2" w:rsidRPr="00823406">
        <w:rPr>
          <w:rFonts w:ascii="Times New Roman" w:hAnsi="Times New Roman" w:cs="Times New Roman"/>
          <w:b/>
          <w:sz w:val="24"/>
          <w:szCs w:val="24"/>
          <w:lang w:val="fr-CA"/>
        </w:rPr>
        <w:t xml:space="preserve"> </w:t>
      </w:r>
      <w:r w:rsidR="00985F0E" w:rsidRPr="00823406">
        <w:rPr>
          <w:rFonts w:ascii="Times New Roman" w:hAnsi="Times New Roman" w:cs="Times New Roman"/>
          <w:sz w:val="24"/>
          <w:szCs w:val="24"/>
          <w:lang w:val="fr-CA"/>
        </w:rPr>
        <w:t xml:space="preserve">Le juge en chef </w:t>
      </w:r>
      <w:r w:rsidRPr="00823406">
        <w:rPr>
          <w:rFonts w:ascii="Times New Roman" w:hAnsi="Times New Roman" w:cs="Times New Roman"/>
          <w:sz w:val="24"/>
          <w:szCs w:val="24"/>
          <w:lang w:val="fr-CA"/>
        </w:rPr>
        <w:t>Richard Wagner a</w:t>
      </w:r>
      <w:r w:rsidR="00985F0E" w:rsidRPr="00823406">
        <w:rPr>
          <w:rFonts w:ascii="Times New Roman" w:hAnsi="Times New Roman" w:cs="Times New Roman"/>
          <w:sz w:val="24"/>
          <w:szCs w:val="24"/>
          <w:lang w:val="fr-CA"/>
        </w:rPr>
        <w:t xml:space="preserve">insi que les juges </w:t>
      </w:r>
      <w:r w:rsidRPr="00823406">
        <w:rPr>
          <w:rFonts w:ascii="Times New Roman" w:hAnsi="Times New Roman" w:cs="Times New Roman"/>
          <w:sz w:val="24"/>
          <w:szCs w:val="24"/>
          <w:lang w:val="fr-CA"/>
        </w:rPr>
        <w:t>Andromache</w:t>
      </w:r>
      <w:r w:rsidR="00985F0E" w:rsidRPr="00823406">
        <w:rPr>
          <w:rFonts w:ascii="Times New Roman" w:hAnsi="Times New Roman" w:cs="Times New Roman"/>
          <w:sz w:val="24"/>
          <w:szCs w:val="24"/>
          <w:lang w:val="fr-CA"/>
        </w:rPr>
        <w:t> </w:t>
      </w:r>
      <w:r w:rsidRPr="00823406">
        <w:rPr>
          <w:rFonts w:ascii="Times New Roman" w:hAnsi="Times New Roman" w:cs="Times New Roman"/>
          <w:sz w:val="24"/>
          <w:szCs w:val="24"/>
          <w:lang w:val="fr-CA"/>
        </w:rPr>
        <w:t xml:space="preserve">Karakatsanis </w:t>
      </w:r>
      <w:r w:rsidR="00985F0E" w:rsidRPr="00823406">
        <w:rPr>
          <w:rFonts w:ascii="Times New Roman" w:hAnsi="Times New Roman" w:cs="Times New Roman"/>
          <w:sz w:val="24"/>
          <w:szCs w:val="24"/>
          <w:lang w:val="fr-CA"/>
        </w:rPr>
        <w:t xml:space="preserve">et </w:t>
      </w:r>
      <w:r w:rsidRPr="00823406">
        <w:rPr>
          <w:rFonts w:ascii="Times New Roman" w:hAnsi="Times New Roman" w:cs="Times New Roman"/>
          <w:sz w:val="24"/>
          <w:szCs w:val="24"/>
          <w:lang w:val="fr-CA"/>
        </w:rPr>
        <w:t>Nicholas Kasirer</w:t>
      </w:r>
      <w:r w:rsidR="00985F0E" w:rsidRPr="00823406">
        <w:rPr>
          <w:rFonts w:ascii="Times New Roman" w:hAnsi="Times New Roman" w:cs="Times New Roman"/>
          <w:sz w:val="24"/>
          <w:szCs w:val="24"/>
          <w:lang w:val="fr-CA"/>
        </w:rPr>
        <w:t xml:space="preserve"> visiteront </w:t>
      </w:r>
      <w:r w:rsidRPr="00823406">
        <w:rPr>
          <w:rFonts w:ascii="Times New Roman" w:hAnsi="Times New Roman" w:cs="Times New Roman"/>
          <w:sz w:val="24"/>
          <w:szCs w:val="24"/>
          <w:lang w:val="fr-CA"/>
        </w:rPr>
        <w:t>Victoria,</w:t>
      </w:r>
      <w:r w:rsidR="00985F0E" w:rsidRPr="00823406">
        <w:rPr>
          <w:rFonts w:ascii="Times New Roman" w:hAnsi="Times New Roman" w:cs="Times New Roman"/>
          <w:sz w:val="24"/>
          <w:szCs w:val="24"/>
          <w:lang w:val="fr-CA"/>
        </w:rPr>
        <w:t xml:space="preserve"> en Colombie-Britannique, les 3 et 4 février </w:t>
      </w:r>
      <w:r w:rsidRPr="00823406">
        <w:rPr>
          <w:rFonts w:ascii="Times New Roman" w:hAnsi="Times New Roman" w:cs="Times New Roman"/>
          <w:sz w:val="24"/>
          <w:szCs w:val="24"/>
          <w:lang w:val="fr-CA"/>
        </w:rPr>
        <w:t xml:space="preserve">2025 </w:t>
      </w:r>
      <w:r w:rsidR="00A1711C" w:rsidRPr="00823406">
        <w:rPr>
          <w:rFonts w:ascii="Times New Roman" w:hAnsi="Times New Roman" w:cs="Times New Roman"/>
          <w:sz w:val="24"/>
          <w:szCs w:val="24"/>
          <w:lang w:val="fr-CA"/>
        </w:rPr>
        <w:t>dans le</w:t>
      </w:r>
      <w:r w:rsidR="00B147A6" w:rsidRPr="00823406">
        <w:rPr>
          <w:rFonts w:ascii="Times New Roman" w:hAnsi="Times New Roman" w:cs="Times New Roman"/>
          <w:sz w:val="24"/>
          <w:szCs w:val="24"/>
          <w:lang w:val="fr-CA"/>
        </w:rPr>
        <w:t xml:space="preserve"> cadre de</w:t>
      </w:r>
      <w:r w:rsidR="00AA2495" w:rsidRPr="00823406">
        <w:rPr>
          <w:rFonts w:ascii="Times New Roman" w:hAnsi="Times New Roman" w:cs="Times New Roman"/>
          <w:sz w:val="24"/>
          <w:szCs w:val="24"/>
          <w:lang w:val="fr-CA"/>
        </w:rPr>
        <w:t xml:space="preserve"> la</w:t>
      </w:r>
      <w:r w:rsidR="00B147A6" w:rsidRPr="00823406">
        <w:rPr>
          <w:rFonts w:ascii="Times New Roman" w:hAnsi="Times New Roman" w:cs="Times New Roman"/>
          <w:sz w:val="24"/>
          <w:szCs w:val="24"/>
          <w:lang w:val="fr-CA"/>
        </w:rPr>
        <w:t xml:space="preserve"> commémoration du 150</w:t>
      </w:r>
      <w:r w:rsidR="00B147A6" w:rsidRPr="00823406">
        <w:rPr>
          <w:rFonts w:ascii="Times New Roman" w:hAnsi="Times New Roman" w:cs="Times New Roman"/>
          <w:sz w:val="24"/>
          <w:szCs w:val="24"/>
          <w:vertAlign w:val="superscript"/>
          <w:lang w:val="fr-CA"/>
        </w:rPr>
        <w:t>e</w:t>
      </w:r>
      <w:r w:rsidR="00B147A6" w:rsidRPr="00823406">
        <w:rPr>
          <w:rFonts w:ascii="Times New Roman" w:hAnsi="Times New Roman" w:cs="Times New Roman"/>
          <w:sz w:val="24"/>
          <w:szCs w:val="24"/>
          <w:lang w:val="fr-CA"/>
        </w:rPr>
        <w:t xml:space="preserve"> anniversaire de la Cour suprême du Canada. </w:t>
      </w:r>
      <w:r w:rsidR="00357BDA" w:rsidRPr="00823406">
        <w:rPr>
          <w:rFonts w:ascii="Times New Roman" w:hAnsi="Times New Roman" w:cs="Times New Roman"/>
          <w:sz w:val="24"/>
          <w:szCs w:val="24"/>
          <w:lang w:val="fr-CA"/>
        </w:rPr>
        <w:t xml:space="preserve">Durant leur visite, les juges </w:t>
      </w:r>
      <w:r w:rsidR="00B147A6" w:rsidRPr="00823406">
        <w:rPr>
          <w:rFonts w:ascii="Times New Roman" w:hAnsi="Times New Roman" w:cs="Times New Roman"/>
          <w:sz w:val="24"/>
          <w:szCs w:val="24"/>
          <w:lang w:val="fr-CA"/>
        </w:rPr>
        <w:t xml:space="preserve">participeront à deux journées complètes d’événements </w:t>
      </w:r>
      <w:r w:rsidR="00AA2495" w:rsidRPr="00823406">
        <w:rPr>
          <w:rFonts w:ascii="Times New Roman" w:hAnsi="Times New Roman" w:cs="Times New Roman"/>
          <w:sz w:val="24"/>
          <w:szCs w:val="24"/>
          <w:lang w:val="fr-CA"/>
        </w:rPr>
        <w:t>ayant</w:t>
      </w:r>
      <w:r w:rsidR="00B147A6" w:rsidRPr="00823406">
        <w:rPr>
          <w:rFonts w:ascii="Times New Roman" w:hAnsi="Times New Roman" w:cs="Times New Roman"/>
          <w:sz w:val="24"/>
          <w:szCs w:val="24"/>
          <w:lang w:val="fr-CA"/>
        </w:rPr>
        <w:t xml:space="preserve"> pour but d’aider les gens à en apprendre davantage sur la Cour suprême et d’accroître la confian</w:t>
      </w:r>
      <w:r w:rsidR="00037532" w:rsidRPr="00823406">
        <w:rPr>
          <w:rFonts w:ascii="Times New Roman" w:hAnsi="Times New Roman" w:cs="Times New Roman"/>
          <w:sz w:val="24"/>
          <w:szCs w:val="24"/>
          <w:lang w:val="fr-CA"/>
        </w:rPr>
        <w:t>ce en notre système de justice.</w:t>
      </w:r>
    </w:p>
    <w:p w14:paraId="411ADBE2" w14:textId="77777777" w:rsidR="00037532" w:rsidRPr="00823406" w:rsidRDefault="00037532" w:rsidP="00037532">
      <w:pPr>
        <w:spacing w:after="0" w:line="240" w:lineRule="auto"/>
        <w:jc w:val="both"/>
        <w:rPr>
          <w:rFonts w:ascii="Times New Roman" w:hAnsi="Times New Roman" w:cs="Times New Roman"/>
          <w:sz w:val="24"/>
          <w:szCs w:val="24"/>
          <w:lang w:val="fr-CA"/>
        </w:rPr>
      </w:pPr>
    </w:p>
    <w:p w14:paraId="53A763FB" w14:textId="077EB282" w:rsidR="00575858" w:rsidRPr="00823406" w:rsidRDefault="00CD2C1E" w:rsidP="00037532">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Les étudiants, le public, les médias et les</w:t>
      </w:r>
      <w:r w:rsidR="00B147A6" w:rsidRPr="00823406">
        <w:rPr>
          <w:rFonts w:ascii="Times New Roman" w:hAnsi="Times New Roman" w:cs="Times New Roman"/>
          <w:sz w:val="24"/>
          <w:szCs w:val="24"/>
          <w:lang w:val="fr-CA"/>
        </w:rPr>
        <w:t xml:space="preserve"> juristes sont tous invit</w:t>
      </w:r>
      <w:r w:rsidR="00023311" w:rsidRPr="00823406">
        <w:rPr>
          <w:rFonts w:ascii="Times New Roman" w:hAnsi="Times New Roman" w:cs="Times New Roman"/>
          <w:sz w:val="24"/>
          <w:szCs w:val="24"/>
          <w:lang w:val="fr-CA"/>
        </w:rPr>
        <w:t>é</w:t>
      </w:r>
      <w:r w:rsidR="00B147A6" w:rsidRPr="00823406">
        <w:rPr>
          <w:rFonts w:ascii="Times New Roman" w:hAnsi="Times New Roman" w:cs="Times New Roman"/>
          <w:sz w:val="24"/>
          <w:szCs w:val="24"/>
          <w:lang w:val="fr-CA"/>
        </w:rPr>
        <w:t>s à y p</w:t>
      </w:r>
      <w:r w:rsidR="00037532" w:rsidRPr="00823406">
        <w:rPr>
          <w:rFonts w:ascii="Times New Roman" w:hAnsi="Times New Roman" w:cs="Times New Roman"/>
          <w:sz w:val="24"/>
          <w:szCs w:val="24"/>
          <w:lang w:val="fr-CA"/>
        </w:rPr>
        <w:t>rendre part.</w:t>
      </w:r>
    </w:p>
    <w:p w14:paraId="328B29FF" w14:textId="77777777" w:rsidR="00037532" w:rsidRPr="00823406" w:rsidRDefault="00037532" w:rsidP="00037532">
      <w:pPr>
        <w:spacing w:after="0" w:line="240" w:lineRule="auto"/>
        <w:jc w:val="both"/>
        <w:rPr>
          <w:rFonts w:ascii="Times New Roman" w:hAnsi="Times New Roman" w:cs="Times New Roman"/>
          <w:sz w:val="24"/>
          <w:szCs w:val="24"/>
          <w:lang w:val="fr-CA"/>
        </w:rPr>
      </w:pPr>
    </w:p>
    <w:p w14:paraId="57B3670E" w14:textId="74543CCC" w:rsidR="00575858" w:rsidRPr="00823406" w:rsidRDefault="00B07264" w:rsidP="00037532">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 Depuis ma nomination </w:t>
      </w:r>
      <w:r w:rsidR="00023311" w:rsidRPr="00823406">
        <w:rPr>
          <w:rFonts w:ascii="Times New Roman" w:hAnsi="Times New Roman" w:cs="Times New Roman"/>
          <w:sz w:val="24"/>
          <w:szCs w:val="24"/>
          <w:lang w:val="fr-CA"/>
        </w:rPr>
        <w:t xml:space="preserve">à titre de </w:t>
      </w:r>
      <w:r w:rsidRPr="00823406">
        <w:rPr>
          <w:rFonts w:ascii="Times New Roman" w:hAnsi="Times New Roman" w:cs="Times New Roman"/>
          <w:sz w:val="24"/>
          <w:szCs w:val="24"/>
          <w:lang w:val="fr-CA"/>
        </w:rPr>
        <w:t>juge en chef</w:t>
      </w:r>
      <w:r w:rsidR="00575858" w:rsidRPr="00823406">
        <w:rPr>
          <w:rFonts w:ascii="Times New Roman" w:hAnsi="Times New Roman" w:cs="Times New Roman"/>
          <w:sz w:val="24"/>
          <w:szCs w:val="24"/>
          <w:lang w:val="fr-CA"/>
        </w:rPr>
        <w:t>,</w:t>
      </w:r>
      <w:r w:rsidR="006563CF" w:rsidRPr="00823406">
        <w:rPr>
          <w:rFonts w:ascii="Times New Roman" w:hAnsi="Times New Roman" w:cs="Times New Roman"/>
          <w:sz w:val="24"/>
          <w:szCs w:val="24"/>
          <w:lang w:val="fr-CA"/>
        </w:rPr>
        <w:t xml:space="preserve"> je me suis fixé comme priorité que la Cour suprême du Canada devienne plus ouverte et accessible aux gens que nous servons, parce que cela inspire confiance dans les tribunaux et notre système juridique</w:t>
      </w:r>
      <w:r w:rsidR="00AA2495" w:rsidRPr="00823406">
        <w:rPr>
          <w:rFonts w:ascii="Times New Roman" w:hAnsi="Times New Roman" w:cs="Times New Roman"/>
          <w:sz w:val="24"/>
          <w:szCs w:val="24"/>
          <w:lang w:val="fr-CA"/>
        </w:rPr>
        <w:t> </w:t>
      </w:r>
      <w:r w:rsidR="006563CF" w:rsidRPr="00823406">
        <w:rPr>
          <w:rFonts w:ascii="Times New Roman" w:hAnsi="Times New Roman" w:cs="Times New Roman"/>
          <w:sz w:val="24"/>
          <w:szCs w:val="24"/>
          <w:lang w:val="fr-CA"/>
        </w:rPr>
        <w:t xml:space="preserve">», a dit le très honorable </w:t>
      </w:r>
      <w:r w:rsidR="00575858" w:rsidRPr="00823406">
        <w:rPr>
          <w:rFonts w:ascii="Times New Roman" w:hAnsi="Times New Roman" w:cs="Times New Roman"/>
          <w:sz w:val="24"/>
          <w:szCs w:val="24"/>
          <w:lang w:val="fr-CA"/>
        </w:rPr>
        <w:t xml:space="preserve">Richard Wagner, </w:t>
      </w:r>
      <w:r w:rsidR="006563CF" w:rsidRPr="00823406">
        <w:rPr>
          <w:rFonts w:ascii="Times New Roman" w:hAnsi="Times New Roman" w:cs="Times New Roman"/>
          <w:sz w:val="24"/>
          <w:szCs w:val="24"/>
          <w:lang w:val="fr-CA"/>
        </w:rPr>
        <w:t xml:space="preserve">juge en chef du </w:t>
      </w:r>
      <w:r w:rsidR="00575858" w:rsidRPr="00823406">
        <w:rPr>
          <w:rFonts w:ascii="Times New Roman" w:hAnsi="Times New Roman" w:cs="Times New Roman"/>
          <w:sz w:val="24"/>
          <w:szCs w:val="24"/>
          <w:lang w:val="fr-CA"/>
        </w:rPr>
        <w:t xml:space="preserve">Canada. </w:t>
      </w:r>
      <w:r w:rsidR="00A11840" w:rsidRPr="00823406">
        <w:rPr>
          <w:rFonts w:ascii="Times New Roman" w:hAnsi="Times New Roman" w:cs="Times New Roman"/>
          <w:sz w:val="24"/>
          <w:szCs w:val="24"/>
          <w:lang w:val="fr-CA"/>
        </w:rPr>
        <w:t xml:space="preserve">« À l’approche du </w:t>
      </w:r>
      <w:r w:rsidR="00575858" w:rsidRPr="00823406">
        <w:rPr>
          <w:rFonts w:ascii="Times New Roman" w:hAnsi="Times New Roman" w:cs="Times New Roman"/>
          <w:sz w:val="24"/>
          <w:szCs w:val="24"/>
          <w:lang w:val="fr-CA"/>
        </w:rPr>
        <w:t>150</w:t>
      </w:r>
      <w:r w:rsidR="00A11840" w:rsidRPr="00823406">
        <w:rPr>
          <w:rFonts w:ascii="Times New Roman" w:hAnsi="Times New Roman" w:cs="Times New Roman"/>
          <w:sz w:val="24"/>
          <w:szCs w:val="24"/>
          <w:vertAlign w:val="superscript"/>
          <w:lang w:val="fr-CA"/>
        </w:rPr>
        <w:t>e</w:t>
      </w:r>
      <w:r w:rsidR="00A11840" w:rsidRPr="00823406">
        <w:rPr>
          <w:rFonts w:ascii="Times New Roman" w:hAnsi="Times New Roman" w:cs="Times New Roman"/>
          <w:sz w:val="24"/>
          <w:szCs w:val="24"/>
          <w:lang w:val="fr-CA"/>
        </w:rPr>
        <w:t xml:space="preserve"> anniversaire </w:t>
      </w:r>
      <w:r w:rsidR="00AA2495" w:rsidRPr="00823406">
        <w:rPr>
          <w:rFonts w:ascii="Times New Roman" w:hAnsi="Times New Roman" w:cs="Times New Roman"/>
          <w:sz w:val="24"/>
          <w:szCs w:val="24"/>
          <w:lang w:val="fr-CA"/>
        </w:rPr>
        <w:t xml:space="preserve">de la Cour </w:t>
      </w:r>
      <w:r w:rsidR="00A11840" w:rsidRPr="00823406">
        <w:rPr>
          <w:rFonts w:ascii="Times New Roman" w:hAnsi="Times New Roman" w:cs="Times New Roman"/>
          <w:sz w:val="24"/>
          <w:szCs w:val="24"/>
          <w:lang w:val="fr-CA"/>
        </w:rPr>
        <w:t xml:space="preserve">en </w:t>
      </w:r>
      <w:r w:rsidR="00575858" w:rsidRPr="00823406">
        <w:rPr>
          <w:rFonts w:ascii="Times New Roman" w:hAnsi="Times New Roman" w:cs="Times New Roman"/>
          <w:sz w:val="24"/>
          <w:szCs w:val="24"/>
          <w:lang w:val="fr-CA"/>
        </w:rPr>
        <w:t>2025,</w:t>
      </w:r>
      <w:r w:rsidR="00A11840" w:rsidRPr="00823406">
        <w:rPr>
          <w:rFonts w:ascii="Times New Roman" w:hAnsi="Times New Roman" w:cs="Times New Roman"/>
          <w:sz w:val="24"/>
          <w:szCs w:val="24"/>
          <w:lang w:val="fr-CA"/>
        </w:rPr>
        <w:t xml:space="preserve"> mes collègues </w:t>
      </w:r>
      <w:r w:rsidR="00A37E3F" w:rsidRPr="00823406">
        <w:rPr>
          <w:rFonts w:ascii="Times New Roman" w:hAnsi="Times New Roman" w:cs="Times New Roman"/>
          <w:sz w:val="24"/>
          <w:szCs w:val="24"/>
          <w:lang w:val="fr-CA"/>
        </w:rPr>
        <w:t>et moi-même</w:t>
      </w:r>
      <w:r w:rsidR="006E7E51" w:rsidRPr="00823406">
        <w:rPr>
          <w:rFonts w:ascii="Times New Roman" w:hAnsi="Times New Roman" w:cs="Times New Roman"/>
          <w:sz w:val="24"/>
          <w:szCs w:val="24"/>
          <w:lang w:val="fr-CA"/>
        </w:rPr>
        <w:t xml:space="preserve"> avons hâte d’ouvrir le dialogue avec la communauté de </w:t>
      </w:r>
      <w:r w:rsidR="00575858" w:rsidRPr="00823406">
        <w:rPr>
          <w:rFonts w:ascii="Times New Roman" w:hAnsi="Times New Roman" w:cs="Times New Roman"/>
          <w:sz w:val="24"/>
          <w:szCs w:val="24"/>
          <w:lang w:val="fr-CA"/>
        </w:rPr>
        <w:t>Victoria</w:t>
      </w:r>
      <w:r w:rsidR="006E7E51" w:rsidRPr="00823406">
        <w:rPr>
          <w:rFonts w:ascii="Times New Roman" w:hAnsi="Times New Roman" w:cs="Times New Roman"/>
          <w:sz w:val="24"/>
          <w:szCs w:val="24"/>
          <w:lang w:val="fr-CA"/>
        </w:rPr>
        <w:t xml:space="preserve"> pour mieux faire connaître le rôle de la Cour et ses cont</w:t>
      </w:r>
      <w:r w:rsidR="00037532" w:rsidRPr="00823406">
        <w:rPr>
          <w:rFonts w:ascii="Times New Roman" w:hAnsi="Times New Roman" w:cs="Times New Roman"/>
          <w:sz w:val="24"/>
          <w:szCs w:val="24"/>
          <w:lang w:val="fr-CA"/>
        </w:rPr>
        <w:t>ributions à notre démocratie. »</w:t>
      </w:r>
    </w:p>
    <w:p w14:paraId="1FD6DA34" w14:textId="77777777" w:rsidR="00037532" w:rsidRPr="00823406" w:rsidRDefault="00037532" w:rsidP="00037532">
      <w:pPr>
        <w:spacing w:after="0" w:line="240" w:lineRule="auto"/>
        <w:jc w:val="both"/>
        <w:rPr>
          <w:rFonts w:ascii="Times New Roman" w:hAnsi="Times New Roman" w:cs="Times New Roman"/>
          <w:sz w:val="24"/>
          <w:szCs w:val="24"/>
          <w:lang w:val="fr-CA"/>
        </w:rPr>
      </w:pPr>
    </w:p>
    <w:p w14:paraId="188559E2" w14:textId="6D925478" w:rsidR="00575858" w:rsidRPr="00823406" w:rsidRDefault="00BB4F2E" w:rsidP="00037532">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Cette </w:t>
      </w:r>
      <w:r w:rsidR="00023311" w:rsidRPr="00823406">
        <w:rPr>
          <w:rFonts w:ascii="Times New Roman" w:hAnsi="Times New Roman" w:cs="Times New Roman"/>
          <w:sz w:val="24"/>
          <w:szCs w:val="24"/>
          <w:lang w:val="fr-CA"/>
        </w:rPr>
        <w:t>visite est rendue possible grâce à l’appui</w:t>
      </w:r>
      <w:r w:rsidR="004752CE" w:rsidRPr="00823406">
        <w:rPr>
          <w:rFonts w:ascii="Times New Roman" w:hAnsi="Times New Roman" w:cs="Times New Roman"/>
          <w:sz w:val="24"/>
          <w:szCs w:val="24"/>
          <w:lang w:val="fr-CA"/>
        </w:rPr>
        <w:t xml:space="preserve"> d</w:t>
      </w:r>
      <w:r w:rsidRPr="00823406">
        <w:rPr>
          <w:rFonts w:ascii="Times New Roman" w:hAnsi="Times New Roman" w:cs="Times New Roman"/>
          <w:sz w:val="24"/>
          <w:szCs w:val="24"/>
          <w:lang w:val="fr-CA"/>
        </w:rPr>
        <w:t>’un comité organisateur local, composé de membres de la magistrature et du barreau, sous la direction d</w:t>
      </w:r>
      <w:r w:rsidR="004752CE" w:rsidRPr="00823406">
        <w:rPr>
          <w:rFonts w:ascii="Times New Roman" w:hAnsi="Times New Roman" w:cs="Times New Roman"/>
          <w:sz w:val="24"/>
          <w:szCs w:val="24"/>
          <w:lang w:val="fr-CA"/>
        </w:rPr>
        <w:t xml:space="preserve">e </w:t>
      </w:r>
      <w:r w:rsidRPr="00823406">
        <w:rPr>
          <w:rFonts w:ascii="Times New Roman" w:hAnsi="Times New Roman" w:cs="Times New Roman"/>
          <w:sz w:val="24"/>
          <w:szCs w:val="24"/>
          <w:lang w:val="fr-CA"/>
        </w:rPr>
        <w:t xml:space="preserve">l’Honorable Len Marchand, </w:t>
      </w:r>
      <w:r w:rsidR="004752CE" w:rsidRPr="00823406">
        <w:rPr>
          <w:rFonts w:ascii="Times New Roman" w:hAnsi="Times New Roman" w:cs="Times New Roman"/>
          <w:sz w:val="24"/>
          <w:szCs w:val="24"/>
          <w:lang w:val="fr-CA"/>
        </w:rPr>
        <w:t>juge en chef de la Colombie-Britannique</w:t>
      </w:r>
      <w:r w:rsidR="00575858" w:rsidRPr="00823406">
        <w:rPr>
          <w:rFonts w:ascii="Times New Roman" w:hAnsi="Times New Roman" w:cs="Times New Roman"/>
          <w:sz w:val="24"/>
          <w:szCs w:val="24"/>
          <w:lang w:val="fr-CA"/>
        </w:rPr>
        <w:t>.</w:t>
      </w:r>
    </w:p>
    <w:p w14:paraId="1527AD02" w14:textId="77777777" w:rsidR="00037532" w:rsidRPr="00823406" w:rsidRDefault="00037532" w:rsidP="00037532">
      <w:pPr>
        <w:spacing w:after="0" w:line="240" w:lineRule="auto"/>
        <w:jc w:val="both"/>
        <w:rPr>
          <w:rFonts w:ascii="Times New Roman" w:hAnsi="Times New Roman" w:cs="Times New Roman"/>
          <w:sz w:val="24"/>
          <w:szCs w:val="24"/>
          <w:lang w:val="fr-CA"/>
        </w:rPr>
      </w:pPr>
    </w:p>
    <w:p w14:paraId="4ED5E5C1" w14:textId="5EAD45F5" w:rsidR="00575858" w:rsidRPr="00823406" w:rsidRDefault="00B147A6" w:rsidP="00037532">
      <w:pPr>
        <w:spacing w:after="0" w:line="240" w:lineRule="auto"/>
        <w:jc w:val="both"/>
        <w:rPr>
          <w:rFonts w:ascii="Times New Roman" w:hAnsi="Times New Roman" w:cs="Times New Roman"/>
          <w:color w:val="000000"/>
          <w:sz w:val="24"/>
          <w:szCs w:val="24"/>
          <w:lang w:val="fr-CA"/>
        </w:rPr>
      </w:pPr>
      <w:r w:rsidRPr="00823406">
        <w:rPr>
          <w:rFonts w:ascii="Times New Roman" w:hAnsi="Times New Roman" w:cs="Times New Roman"/>
          <w:sz w:val="24"/>
          <w:szCs w:val="24"/>
          <w:lang w:val="fr-CA"/>
        </w:rPr>
        <w:t>« Nous sommes ravis d’accueillir les juges de la Cour suprême du Canada à Victoria et en Colombie-Britannique</w:t>
      </w:r>
      <w:r w:rsidR="00AA2495" w:rsidRPr="00823406">
        <w:rPr>
          <w:rFonts w:ascii="Times New Roman" w:hAnsi="Times New Roman" w:cs="Times New Roman"/>
          <w:sz w:val="24"/>
          <w:szCs w:val="24"/>
          <w:lang w:val="fr-CA"/>
        </w:rPr>
        <w:t> </w:t>
      </w:r>
      <w:r w:rsidRPr="00823406">
        <w:rPr>
          <w:rFonts w:ascii="Times New Roman" w:hAnsi="Times New Roman" w:cs="Times New Roman"/>
          <w:sz w:val="24"/>
          <w:szCs w:val="24"/>
          <w:lang w:val="fr-CA"/>
        </w:rPr>
        <w:t xml:space="preserve">», </w:t>
      </w:r>
      <w:r w:rsidR="00590B10" w:rsidRPr="00823406">
        <w:rPr>
          <w:rFonts w:ascii="Times New Roman" w:hAnsi="Times New Roman" w:cs="Times New Roman"/>
          <w:sz w:val="24"/>
          <w:szCs w:val="24"/>
          <w:lang w:val="fr-CA"/>
        </w:rPr>
        <w:t xml:space="preserve">a </w:t>
      </w:r>
      <w:r w:rsidR="00BB4F2E" w:rsidRPr="00823406">
        <w:rPr>
          <w:rFonts w:ascii="Times New Roman" w:hAnsi="Times New Roman" w:cs="Times New Roman"/>
          <w:sz w:val="24"/>
          <w:szCs w:val="24"/>
          <w:lang w:val="fr-CA"/>
        </w:rPr>
        <w:t>déclaré</w:t>
      </w:r>
      <w:r w:rsidRPr="00823406">
        <w:rPr>
          <w:rFonts w:ascii="Times New Roman" w:hAnsi="Times New Roman" w:cs="Times New Roman"/>
          <w:sz w:val="24"/>
          <w:szCs w:val="24"/>
          <w:lang w:val="fr-CA"/>
        </w:rPr>
        <w:t xml:space="preserve"> le juge en chef </w:t>
      </w:r>
      <w:r w:rsidR="00575858" w:rsidRPr="00823406">
        <w:rPr>
          <w:rFonts w:ascii="Times New Roman" w:hAnsi="Times New Roman" w:cs="Times New Roman"/>
          <w:sz w:val="24"/>
          <w:szCs w:val="24"/>
          <w:lang w:val="fr-CA"/>
        </w:rPr>
        <w:t xml:space="preserve">Marchand. </w:t>
      </w:r>
      <w:r w:rsidR="00160325" w:rsidRPr="00823406">
        <w:rPr>
          <w:rFonts w:ascii="Times New Roman" w:hAnsi="Times New Roman" w:cs="Times New Roman"/>
          <w:sz w:val="24"/>
          <w:szCs w:val="24"/>
          <w:lang w:val="fr-CA"/>
        </w:rPr>
        <w:t>«</w:t>
      </w:r>
      <w:r w:rsidR="00AA2495" w:rsidRPr="00823406">
        <w:rPr>
          <w:rFonts w:ascii="Times New Roman" w:hAnsi="Times New Roman" w:cs="Times New Roman"/>
          <w:sz w:val="24"/>
          <w:szCs w:val="24"/>
          <w:lang w:val="fr-CA"/>
        </w:rPr>
        <w:t> </w:t>
      </w:r>
      <w:r w:rsidR="00160325" w:rsidRPr="00823406">
        <w:rPr>
          <w:rFonts w:ascii="Times New Roman" w:hAnsi="Times New Roman" w:cs="Times New Roman"/>
          <w:sz w:val="24"/>
          <w:szCs w:val="24"/>
          <w:lang w:val="fr-CA"/>
        </w:rPr>
        <w:t xml:space="preserve">La visite de la Cour à </w:t>
      </w:r>
      <w:r w:rsidR="00575858" w:rsidRPr="00823406">
        <w:rPr>
          <w:rFonts w:ascii="Times New Roman" w:hAnsi="Times New Roman" w:cs="Times New Roman"/>
          <w:color w:val="000000"/>
          <w:sz w:val="24"/>
          <w:szCs w:val="24"/>
          <w:lang w:val="fr-CA"/>
        </w:rPr>
        <w:t>Victoria</w:t>
      </w:r>
      <w:r w:rsidR="00160325" w:rsidRPr="00823406">
        <w:rPr>
          <w:rFonts w:ascii="Times New Roman" w:hAnsi="Times New Roman" w:cs="Times New Roman"/>
          <w:color w:val="000000"/>
          <w:sz w:val="24"/>
          <w:szCs w:val="24"/>
          <w:lang w:val="fr-CA"/>
        </w:rPr>
        <w:t xml:space="preserve"> </w:t>
      </w:r>
      <w:r w:rsidR="00590B10" w:rsidRPr="00823406">
        <w:rPr>
          <w:rFonts w:ascii="Times New Roman" w:hAnsi="Times New Roman" w:cs="Times New Roman"/>
          <w:color w:val="000000"/>
          <w:sz w:val="24"/>
          <w:szCs w:val="24"/>
          <w:lang w:val="fr-CA"/>
        </w:rPr>
        <w:t xml:space="preserve">contribuera à une meilleure compréhension et appréciation de notre système </w:t>
      </w:r>
      <w:r w:rsidR="00160325" w:rsidRPr="00823406">
        <w:rPr>
          <w:rFonts w:ascii="Times New Roman" w:hAnsi="Times New Roman" w:cs="Times New Roman"/>
          <w:color w:val="000000"/>
          <w:sz w:val="24"/>
          <w:szCs w:val="24"/>
          <w:lang w:val="fr-CA"/>
        </w:rPr>
        <w:t xml:space="preserve">judiciaire, qui </w:t>
      </w:r>
      <w:r w:rsidR="00BB4F2E" w:rsidRPr="00823406">
        <w:rPr>
          <w:rFonts w:ascii="Times New Roman" w:hAnsi="Times New Roman" w:cs="Times New Roman"/>
          <w:color w:val="000000"/>
          <w:sz w:val="24"/>
          <w:szCs w:val="24"/>
          <w:lang w:val="fr-CA"/>
        </w:rPr>
        <w:t>met de l’avan</w:t>
      </w:r>
      <w:r w:rsidR="006E7E51" w:rsidRPr="00823406">
        <w:rPr>
          <w:rFonts w:ascii="Times New Roman" w:hAnsi="Times New Roman" w:cs="Times New Roman"/>
          <w:color w:val="000000"/>
          <w:sz w:val="24"/>
          <w:szCs w:val="24"/>
          <w:lang w:val="fr-CA"/>
        </w:rPr>
        <w:t>t</w:t>
      </w:r>
      <w:r w:rsidR="00160325" w:rsidRPr="00823406">
        <w:rPr>
          <w:rFonts w:ascii="Times New Roman" w:hAnsi="Times New Roman" w:cs="Times New Roman"/>
          <w:color w:val="000000"/>
          <w:sz w:val="24"/>
          <w:szCs w:val="24"/>
          <w:lang w:val="fr-CA"/>
        </w:rPr>
        <w:t xml:space="preserve"> des principes </w:t>
      </w:r>
      <w:r w:rsidR="00BB4F2E" w:rsidRPr="00823406">
        <w:rPr>
          <w:rFonts w:ascii="Times New Roman" w:hAnsi="Times New Roman" w:cs="Times New Roman"/>
          <w:color w:val="000000"/>
          <w:sz w:val="24"/>
          <w:szCs w:val="24"/>
          <w:lang w:val="fr-CA"/>
        </w:rPr>
        <w:t xml:space="preserve">fondamentaux </w:t>
      </w:r>
      <w:r w:rsidR="00160325" w:rsidRPr="00823406">
        <w:rPr>
          <w:rFonts w:ascii="Times New Roman" w:hAnsi="Times New Roman" w:cs="Times New Roman"/>
          <w:color w:val="000000"/>
          <w:sz w:val="24"/>
          <w:szCs w:val="24"/>
          <w:lang w:val="fr-CA"/>
        </w:rPr>
        <w:t>comme la transparence et l’accès à la justice pour tous. »</w:t>
      </w:r>
    </w:p>
    <w:p w14:paraId="2E24E8F0" w14:textId="77777777" w:rsidR="00037532" w:rsidRPr="00823406" w:rsidRDefault="00037532" w:rsidP="00037532">
      <w:pPr>
        <w:spacing w:after="0" w:line="240" w:lineRule="auto"/>
        <w:jc w:val="both"/>
        <w:rPr>
          <w:rFonts w:ascii="Times New Roman" w:hAnsi="Times New Roman" w:cs="Times New Roman"/>
          <w:sz w:val="24"/>
          <w:szCs w:val="24"/>
          <w:lang w:val="fr-CA"/>
        </w:rPr>
      </w:pPr>
    </w:p>
    <w:p w14:paraId="7EDBEEDB" w14:textId="3861BEEA" w:rsidR="00575858" w:rsidRPr="00823406" w:rsidRDefault="00BB4F2E" w:rsidP="00037532">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Cette</w:t>
      </w:r>
      <w:r w:rsidR="006C463E" w:rsidRPr="00823406">
        <w:rPr>
          <w:rFonts w:ascii="Times New Roman" w:hAnsi="Times New Roman" w:cs="Times New Roman"/>
          <w:sz w:val="24"/>
          <w:szCs w:val="24"/>
          <w:lang w:val="fr-CA"/>
        </w:rPr>
        <w:t xml:space="preserve"> visite ne serait pas possible sans la collaboration de </w:t>
      </w:r>
      <w:r w:rsidRPr="00823406">
        <w:rPr>
          <w:rFonts w:ascii="Times New Roman" w:hAnsi="Times New Roman" w:cs="Times New Roman"/>
          <w:sz w:val="24"/>
          <w:szCs w:val="24"/>
          <w:lang w:val="fr-CA"/>
        </w:rPr>
        <w:t>nombreuses</w:t>
      </w:r>
      <w:r w:rsidR="006C463E" w:rsidRPr="00823406">
        <w:rPr>
          <w:rFonts w:ascii="Times New Roman" w:hAnsi="Times New Roman" w:cs="Times New Roman"/>
          <w:sz w:val="24"/>
          <w:szCs w:val="24"/>
          <w:lang w:val="fr-CA"/>
        </w:rPr>
        <w:t xml:space="preserve"> personnes et organisations, notamment </w:t>
      </w:r>
      <w:r w:rsidR="00DE1429" w:rsidRPr="00823406">
        <w:rPr>
          <w:rFonts w:ascii="Times New Roman" w:hAnsi="Times New Roman" w:cs="Times New Roman"/>
          <w:sz w:val="24"/>
          <w:szCs w:val="24"/>
          <w:lang w:val="fr-CA"/>
        </w:rPr>
        <w:t xml:space="preserve">les </w:t>
      </w:r>
      <w:r w:rsidR="00300FB2" w:rsidRPr="00823406">
        <w:rPr>
          <w:rFonts w:ascii="Times New Roman" w:hAnsi="Times New Roman" w:cs="Times New Roman"/>
          <w:sz w:val="24"/>
          <w:szCs w:val="24"/>
          <w:lang w:val="fr-CA"/>
        </w:rPr>
        <w:t xml:space="preserve">tribunaux </w:t>
      </w:r>
      <w:r w:rsidR="00DE1429" w:rsidRPr="00823406">
        <w:rPr>
          <w:rFonts w:ascii="Times New Roman" w:hAnsi="Times New Roman" w:cs="Times New Roman"/>
          <w:sz w:val="24"/>
          <w:szCs w:val="24"/>
          <w:lang w:val="fr-CA"/>
        </w:rPr>
        <w:t>de</w:t>
      </w:r>
      <w:r w:rsidR="00300FB2" w:rsidRPr="00823406">
        <w:rPr>
          <w:rFonts w:ascii="Times New Roman" w:hAnsi="Times New Roman" w:cs="Times New Roman"/>
          <w:sz w:val="24"/>
          <w:szCs w:val="24"/>
          <w:lang w:val="fr-CA"/>
        </w:rPr>
        <w:t xml:space="preserve"> la</w:t>
      </w:r>
      <w:r w:rsidR="00DE1429" w:rsidRPr="00823406">
        <w:rPr>
          <w:rFonts w:ascii="Times New Roman" w:hAnsi="Times New Roman" w:cs="Times New Roman"/>
          <w:sz w:val="24"/>
          <w:szCs w:val="24"/>
          <w:lang w:val="fr-CA"/>
        </w:rPr>
        <w:t xml:space="preserve"> Colombie-Britannique (</w:t>
      </w:r>
      <w:r w:rsidR="006C463E" w:rsidRPr="00823406">
        <w:rPr>
          <w:rFonts w:ascii="Times New Roman" w:hAnsi="Times New Roman" w:cs="Times New Roman"/>
          <w:sz w:val="24"/>
          <w:szCs w:val="24"/>
          <w:lang w:val="fr-CA"/>
        </w:rPr>
        <w:t>la Cour d’appel</w:t>
      </w:r>
      <w:r w:rsidR="00866744" w:rsidRPr="00823406">
        <w:rPr>
          <w:rFonts w:ascii="Times New Roman" w:hAnsi="Times New Roman" w:cs="Times New Roman"/>
          <w:sz w:val="24"/>
          <w:szCs w:val="24"/>
          <w:lang w:val="fr-CA"/>
        </w:rPr>
        <w:t xml:space="preserve">, </w:t>
      </w:r>
      <w:r w:rsidR="006C463E" w:rsidRPr="00823406">
        <w:rPr>
          <w:rFonts w:ascii="Times New Roman" w:hAnsi="Times New Roman" w:cs="Times New Roman"/>
          <w:sz w:val="24"/>
          <w:szCs w:val="24"/>
          <w:lang w:val="fr-CA"/>
        </w:rPr>
        <w:t xml:space="preserve">la Cour suprême </w:t>
      </w:r>
      <w:r w:rsidR="00866744" w:rsidRPr="00823406">
        <w:rPr>
          <w:rFonts w:ascii="Times New Roman" w:hAnsi="Times New Roman" w:cs="Times New Roman"/>
          <w:sz w:val="24"/>
          <w:szCs w:val="24"/>
          <w:lang w:val="fr-CA"/>
        </w:rPr>
        <w:t>et la Cour provinciale</w:t>
      </w:r>
      <w:r w:rsidR="00DE1429" w:rsidRPr="00823406">
        <w:rPr>
          <w:rFonts w:ascii="Times New Roman" w:hAnsi="Times New Roman" w:cs="Times New Roman"/>
          <w:sz w:val="24"/>
          <w:szCs w:val="24"/>
          <w:lang w:val="fr-CA"/>
        </w:rPr>
        <w:t>);</w:t>
      </w:r>
      <w:r w:rsidR="006C463E" w:rsidRPr="00823406">
        <w:rPr>
          <w:rFonts w:ascii="Times New Roman" w:hAnsi="Times New Roman" w:cs="Times New Roman"/>
          <w:sz w:val="24"/>
          <w:szCs w:val="24"/>
          <w:lang w:val="fr-CA"/>
        </w:rPr>
        <w:t xml:space="preserve"> l’Association du Barreau canadien</w:t>
      </w:r>
      <w:r w:rsidR="00866744" w:rsidRPr="00823406">
        <w:rPr>
          <w:rFonts w:ascii="Times New Roman" w:hAnsi="Times New Roman" w:cs="Times New Roman"/>
          <w:sz w:val="24"/>
          <w:szCs w:val="24"/>
          <w:lang w:val="fr-CA"/>
        </w:rPr>
        <w:t xml:space="preserve"> – Division de la Colombie-Britannique</w:t>
      </w:r>
      <w:r w:rsidR="00DE1429" w:rsidRPr="00823406">
        <w:rPr>
          <w:rFonts w:ascii="Times New Roman" w:hAnsi="Times New Roman" w:cs="Times New Roman"/>
          <w:sz w:val="24"/>
          <w:szCs w:val="24"/>
          <w:lang w:val="fr-CA"/>
        </w:rPr>
        <w:t>;</w:t>
      </w:r>
      <w:r w:rsidR="00866744" w:rsidRPr="00823406">
        <w:rPr>
          <w:rFonts w:ascii="Times New Roman" w:hAnsi="Times New Roman" w:cs="Times New Roman"/>
          <w:sz w:val="24"/>
          <w:szCs w:val="24"/>
          <w:lang w:val="fr-CA"/>
        </w:rPr>
        <w:t xml:space="preserve"> </w:t>
      </w:r>
      <w:r w:rsidR="00DE1429" w:rsidRPr="00823406">
        <w:rPr>
          <w:rFonts w:ascii="Times New Roman" w:hAnsi="Times New Roman" w:cs="Times New Roman"/>
          <w:sz w:val="24"/>
          <w:szCs w:val="24"/>
          <w:lang w:val="fr-CA"/>
        </w:rPr>
        <w:t xml:space="preserve">l’Association du Barreau </w:t>
      </w:r>
      <w:r w:rsidR="00300FB2" w:rsidRPr="00823406">
        <w:rPr>
          <w:rFonts w:ascii="Times New Roman" w:hAnsi="Times New Roman" w:cs="Times New Roman"/>
          <w:sz w:val="24"/>
          <w:szCs w:val="24"/>
          <w:lang w:val="fr-CA"/>
        </w:rPr>
        <w:t xml:space="preserve">– </w:t>
      </w:r>
      <w:r w:rsidR="00DE1429" w:rsidRPr="00823406">
        <w:rPr>
          <w:rFonts w:ascii="Times New Roman" w:hAnsi="Times New Roman" w:cs="Times New Roman"/>
          <w:sz w:val="24"/>
          <w:szCs w:val="24"/>
          <w:lang w:val="fr-CA"/>
        </w:rPr>
        <w:t xml:space="preserve">Victoria; la Fondation du droit de </w:t>
      </w:r>
      <w:r w:rsidR="00300FB2" w:rsidRPr="00823406">
        <w:rPr>
          <w:rFonts w:ascii="Times New Roman" w:hAnsi="Times New Roman" w:cs="Times New Roman"/>
          <w:sz w:val="24"/>
          <w:szCs w:val="24"/>
          <w:lang w:val="fr-CA"/>
        </w:rPr>
        <w:t xml:space="preserve">la </w:t>
      </w:r>
      <w:r w:rsidR="00DE1429" w:rsidRPr="00823406">
        <w:rPr>
          <w:rFonts w:ascii="Times New Roman" w:hAnsi="Times New Roman" w:cs="Times New Roman"/>
          <w:sz w:val="24"/>
          <w:szCs w:val="24"/>
          <w:lang w:val="fr-CA"/>
        </w:rPr>
        <w:t xml:space="preserve">Colombie-Britannique; le Barreau de </w:t>
      </w:r>
      <w:r w:rsidR="00300FB2" w:rsidRPr="00823406">
        <w:rPr>
          <w:rFonts w:ascii="Times New Roman" w:hAnsi="Times New Roman" w:cs="Times New Roman"/>
          <w:sz w:val="24"/>
          <w:szCs w:val="24"/>
          <w:lang w:val="fr-CA"/>
        </w:rPr>
        <w:t xml:space="preserve">la </w:t>
      </w:r>
      <w:r w:rsidR="00DE1429" w:rsidRPr="00823406">
        <w:rPr>
          <w:rFonts w:ascii="Times New Roman" w:hAnsi="Times New Roman" w:cs="Times New Roman"/>
          <w:sz w:val="24"/>
          <w:szCs w:val="24"/>
          <w:lang w:val="fr-CA"/>
        </w:rPr>
        <w:t>Colombie-Britannique et la Faculté de droit de</w:t>
      </w:r>
      <w:r w:rsidR="006C463E" w:rsidRPr="00823406">
        <w:rPr>
          <w:rFonts w:ascii="Times New Roman" w:hAnsi="Times New Roman" w:cs="Times New Roman"/>
          <w:sz w:val="24"/>
          <w:szCs w:val="24"/>
          <w:lang w:val="fr-CA"/>
        </w:rPr>
        <w:t xml:space="preserve"> l’Université de Victoria</w:t>
      </w:r>
      <w:r w:rsidR="00866744" w:rsidRPr="00823406">
        <w:rPr>
          <w:rFonts w:ascii="Times New Roman" w:hAnsi="Times New Roman" w:cs="Times New Roman"/>
          <w:sz w:val="24"/>
          <w:szCs w:val="24"/>
          <w:lang w:val="fr-CA"/>
        </w:rPr>
        <w:t>.</w:t>
      </w:r>
    </w:p>
    <w:p w14:paraId="5E361C7F" w14:textId="77777777" w:rsidR="00037532" w:rsidRPr="00823406" w:rsidRDefault="00037532" w:rsidP="00037532">
      <w:pPr>
        <w:spacing w:after="0" w:line="240" w:lineRule="auto"/>
        <w:jc w:val="both"/>
        <w:rPr>
          <w:rFonts w:ascii="Times New Roman" w:hAnsi="Times New Roman" w:cs="Times New Roman"/>
          <w:sz w:val="24"/>
          <w:szCs w:val="24"/>
          <w:lang w:val="fr-CA"/>
        </w:rPr>
      </w:pPr>
    </w:p>
    <w:p w14:paraId="56674E47" w14:textId="1364FF37" w:rsidR="00575858" w:rsidRPr="00823406" w:rsidRDefault="00B147A6" w:rsidP="00037532">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Ce sera la première d’une série de cinq visites des juges de la Cour suprême </w:t>
      </w:r>
      <w:r w:rsidR="00781992" w:rsidRPr="00823406">
        <w:rPr>
          <w:rFonts w:ascii="Times New Roman" w:hAnsi="Times New Roman" w:cs="Times New Roman"/>
          <w:sz w:val="24"/>
          <w:szCs w:val="24"/>
          <w:lang w:val="fr-CA"/>
        </w:rPr>
        <w:t xml:space="preserve">du Canada </w:t>
      </w:r>
      <w:r w:rsidRPr="00823406">
        <w:rPr>
          <w:rFonts w:ascii="Times New Roman" w:hAnsi="Times New Roman" w:cs="Times New Roman"/>
          <w:sz w:val="24"/>
          <w:szCs w:val="24"/>
          <w:lang w:val="fr-CA"/>
        </w:rPr>
        <w:t xml:space="preserve">dans </w:t>
      </w:r>
      <w:r w:rsidR="00AA2495" w:rsidRPr="00823406">
        <w:rPr>
          <w:rFonts w:ascii="Times New Roman" w:hAnsi="Times New Roman" w:cs="Times New Roman"/>
          <w:sz w:val="24"/>
          <w:szCs w:val="24"/>
          <w:lang w:val="fr-CA"/>
        </w:rPr>
        <w:t xml:space="preserve">différentes </w:t>
      </w:r>
      <w:r w:rsidRPr="00823406">
        <w:rPr>
          <w:rFonts w:ascii="Times New Roman" w:hAnsi="Times New Roman" w:cs="Times New Roman"/>
          <w:sz w:val="24"/>
          <w:szCs w:val="24"/>
          <w:lang w:val="fr-CA"/>
        </w:rPr>
        <w:t xml:space="preserve">communautés </w:t>
      </w:r>
      <w:r w:rsidR="00781992" w:rsidRPr="00823406">
        <w:rPr>
          <w:rFonts w:ascii="Times New Roman" w:hAnsi="Times New Roman" w:cs="Times New Roman"/>
          <w:sz w:val="24"/>
          <w:szCs w:val="24"/>
          <w:lang w:val="fr-CA"/>
        </w:rPr>
        <w:t>à travers le pays,</w:t>
      </w:r>
      <w:r w:rsidRPr="00823406">
        <w:rPr>
          <w:rFonts w:ascii="Times New Roman" w:hAnsi="Times New Roman" w:cs="Times New Roman"/>
          <w:sz w:val="24"/>
          <w:szCs w:val="24"/>
          <w:lang w:val="fr-CA"/>
        </w:rPr>
        <w:t xml:space="preserve"> </w:t>
      </w:r>
      <w:r w:rsidR="00AA2495" w:rsidRPr="00823406">
        <w:rPr>
          <w:rFonts w:ascii="Times New Roman" w:hAnsi="Times New Roman" w:cs="Times New Roman"/>
          <w:sz w:val="24"/>
          <w:szCs w:val="24"/>
          <w:lang w:val="fr-CA"/>
        </w:rPr>
        <w:t>au cours de l’année</w:t>
      </w:r>
      <w:r w:rsidRPr="00823406">
        <w:rPr>
          <w:rFonts w:ascii="Times New Roman" w:hAnsi="Times New Roman" w:cs="Times New Roman"/>
          <w:sz w:val="24"/>
          <w:szCs w:val="24"/>
          <w:lang w:val="fr-CA"/>
        </w:rPr>
        <w:t xml:space="preserve"> </w:t>
      </w:r>
      <w:r w:rsidR="00575858" w:rsidRPr="00823406">
        <w:rPr>
          <w:rFonts w:ascii="Times New Roman" w:hAnsi="Times New Roman" w:cs="Times New Roman"/>
          <w:sz w:val="24"/>
          <w:szCs w:val="24"/>
          <w:lang w:val="fr-CA"/>
        </w:rPr>
        <w:t xml:space="preserve">2025. </w:t>
      </w:r>
      <w:r w:rsidRPr="00823406">
        <w:rPr>
          <w:rFonts w:ascii="Times New Roman" w:hAnsi="Times New Roman" w:cs="Times New Roman"/>
          <w:sz w:val="24"/>
          <w:szCs w:val="24"/>
          <w:lang w:val="fr-CA"/>
        </w:rPr>
        <w:t xml:space="preserve">Les juges visiteront ensuite </w:t>
      </w:r>
      <w:r w:rsidR="00575858" w:rsidRPr="00823406">
        <w:rPr>
          <w:rFonts w:ascii="Times New Roman" w:hAnsi="Times New Roman" w:cs="Times New Roman"/>
          <w:sz w:val="24"/>
          <w:szCs w:val="24"/>
          <w:lang w:val="fr-CA"/>
        </w:rPr>
        <w:t>Moncton</w:t>
      </w:r>
      <w:r w:rsidR="00AA2495" w:rsidRPr="00823406">
        <w:rPr>
          <w:rFonts w:ascii="Times New Roman" w:hAnsi="Times New Roman" w:cs="Times New Roman"/>
          <w:sz w:val="24"/>
          <w:szCs w:val="24"/>
          <w:lang w:val="fr-CA"/>
        </w:rPr>
        <w:t xml:space="preserve"> (</w:t>
      </w:r>
      <w:r w:rsidRPr="00823406">
        <w:rPr>
          <w:rFonts w:ascii="Times New Roman" w:hAnsi="Times New Roman" w:cs="Times New Roman"/>
          <w:sz w:val="24"/>
          <w:szCs w:val="24"/>
          <w:lang w:val="fr-CA"/>
        </w:rPr>
        <w:t>N.-B.</w:t>
      </w:r>
      <w:r w:rsidR="00AA2495" w:rsidRPr="00823406">
        <w:rPr>
          <w:rFonts w:ascii="Times New Roman" w:hAnsi="Times New Roman" w:cs="Times New Roman"/>
          <w:sz w:val="24"/>
          <w:szCs w:val="24"/>
          <w:lang w:val="fr-CA"/>
        </w:rPr>
        <w:t>)</w:t>
      </w:r>
      <w:r w:rsidRPr="00823406">
        <w:rPr>
          <w:rFonts w:ascii="Times New Roman" w:hAnsi="Times New Roman" w:cs="Times New Roman"/>
          <w:sz w:val="24"/>
          <w:szCs w:val="24"/>
          <w:lang w:val="fr-CA"/>
        </w:rPr>
        <w:t xml:space="preserve"> les 10 et 11 mars, </w:t>
      </w:r>
      <w:r w:rsidR="00575858" w:rsidRPr="00823406">
        <w:rPr>
          <w:rFonts w:ascii="Times New Roman" w:hAnsi="Times New Roman" w:cs="Times New Roman"/>
          <w:sz w:val="24"/>
          <w:szCs w:val="24"/>
          <w:lang w:val="fr-CA"/>
        </w:rPr>
        <w:t>Yellowknife</w:t>
      </w:r>
      <w:r w:rsidRPr="00823406">
        <w:rPr>
          <w:rFonts w:ascii="Times New Roman" w:hAnsi="Times New Roman" w:cs="Times New Roman"/>
          <w:sz w:val="24"/>
          <w:szCs w:val="24"/>
          <w:lang w:val="fr-CA"/>
        </w:rPr>
        <w:t xml:space="preserve"> </w:t>
      </w:r>
      <w:r w:rsidR="00AA2495" w:rsidRPr="00823406">
        <w:rPr>
          <w:rFonts w:ascii="Times New Roman" w:hAnsi="Times New Roman" w:cs="Times New Roman"/>
          <w:sz w:val="24"/>
          <w:szCs w:val="24"/>
          <w:lang w:val="fr-CA"/>
        </w:rPr>
        <w:t>(</w:t>
      </w:r>
      <w:r w:rsidRPr="00823406">
        <w:rPr>
          <w:rFonts w:ascii="Times New Roman" w:hAnsi="Times New Roman" w:cs="Times New Roman"/>
          <w:sz w:val="24"/>
          <w:szCs w:val="24"/>
          <w:lang w:val="fr-CA"/>
        </w:rPr>
        <w:t>T.N.-O.</w:t>
      </w:r>
      <w:r w:rsidR="00AA2495" w:rsidRPr="00823406">
        <w:rPr>
          <w:rFonts w:ascii="Times New Roman" w:hAnsi="Times New Roman" w:cs="Times New Roman"/>
          <w:sz w:val="24"/>
          <w:szCs w:val="24"/>
          <w:lang w:val="fr-CA"/>
        </w:rPr>
        <w:t>) les</w:t>
      </w:r>
      <w:r w:rsidRPr="00823406">
        <w:rPr>
          <w:rFonts w:ascii="Times New Roman" w:hAnsi="Times New Roman" w:cs="Times New Roman"/>
          <w:sz w:val="24"/>
          <w:szCs w:val="24"/>
          <w:lang w:val="fr-CA"/>
        </w:rPr>
        <w:t xml:space="preserve"> 14</w:t>
      </w:r>
      <w:r w:rsidR="00AA2495" w:rsidRPr="00823406">
        <w:rPr>
          <w:rFonts w:ascii="Times New Roman" w:hAnsi="Times New Roman" w:cs="Times New Roman"/>
          <w:sz w:val="24"/>
          <w:szCs w:val="24"/>
          <w:lang w:val="fr-CA"/>
        </w:rPr>
        <w:t xml:space="preserve"> et </w:t>
      </w:r>
      <w:r w:rsidRPr="00823406">
        <w:rPr>
          <w:rFonts w:ascii="Times New Roman" w:hAnsi="Times New Roman" w:cs="Times New Roman"/>
          <w:sz w:val="24"/>
          <w:szCs w:val="24"/>
          <w:lang w:val="fr-CA"/>
        </w:rPr>
        <w:t>15</w:t>
      </w:r>
      <w:r w:rsidR="00AA2495" w:rsidRPr="00823406">
        <w:rPr>
          <w:rFonts w:ascii="Times New Roman" w:hAnsi="Times New Roman" w:cs="Times New Roman"/>
          <w:sz w:val="24"/>
          <w:szCs w:val="24"/>
          <w:lang w:val="fr-CA"/>
        </w:rPr>
        <w:t> </w:t>
      </w:r>
      <w:r w:rsidRPr="00823406">
        <w:rPr>
          <w:rFonts w:ascii="Times New Roman" w:hAnsi="Times New Roman" w:cs="Times New Roman"/>
          <w:sz w:val="24"/>
          <w:szCs w:val="24"/>
          <w:lang w:val="fr-CA"/>
        </w:rPr>
        <w:t>sept</w:t>
      </w:r>
      <w:r w:rsidR="00AA2495" w:rsidRPr="00823406">
        <w:rPr>
          <w:rFonts w:ascii="Times New Roman" w:hAnsi="Times New Roman" w:cs="Times New Roman"/>
          <w:sz w:val="24"/>
          <w:szCs w:val="24"/>
          <w:lang w:val="fr-CA"/>
        </w:rPr>
        <w:t>embre</w:t>
      </w:r>
      <w:r w:rsidRPr="00823406">
        <w:rPr>
          <w:rFonts w:ascii="Times New Roman" w:hAnsi="Times New Roman" w:cs="Times New Roman"/>
          <w:sz w:val="24"/>
          <w:szCs w:val="24"/>
          <w:lang w:val="fr-CA"/>
        </w:rPr>
        <w:t>,</w:t>
      </w:r>
      <w:r w:rsidR="00575858" w:rsidRPr="00823406">
        <w:rPr>
          <w:rFonts w:ascii="Times New Roman" w:hAnsi="Times New Roman" w:cs="Times New Roman"/>
          <w:sz w:val="24"/>
          <w:szCs w:val="24"/>
          <w:lang w:val="fr-CA"/>
        </w:rPr>
        <w:t xml:space="preserve"> Sherbrooke</w:t>
      </w:r>
      <w:r w:rsidR="00AA2495" w:rsidRPr="00823406">
        <w:rPr>
          <w:rFonts w:ascii="Times New Roman" w:hAnsi="Times New Roman" w:cs="Times New Roman"/>
          <w:sz w:val="24"/>
          <w:szCs w:val="24"/>
          <w:lang w:val="fr-CA"/>
        </w:rPr>
        <w:t xml:space="preserve"> (</w:t>
      </w:r>
      <w:r w:rsidRPr="00823406">
        <w:rPr>
          <w:rFonts w:ascii="Times New Roman" w:hAnsi="Times New Roman" w:cs="Times New Roman"/>
          <w:sz w:val="24"/>
          <w:szCs w:val="24"/>
          <w:lang w:val="fr-CA"/>
        </w:rPr>
        <w:t>Qc</w:t>
      </w:r>
      <w:r w:rsidR="00AA2495" w:rsidRPr="00823406">
        <w:rPr>
          <w:rFonts w:ascii="Times New Roman" w:hAnsi="Times New Roman" w:cs="Times New Roman"/>
          <w:sz w:val="24"/>
          <w:szCs w:val="24"/>
          <w:lang w:val="fr-CA"/>
        </w:rPr>
        <w:t xml:space="preserve">) les </w:t>
      </w:r>
      <w:r w:rsidRPr="00823406">
        <w:rPr>
          <w:rFonts w:ascii="Times New Roman" w:hAnsi="Times New Roman" w:cs="Times New Roman"/>
          <w:sz w:val="24"/>
          <w:szCs w:val="24"/>
          <w:lang w:val="fr-CA"/>
        </w:rPr>
        <w:t>21</w:t>
      </w:r>
      <w:r w:rsidR="0095717D" w:rsidRPr="00823406">
        <w:rPr>
          <w:rFonts w:ascii="Times New Roman" w:hAnsi="Times New Roman" w:cs="Times New Roman"/>
          <w:sz w:val="24"/>
          <w:szCs w:val="24"/>
          <w:lang w:val="fr-CA"/>
        </w:rPr>
        <w:t>, 22 et </w:t>
      </w:r>
      <w:r w:rsidRPr="00823406">
        <w:rPr>
          <w:rFonts w:ascii="Times New Roman" w:hAnsi="Times New Roman" w:cs="Times New Roman"/>
          <w:sz w:val="24"/>
          <w:szCs w:val="24"/>
          <w:lang w:val="fr-CA"/>
        </w:rPr>
        <w:t>23 oct</w:t>
      </w:r>
      <w:r w:rsidR="00AA2495" w:rsidRPr="00823406">
        <w:rPr>
          <w:rFonts w:ascii="Times New Roman" w:hAnsi="Times New Roman" w:cs="Times New Roman"/>
          <w:sz w:val="24"/>
          <w:szCs w:val="24"/>
          <w:lang w:val="fr-CA"/>
        </w:rPr>
        <w:t>obre</w:t>
      </w:r>
      <w:r w:rsidRPr="00823406">
        <w:rPr>
          <w:rFonts w:ascii="Times New Roman" w:hAnsi="Times New Roman" w:cs="Times New Roman"/>
          <w:sz w:val="24"/>
          <w:szCs w:val="24"/>
          <w:lang w:val="fr-CA"/>
        </w:rPr>
        <w:t xml:space="preserve"> </w:t>
      </w:r>
      <w:r w:rsidR="00A27221" w:rsidRPr="00823406">
        <w:rPr>
          <w:rFonts w:ascii="Times New Roman" w:hAnsi="Times New Roman" w:cs="Times New Roman"/>
          <w:sz w:val="24"/>
          <w:szCs w:val="24"/>
          <w:lang w:val="fr-CA"/>
        </w:rPr>
        <w:t xml:space="preserve">puis </w:t>
      </w:r>
      <w:r w:rsidR="00575858" w:rsidRPr="00823406">
        <w:rPr>
          <w:rFonts w:ascii="Times New Roman" w:hAnsi="Times New Roman" w:cs="Times New Roman"/>
          <w:sz w:val="24"/>
          <w:szCs w:val="24"/>
          <w:lang w:val="fr-CA"/>
        </w:rPr>
        <w:t>Thunde</w:t>
      </w:r>
      <w:r w:rsidR="00FE7F38">
        <w:rPr>
          <w:rFonts w:ascii="Times New Roman" w:hAnsi="Times New Roman" w:cs="Times New Roman"/>
          <w:sz w:val="24"/>
          <w:szCs w:val="24"/>
          <w:lang w:val="fr-CA"/>
        </w:rPr>
        <w:t>r</w:t>
      </w:r>
      <w:r w:rsidRPr="00823406">
        <w:rPr>
          <w:rFonts w:ascii="Times New Roman" w:hAnsi="Times New Roman" w:cs="Times New Roman"/>
          <w:sz w:val="24"/>
          <w:szCs w:val="24"/>
          <w:lang w:val="fr-CA"/>
        </w:rPr>
        <w:t> </w:t>
      </w:r>
      <w:r w:rsidR="00575858" w:rsidRPr="00823406">
        <w:rPr>
          <w:rFonts w:ascii="Times New Roman" w:hAnsi="Times New Roman" w:cs="Times New Roman"/>
          <w:sz w:val="24"/>
          <w:szCs w:val="24"/>
          <w:lang w:val="fr-CA"/>
        </w:rPr>
        <w:t>Bay</w:t>
      </w:r>
      <w:r w:rsidR="00AA2495" w:rsidRPr="00823406">
        <w:rPr>
          <w:rFonts w:ascii="Times New Roman" w:hAnsi="Times New Roman" w:cs="Times New Roman"/>
          <w:sz w:val="24"/>
          <w:szCs w:val="24"/>
          <w:lang w:val="fr-CA"/>
        </w:rPr>
        <w:t xml:space="preserve"> (</w:t>
      </w:r>
      <w:r w:rsidRPr="00823406">
        <w:rPr>
          <w:rFonts w:ascii="Times New Roman" w:hAnsi="Times New Roman" w:cs="Times New Roman"/>
          <w:sz w:val="24"/>
          <w:szCs w:val="24"/>
          <w:lang w:val="fr-CA"/>
        </w:rPr>
        <w:t>Ont.</w:t>
      </w:r>
      <w:r w:rsidR="00AA2495" w:rsidRPr="00823406">
        <w:rPr>
          <w:rFonts w:ascii="Times New Roman" w:hAnsi="Times New Roman" w:cs="Times New Roman"/>
          <w:sz w:val="24"/>
          <w:szCs w:val="24"/>
          <w:lang w:val="fr-CA"/>
        </w:rPr>
        <w:t xml:space="preserve">) les </w:t>
      </w:r>
      <w:r w:rsidR="00575858" w:rsidRPr="00823406">
        <w:rPr>
          <w:rFonts w:ascii="Times New Roman" w:hAnsi="Times New Roman" w:cs="Times New Roman"/>
          <w:sz w:val="24"/>
          <w:szCs w:val="24"/>
          <w:lang w:val="fr-CA"/>
        </w:rPr>
        <w:t>17</w:t>
      </w:r>
      <w:r w:rsidR="00AA2495" w:rsidRPr="00823406">
        <w:rPr>
          <w:rFonts w:ascii="Times New Roman" w:hAnsi="Times New Roman" w:cs="Times New Roman"/>
          <w:sz w:val="24"/>
          <w:szCs w:val="24"/>
          <w:lang w:val="fr-CA"/>
        </w:rPr>
        <w:t xml:space="preserve"> et </w:t>
      </w:r>
      <w:r w:rsidR="00575858" w:rsidRPr="00823406">
        <w:rPr>
          <w:rFonts w:ascii="Times New Roman" w:hAnsi="Times New Roman" w:cs="Times New Roman"/>
          <w:sz w:val="24"/>
          <w:szCs w:val="24"/>
          <w:lang w:val="fr-CA"/>
        </w:rPr>
        <w:t>18</w:t>
      </w:r>
      <w:r w:rsidR="0095717D" w:rsidRPr="00823406">
        <w:rPr>
          <w:rFonts w:ascii="Times New Roman" w:hAnsi="Times New Roman" w:cs="Times New Roman"/>
          <w:sz w:val="24"/>
          <w:szCs w:val="24"/>
          <w:lang w:val="fr-CA"/>
        </w:rPr>
        <w:t> </w:t>
      </w:r>
      <w:r w:rsidRPr="00823406">
        <w:rPr>
          <w:rFonts w:ascii="Times New Roman" w:hAnsi="Times New Roman" w:cs="Times New Roman"/>
          <w:sz w:val="24"/>
          <w:szCs w:val="24"/>
          <w:lang w:val="fr-CA"/>
        </w:rPr>
        <w:t>nov</w:t>
      </w:r>
      <w:r w:rsidR="00AA2495" w:rsidRPr="00823406">
        <w:rPr>
          <w:rFonts w:ascii="Times New Roman" w:hAnsi="Times New Roman" w:cs="Times New Roman"/>
          <w:sz w:val="24"/>
          <w:szCs w:val="24"/>
          <w:lang w:val="fr-CA"/>
        </w:rPr>
        <w:t>embre</w:t>
      </w:r>
      <w:r w:rsidR="00575858" w:rsidRPr="00823406">
        <w:rPr>
          <w:rFonts w:ascii="Times New Roman" w:hAnsi="Times New Roman" w:cs="Times New Roman"/>
          <w:sz w:val="24"/>
          <w:szCs w:val="24"/>
          <w:lang w:val="fr-CA"/>
        </w:rPr>
        <w:t>.</w:t>
      </w:r>
    </w:p>
    <w:p w14:paraId="5CF01EC2" w14:textId="77777777" w:rsidR="00037532" w:rsidRPr="00823406" w:rsidRDefault="00037532" w:rsidP="006F1488">
      <w:pPr>
        <w:spacing w:after="0" w:line="240" w:lineRule="auto"/>
        <w:jc w:val="both"/>
        <w:rPr>
          <w:rFonts w:ascii="Times New Roman" w:hAnsi="Times New Roman" w:cs="Times New Roman"/>
          <w:sz w:val="24"/>
          <w:szCs w:val="24"/>
          <w:lang w:val="fr-CA"/>
        </w:rPr>
      </w:pPr>
    </w:p>
    <w:p w14:paraId="5432EA69" w14:textId="5C879A4A" w:rsidR="00575858" w:rsidRPr="00823406" w:rsidRDefault="006E7E51" w:rsidP="006F1488">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La Cour </w:t>
      </w:r>
      <w:r w:rsidR="000E463E" w:rsidRPr="00823406">
        <w:rPr>
          <w:rFonts w:ascii="Times New Roman" w:hAnsi="Times New Roman" w:cs="Times New Roman"/>
          <w:sz w:val="24"/>
          <w:szCs w:val="24"/>
          <w:lang w:val="fr-CA"/>
        </w:rPr>
        <w:t xml:space="preserve">prévoit </w:t>
      </w:r>
      <w:r w:rsidRPr="00823406">
        <w:rPr>
          <w:rFonts w:ascii="Times New Roman" w:hAnsi="Times New Roman" w:cs="Times New Roman"/>
          <w:sz w:val="24"/>
          <w:szCs w:val="24"/>
          <w:lang w:val="fr-CA"/>
        </w:rPr>
        <w:t>plusieurs autres activités</w:t>
      </w:r>
      <w:r w:rsidR="00AA2495" w:rsidRPr="00823406">
        <w:rPr>
          <w:rFonts w:ascii="Times New Roman" w:hAnsi="Times New Roman" w:cs="Times New Roman"/>
          <w:sz w:val="24"/>
          <w:szCs w:val="24"/>
          <w:lang w:val="fr-CA"/>
        </w:rPr>
        <w:t xml:space="preserve"> </w:t>
      </w:r>
      <w:r w:rsidRPr="00823406">
        <w:rPr>
          <w:rFonts w:ascii="Times New Roman" w:hAnsi="Times New Roman" w:cs="Times New Roman"/>
          <w:sz w:val="24"/>
          <w:szCs w:val="24"/>
          <w:lang w:val="fr-CA"/>
        </w:rPr>
        <w:t>tout au long de</w:t>
      </w:r>
      <w:r w:rsidR="00781992" w:rsidRPr="00823406">
        <w:rPr>
          <w:rFonts w:ascii="Times New Roman" w:hAnsi="Times New Roman" w:cs="Times New Roman"/>
          <w:sz w:val="24"/>
          <w:szCs w:val="24"/>
          <w:lang w:val="fr-CA"/>
        </w:rPr>
        <w:t xml:space="preserve"> l’année</w:t>
      </w:r>
      <w:r w:rsidRPr="00823406">
        <w:rPr>
          <w:rFonts w:ascii="Times New Roman" w:hAnsi="Times New Roman" w:cs="Times New Roman"/>
          <w:sz w:val="24"/>
          <w:szCs w:val="24"/>
          <w:lang w:val="fr-CA"/>
        </w:rPr>
        <w:t xml:space="preserve"> </w:t>
      </w:r>
      <w:r w:rsidR="00575858" w:rsidRPr="00823406">
        <w:rPr>
          <w:rFonts w:ascii="Times New Roman" w:hAnsi="Times New Roman" w:cs="Times New Roman"/>
          <w:sz w:val="24"/>
          <w:szCs w:val="24"/>
          <w:lang w:val="fr-CA"/>
        </w:rPr>
        <w:t>2025</w:t>
      </w:r>
      <w:r w:rsidRPr="00823406">
        <w:rPr>
          <w:rFonts w:ascii="Times New Roman" w:hAnsi="Times New Roman" w:cs="Times New Roman"/>
          <w:sz w:val="24"/>
          <w:szCs w:val="24"/>
          <w:lang w:val="fr-CA"/>
        </w:rPr>
        <w:t xml:space="preserve"> pour commémorer son 150</w:t>
      </w:r>
      <w:r w:rsidRPr="00823406">
        <w:rPr>
          <w:rFonts w:ascii="Times New Roman" w:hAnsi="Times New Roman" w:cs="Times New Roman"/>
          <w:sz w:val="24"/>
          <w:szCs w:val="24"/>
          <w:vertAlign w:val="superscript"/>
          <w:lang w:val="fr-CA"/>
        </w:rPr>
        <w:t>e</w:t>
      </w:r>
      <w:r w:rsidR="000E463E" w:rsidRPr="00823406">
        <w:rPr>
          <w:rFonts w:ascii="Times New Roman" w:hAnsi="Times New Roman" w:cs="Times New Roman"/>
          <w:sz w:val="24"/>
          <w:szCs w:val="24"/>
          <w:lang w:val="fr-CA"/>
        </w:rPr>
        <w:t> </w:t>
      </w:r>
      <w:r w:rsidRPr="00823406">
        <w:rPr>
          <w:rFonts w:ascii="Times New Roman" w:hAnsi="Times New Roman" w:cs="Times New Roman"/>
          <w:sz w:val="24"/>
          <w:szCs w:val="24"/>
          <w:lang w:val="fr-CA"/>
        </w:rPr>
        <w:t>anniversaire</w:t>
      </w:r>
      <w:r w:rsidR="00575858" w:rsidRPr="00823406">
        <w:rPr>
          <w:rFonts w:ascii="Times New Roman" w:hAnsi="Times New Roman" w:cs="Times New Roman"/>
          <w:sz w:val="24"/>
          <w:szCs w:val="24"/>
          <w:lang w:val="fr-CA"/>
        </w:rPr>
        <w:t xml:space="preserve">. </w:t>
      </w:r>
      <w:r w:rsidR="00745ECC">
        <w:rPr>
          <w:rFonts w:ascii="Times New Roman" w:hAnsi="Times New Roman" w:cs="Times New Roman"/>
          <w:sz w:val="24"/>
          <w:szCs w:val="24"/>
          <w:lang w:val="fr-CA"/>
        </w:rPr>
        <w:t xml:space="preserve">Pour de plus amples renseignements, veuillez consulter </w:t>
      </w:r>
      <w:hyperlink r:id="rId14" w:history="1">
        <w:r w:rsidR="00745ECC">
          <w:rPr>
            <w:rStyle w:val="Hyperlink"/>
            <w:rFonts w:ascii="Times New Roman" w:hAnsi="Times New Roman" w:cs="Times New Roman"/>
            <w:sz w:val="24"/>
            <w:szCs w:val="24"/>
            <w:lang w:val="fr-CA"/>
          </w:rPr>
          <w:t>le site Web de la Cour suprême du Canada</w:t>
        </w:r>
      </w:hyperlink>
      <w:r w:rsidR="00D43FE2">
        <w:rPr>
          <w:rFonts w:ascii="Times New Roman" w:hAnsi="Times New Roman" w:cs="Times New Roman"/>
          <w:sz w:val="24"/>
          <w:szCs w:val="24"/>
          <w:lang w:val="fr-CA"/>
        </w:rPr>
        <w:t>.</w:t>
      </w:r>
    </w:p>
    <w:p w14:paraId="4E15A2E2" w14:textId="77777777" w:rsidR="006F1488" w:rsidRPr="00823406" w:rsidRDefault="006F1488" w:rsidP="006F1488">
      <w:pPr>
        <w:spacing w:after="0" w:line="240" w:lineRule="auto"/>
        <w:rPr>
          <w:rFonts w:ascii="Times New Roman" w:hAnsi="Times New Roman" w:cs="Times New Roman"/>
          <w:sz w:val="24"/>
          <w:szCs w:val="24"/>
          <w:lang w:val="fr-CA"/>
        </w:rPr>
      </w:pPr>
    </w:p>
    <w:p w14:paraId="40579835" w14:textId="43980EE0" w:rsidR="00575858" w:rsidRPr="00823406" w:rsidRDefault="000E463E" w:rsidP="006F1488">
      <w:pPr>
        <w:spacing w:after="0" w:line="240" w:lineRule="auto"/>
        <w:rPr>
          <w:rFonts w:ascii="Times New Roman" w:hAnsi="Times New Roman" w:cs="Times New Roman"/>
          <w:sz w:val="24"/>
          <w:szCs w:val="24"/>
          <w:lang w:val="fr-CA"/>
        </w:rPr>
      </w:pPr>
      <w:r w:rsidRPr="00823406">
        <w:rPr>
          <w:rFonts w:ascii="Times New Roman" w:hAnsi="Times New Roman" w:cs="Times New Roman"/>
          <w:b/>
          <w:sz w:val="24"/>
          <w:szCs w:val="24"/>
          <w:lang w:val="fr-CA"/>
        </w:rPr>
        <w:t>Aperçu de l’itinéraire</w:t>
      </w:r>
    </w:p>
    <w:p w14:paraId="61D72D19" w14:textId="77777777" w:rsidR="00037532" w:rsidRPr="00823406" w:rsidRDefault="00037532" w:rsidP="006F1488">
      <w:pPr>
        <w:spacing w:after="0" w:line="240" w:lineRule="auto"/>
        <w:rPr>
          <w:rFonts w:ascii="Times New Roman" w:hAnsi="Times New Roman" w:cs="Times New Roman"/>
          <w:sz w:val="24"/>
          <w:szCs w:val="24"/>
          <w:lang w:val="fr-CA"/>
        </w:rPr>
      </w:pPr>
    </w:p>
    <w:p w14:paraId="7B770FD4" w14:textId="14F7AF00" w:rsidR="00575858" w:rsidRPr="00823406" w:rsidRDefault="000E463E" w:rsidP="006F1488">
      <w:pPr>
        <w:spacing w:after="0" w:line="240" w:lineRule="auto"/>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Veuillez noter que l’itinéraire </w:t>
      </w:r>
      <w:r w:rsidR="00AA2495" w:rsidRPr="00823406">
        <w:rPr>
          <w:rFonts w:ascii="Times New Roman" w:hAnsi="Times New Roman" w:cs="Times New Roman"/>
          <w:sz w:val="24"/>
          <w:szCs w:val="24"/>
          <w:lang w:val="fr-CA"/>
        </w:rPr>
        <w:t xml:space="preserve">pourrait </w:t>
      </w:r>
      <w:r w:rsidRPr="00823406">
        <w:rPr>
          <w:rFonts w:ascii="Times New Roman" w:hAnsi="Times New Roman" w:cs="Times New Roman"/>
          <w:sz w:val="24"/>
          <w:szCs w:val="24"/>
          <w:lang w:val="fr-CA"/>
        </w:rPr>
        <w:t>changer</w:t>
      </w:r>
      <w:r w:rsidR="00575858" w:rsidRPr="00823406">
        <w:rPr>
          <w:rFonts w:ascii="Times New Roman" w:hAnsi="Times New Roman" w:cs="Times New Roman"/>
          <w:sz w:val="24"/>
          <w:szCs w:val="24"/>
          <w:lang w:val="fr-CA"/>
        </w:rPr>
        <w:t>.</w:t>
      </w:r>
      <w:r w:rsidRPr="00823406">
        <w:rPr>
          <w:rFonts w:ascii="Times New Roman" w:hAnsi="Times New Roman" w:cs="Times New Roman"/>
          <w:sz w:val="24"/>
          <w:szCs w:val="24"/>
          <w:lang w:val="fr-CA"/>
        </w:rPr>
        <w:t xml:space="preserve"> Les événements ouverts au public et aux médias sont </w:t>
      </w:r>
      <w:r w:rsidR="00D11C7B" w:rsidRPr="00823406">
        <w:rPr>
          <w:rFonts w:ascii="Times New Roman" w:hAnsi="Times New Roman" w:cs="Times New Roman"/>
          <w:sz w:val="24"/>
          <w:szCs w:val="24"/>
          <w:lang w:val="fr-CA"/>
        </w:rPr>
        <w:t>désignés</w:t>
      </w:r>
      <w:r w:rsidRPr="00823406">
        <w:rPr>
          <w:rFonts w:ascii="Times New Roman" w:hAnsi="Times New Roman" w:cs="Times New Roman"/>
          <w:sz w:val="24"/>
          <w:szCs w:val="24"/>
          <w:lang w:val="fr-CA"/>
        </w:rPr>
        <w:t xml:space="preserve"> comme tels. </w:t>
      </w:r>
      <w:r w:rsidR="00745ECC">
        <w:rPr>
          <w:rFonts w:ascii="Times New Roman" w:hAnsi="Times New Roman" w:cs="Times New Roman"/>
          <w:sz w:val="24"/>
          <w:szCs w:val="24"/>
          <w:lang w:val="fr-CA"/>
        </w:rPr>
        <w:t xml:space="preserve">Pour de plus amples renseignements, veuillez consulter </w:t>
      </w:r>
      <w:hyperlink r:id="rId15" w:history="1">
        <w:r w:rsidR="00745ECC">
          <w:rPr>
            <w:rStyle w:val="Hyperlink"/>
            <w:rFonts w:ascii="Times New Roman" w:hAnsi="Times New Roman" w:cs="Times New Roman"/>
            <w:sz w:val="24"/>
            <w:szCs w:val="24"/>
            <w:lang w:val="fr-CA"/>
          </w:rPr>
          <w:t>le site Web de la Cour suprême du Canada</w:t>
        </w:r>
      </w:hyperlink>
      <w:r w:rsidR="00575858" w:rsidRPr="00823406">
        <w:rPr>
          <w:rFonts w:ascii="Times New Roman" w:hAnsi="Times New Roman" w:cs="Times New Roman"/>
          <w:sz w:val="24"/>
          <w:szCs w:val="24"/>
          <w:lang w:val="fr-CA"/>
        </w:rPr>
        <w:t>.</w:t>
      </w:r>
    </w:p>
    <w:p w14:paraId="3CCB8672" w14:textId="77777777" w:rsidR="00037532" w:rsidRPr="00823406" w:rsidRDefault="00037532" w:rsidP="006F1488">
      <w:pPr>
        <w:spacing w:after="0" w:line="240" w:lineRule="auto"/>
        <w:rPr>
          <w:rFonts w:ascii="Times New Roman" w:hAnsi="Times New Roman" w:cs="Times New Roman"/>
          <w:sz w:val="24"/>
          <w:szCs w:val="24"/>
          <w:lang w:val="fr-CA"/>
        </w:rPr>
      </w:pPr>
    </w:p>
    <w:p w14:paraId="21A72B68" w14:textId="4094AF9D" w:rsidR="00575858" w:rsidRPr="00823406" w:rsidRDefault="006C463E" w:rsidP="006F1488">
      <w:pPr>
        <w:spacing w:after="0" w:line="240" w:lineRule="auto"/>
        <w:rPr>
          <w:rFonts w:ascii="Times New Roman" w:hAnsi="Times New Roman" w:cs="Times New Roman"/>
          <w:sz w:val="24"/>
          <w:szCs w:val="24"/>
          <w:lang w:val="fr-CA"/>
        </w:rPr>
      </w:pPr>
      <w:r w:rsidRPr="00823406">
        <w:rPr>
          <w:rFonts w:ascii="Times New Roman" w:hAnsi="Times New Roman" w:cs="Times New Roman"/>
          <w:b/>
          <w:sz w:val="24"/>
          <w:szCs w:val="24"/>
          <w:lang w:val="fr-CA"/>
        </w:rPr>
        <w:t>Premier jour</w:t>
      </w:r>
      <w:r w:rsidR="00575858" w:rsidRPr="00823406">
        <w:rPr>
          <w:rFonts w:ascii="Times New Roman" w:hAnsi="Times New Roman" w:cs="Times New Roman"/>
          <w:b/>
          <w:sz w:val="24"/>
          <w:szCs w:val="24"/>
          <w:lang w:val="fr-CA"/>
        </w:rPr>
        <w:t xml:space="preserve"> (</w:t>
      </w:r>
      <w:r w:rsidRPr="00823406">
        <w:rPr>
          <w:rFonts w:ascii="Times New Roman" w:hAnsi="Times New Roman" w:cs="Times New Roman"/>
          <w:b/>
          <w:sz w:val="24"/>
          <w:szCs w:val="24"/>
          <w:lang w:val="fr-CA"/>
        </w:rPr>
        <w:t>lundi 3 février</w:t>
      </w:r>
      <w:r w:rsidR="00575858" w:rsidRPr="00823406">
        <w:rPr>
          <w:rFonts w:ascii="Times New Roman" w:hAnsi="Times New Roman" w:cs="Times New Roman"/>
          <w:b/>
          <w:sz w:val="24"/>
          <w:szCs w:val="24"/>
          <w:lang w:val="fr-CA"/>
        </w:rPr>
        <w:t xml:space="preserve"> 2025)</w:t>
      </w:r>
    </w:p>
    <w:p w14:paraId="661FDBFF" w14:textId="77777777" w:rsidR="00037532" w:rsidRPr="00823406" w:rsidRDefault="00037532" w:rsidP="006F1488">
      <w:pPr>
        <w:spacing w:after="0" w:line="240" w:lineRule="auto"/>
        <w:rPr>
          <w:rFonts w:ascii="Times New Roman" w:hAnsi="Times New Roman" w:cs="Times New Roman"/>
          <w:sz w:val="24"/>
          <w:szCs w:val="24"/>
          <w:lang w:val="fr-CA"/>
        </w:rPr>
      </w:pPr>
    </w:p>
    <w:p w14:paraId="25390422" w14:textId="14AAC782" w:rsidR="00575858" w:rsidRPr="00823406" w:rsidRDefault="00DE1429" w:rsidP="006F1488">
      <w:pPr>
        <w:pStyle w:val="ListParagraph"/>
        <w:numPr>
          <w:ilvl w:val="0"/>
          <w:numId w:val="24"/>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Un point </w:t>
      </w:r>
      <w:r w:rsidR="00300FB2" w:rsidRPr="00823406">
        <w:rPr>
          <w:rFonts w:ascii="Times New Roman" w:hAnsi="Times New Roman" w:cs="Times New Roman"/>
          <w:sz w:val="24"/>
          <w:szCs w:val="24"/>
          <w:lang w:val="fr-CA"/>
        </w:rPr>
        <w:t xml:space="preserve">de </w:t>
      </w:r>
      <w:r w:rsidRPr="00823406">
        <w:rPr>
          <w:rFonts w:ascii="Times New Roman" w:hAnsi="Times New Roman" w:cs="Times New Roman"/>
          <w:sz w:val="24"/>
          <w:szCs w:val="24"/>
          <w:lang w:val="fr-CA"/>
        </w:rPr>
        <w:t xml:space="preserve">presse </w:t>
      </w:r>
      <w:r w:rsidR="00300FB2" w:rsidRPr="00823406">
        <w:rPr>
          <w:rFonts w:ascii="Times New Roman" w:hAnsi="Times New Roman" w:cs="Times New Roman"/>
          <w:sz w:val="24"/>
          <w:szCs w:val="24"/>
          <w:lang w:val="fr-CA"/>
        </w:rPr>
        <w:t>aura lieu</w:t>
      </w:r>
      <w:r w:rsidR="00130163">
        <w:rPr>
          <w:rFonts w:ascii="Times New Roman" w:hAnsi="Times New Roman" w:cs="Times New Roman"/>
          <w:sz w:val="24"/>
          <w:szCs w:val="24"/>
          <w:lang w:val="fr-CA"/>
        </w:rPr>
        <w:t>.</w:t>
      </w:r>
      <w:r w:rsidRPr="00823406">
        <w:rPr>
          <w:rFonts w:ascii="Times New Roman" w:hAnsi="Times New Roman" w:cs="Times New Roman"/>
          <w:sz w:val="24"/>
          <w:szCs w:val="24"/>
          <w:lang w:val="fr-CA"/>
        </w:rPr>
        <w:t xml:space="preserve"> Les journalistes </w:t>
      </w:r>
      <w:r w:rsidR="00130163">
        <w:rPr>
          <w:rFonts w:ascii="Times New Roman" w:hAnsi="Times New Roman" w:cs="Times New Roman"/>
          <w:sz w:val="24"/>
          <w:szCs w:val="24"/>
          <w:lang w:val="fr-CA"/>
        </w:rPr>
        <w:t>peuvent contacter</w:t>
      </w:r>
      <w:r w:rsidRPr="00823406">
        <w:rPr>
          <w:rFonts w:ascii="Times New Roman" w:hAnsi="Times New Roman" w:cs="Times New Roman"/>
          <w:sz w:val="24"/>
          <w:szCs w:val="24"/>
          <w:lang w:val="fr-CA"/>
        </w:rPr>
        <w:t xml:space="preserve"> </w:t>
      </w:r>
      <w:hyperlink r:id="rId16" w:history="1">
        <w:r w:rsidR="00944E6A" w:rsidRPr="00823406">
          <w:rPr>
            <w:rStyle w:val="Hyperlink"/>
            <w:rFonts w:ascii="Times New Roman" w:hAnsi="Times New Roman" w:cs="Times New Roman"/>
            <w:sz w:val="24"/>
            <w:szCs w:val="24"/>
            <w:lang w:val="fr-CA"/>
          </w:rPr>
          <w:t>media@scc-csc.ca</w:t>
        </w:r>
      </w:hyperlink>
      <w:r w:rsidR="00130163">
        <w:rPr>
          <w:rFonts w:ascii="Times New Roman" w:hAnsi="Times New Roman" w:cs="Times New Roman"/>
          <w:sz w:val="24"/>
          <w:szCs w:val="24"/>
          <w:lang w:val="fr-CA"/>
        </w:rPr>
        <w:t xml:space="preserve"> pour de plus amples renseignements.</w:t>
      </w:r>
    </w:p>
    <w:p w14:paraId="17604D8B" w14:textId="08DA607F" w:rsidR="00575858" w:rsidRPr="00823406" w:rsidRDefault="000E463E" w:rsidP="006F1488">
      <w:pPr>
        <w:pStyle w:val="ListParagraph"/>
        <w:numPr>
          <w:ilvl w:val="0"/>
          <w:numId w:val="24"/>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Les juges rencontreront </w:t>
      </w:r>
      <w:r w:rsidR="0031508C" w:rsidRPr="00823406">
        <w:rPr>
          <w:rFonts w:ascii="Times New Roman" w:hAnsi="Times New Roman" w:cs="Times New Roman"/>
          <w:sz w:val="24"/>
          <w:szCs w:val="24"/>
          <w:lang w:val="fr-CA"/>
        </w:rPr>
        <w:t>l</w:t>
      </w:r>
      <w:r w:rsidRPr="00823406">
        <w:rPr>
          <w:rFonts w:ascii="Times New Roman" w:hAnsi="Times New Roman" w:cs="Times New Roman"/>
          <w:sz w:val="24"/>
          <w:szCs w:val="24"/>
          <w:lang w:val="fr-CA"/>
        </w:rPr>
        <w:t>es étudiants</w:t>
      </w:r>
      <w:r w:rsidR="002F53F0" w:rsidRPr="00823406">
        <w:rPr>
          <w:rFonts w:ascii="Times New Roman" w:hAnsi="Times New Roman" w:cs="Times New Roman"/>
          <w:sz w:val="24"/>
          <w:szCs w:val="24"/>
          <w:lang w:val="fr-CA"/>
        </w:rPr>
        <w:t xml:space="preserve"> et</w:t>
      </w:r>
      <w:r w:rsidRPr="00823406">
        <w:rPr>
          <w:rFonts w:ascii="Times New Roman" w:hAnsi="Times New Roman" w:cs="Times New Roman"/>
          <w:sz w:val="24"/>
          <w:szCs w:val="24"/>
          <w:lang w:val="fr-CA"/>
        </w:rPr>
        <w:t xml:space="preserve"> </w:t>
      </w:r>
      <w:r w:rsidR="0031508C" w:rsidRPr="00823406">
        <w:rPr>
          <w:rFonts w:ascii="Times New Roman" w:hAnsi="Times New Roman" w:cs="Times New Roman"/>
          <w:sz w:val="24"/>
          <w:szCs w:val="24"/>
          <w:lang w:val="fr-CA"/>
        </w:rPr>
        <w:t>l</w:t>
      </w:r>
      <w:r w:rsidRPr="00823406">
        <w:rPr>
          <w:rFonts w:ascii="Times New Roman" w:hAnsi="Times New Roman" w:cs="Times New Roman"/>
          <w:sz w:val="24"/>
          <w:szCs w:val="24"/>
          <w:lang w:val="fr-CA"/>
        </w:rPr>
        <w:t xml:space="preserve">es professeurs </w:t>
      </w:r>
      <w:r w:rsidR="002F53F0" w:rsidRPr="00823406">
        <w:rPr>
          <w:rFonts w:ascii="Times New Roman" w:hAnsi="Times New Roman" w:cs="Times New Roman"/>
          <w:sz w:val="24"/>
          <w:szCs w:val="24"/>
          <w:lang w:val="fr-CA"/>
        </w:rPr>
        <w:t>de</w:t>
      </w:r>
      <w:r w:rsidR="00B5467E" w:rsidRPr="00823406">
        <w:rPr>
          <w:rFonts w:ascii="Times New Roman" w:hAnsi="Times New Roman" w:cs="Times New Roman"/>
          <w:sz w:val="24"/>
          <w:szCs w:val="24"/>
          <w:lang w:val="fr-CA"/>
        </w:rPr>
        <w:t xml:space="preserve"> la Faculté de dro</w:t>
      </w:r>
      <w:r w:rsidR="00812254" w:rsidRPr="00823406">
        <w:rPr>
          <w:rFonts w:ascii="Times New Roman" w:hAnsi="Times New Roman" w:cs="Times New Roman"/>
          <w:sz w:val="24"/>
          <w:szCs w:val="24"/>
          <w:lang w:val="fr-CA"/>
        </w:rPr>
        <w:t>it de l’Université de Victoria.</w:t>
      </w:r>
    </w:p>
    <w:p w14:paraId="648B8205" w14:textId="33A27A02" w:rsidR="00575858" w:rsidRPr="00823406" w:rsidRDefault="0095717D" w:rsidP="006F1488">
      <w:pPr>
        <w:pStyle w:val="ListParagraph"/>
        <w:numPr>
          <w:ilvl w:val="0"/>
          <w:numId w:val="24"/>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À 15 </w:t>
      </w:r>
      <w:r w:rsidR="000E463E" w:rsidRPr="00823406">
        <w:rPr>
          <w:rFonts w:ascii="Times New Roman" w:hAnsi="Times New Roman" w:cs="Times New Roman"/>
          <w:sz w:val="24"/>
          <w:szCs w:val="24"/>
          <w:lang w:val="fr-CA"/>
        </w:rPr>
        <w:t xml:space="preserve">h, les juges </w:t>
      </w:r>
      <w:r w:rsidR="00A95244" w:rsidRPr="00823406">
        <w:rPr>
          <w:rFonts w:ascii="Times New Roman" w:hAnsi="Times New Roman" w:cs="Times New Roman"/>
          <w:sz w:val="24"/>
          <w:szCs w:val="24"/>
          <w:lang w:val="fr-CA"/>
        </w:rPr>
        <w:t xml:space="preserve">prendront part à un forum public spécial </w:t>
      </w:r>
      <w:r w:rsidR="00FE2DF1" w:rsidRPr="00823406">
        <w:rPr>
          <w:rFonts w:ascii="Times New Roman" w:hAnsi="Times New Roman" w:cs="Times New Roman"/>
          <w:sz w:val="24"/>
          <w:szCs w:val="24"/>
          <w:lang w:val="fr-CA"/>
        </w:rPr>
        <w:t>au Centre</w:t>
      </w:r>
      <w:r w:rsidR="00462DBD" w:rsidRPr="00823406">
        <w:rPr>
          <w:rFonts w:ascii="Times New Roman" w:hAnsi="Times New Roman" w:cs="Times New Roman"/>
          <w:sz w:val="24"/>
          <w:szCs w:val="24"/>
          <w:lang w:val="fr-CA"/>
        </w:rPr>
        <w:t xml:space="preserve"> de conférences de </w:t>
      </w:r>
      <w:r w:rsidR="00575858" w:rsidRPr="00823406">
        <w:rPr>
          <w:rFonts w:ascii="Times New Roman" w:hAnsi="Times New Roman" w:cs="Times New Roman"/>
          <w:sz w:val="24"/>
          <w:szCs w:val="24"/>
          <w:lang w:val="fr-CA"/>
        </w:rPr>
        <w:t xml:space="preserve">Victoria. </w:t>
      </w:r>
      <w:hyperlink r:id="rId17" w:history="1">
        <w:r w:rsidR="00462DBD" w:rsidRPr="00187F2E">
          <w:rPr>
            <w:rStyle w:val="Hyperlink"/>
            <w:rFonts w:ascii="Times New Roman" w:hAnsi="Times New Roman" w:cs="Times New Roman"/>
            <w:sz w:val="24"/>
            <w:szCs w:val="24"/>
            <w:lang w:val="fr-CA"/>
          </w:rPr>
          <w:t>Au-delà de la magistrature</w:t>
        </w:r>
        <w:r w:rsidRPr="00187F2E">
          <w:rPr>
            <w:rStyle w:val="Hyperlink"/>
            <w:rFonts w:ascii="Times New Roman" w:hAnsi="Times New Roman" w:cs="Times New Roman"/>
            <w:sz w:val="24"/>
            <w:szCs w:val="24"/>
            <w:lang w:val="fr-CA"/>
          </w:rPr>
          <w:t> </w:t>
        </w:r>
        <w:r w:rsidR="00575858" w:rsidRPr="00187F2E">
          <w:rPr>
            <w:rStyle w:val="Hyperlink"/>
            <w:rFonts w:ascii="Times New Roman" w:hAnsi="Times New Roman" w:cs="Times New Roman"/>
            <w:sz w:val="24"/>
            <w:szCs w:val="24"/>
            <w:lang w:val="fr-CA"/>
          </w:rPr>
          <w:t xml:space="preserve">: </w:t>
        </w:r>
        <w:r w:rsidR="00462DBD" w:rsidRPr="00187F2E">
          <w:rPr>
            <w:rStyle w:val="Hyperlink"/>
            <w:rFonts w:ascii="Times New Roman" w:hAnsi="Times New Roman" w:cs="Times New Roman"/>
            <w:sz w:val="24"/>
            <w:szCs w:val="24"/>
            <w:lang w:val="fr-CA"/>
          </w:rPr>
          <w:t>un</w:t>
        </w:r>
        <w:r w:rsidR="00575858" w:rsidRPr="00187F2E">
          <w:rPr>
            <w:rStyle w:val="Hyperlink"/>
            <w:rFonts w:ascii="Times New Roman" w:hAnsi="Times New Roman" w:cs="Times New Roman"/>
            <w:sz w:val="24"/>
            <w:szCs w:val="24"/>
            <w:lang w:val="fr-CA"/>
          </w:rPr>
          <w:t xml:space="preserve"> dialogue</w:t>
        </w:r>
        <w:r w:rsidR="00462DBD" w:rsidRPr="00187F2E">
          <w:rPr>
            <w:rStyle w:val="Hyperlink"/>
            <w:rFonts w:ascii="Times New Roman" w:hAnsi="Times New Roman" w:cs="Times New Roman"/>
            <w:sz w:val="24"/>
            <w:szCs w:val="24"/>
            <w:lang w:val="fr-CA"/>
          </w:rPr>
          <w:t xml:space="preserve"> avec des juges de la Cour suprême du </w:t>
        </w:r>
        <w:r w:rsidR="00575858" w:rsidRPr="00187F2E">
          <w:rPr>
            <w:rStyle w:val="Hyperlink"/>
            <w:rFonts w:ascii="Times New Roman" w:hAnsi="Times New Roman" w:cs="Times New Roman"/>
            <w:sz w:val="24"/>
            <w:szCs w:val="24"/>
            <w:lang w:val="fr-CA"/>
          </w:rPr>
          <w:t>Canada</w:t>
        </w:r>
      </w:hyperlink>
      <w:r w:rsidR="00575858" w:rsidRPr="00187F2E">
        <w:rPr>
          <w:rFonts w:ascii="Times New Roman" w:hAnsi="Times New Roman" w:cs="Times New Roman"/>
          <w:sz w:val="24"/>
          <w:szCs w:val="24"/>
          <w:lang w:val="fr-CA"/>
        </w:rPr>
        <w:t xml:space="preserve"> </w:t>
      </w:r>
      <w:r w:rsidR="00462DBD" w:rsidRPr="00823406">
        <w:rPr>
          <w:rFonts w:ascii="Times New Roman" w:hAnsi="Times New Roman" w:cs="Times New Roman"/>
          <w:sz w:val="24"/>
          <w:szCs w:val="24"/>
          <w:lang w:val="fr-CA"/>
        </w:rPr>
        <w:t>est un événement gr</w:t>
      </w:r>
      <w:r w:rsidRPr="00823406">
        <w:rPr>
          <w:rFonts w:ascii="Times New Roman" w:hAnsi="Times New Roman" w:cs="Times New Roman"/>
          <w:sz w:val="24"/>
          <w:szCs w:val="24"/>
          <w:lang w:val="fr-CA"/>
        </w:rPr>
        <w:t xml:space="preserve">atuit, </w:t>
      </w:r>
      <w:r w:rsidR="00310046" w:rsidRPr="00823406">
        <w:rPr>
          <w:rFonts w:ascii="Times New Roman" w:hAnsi="Times New Roman" w:cs="Times New Roman"/>
          <w:sz w:val="24"/>
          <w:szCs w:val="24"/>
          <w:lang w:val="fr-CA"/>
        </w:rPr>
        <w:t xml:space="preserve">analogue </w:t>
      </w:r>
      <w:r w:rsidRPr="00823406">
        <w:rPr>
          <w:rFonts w:ascii="Times New Roman" w:hAnsi="Times New Roman" w:cs="Times New Roman"/>
          <w:sz w:val="24"/>
          <w:szCs w:val="24"/>
          <w:lang w:val="fr-CA"/>
        </w:rPr>
        <w:t>à une</w:t>
      </w:r>
      <w:r w:rsidR="00462DBD" w:rsidRPr="00823406">
        <w:rPr>
          <w:rFonts w:ascii="Times New Roman" w:hAnsi="Times New Roman" w:cs="Times New Roman"/>
          <w:sz w:val="24"/>
          <w:szCs w:val="24"/>
          <w:lang w:val="fr-CA"/>
        </w:rPr>
        <w:t xml:space="preserve"> assemblée générale</w:t>
      </w:r>
      <w:r w:rsidRPr="00823406">
        <w:rPr>
          <w:rFonts w:ascii="Times New Roman" w:hAnsi="Times New Roman" w:cs="Times New Roman"/>
          <w:sz w:val="24"/>
          <w:szCs w:val="24"/>
          <w:lang w:val="fr-CA"/>
        </w:rPr>
        <w:t>,</w:t>
      </w:r>
      <w:r w:rsidR="00462DBD" w:rsidRPr="00823406">
        <w:rPr>
          <w:rFonts w:ascii="Times New Roman" w:hAnsi="Times New Roman" w:cs="Times New Roman"/>
          <w:sz w:val="24"/>
          <w:szCs w:val="24"/>
          <w:lang w:val="fr-CA"/>
        </w:rPr>
        <w:t xml:space="preserve"> au cours duquel les juges répondront aux questions du public sur un </w:t>
      </w:r>
      <w:r w:rsidR="00310046" w:rsidRPr="00823406">
        <w:rPr>
          <w:rFonts w:ascii="Times New Roman" w:hAnsi="Times New Roman" w:cs="Times New Roman"/>
          <w:sz w:val="24"/>
          <w:szCs w:val="24"/>
          <w:lang w:val="fr-CA"/>
        </w:rPr>
        <w:t>large</w:t>
      </w:r>
      <w:r w:rsidR="00462DBD" w:rsidRPr="00823406">
        <w:rPr>
          <w:rFonts w:ascii="Times New Roman" w:hAnsi="Times New Roman" w:cs="Times New Roman"/>
          <w:sz w:val="24"/>
          <w:szCs w:val="24"/>
          <w:lang w:val="fr-CA"/>
        </w:rPr>
        <w:t xml:space="preserve"> éventail de sujets. Il faut s’y inscrire au </w:t>
      </w:r>
      <w:r w:rsidRPr="00823406">
        <w:rPr>
          <w:rFonts w:ascii="Times New Roman" w:hAnsi="Times New Roman" w:cs="Times New Roman"/>
          <w:sz w:val="24"/>
          <w:szCs w:val="24"/>
          <w:lang w:val="fr-CA"/>
        </w:rPr>
        <w:t>préalable</w:t>
      </w:r>
      <w:r w:rsidR="00462DBD" w:rsidRPr="00823406">
        <w:rPr>
          <w:rFonts w:ascii="Times New Roman" w:hAnsi="Times New Roman" w:cs="Times New Roman"/>
          <w:sz w:val="24"/>
          <w:szCs w:val="24"/>
          <w:lang w:val="fr-CA"/>
        </w:rPr>
        <w:t xml:space="preserve"> et il est possible de </w:t>
      </w:r>
      <w:r w:rsidR="00812254" w:rsidRPr="00823406">
        <w:rPr>
          <w:rFonts w:ascii="Times New Roman" w:hAnsi="Times New Roman" w:cs="Times New Roman"/>
          <w:sz w:val="24"/>
          <w:szCs w:val="24"/>
          <w:lang w:val="fr-CA"/>
        </w:rPr>
        <w:t>poser des questions à l’avance.</w:t>
      </w:r>
    </w:p>
    <w:p w14:paraId="5707E051" w14:textId="0E060A31" w:rsidR="00575858" w:rsidRPr="00823406" w:rsidRDefault="00DE1429" w:rsidP="006F1488">
      <w:pPr>
        <w:pStyle w:val="ListParagraph"/>
        <w:numPr>
          <w:ilvl w:val="0"/>
          <w:numId w:val="24"/>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Les juges participeront à un événement avec </w:t>
      </w:r>
      <w:r w:rsidR="0031508C" w:rsidRPr="00823406">
        <w:rPr>
          <w:rFonts w:ascii="Times New Roman" w:hAnsi="Times New Roman" w:cs="Times New Roman"/>
          <w:sz w:val="24"/>
          <w:szCs w:val="24"/>
          <w:lang w:val="fr-CA"/>
        </w:rPr>
        <w:t>l</w:t>
      </w:r>
      <w:r w:rsidRPr="00823406">
        <w:rPr>
          <w:rFonts w:ascii="Times New Roman" w:hAnsi="Times New Roman" w:cs="Times New Roman"/>
          <w:sz w:val="24"/>
          <w:szCs w:val="24"/>
          <w:lang w:val="fr-CA"/>
        </w:rPr>
        <w:t>es membres de la communauté juridique locale.</w:t>
      </w:r>
    </w:p>
    <w:p w14:paraId="18C1A902" w14:textId="77777777" w:rsidR="00037532" w:rsidRPr="00823406" w:rsidRDefault="00037532" w:rsidP="006F1488">
      <w:pPr>
        <w:spacing w:after="0" w:line="240" w:lineRule="auto"/>
        <w:rPr>
          <w:rFonts w:ascii="Times New Roman" w:hAnsi="Times New Roman" w:cs="Times New Roman"/>
          <w:sz w:val="24"/>
          <w:szCs w:val="24"/>
          <w:lang w:val="fr-CA"/>
        </w:rPr>
      </w:pPr>
    </w:p>
    <w:p w14:paraId="64356FD8" w14:textId="43D6C188" w:rsidR="00575858" w:rsidRPr="00823406" w:rsidRDefault="006C463E" w:rsidP="006F1488">
      <w:pPr>
        <w:spacing w:after="0" w:line="240" w:lineRule="auto"/>
        <w:rPr>
          <w:rFonts w:ascii="Times New Roman" w:hAnsi="Times New Roman" w:cs="Times New Roman"/>
          <w:sz w:val="24"/>
          <w:szCs w:val="24"/>
        </w:rPr>
      </w:pPr>
      <w:r w:rsidRPr="00823406">
        <w:rPr>
          <w:rFonts w:ascii="Times New Roman" w:hAnsi="Times New Roman" w:cs="Times New Roman"/>
          <w:b/>
          <w:sz w:val="24"/>
          <w:szCs w:val="24"/>
        </w:rPr>
        <w:t>Deuxième jour</w:t>
      </w:r>
      <w:r w:rsidR="00575858" w:rsidRPr="00823406">
        <w:rPr>
          <w:rFonts w:ascii="Times New Roman" w:hAnsi="Times New Roman" w:cs="Times New Roman"/>
          <w:b/>
          <w:sz w:val="24"/>
          <w:szCs w:val="24"/>
        </w:rPr>
        <w:t xml:space="preserve"> (</w:t>
      </w:r>
      <w:r w:rsidRPr="00823406">
        <w:rPr>
          <w:rFonts w:ascii="Times New Roman" w:hAnsi="Times New Roman" w:cs="Times New Roman"/>
          <w:b/>
          <w:sz w:val="24"/>
          <w:szCs w:val="24"/>
        </w:rPr>
        <w:t xml:space="preserve">mardi 4 février </w:t>
      </w:r>
      <w:r w:rsidR="00575858" w:rsidRPr="00823406">
        <w:rPr>
          <w:rFonts w:ascii="Times New Roman" w:hAnsi="Times New Roman" w:cs="Times New Roman"/>
          <w:b/>
          <w:sz w:val="24"/>
          <w:szCs w:val="24"/>
        </w:rPr>
        <w:t>2025)</w:t>
      </w:r>
    </w:p>
    <w:p w14:paraId="7110AB4D" w14:textId="3690B4BB" w:rsidR="00575858" w:rsidRPr="00823406" w:rsidRDefault="00251AC6" w:rsidP="006F1488">
      <w:pPr>
        <w:pStyle w:val="ListParagraph"/>
        <w:numPr>
          <w:ilvl w:val="0"/>
          <w:numId w:val="23"/>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Les juges </w:t>
      </w:r>
      <w:r w:rsidR="007E45ED" w:rsidRPr="00823406">
        <w:rPr>
          <w:rFonts w:ascii="Times New Roman" w:hAnsi="Times New Roman" w:cs="Times New Roman"/>
          <w:sz w:val="24"/>
          <w:szCs w:val="24"/>
          <w:lang w:val="fr-CA"/>
        </w:rPr>
        <w:t>s’entretiendront avec des membres de la magistrature locale</w:t>
      </w:r>
      <w:r w:rsidR="00575858" w:rsidRPr="00823406">
        <w:rPr>
          <w:rFonts w:ascii="Times New Roman" w:hAnsi="Times New Roman" w:cs="Times New Roman"/>
          <w:sz w:val="24"/>
          <w:szCs w:val="24"/>
          <w:lang w:val="fr-CA"/>
        </w:rPr>
        <w:t>.</w:t>
      </w:r>
    </w:p>
    <w:p w14:paraId="27889027" w14:textId="14B0A971" w:rsidR="00575858" w:rsidRPr="00823406" w:rsidRDefault="00B5467E" w:rsidP="006F1488">
      <w:pPr>
        <w:pStyle w:val="ListParagraph"/>
        <w:numPr>
          <w:ilvl w:val="0"/>
          <w:numId w:val="23"/>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Les juges rencontreront des </w:t>
      </w:r>
      <w:r w:rsidR="00310046" w:rsidRPr="00823406">
        <w:rPr>
          <w:rFonts w:ascii="Times New Roman" w:hAnsi="Times New Roman" w:cs="Times New Roman"/>
          <w:sz w:val="24"/>
          <w:szCs w:val="24"/>
          <w:lang w:val="fr-CA"/>
        </w:rPr>
        <w:t xml:space="preserve">parties prenantes </w:t>
      </w:r>
      <w:r w:rsidRPr="00823406">
        <w:rPr>
          <w:rFonts w:ascii="Times New Roman" w:hAnsi="Times New Roman" w:cs="Times New Roman"/>
          <w:sz w:val="24"/>
          <w:szCs w:val="24"/>
          <w:lang w:val="fr-CA"/>
        </w:rPr>
        <w:t>du système de justice</w:t>
      </w:r>
      <w:r w:rsidR="00575858" w:rsidRPr="00823406">
        <w:rPr>
          <w:rFonts w:ascii="Times New Roman" w:hAnsi="Times New Roman" w:cs="Times New Roman"/>
          <w:sz w:val="24"/>
          <w:szCs w:val="24"/>
          <w:lang w:val="fr-CA"/>
        </w:rPr>
        <w:t>.</w:t>
      </w:r>
    </w:p>
    <w:p w14:paraId="3D0EE04A" w14:textId="7D294859" w:rsidR="00575858" w:rsidRPr="00823406" w:rsidRDefault="00B5467E" w:rsidP="006F1488">
      <w:pPr>
        <w:pStyle w:val="ListParagraph"/>
        <w:numPr>
          <w:ilvl w:val="0"/>
          <w:numId w:val="23"/>
        </w:numPr>
        <w:spacing w:after="0" w:line="240" w:lineRule="auto"/>
        <w:contextualSpacing w:val="0"/>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Les juges se rendront </w:t>
      </w:r>
      <w:r w:rsidR="00310046" w:rsidRPr="00823406">
        <w:rPr>
          <w:rFonts w:ascii="Times New Roman" w:hAnsi="Times New Roman" w:cs="Times New Roman"/>
          <w:sz w:val="24"/>
          <w:szCs w:val="24"/>
          <w:lang w:val="fr-CA"/>
        </w:rPr>
        <w:t xml:space="preserve">dans </w:t>
      </w:r>
      <w:r w:rsidRPr="00823406">
        <w:rPr>
          <w:rFonts w:ascii="Times New Roman" w:hAnsi="Times New Roman" w:cs="Times New Roman"/>
          <w:sz w:val="24"/>
          <w:szCs w:val="24"/>
          <w:lang w:val="fr-CA"/>
        </w:rPr>
        <w:t>trois écoles secondaires de la région pour rencontrer les élèves et répondre à leurs questions sur notre appareil judiciaire</w:t>
      </w:r>
      <w:r w:rsidR="00575858" w:rsidRPr="00823406">
        <w:rPr>
          <w:rFonts w:ascii="Times New Roman" w:hAnsi="Times New Roman" w:cs="Times New Roman"/>
          <w:sz w:val="24"/>
          <w:szCs w:val="24"/>
          <w:lang w:val="fr-CA"/>
        </w:rPr>
        <w:t>.</w:t>
      </w:r>
    </w:p>
    <w:p w14:paraId="7EBF5297" w14:textId="77777777" w:rsidR="00575858" w:rsidRPr="00823406" w:rsidRDefault="00575858" w:rsidP="006F1488">
      <w:pPr>
        <w:spacing w:after="0" w:line="240" w:lineRule="auto"/>
        <w:jc w:val="both"/>
        <w:rPr>
          <w:rFonts w:ascii="Times New Roman" w:eastAsia="Calibri" w:hAnsi="Times New Roman" w:cs="Times New Roman"/>
          <w:sz w:val="24"/>
          <w:szCs w:val="24"/>
          <w:lang w:val="fr-CA"/>
        </w:rPr>
      </w:pPr>
    </w:p>
    <w:p w14:paraId="0CD077A6" w14:textId="6ED7C00A" w:rsidR="00575858" w:rsidRPr="00823406" w:rsidRDefault="007E45ED" w:rsidP="00037532">
      <w:pPr>
        <w:spacing w:after="0" w:line="240" w:lineRule="auto"/>
        <w:rPr>
          <w:rFonts w:ascii="Times New Roman" w:hAnsi="Times New Roman" w:cs="Times New Roman"/>
          <w:sz w:val="24"/>
          <w:szCs w:val="24"/>
          <w:lang w:val="fr-CA"/>
        </w:rPr>
      </w:pPr>
      <w:r w:rsidRPr="00823406">
        <w:rPr>
          <w:rFonts w:ascii="Times New Roman" w:hAnsi="Times New Roman" w:cs="Times New Roman"/>
          <w:b/>
          <w:sz w:val="24"/>
          <w:szCs w:val="24"/>
          <w:lang w:val="fr-CA"/>
        </w:rPr>
        <w:t>Renseignements supplémentaires</w:t>
      </w:r>
    </w:p>
    <w:p w14:paraId="444CB059" w14:textId="77777777" w:rsidR="00037532" w:rsidRPr="00823406" w:rsidRDefault="00037532" w:rsidP="00037532">
      <w:pPr>
        <w:spacing w:after="0" w:line="240" w:lineRule="auto"/>
        <w:rPr>
          <w:rFonts w:ascii="Times New Roman" w:hAnsi="Times New Roman" w:cs="Times New Roman"/>
          <w:sz w:val="24"/>
          <w:szCs w:val="24"/>
          <w:lang w:val="fr-CA"/>
        </w:rPr>
      </w:pPr>
    </w:p>
    <w:p w14:paraId="348ADA78" w14:textId="435B7AEB" w:rsidR="00575858" w:rsidRPr="00823406" w:rsidRDefault="007E45ED" w:rsidP="00037532">
      <w:pPr>
        <w:spacing w:after="0" w:line="240" w:lineRule="auto"/>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Pour de plus amples renseignements, veuillez communiquer avec </w:t>
      </w:r>
      <w:r w:rsidR="00575858" w:rsidRPr="00823406">
        <w:rPr>
          <w:rFonts w:ascii="Times New Roman" w:hAnsi="Times New Roman" w:cs="Times New Roman"/>
          <w:sz w:val="24"/>
          <w:szCs w:val="24"/>
          <w:lang w:val="fr-CA"/>
        </w:rPr>
        <w:t>:</w:t>
      </w:r>
    </w:p>
    <w:p w14:paraId="70E03F22" w14:textId="251D8A81" w:rsidR="00037532" w:rsidRPr="00823406" w:rsidRDefault="00575858" w:rsidP="00030C1A">
      <w:pPr>
        <w:spacing w:after="0" w:line="240" w:lineRule="auto"/>
        <w:rPr>
          <w:rFonts w:ascii="Times New Roman" w:hAnsi="Times New Roman" w:cs="Times New Roman"/>
          <w:sz w:val="24"/>
          <w:szCs w:val="24"/>
          <w:lang w:val="fr-CA"/>
        </w:rPr>
      </w:pPr>
      <w:r w:rsidRPr="00823406">
        <w:rPr>
          <w:rFonts w:ascii="Times New Roman" w:hAnsi="Times New Roman" w:cs="Times New Roman"/>
          <w:sz w:val="24"/>
          <w:szCs w:val="24"/>
          <w:lang w:val="fr-CA"/>
        </w:rPr>
        <w:t>Stéphanie Bachand</w:t>
      </w:r>
      <w:r w:rsidRPr="00823406">
        <w:rPr>
          <w:rFonts w:ascii="Times New Roman" w:hAnsi="Times New Roman" w:cs="Times New Roman"/>
          <w:sz w:val="24"/>
          <w:szCs w:val="24"/>
          <w:lang w:val="fr-CA"/>
        </w:rPr>
        <w:br/>
      </w:r>
      <w:r w:rsidR="007E45ED" w:rsidRPr="00823406">
        <w:rPr>
          <w:rFonts w:ascii="Times New Roman" w:hAnsi="Times New Roman" w:cs="Times New Roman"/>
          <w:sz w:val="24"/>
          <w:szCs w:val="24"/>
          <w:lang w:val="fr-CA"/>
        </w:rPr>
        <w:t xml:space="preserve">Conseillère juridique principale </w:t>
      </w:r>
      <w:r w:rsidR="00B5467E" w:rsidRPr="00823406">
        <w:rPr>
          <w:rFonts w:ascii="Times New Roman" w:hAnsi="Times New Roman" w:cs="Times New Roman"/>
          <w:sz w:val="24"/>
          <w:szCs w:val="24"/>
          <w:lang w:val="fr-CA"/>
        </w:rPr>
        <w:t>et chef de cabinet</w:t>
      </w:r>
      <w:r w:rsidRPr="00823406">
        <w:rPr>
          <w:rFonts w:ascii="Times New Roman" w:hAnsi="Times New Roman" w:cs="Times New Roman"/>
          <w:sz w:val="24"/>
          <w:szCs w:val="24"/>
          <w:lang w:val="fr-CA"/>
        </w:rPr>
        <w:br/>
        <w:t>C</w:t>
      </w:r>
      <w:r w:rsidR="00B5467E" w:rsidRPr="00823406">
        <w:rPr>
          <w:rFonts w:ascii="Times New Roman" w:hAnsi="Times New Roman" w:cs="Times New Roman"/>
          <w:sz w:val="24"/>
          <w:szCs w:val="24"/>
          <w:lang w:val="fr-CA"/>
        </w:rPr>
        <w:t>abinet du juge en chef R</w:t>
      </w:r>
      <w:r w:rsidRPr="00823406">
        <w:rPr>
          <w:rFonts w:ascii="Times New Roman" w:hAnsi="Times New Roman" w:cs="Times New Roman"/>
          <w:sz w:val="24"/>
          <w:szCs w:val="24"/>
          <w:lang w:val="fr-CA"/>
        </w:rPr>
        <w:t>ichard Wagner</w:t>
      </w:r>
      <w:r w:rsidRPr="00823406">
        <w:rPr>
          <w:rFonts w:ascii="Times New Roman" w:hAnsi="Times New Roman" w:cs="Times New Roman"/>
          <w:sz w:val="24"/>
          <w:szCs w:val="24"/>
          <w:lang w:val="fr-CA"/>
        </w:rPr>
        <w:br/>
        <w:t>(613) 996-9296</w:t>
      </w:r>
      <w:r w:rsidR="00944E6A" w:rsidRPr="00823406">
        <w:rPr>
          <w:rFonts w:ascii="Times New Roman" w:hAnsi="Times New Roman" w:cs="Times New Roman"/>
          <w:sz w:val="24"/>
          <w:szCs w:val="24"/>
          <w:lang w:val="fr-CA"/>
        </w:rPr>
        <w:br/>
      </w:r>
      <w:hyperlink r:id="rId18" w:history="1">
        <w:r w:rsidR="00030C1A" w:rsidRPr="00823406">
          <w:rPr>
            <w:rStyle w:val="Hyperlink"/>
            <w:rFonts w:ascii="Times New Roman" w:hAnsi="Times New Roman" w:cs="Times New Roman"/>
            <w:sz w:val="24"/>
            <w:szCs w:val="24"/>
            <w:lang w:val="fr-CA"/>
          </w:rPr>
          <w:t>Stephanie.Bachand@scc-csc.ca</w:t>
        </w:r>
      </w:hyperlink>
    </w:p>
    <w:p w14:paraId="65E2EA65" w14:textId="77777777" w:rsidR="00037532" w:rsidRPr="00823406" w:rsidRDefault="00037532" w:rsidP="00030C1A">
      <w:pPr>
        <w:spacing w:after="0" w:line="240" w:lineRule="auto"/>
        <w:rPr>
          <w:rFonts w:ascii="Times New Roman" w:hAnsi="Times New Roman" w:cs="Times New Roman"/>
          <w:sz w:val="24"/>
          <w:szCs w:val="24"/>
          <w:lang w:val="fr-CA"/>
        </w:rPr>
      </w:pPr>
    </w:p>
    <w:p w14:paraId="1FC86524" w14:textId="403AE0C9" w:rsidR="00575858" w:rsidRPr="00823406" w:rsidRDefault="007E45ED" w:rsidP="006F1488">
      <w:pPr>
        <w:spacing w:after="0" w:line="240" w:lineRule="auto"/>
        <w:rPr>
          <w:rFonts w:ascii="Times New Roman" w:hAnsi="Times New Roman" w:cs="Times New Roman"/>
          <w:sz w:val="24"/>
          <w:szCs w:val="24"/>
          <w:lang w:val="fr-CA"/>
        </w:rPr>
      </w:pPr>
      <w:r w:rsidRPr="00823406">
        <w:rPr>
          <w:rFonts w:ascii="Times New Roman" w:hAnsi="Times New Roman" w:cs="Times New Roman"/>
          <w:b/>
          <w:sz w:val="24"/>
          <w:szCs w:val="24"/>
          <w:lang w:val="fr-CA"/>
        </w:rPr>
        <w:t xml:space="preserve">À propos de la Cour suprême du </w:t>
      </w:r>
      <w:r w:rsidR="00575858" w:rsidRPr="00823406">
        <w:rPr>
          <w:rFonts w:ascii="Times New Roman" w:hAnsi="Times New Roman" w:cs="Times New Roman"/>
          <w:b/>
          <w:sz w:val="24"/>
          <w:szCs w:val="24"/>
          <w:lang w:val="fr-CA"/>
        </w:rPr>
        <w:t>Canada</w:t>
      </w:r>
    </w:p>
    <w:p w14:paraId="5C80D6ED" w14:textId="77777777" w:rsidR="007516EB" w:rsidRPr="00823406" w:rsidRDefault="007516EB" w:rsidP="006F1488">
      <w:pPr>
        <w:spacing w:after="0" w:line="240" w:lineRule="auto"/>
        <w:jc w:val="both"/>
        <w:rPr>
          <w:rFonts w:ascii="Times New Roman" w:hAnsi="Times New Roman" w:cs="Times New Roman"/>
          <w:sz w:val="24"/>
          <w:szCs w:val="24"/>
          <w:lang w:val="fr-CA"/>
        </w:rPr>
      </w:pPr>
    </w:p>
    <w:p w14:paraId="20784796" w14:textId="49D9950B" w:rsidR="00575858" w:rsidRPr="00280DAE" w:rsidRDefault="007E45ED" w:rsidP="006F1488">
      <w:pPr>
        <w:spacing w:after="0" w:line="240" w:lineRule="auto"/>
        <w:jc w:val="both"/>
        <w:rPr>
          <w:rFonts w:ascii="Times New Roman" w:hAnsi="Times New Roman" w:cs="Times New Roman"/>
          <w:sz w:val="24"/>
          <w:szCs w:val="24"/>
          <w:lang w:val="fr-CA"/>
        </w:rPr>
      </w:pPr>
      <w:r w:rsidRPr="00823406">
        <w:rPr>
          <w:rFonts w:ascii="Times New Roman" w:hAnsi="Times New Roman" w:cs="Times New Roman"/>
          <w:sz w:val="24"/>
          <w:szCs w:val="24"/>
          <w:lang w:val="fr-CA"/>
        </w:rPr>
        <w:t xml:space="preserve">Créée en </w:t>
      </w:r>
      <w:r w:rsidR="00575858" w:rsidRPr="00823406">
        <w:rPr>
          <w:rFonts w:ascii="Times New Roman" w:hAnsi="Times New Roman" w:cs="Times New Roman"/>
          <w:sz w:val="24"/>
          <w:szCs w:val="24"/>
          <w:lang w:val="fr-CA"/>
        </w:rPr>
        <w:t>1875,</w:t>
      </w:r>
      <w:r w:rsidRPr="00823406">
        <w:rPr>
          <w:rFonts w:ascii="Times New Roman" w:hAnsi="Times New Roman" w:cs="Times New Roman"/>
          <w:sz w:val="24"/>
          <w:szCs w:val="24"/>
          <w:lang w:val="fr-CA"/>
        </w:rPr>
        <w:t xml:space="preserve"> la Cour suprême est la juridiction d’appel</w:t>
      </w:r>
      <w:r w:rsidR="00575858" w:rsidRPr="00823406">
        <w:rPr>
          <w:rFonts w:ascii="Times New Roman" w:hAnsi="Times New Roman" w:cs="Times New Roman"/>
          <w:sz w:val="24"/>
          <w:szCs w:val="24"/>
          <w:lang w:val="fr-CA"/>
        </w:rPr>
        <w:t xml:space="preserve"> </w:t>
      </w:r>
      <w:r w:rsidRPr="00823406">
        <w:rPr>
          <w:rFonts w:ascii="Times New Roman" w:hAnsi="Times New Roman" w:cs="Times New Roman"/>
          <w:sz w:val="24"/>
          <w:szCs w:val="24"/>
          <w:lang w:val="fr-CA"/>
        </w:rPr>
        <w:t xml:space="preserve">de dernier ressort du Canada. En tant que plus haut tribunal du pays, elle a </w:t>
      </w:r>
      <w:r w:rsidR="004A5583" w:rsidRPr="00823406">
        <w:rPr>
          <w:rFonts w:ascii="Times New Roman" w:hAnsi="Times New Roman" w:cs="Times New Roman"/>
          <w:sz w:val="24"/>
          <w:szCs w:val="24"/>
          <w:lang w:val="fr-CA"/>
        </w:rPr>
        <w:t xml:space="preserve">compétence en dernière instance </w:t>
      </w:r>
      <w:r w:rsidR="00F75482" w:rsidRPr="00823406">
        <w:rPr>
          <w:rFonts w:ascii="Times New Roman" w:hAnsi="Times New Roman" w:cs="Times New Roman"/>
          <w:sz w:val="24"/>
          <w:szCs w:val="24"/>
          <w:lang w:val="fr-CA"/>
        </w:rPr>
        <w:t xml:space="preserve">sur </w:t>
      </w:r>
      <w:r w:rsidR="004A5583" w:rsidRPr="00823406">
        <w:rPr>
          <w:rFonts w:ascii="Times New Roman" w:hAnsi="Times New Roman" w:cs="Times New Roman"/>
          <w:sz w:val="24"/>
          <w:szCs w:val="24"/>
          <w:lang w:val="fr-CA"/>
        </w:rPr>
        <w:t xml:space="preserve">des litiges dans tous les domaines du droit. Depuis ses débuts, la Cour a joué un rôle crucial en façonnant le paysage juridique canadien et en jetant les bases d’un pays démocratique solide et sûr fondé sur la primauté du droit. Les neuf juges </w:t>
      </w:r>
      <w:r w:rsidR="00EC1A15" w:rsidRPr="00823406">
        <w:rPr>
          <w:rFonts w:ascii="Times New Roman" w:hAnsi="Times New Roman" w:cs="Times New Roman"/>
          <w:sz w:val="24"/>
          <w:szCs w:val="24"/>
          <w:lang w:val="fr-CA"/>
        </w:rPr>
        <w:t xml:space="preserve">instruisent et tranchent </w:t>
      </w:r>
      <w:r w:rsidR="00F75482" w:rsidRPr="00823406">
        <w:rPr>
          <w:rFonts w:ascii="Times New Roman" w:hAnsi="Times New Roman" w:cs="Times New Roman"/>
          <w:sz w:val="24"/>
          <w:szCs w:val="24"/>
          <w:lang w:val="fr-CA"/>
        </w:rPr>
        <w:t xml:space="preserve">des causes en français et en anglais sur des questions de droit qui ont de l’importance pour le public et contribuent à l’évolution du </w:t>
      </w:r>
      <w:r w:rsidR="004A5583" w:rsidRPr="00823406">
        <w:rPr>
          <w:rFonts w:ascii="Times New Roman" w:hAnsi="Times New Roman" w:cs="Times New Roman"/>
          <w:sz w:val="24"/>
          <w:szCs w:val="24"/>
          <w:lang w:val="fr-CA"/>
        </w:rPr>
        <w:t>droit canadien. La Cour est également bijuridique, ce qui veut dire qu’elle appli</w:t>
      </w:r>
      <w:r w:rsidR="00F75482" w:rsidRPr="00823406">
        <w:rPr>
          <w:rFonts w:ascii="Times New Roman" w:hAnsi="Times New Roman" w:cs="Times New Roman"/>
          <w:sz w:val="24"/>
          <w:szCs w:val="24"/>
          <w:lang w:val="fr-CA"/>
        </w:rPr>
        <w:t>q</w:t>
      </w:r>
      <w:r w:rsidR="004A5583" w:rsidRPr="00823406">
        <w:rPr>
          <w:rFonts w:ascii="Times New Roman" w:hAnsi="Times New Roman" w:cs="Times New Roman"/>
          <w:sz w:val="24"/>
          <w:szCs w:val="24"/>
          <w:lang w:val="fr-CA"/>
        </w:rPr>
        <w:t xml:space="preserve">ue le droit selon </w:t>
      </w:r>
      <w:r w:rsidR="00F75482" w:rsidRPr="00823406">
        <w:rPr>
          <w:rFonts w:ascii="Times New Roman" w:hAnsi="Times New Roman" w:cs="Times New Roman"/>
          <w:sz w:val="24"/>
          <w:szCs w:val="24"/>
          <w:lang w:val="fr-CA"/>
        </w:rPr>
        <w:t>les traditions juridiques de la common law et du droit civil.</w:t>
      </w:r>
    </w:p>
    <w:p w14:paraId="36C18E01" w14:textId="77777777" w:rsidR="00D938DD" w:rsidRPr="00280DAE" w:rsidRDefault="00D938DD" w:rsidP="006F1488">
      <w:pPr>
        <w:spacing w:after="0" w:line="240" w:lineRule="auto"/>
        <w:jc w:val="both"/>
        <w:rPr>
          <w:rFonts w:ascii="Times New Roman" w:hAnsi="Times New Roman" w:cs="Times New Roman"/>
          <w:sz w:val="24"/>
          <w:szCs w:val="24"/>
          <w:lang w:val="fr-CA"/>
        </w:rPr>
      </w:pPr>
    </w:p>
    <w:sectPr w:rsidR="00D938DD" w:rsidRPr="00280DAE" w:rsidSect="002359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43DD" w14:textId="77777777" w:rsidR="000D2F86" w:rsidRDefault="000D2F86" w:rsidP="003C3565">
      <w:pPr>
        <w:spacing w:after="0" w:line="240" w:lineRule="auto"/>
      </w:pPr>
      <w:r>
        <w:separator/>
      </w:r>
    </w:p>
  </w:endnote>
  <w:endnote w:type="continuationSeparator" w:id="0">
    <w:p w14:paraId="133C779E" w14:textId="77777777" w:rsidR="000D2F86" w:rsidRDefault="000D2F86" w:rsidP="003C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3F1AB" w14:textId="77777777" w:rsidR="000D2F86" w:rsidRDefault="000D2F86" w:rsidP="003C3565">
      <w:pPr>
        <w:spacing w:after="0" w:line="240" w:lineRule="auto"/>
      </w:pPr>
      <w:r>
        <w:separator/>
      </w:r>
    </w:p>
  </w:footnote>
  <w:footnote w:type="continuationSeparator" w:id="0">
    <w:p w14:paraId="1DA163C4" w14:textId="77777777" w:rsidR="000D2F86" w:rsidRDefault="000D2F86" w:rsidP="003C3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141"/>
    <w:multiLevelType w:val="hybridMultilevel"/>
    <w:tmpl w:val="4B964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7A3"/>
    <w:multiLevelType w:val="hybridMultilevel"/>
    <w:tmpl w:val="717C32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A3447E"/>
    <w:multiLevelType w:val="hybridMultilevel"/>
    <w:tmpl w:val="2DFCA246"/>
    <w:lvl w:ilvl="0" w:tplc="24206236">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8367F3"/>
    <w:multiLevelType w:val="hybridMultilevel"/>
    <w:tmpl w:val="3EAEFB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076BBC"/>
    <w:multiLevelType w:val="hybridMultilevel"/>
    <w:tmpl w:val="3F7873F0"/>
    <w:lvl w:ilvl="0" w:tplc="514C3978">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B1253F"/>
    <w:multiLevelType w:val="hybridMultilevel"/>
    <w:tmpl w:val="5E7C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FDC"/>
    <w:multiLevelType w:val="hybridMultilevel"/>
    <w:tmpl w:val="4D9E1D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CF76B7C"/>
    <w:multiLevelType w:val="hybridMultilevel"/>
    <w:tmpl w:val="A8787A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9B071F"/>
    <w:multiLevelType w:val="hybridMultilevel"/>
    <w:tmpl w:val="98046D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B20F13"/>
    <w:multiLevelType w:val="hybridMultilevel"/>
    <w:tmpl w:val="1474FA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D74753A"/>
    <w:multiLevelType w:val="hybridMultilevel"/>
    <w:tmpl w:val="1B5266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DF70D39"/>
    <w:multiLevelType w:val="hybridMultilevel"/>
    <w:tmpl w:val="13BE9DC0"/>
    <w:lvl w:ilvl="0" w:tplc="E63E85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53527"/>
    <w:multiLevelType w:val="hybridMultilevel"/>
    <w:tmpl w:val="B164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E1C49"/>
    <w:multiLevelType w:val="hybridMultilevel"/>
    <w:tmpl w:val="AFE0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7455"/>
    <w:multiLevelType w:val="hybridMultilevel"/>
    <w:tmpl w:val="5DC6D2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6491BE7"/>
    <w:multiLevelType w:val="hybridMultilevel"/>
    <w:tmpl w:val="520C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77535"/>
    <w:multiLevelType w:val="hybridMultilevel"/>
    <w:tmpl w:val="098CAA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BA9520B"/>
    <w:multiLevelType w:val="hybridMultilevel"/>
    <w:tmpl w:val="693E0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1476AD"/>
    <w:multiLevelType w:val="hybridMultilevel"/>
    <w:tmpl w:val="25B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21F7C"/>
    <w:multiLevelType w:val="hybridMultilevel"/>
    <w:tmpl w:val="11E6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46EBA"/>
    <w:multiLevelType w:val="hybridMultilevel"/>
    <w:tmpl w:val="D15AF46E"/>
    <w:lvl w:ilvl="0" w:tplc="E042CB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B7412"/>
    <w:multiLevelType w:val="hybridMultilevel"/>
    <w:tmpl w:val="5A0C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C77AAB"/>
    <w:multiLevelType w:val="hybridMultilevel"/>
    <w:tmpl w:val="A918A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A656A91"/>
    <w:multiLevelType w:val="hybridMultilevel"/>
    <w:tmpl w:val="2548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7510A"/>
    <w:multiLevelType w:val="hybridMultilevel"/>
    <w:tmpl w:val="EE6A1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82B94"/>
    <w:multiLevelType w:val="hybridMultilevel"/>
    <w:tmpl w:val="E9A850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3"/>
  </w:num>
  <w:num w:numId="4">
    <w:abstractNumId w:val="5"/>
  </w:num>
  <w:num w:numId="5">
    <w:abstractNumId w:val="4"/>
  </w:num>
  <w:num w:numId="6">
    <w:abstractNumId w:val="16"/>
  </w:num>
  <w:num w:numId="7">
    <w:abstractNumId w:val="24"/>
  </w:num>
  <w:num w:numId="8">
    <w:abstractNumId w:val="25"/>
  </w:num>
  <w:num w:numId="9">
    <w:abstractNumId w:val="8"/>
  </w:num>
  <w:num w:numId="10">
    <w:abstractNumId w:val="6"/>
  </w:num>
  <w:num w:numId="11">
    <w:abstractNumId w:val="21"/>
  </w:num>
  <w:num w:numId="12">
    <w:abstractNumId w:val="1"/>
  </w:num>
  <w:num w:numId="13">
    <w:abstractNumId w:val="10"/>
  </w:num>
  <w:num w:numId="14">
    <w:abstractNumId w:val="17"/>
  </w:num>
  <w:num w:numId="15">
    <w:abstractNumId w:val="3"/>
  </w:num>
  <w:num w:numId="16">
    <w:abstractNumId w:val="14"/>
  </w:num>
  <w:num w:numId="17">
    <w:abstractNumId w:val="9"/>
  </w:num>
  <w:num w:numId="18">
    <w:abstractNumId w:val="7"/>
  </w:num>
  <w:num w:numId="19">
    <w:abstractNumId w:val="22"/>
  </w:num>
  <w:num w:numId="20">
    <w:abstractNumId w:val="2"/>
  </w:num>
  <w:num w:numId="21">
    <w:abstractNumId w:val="18"/>
  </w:num>
  <w:num w:numId="22">
    <w:abstractNumId w:val="13"/>
  </w:num>
  <w:num w:numId="23">
    <w:abstractNumId w:val="15"/>
  </w:num>
  <w:num w:numId="24">
    <w:abstractNumId w:val="19"/>
  </w:num>
  <w:num w:numId="25">
    <w:abstractNumId w:val="20"/>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36"/>
    <w:rsid w:val="00004F53"/>
    <w:rsid w:val="00015781"/>
    <w:rsid w:val="00023311"/>
    <w:rsid w:val="00030C1A"/>
    <w:rsid w:val="0003406E"/>
    <w:rsid w:val="00034955"/>
    <w:rsid w:val="00037532"/>
    <w:rsid w:val="000450FD"/>
    <w:rsid w:val="00045180"/>
    <w:rsid w:val="00052D8A"/>
    <w:rsid w:val="000572D5"/>
    <w:rsid w:val="000675F2"/>
    <w:rsid w:val="00073DE2"/>
    <w:rsid w:val="00097317"/>
    <w:rsid w:val="000C5314"/>
    <w:rsid w:val="000C5C9E"/>
    <w:rsid w:val="000C5F74"/>
    <w:rsid w:val="000D2E0C"/>
    <w:rsid w:val="000D2F86"/>
    <w:rsid w:val="000E1F95"/>
    <w:rsid w:val="000E463E"/>
    <w:rsid w:val="000F1936"/>
    <w:rsid w:val="000F3195"/>
    <w:rsid w:val="00102B93"/>
    <w:rsid w:val="0011260F"/>
    <w:rsid w:val="00127433"/>
    <w:rsid w:val="00130163"/>
    <w:rsid w:val="00146411"/>
    <w:rsid w:val="00160325"/>
    <w:rsid w:val="001616B1"/>
    <w:rsid w:val="00163DD8"/>
    <w:rsid w:val="00166B5E"/>
    <w:rsid w:val="00171A06"/>
    <w:rsid w:val="00187F2E"/>
    <w:rsid w:val="001B4DC8"/>
    <w:rsid w:val="001C33D0"/>
    <w:rsid w:val="001D560B"/>
    <w:rsid w:val="001E0AC1"/>
    <w:rsid w:val="001E16F4"/>
    <w:rsid w:val="001E3624"/>
    <w:rsid w:val="001F2A4B"/>
    <w:rsid w:val="00201B7A"/>
    <w:rsid w:val="00207209"/>
    <w:rsid w:val="00225B53"/>
    <w:rsid w:val="00235945"/>
    <w:rsid w:val="002414EF"/>
    <w:rsid w:val="00251AC6"/>
    <w:rsid w:val="0025366D"/>
    <w:rsid w:val="00255ED8"/>
    <w:rsid w:val="002565F4"/>
    <w:rsid w:val="0026127E"/>
    <w:rsid w:val="00261447"/>
    <w:rsid w:val="00270EBF"/>
    <w:rsid w:val="0027161D"/>
    <w:rsid w:val="00280DAE"/>
    <w:rsid w:val="00283F0F"/>
    <w:rsid w:val="00293B57"/>
    <w:rsid w:val="002C357C"/>
    <w:rsid w:val="002C5C01"/>
    <w:rsid w:val="002D2246"/>
    <w:rsid w:val="002E20F7"/>
    <w:rsid w:val="002F53F0"/>
    <w:rsid w:val="002F7E5A"/>
    <w:rsid w:val="00300F23"/>
    <w:rsid w:val="00300FB2"/>
    <w:rsid w:val="00310046"/>
    <w:rsid w:val="0031508C"/>
    <w:rsid w:val="00316F01"/>
    <w:rsid w:val="00323618"/>
    <w:rsid w:val="00331836"/>
    <w:rsid w:val="00337C46"/>
    <w:rsid w:val="00341F0B"/>
    <w:rsid w:val="0034744F"/>
    <w:rsid w:val="00355938"/>
    <w:rsid w:val="00357BDA"/>
    <w:rsid w:val="00361ADD"/>
    <w:rsid w:val="003676A9"/>
    <w:rsid w:val="00381AF7"/>
    <w:rsid w:val="00396B23"/>
    <w:rsid w:val="0039799A"/>
    <w:rsid w:val="003B42F7"/>
    <w:rsid w:val="003C3565"/>
    <w:rsid w:val="003C629C"/>
    <w:rsid w:val="003F3155"/>
    <w:rsid w:val="00402881"/>
    <w:rsid w:val="00403F01"/>
    <w:rsid w:val="00407D38"/>
    <w:rsid w:val="00443938"/>
    <w:rsid w:val="00444F32"/>
    <w:rsid w:val="00450D3E"/>
    <w:rsid w:val="00455196"/>
    <w:rsid w:val="0045693F"/>
    <w:rsid w:val="00462DBD"/>
    <w:rsid w:val="004752CE"/>
    <w:rsid w:val="004A5583"/>
    <w:rsid w:val="004B5036"/>
    <w:rsid w:val="004B5502"/>
    <w:rsid w:val="004C69D3"/>
    <w:rsid w:val="004D2C03"/>
    <w:rsid w:val="004D6F0D"/>
    <w:rsid w:val="004D7655"/>
    <w:rsid w:val="004E61FD"/>
    <w:rsid w:val="004F6F9C"/>
    <w:rsid w:val="00500F9A"/>
    <w:rsid w:val="00502B70"/>
    <w:rsid w:val="00502E67"/>
    <w:rsid w:val="00514C64"/>
    <w:rsid w:val="00515488"/>
    <w:rsid w:val="0052179A"/>
    <w:rsid w:val="00525A70"/>
    <w:rsid w:val="005261CD"/>
    <w:rsid w:val="005426D0"/>
    <w:rsid w:val="00547028"/>
    <w:rsid w:val="0056305B"/>
    <w:rsid w:val="00564D15"/>
    <w:rsid w:val="005757F3"/>
    <w:rsid w:val="00575858"/>
    <w:rsid w:val="00590B10"/>
    <w:rsid w:val="00596873"/>
    <w:rsid w:val="005B35BA"/>
    <w:rsid w:val="005B6696"/>
    <w:rsid w:val="005E2915"/>
    <w:rsid w:val="005F3C13"/>
    <w:rsid w:val="005F536B"/>
    <w:rsid w:val="006024D5"/>
    <w:rsid w:val="00605926"/>
    <w:rsid w:val="00610FFD"/>
    <w:rsid w:val="00625B46"/>
    <w:rsid w:val="00625BAC"/>
    <w:rsid w:val="00626D62"/>
    <w:rsid w:val="00632A35"/>
    <w:rsid w:val="00634BB6"/>
    <w:rsid w:val="00646EDD"/>
    <w:rsid w:val="00654AA7"/>
    <w:rsid w:val="006563CF"/>
    <w:rsid w:val="00660D0A"/>
    <w:rsid w:val="00666362"/>
    <w:rsid w:val="00670393"/>
    <w:rsid w:val="006718C7"/>
    <w:rsid w:val="00680111"/>
    <w:rsid w:val="006923E3"/>
    <w:rsid w:val="0069522E"/>
    <w:rsid w:val="006C463E"/>
    <w:rsid w:val="006C5552"/>
    <w:rsid w:val="006D016C"/>
    <w:rsid w:val="006D0ED9"/>
    <w:rsid w:val="006D5C13"/>
    <w:rsid w:val="006E20B3"/>
    <w:rsid w:val="006E2C60"/>
    <w:rsid w:val="006E62A5"/>
    <w:rsid w:val="006E7E51"/>
    <w:rsid w:val="006F1488"/>
    <w:rsid w:val="006F1919"/>
    <w:rsid w:val="006F2AE4"/>
    <w:rsid w:val="00706F89"/>
    <w:rsid w:val="007105E2"/>
    <w:rsid w:val="00713A0E"/>
    <w:rsid w:val="00716F76"/>
    <w:rsid w:val="00737D9B"/>
    <w:rsid w:val="00745ECC"/>
    <w:rsid w:val="007516EB"/>
    <w:rsid w:val="007576BE"/>
    <w:rsid w:val="00774DE0"/>
    <w:rsid w:val="00781992"/>
    <w:rsid w:val="007878A7"/>
    <w:rsid w:val="007A4DF1"/>
    <w:rsid w:val="007B077F"/>
    <w:rsid w:val="007C0DB4"/>
    <w:rsid w:val="007C6DC2"/>
    <w:rsid w:val="007D0046"/>
    <w:rsid w:val="007D0362"/>
    <w:rsid w:val="007D247A"/>
    <w:rsid w:val="007E45ED"/>
    <w:rsid w:val="007F2DD7"/>
    <w:rsid w:val="007F7787"/>
    <w:rsid w:val="008009FB"/>
    <w:rsid w:val="00812254"/>
    <w:rsid w:val="00814275"/>
    <w:rsid w:val="00814872"/>
    <w:rsid w:val="00817BD7"/>
    <w:rsid w:val="00823406"/>
    <w:rsid w:val="008353BC"/>
    <w:rsid w:val="0084613E"/>
    <w:rsid w:val="008473F7"/>
    <w:rsid w:val="008645CA"/>
    <w:rsid w:val="00866744"/>
    <w:rsid w:val="00866867"/>
    <w:rsid w:val="0088007A"/>
    <w:rsid w:val="00880C65"/>
    <w:rsid w:val="00887C03"/>
    <w:rsid w:val="00892BEB"/>
    <w:rsid w:val="008A6B42"/>
    <w:rsid w:val="008B4355"/>
    <w:rsid w:val="008D091F"/>
    <w:rsid w:val="008E05DA"/>
    <w:rsid w:val="009007FA"/>
    <w:rsid w:val="00921B89"/>
    <w:rsid w:val="0093113A"/>
    <w:rsid w:val="00932B64"/>
    <w:rsid w:val="009340E2"/>
    <w:rsid w:val="00942780"/>
    <w:rsid w:val="00944E6A"/>
    <w:rsid w:val="0095717D"/>
    <w:rsid w:val="009572D5"/>
    <w:rsid w:val="00973459"/>
    <w:rsid w:val="009738DD"/>
    <w:rsid w:val="00985F0E"/>
    <w:rsid w:val="00992FF8"/>
    <w:rsid w:val="00995232"/>
    <w:rsid w:val="009C0FF4"/>
    <w:rsid w:val="009D0825"/>
    <w:rsid w:val="009D73E5"/>
    <w:rsid w:val="009E2732"/>
    <w:rsid w:val="00A11840"/>
    <w:rsid w:val="00A1711C"/>
    <w:rsid w:val="00A27221"/>
    <w:rsid w:val="00A37E3F"/>
    <w:rsid w:val="00A404B5"/>
    <w:rsid w:val="00A67961"/>
    <w:rsid w:val="00A95244"/>
    <w:rsid w:val="00AA2495"/>
    <w:rsid w:val="00AA2C81"/>
    <w:rsid w:val="00AA7190"/>
    <w:rsid w:val="00AD2CE3"/>
    <w:rsid w:val="00AE5F98"/>
    <w:rsid w:val="00AF20FF"/>
    <w:rsid w:val="00AF28DC"/>
    <w:rsid w:val="00AF4603"/>
    <w:rsid w:val="00B01949"/>
    <w:rsid w:val="00B07264"/>
    <w:rsid w:val="00B13E6A"/>
    <w:rsid w:val="00B147A6"/>
    <w:rsid w:val="00B27CD7"/>
    <w:rsid w:val="00B328BA"/>
    <w:rsid w:val="00B33DEF"/>
    <w:rsid w:val="00B5467E"/>
    <w:rsid w:val="00B56186"/>
    <w:rsid w:val="00B61EDF"/>
    <w:rsid w:val="00B716FE"/>
    <w:rsid w:val="00BA1FDB"/>
    <w:rsid w:val="00BB4F2E"/>
    <w:rsid w:val="00BE3BB9"/>
    <w:rsid w:val="00BE636C"/>
    <w:rsid w:val="00C013AC"/>
    <w:rsid w:val="00C0776C"/>
    <w:rsid w:val="00C145BD"/>
    <w:rsid w:val="00C2195C"/>
    <w:rsid w:val="00C273B7"/>
    <w:rsid w:val="00C37D2D"/>
    <w:rsid w:val="00C432F6"/>
    <w:rsid w:val="00C50FBC"/>
    <w:rsid w:val="00CC4235"/>
    <w:rsid w:val="00CD2C1E"/>
    <w:rsid w:val="00CD53C5"/>
    <w:rsid w:val="00CE5CAF"/>
    <w:rsid w:val="00CF05F1"/>
    <w:rsid w:val="00CF338F"/>
    <w:rsid w:val="00D0276B"/>
    <w:rsid w:val="00D11C7B"/>
    <w:rsid w:val="00D36171"/>
    <w:rsid w:val="00D4185F"/>
    <w:rsid w:val="00D43FE2"/>
    <w:rsid w:val="00D66497"/>
    <w:rsid w:val="00D770B4"/>
    <w:rsid w:val="00D84A08"/>
    <w:rsid w:val="00D90CF9"/>
    <w:rsid w:val="00D938DD"/>
    <w:rsid w:val="00DA01C3"/>
    <w:rsid w:val="00DB49D1"/>
    <w:rsid w:val="00DC43F0"/>
    <w:rsid w:val="00DD3BC4"/>
    <w:rsid w:val="00DD4FAA"/>
    <w:rsid w:val="00DE1429"/>
    <w:rsid w:val="00E000C9"/>
    <w:rsid w:val="00E0674B"/>
    <w:rsid w:val="00E43926"/>
    <w:rsid w:val="00E4731F"/>
    <w:rsid w:val="00E5138E"/>
    <w:rsid w:val="00E514AB"/>
    <w:rsid w:val="00E537FD"/>
    <w:rsid w:val="00E54889"/>
    <w:rsid w:val="00E55C94"/>
    <w:rsid w:val="00E568CC"/>
    <w:rsid w:val="00E62EE7"/>
    <w:rsid w:val="00E643A5"/>
    <w:rsid w:val="00E70C35"/>
    <w:rsid w:val="00E75E77"/>
    <w:rsid w:val="00EA0420"/>
    <w:rsid w:val="00EA5099"/>
    <w:rsid w:val="00EB66F8"/>
    <w:rsid w:val="00EC1A15"/>
    <w:rsid w:val="00ED2FD2"/>
    <w:rsid w:val="00EE1318"/>
    <w:rsid w:val="00F00C4C"/>
    <w:rsid w:val="00F05DE5"/>
    <w:rsid w:val="00F146C3"/>
    <w:rsid w:val="00F15AD8"/>
    <w:rsid w:val="00F17D7A"/>
    <w:rsid w:val="00F17FA1"/>
    <w:rsid w:val="00F41C6B"/>
    <w:rsid w:val="00F52EE1"/>
    <w:rsid w:val="00F67BD5"/>
    <w:rsid w:val="00F74036"/>
    <w:rsid w:val="00F75482"/>
    <w:rsid w:val="00F80FBB"/>
    <w:rsid w:val="00F97BB0"/>
    <w:rsid w:val="00FA177F"/>
    <w:rsid w:val="00FA72E7"/>
    <w:rsid w:val="00FC0060"/>
    <w:rsid w:val="00FC51BA"/>
    <w:rsid w:val="00FD6C76"/>
    <w:rsid w:val="00FE0C24"/>
    <w:rsid w:val="00FE2DF1"/>
    <w:rsid w:val="00FE409E"/>
    <w:rsid w:val="00FE7F38"/>
    <w:rsid w:val="00FF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3FD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836"/>
    <w:rPr>
      <w:lang w:val="en-CA"/>
    </w:rPr>
  </w:style>
  <w:style w:type="paragraph" w:styleId="Heading1">
    <w:name w:val="heading 1"/>
    <w:basedOn w:val="Normal"/>
    <w:next w:val="Normal"/>
    <w:link w:val="Heading1Char"/>
    <w:uiPriority w:val="9"/>
    <w:qFormat/>
    <w:rsid w:val="00331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18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1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36"/>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331836"/>
    <w:rPr>
      <w:rFonts w:asciiTheme="majorHAnsi" w:eastAsiaTheme="majorEastAsia" w:hAnsiTheme="majorHAnsi" w:cstheme="majorBidi"/>
      <w:color w:val="2E74B5" w:themeColor="accent1" w:themeShade="BF"/>
      <w:sz w:val="26"/>
      <w:szCs w:val="26"/>
      <w:lang w:val="en-CA"/>
    </w:rPr>
  </w:style>
  <w:style w:type="character" w:customStyle="1" w:styleId="Heading3Char">
    <w:name w:val="Heading 3 Char"/>
    <w:basedOn w:val="DefaultParagraphFont"/>
    <w:link w:val="Heading3"/>
    <w:uiPriority w:val="9"/>
    <w:rsid w:val="00331836"/>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331836"/>
    <w:rPr>
      <w:rFonts w:asciiTheme="majorHAnsi" w:eastAsiaTheme="majorEastAsia" w:hAnsiTheme="majorHAnsi" w:cstheme="majorBidi"/>
      <w:i/>
      <w:iCs/>
      <w:color w:val="2E74B5" w:themeColor="accent1" w:themeShade="BF"/>
      <w:lang w:val="en-CA"/>
    </w:rPr>
  </w:style>
  <w:style w:type="paragraph" w:styleId="ListParagraph">
    <w:name w:val="List Paragraph"/>
    <w:basedOn w:val="Normal"/>
    <w:uiPriority w:val="34"/>
    <w:qFormat/>
    <w:rsid w:val="00331836"/>
    <w:pPr>
      <w:ind w:left="720"/>
      <w:contextualSpacing/>
    </w:pPr>
  </w:style>
  <w:style w:type="paragraph" w:styleId="Header">
    <w:name w:val="header"/>
    <w:basedOn w:val="Normal"/>
    <w:link w:val="HeaderChar"/>
    <w:uiPriority w:val="99"/>
    <w:unhideWhenUsed/>
    <w:rsid w:val="0033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36"/>
    <w:rPr>
      <w:lang w:val="en-CA"/>
    </w:rPr>
  </w:style>
  <w:style w:type="paragraph" w:styleId="Footer">
    <w:name w:val="footer"/>
    <w:basedOn w:val="Normal"/>
    <w:link w:val="FooterChar"/>
    <w:uiPriority w:val="99"/>
    <w:unhideWhenUsed/>
    <w:rsid w:val="0033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36"/>
    <w:rPr>
      <w:lang w:val="en-CA"/>
    </w:rPr>
  </w:style>
  <w:style w:type="character" w:styleId="Emphasis">
    <w:name w:val="Emphasis"/>
    <w:basedOn w:val="DefaultParagraphFont"/>
    <w:uiPriority w:val="20"/>
    <w:qFormat/>
    <w:rsid w:val="00331836"/>
    <w:rPr>
      <w:i/>
      <w:iCs/>
    </w:rPr>
  </w:style>
  <w:style w:type="table" w:styleId="TableGrid">
    <w:name w:val="Table Grid"/>
    <w:basedOn w:val="TableNormal"/>
    <w:uiPriority w:val="39"/>
    <w:rsid w:val="0006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9C0F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9C0FF4"/>
    <w:rPr>
      <w:color w:val="0563C1" w:themeColor="hyperlink"/>
      <w:u w:val="single"/>
    </w:rPr>
  </w:style>
  <w:style w:type="table" w:styleId="GridTable4-Accent3">
    <w:name w:val="Grid Table 4 Accent 3"/>
    <w:basedOn w:val="TableNormal"/>
    <w:uiPriority w:val="49"/>
    <w:rsid w:val="009C0F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4B55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02"/>
    <w:rPr>
      <w:rFonts w:asciiTheme="majorHAnsi" w:eastAsiaTheme="majorEastAsia" w:hAnsiTheme="majorHAnsi" w:cstheme="majorBidi"/>
      <w:spacing w:val="-10"/>
      <w:kern w:val="28"/>
      <w:sz w:val="56"/>
      <w:szCs w:val="56"/>
      <w:lang w:val="en-CA"/>
    </w:rPr>
  </w:style>
  <w:style w:type="character" w:styleId="FollowedHyperlink">
    <w:name w:val="FollowedHyperlink"/>
    <w:basedOn w:val="DefaultParagraphFont"/>
    <w:uiPriority w:val="99"/>
    <w:semiHidden/>
    <w:unhideWhenUsed/>
    <w:rsid w:val="00E568CC"/>
    <w:rPr>
      <w:color w:val="954F72" w:themeColor="followedHyperlink"/>
      <w:u w:val="single"/>
    </w:rPr>
  </w:style>
  <w:style w:type="table" w:styleId="GridTable1Light">
    <w:name w:val="Grid Table 1 Light"/>
    <w:basedOn w:val="TableNormal"/>
    <w:uiPriority w:val="46"/>
    <w:rsid w:val="004439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145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5BD"/>
    <w:rPr>
      <w:i/>
      <w:iCs/>
      <w:color w:val="404040" w:themeColor="text1" w:themeTint="BF"/>
      <w:lang w:val="en-CA"/>
    </w:rPr>
  </w:style>
  <w:style w:type="character" w:styleId="CommentReference">
    <w:name w:val="annotation reference"/>
    <w:basedOn w:val="DefaultParagraphFont"/>
    <w:uiPriority w:val="99"/>
    <w:semiHidden/>
    <w:unhideWhenUsed/>
    <w:rsid w:val="0039799A"/>
    <w:rPr>
      <w:sz w:val="16"/>
      <w:szCs w:val="16"/>
    </w:rPr>
  </w:style>
  <w:style w:type="paragraph" w:styleId="CommentText">
    <w:name w:val="annotation text"/>
    <w:basedOn w:val="Normal"/>
    <w:link w:val="CommentTextChar"/>
    <w:uiPriority w:val="99"/>
    <w:semiHidden/>
    <w:unhideWhenUsed/>
    <w:rsid w:val="0039799A"/>
    <w:pPr>
      <w:spacing w:line="240" w:lineRule="auto"/>
    </w:pPr>
    <w:rPr>
      <w:sz w:val="20"/>
      <w:szCs w:val="20"/>
    </w:rPr>
  </w:style>
  <w:style w:type="character" w:customStyle="1" w:styleId="CommentTextChar">
    <w:name w:val="Comment Text Char"/>
    <w:basedOn w:val="DefaultParagraphFont"/>
    <w:link w:val="CommentText"/>
    <w:uiPriority w:val="99"/>
    <w:semiHidden/>
    <w:rsid w:val="0039799A"/>
    <w:rPr>
      <w:sz w:val="20"/>
      <w:szCs w:val="20"/>
      <w:lang w:val="en-CA"/>
    </w:rPr>
  </w:style>
  <w:style w:type="paragraph" w:styleId="CommentSubject">
    <w:name w:val="annotation subject"/>
    <w:basedOn w:val="CommentText"/>
    <w:next w:val="CommentText"/>
    <w:link w:val="CommentSubjectChar"/>
    <w:uiPriority w:val="99"/>
    <w:semiHidden/>
    <w:unhideWhenUsed/>
    <w:rsid w:val="0039799A"/>
    <w:rPr>
      <w:b/>
      <w:bCs/>
    </w:rPr>
  </w:style>
  <w:style w:type="character" w:customStyle="1" w:styleId="CommentSubjectChar">
    <w:name w:val="Comment Subject Char"/>
    <w:basedOn w:val="CommentTextChar"/>
    <w:link w:val="CommentSubject"/>
    <w:uiPriority w:val="99"/>
    <w:semiHidden/>
    <w:rsid w:val="0039799A"/>
    <w:rPr>
      <w:b/>
      <w:bCs/>
      <w:sz w:val="20"/>
      <w:szCs w:val="20"/>
      <w:lang w:val="en-CA"/>
    </w:rPr>
  </w:style>
  <w:style w:type="paragraph" w:styleId="BalloonText">
    <w:name w:val="Balloon Text"/>
    <w:basedOn w:val="Normal"/>
    <w:link w:val="BalloonTextChar"/>
    <w:uiPriority w:val="99"/>
    <w:semiHidden/>
    <w:unhideWhenUsed/>
    <w:rsid w:val="0039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9A"/>
    <w:rPr>
      <w:rFonts w:ascii="Segoe UI" w:hAnsi="Segoe UI" w:cs="Segoe UI"/>
      <w:sz w:val="18"/>
      <w:szCs w:val="18"/>
      <w:lang w:val="en-CA"/>
    </w:rPr>
  </w:style>
  <w:style w:type="character" w:customStyle="1" w:styleId="ui-provider">
    <w:name w:val="ui-provider"/>
    <w:basedOn w:val="DefaultParagraphFont"/>
    <w:rsid w:val="00625BAC"/>
  </w:style>
  <w:style w:type="character" w:customStyle="1" w:styleId="UnresolvedMention1">
    <w:name w:val="Unresolved Mention1"/>
    <w:basedOn w:val="DefaultParagraphFont"/>
    <w:uiPriority w:val="99"/>
    <w:semiHidden/>
    <w:unhideWhenUsed/>
    <w:rsid w:val="00502B70"/>
    <w:rPr>
      <w:color w:val="605E5C"/>
      <w:shd w:val="clear" w:color="auto" w:fill="E1DFDD"/>
    </w:rPr>
  </w:style>
  <w:style w:type="character" w:customStyle="1" w:styleId="UnresolvedMention">
    <w:name w:val="Unresolved Mention"/>
    <w:basedOn w:val="DefaultParagraphFont"/>
    <w:uiPriority w:val="99"/>
    <w:semiHidden/>
    <w:unhideWhenUsed/>
    <w:rsid w:val="0051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80605">
      <w:bodyDiv w:val="1"/>
      <w:marLeft w:val="0"/>
      <w:marRight w:val="0"/>
      <w:marTop w:val="0"/>
      <w:marBottom w:val="0"/>
      <w:divBdr>
        <w:top w:val="none" w:sz="0" w:space="0" w:color="auto"/>
        <w:left w:val="none" w:sz="0" w:space="0" w:color="auto"/>
        <w:bottom w:val="none" w:sz="0" w:space="0" w:color="auto"/>
        <w:right w:val="none" w:sz="0" w:space="0" w:color="auto"/>
      </w:divBdr>
    </w:div>
    <w:div w:id="1589192610">
      <w:bodyDiv w:val="1"/>
      <w:marLeft w:val="0"/>
      <w:marRight w:val="0"/>
      <w:marTop w:val="0"/>
      <w:marBottom w:val="0"/>
      <w:divBdr>
        <w:top w:val="none" w:sz="0" w:space="0" w:color="auto"/>
        <w:left w:val="none" w:sz="0" w:space="0" w:color="auto"/>
        <w:bottom w:val="none" w:sz="0" w:space="0" w:color="auto"/>
        <w:right w:val="none" w:sz="0" w:space="0" w:color="auto"/>
      </w:divBdr>
    </w:div>
    <w:div w:id="17236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phanie.Bachand@scc-csc.ca" TargetMode="External"/><Relationship Id="rId18" Type="http://schemas.openxmlformats.org/officeDocument/2006/relationships/hyperlink" Target="mailto:Stephanie.Bachand@scc-cs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c-csc.ca/150/victoria_eng.html" TargetMode="External"/><Relationship Id="rId17" Type="http://schemas.openxmlformats.org/officeDocument/2006/relationships/hyperlink" Target="https://www.scc-csc.ca/150/victoria_fra.html" TargetMode="External"/><Relationship Id="rId2" Type="http://schemas.openxmlformats.org/officeDocument/2006/relationships/numbering" Target="numbering.xml"/><Relationship Id="rId16" Type="http://schemas.openxmlformats.org/officeDocument/2006/relationships/hyperlink" Target="mailto:media@scc-cs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cc-csc.ca" TargetMode="External"/><Relationship Id="rId5" Type="http://schemas.openxmlformats.org/officeDocument/2006/relationships/webSettings" Target="webSettings.xml"/><Relationship Id="rId15" Type="http://schemas.openxmlformats.org/officeDocument/2006/relationships/hyperlink" Target="https://www.scc-csc.ca/150/victoria_fra.html" TargetMode="External"/><Relationship Id="rId10" Type="http://schemas.openxmlformats.org/officeDocument/2006/relationships/hyperlink" Target="https://www.scc-csc.ca/150/victoria_e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c-csc.ca/150/index_eng.html" TargetMode="External"/><Relationship Id="rId14" Type="http://schemas.openxmlformats.org/officeDocument/2006/relationships/hyperlink" Target="https://www.scc-csc.ca/150/index_f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5058-C240-48C5-9D9A-89B60A0E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2024-11-20T22:57:00Z</dcterms:created>
  <dcterms:modified xsi:type="dcterms:W3CDTF">2024-11-21T17:27:00Z</dcterms:modified>
</cp:coreProperties>
</file>