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C27AF5" w:rsidRDefault="009F436C" w:rsidP="00382FEC">
      <w:bookmarkStart w:id="0" w:name="_GoBack"/>
      <w:bookmarkEnd w:id="0"/>
    </w:p>
    <w:p w:rsidR="009F436C" w:rsidRPr="00C27AF5" w:rsidRDefault="003A37CF" w:rsidP="00AE2077">
      <w:pPr>
        <w:jc w:val="right"/>
      </w:pPr>
      <w:r w:rsidRPr="00C27AF5">
        <w:t>No. 34222</w:t>
      </w:r>
      <w:r w:rsidR="0016666F" w:rsidRPr="00C27AF5">
        <w:t>     </w:t>
      </w:r>
    </w:p>
    <w:p w:rsidR="002568D3" w:rsidRPr="00C27AF5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C27AF5" w:rsidTr="00F47372">
        <w:tc>
          <w:tcPr>
            <w:tcW w:w="2269" w:type="pct"/>
          </w:tcPr>
          <w:p w:rsidR="00417FB7" w:rsidRPr="00C27AF5" w:rsidRDefault="00C27AF5" w:rsidP="008262A3">
            <w:r w:rsidRPr="00C27AF5">
              <w:t>November 24, 2011</w:t>
            </w:r>
          </w:p>
        </w:tc>
        <w:tc>
          <w:tcPr>
            <w:tcW w:w="381" w:type="pct"/>
          </w:tcPr>
          <w:p w:rsidR="00417FB7" w:rsidRPr="00C27AF5" w:rsidRDefault="00417FB7" w:rsidP="00382FEC"/>
        </w:tc>
        <w:tc>
          <w:tcPr>
            <w:tcW w:w="2350" w:type="pct"/>
          </w:tcPr>
          <w:p w:rsidR="00417FB7" w:rsidRPr="00C27AF5" w:rsidRDefault="00EE2A6C" w:rsidP="00141CF9">
            <w:pPr>
              <w:rPr>
                <w:lang w:val="en-US"/>
              </w:rPr>
            </w:pPr>
            <w:r w:rsidRPr="00C27AF5">
              <w:t xml:space="preserve">Le </w:t>
            </w:r>
            <w:r w:rsidR="00C27AF5" w:rsidRPr="00C27AF5">
              <w:t>24 novembre 2011</w:t>
            </w:r>
          </w:p>
        </w:tc>
      </w:tr>
      <w:tr w:rsidR="00E12A51" w:rsidRPr="00C27AF5" w:rsidTr="00F47372">
        <w:tc>
          <w:tcPr>
            <w:tcW w:w="2269" w:type="pct"/>
          </w:tcPr>
          <w:p w:rsidR="00C2612E" w:rsidRPr="00C27AF5" w:rsidRDefault="00C2612E" w:rsidP="008262A3"/>
        </w:tc>
        <w:tc>
          <w:tcPr>
            <w:tcW w:w="381" w:type="pct"/>
          </w:tcPr>
          <w:p w:rsidR="00E12A51" w:rsidRPr="00C27AF5" w:rsidRDefault="00E12A51" w:rsidP="00382FEC"/>
        </w:tc>
        <w:tc>
          <w:tcPr>
            <w:tcW w:w="2350" w:type="pct"/>
          </w:tcPr>
          <w:p w:rsidR="00E12A51" w:rsidRPr="00C27AF5" w:rsidRDefault="00E12A51" w:rsidP="00816B78">
            <w:pPr>
              <w:rPr>
                <w:lang w:val="en-US"/>
              </w:rPr>
            </w:pPr>
          </w:p>
        </w:tc>
      </w:tr>
      <w:tr w:rsidR="00417FB7" w:rsidRPr="00C27AF5" w:rsidTr="00F47372">
        <w:tc>
          <w:tcPr>
            <w:tcW w:w="2269" w:type="pct"/>
          </w:tcPr>
          <w:p w:rsidR="00417FB7" w:rsidRPr="00C27AF5" w:rsidRDefault="00417FB7" w:rsidP="008262A3">
            <w:r w:rsidRPr="00C27AF5">
              <w:t>Coram:  Binnie, Abella and Rothstein JJ.</w:t>
            </w:r>
          </w:p>
        </w:tc>
        <w:tc>
          <w:tcPr>
            <w:tcW w:w="381" w:type="pct"/>
          </w:tcPr>
          <w:p w:rsidR="00417FB7" w:rsidRPr="00C27AF5" w:rsidRDefault="00417FB7" w:rsidP="00382FEC"/>
        </w:tc>
        <w:tc>
          <w:tcPr>
            <w:tcW w:w="2350" w:type="pct"/>
          </w:tcPr>
          <w:p w:rsidR="00417FB7" w:rsidRPr="00C27AF5" w:rsidRDefault="00417FB7" w:rsidP="00382FEC">
            <w:pPr>
              <w:rPr>
                <w:lang w:val="fr-CA"/>
              </w:rPr>
            </w:pPr>
            <w:r w:rsidRPr="00C27AF5">
              <w:rPr>
                <w:lang w:val="fr-CA"/>
              </w:rPr>
              <w:t>Coram : Les juges Binnie, Abella et Rothstein</w:t>
            </w:r>
          </w:p>
        </w:tc>
      </w:tr>
      <w:tr w:rsidR="00C2612E" w:rsidRPr="00C27AF5" w:rsidTr="00F47372">
        <w:tc>
          <w:tcPr>
            <w:tcW w:w="2269" w:type="pct"/>
          </w:tcPr>
          <w:p w:rsidR="00C2612E" w:rsidRPr="00C27AF5" w:rsidRDefault="00C2612E" w:rsidP="008262A3">
            <w:pPr>
              <w:rPr>
                <w:lang w:val="fr-CA"/>
              </w:rPr>
            </w:pPr>
          </w:p>
          <w:p w:rsidR="00C2612E" w:rsidRPr="00C27AF5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27AF5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C27AF5" w:rsidRDefault="00C2612E" w:rsidP="00382FEC">
            <w:pPr>
              <w:rPr>
                <w:lang w:val="fr-CA"/>
              </w:rPr>
            </w:pPr>
          </w:p>
        </w:tc>
      </w:tr>
      <w:tr w:rsidR="00824412" w:rsidRPr="00C27AF5" w:rsidTr="00F47372">
        <w:tc>
          <w:tcPr>
            <w:tcW w:w="2269" w:type="pct"/>
            <w:vAlign w:val="center"/>
          </w:tcPr>
          <w:p w:rsidR="00B675C7" w:rsidRPr="00C27AF5" w:rsidRDefault="00141CF9">
            <w:pPr>
              <w:pStyle w:val="SCCLsocPrefix"/>
            </w:pPr>
            <w:r w:rsidRPr="00C27AF5">
              <w:t>BETWEEN:</w:t>
            </w:r>
            <w:r w:rsidRPr="00C27AF5">
              <w:br/>
            </w:r>
          </w:p>
          <w:p w:rsidR="00B675C7" w:rsidRPr="00C27AF5" w:rsidRDefault="00141CF9">
            <w:pPr>
              <w:pStyle w:val="SCCLsocParty"/>
            </w:pPr>
            <w:r w:rsidRPr="00C27AF5">
              <w:t>Saputo Inc. and Kraft Canada Inc.</w:t>
            </w:r>
            <w:r w:rsidRPr="00C27AF5">
              <w:br/>
            </w:r>
          </w:p>
          <w:p w:rsidR="00B675C7" w:rsidRPr="00C27AF5" w:rsidRDefault="00141CF9">
            <w:pPr>
              <w:pStyle w:val="SCCLsocPartyRole"/>
            </w:pPr>
            <w:r w:rsidRPr="00C27AF5">
              <w:t>Applicants</w:t>
            </w:r>
            <w:r w:rsidRPr="00C27AF5">
              <w:br/>
            </w:r>
          </w:p>
          <w:p w:rsidR="00B675C7" w:rsidRPr="00C27AF5" w:rsidRDefault="00141CF9">
            <w:pPr>
              <w:pStyle w:val="SCCLsocVersus"/>
            </w:pPr>
            <w:r w:rsidRPr="00C27AF5">
              <w:t>- and -</w:t>
            </w:r>
            <w:r w:rsidRPr="00C27AF5">
              <w:br/>
            </w:r>
          </w:p>
          <w:p w:rsidR="00B675C7" w:rsidRPr="00C27AF5" w:rsidRDefault="00141CF9">
            <w:pPr>
              <w:pStyle w:val="SCCLsocParty"/>
            </w:pPr>
            <w:r w:rsidRPr="00C27AF5">
              <w:t>Attorney General of Canada, St-Albert Cheese Cooperative Inc. and International Cheese Company Ltd.</w:t>
            </w:r>
            <w:r w:rsidRPr="00C27AF5">
              <w:br/>
            </w:r>
          </w:p>
          <w:p w:rsidR="00B675C7" w:rsidRPr="00C27AF5" w:rsidRDefault="00141CF9">
            <w:pPr>
              <w:pStyle w:val="SCCLsocPartyRole"/>
            </w:pPr>
            <w:r w:rsidRPr="00C27AF5">
              <w:t>Respondents</w:t>
            </w:r>
          </w:p>
        </w:tc>
        <w:tc>
          <w:tcPr>
            <w:tcW w:w="381" w:type="pct"/>
            <w:vAlign w:val="center"/>
          </w:tcPr>
          <w:p w:rsidR="00824412" w:rsidRPr="00C27AF5" w:rsidRDefault="00824412" w:rsidP="00375294"/>
        </w:tc>
        <w:tc>
          <w:tcPr>
            <w:tcW w:w="2350" w:type="pct"/>
            <w:vAlign w:val="center"/>
          </w:tcPr>
          <w:p w:rsidR="00B675C7" w:rsidRPr="00C27AF5" w:rsidRDefault="00141CF9">
            <w:pPr>
              <w:pStyle w:val="SCCLsocPrefix"/>
              <w:rPr>
                <w:lang w:val="fr-CA"/>
              </w:rPr>
            </w:pPr>
            <w:r w:rsidRPr="00C27AF5">
              <w:rPr>
                <w:lang w:val="fr-CA"/>
              </w:rPr>
              <w:t>ENTRE :</w:t>
            </w:r>
            <w:r w:rsidRPr="00C27AF5">
              <w:rPr>
                <w:lang w:val="fr-CA"/>
              </w:rPr>
              <w:br/>
            </w:r>
          </w:p>
          <w:p w:rsidR="00B675C7" w:rsidRPr="00C27AF5" w:rsidRDefault="00141CF9">
            <w:pPr>
              <w:pStyle w:val="SCCLsocParty"/>
              <w:rPr>
                <w:lang w:val="fr-CA"/>
              </w:rPr>
            </w:pPr>
            <w:r w:rsidRPr="00C27AF5">
              <w:rPr>
                <w:lang w:val="fr-CA"/>
              </w:rPr>
              <w:t>Saputo Inc. et Kraft Canada Inc.</w:t>
            </w:r>
            <w:r w:rsidRPr="00C27AF5">
              <w:rPr>
                <w:lang w:val="fr-CA"/>
              </w:rPr>
              <w:br/>
            </w:r>
          </w:p>
          <w:p w:rsidR="00B675C7" w:rsidRPr="00C27AF5" w:rsidRDefault="00141CF9">
            <w:pPr>
              <w:pStyle w:val="SCCLsocPartyRole"/>
              <w:rPr>
                <w:lang w:val="fr-CA"/>
              </w:rPr>
            </w:pPr>
            <w:r w:rsidRPr="00C27AF5">
              <w:rPr>
                <w:lang w:val="fr-CA"/>
              </w:rPr>
              <w:t>Demanderesses</w:t>
            </w:r>
            <w:r w:rsidRPr="00C27AF5">
              <w:rPr>
                <w:lang w:val="fr-CA"/>
              </w:rPr>
              <w:br/>
            </w:r>
          </w:p>
          <w:p w:rsidR="00B675C7" w:rsidRPr="00C27AF5" w:rsidRDefault="00141CF9">
            <w:pPr>
              <w:pStyle w:val="SCCLsocVersus"/>
              <w:rPr>
                <w:lang w:val="fr-CA"/>
              </w:rPr>
            </w:pPr>
            <w:r w:rsidRPr="00C27AF5">
              <w:rPr>
                <w:lang w:val="fr-CA"/>
              </w:rPr>
              <w:t>- et -</w:t>
            </w:r>
            <w:r w:rsidRPr="00C27AF5">
              <w:rPr>
                <w:lang w:val="fr-CA"/>
              </w:rPr>
              <w:br/>
            </w:r>
          </w:p>
          <w:p w:rsidR="00B675C7" w:rsidRPr="00C27AF5" w:rsidRDefault="00141CF9">
            <w:pPr>
              <w:pStyle w:val="SCCLsocParty"/>
              <w:rPr>
                <w:lang w:val="fr-CA"/>
              </w:rPr>
            </w:pPr>
            <w:r w:rsidRPr="00C27AF5">
              <w:rPr>
                <w:lang w:val="fr-CA"/>
              </w:rPr>
              <w:t>Procureur général du Canada, St-Albert Cheese Cooperative Inc. et International Cheese Company Ltd.</w:t>
            </w:r>
            <w:r w:rsidRPr="00C27AF5">
              <w:rPr>
                <w:lang w:val="fr-CA"/>
              </w:rPr>
              <w:br/>
            </w:r>
          </w:p>
          <w:p w:rsidR="00B675C7" w:rsidRPr="00C27AF5" w:rsidRDefault="00141CF9" w:rsidP="00141CF9">
            <w:pPr>
              <w:pStyle w:val="SCCLsocPartyRole"/>
            </w:pPr>
            <w:r w:rsidRPr="00C27AF5">
              <w:t>Intimés</w:t>
            </w:r>
          </w:p>
        </w:tc>
      </w:tr>
      <w:tr w:rsidR="00824412" w:rsidRPr="00C27AF5" w:rsidTr="00F47372">
        <w:tc>
          <w:tcPr>
            <w:tcW w:w="2269" w:type="pct"/>
            <w:vAlign w:val="center"/>
          </w:tcPr>
          <w:p w:rsidR="00824412" w:rsidRPr="00C27AF5" w:rsidRDefault="00824412" w:rsidP="00375294"/>
          <w:p w:rsidR="00824412" w:rsidRPr="00C27AF5" w:rsidRDefault="00824412" w:rsidP="00375294"/>
        </w:tc>
        <w:tc>
          <w:tcPr>
            <w:tcW w:w="381" w:type="pct"/>
            <w:vAlign w:val="center"/>
          </w:tcPr>
          <w:p w:rsidR="00824412" w:rsidRPr="00C27AF5" w:rsidRDefault="00824412" w:rsidP="00375294"/>
        </w:tc>
        <w:tc>
          <w:tcPr>
            <w:tcW w:w="2350" w:type="pct"/>
            <w:vAlign w:val="center"/>
          </w:tcPr>
          <w:p w:rsidR="00824412" w:rsidRPr="00C27AF5" w:rsidRDefault="00824412" w:rsidP="00B408F8">
            <w:pPr>
              <w:rPr>
                <w:lang w:val="en-US"/>
              </w:rPr>
            </w:pPr>
          </w:p>
        </w:tc>
      </w:tr>
      <w:tr w:rsidR="00824412" w:rsidRPr="00C27AF5" w:rsidTr="00F47372">
        <w:tc>
          <w:tcPr>
            <w:tcW w:w="2269" w:type="pct"/>
          </w:tcPr>
          <w:p w:rsidR="00824412" w:rsidRPr="00C27AF5" w:rsidRDefault="00824412" w:rsidP="00C2612E">
            <w:pPr>
              <w:jc w:val="center"/>
            </w:pPr>
            <w:r w:rsidRPr="00C27AF5">
              <w:t>JUDGMENT</w:t>
            </w:r>
          </w:p>
          <w:p w:rsidR="00824412" w:rsidRPr="00C27AF5" w:rsidRDefault="00824412" w:rsidP="00417FB7">
            <w:pPr>
              <w:jc w:val="center"/>
            </w:pPr>
          </w:p>
          <w:p w:rsidR="00824412" w:rsidRPr="00C27AF5" w:rsidRDefault="00824412" w:rsidP="00C27AF5">
            <w:pPr>
              <w:jc w:val="both"/>
            </w:pPr>
            <w:r w:rsidRPr="00C27AF5">
              <w:t>The app</w:t>
            </w:r>
            <w:r w:rsidR="00011960" w:rsidRPr="00C27AF5">
              <w:t>lication for leave to appeal from the judgment of the</w:t>
            </w:r>
            <w:bookmarkStart w:id="1" w:name="BM_1_"/>
            <w:bookmarkEnd w:id="1"/>
            <w:r w:rsidRPr="00C27AF5">
              <w:t xml:space="preserve"> Federal Court of Appeal, Number A-456-09, 2011 FCA 69, dated </w:t>
            </w:r>
            <w:r w:rsidR="00141CF9" w:rsidRPr="00C27AF5">
              <w:t>February 28, 2011,</w:t>
            </w:r>
            <w:r w:rsidRPr="00C27AF5">
              <w:t xml:space="preserve"> is </w:t>
            </w:r>
            <w:r w:rsidR="00C27AF5" w:rsidRPr="00C27AF5">
              <w:t>dismissed with costs.</w:t>
            </w:r>
          </w:p>
        </w:tc>
        <w:tc>
          <w:tcPr>
            <w:tcW w:w="381" w:type="pct"/>
          </w:tcPr>
          <w:p w:rsidR="00824412" w:rsidRPr="00C27AF5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C27AF5" w:rsidRDefault="00824412" w:rsidP="00C2612E">
            <w:pPr>
              <w:jc w:val="center"/>
              <w:rPr>
                <w:lang w:val="fr-CA"/>
              </w:rPr>
            </w:pPr>
            <w:r w:rsidRPr="00C27AF5">
              <w:rPr>
                <w:lang w:val="fr-CA"/>
              </w:rPr>
              <w:t>JUGEMENT</w:t>
            </w:r>
          </w:p>
          <w:p w:rsidR="00824412" w:rsidRPr="00C27AF5" w:rsidRDefault="00824412" w:rsidP="00417FB7">
            <w:pPr>
              <w:jc w:val="center"/>
              <w:rPr>
                <w:lang w:val="fr-CA"/>
              </w:rPr>
            </w:pPr>
          </w:p>
          <w:p w:rsidR="00824412" w:rsidRPr="00C27AF5" w:rsidRDefault="00824412" w:rsidP="00C27AF5">
            <w:pPr>
              <w:jc w:val="both"/>
              <w:rPr>
                <w:lang w:val="fr-CA"/>
              </w:rPr>
            </w:pPr>
            <w:r w:rsidRPr="00C27AF5">
              <w:rPr>
                <w:lang w:val="fr-CA"/>
              </w:rPr>
              <w:t>L</w:t>
            </w:r>
            <w:r w:rsidR="00011960" w:rsidRPr="00C27AF5">
              <w:rPr>
                <w:lang w:val="fr-CA"/>
              </w:rPr>
              <w:t>a demande d’autorisation d’appel de l’arrêt de la</w:t>
            </w:r>
            <w:r w:rsidRPr="00C27AF5">
              <w:rPr>
                <w:lang w:val="fr-CA"/>
              </w:rPr>
              <w:t xml:space="preserve"> Cour d’appel fédérale, numéro A-456-09, 2011 </w:t>
            </w:r>
            <w:r w:rsidR="00141CF9" w:rsidRPr="00C27AF5">
              <w:rPr>
                <w:lang w:val="fr-CA"/>
              </w:rPr>
              <w:t>CAF</w:t>
            </w:r>
            <w:r w:rsidRPr="00C27AF5">
              <w:rPr>
                <w:lang w:val="fr-CA"/>
              </w:rPr>
              <w:t xml:space="preserve"> 69, </w:t>
            </w:r>
            <w:r w:rsidR="00011960" w:rsidRPr="00C27AF5">
              <w:rPr>
                <w:lang w:val="fr-CA"/>
              </w:rPr>
              <w:t>daté du</w:t>
            </w:r>
            <w:r w:rsidRPr="00C27AF5">
              <w:rPr>
                <w:lang w:val="fr-CA"/>
              </w:rPr>
              <w:t xml:space="preserve"> 28 février 2011, </w:t>
            </w:r>
            <w:r w:rsidR="00141CF9" w:rsidRPr="00C27AF5">
              <w:rPr>
                <w:lang w:val="fr-CA"/>
              </w:rPr>
              <w:t>est</w:t>
            </w:r>
            <w:r w:rsidR="00C27AF5" w:rsidRPr="00C27AF5">
              <w:rPr>
                <w:lang w:val="fr-CA"/>
              </w:rPr>
              <w:t xml:space="preserve"> rejetée avec dépens</w:t>
            </w:r>
            <w:r w:rsidR="00C27AF5">
              <w:rPr>
                <w:lang w:val="fr-CA"/>
              </w:rPr>
              <w:t>.</w:t>
            </w:r>
          </w:p>
        </w:tc>
      </w:tr>
    </w:tbl>
    <w:p w:rsidR="009F436C" w:rsidRPr="00C27AF5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F436C" w:rsidRPr="00C27AF5" w:rsidRDefault="009F436C" w:rsidP="00417FB7">
      <w:pPr>
        <w:jc w:val="center"/>
        <w:rPr>
          <w:lang w:val="fr-CA"/>
        </w:rPr>
      </w:pPr>
    </w:p>
    <w:p w:rsidR="009F436C" w:rsidRPr="00C27AF5" w:rsidRDefault="00141CF9" w:rsidP="00417FB7">
      <w:pPr>
        <w:jc w:val="center"/>
        <w:rPr>
          <w:lang w:val="fr-CA"/>
        </w:rPr>
      </w:pPr>
      <w:r w:rsidRPr="00C27AF5">
        <w:rPr>
          <w:lang w:val="fr-CA"/>
        </w:rPr>
        <w:t>J</w:t>
      </w:r>
      <w:r w:rsidR="003A37CF" w:rsidRPr="00C27AF5">
        <w:rPr>
          <w:lang w:val="fr-CA"/>
        </w:rPr>
        <w:t>.S.C.C.</w:t>
      </w:r>
    </w:p>
    <w:p w:rsidR="003A37CF" w:rsidRPr="00C27AF5" w:rsidRDefault="003A37CF" w:rsidP="00141CF9">
      <w:pPr>
        <w:jc w:val="center"/>
        <w:rPr>
          <w:lang w:val="fr-CA"/>
        </w:rPr>
      </w:pPr>
      <w:r w:rsidRPr="00C27AF5">
        <w:rPr>
          <w:lang w:val="fr-CA"/>
        </w:rPr>
        <w:t>J.C.S.C.</w:t>
      </w:r>
      <w:r w:rsidR="00141CF9" w:rsidRPr="00C27AF5">
        <w:rPr>
          <w:lang w:val="fr-CA"/>
        </w:rPr>
        <w:t xml:space="preserve"> </w:t>
      </w:r>
    </w:p>
    <w:sectPr w:rsidR="003A37CF" w:rsidRPr="00C27AF5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7648B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7648B8" w:rsidRPr="00417FB7">
      <w:rPr>
        <w:szCs w:val="24"/>
      </w:rPr>
      <w:fldChar w:fldCharType="separate"/>
    </w:r>
    <w:r w:rsidR="00C27AF5">
      <w:rPr>
        <w:noProof/>
        <w:szCs w:val="24"/>
      </w:rPr>
      <w:t>2</w:t>
    </w:r>
    <w:r w:rsidR="007648B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34222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41CF9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648B8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675C7"/>
    <w:rsid w:val="00BD4E4C"/>
    <w:rsid w:val="00BF7644"/>
    <w:rsid w:val="00C1285B"/>
    <w:rsid w:val="00C2612E"/>
    <w:rsid w:val="00C27AF5"/>
    <w:rsid w:val="00C56C77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DD8E-2712-4598-8411-B248D92E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2011-11-15T15:54:00Z</dcterms:created>
  <dcterms:modified xsi:type="dcterms:W3CDTF">2011-11-28T17:32:00Z</dcterms:modified>
</cp:coreProperties>
</file>