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33535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350"/>
        <w:gridCol w:w="540"/>
        <w:gridCol w:w="4528"/>
      </w:tblGrid>
      <w:tr w:rsidR="00417FB7" w:rsidRPr="00F4094A" w:rsidTr="009A0CFF">
        <w:tc>
          <w:tcPr>
            <w:tcW w:w="2309" w:type="pct"/>
          </w:tcPr>
          <w:p w:rsidR="00417FB7" w:rsidRPr="001E26DB" w:rsidRDefault="005B69C9" w:rsidP="00F279E4">
            <w:r>
              <w:t xml:space="preserve">Le </w:t>
            </w:r>
            <w:r w:rsidR="00F279E4">
              <w:t>10 mars 2011</w:t>
            </w:r>
          </w:p>
        </w:tc>
        <w:tc>
          <w:tcPr>
            <w:tcW w:w="286" w:type="pct"/>
          </w:tcPr>
          <w:p w:rsidR="00417FB7" w:rsidRPr="001E26DB" w:rsidRDefault="00417FB7" w:rsidP="00382FEC"/>
        </w:tc>
        <w:tc>
          <w:tcPr>
            <w:tcW w:w="2404" w:type="pct"/>
          </w:tcPr>
          <w:p w:rsidR="00417FB7" w:rsidRPr="001E26DB" w:rsidRDefault="00F279E4" w:rsidP="0027081E">
            <w:pPr>
              <w:rPr>
                <w:lang w:val="en-CA"/>
              </w:rPr>
            </w:pPr>
            <w:r>
              <w:t>March 10</w:t>
            </w:r>
            <w:r w:rsidR="005B69C9">
              <w:t>, 2011</w:t>
            </w:r>
          </w:p>
        </w:tc>
      </w:tr>
      <w:tr w:rsidR="00E12A51" w:rsidRPr="00F4094A" w:rsidTr="009A0CFF">
        <w:tc>
          <w:tcPr>
            <w:tcW w:w="230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286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404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31E74" w:rsidTr="009A0CFF">
        <w:tc>
          <w:tcPr>
            <w:tcW w:w="2309" w:type="pct"/>
          </w:tcPr>
          <w:p w:rsidR="00417FB7" w:rsidRPr="001E26DB" w:rsidRDefault="00417FB7" w:rsidP="00F279E4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286" w:type="pct"/>
          </w:tcPr>
          <w:p w:rsidR="00417FB7" w:rsidRPr="001E26DB" w:rsidRDefault="00417FB7" w:rsidP="00382FEC"/>
        </w:tc>
        <w:tc>
          <w:tcPr>
            <w:tcW w:w="2404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279E4">
              <w:rPr>
                <w:lang w:val="en-US"/>
              </w:rPr>
              <w:t>LeBel, Deschamps and Charron JJ.</w:t>
            </w:r>
          </w:p>
        </w:tc>
      </w:tr>
      <w:tr w:rsidR="00C2612E" w:rsidRPr="00731E74" w:rsidTr="009A0CFF">
        <w:tc>
          <w:tcPr>
            <w:tcW w:w="2309" w:type="pct"/>
          </w:tcPr>
          <w:p w:rsidR="00C2612E" w:rsidRPr="00F279E4" w:rsidRDefault="00C2612E" w:rsidP="008262A3">
            <w:pPr>
              <w:rPr>
                <w:lang w:val="en-US"/>
              </w:rPr>
            </w:pPr>
          </w:p>
          <w:p w:rsidR="00C2612E" w:rsidRPr="00F279E4" w:rsidRDefault="00C2612E" w:rsidP="008262A3">
            <w:pPr>
              <w:rPr>
                <w:lang w:val="en-US"/>
              </w:rPr>
            </w:pPr>
          </w:p>
        </w:tc>
        <w:tc>
          <w:tcPr>
            <w:tcW w:w="286" w:type="pct"/>
          </w:tcPr>
          <w:p w:rsidR="00C2612E" w:rsidRPr="00F279E4" w:rsidRDefault="00C2612E" w:rsidP="00382FEC">
            <w:pPr>
              <w:rPr>
                <w:lang w:val="en-US"/>
              </w:rPr>
            </w:pPr>
          </w:p>
        </w:tc>
        <w:tc>
          <w:tcPr>
            <w:tcW w:w="2404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9A0CFF">
        <w:tc>
          <w:tcPr>
            <w:tcW w:w="2309" w:type="pct"/>
            <w:vAlign w:val="center"/>
          </w:tcPr>
          <w:p w:rsidR="0049333A" w:rsidRDefault="009A0CFF">
            <w:pPr>
              <w:pStyle w:val="SCCLsocPrefix"/>
            </w:pPr>
            <w:r>
              <w:t>ENTRE :</w:t>
            </w:r>
            <w:r>
              <w:br/>
            </w:r>
          </w:p>
          <w:p w:rsidR="0049333A" w:rsidRDefault="009A0CFF">
            <w:pPr>
              <w:pStyle w:val="SCCLsocParty"/>
            </w:pPr>
            <w:r>
              <w:t xml:space="preserve">Association québécoise </w:t>
            </w:r>
            <w:r w:rsidR="0054319C">
              <w:t>de l’</w:t>
            </w:r>
            <w:r>
              <w:t>industrie du disque, du spectacle et de la vidéo, Solange Drouin, Lyette Bouchard et Jacques Primeau</w:t>
            </w:r>
            <w:r>
              <w:br/>
            </w:r>
          </w:p>
          <w:p w:rsidR="0049333A" w:rsidRDefault="009A0CFF">
            <w:pPr>
              <w:pStyle w:val="SCCLsocPartyRole"/>
            </w:pPr>
            <w:r>
              <w:t>Demandeurs</w:t>
            </w:r>
            <w:r>
              <w:br/>
            </w:r>
          </w:p>
          <w:p w:rsidR="0049333A" w:rsidRDefault="009A0CFF">
            <w:pPr>
              <w:pStyle w:val="SCCLsocVersus"/>
            </w:pPr>
            <w:r>
              <w:t>- et -</w:t>
            </w:r>
            <w:r>
              <w:br/>
            </w:r>
          </w:p>
          <w:p w:rsidR="0049333A" w:rsidRDefault="009A0CFF">
            <w:pPr>
              <w:pStyle w:val="SCCLsocParty"/>
            </w:pPr>
            <w:r>
              <w:t>Genex Communications Inc., Patrice Demers et Jean-François Fillion</w:t>
            </w:r>
            <w:r>
              <w:br/>
            </w:r>
          </w:p>
          <w:p w:rsidR="0049333A" w:rsidRDefault="009A0CFF" w:rsidP="00F279E4">
            <w:pPr>
              <w:pStyle w:val="SCCLsocPartyRole"/>
            </w:pPr>
            <w:r>
              <w:t>Intimés</w:t>
            </w:r>
          </w:p>
        </w:tc>
        <w:tc>
          <w:tcPr>
            <w:tcW w:w="286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404" w:type="pct"/>
            <w:vAlign w:val="center"/>
          </w:tcPr>
          <w:p w:rsidR="0049333A" w:rsidRDefault="009A0CFF">
            <w:pPr>
              <w:pStyle w:val="SCCLsocPrefix"/>
            </w:pPr>
            <w:r>
              <w:t>BETWEEN:</w:t>
            </w:r>
            <w:r>
              <w:br/>
            </w:r>
          </w:p>
          <w:p w:rsidR="0049333A" w:rsidRDefault="0054319C">
            <w:pPr>
              <w:pStyle w:val="SCCLsocParty"/>
            </w:pPr>
            <w:r>
              <w:t>Association québécoise de l’</w:t>
            </w:r>
            <w:r w:rsidR="009A0CFF">
              <w:t>industrie du disque, du spectacle et de la vidéo, Solange Drouin, Lyette Bouchard and Jacques Primeau</w:t>
            </w:r>
            <w:r w:rsidR="009A0CFF">
              <w:br/>
            </w:r>
          </w:p>
          <w:p w:rsidR="0049333A" w:rsidRDefault="009A0CFF">
            <w:pPr>
              <w:pStyle w:val="SCCLsocPartyRole"/>
            </w:pPr>
            <w:r>
              <w:t>Applicants</w:t>
            </w:r>
            <w:r>
              <w:br/>
            </w:r>
          </w:p>
          <w:p w:rsidR="0049333A" w:rsidRDefault="009A0CFF">
            <w:pPr>
              <w:pStyle w:val="SCCLsocVersus"/>
            </w:pPr>
            <w:r>
              <w:t>- and -</w:t>
            </w:r>
            <w:r>
              <w:br/>
            </w:r>
          </w:p>
          <w:p w:rsidR="0049333A" w:rsidRDefault="009A0CFF">
            <w:pPr>
              <w:pStyle w:val="SCCLsocParty"/>
            </w:pPr>
            <w:r>
              <w:t>Genex Communications Inc., Patrice Demers and Jean-François Fillion</w:t>
            </w:r>
            <w:r>
              <w:br/>
            </w:r>
          </w:p>
          <w:p w:rsidR="0049333A" w:rsidRDefault="009A0CFF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9A0CFF">
        <w:tc>
          <w:tcPr>
            <w:tcW w:w="230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86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404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31E74" w:rsidTr="009A0CFF">
        <w:tc>
          <w:tcPr>
            <w:tcW w:w="230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F279E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500-09-017922-071</w:t>
            </w:r>
            <w:r w:rsidRPr="001E26DB">
              <w:t xml:space="preserve">, </w:t>
            </w:r>
            <w:r w:rsidR="00F279E4">
              <w:t xml:space="preserve">2009 QCCA 2201, </w:t>
            </w:r>
            <w:r w:rsidRPr="001E26DB">
              <w:t xml:space="preserve">daté du </w:t>
            </w:r>
            <w:r>
              <w:t>20 novembre 2009</w:t>
            </w:r>
            <w:r w:rsidRPr="001E26DB">
              <w:t xml:space="preserve">, est </w:t>
            </w:r>
            <w:r w:rsidR="00F279E4">
              <w:t>rejetée avec dépens</w:t>
            </w:r>
            <w:r w:rsidRPr="001E26DB">
              <w:t>.</w:t>
            </w:r>
          </w:p>
        </w:tc>
        <w:tc>
          <w:tcPr>
            <w:tcW w:w="286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404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93AA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279E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B93AAE" w:rsidRPr="00F279E4">
              <w:rPr>
                <w:lang w:val="en-US"/>
              </w:rPr>
              <w:t>500-09-017922-071</w:t>
            </w:r>
            <w:r w:rsidR="00B93AAE" w:rsidRPr="001E26DB">
              <w:rPr>
                <w:lang w:val="en-CA"/>
              </w:rPr>
              <w:t>,</w:t>
            </w:r>
            <w:r w:rsidR="00B93AAE">
              <w:rPr>
                <w:lang w:val="en-CA"/>
              </w:rPr>
              <w:t xml:space="preserve"> </w:t>
            </w:r>
            <w:r w:rsidRPr="00F279E4">
              <w:rPr>
                <w:lang w:val="en-US"/>
              </w:rPr>
              <w:t xml:space="preserve">2009 QCCA 2201, </w:t>
            </w:r>
            <w:r w:rsidRPr="001E26DB">
              <w:rPr>
                <w:lang w:val="en-CA"/>
              </w:rPr>
              <w:t xml:space="preserve">dated </w:t>
            </w:r>
            <w:r w:rsidRPr="00F279E4">
              <w:rPr>
                <w:lang w:val="en-US"/>
              </w:rPr>
              <w:t>November 20, 2009</w:t>
            </w:r>
            <w:r w:rsidR="00B93AA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93AAE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A0CFF" w:rsidRDefault="009A0CFF" w:rsidP="00655333">
      <w:pPr>
        <w:jc w:val="center"/>
        <w:rPr>
          <w:lang w:val="en-US"/>
        </w:rPr>
      </w:pPr>
    </w:p>
    <w:p w:rsidR="00DB1305" w:rsidRDefault="00DB1305" w:rsidP="00655333">
      <w:pPr>
        <w:jc w:val="center"/>
        <w:rPr>
          <w:lang w:val="en-US"/>
        </w:rPr>
      </w:pPr>
    </w:p>
    <w:p w:rsidR="00DB1305" w:rsidRDefault="00DB1305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2C29B6" w:rsidRDefault="00655333" w:rsidP="009A0CFF">
      <w:pPr>
        <w:jc w:val="center"/>
        <w:rPr>
          <w:lang w:val="en-US"/>
        </w:rPr>
      </w:pPr>
      <w:proofErr w:type="gramStart"/>
      <w:r w:rsidRPr="00F279E4">
        <w:rPr>
          <w:lang w:val="en-US"/>
        </w:rPr>
        <w:t>J.S.C.C.</w:t>
      </w:r>
      <w:proofErr w:type="gramEnd"/>
      <w:r w:rsidR="009A0CFF" w:rsidRPr="002C29B6">
        <w:rPr>
          <w:lang w:val="en-US"/>
        </w:rPr>
        <w:t xml:space="preserve"> </w:t>
      </w:r>
    </w:p>
    <w:sectPr w:rsidR="009F436C" w:rsidRPr="002C29B6" w:rsidSect="00DB1305">
      <w:headerReference w:type="default" r:id="rId8"/>
      <w:pgSz w:w="12240" w:h="15840"/>
      <w:pgMar w:top="1440" w:right="1440" w:bottom="1170" w:left="1440" w:header="1440" w:footer="89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41A9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41A91" w:rsidRPr="00417FB7">
      <w:rPr>
        <w:szCs w:val="24"/>
      </w:rPr>
      <w:fldChar w:fldCharType="separate"/>
    </w:r>
    <w:r w:rsidR="00DB1305">
      <w:rPr>
        <w:noProof/>
        <w:szCs w:val="24"/>
      </w:rPr>
      <w:t>2</w:t>
    </w:r>
    <w:r w:rsidR="00441A9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33535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41A91"/>
    <w:rsid w:val="0049333A"/>
    <w:rsid w:val="004943CF"/>
    <w:rsid w:val="004956DA"/>
    <w:rsid w:val="00504B7F"/>
    <w:rsid w:val="00524C94"/>
    <w:rsid w:val="0054319C"/>
    <w:rsid w:val="00563E2C"/>
    <w:rsid w:val="005873F3"/>
    <w:rsid w:val="00587869"/>
    <w:rsid w:val="005918AD"/>
    <w:rsid w:val="005B69C9"/>
    <w:rsid w:val="006112A8"/>
    <w:rsid w:val="00614908"/>
    <w:rsid w:val="0064672C"/>
    <w:rsid w:val="00650109"/>
    <w:rsid w:val="00655333"/>
    <w:rsid w:val="006935F7"/>
    <w:rsid w:val="006C1359"/>
    <w:rsid w:val="00701109"/>
    <w:rsid w:val="00731E74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A0CFF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20340"/>
    <w:rsid w:val="00B37AA5"/>
    <w:rsid w:val="00B408F8"/>
    <w:rsid w:val="00B41C8D"/>
    <w:rsid w:val="00B5078E"/>
    <w:rsid w:val="00B60EDC"/>
    <w:rsid w:val="00B93AAE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B1305"/>
    <w:rsid w:val="00DE063A"/>
    <w:rsid w:val="00E12A51"/>
    <w:rsid w:val="00E777AD"/>
    <w:rsid w:val="00E81C0B"/>
    <w:rsid w:val="00EA4B61"/>
    <w:rsid w:val="00F06BF6"/>
    <w:rsid w:val="00F1759D"/>
    <w:rsid w:val="00F279E4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CC7F-1902-404F-B406-AC8AEA3F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dcterms:created xsi:type="dcterms:W3CDTF">2011-01-31T14:49:00Z</dcterms:created>
  <dcterms:modified xsi:type="dcterms:W3CDTF">2011-03-14T17:10:00Z</dcterms:modified>
</cp:coreProperties>
</file>