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34224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B4C3F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B4C3F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2414C" w:rsidTr="00F47372">
        <w:tc>
          <w:tcPr>
            <w:tcW w:w="2269" w:type="pct"/>
          </w:tcPr>
          <w:p w:rsidR="00417FB7" w:rsidRDefault="00417FB7" w:rsidP="008262A3">
            <w:r w:rsidRPr="006E7BAE">
              <w:t xml:space="preserve">Coram:  </w:t>
            </w:r>
            <w:r>
              <w:t>McLachlin C.J. and Deschamps and Fish JJ.</w:t>
            </w:r>
          </w:p>
          <w:p w:rsidR="00DE7743" w:rsidRDefault="00DE7743" w:rsidP="008262A3"/>
          <w:p w:rsidR="00DE7743" w:rsidRPr="006E7BAE" w:rsidRDefault="00DE7743" w:rsidP="008262A3"/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B4C3F">
              <w:rPr>
                <w:lang w:val="fr-CA"/>
              </w:rPr>
              <w:t>La juge en chef McLachlin et les juges Deschamps et Fish</w:t>
            </w:r>
          </w:p>
        </w:tc>
      </w:tr>
      <w:tr w:rsidR="00DE7743" w:rsidRPr="00DE7743" w:rsidTr="00F47372">
        <w:tc>
          <w:tcPr>
            <w:tcW w:w="2269" w:type="pct"/>
          </w:tcPr>
          <w:p w:rsidR="00DE7743" w:rsidRDefault="00DE7743" w:rsidP="00DE7743">
            <w:pPr>
              <w:pStyle w:val="SCCLsocPrefix"/>
            </w:pPr>
            <w:r>
              <w:t>BETWEEN:</w:t>
            </w:r>
            <w:r>
              <w:br/>
            </w:r>
          </w:p>
          <w:p w:rsidR="00DE7743" w:rsidRDefault="00DE7743" w:rsidP="00DE7743">
            <w:pPr>
              <w:pStyle w:val="SCCLsocParty"/>
            </w:pPr>
            <w:r>
              <w:t xml:space="preserve">Susan </w:t>
            </w:r>
            <w:proofErr w:type="spellStart"/>
            <w:r>
              <w:t>Heyes</w:t>
            </w:r>
            <w:proofErr w:type="spellEnd"/>
            <w:r>
              <w:t xml:space="preserve"> Inc. </w:t>
            </w:r>
            <w:proofErr w:type="spellStart"/>
            <w:r>
              <w:t>dba</w:t>
            </w:r>
            <w:proofErr w:type="spellEnd"/>
            <w:r>
              <w:t xml:space="preserve"> Hazel &amp; Co.</w:t>
            </w:r>
            <w:r>
              <w:br/>
            </w:r>
          </w:p>
          <w:p w:rsidR="00DE7743" w:rsidRDefault="00DE7743" w:rsidP="00DE7743">
            <w:pPr>
              <w:pStyle w:val="SCCLsocPartyRole"/>
            </w:pPr>
            <w:r>
              <w:t>Applicant</w:t>
            </w:r>
            <w:r>
              <w:br/>
            </w:r>
          </w:p>
          <w:p w:rsidR="00DE7743" w:rsidRDefault="00DE7743" w:rsidP="00DE7743">
            <w:pPr>
              <w:pStyle w:val="SCCLsocVersus"/>
            </w:pPr>
            <w:r>
              <w:t>- and -</w:t>
            </w:r>
            <w:r>
              <w:br/>
            </w:r>
          </w:p>
          <w:p w:rsidR="00DE7743" w:rsidRDefault="00DE7743" w:rsidP="00DE7743">
            <w:pPr>
              <w:pStyle w:val="SCCLsocParty"/>
            </w:pPr>
            <w:r>
              <w:t xml:space="preserve">South Coast British Columbia Transportation Authority, Canada Line Rapid Transit Inc. and </w:t>
            </w:r>
            <w:proofErr w:type="spellStart"/>
            <w:r>
              <w:t>InTransit</w:t>
            </w:r>
            <w:proofErr w:type="spellEnd"/>
            <w:r>
              <w:t xml:space="preserve"> BC Limited Partnership</w:t>
            </w:r>
            <w:r>
              <w:br/>
            </w:r>
          </w:p>
          <w:p w:rsidR="00DE7743" w:rsidRPr="00EB4C3F" w:rsidRDefault="00DE7743" w:rsidP="00DE7743">
            <w:pPr>
              <w:jc w:val="center"/>
              <w:rPr>
                <w:lang w:val="fr-CA"/>
              </w:rPr>
            </w:pPr>
            <w:r>
              <w:t>Respondents</w:t>
            </w:r>
          </w:p>
        </w:tc>
        <w:tc>
          <w:tcPr>
            <w:tcW w:w="381" w:type="pct"/>
          </w:tcPr>
          <w:p w:rsidR="00DE7743" w:rsidRPr="00EB4C3F" w:rsidRDefault="00DE7743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DE7743" w:rsidRDefault="00DE7743" w:rsidP="00DE7743">
            <w:pPr>
              <w:pStyle w:val="SCCLsocPrefix"/>
            </w:pPr>
            <w:r>
              <w:t>ENTRE :</w:t>
            </w:r>
            <w:r>
              <w:br/>
            </w:r>
          </w:p>
          <w:p w:rsidR="00DE7743" w:rsidRDefault="00DE7743" w:rsidP="00DE7743">
            <w:pPr>
              <w:pStyle w:val="SCCLsocParty"/>
            </w:pPr>
            <w:r>
              <w:t xml:space="preserve">Susan </w:t>
            </w:r>
            <w:proofErr w:type="spellStart"/>
            <w:r>
              <w:t>Heyes</w:t>
            </w:r>
            <w:proofErr w:type="spellEnd"/>
            <w:r>
              <w:t xml:space="preserve"> Inc. </w:t>
            </w:r>
            <w:proofErr w:type="spellStart"/>
            <w:r>
              <w:t>dba</w:t>
            </w:r>
            <w:proofErr w:type="spellEnd"/>
            <w:r>
              <w:t xml:space="preserve"> Hazel &amp; Co.</w:t>
            </w:r>
            <w:r>
              <w:br/>
            </w:r>
          </w:p>
          <w:p w:rsidR="00DE7743" w:rsidRDefault="00DE7743" w:rsidP="00DE7743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DE7743" w:rsidRDefault="00DE7743" w:rsidP="00DE7743">
            <w:pPr>
              <w:pStyle w:val="SCCLsocVersus"/>
            </w:pPr>
            <w:r>
              <w:t>- et -</w:t>
            </w:r>
            <w:r>
              <w:br/>
            </w:r>
          </w:p>
          <w:p w:rsidR="00DE7743" w:rsidRDefault="00DE7743" w:rsidP="00DE7743">
            <w:pPr>
              <w:pStyle w:val="SCCLsocParty"/>
            </w:pPr>
            <w:r>
              <w:t xml:space="preserve">South Coast British Columbia Transportation Authority, Canada Line Rapid Transit Inc. et </w:t>
            </w:r>
            <w:proofErr w:type="spellStart"/>
            <w:r>
              <w:t>InTransit</w:t>
            </w:r>
            <w:proofErr w:type="spellEnd"/>
            <w:r>
              <w:t xml:space="preserve"> BC Limited Partnership</w:t>
            </w:r>
            <w:r>
              <w:br/>
            </w:r>
          </w:p>
          <w:p w:rsidR="00DE7743" w:rsidRDefault="00DE7743" w:rsidP="00DE7743">
            <w:pPr>
              <w:jc w:val="center"/>
            </w:pPr>
          </w:p>
          <w:p w:rsidR="00DE7743" w:rsidRPr="006E7BAE" w:rsidRDefault="00DE7743" w:rsidP="00DE7743">
            <w:pPr>
              <w:jc w:val="center"/>
              <w:rPr>
                <w:lang w:val="fr-CA"/>
              </w:rPr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E0753" w:rsidRDefault="003E0753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E0753" w:rsidRDefault="003E0753">
            <w:pPr>
              <w:pStyle w:val="SCCLsocPartyRole"/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2414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B4C3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CA037217, 2011 BCCA 77</w:t>
            </w:r>
            <w:r w:rsidRPr="006E7BAE">
              <w:t xml:space="preserve">, dated </w:t>
            </w:r>
            <w:r>
              <w:t>February 18, 2011</w:t>
            </w:r>
            <w:r w:rsidR="00EB4C3F">
              <w:t>,</w:t>
            </w:r>
            <w:r w:rsidRPr="006E7BAE">
              <w:t xml:space="preserve"> is </w:t>
            </w:r>
            <w:r w:rsidR="00EB4C3F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B4C3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B4C3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EB4C3F">
              <w:rPr>
                <w:lang w:val="fr-CA"/>
              </w:rPr>
              <w:t>CA037217, 2011 BCCA 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B4C3F">
              <w:rPr>
                <w:lang w:val="fr-CA"/>
              </w:rPr>
              <w:t>18 février 2011</w:t>
            </w:r>
            <w:r w:rsidRPr="006E7BAE">
              <w:rPr>
                <w:lang w:val="fr-CA"/>
              </w:rPr>
              <w:t xml:space="preserve">, est </w:t>
            </w:r>
            <w:r w:rsidR="00EB4C3F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B4C3F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EB4C3F" w:rsidRPr="00D83B8C">
        <w:rPr>
          <w:lang w:val="fr-CA"/>
        </w:rPr>
        <w:t xml:space="preserve"> </w:t>
      </w:r>
    </w:p>
    <w:sectPr w:rsidR="003A37CF" w:rsidRPr="00D83B8C" w:rsidSect="00EB4C3F">
      <w:headerReference w:type="default" r:id="rId8"/>
      <w:pgSz w:w="12240" w:h="15840"/>
      <w:pgMar w:top="1440" w:right="1440" w:bottom="63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E4C5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E4C58" w:rsidRPr="00417FB7">
      <w:rPr>
        <w:szCs w:val="24"/>
      </w:rPr>
      <w:fldChar w:fldCharType="separate"/>
    </w:r>
    <w:r w:rsidR="00DE7743">
      <w:rPr>
        <w:noProof/>
        <w:szCs w:val="24"/>
      </w:rPr>
      <w:t>2</w:t>
    </w:r>
    <w:r w:rsidR="007E4C5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34224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2F16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0753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4C5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13FD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2414C"/>
    <w:rsid w:val="00D42339"/>
    <w:rsid w:val="00D61AC2"/>
    <w:rsid w:val="00D83B8C"/>
    <w:rsid w:val="00DE7743"/>
    <w:rsid w:val="00DF27D5"/>
    <w:rsid w:val="00E12A51"/>
    <w:rsid w:val="00E777AD"/>
    <w:rsid w:val="00EA4B61"/>
    <w:rsid w:val="00EB4C3F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FCD2-1711-48D2-9D34-718A9585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2011-10-05T13:21:00Z</dcterms:created>
  <dcterms:modified xsi:type="dcterms:W3CDTF">2011-10-24T14:58:00Z</dcterms:modified>
</cp:coreProperties>
</file>