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33877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1E26DB" w:rsidTr="00F47372">
        <w:tc>
          <w:tcPr>
            <w:tcW w:w="2269" w:type="pct"/>
          </w:tcPr>
          <w:p w:rsidR="00417FB7" w:rsidRPr="001E26DB" w:rsidRDefault="00BA7D71" w:rsidP="00D3203B">
            <w:r>
              <w:t>Le 2</w:t>
            </w:r>
            <w:r w:rsidR="00D3203B">
              <w:t>4 février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3203B" w:rsidP="0027081E">
            <w:pPr>
              <w:rPr>
                <w:lang w:val="en-CA"/>
              </w:rPr>
            </w:pPr>
            <w:r>
              <w:t>February 24</w:t>
            </w:r>
            <w:r w:rsidR="00BA7D71">
              <w:t>, 2011</w:t>
            </w:r>
          </w:p>
        </w:tc>
      </w:tr>
      <w:tr w:rsidR="00E12A51" w:rsidRPr="001E26DB" w:rsidTr="00F47372">
        <w:tc>
          <w:tcPr>
            <w:tcW w:w="2269" w:type="pct"/>
          </w:tcPr>
          <w:p w:rsidR="00C2612E" w:rsidRPr="001E26DB" w:rsidRDefault="00C2612E" w:rsidP="008262A3"/>
        </w:tc>
        <w:tc>
          <w:tcPr>
            <w:tcW w:w="381" w:type="pct"/>
          </w:tcPr>
          <w:p w:rsidR="00E12A51" w:rsidRPr="001E26DB" w:rsidRDefault="00E12A51" w:rsidP="00382FEC"/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0A3B" w:rsidTr="00F47372">
        <w:tc>
          <w:tcPr>
            <w:tcW w:w="2269" w:type="pct"/>
          </w:tcPr>
          <w:p w:rsidR="00417FB7" w:rsidRPr="001E26DB" w:rsidRDefault="00417FB7" w:rsidP="00D3203B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3203B">
              <w:rPr>
                <w:lang w:val="en-US"/>
              </w:rPr>
              <w:t>LeBel, Deschamps and Charron JJ.</w:t>
            </w:r>
          </w:p>
        </w:tc>
      </w:tr>
      <w:tr w:rsidR="00C2612E" w:rsidRPr="001E0A3B" w:rsidTr="00F47372">
        <w:tc>
          <w:tcPr>
            <w:tcW w:w="2269" w:type="pct"/>
          </w:tcPr>
          <w:p w:rsidR="00C2612E" w:rsidRPr="00D3203B" w:rsidRDefault="00C2612E" w:rsidP="008262A3">
            <w:pPr>
              <w:rPr>
                <w:lang w:val="en-US"/>
              </w:rPr>
            </w:pPr>
          </w:p>
          <w:p w:rsidR="00C2612E" w:rsidRPr="00D3203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3203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631A2F" w:rsidRDefault="00986AEE">
            <w:pPr>
              <w:pStyle w:val="SCCLsocPrefix"/>
            </w:pPr>
            <w:r>
              <w:t>ENTRE :</w:t>
            </w:r>
            <w:r>
              <w:br/>
            </w:r>
          </w:p>
          <w:p w:rsidR="00631A2F" w:rsidRDefault="00986AEE">
            <w:pPr>
              <w:pStyle w:val="SCCLsocParty"/>
            </w:pPr>
            <w:r>
              <w:t>Richard Beauchemin</w:t>
            </w:r>
            <w:r>
              <w:br/>
            </w:r>
          </w:p>
          <w:p w:rsidR="00631A2F" w:rsidRDefault="00986AEE">
            <w:pPr>
              <w:pStyle w:val="SCCLsocPartyRole"/>
            </w:pPr>
            <w:r>
              <w:t>Demandeur</w:t>
            </w:r>
            <w:r>
              <w:br/>
            </w:r>
          </w:p>
          <w:p w:rsidR="00631A2F" w:rsidRDefault="00986AEE">
            <w:pPr>
              <w:pStyle w:val="SCCLsocVersus"/>
            </w:pPr>
            <w:r>
              <w:t>- et -</w:t>
            </w:r>
            <w:r>
              <w:br/>
            </w:r>
          </w:p>
          <w:p w:rsidR="00631A2F" w:rsidRDefault="00986AEE">
            <w:pPr>
              <w:pStyle w:val="SCCLsocParty"/>
            </w:pPr>
            <w:r>
              <w:t xml:space="preserve">Micheline Rioux, </w:t>
            </w:r>
            <w:r w:rsidR="00965E18">
              <w:t>en sa qualité</w:t>
            </w:r>
            <w:r>
              <w:t xml:space="preserve"> de syndic de la Chambre de la sécurité financière</w:t>
            </w:r>
            <w:r>
              <w:br/>
            </w:r>
          </w:p>
          <w:p w:rsidR="00631A2F" w:rsidRDefault="00986AEE" w:rsidP="00D3203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631A2F" w:rsidRPr="00D3203B" w:rsidRDefault="00986AEE">
            <w:pPr>
              <w:pStyle w:val="SCCLsocPrefix"/>
              <w:rPr>
                <w:lang w:val="en-US"/>
              </w:rPr>
            </w:pPr>
            <w:r w:rsidRPr="00D3203B">
              <w:rPr>
                <w:lang w:val="en-US"/>
              </w:rPr>
              <w:t>BETWEEN:</w:t>
            </w:r>
            <w:r w:rsidRPr="00D3203B">
              <w:rPr>
                <w:lang w:val="en-US"/>
              </w:rPr>
              <w:br/>
            </w:r>
          </w:p>
          <w:p w:rsidR="00631A2F" w:rsidRPr="00D3203B" w:rsidRDefault="00986AEE">
            <w:pPr>
              <w:pStyle w:val="SCCLsocParty"/>
              <w:rPr>
                <w:lang w:val="en-US"/>
              </w:rPr>
            </w:pPr>
            <w:r w:rsidRPr="00D3203B">
              <w:rPr>
                <w:lang w:val="en-US"/>
              </w:rPr>
              <w:t>Richard Beauchemin</w:t>
            </w:r>
            <w:r w:rsidRPr="00D3203B">
              <w:rPr>
                <w:lang w:val="en-US"/>
              </w:rPr>
              <w:br/>
            </w:r>
          </w:p>
          <w:p w:rsidR="00631A2F" w:rsidRPr="00D3203B" w:rsidRDefault="00986AEE">
            <w:pPr>
              <w:pStyle w:val="SCCLsocPartyRole"/>
              <w:rPr>
                <w:lang w:val="en-US"/>
              </w:rPr>
            </w:pPr>
            <w:r w:rsidRPr="00D3203B">
              <w:rPr>
                <w:lang w:val="en-US"/>
              </w:rPr>
              <w:t>Applicant</w:t>
            </w:r>
            <w:r w:rsidRPr="00D3203B">
              <w:rPr>
                <w:lang w:val="en-US"/>
              </w:rPr>
              <w:br/>
            </w:r>
          </w:p>
          <w:p w:rsidR="00631A2F" w:rsidRPr="00D3203B" w:rsidRDefault="00986AEE">
            <w:pPr>
              <w:pStyle w:val="SCCLsocVersus"/>
              <w:rPr>
                <w:lang w:val="en-US"/>
              </w:rPr>
            </w:pPr>
            <w:r w:rsidRPr="00D3203B">
              <w:rPr>
                <w:lang w:val="en-US"/>
              </w:rPr>
              <w:t>- and -</w:t>
            </w:r>
            <w:r w:rsidRPr="00D3203B">
              <w:rPr>
                <w:lang w:val="en-US"/>
              </w:rPr>
              <w:br/>
            </w:r>
          </w:p>
          <w:p w:rsidR="00631A2F" w:rsidRDefault="00986AEE">
            <w:pPr>
              <w:pStyle w:val="SCCLsocParty"/>
            </w:pPr>
            <w:r>
              <w:t xml:space="preserve">Micheline Rioux, </w:t>
            </w:r>
            <w:r w:rsidR="00965E18">
              <w:t>in her capacity as</w:t>
            </w:r>
            <w:r>
              <w:t xml:space="preserve"> syndic </w:t>
            </w:r>
            <w:r w:rsidR="00965E18">
              <w:t>of the</w:t>
            </w:r>
            <w:r>
              <w:t xml:space="preserve"> Chambre de la sécurité financière</w:t>
            </w:r>
            <w:r>
              <w:br/>
            </w:r>
          </w:p>
          <w:p w:rsidR="00631A2F" w:rsidRDefault="00986AEE">
            <w:pPr>
              <w:pStyle w:val="SCCLsocPartyRole"/>
            </w:pPr>
            <w:r>
              <w:t>Respondent</w:t>
            </w: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824412" w:rsidRPr="001E26DB" w:rsidRDefault="00824412" w:rsidP="00375294"/>
          <w:p w:rsidR="00824412" w:rsidRPr="001E26DB" w:rsidRDefault="00824412" w:rsidP="00375294"/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E0A3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3203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3203B">
              <w:t>500-09-020650-107</w:t>
            </w:r>
            <w:r w:rsidR="00D3203B" w:rsidRPr="001E26DB">
              <w:t xml:space="preserve">, </w:t>
            </w:r>
            <w:r>
              <w:t xml:space="preserve">2010 QCCA 1235, </w:t>
            </w:r>
            <w:r w:rsidRPr="001E26DB">
              <w:t xml:space="preserve">daté du </w:t>
            </w:r>
            <w:r>
              <w:t>30 juin 2010</w:t>
            </w:r>
            <w:r w:rsidRPr="001E26DB">
              <w:t xml:space="preserve">, est </w:t>
            </w:r>
            <w:r w:rsidR="00D3203B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3203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3203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3203B" w:rsidRPr="00D3203B">
              <w:rPr>
                <w:lang w:val="en-US"/>
              </w:rPr>
              <w:t>500-09-020650-107</w:t>
            </w:r>
            <w:r w:rsidR="00D3203B" w:rsidRPr="001E26DB">
              <w:rPr>
                <w:lang w:val="en-CA"/>
              </w:rPr>
              <w:t xml:space="preserve">, </w:t>
            </w:r>
            <w:r w:rsidRPr="00D3203B">
              <w:rPr>
                <w:lang w:val="en-US"/>
              </w:rPr>
              <w:t xml:space="preserve">2010 QCCA 1235, </w:t>
            </w:r>
            <w:r w:rsidRPr="001E26DB">
              <w:rPr>
                <w:lang w:val="en-CA"/>
              </w:rPr>
              <w:t xml:space="preserve">dated </w:t>
            </w:r>
            <w:r w:rsidRPr="00D3203B">
              <w:rPr>
                <w:lang w:val="en-US"/>
              </w:rPr>
              <w:t>June 30, 2010</w:t>
            </w:r>
            <w:r w:rsidR="00D3203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3203B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D3203B" w:rsidRDefault="009F436C" w:rsidP="00382FEC">
      <w:pPr>
        <w:rPr>
          <w:lang w:val="en-US"/>
        </w:rPr>
      </w:pPr>
    </w:p>
    <w:p w:rsidR="009F436C" w:rsidRPr="00D3203B" w:rsidRDefault="009F436C" w:rsidP="00417FB7">
      <w:pPr>
        <w:jc w:val="center"/>
        <w:rPr>
          <w:lang w:val="en-US"/>
        </w:rPr>
      </w:pPr>
    </w:p>
    <w:p w:rsidR="00655333" w:rsidRPr="00D3203B" w:rsidRDefault="00655333" w:rsidP="00655333">
      <w:pPr>
        <w:jc w:val="center"/>
        <w:rPr>
          <w:lang w:val="en-US"/>
        </w:rPr>
      </w:pPr>
      <w:r w:rsidRPr="00D3203B">
        <w:rPr>
          <w:lang w:val="en-US"/>
        </w:rPr>
        <w:t>J.C.S.C.</w:t>
      </w:r>
    </w:p>
    <w:p w:rsidR="009F436C" w:rsidRPr="00D3203B" w:rsidRDefault="00655333" w:rsidP="00D3203B">
      <w:pPr>
        <w:jc w:val="center"/>
        <w:rPr>
          <w:lang w:val="en-US"/>
        </w:rPr>
      </w:pPr>
      <w:r w:rsidRPr="001E26DB">
        <w:t>J.S.C.C.</w:t>
      </w:r>
      <w:r w:rsidR="00D3203B" w:rsidRPr="00D3203B">
        <w:rPr>
          <w:lang w:val="en-US"/>
        </w:rPr>
        <w:t xml:space="preserve"> </w:t>
      </w:r>
    </w:p>
    <w:sectPr w:rsidR="009F436C" w:rsidRPr="00D3203B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2" w:rsidRDefault="00FF2D42">
      <w:r>
        <w:separator/>
      </w:r>
    </w:p>
  </w:endnote>
  <w:endnote w:type="continuationSeparator" w:id="0">
    <w:p w:rsidR="00FF2D42" w:rsidRDefault="00F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2" w:rsidRDefault="00FF2D42">
      <w:r>
        <w:separator/>
      </w:r>
    </w:p>
  </w:footnote>
  <w:footnote w:type="continuationSeparator" w:id="0">
    <w:p w:rsidR="00FF2D42" w:rsidRDefault="00FF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13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1391" w:rsidRPr="00417FB7">
      <w:rPr>
        <w:szCs w:val="24"/>
      </w:rPr>
      <w:fldChar w:fldCharType="separate"/>
    </w:r>
    <w:r w:rsidR="00D3203B">
      <w:rPr>
        <w:noProof/>
        <w:szCs w:val="24"/>
      </w:rPr>
      <w:t>4</w:t>
    </w:r>
    <w:r w:rsidR="00C113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33877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1E0A3B"/>
    <w:rsid w:val="001E26DB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31A2F"/>
    <w:rsid w:val="0064672C"/>
    <w:rsid w:val="00650109"/>
    <w:rsid w:val="00655333"/>
    <w:rsid w:val="006935F7"/>
    <w:rsid w:val="006C1359"/>
    <w:rsid w:val="00701109"/>
    <w:rsid w:val="007372EA"/>
    <w:rsid w:val="0079129C"/>
    <w:rsid w:val="00797E81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5E18"/>
    <w:rsid w:val="0096638C"/>
    <w:rsid w:val="00971A08"/>
    <w:rsid w:val="00986AEE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A7D71"/>
    <w:rsid w:val="00BD2A96"/>
    <w:rsid w:val="00BF7644"/>
    <w:rsid w:val="00C11391"/>
    <w:rsid w:val="00C2612E"/>
    <w:rsid w:val="00C609B7"/>
    <w:rsid w:val="00CF2E5D"/>
    <w:rsid w:val="00D26BFF"/>
    <w:rsid w:val="00D3203B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A3CD-BD39-4118-B88D-89E0495F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2011-01-20T17:29:00Z</dcterms:created>
  <dcterms:modified xsi:type="dcterms:W3CDTF">2011-02-28T18:07:00Z</dcterms:modified>
</cp:coreProperties>
</file>